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15" w:rsidRPr="00C65524" w:rsidRDefault="006A4415" w:rsidP="006A4415">
      <w:pPr>
        <w:autoSpaceDE w:val="0"/>
        <w:spacing w:after="0" w:line="240" w:lineRule="auto"/>
        <w:ind w:left="6521" w:hanging="99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6A4415" w:rsidRPr="00C65524" w:rsidRDefault="006A4415" w:rsidP="006A4415">
      <w:pPr>
        <w:autoSpaceDE w:val="0"/>
        <w:spacing w:after="0" w:line="240" w:lineRule="auto"/>
        <w:ind w:left="4395" w:hanging="56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 СПб ГБУСОН «ЦСПСиД</w:t>
      </w:r>
      <w:r w:rsidR="00BF170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Невского района</w:t>
      </w: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A14779" w:rsidRPr="00A14779" w:rsidRDefault="006A4415" w:rsidP="006A4415">
      <w:pPr>
        <w:widowControl w:val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 Т.А. Крюкова</w:t>
      </w: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A14779">
        <w:rPr>
          <w:rFonts w:ascii="Times New Roman" w:eastAsia="Times New Roman" w:hAnsi="Times New Roman"/>
          <w:b/>
          <w:bCs/>
          <w:sz w:val="24"/>
          <w:lang w:eastAsia="ru-RU"/>
        </w:rPr>
        <w:t>Расчет начальной (максимальной) цены Контракта</w:t>
      </w:r>
    </w:p>
    <w:p w:rsidR="00A14779" w:rsidRPr="00A14779" w:rsidRDefault="00A14779" w:rsidP="00A14779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ч. 22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№ 44-ФЗ)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пены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"Росатом”, Государствеиную корпорацию по космической деятельности "Роскосмос”, уполномоченные устанавливать такой порядок с учетом положений Закона № 44-ФЗ.</w:t>
      </w:r>
    </w:p>
    <w:p w:rsidR="00A14779" w:rsidRPr="00A14779" w:rsidRDefault="00A14779" w:rsidP="0036250D">
      <w:pPr>
        <w:ind w:right="34" w:firstLine="567"/>
        <w:jc w:val="both"/>
        <w:rPr>
          <w:rFonts w:ascii="Times New Roman" w:eastAsia="Times New Roman" w:hAnsi="Times New Roman"/>
          <w:lang w:bidi="ru-RU"/>
        </w:rPr>
      </w:pPr>
      <w:r w:rsidRPr="001E094F">
        <w:rPr>
          <w:rFonts w:ascii="Times New Roman" w:eastAsia="Times New Roman" w:hAnsi="Times New Roman"/>
          <w:lang w:bidi="ru-RU"/>
        </w:rPr>
        <w:t xml:space="preserve">1. </w:t>
      </w:r>
      <w:r w:rsidRPr="00A14779">
        <w:rPr>
          <w:rFonts w:ascii="Times New Roman" w:eastAsia="Times New Roman" w:hAnsi="Times New Roman"/>
          <w:lang w:bidi="ru-RU"/>
        </w:rPr>
        <w:t>Заказчиком принято решение о применении дополнительно метода сопоставимых рыночных цен (анализ рынка) для расчета НМЦК, который является приоритетным в соответствии с Ф</w:t>
      </w:r>
      <w:r w:rsidR="004D5BA0">
        <w:rPr>
          <w:rFonts w:ascii="Times New Roman" w:eastAsia="Times New Roman" w:hAnsi="Times New Roman"/>
          <w:lang w:bidi="ru-RU"/>
        </w:rPr>
        <w:t xml:space="preserve">едеральным </w:t>
      </w:r>
      <w:proofErr w:type="gramStart"/>
      <w:r w:rsidR="004D5BA0">
        <w:rPr>
          <w:rFonts w:ascii="Times New Roman" w:eastAsia="Times New Roman" w:hAnsi="Times New Roman"/>
          <w:lang w:bidi="ru-RU"/>
        </w:rPr>
        <w:t xml:space="preserve">законом </w:t>
      </w:r>
      <w:r w:rsidRPr="00A14779">
        <w:rPr>
          <w:rFonts w:ascii="Times New Roman" w:eastAsia="Times New Roman" w:hAnsi="Times New Roman"/>
          <w:lang w:bidi="ru-RU"/>
        </w:rPr>
        <w:t xml:space="preserve"> №</w:t>
      </w:r>
      <w:proofErr w:type="gramEnd"/>
      <w:r w:rsidRPr="00A14779">
        <w:rPr>
          <w:rFonts w:ascii="Times New Roman" w:eastAsia="Times New Roman" w:hAnsi="Times New Roman"/>
          <w:lang w:bidi="ru-RU"/>
        </w:rPr>
        <w:t xml:space="preserve"> 44-ФЗ.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A14779" w:rsidRPr="00A14779" w:rsidRDefault="00D059B8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>2.1. </w:t>
      </w:r>
      <w:r w:rsidR="00A14779" w:rsidRPr="00A14779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</w:t>
      </w:r>
      <w:r w:rsidR="005445DE">
        <w:rPr>
          <w:rFonts w:ascii="Times New Roman" w:hAnsi="Times New Roman"/>
        </w:rPr>
        <w:t>я о ценах товаров, работ, услуг</w:t>
      </w:r>
      <w:r w:rsidR="00A14779" w:rsidRPr="00A14779">
        <w:rPr>
          <w:rFonts w:ascii="Times New Roman" w:hAnsi="Times New Roman"/>
        </w:rPr>
        <w:t>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3. </w:t>
      </w:r>
      <w:r w:rsidR="005445DE">
        <w:rPr>
          <w:rFonts w:ascii="Times New Roman" w:hAnsi="Times New Roman"/>
        </w:rPr>
        <w:t>Начальная (максимальная) ц</w:t>
      </w:r>
      <w:r w:rsidRPr="00A14779">
        <w:rPr>
          <w:rFonts w:ascii="Times New Roman" w:hAnsi="Times New Roman"/>
        </w:rPr>
        <w:t xml:space="preserve">ена контракта определяется на основе прилагаемого заказчиком расчета начальной (максимальной) цены контракта с учетом </w:t>
      </w:r>
      <w:r w:rsidR="005445DE">
        <w:rPr>
          <w:rFonts w:ascii="Times New Roman" w:hAnsi="Times New Roman"/>
        </w:rPr>
        <w:t>всех расходов при оказании услуг</w:t>
      </w:r>
      <w:r w:rsidRPr="00A14779">
        <w:rPr>
          <w:rFonts w:ascii="Times New Roman" w:hAnsi="Times New Roman"/>
        </w:rPr>
        <w:t xml:space="preserve">, указанных в </w:t>
      </w:r>
      <w:r w:rsidR="005445DE">
        <w:rPr>
          <w:rFonts w:ascii="Times New Roman" w:hAnsi="Times New Roman"/>
        </w:rPr>
        <w:t>проекте Контракта</w:t>
      </w:r>
      <w:r w:rsidRPr="00A14779">
        <w:rPr>
          <w:rFonts w:ascii="Times New Roman" w:hAnsi="Times New Roman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EB3D5D" w:rsidRDefault="00A14779" w:rsidP="00D73316">
      <w:pPr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D73316" w:rsidRPr="00D73316">
        <w:rPr>
          <w:rFonts w:ascii="Times New Roman" w:hAnsi="Times New Roman"/>
        </w:rPr>
        <w:t>магазине</w:t>
      </w:r>
      <w:r w:rsidRPr="00A14779">
        <w:rPr>
          <w:rFonts w:ascii="Times New Roman" w:hAnsi="Times New Roman"/>
        </w:rPr>
        <w:t xml:space="preserve"> и расчетов с поставщиками (исполнителями, подрядчиками), - рубль Российской Федерации.</w:t>
      </w:r>
    </w:p>
    <w:p w:rsidR="00A14779" w:rsidRPr="00B92DD5" w:rsidRDefault="00A14779" w:rsidP="00A14779"/>
    <w:p w:rsidR="00B2706F" w:rsidRDefault="00B2706F" w:rsidP="00B2706F">
      <w:pPr>
        <w:keepNext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  <w:sectPr w:rsidR="00B2706F" w:rsidSect="006A4415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87B18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lastRenderedPageBreak/>
        <w:t xml:space="preserve">Используемый метод </w:t>
      </w:r>
      <w:r w:rsidR="00B2706F">
        <w:rPr>
          <w:rFonts w:ascii="Times New Roman" w:hAnsi="Times New Roman"/>
          <w:b/>
          <w:szCs w:val="20"/>
        </w:rPr>
        <w:t xml:space="preserve">для </w:t>
      </w:r>
      <w:r w:rsidRPr="00B2706F">
        <w:rPr>
          <w:rFonts w:ascii="Times New Roman" w:hAnsi="Times New Roman"/>
          <w:b/>
          <w:szCs w:val="20"/>
        </w:rPr>
        <w:t>определения НМЦК</w:t>
      </w:r>
      <w:r w:rsidR="00E87B18">
        <w:rPr>
          <w:rFonts w:ascii="Times New Roman" w:hAnsi="Times New Roman"/>
          <w:b/>
          <w:szCs w:val="20"/>
        </w:rPr>
        <w:t xml:space="preserve"> по закупке </w:t>
      </w:r>
    </w:p>
    <w:p w:rsidR="00B96E83" w:rsidRDefault="00352250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352250">
        <w:rPr>
          <w:rFonts w:ascii="Times New Roman" w:hAnsi="Times New Roman"/>
          <w:b/>
          <w:sz w:val="24"/>
          <w:szCs w:val="20"/>
        </w:rPr>
        <w:t>Приобретение жалюзи для СПб ГБУСОН «ЦСПСиД Невского района» по адресу: ул. Цимбалина, д.30, лит. А в 2026 году</w:t>
      </w:r>
      <w:r w:rsidR="00A14779" w:rsidRPr="00B2706F">
        <w:rPr>
          <w:rFonts w:ascii="Times New Roman" w:hAnsi="Times New Roman"/>
          <w:b/>
          <w:szCs w:val="20"/>
        </w:rPr>
        <w:t xml:space="preserve">: 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метод сопоставимых рыночных цен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НМЦК определяется по формуле: V*(Ц1+Ц2+Ц3) /3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V- Количество (объем)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>,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Ц1, Ц2, Ц3 - цена за единицу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 xml:space="preserve"> (коммерческие предложения №1, №2, №3)</w:t>
      </w:r>
    </w:p>
    <w:p w:rsidR="00A14779" w:rsidRPr="00541336" w:rsidRDefault="00A14779" w:rsidP="00541336">
      <w:pPr>
        <w:widowControl w:val="0"/>
        <w:spacing w:after="0"/>
        <w:rPr>
          <w:rFonts w:ascii="Times New Roman" w:hAnsi="Times New Roman"/>
        </w:rPr>
      </w:pPr>
    </w:p>
    <w:p w:rsidR="00541336" w:rsidRPr="00541336" w:rsidRDefault="00541336" w:rsidP="005413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541336">
        <w:rPr>
          <w:rFonts w:ascii="Times New Roman" w:hAnsi="Times New Roman"/>
          <w:b/>
          <w:sz w:val="24"/>
        </w:rPr>
        <w:t>Обоснование начальной (максимальной) цены контракта</w:t>
      </w:r>
    </w:p>
    <w:p w:rsidR="00541336" w:rsidRPr="00541336" w:rsidRDefault="00541336" w:rsidP="00541336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sz w:val="24"/>
        </w:rPr>
      </w:pPr>
    </w:p>
    <w:tbl>
      <w:tblPr>
        <w:tblW w:w="14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1559"/>
        <w:gridCol w:w="1560"/>
        <w:gridCol w:w="1559"/>
        <w:gridCol w:w="1701"/>
        <w:gridCol w:w="3402"/>
      </w:tblGrid>
      <w:tr w:rsidR="00541336" w:rsidRPr="00972C0F" w:rsidTr="000250EE">
        <w:trPr>
          <w:trHeight w:val="363"/>
          <w:jc w:val="center"/>
        </w:trPr>
        <w:tc>
          <w:tcPr>
            <w:tcW w:w="567" w:type="dxa"/>
            <w:vMerge w:val="restart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4253" w:type="dxa"/>
            <w:vMerge w:val="restart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4678" w:type="dxa"/>
            <w:gridSpan w:val="3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Средняя цена за единицу, руб.</w:t>
            </w:r>
          </w:p>
        </w:tc>
        <w:tc>
          <w:tcPr>
            <w:tcW w:w="1701" w:type="dxa"/>
            <w:vMerge w:val="restart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Коэффициент вариации (%)</w:t>
            </w:r>
          </w:p>
        </w:tc>
        <w:tc>
          <w:tcPr>
            <w:tcW w:w="3402" w:type="dxa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НМЦК, определенная методом сопоставимых цен (анализ рынка)</w:t>
            </w:r>
          </w:p>
        </w:tc>
      </w:tr>
      <w:tr w:rsidR="00541336" w:rsidRPr="00972C0F" w:rsidTr="000250EE">
        <w:trPr>
          <w:trHeight w:val="702"/>
          <w:jc w:val="center"/>
        </w:trPr>
        <w:tc>
          <w:tcPr>
            <w:tcW w:w="567" w:type="dxa"/>
            <w:vMerge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3" w:type="dxa"/>
            <w:vMerge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559" w:type="dxa"/>
          </w:tcPr>
          <w:p w:rsidR="00541336" w:rsidRPr="00972C0F" w:rsidRDefault="00541336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1 (Ц1) руб.:</w:t>
            </w:r>
          </w:p>
        </w:tc>
        <w:tc>
          <w:tcPr>
            <w:tcW w:w="1560" w:type="dxa"/>
          </w:tcPr>
          <w:p w:rsidR="00541336" w:rsidRPr="00972C0F" w:rsidRDefault="00541336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2 (Ц2) руб.:</w:t>
            </w:r>
          </w:p>
        </w:tc>
        <w:tc>
          <w:tcPr>
            <w:tcW w:w="1559" w:type="dxa"/>
          </w:tcPr>
          <w:p w:rsidR="00541336" w:rsidRPr="00972C0F" w:rsidRDefault="00541336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3 (Ц3) руб.:</w:t>
            </w:r>
          </w:p>
        </w:tc>
        <w:tc>
          <w:tcPr>
            <w:tcW w:w="1701" w:type="dxa"/>
            <w:vMerge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3402" w:type="dxa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Средняя арифметическая  цена, принимаемая для расчета (руб.)</w:t>
            </w:r>
          </w:p>
        </w:tc>
      </w:tr>
      <w:tr w:rsidR="00903323" w:rsidRPr="00972C0F" w:rsidTr="00380CA0">
        <w:trPr>
          <w:jc w:val="center"/>
        </w:trPr>
        <w:tc>
          <w:tcPr>
            <w:tcW w:w="567" w:type="dxa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№1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6 362,89</w:t>
            </w:r>
          </w:p>
        </w:tc>
        <w:tc>
          <w:tcPr>
            <w:tcW w:w="1560" w:type="dxa"/>
            <w:vAlign w:val="center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 xml:space="preserve">7 215,51  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6 681,03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6,38%</w:t>
            </w:r>
          </w:p>
        </w:tc>
        <w:tc>
          <w:tcPr>
            <w:tcW w:w="3402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F1161">
              <w:rPr>
                <w:rFonts w:ascii="Times New Roman" w:hAnsi="Times New Roman"/>
              </w:rPr>
              <w:t>6 753,14</w:t>
            </w:r>
          </w:p>
        </w:tc>
      </w:tr>
      <w:tr w:rsidR="00903323" w:rsidRPr="00972C0F" w:rsidTr="00380CA0">
        <w:trPr>
          <w:jc w:val="center"/>
        </w:trPr>
        <w:tc>
          <w:tcPr>
            <w:tcW w:w="567" w:type="dxa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№2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3 723,10</w:t>
            </w:r>
          </w:p>
        </w:tc>
        <w:tc>
          <w:tcPr>
            <w:tcW w:w="1560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 xml:space="preserve">4 222,00  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3 909,26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6,38%</w:t>
            </w:r>
          </w:p>
        </w:tc>
        <w:tc>
          <w:tcPr>
            <w:tcW w:w="3402" w:type="dxa"/>
            <w:vAlign w:val="center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3 951,45</w:t>
            </w:r>
          </w:p>
        </w:tc>
      </w:tr>
      <w:tr w:rsidR="00903323" w:rsidRPr="00972C0F" w:rsidTr="00380CA0">
        <w:trPr>
          <w:jc w:val="center"/>
        </w:trPr>
        <w:tc>
          <w:tcPr>
            <w:tcW w:w="567" w:type="dxa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№3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6 797,23</w:t>
            </w:r>
          </w:p>
        </w:tc>
        <w:tc>
          <w:tcPr>
            <w:tcW w:w="1560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 xml:space="preserve">7 708,06  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7 137,09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6,38%</w:t>
            </w:r>
          </w:p>
        </w:tc>
        <w:tc>
          <w:tcPr>
            <w:tcW w:w="3402" w:type="dxa"/>
            <w:vAlign w:val="center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7 214,13</w:t>
            </w:r>
          </w:p>
        </w:tc>
      </w:tr>
      <w:tr w:rsidR="00903323" w:rsidRPr="00972C0F" w:rsidTr="00380CA0">
        <w:trPr>
          <w:jc w:val="center"/>
        </w:trPr>
        <w:tc>
          <w:tcPr>
            <w:tcW w:w="567" w:type="dxa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№4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6 524,41</w:t>
            </w:r>
          </w:p>
        </w:tc>
        <w:tc>
          <w:tcPr>
            <w:tcW w:w="1560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 xml:space="preserve">7 398,68  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6 850,63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6,38%</w:t>
            </w:r>
          </w:p>
        </w:tc>
        <w:tc>
          <w:tcPr>
            <w:tcW w:w="3402" w:type="dxa"/>
            <w:vAlign w:val="center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6 924,57</w:t>
            </w:r>
          </w:p>
        </w:tc>
      </w:tr>
      <w:tr w:rsidR="00903323" w:rsidRPr="00972C0F" w:rsidTr="00380CA0">
        <w:trPr>
          <w:jc w:val="center"/>
        </w:trPr>
        <w:tc>
          <w:tcPr>
            <w:tcW w:w="567" w:type="dxa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№5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6 763,97</w:t>
            </w:r>
          </w:p>
        </w:tc>
        <w:tc>
          <w:tcPr>
            <w:tcW w:w="1560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 xml:space="preserve">7 670,34  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7 102,17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6,38%</w:t>
            </w:r>
          </w:p>
        </w:tc>
        <w:tc>
          <w:tcPr>
            <w:tcW w:w="3402" w:type="dxa"/>
            <w:vAlign w:val="center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7 178,83</w:t>
            </w:r>
          </w:p>
        </w:tc>
      </w:tr>
      <w:tr w:rsidR="00903323" w:rsidRPr="00972C0F" w:rsidTr="00380CA0">
        <w:trPr>
          <w:jc w:val="center"/>
        </w:trPr>
        <w:tc>
          <w:tcPr>
            <w:tcW w:w="567" w:type="dxa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№6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7 359,65</w:t>
            </w:r>
          </w:p>
        </w:tc>
        <w:tc>
          <w:tcPr>
            <w:tcW w:w="1560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 xml:space="preserve">8 345,84  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7 727,63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6,38%</w:t>
            </w:r>
          </w:p>
        </w:tc>
        <w:tc>
          <w:tcPr>
            <w:tcW w:w="3402" w:type="dxa"/>
            <w:vAlign w:val="center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7 811,04</w:t>
            </w:r>
          </w:p>
        </w:tc>
      </w:tr>
      <w:tr w:rsidR="00903323" w:rsidRPr="00972C0F" w:rsidTr="00380CA0">
        <w:trPr>
          <w:jc w:val="center"/>
        </w:trPr>
        <w:tc>
          <w:tcPr>
            <w:tcW w:w="567" w:type="dxa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№7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7 236,84</w:t>
            </w:r>
          </w:p>
        </w:tc>
        <w:tc>
          <w:tcPr>
            <w:tcW w:w="1560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 xml:space="preserve">8 206,57  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7 598,68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6,38%</w:t>
            </w:r>
          </w:p>
        </w:tc>
        <w:tc>
          <w:tcPr>
            <w:tcW w:w="3402" w:type="dxa"/>
            <w:vAlign w:val="center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7 680,70</w:t>
            </w:r>
          </w:p>
        </w:tc>
      </w:tr>
      <w:tr w:rsidR="00903323" w:rsidRPr="00972C0F" w:rsidTr="00380CA0">
        <w:trPr>
          <w:jc w:val="center"/>
        </w:trPr>
        <w:tc>
          <w:tcPr>
            <w:tcW w:w="567" w:type="dxa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№8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7 199,34</w:t>
            </w:r>
          </w:p>
        </w:tc>
        <w:tc>
          <w:tcPr>
            <w:tcW w:w="1560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 xml:space="preserve">8 164,05  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7 559,31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6,38%</w:t>
            </w:r>
          </w:p>
        </w:tc>
        <w:tc>
          <w:tcPr>
            <w:tcW w:w="3402" w:type="dxa"/>
            <w:vAlign w:val="center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7 640,90</w:t>
            </w:r>
          </w:p>
        </w:tc>
      </w:tr>
      <w:tr w:rsidR="00903323" w:rsidRPr="00972C0F" w:rsidTr="00380CA0">
        <w:trPr>
          <w:jc w:val="center"/>
        </w:trPr>
        <w:tc>
          <w:tcPr>
            <w:tcW w:w="567" w:type="dxa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№9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7 314,73</w:t>
            </w:r>
          </w:p>
        </w:tc>
        <w:tc>
          <w:tcPr>
            <w:tcW w:w="1560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 xml:space="preserve">8 294,91  </w:t>
            </w:r>
          </w:p>
        </w:tc>
        <w:tc>
          <w:tcPr>
            <w:tcW w:w="1559" w:type="dxa"/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7 680,47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6,38%</w:t>
            </w:r>
          </w:p>
        </w:tc>
        <w:tc>
          <w:tcPr>
            <w:tcW w:w="3402" w:type="dxa"/>
            <w:vAlign w:val="center"/>
          </w:tcPr>
          <w:p w:rsidR="00903323" w:rsidRPr="008F1161" w:rsidRDefault="00903323" w:rsidP="00903323">
            <w:pPr>
              <w:spacing w:after="0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7 763,37</w:t>
            </w:r>
          </w:p>
        </w:tc>
      </w:tr>
    </w:tbl>
    <w:p w:rsidR="00A14779" w:rsidRDefault="00A14779" w:rsidP="00B43722">
      <w:pPr>
        <w:widowControl w:val="0"/>
        <w:spacing w:after="0"/>
        <w:rPr>
          <w:rFonts w:ascii="Times New Roman" w:hAnsi="Times New Roman"/>
        </w:rPr>
      </w:pPr>
    </w:p>
    <w:p w:rsidR="00E94379" w:rsidRDefault="000250EE" w:rsidP="00541336">
      <w:pPr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Расчет начальной (максимальной) цены контракта на поставку товара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2454"/>
        <w:gridCol w:w="6095"/>
        <w:gridCol w:w="992"/>
        <w:gridCol w:w="992"/>
        <w:gridCol w:w="1701"/>
        <w:gridCol w:w="1985"/>
      </w:tblGrid>
      <w:tr w:rsidR="00C353CB" w:rsidRPr="00E94379" w:rsidTr="00A131F8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№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br/>
              <w:t>п/п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Стоимость </w:t>
            </w:r>
            <w:r>
              <w:rPr>
                <w:rFonts w:ascii="Times New Roman" w:eastAsia="Times New Roman" w:hAnsi="Times New Roman"/>
                <w:lang w:eastAsia="ru-RU"/>
              </w:rPr>
              <w:t>за ед.,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Общая стоимость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 руб.</w:t>
            </w:r>
          </w:p>
        </w:tc>
      </w:tr>
      <w:tr w:rsidR="00903323" w:rsidRPr="00E94379" w:rsidTr="00386C3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E94379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Сырьевой состав ткани: Синтетический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Способ открывания/закрывания жалюзи: Ручной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Тип жалюзи: Вертикальные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материала ламелей: Ткань</w:t>
            </w:r>
          </w:p>
          <w:p w:rsidR="00955228" w:rsidRDefault="00955228" w:rsidP="009552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55228" w:rsidRPr="00903323" w:rsidRDefault="00955228" w:rsidP="009552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Ширина изделия (габаритная), м: 1,9</w:t>
            </w:r>
          </w:p>
          <w:p w:rsidR="00955228" w:rsidRPr="00903323" w:rsidRDefault="00955228" w:rsidP="009552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Высота изделия (габаритная с учетом карниза), м: 1,09</w:t>
            </w:r>
          </w:p>
          <w:p w:rsidR="00903323" w:rsidRPr="008F5944" w:rsidRDefault="008F5944" w:rsidP="00903323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F594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Дополнительные характеристики (показатели), установленные Заказчиком*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rFonts w:ascii="Times New Roman" w:hAnsi="Times New Roman"/>
                <w:sz w:val="20"/>
                <w:szCs w:val="20"/>
              </w:rPr>
              <w:t>принта</w:t>
            </w:r>
            <w:proofErr w:type="spellEnd"/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жалюзи (фактура): Венера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F1161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F1161">
              <w:rPr>
                <w:rFonts w:ascii="Times New Roman" w:hAnsi="Times New Roman"/>
              </w:rPr>
              <w:t>6 753,14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F1161">
              <w:rPr>
                <w:rFonts w:ascii="Times New Roman" w:hAnsi="Times New Roman"/>
              </w:rPr>
              <w:t>33 765,70</w:t>
            </w:r>
          </w:p>
        </w:tc>
      </w:tr>
      <w:tr w:rsidR="00903323" w:rsidRPr="00E94379" w:rsidTr="00386C3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Сырьевой состав ткани: Синтетический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Способ открывания/закрывания жалюзи: Ручной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Тип жалюзи: Вертикальные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материала ламелей: Ткань</w:t>
            </w:r>
          </w:p>
          <w:p w:rsidR="00955228" w:rsidRDefault="00955228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Ширина изделия (габаритная), м: 1,09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Высота изделия (габаритная с учетом карниза), м: 1,13</w:t>
            </w:r>
          </w:p>
          <w:p w:rsidR="00955228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55228" w:rsidRPr="008F5944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F5944">
              <w:rPr>
                <w:rFonts w:ascii="Times New Roman" w:hAnsi="Times New Roman"/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rFonts w:ascii="Times New Roman" w:hAnsi="Times New Roman"/>
                <w:sz w:val="20"/>
                <w:szCs w:val="20"/>
              </w:rPr>
              <w:t>принта</w:t>
            </w:r>
            <w:proofErr w:type="spellEnd"/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lastRenderedPageBreak/>
              <w:t>Вид жалюзи (фактура): Венера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F1161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3 951,45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3 951,45</w:t>
            </w:r>
          </w:p>
        </w:tc>
      </w:tr>
      <w:tr w:rsidR="00903323" w:rsidRPr="00E94379" w:rsidTr="00386C3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Сырьевой состав ткани: Синтетический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Способ открывания/закрывания жалюзи: Ручной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Тип жалюзи: Вертикальные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материала ламелей: Ткань</w:t>
            </w:r>
          </w:p>
          <w:p w:rsid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55228" w:rsidRPr="00903323" w:rsidRDefault="00955228" w:rsidP="009552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Ширина изделия (габаритная), м: 1,99</w:t>
            </w:r>
          </w:p>
          <w:p w:rsidR="00955228" w:rsidRDefault="00955228" w:rsidP="009552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Высота изделия (габаритная с учетом карниза), м: 1,13</w:t>
            </w:r>
          </w:p>
          <w:p w:rsidR="00955228" w:rsidRPr="00903323" w:rsidRDefault="00955228" w:rsidP="009552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F5944" w:rsidRPr="008F5944" w:rsidRDefault="008F5944" w:rsidP="008F5944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F5944">
              <w:rPr>
                <w:rFonts w:ascii="Times New Roman" w:hAnsi="Times New Roman"/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rFonts w:ascii="Times New Roman" w:hAnsi="Times New Roman"/>
                <w:sz w:val="20"/>
                <w:szCs w:val="20"/>
              </w:rPr>
              <w:t>принта</w:t>
            </w:r>
            <w:proofErr w:type="spellEnd"/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жалюзи (фактура): Венера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</w:t>
            </w: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F1161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7 214,13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7 214,13</w:t>
            </w:r>
          </w:p>
        </w:tc>
      </w:tr>
      <w:tr w:rsidR="00903323" w:rsidRPr="00E94379" w:rsidTr="00386C3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Сырьевой состав ткани: Синтетический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Способ открывания/закрывания жалюзи: Ручной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Тип жалюзи: Вертикальные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материала ламелей: Ткань</w:t>
            </w:r>
          </w:p>
          <w:p w:rsid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Ширина изделия (габаритная), м: 1,74</w:t>
            </w:r>
          </w:p>
          <w:p w:rsid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Высота изделия (габаритная с учетом карниза), м: 1,33</w:t>
            </w:r>
          </w:p>
          <w:p w:rsidR="00955228" w:rsidRPr="00903323" w:rsidRDefault="00955228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55228" w:rsidRPr="008F5944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F5944">
              <w:rPr>
                <w:rFonts w:ascii="Times New Roman" w:hAnsi="Times New Roman"/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rFonts w:ascii="Times New Roman" w:hAnsi="Times New Roman"/>
                <w:sz w:val="20"/>
                <w:szCs w:val="20"/>
              </w:rPr>
              <w:t>принта</w:t>
            </w:r>
            <w:proofErr w:type="spellEnd"/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жалюзи (фактура): Венера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</w:t>
            </w: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F1161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6 924,57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6 924,57</w:t>
            </w:r>
          </w:p>
        </w:tc>
      </w:tr>
      <w:tr w:rsidR="00903323" w:rsidRPr="00E94379" w:rsidTr="00386C3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Сырьевой состав ткани: Синтетический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Способ открывания/закрывания жалюзи: Ручной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Тип жалюзи: Вертикальные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материала ламелей: Ткань</w:t>
            </w:r>
          </w:p>
          <w:p w:rsid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Ширина изделия (габаритная), м: 1,99</w:t>
            </w:r>
          </w:p>
          <w:p w:rsidR="00955228" w:rsidRDefault="00903323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Высота изделия (габаритная с учетом карниза), м: 1,12</w:t>
            </w:r>
            <w:r w:rsidR="00955228" w:rsidRPr="008F594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955228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55228" w:rsidRPr="008F5944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F5944">
              <w:rPr>
                <w:rFonts w:ascii="Times New Roman" w:hAnsi="Times New Roman"/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rFonts w:ascii="Times New Roman" w:hAnsi="Times New Roman"/>
                <w:sz w:val="20"/>
                <w:szCs w:val="20"/>
              </w:rPr>
              <w:t>принта</w:t>
            </w:r>
            <w:proofErr w:type="spellEnd"/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жалюзи (фактура): Венера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lastRenderedPageBreak/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F1161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7 178,83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7 178,83</w:t>
            </w:r>
          </w:p>
        </w:tc>
      </w:tr>
      <w:tr w:rsidR="00903323" w:rsidRPr="00E94379" w:rsidTr="00386C3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Сырьевой состав ткани: Синтетический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Способ открывания/закрывания жалюзи: Ручной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Тип жалюзи: Вертикальные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материала ламелей: Ткань</w:t>
            </w:r>
          </w:p>
          <w:p w:rsid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Ширина изделия (габаритная), м: 1,92</w:t>
            </w:r>
          </w:p>
          <w:p w:rsid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Высота изделия (габаритная с учетом карниза), м: 1,38</w:t>
            </w:r>
          </w:p>
          <w:p w:rsidR="00955228" w:rsidRPr="00903323" w:rsidRDefault="00955228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55228" w:rsidRPr="008F5944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F5944">
              <w:rPr>
                <w:rFonts w:ascii="Times New Roman" w:hAnsi="Times New Roman"/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rFonts w:ascii="Times New Roman" w:hAnsi="Times New Roman"/>
                <w:sz w:val="20"/>
                <w:szCs w:val="20"/>
              </w:rPr>
              <w:t>принта</w:t>
            </w:r>
            <w:proofErr w:type="spellEnd"/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жалюзи (фактура): Венера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8F1161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7 811,04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7 811,04</w:t>
            </w:r>
          </w:p>
        </w:tc>
      </w:tr>
      <w:tr w:rsidR="00903323" w:rsidRPr="00E94379" w:rsidTr="00386C3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7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Сырьевой состав ткани: Синтетический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Способ открывания/закрывания жалюзи: Ручной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Тип жалюзи: Вертикальные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материала ламелей: Ткань</w:t>
            </w:r>
          </w:p>
          <w:p w:rsid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Шири</w:t>
            </w:r>
            <w:bookmarkStart w:id="0" w:name="_GoBack"/>
            <w:bookmarkEnd w:id="0"/>
            <w:r w:rsidRPr="00903323">
              <w:rPr>
                <w:rFonts w:ascii="Times New Roman" w:hAnsi="Times New Roman"/>
                <w:sz w:val="20"/>
                <w:szCs w:val="20"/>
              </w:rPr>
              <w:t>на изделия (габаритная), м: 1,93</w:t>
            </w:r>
          </w:p>
          <w:p w:rsidR="00955228" w:rsidRDefault="00903323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Высота изделия (габаритная с учетом карниза), м: 1,33</w:t>
            </w:r>
            <w:r w:rsidR="00955228" w:rsidRPr="008F594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955228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55228" w:rsidRPr="008F5944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F5944">
              <w:rPr>
                <w:rFonts w:ascii="Times New Roman" w:hAnsi="Times New Roman"/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rFonts w:ascii="Times New Roman" w:hAnsi="Times New Roman"/>
                <w:sz w:val="20"/>
                <w:szCs w:val="20"/>
              </w:rPr>
              <w:t>принта</w:t>
            </w:r>
            <w:proofErr w:type="spellEnd"/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жалюзи (фактура): Венера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lastRenderedPageBreak/>
              <w:t>Жалюзи складываются к механизму управления.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8F1161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7 680,70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15 361,40</w:t>
            </w:r>
          </w:p>
        </w:tc>
      </w:tr>
      <w:tr w:rsidR="00903323" w:rsidRPr="00E94379" w:rsidTr="00386C3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8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Сырьевой состав ткани: Синтетический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Способ открывания/закрывания жалюзи: Ручной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Тип жалюзи: Вертикальные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материала ламелей: Ткань</w:t>
            </w:r>
          </w:p>
          <w:p w:rsid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Ширина изделия (габаритная), м: 1,92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Высота изделия (габаритная с учетом карниза), м: 1,33</w:t>
            </w:r>
          </w:p>
          <w:p w:rsidR="00955228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55228" w:rsidRPr="008F5944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F5944">
              <w:rPr>
                <w:rFonts w:ascii="Times New Roman" w:hAnsi="Times New Roman"/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rFonts w:ascii="Times New Roman" w:hAnsi="Times New Roman"/>
                <w:sz w:val="20"/>
                <w:szCs w:val="20"/>
              </w:rPr>
              <w:t>принта</w:t>
            </w:r>
            <w:proofErr w:type="spellEnd"/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жалюзи (фактура): Венера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8F1161"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7 640,90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15 281,80</w:t>
            </w:r>
          </w:p>
        </w:tc>
      </w:tr>
      <w:tr w:rsidR="00903323" w:rsidRPr="00E94379" w:rsidTr="00386C3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Default="00903323" w:rsidP="00903323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23" w:rsidRPr="00903323" w:rsidRDefault="00903323" w:rsidP="009033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Вертикальные жалюзи №9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Сырьевой состав ткани: Синтетический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Способ открывания/закрывания жалюзи: Ручной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Тип жалюзи: Вертикальные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lastRenderedPageBreak/>
              <w:t>Вид материала ламелей: Ткань</w:t>
            </w:r>
          </w:p>
          <w:p w:rsid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Ширина изделия (габаритная), м: 1,9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Высота изделия (габаритная с учетом карниза), м: 1,39</w:t>
            </w:r>
          </w:p>
          <w:p w:rsidR="00955228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55228" w:rsidRPr="008F5944" w:rsidRDefault="00955228" w:rsidP="009552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F5944">
              <w:rPr>
                <w:rFonts w:ascii="Times New Roman" w:hAnsi="Times New Roman"/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rFonts w:ascii="Times New Roman" w:hAnsi="Times New Roman"/>
                <w:sz w:val="20"/>
                <w:szCs w:val="20"/>
              </w:rPr>
              <w:t>принта</w:t>
            </w:r>
            <w:proofErr w:type="spellEnd"/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323">
              <w:rPr>
                <w:rFonts w:ascii="Times New Roman" w:hAnsi="Times New Roman"/>
                <w:sz w:val="20"/>
                <w:szCs w:val="20"/>
              </w:rPr>
              <w:t>Вид жалюзи (фактура): Венера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903323" w:rsidRPr="00903323" w:rsidRDefault="00903323" w:rsidP="00903323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8F1161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7 763,37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3323" w:rsidRPr="008F1161" w:rsidRDefault="00903323" w:rsidP="009033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F1161">
              <w:rPr>
                <w:rFonts w:ascii="Times New Roman" w:hAnsi="Times New Roman"/>
              </w:rPr>
              <w:t>7 763,37</w:t>
            </w:r>
          </w:p>
        </w:tc>
      </w:tr>
      <w:tr w:rsidR="00C353CB" w:rsidRPr="00E94379" w:rsidTr="00616A5E">
        <w:trPr>
          <w:trHeight w:val="284"/>
          <w:jc w:val="center"/>
        </w:trPr>
        <w:tc>
          <w:tcPr>
            <w:tcW w:w="12752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CB" w:rsidRPr="00FC5F35" w:rsidRDefault="00C353CB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C5F35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FC5F35" w:rsidRDefault="00352250" w:rsidP="00130F80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52250">
              <w:rPr>
                <w:rFonts w:ascii="Times New Roman" w:eastAsia="Times New Roman" w:hAnsi="Times New Roman"/>
                <w:b/>
                <w:lang w:eastAsia="ru-RU"/>
              </w:rPr>
              <w:t>105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352250">
              <w:rPr>
                <w:rFonts w:ascii="Times New Roman" w:eastAsia="Times New Roman" w:hAnsi="Times New Roman"/>
                <w:b/>
                <w:lang w:eastAsia="ru-RU"/>
              </w:rPr>
              <w:t>252,29</w:t>
            </w:r>
          </w:p>
        </w:tc>
      </w:tr>
    </w:tbl>
    <w:p w:rsidR="00C353CB" w:rsidRDefault="00C353CB" w:rsidP="00E94379">
      <w:pPr>
        <w:widowControl w:val="0"/>
        <w:spacing w:after="0"/>
        <w:rPr>
          <w:rFonts w:ascii="Times New Roman" w:hAnsi="Times New Roman"/>
        </w:rPr>
      </w:pPr>
    </w:p>
    <w:p w:rsidR="00820941" w:rsidRDefault="00820941" w:rsidP="00E94379">
      <w:pPr>
        <w:widowControl w:val="0"/>
        <w:spacing w:after="0"/>
        <w:rPr>
          <w:rFonts w:ascii="Times New Roman" w:hAnsi="Times New Roman"/>
        </w:rPr>
      </w:pPr>
    </w:p>
    <w:p w:rsidR="00820941" w:rsidRPr="00820941" w:rsidRDefault="00820941" w:rsidP="00820941">
      <w:pPr>
        <w:widowControl w:val="0"/>
        <w:spacing w:after="0"/>
        <w:jc w:val="both"/>
        <w:rPr>
          <w:rFonts w:ascii="Times New Roman" w:hAnsi="Times New Roman"/>
        </w:rPr>
      </w:pPr>
      <w:r w:rsidRPr="00820941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 </w:t>
      </w:r>
      <w:r w:rsidRPr="00820941">
        <w:rPr>
          <w:rFonts w:ascii="Times New Roman" w:hAnsi="Times New Roman"/>
        </w:rPr>
        <w:t xml:space="preserve">- В соответствии с требованиями п.1 ч.1 ст.33 Закона №44-ФЗ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820941" w:rsidRPr="00820941" w:rsidRDefault="00820941" w:rsidP="00820941">
      <w:pPr>
        <w:widowControl w:val="0"/>
        <w:spacing w:after="0"/>
        <w:jc w:val="both"/>
        <w:rPr>
          <w:rFonts w:ascii="Times New Roman" w:hAnsi="Times New Roman"/>
        </w:rPr>
      </w:pPr>
      <w:r w:rsidRPr="00820941">
        <w:rPr>
          <w:rFonts w:ascii="Times New Roman" w:hAnsi="Times New Roman"/>
        </w:rPr>
        <w:t xml:space="preserve">Количество и содержание характеристик товара, содержащихся в коде КТРУ, является недостаточным и не позволяет Заказчику в полном объеме описать объект </w:t>
      </w:r>
      <w:r w:rsidRPr="00820941">
        <w:rPr>
          <w:rFonts w:ascii="Times New Roman" w:hAnsi="Times New Roman"/>
        </w:rPr>
        <w:lastRenderedPageBreak/>
        <w:t>закупки, в наибольшей степени соответствующий потребностям Заказчика.</w:t>
      </w:r>
    </w:p>
    <w:p w:rsidR="00820941" w:rsidRPr="00820941" w:rsidRDefault="00820941" w:rsidP="00820941">
      <w:pPr>
        <w:widowControl w:val="0"/>
        <w:spacing w:after="0"/>
        <w:jc w:val="both"/>
        <w:rPr>
          <w:rFonts w:ascii="Times New Roman" w:hAnsi="Times New Roman"/>
        </w:rPr>
      </w:pPr>
      <w:r w:rsidRPr="00820941">
        <w:rPr>
          <w:rFonts w:ascii="Times New Roman" w:hAnsi="Times New Roman"/>
        </w:rPr>
        <w:t>Необходимость использования дополнительных характеристик (показателей) закупаемого товара и их значений соответствует достижению целей осуществления закупки по обеспечению Заказчика товарами.</w:t>
      </w:r>
    </w:p>
    <w:sectPr w:rsidR="00820941" w:rsidRPr="00820941" w:rsidSect="006A441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6156D"/>
    <w:multiLevelType w:val="hybridMultilevel"/>
    <w:tmpl w:val="D70EE552"/>
    <w:lvl w:ilvl="0" w:tplc="3B8A7D98">
      <w:start w:val="7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90"/>
    <w:rsid w:val="00003630"/>
    <w:rsid w:val="0001033F"/>
    <w:rsid w:val="0001301B"/>
    <w:rsid w:val="000250EE"/>
    <w:rsid w:val="00041ECC"/>
    <w:rsid w:val="00061538"/>
    <w:rsid w:val="000C54A2"/>
    <w:rsid w:val="000D2704"/>
    <w:rsid w:val="000E19B5"/>
    <w:rsid w:val="00130F80"/>
    <w:rsid w:val="00140238"/>
    <w:rsid w:val="00155271"/>
    <w:rsid w:val="00165700"/>
    <w:rsid w:val="001D6782"/>
    <w:rsid w:val="001E094F"/>
    <w:rsid w:val="002305B5"/>
    <w:rsid w:val="00260E07"/>
    <w:rsid w:val="00273C40"/>
    <w:rsid w:val="002A28B8"/>
    <w:rsid w:val="00322189"/>
    <w:rsid w:val="00327FA4"/>
    <w:rsid w:val="00340195"/>
    <w:rsid w:val="00352250"/>
    <w:rsid w:val="0036250D"/>
    <w:rsid w:val="003764ED"/>
    <w:rsid w:val="00385709"/>
    <w:rsid w:val="003B6212"/>
    <w:rsid w:val="003C1C68"/>
    <w:rsid w:val="003D68C3"/>
    <w:rsid w:val="003E12C9"/>
    <w:rsid w:val="0041384F"/>
    <w:rsid w:val="00434FFC"/>
    <w:rsid w:val="004378A9"/>
    <w:rsid w:val="0046332B"/>
    <w:rsid w:val="00464C87"/>
    <w:rsid w:val="004D5BA0"/>
    <w:rsid w:val="00530A59"/>
    <w:rsid w:val="005367DC"/>
    <w:rsid w:val="00541336"/>
    <w:rsid w:val="005445DE"/>
    <w:rsid w:val="00594CBA"/>
    <w:rsid w:val="005C4FCA"/>
    <w:rsid w:val="005C7C84"/>
    <w:rsid w:val="005F2BCA"/>
    <w:rsid w:val="005F60D0"/>
    <w:rsid w:val="00612C4C"/>
    <w:rsid w:val="00616A5E"/>
    <w:rsid w:val="00627A90"/>
    <w:rsid w:val="006831ED"/>
    <w:rsid w:val="00692C76"/>
    <w:rsid w:val="006A4415"/>
    <w:rsid w:val="006C6F8F"/>
    <w:rsid w:val="006E459F"/>
    <w:rsid w:val="00703F95"/>
    <w:rsid w:val="00714BDD"/>
    <w:rsid w:val="007379F0"/>
    <w:rsid w:val="00754289"/>
    <w:rsid w:val="00763235"/>
    <w:rsid w:val="007A15C4"/>
    <w:rsid w:val="007A2BCC"/>
    <w:rsid w:val="007D2C50"/>
    <w:rsid w:val="00802E5B"/>
    <w:rsid w:val="00817767"/>
    <w:rsid w:val="00820941"/>
    <w:rsid w:val="008619CA"/>
    <w:rsid w:val="0089191E"/>
    <w:rsid w:val="008A4A65"/>
    <w:rsid w:val="008A5175"/>
    <w:rsid w:val="008E4668"/>
    <w:rsid w:val="008F0B5D"/>
    <w:rsid w:val="008F1161"/>
    <w:rsid w:val="008F5944"/>
    <w:rsid w:val="00903323"/>
    <w:rsid w:val="009064C4"/>
    <w:rsid w:val="00907E96"/>
    <w:rsid w:val="0092490E"/>
    <w:rsid w:val="00932ADF"/>
    <w:rsid w:val="00942B90"/>
    <w:rsid w:val="00953DF3"/>
    <w:rsid w:val="00955228"/>
    <w:rsid w:val="00972C0F"/>
    <w:rsid w:val="00993119"/>
    <w:rsid w:val="00996684"/>
    <w:rsid w:val="00A05945"/>
    <w:rsid w:val="00A131F8"/>
    <w:rsid w:val="00A14779"/>
    <w:rsid w:val="00A2725F"/>
    <w:rsid w:val="00AB4A39"/>
    <w:rsid w:val="00AE645F"/>
    <w:rsid w:val="00AF714E"/>
    <w:rsid w:val="00B2555B"/>
    <w:rsid w:val="00B2706F"/>
    <w:rsid w:val="00B43722"/>
    <w:rsid w:val="00B52AAD"/>
    <w:rsid w:val="00B663D2"/>
    <w:rsid w:val="00B87331"/>
    <w:rsid w:val="00B87904"/>
    <w:rsid w:val="00B95D1D"/>
    <w:rsid w:val="00B961A5"/>
    <w:rsid w:val="00B96E83"/>
    <w:rsid w:val="00BF170F"/>
    <w:rsid w:val="00C0014C"/>
    <w:rsid w:val="00C00E28"/>
    <w:rsid w:val="00C34989"/>
    <w:rsid w:val="00C353CB"/>
    <w:rsid w:val="00C423D4"/>
    <w:rsid w:val="00C65524"/>
    <w:rsid w:val="00CA1234"/>
    <w:rsid w:val="00CA4E24"/>
    <w:rsid w:val="00CC45CA"/>
    <w:rsid w:val="00D059B8"/>
    <w:rsid w:val="00D73316"/>
    <w:rsid w:val="00D8309F"/>
    <w:rsid w:val="00DE7530"/>
    <w:rsid w:val="00E126AF"/>
    <w:rsid w:val="00E334C0"/>
    <w:rsid w:val="00E4455D"/>
    <w:rsid w:val="00E87B18"/>
    <w:rsid w:val="00E94379"/>
    <w:rsid w:val="00EB3D5D"/>
    <w:rsid w:val="00EC5301"/>
    <w:rsid w:val="00EF5687"/>
    <w:rsid w:val="00F04219"/>
    <w:rsid w:val="00F4273D"/>
    <w:rsid w:val="00F73314"/>
    <w:rsid w:val="00F83997"/>
    <w:rsid w:val="00FA1BE7"/>
    <w:rsid w:val="00FC5F35"/>
    <w:rsid w:val="00FD2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8DD73"/>
  <w15:docId w15:val="{2591AB31-8451-4E4A-B12E-FC31C481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90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aliases w:val="h3,Gliederung3 Char,Gliederung3,H3,Head 3,l3+toc 3,CT,Sub-section Title,l3"/>
    <w:basedOn w:val="a"/>
    <w:next w:val="a"/>
    <w:link w:val="30"/>
    <w:unhideWhenUsed/>
    <w:qFormat/>
    <w:rsid w:val="00A1477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147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A14779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Head 3 Знак,l3+toc 3 Знак,CT Знак,Sub-section Title Знак,l3 Знак"/>
    <w:basedOn w:val="a0"/>
    <w:link w:val="3"/>
    <w:rsid w:val="00A1477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4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4CBA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353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820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456CD-2033-42F0-9366-342F15642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2641</Words>
  <Characters>15054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CHUDLag308</dc:creator>
  <cp:lastModifiedBy>Илья Юрьевич Ярмаркин</cp:lastModifiedBy>
  <cp:revision>6</cp:revision>
  <cp:lastPrinted>2022-03-01T08:46:00Z</cp:lastPrinted>
  <dcterms:created xsi:type="dcterms:W3CDTF">2026-04-28T17:09:00Z</dcterms:created>
  <dcterms:modified xsi:type="dcterms:W3CDTF">2026-04-29T13:17:00Z</dcterms:modified>
</cp:coreProperties>
</file>