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118" w:rsidRDefault="00886118" w:rsidP="000B7526">
      <w:pPr>
        <w:jc w:val="center"/>
        <w:rPr>
          <w:rFonts w:ascii="Times New Roman" w:hAnsi="Times New Roman" w:cs="Times New Roman"/>
          <w:b/>
          <w:sz w:val="24"/>
          <w:szCs w:val="24"/>
        </w:rPr>
      </w:pPr>
    </w:p>
    <w:p w:rsidR="00886118" w:rsidRDefault="00886118" w:rsidP="000B7526">
      <w:pPr>
        <w:jc w:val="center"/>
        <w:rPr>
          <w:rFonts w:ascii="Times New Roman" w:hAnsi="Times New Roman" w:cs="Times New Roman"/>
          <w:b/>
          <w:sz w:val="24"/>
          <w:szCs w:val="24"/>
        </w:rPr>
      </w:pPr>
    </w:p>
    <w:p w:rsidR="003C740B" w:rsidRPr="00B02380" w:rsidRDefault="00886118" w:rsidP="00562B44">
      <w:pPr>
        <w:jc w:val="center"/>
        <w:rPr>
          <w:rFonts w:ascii="Times New Roman" w:hAnsi="Times New Roman" w:cs="Times New Roman"/>
          <w:b/>
          <w:sz w:val="24"/>
          <w:szCs w:val="24"/>
        </w:rPr>
      </w:pPr>
      <w:r w:rsidRPr="00886118">
        <w:rPr>
          <w:rFonts w:ascii="Times New Roman" w:hAnsi="Times New Roman" w:cs="Times New Roman"/>
          <w:b/>
          <w:sz w:val="24"/>
          <w:szCs w:val="24"/>
        </w:rPr>
        <w:t xml:space="preserve">Расчет-обоснование цены контракта, заключаемого с единственным поставщиком на </w:t>
      </w:r>
      <w:r w:rsidR="002F4E1B" w:rsidRPr="00B02380">
        <w:rPr>
          <w:rFonts w:ascii="Times New Roman" w:hAnsi="Times New Roman" w:cs="Times New Roman"/>
          <w:b/>
          <w:sz w:val="24"/>
          <w:szCs w:val="24"/>
        </w:rPr>
        <w:t>изготовление</w:t>
      </w:r>
      <w:r w:rsidR="00221D51">
        <w:rPr>
          <w:rFonts w:ascii="Times New Roman" w:hAnsi="Times New Roman" w:cs="Times New Roman"/>
          <w:b/>
          <w:sz w:val="24"/>
          <w:szCs w:val="24"/>
        </w:rPr>
        <w:t xml:space="preserve"> </w:t>
      </w:r>
      <w:r w:rsidR="00221D51" w:rsidRPr="00221D51">
        <w:rPr>
          <w:rFonts w:ascii="Times New Roman" w:hAnsi="Times New Roman" w:cs="Times New Roman"/>
          <w:b/>
          <w:sz w:val="24"/>
          <w:szCs w:val="24"/>
        </w:rPr>
        <w:t xml:space="preserve">бланков «Благодарность» </w:t>
      </w:r>
      <w:r w:rsidR="00221D51">
        <w:rPr>
          <w:rFonts w:ascii="Times New Roman" w:hAnsi="Times New Roman" w:cs="Times New Roman"/>
          <w:b/>
          <w:sz w:val="24"/>
          <w:szCs w:val="24"/>
        </w:rPr>
        <w:br/>
      </w:r>
      <w:bookmarkStart w:id="0" w:name="_GoBack"/>
      <w:bookmarkEnd w:id="0"/>
      <w:r w:rsidR="00221D51" w:rsidRPr="00221D51">
        <w:rPr>
          <w:rFonts w:ascii="Times New Roman" w:hAnsi="Times New Roman" w:cs="Times New Roman"/>
          <w:b/>
          <w:sz w:val="24"/>
          <w:szCs w:val="24"/>
        </w:rPr>
        <w:t>в комплекте с папкой в соответствии с постановлением Правительства Санкт-Петербурга от 08.07.2011 № 915</w:t>
      </w:r>
    </w:p>
    <w:p w:rsidR="00886118" w:rsidRPr="00886118" w:rsidRDefault="00886118" w:rsidP="00886118">
      <w:pPr>
        <w:spacing w:after="0" w:line="240" w:lineRule="auto"/>
        <w:ind w:firstLine="709"/>
        <w:jc w:val="both"/>
        <w:rPr>
          <w:rFonts w:ascii="Times New Roman" w:eastAsia="Calibri" w:hAnsi="Times New Roman" w:cs="Times New Roman"/>
          <w:sz w:val="24"/>
          <w:szCs w:val="24"/>
        </w:rPr>
      </w:pPr>
      <w:r w:rsidRPr="00886118">
        <w:rPr>
          <w:rFonts w:ascii="Times New Roman" w:eastAsia="Calibri" w:hAnsi="Times New Roman" w:cs="Times New Roman"/>
          <w:sz w:val="24"/>
          <w:szCs w:val="24"/>
        </w:rPr>
        <w:t>Обоснованной признается закупка, осуществляемая в соответствии с положениями статей 19 и 22 Закона.</w:t>
      </w:r>
    </w:p>
    <w:p w:rsidR="00886118" w:rsidRPr="00886118" w:rsidRDefault="00886118" w:rsidP="00886118">
      <w:pPr>
        <w:spacing w:after="0" w:line="240" w:lineRule="auto"/>
        <w:ind w:firstLine="709"/>
        <w:jc w:val="both"/>
        <w:rPr>
          <w:rFonts w:ascii="Times New Roman" w:eastAsia="Calibri" w:hAnsi="Times New Roman" w:cs="Times New Roman"/>
          <w:sz w:val="24"/>
          <w:szCs w:val="24"/>
        </w:rPr>
      </w:pPr>
      <w:r w:rsidRPr="00886118">
        <w:rPr>
          <w:rFonts w:ascii="Times New Roman" w:eastAsia="Calibri" w:hAnsi="Times New Roman" w:cs="Times New Roman"/>
          <w:sz w:val="24"/>
          <w:szCs w:val="24"/>
        </w:rPr>
        <w:t>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 сопоставимых рыночных цен (анализа рынка).</w:t>
      </w:r>
    </w:p>
    <w:p w:rsidR="00886118" w:rsidRPr="00886118" w:rsidRDefault="00886118" w:rsidP="00886118">
      <w:pPr>
        <w:spacing w:after="0" w:line="240" w:lineRule="auto"/>
        <w:ind w:firstLine="709"/>
        <w:jc w:val="both"/>
        <w:rPr>
          <w:rFonts w:ascii="Times New Roman" w:eastAsia="Calibri" w:hAnsi="Times New Roman" w:cs="Times New Roman"/>
          <w:sz w:val="24"/>
          <w:szCs w:val="24"/>
        </w:rPr>
      </w:pPr>
      <w:r w:rsidRPr="00886118">
        <w:rPr>
          <w:rFonts w:ascii="Times New Roman" w:eastAsia="Calibri" w:hAnsi="Times New Roman" w:cs="Times New Roman"/>
          <w:sz w:val="24"/>
          <w:szCs w:val="24"/>
        </w:rPr>
        <w:t>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886118" w:rsidRPr="00886118" w:rsidRDefault="00886118" w:rsidP="00886118">
      <w:pPr>
        <w:spacing w:after="0" w:line="240" w:lineRule="auto"/>
        <w:ind w:firstLine="709"/>
        <w:jc w:val="both"/>
        <w:rPr>
          <w:rFonts w:ascii="Times New Roman" w:eastAsia="Calibri" w:hAnsi="Times New Roman" w:cs="Times New Roman"/>
          <w:sz w:val="24"/>
          <w:szCs w:val="24"/>
        </w:rPr>
      </w:pPr>
      <w:r w:rsidRPr="00886118">
        <w:rPr>
          <w:rFonts w:ascii="Times New Roman" w:eastAsia="Calibri" w:hAnsi="Times New Roman" w:cs="Times New Roman"/>
          <w:sz w:val="24"/>
          <w:szCs w:val="24"/>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886118" w:rsidRPr="00886118" w:rsidRDefault="00886118" w:rsidP="00886118">
      <w:pPr>
        <w:spacing w:after="0" w:line="240" w:lineRule="auto"/>
        <w:ind w:firstLine="709"/>
        <w:jc w:val="both"/>
        <w:rPr>
          <w:rFonts w:ascii="Times New Roman" w:eastAsia="Calibri" w:hAnsi="Times New Roman" w:cs="Times New Roman"/>
          <w:sz w:val="24"/>
          <w:szCs w:val="24"/>
        </w:rPr>
      </w:pPr>
      <w:r w:rsidRPr="00886118">
        <w:rPr>
          <w:rFonts w:ascii="Times New Roman" w:eastAsia="Calibri" w:hAnsi="Times New Roman" w:cs="Times New Roman"/>
          <w:sz w:val="24"/>
          <w:szCs w:val="24"/>
        </w:rPr>
        <w:t>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886118" w:rsidRPr="00886118" w:rsidRDefault="00886118" w:rsidP="00886118">
      <w:pPr>
        <w:spacing w:after="0" w:line="240" w:lineRule="auto"/>
        <w:ind w:firstLine="709"/>
        <w:jc w:val="both"/>
        <w:rPr>
          <w:rFonts w:ascii="Times New Roman" w:eastAsia="Calibri" w:hAnsi="Times New Roman" w:cs="Times New Roman"/>
          <w:sz w:val="24"/>
          <w:szCs w:val="24"/>
        </w:rPr>
      </w:pPr>
      <w:r w:rsidRPr="00886118">
        <w:rPr>
          <w:rFonts w:ascii="Times New Roman" w:eastAsia="Calibri" w:hAnsi="Times New Roman" w:cs="Times New Roman"/>
          <w:sz w:val="24"/>
          <w:szCs w:val="24"/>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886118" w:rsidRPr="00886118" w:rsidRDefault="00886118" w:rsidP="00886118">
      <w:pPr>
        <w:spacing w:after="0" w:line="240" w:lineRule="auto"/>
        <w:ind w:firstLine="709"/>
        <w:jc w:val="both"/>
        <w:rPr>
          <w:rFonts w:ascii="Times New Roman" w:eastAsia="Calibri" w:hAnsi="Times New Roman" w:cs="Times New Roman"/>
          <w:sz w:val="24"/>
          <w:szCs w:val="24"/>
        </w:rPr>
      </w:pPr>
      <w:r w:rsidRPr="00886118">
        <w:rPr>
          <w:rFonts w:ascii="Times New Roman" w:eastAsia="Calibri" w:hAnsi="Times New Roman" w:cs="Times New Roman"/>
          <w:sz w:val="24"/>
          <w:szCs w:val="24"/>
        </w:rPr>
        <w:t>В соответствии с распоряжением Комитета по государственному заказу Санкт-Петербурга от 24.08.2016 № 160-р «Об утверждении Порядка формирования и ведения Реестра товаров для обеспечения нужд Санкт-Петербурга» реестр товаров для обеспечения нужд Санкт-Петербурга применяется заказчиками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 Средняя цена единицы товара используется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w:t>
      </w:r>
    </w:p>
    <w:p w:rsidR="00886118" w:rsidRPr="00886118" w:rsidRDefault="00886118" w:rsidP="00886118">
      <w:pPr>
        <w:spacing w:after="0" w:line="240" w:lineRule="auto"/>
        <w:ind w:firstLine="709"/>
        <w:jc w:val="both"/>
        <w:rPr>
          <w:rFonts w:ascii="Times New Roman" w:eastAsia="Calibri" w:hAnsi="Times New Roman" w:cs="Times New Roman"/>
          <w:sz w:val="24"/>
          <w:szCs w:val="24"/>
        </w:rPr>
      </w:pPr>
    </w:p>
    <w:p w:rsidR="00B44F8E" w:rsidRDefault="00886118" w:rsidP="00886118">
      <w:pPr>
        <w:spacing w:after="0" w:line="240" w:lineRule="auto"/>
        <w:ind w:firstLine="709"/>
        <w:jc w:val="both"/>
        <w:rPr>
          <w:rFonts w:ascii="Times New Roman" w:eastAsia="Calibri" w:hAnsi="Times New Roman" w:cs="Times New Roman"/>
          <w:sz w:val="24"/>
          <w:szCs w:val="24"/>
        </w:rPr>
      </w:pPr>
      <w:r w:rsidRPr="00886118">
        <w:rPr>
          <w:rFonts w:ascii="Times New Roman" w:eastAsia="Calibri" w:hAnsi="Times New Roman" w:cs="Times New Roman"/>
          <w:sz w:val="24"/>
          <w:szCs w:val="24"/>
        </w:rPr>
        <w:t xml:space="preserve">                    </w:t>
      </w:r>
    </w:p>
    <w:p w:rsidR="0033183E" w:rsidRDefault="0033183E" w:rsidP="003C740B">
      <w:pPr>
        <w:spacing w:after="0" w:line="240" w:lineRule="auto"/>
        <w:ind w:firstLine="709"/>
        <w:jc w:val="both"/>
        <w:rPr>
          <w:rFonts w:ascii="Times New Roman" w:eastAsia="Calibri" w:hAnsi="Times New Roman" w:cs="Times New Roman"/>
          <w:sz w:val="24"/>
          <w:szCs w:val="24"/>
        </w:rPr>
      </w:pPr>
    </w:p>
    <w:tbl>
      <w:tblPr>
        <w:tblW w:w="1545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8"/>
        <w:gridCol w:w="2552"/>
        <w:gridCol w:w="3543"/>
        <w:gridCol w:w="709"/>
        <w:gridCol w:w="567"/>
        <w:gridCol w:w="1559"/>
        <w:gridCol w:w="1560"/>
        <w:gridCol w:w="1559"/>
        <w:gridCol w:w="1417"/>
        <w:gridCol w:w="1418"/>
      </w:tblGrid>
      <w:tr w:rsidR="00886118" w:rsidRPr="00994ACC" w:rsidTr="00562B44">
        <w:trPr>
          <w:trHeight w:val="265"/>
        </w:trPr>
        <w:tc>
          <w:tcPr>
            <w:tcW w:w="568" w:type="dxa"/>
            <w:vMerge w:val="restart"/>
            <w:vAlign w:val="center"/>
          </w:tcPr>
          <w:p w:rsidR="00886118" w:rsidRPr="00994ACC" w:rsidRDefault="00886118" w:rsidP="00886118">
            <w:pPr>
              <w:spacing w:after="0" w:line="240" w:lineRule="auto"/>
              <w:jc w:val="center"/>
              <w:rPr>
                <w:rFonts w:ascii="Times New Roman" w:eastAsia="Times New Roman" w:hAnsi="Times New Roman" w:cs="Times New Roman"/>
                <w:sz w:val="20"/>
                <w:szCs w:val="20"/>
                <w:lang w:eastAsia="ru-RU"/>
              </w:rPr>
            </w:pPr>
            <w:r w:rsidRPr="00994ACC">
              <w:rPr>
                <w:rFonts w:ascii="Times New Roman" w:eastAsia="Times New Roman" w:hAnsi="Times New Roman" w:cs="Times New Roman"/>
                <w:sz w:val="20"/>
                <w:szCs w:val="20"/>
                <w:lang w:eastAsia="ru-RU"/>
              </w:rPr>
              <w:t>№    п/п</w:t>
            </w:r>
          </w:p>
        </w:tc>
        <w:tc>
          <w:tcPr>
            <w:tcW w:w="2552" w:type="dxa"/>
            <w:vMerge w:val="restart"/>
            <w:vAlign w:val="center"/>
          </w:tcPr>
          <w:p w:rsidR="00886118" w:rsidRPr="00994ACC" w:rsidRDefault="00886118" w:rsidP="00886118">
            <w:pPr>
              <w:spacing w:after="0" w:line="240" w:lineRule="auto"/>
              <w:jc w:val="center"/>
              <w:rPr>
                <w:rFonts w:ascii="Times New Roman" w:eastAsia="Times New Roman" w:hAnsi="Times New Roman" w:cs="Times New Roman"/>
                <w:sz w:val="20"/>
                <w:szCs w:val="20"/>
                <w:lang w:eastAsia="ru-RU"/>
              </w:rPr>
            </w:pPr>
            <w:r w:rsidRPr="00994ACC">
              <w:rPr>
                <w:rFonts w:ascii="Times New Roman" w:eastAsia="Times New Roman" w:hAnsi="Times New Roman" w:cs="Times New Roman"/>
                <w:sz w:val="20"/>
                <w:szCs w:val="20"/>
                <w:lang w:eastAsia="ru-RU"/>
              </w:rPr>
              <w:t>Наименование товара</w:t>
            </w:r>
          </w:p>
        </w:tc>
        <w:tc>
          <w:tcPr>
            <w:tcW w:w="3543" w:type="dxa"/>
            <w:vMerge w:val="restart"/>
            <w:vAlign w:val="center"/>
          </w:tcPr>
          <w:p w:rsidR="00886118" w:rsidRPr="00994ACC" w:rsidRDefault="00886118" w:rsidP="00886118">
            <w:pPr>
              <w:spacing w:after="0" w:line="240" w:lineRule="auto"/>
              <w:jc w:val="center"/>
              <w:rPr>
                <w:rFonts w:ascii="Times New Roman" w:eastAsia="Times New Roman" w:hAnsi="Times New Roman" w:cs="Times New Roman"/>
                <w:sz w:val="20"/>
                <w:szCs w:val="20"/>
                <w:lang w:eastAsia="ru-RU"/>
              </w:rPr>
            </w:pPr>
            <w:r w:rsidRPr="00994ACC">
              <w:rPr>
                <w:rFonts w:ascii="Times New Roman" w:eastAsia="Times New Roman" w:hAnsi="Times New Roman" w:cs="Times New Roman"/>
                <w:sz w:val="20"/>
                <w:szCs w:val="20"/>
                <w:lang w:eastAsia="ru-RU"/>
              </w:rPr>
              <w:t>Код ОКПД</w:t>
            </w:r>
          </w:p>
        </w:tc>
        <w:tc>
          <w:tcPr>
            <w:tcW w:w="709" w:type="dxa"/>
            <w:vMerge w:val="restart"/>
            <w:vAlign w:val="center"/>
          </w:tcPr>
          <w:p w:rsidR="00886118" w:rsidRPr="00994ACC" w:rsidRDefault="00886118" w:rsidP="00886118">
            <w:pPr>
              <w:spacing w:after="0" w:line="240" w:lineRule="auto"/>
              <w:jc w:val="center"/>
              <w:rPr>
                <w:rFonts w:ascii="Times New Roman" w:eastAsia="Times New Roman" w:hAnsi="Times New Roman" w:cs="Times New Roman"/>
                <w:sz w:val="20"/>
                <w:szCs w:val="20"/>
                <w:lang w:eastAsia="ru-RU"/>
              </w:rPr>
            </w:pPr>
            <w:r w:rsidRPr="00994ACC">
              <w:rPr>
                <w:rFonts w:ascii="Times New Roman" w:eastAsia="Times New Roman" w:hAnsi="Times New Roman" w:cs="Times New Roman"/>
                <w:sz w:val="20"/>
                <w:szCs w:val="20"/>
                <w:lang w:eastAsia="ru-RU"/>
              </w:rPr>
              <w:t>Ед. Изм.</w:t>
            </w:r>
          </w:p>
        </w:tc>
        <w:tc>
          <w:tcPr>
            <w:tcW w:w="567" w:type="dxa"/>
            <w:vMerge w:val="restart"/>
            <w:tcBorders>
              <w:top w:val="single" w:sz="4" w:space="0" w:color="000000"/>
              <w:left w:val="single" w:sz="4" w:space="0" w:color="000000"/>
              <w:right w:val="single" w:sz="4" w:space="0" w:color="000000"/>
            </w:tcBorders>
            <w:vAlign w:val="center"/>
          </w:tcPr>
          <w:p w:rsidR="00886118" w:rsidRPr="00994ACC" w:rsidRDefault="00886118" w:rsidP="00886118">
            <w:pPr>
              <w:spacing w:after="0" w:line="240" w:lineRule="auto"/>
              <w:ind w:left="-105" w:right="-101" w:firstLine="105"/>
              <w:jc w:val="center"/>
              <w:rPr>
                <w:rFonts w:ascii="Times New Roman" w:eastAsia="Times New Roman" w:hAnsi="Times New Roman" w:cs="Times New Roman"/>
                <w:sz w:val="20"/>
                <w:szCs w:val="20"/>
                <w:lang w:eastAsia="ru-RU"/>
              </w:rPr>
            </w:pPr>
            <w:r w:rsidRPr="00994ACC">
              <w:rPr>
                <w:rFonts w:ascii="Times New Roman" w:eastAsia="Times New Roman" w:hAnsi="Times New Roman" w:cs="Times New Roman"/>
                <w:sz w:val="20"/>
                <w:szCs w:val="20"/>
                <w:lang w:eastAsia="ru-RU"/>
              </w:rPr>
              <w:t>Кол-во</w:t>
            </w:r>
          </w:p>
        </w:tc>
        <w:tc>
          <w:tcPr>
            <w:tcW w:w="4678" w:type="dxa"/>
            <w:gridSpan w:val="3"/>
            <w:tcBorders>
              <w:right w:val="single" w:sz="4" w:space="0" w:color="auto"/>
            </w:tcBorders>
          </w:tcPr>
          <w:p w:rsidR="00886118" w:rsidRPr="00994ACC" w:rsidRDefault="00886118" w:rsidP="00886118">
            <w:pPr>
              <w:spacing w:after="0" w:line="240" w:lineRule="auto"/>
              <w:ind w:right="-50"/>
              <w:jc w:val="center"/>
              <w:rPr>
                <w:rFonts w:ascii="Times New Roman" w:eastAsia="Times New Roman" w:hAnsi="Times New Roman" w:cs="Times New Roman"/>
                <w:sz w:val="20"/>
                <w:szCs w:val="20"/>
                <w:lang w:eastAsia="ru-RU"/>
              </w:rPr>
            </w:pPr>
            <w:r w:rsidRPr="00994ACC">
              <w:rPr>
                <w:rFonts w:ascii="Times New Roman" w:eastAsia="Times New Roman" w:hAnsi="Times New Roman" w:cs="Times New Roman"/>
                <w:sz w:val="20"/>
                <w:szCs w:val="20"/>
                <w:lang w:eastAsia="ru-RU"/>
              </w:rPr>
              <w:t>Цена за единицу, руб.</w:t>
            </w:r>
          </w:p>
        </w:tc>
        <w:tc>
          <w:tcPr>
            <w:tcW w:w="1417" w:type="dxa"/>
            <w:vMerge w:val="restart"/>
            <w:tcBorders>
              <w:right w:val="single" w:sz="4" w:space="0" w:color="000000"/>
            </w:tcBorders>
          </w:tcPr>
          <w:p w:rsidR="00886118" w:rsidRPr="00994ACC" w:rsidRDefault="00886118" w:rsidP="00886118">
            <w:pPr>
              <w:spacing w:after="0" w:line="240" w:lineRule="auto"/>
              <w:jc w:val="center"/>
              <w:rPr>
                <w:rFonts w:ascii="Times New Roman" w:eastAsia="Times New Roman" w:hAnsi="Times New Roman" w:cs="Times New Roman"/>
                <w:sz w:val="20"/>
                <w:szCs w:val="20"/>
                <w:lang w:eastAsia="ru-RU"/>
              </w:rPr>
            </w:pPr>
            <w:r w:rsidRPr="00994ACC">
              <w:rPr>
                <w:rFonts w:ascii="Times New Roman" w:eastAsia="Times New Roman" w:hAnsi="Times New Roman" w:cs="Times New Roman"/>
                <w:sz w:val="20"/>
                <w:szCs w:val="20"/>
                <w:lang w:eastAsia="ru-RU"/>
              </w:rPr>
              <w:t xml:space="preserve">Минимальная цена </w:t>
            </w:r>
          </w:p>
          <w:p w:rsidR="00886118" w:rsidRPr="00994ACC" w:rsidRDefault="00886118" w:rsidP="00886118">
            <w:pPr>
              <w:spacing w:after="0" w:line="240" w:lineRule="auto"/>
              <w:jc w:val="center"/>
              <w:rPr>
                <w:rFonts w:ascii="Times New Roman" w:eastAsia="Times New Roman" w:hAnsi="Times New Roman" w:cs="Times New Roman"/>
                <w:sz w:val="20"/>
                <w:szCs w:val="20"/>
                <w:lang w:eastAsia="ru-RU"/>
              </w:rPr>
            </w:pPr>
            <w:r w:rsidRPr="00994ACC">
              <w:rPr>
                <w:rFonts w:ascii="Times New Roman" w:eastAsia="Times New Roman" w:hAnsi="Times New Roman" w:cs="Times New Roman"/>
                <w:sz w:val="20"/>
                <w:szCs w:val="20"/>
                <w:lang w:eastAsia="ru-RU"/>
              </w:rPr>
              <w:t>за ед., руб.</w:t>
            </w:r>
          </w:p>
        </w:tc>
        <w:tc>
          <w:tcPr>
            <w:tcW w:w="1418" w:type="dxa"/>
            <w:vMerge w:val="restart"/>
            <w:tcBorders>
              <w:top w:val="single" w:sz="4" w:space="0" w:color="000000"/>
              <w:left w:val="single" w:sz="4" w:space="0" w:color="000000"/>
              <w:right w:val="single" w:sz="4" w:space="0" w:color="000000"/>
            </w:tcBorders>
            <w:vAlign w:val="center"/>
          </w:tcPr>
          <w:p w:rsidR="00886118" w:rsidRPr="00994ACC" w:rsidRDefault="00886118" w:rsidP="00886118">
            <w:pPr>
              <w:jc w:val="center"/>
              <w:rPr>
                <w:rFonts w:ascii="Times New Roman" w:eastAsia="Times New Roman" w:hAnsi="Times New Roman" w:cs="Times New Roman"/>
                <w:sz w:val="20"/>
                <w:szCs w:val="20"/>
              </w:rPr>
            </w:pPr>
            <w:r w:rsidRPr="00994ACC">
              <w:rPr>
                <w:rFonts w:ascii="Times New Roman" w:eastAsia="Times New Roman" w:hAnsi="Times New Roman" w:cs="Times New Roman"/>
                <w:sz w:val="20"/>
                <w:szCs w:val="20"/>
              </w:rPr>
              <w:t>Сумма, руб.</w:t>
            </w:r>
          </w:p>
          <w:p w:rsidR="00886118" w:rsidRPr="00994ACC" w:rsidRDefault="00886118" w:rsidP="00886118">
            <w:pPr>
              <w:rPr>
                <w:rFonts w:ascii="Times New Roman" w:eastAsia="Times New Roman" w:hAnsi="Times New Roman" w:cs="Times New Roman"/>
                <w:sz w:val="20"/>
                <w:szCs w:val="20"/>
              </w:rPr>
            </w:pPr>
          </w:p>
        </w:tc>
      </w:tr>
      <w:tr w:rsidR="00886118" w:rsidRPr="00994ACC" w:rsidTr="00562B44">
        <w:trPr>
          <w:trHeight w:val="1994"/>
        </w:trPr>
        <w:tc>
          <w:tcPr>
            <w:tcW w:w="568" w:type="dxa"/>
            <w:vMerge/>
          </w:tcPr>
          <w:p w:rsidR="00886118" w:rsidRPr="00994ACC" w:rsidRDefault="00886118" w:rsidP="00886118">
            <w:pPr>
              <w:spacing w:after="0" w:line="240" w:lineRule="auto"/>
              <w:jc w:val="center"/>
              <w:rPr>
                <w:rFonts w:ascii="Times New Roman" w:eastAsia="Times New Roman" w:hAnsi="Times New Roman" w:cs="Times New Roman"/>
                <w:sz w:val="20"/>
                <w:szCs w:val="20"/>
                <w:lang w:eastAsia="ru-RU"/>
              </w:rPr>
            </w:pPr>
          </w:p>
        </w:tc>
        <w:tc>
          <w:tcPr>
            <w:tcW w:w="2552" w:type="dxa"/>
            <w:vMerge/>
            <w:tcBorders>
              <w:bottom w:val="single" w:sz="4" w:space="0" w:color="auto"/>
            </w:tcBorders>
          </w:tcPr>
          <w:p w:rsidR="00886118" w:rsidRPr="00994ACC" w:rsidRDefault="00886118" w:rsidP="00886118">
            <w:pPr>
              <w:spacing w:after="0" w:line="240" w:lineRule="auto"/>
              <w:jc w:val="center"/>
              <w:rPr>
                <w:rFonts w:ascii="Times New Roman" w:eastAsia="Times New Roman" w:hAnsi="Times New Roman" w:cs="Times New Roman"/>
                <w:sz w:val="20"/>
                <w:szCs w:val="20"/>
                <w:lang w:eastAsia="ru-RU"/>
              </w:rPr>
            </w:pPr>
          </w:p>
        </w:tc>
        <w:tc>
          <w:tcPr>
            <w:tcW w:w="3543" w:type="dxa"/>
            <w:vMerge/>
          </w:tcPr>
          <w:p w:rsidR="00886118" w:rsidRPr="00994ACC" w:rsidRDefault="00886118" w:rsidP="00886118">
            <w:pPr>
              <w:spacing w:after="0" w:line="240" w:lineRule="auto"/>
              <w:jc w:val="center"/>
              <w:rPr>
                <w:rFonts w:ascii="Times New Roman" w:eastAsia="Times New Roman" w:hAnsi="Times New Roman" w:cs="Times New Roman"/>
                <w:sz w:val="20"/>
                <w:szCs w:val="20"/>
                <w:lang w:eastAsia="ru-RU"/>
              </w:rPr>
            </w:pPr>
          </w:p>
        </w:tc>
        <w:tc>
          <w:tcPr>
            <w:tcW w:w="709" w:type="dxa"/>
            <w:vMerge/>
          </w:tcPr>
          <w:p w:rsidR="00886118" w:rsidRPr="00994ACC" w:rsidRDefault="00886118" w:rsidP="00886118">
            <w:pPr>
              <w:spacing w:after="0" w:line="240" w:lineRule="auto"/>
              <w:jc w:val="center"/>
              <w:rPr>
                <w:rFonts w:ascii="Times New Roman" w:eastAsia="Times New Roman" w:hAnsi="Times New Roman" w:cs="Times New Roman"/>
                <w:sz w:val="20"/>
                <w:szCs w:val="20"/>
                <w:lang w:eastAsia="ru-RU"/>
              </w:rPr>
            </w:pPr>
          </w:p>
        </w:tc>
        <w:tc>
          <w:tcPr>
            <w:tcW w:w="567" w:type="dxa"/>
            <w:vMerge/>
          </w:tcPr>
          <w:p w:rsidR="00886118" w:rsidRPr="00994ACC" w:rsidRDefault="00886118" w:rsidP="00886118">
            <w:pPr>
              <w:spacing w:after="0" w:line="240" w:lineRule="auto"/>
              <w:ind w:left="-107" w:right="-108"/>
              <w:jc w:val="center"/>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000000"/>
              <w:bottom w:val="single" w:sz="4" w:space="0" w:color="000000"/>
              <w:right w:val="single" w:sz="4" w:space="0" w:color="000000"/>
            </w:tcBorders>
            <w:vAlign w:val="center"/>
          </w:tcPr>
          <w:p w:rsidR="00886118" w:rsidRPr="00994ACC" w:rsidRDefault="00886118" w:rsidP="00886118">
            <w:pPr>
              <w:spacing w:after="0" w:line="240" w:lineRule="auto"/>
              <w:ind w:left="-110" w:right="-80"/>
              <w:jc w:val="center"/>
              <w:rPr>
                <w:rFonts w:ascii="Times New Roman" w:eastAsia="Times New Roman" w:hAnsi="Times New Roman" w:cs="Times New Roman"/>
                <w:sz w:val="20"/>
                <w:szCs w:val="20"/>
              </w:rPr>
            </w:pPr>
            <w:r w:rsidRPr="00994ACC">
              <w:rPr>
                <w:rFonts w:ascii="Times New Roman" w:eastAsia="Times New Roman" w:hAnsi="Times New Roman" w:cs="Times New Roman"/>
                <w:sz w:val="20"/>
                <w:szCs w:val="20"/>
              </w:rPr>
              <w:t>Ценовое предложение</w:t>
            </w:r>
          </w:p>
          <w:p w:rsidR="00886118" w:rsidRPr="00994ACC" w:rsidRDefault="00886118" w:rsidP="00886118">
            <w:pPr>
              <w:spacing w:after="0" w:line="240" w:lineRule="auto"/>
              <w:ind w:left="-110" w:right="-80"/>
              <w:jc w:val="center"/>
              <w:rPr>
                <w:rFonts w:ascii="Times New Roman" w:eastAsia="Times New Roman" w:hAnsi="Times New Roman" w:cs="Times New Roman"/>
                <w:sz w:val="20"/>
                <w:szCs w:val="20"/>
              </w:rPr>
            </w:pPr>
            <w:r w:rsidRPr="00994ACC">
              <w:rPr>
                <w:rFonts w:ascii="Times New Roman" w:eastAsia="Times New Roman" w:hAnsi="Times New Roman" w:cs="Times New Roman"/>
                <w:sz w:val="20"/>
                <w:szCs w:val="20"/>
              </w:rPr>
              <w:t>№</w:t>
            </w:r>
            <w:r w:rsidR="00994ACC">
              <w:rPr>
                <w:rFonts w:ascii="Times New Roman" w:eastAsia="Times New Roman" w:hAnsi="Times New Roman" w:cs="Times New Roman"/>
                <w:sz w:val="20"/>
                <w:szCs w:val="20"/>
              </w:rPr>
              <w:t>1</w:t>
            </w:r>
          </w:p>
          <w:p w:rsidR="00886118" w:rsidRDefault="00886118" w:rsidP="00886118">
            <w:pPr>
              <w:spacing w:after="0" w:line="240" w:lineRule="auto"/>
              <w:ind w:left="-110" w:right="-80"/>
              <w:jc w:val="center"/>
              <w:rPr>
                <w:rFonts w:ascii="Times New Roman" w:eastAsia="Times New Roman" w:hAnsi="Times New Roman" w:cs="Times New Roman"/>
                <w:sz w:val="20"/>
                <w:szCs w:val="20"/>
              </w:rPr>
            </w:pPr>
          </w:p>
          <w:p w:rsidR="00994ACC" w:rsidRPr="00994ACC" w:rsidRDefault="00A22C64" w:rsidP="00886118">
            <w:pPr>
              <w:spacing w:after="0" w:line="240" w:lineRule="auto"/>
              <w:ind w:left="-110" w:right="-8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00994ACC">
              <w:rPr>
                <w:rFonts w:ascii="Times New Roman" w:eastAsia="Times New Roman" w:hAnsi="Times New Roman" w:cs="Times New Roman"/>
                <w:sz w:val="20"/>
                <w:szCs w:val="20"/>
              </w:rPr>
              <w:t>43</w:t>
            </w:r>
          </w:p>
          <w:p w:rsidR="00886118" w:rsidRPr="00994ACC" w:rsidRDefault="00994ACC" w:rsidP="00A22C64">
            <w:pPr>
              <w:spacing w:after="0" w:line="240" w:lineRule="auto"/>
              <w:ind w:left="-110" w:right="-8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о</w:t>
            </w:r>
            <w:r w:rsidR="00886118" w:rsidRPr="00994ACC">
              <w:rPr>
                <w:rFonts w:ascii="Times New Roman" w:eastAsia="Times New Roman" w:hAnsi="Times New Roman" w:cs="Times New Roman"/>
                <w:sz w:val="20"/>
                <w:szCs w:val="20"/>
              </w:rPr>
              <w:t xml:space="preserve">т </w:t>
            </w:r>
            <w:r w:rsidR="00A22C64">
              <w:rPr>
                <w:rFonts w:ascii="Times New Roman" w:eastAsia="Times New Roman" w:hAnsi="Times New Roman" w:cs="Times New Roman"/>
                <w:sz w:val="20"/>
                <w:szCs w:val="20"/>
              </w:rPr>
              <w:t>19</w:t>
            </w:r>
            <w:r w:rsidR="00886118" w:rsidRPr="00994ACC">
              <w:rPr>
                <w:rFonts w:ascii="Times New Roman" w:eastAsia="Times New Roman" w:hAnsi="Times New Roman" w:cs="Times New Roman"/>
                <w:sz w:val="20"/>
                <w:szCs w:val="20"/>
              </w:rPr>
              <w:t>.</w:t>
            </w:r>
            <w:r w:rsidR="00A22C64">
              <w:rPr>
                <w:rFonts w:ascii="Times New Roman" w:eastAsia="Times New Roman" w:hAnsi="Times New Roman" w:cs="Times New Roman"/>
                <w:sz w:val="20"/>
                <w:szCs w:val="20"/>
              </w:rPr>
              <w:t>03</w:t>
            </w:r>
            <w:r w:rsidR="00886118" w:rsidRPr="00994ACC">
              <w:rPr>
                <w:rFonts w:ascii="Times New Roman" w:eastAsia="Times New Roman" w:hAnsi="Times New Roman" w:cs="Times New Roman"/>
                <w:sz w:val="20"/>
                <w:szCs w:val="20"/>
              </w:rPr>
              <w:t>.202</w:t>
            </w:r>
            <w:r w:rsidR="00A22C64">
              <w:rPr>
                <w:rFonts w:ascii="Times New Roman" w:eastAsia="Times New Roman" w:hAnsi="Times New Roman" w:cs="Times New Roman"/>
                <w:sz w:val="20"/>
                <w:szCs w:val="20"/>
              </w:rPr>
              <w:t>6</w:t>
            </w:r>
          </w:p>
        </w:tc>
        <w:tc>
          <w:tcPr>
            <w:tcW w:w="1560" w:type="dxa"/>
            <w:tcBorders>
              <w:top w:val="single" w:sz="4" w:space="0" w:color="auto"/>
              <w:left w:val="single" w:sz="4" w:space="0" w:color="000000"/>
              <w:bottom w:val="single" w:sz="4" w:space="0" w:color="000000"/>
              <w:right w:val="single" w:sz="4" w:space="0" w:color="000000"/>
            </w:tcBorders>
            <w:vAlign w:val="center"/>
          </w:tcPr>
          <w:p w:rsidR="00994ACC" w:rsidRDefault="00886118" w:rsidP="00994ACC">
            <w:pPr>
              <w:spacing w:after="0" w:line="240" w:lineRule="auto"/>
              <w:ind w:left="35" w:right="-80"/>
              <w:jc w:val="center"/>
              <w:rPr>
                <w:rFonts w:ascii="Times New Roman" w:eastAsia="Times New Roman" w:hAnsi="Times New Roman" w:cs="Times New Roman"/>
                <w:sz w:val="20"/>
                <w:szCs w:val="20"/>
              </w:rPr>
            </w:pPr>
            <w:r w:rsidRPr="00994ACC">
              <w:rPr>
                <w:rFonts w:ascii="Times New Roman" w:eastAsia="Times New Roman" w:hAnsi="Times New Roman" w:cs="Times New Roman"/>
                <w:sz w:val="20"/>
                <w:szCs w:val="20"/>
              </w:rPr>
              <w:t xml:space="preserve">Ценовое предложение </w:t>
            </w:r>
          </w:p>
          <w:p w:rsidR="00886118" w:rsidRDefault="00886118" w:rsidP="00994ACC">
            <w:pPr>
              <w:spacing w:after="0" w:line="240" w:lineRule="auto"/>
              <w:ind w:left="35" w:right="-80"/>
              <w:jc w:val="center"/>
              <w:rPr>
                <w:rFonts w:ascii="Times New Roman" w:eastAsia="Times New Roman" w:hAnsi="Times New Roman" w:cs="Times New Roman"/>
                <w:sz w:val="20"/>
                <w:szCs w:val="20"/>
              </w:rPr>
            </w:pPr>
            <w:r w:rsidRPr="00994ACC">
              <w:rPr>
                <w:rFonts w:ascii="Times New Roman" w:eastAsia="Times New Roman" w:hAnsi="Times New Roman" w:cs="Times New Roman"/>
                <w:sz w:val="20"/>
                <w:szCs w:val="20"/>
              </w:rPr>
              <w:t>№2</w:t>
            </w:r>
          </w:p>
          <w:p w:rsidR="00994ACC" w:rsidRPr="00994ACC" w:rsidRDefault="00994ACC" w:rsidP="00994ACC">
            <w:pPr>
              <w:spacing w:after="0" w:line="240" w:lineRule="auto"/>
              <w:ind w:left="35" w:right="-80"/>
              <w:jc w:val="center"/>
              <w:rPr>
                <w:rFonts w:ascii="Times New Roman" w:eastAsia="Times New Roman" w:hAnsi="Times New Roman" w:cs="Times New Roman"/>
                <w:sz w:val="20"/>
                <w:szCs w:val="20"/>
              </w:rPr>
            </w:pPr>
          </w:p>
          <w:p w:rsidR="00886118" w:rsidRPr="00994ACC" w:rsidRDefault="00A22C64" w:rsidP="00886118">
            <w:pPr>
              <w:spacing w:after="0" w:line="240" w:lineRule="auto"/>
              <w:ind w:left="-110" w:right="-8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№38</w:t>
            </w:r>
            <w:r w:rsidR="00886118" w:rsidRPr="00994ACC">
              <w:rPr>
                <w:rFonts w:ascii="Times New Roman" w:eastAsia="Times New Roman" w:hAnsi="Times New Roman" w:cs="Times New Roman"/>
                <w:sz w:val="20"/>
                <w:szCs w:val="20"/>
              </w:rPr>
              <w:t xml:space="preserve"> </w:t>
            </w:r>
          </w:p>
          <w:p w:rsidR="00886118" w:rsidRPr="00994ACC" w:rsidRDefault="00886118" w:rsidP="00BE6ED3">
            <w:pPr>
              <w:spacing w:after="0" w:line="240" w:lineRule="auto"/>
              <w:ind w:left="-110" w:right="-80"/>
              <w:jc w:val="center"/>
              <w:rPr>
                <w:rFonts w:ascii="Times New Roman" w:eastAsia="Times New Roman" w:hAnsi="Times New Roman" w:cs="Times New Roman"/>
                <w:sz w:val="20"/>
                <w:szCs w:val="20"/>
              </w:rPr>
            </w:pPr>
            <w:r w:rsidRPr="00994ACC">
              <w:rPr>
                <w:rFonts w:ascii="Times New Roman" w:eastAsia="Times New Roman" w:hAnsi="Times New Roman" w:cs="Times New Roman"/>
                <w:sz w:val="20"/>
                <w:szCs w:val="20"/>
              </w:rPr>
              <w:t xml:space="preserve">от </w:t>
            </w:r>
            <w:r w:rsidR="00A22C64">
              <w:rPr>
                <w:rFonts w:ascii="Times New Roman" w:eastAsia="Times New Roman" w:hAnsi="Times New Roman" w:cs="Times New Roman"/>
                <w:sz w:val="20"/>
                <w:szCs w:val="20"/>
              </w:rPr>
              <w:t>1</w:t>
            </w:r>
            <w:r w:rsidR="00BE6ED3">
              <w:rPr>
                <w:rFonts w:ascii="Times New Roman" w:eastAsia="Times New Roman" w:hAnsi="Times New Roman" w:cs="Times New Roman"/>
                <w:sz w:val="20"/>
                <w:szCs w:val="20"/>
              </w:rPr>
              <w:t>7</w:t>
            </w:r>
            <w:r w:rsidRPr="00994ACC">
              <w:rPr>
                <w:rFonts w:ascii="Times New Roman" w:eastAsia="Times New Roman" w:hAnsi="Times New Roman" w:cs="Times New Roman"/>
                <w:sz w:val="20"/>
                <w:szCs w:val="20"/>
              </w:rPr>
              <w:t>.</w:t>
            </w:r>
            <w:r w:rsidR="00A22C64">
              <w:rPr>
                <w:rFonts w:ascii="Times New Roman" w:eastAsia="Times New Roman" w:hAnsi="Times New Roman" w:cs="Times New Roman"/>
                <w:sz w:val="20"/>
                <w:szCs w:val="20"/>
              </w:rPr>
              <w:t>03</w:t>
            </w:r>
            <w:r w:rsidRPr="00994ACC">
              <w:rPr>
                <w:rFonts w:ascii="Times New Roman" w:eastAsia="Times New Roman" w:hAnsi="Times New Roman" w:cs="Times New Roman"/>
                <w:sz w:val="20"/>
                <w:szCs w:val="20"/>
              </w:rPr>
              <w:t>.202</w:t>
            </w:r>
            <w:r w:rsidR="00A22C64">
              <w:rPr>
                <w:rFonts w:ascii="Times New Roman" w:eastAsia="Times New Roman" w:hAnsi="Times New Roman" w:cs="Times New Roman"/>
                <w:sz w:val="20"/>
                <w:szCs w:val="20"/>
              </w:rPr>
              <w:t>6</w:t>
            </w:r>
          </w:p>
        </w:tc>
        <w:tc>
          <w:tcPr>
            <w:tcW w:w="1559" w:type="dxa"/>
            <w:tcBorders>
              <w:top w:val="single" w:sz="4" w:space="0" w:color="auto"/>
              <w:left w:val="single" w:sz="4" w:space="0" w:color="000000"/>
              <w:bottom w:val="single" w:sz="4" w:space="0" w:color="000000"/>
              <w:right w:val="single" w:sz="4" w:space="0" w:color="000000"/>
            </w:tcBorders>
            <w:vAlign w:val="center"/>
          </w:tcPr>
          <w:p w:rsidR="00994ACC" w:rsidRDefault="00886118" w:rsidP="00886118">
            <w:pPr>
              <w:spacing w:after="0" w:line="240" w:lineRule="auto"/>
              <w:ind w:left="-110" w:right="-80"/>
              <w:jc w:val="center"/>
              <w:rPr>
                <w:rFonts w:ascii="Times New Roman" w:eastAsia="Times New Roman" w:hAnsi="Times New Roman" w:cs="Times New Roman"/>
                <w:sz w:val="20"/>
                <w:szCs w:val="20"/>
              </w:rPr>
            </w:pPr>
            <w:r w:rsidRPr="00994ACC">
              <w:rPr>
                <w:rFonts w:ascii="Times New Roman" w:eastAsia="Times New Roman" w:hAnsi="Times New Roman" w:cs="Times New Roman"/>
                <w:sz w:val="20"/>
                <w:szCs w:val="20"/>
              </w:rPr>
              <w:t>Ценовое предложение</w:t>
            </w:r>
            <w:r w:rsidR="00994ACC">
              <w:rPr>
                <w:rFonts w:ascii="Times New Roman" w:eastAsia="Times New Roman" w:hAnsi="Times New Roman" w:cs="Times New Roman"/>
                <w:sz w:val="20"/>
                <w:szCs w:val="20"/>
              </w:rPr>
              <w:t xml:space="preserve"> </w:t>
            </w:r>
          </w:p>
          <w:p w:rsidR="00886118" w:rsidRDefault="00994ACC" w:rsidP="00886118">
            <w:pPr>
              <w:spacing w:after="0" w:line="240" w:lineRule="auto"/>
              <w:ind w:left="-110" w:right="-8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p w:rsidR="00994ACC" w:rsidRPr="00994ACC" w:rsidRDefault="00994ACC" w:rsidP="00886118">
            <w:pPr>
              <w:spacing w:after="0" w:line="240" w:lineRule="auto"/>
              <w:ind w:left="-110" w:right="-80"/>
              <w:jc w:val="center"/>
              <w:rPr>
                <w:rFonts w:ascii="Times New Roman" w:eastAsia="Times New Roman" w:hAnsi="Times New Roman" w:cs="Times New Roman"/>
                <w:sz w:val="20"/>
                <w:szCs w:val="20"/>
              </w:rPr>
            </w:pPr>
          </w:p>
          <w:p w:rsidR="00886118" w:rsidRPr="00994ACC" w:rsidRDefault="00886118" w:rsidP="00A22C64">
            <w:pPr>
              <w:spacing w:after="0" w:line="240" w:lineRule="auto"/>
              <w:ind w:left="-110" w:right="-80"/>
              <w:jc w:val="center"/>
              <w:rPr>
                <w:rFonts w:ascii="Times New Roman" w:eastAsia="Times New Roman" w:hAnsi="Times New Roman" w:cs="Times New Roman"/>
                <w:sz w:val="20"/>
                <w:szCs w:val="20"/>
              </w:rPr>
            </w:pPr>
            <w:r w:rsidRPr="00994ACC">
              <w:rPr>
                <w:rFonts w:ascii="Times New Roman" w:eastAsia="Times New Roman" w:hAnsi="Times New Roman" w:cs="Times New Roman"/>
                <w:sz w:val="20"/>
                <w:szCs w:val="20"/>
              </w:rPr>
              <w:t xml:space="preserve">№ </w:t>
            </w:r>
            <w:r w:rsidR="00A22C64">
              <w:rPr>
                <w:rFonts w:ascii="Times New Roman" w:eastAsia="Times New Roman" w:hAnsi="Times New Roman" w:cs="Times New Roman"/>
                <w:sz w:val="20"/>
                <w:szCs w:val="20"/>
              </w:rPr>
              <w:t>48</w:t>
            </w:r>
            <w:r w:rsidRPr="00994ACC">
              <w:rPr>
                <w:rFonts w:ascii="Times New Roman" w:eastAsia="Times New Roman" w:hAnsi="Times New Roman" w:cs="Times New Roman"/>
                <w:sz w:val="20"/>
                <w:szCs w:val="20"/>
              </w:rPr>
              <w:br/>
            </w:r>
            <w:r w:rsidR="00994ACC">
              <w:rPr>
                <w:rFonts w:ascii="Times New Roman" w:hAnsi="Times New Roman" w:cs="Times New Roman"/>
                <w:sz w:val="20"/>
                <w:szCs w:val="20"/>
              </w:rPr>
              <w:t xml:space="preserve">от </w:t>
            </w:r>
            <w:r w:rsidR="00A22C64">
              <w:rPr>
                <w:rFonts w:ascii="Times New Roman" w:hAnsi="Times New Roman" w:cs="Times New Roman"/>
                <w:sz w:val="20"/>
                <w:szCs w:val="20"/>
              </w:rPr>
              <w:t>19</w:t>
            </w:r>
            <w:r w:rsidRPr="00994ACC">
              <w:rPr>
                <w:rFonts w:ascii="Times New Roman" w:hAnsi="Times New Roman" w:cs="Times New Roman"/>
                <w:sz w:val="20"/>
                <w:szCs w:val="20"/>
              </w:rPr>
              <w:t>.</w:t>
            </w:r>
            <w:r w:rsidR="00A22C64">
              <w:rPr>
                <w:rFonts w:ascii="Times New Roman" w:hAnsi="Times New Roman" w:cs="Times New Roman"/>
                <w:sz w:val="20"/>
                <w:szCs w:val="20"/>
              </w:rPr>
              <w:t>03</w:t>
            </w:r>
            <w:r w:rsidRPr="00994ACC">
              <w:rPr>
                <w:rFonts w:ascii="Times New Roman" w:hAnsi="Times New Roman" w:cs="Times New Roman"/>
                <w:sz w:val="20"/>
                <w:szCs w:val="20"/>
              </w:rPr>
              <w:t>.202</w:t>
            </w:r>
            <w:r w:rsidR="00A22C64">
              <w:rPr>
                <w:rFonts w:ascii="Times New Roman" w:hAnsi="Times New Roman" w:cs="Times New Roman"/>
                <w:sz w:val="20"/>
                <w:szCs w:val="20"/>
              </w:rPr>
              <w:t>6</w:t>
            </w:r>
          </w:p>
        </w:tc>
        <w:tc>
          <w:tcPr>
            <w:tcW w:w="1417" w:type="dxa"/>
            <w:vMerge/>
            <w:tcBorders>
              <w:right w:val="single" w:sz="4" w:space="0" w:color="000000"/>
            </w:tcBorders>
          </w:tcPr>
          <w:p w:rsidR="00886118" w:rsidRPr="00994ACC" w:rsidRDefault="00886118" w:rsidP="00886118">
            <w:pPr>
              <w:spacing w:after="0" w:line="240" w:lineRule="auto"/>
              <w:jc w:val="center"/>
              <w:rPr>
                <w:rFonts w:ascii="Times New Roman" w:eastAsia="Times New Roman" w:hAnsi="Times New Roman" w:cs="Times New Roman"/>
                <w:sz w:val="20"/>
                <w:szCs w:val="20"/>
                <w:lang w:eastAsia="ru-RU"/>
              </w:rPr>
            </w:pPr>
          </w:p>
        </w:tc>
        <w:tc>
          <w:tcPr>
            <w:tcW w:w="1418" w:type="dxa"/>
            <w:vMerge/>
            <w:tcBorders>
              <w:right w:val="single" w:sz="4" w:space="0" w:color="000000"/>
            </w:tcBorders>
          </w:tcPr>
          <w:p w:rsidR="00886118" w:rsidRPr="00994ACC" w:rsidRDefault="00886118" w:rsidP="00886118">
            <w:pPr>
              <w:spacing w:after="0" w:line="240" w:lineRule="auto"/>
              <w:jc w:val="center"/>
              <w:rPr>
                <w:rFonts w:ascii="Times New Roman" w:eastAsia="Times New Roman" w:hAnsi="Times New Roman" w:cs="Times New Roman"/>
                <w:sz w:val="20"/>
                <w:szCs w:val="20"/>
                <w:lang w:eastAsia="ru-RU"/>
              </w:rPr>
            </w:pPr>
          </w:p>
        </w:tc>
      </w:tr>
      <w:tr w:rsidR="00994ACC" w:rsidRPr="00994ACC" w:rsidTr="00A34CC1">
        <w:trPr>
          <w:trHeight w:val="275"/>
        </w:trPr>
        <w:tc>
          <w:tcPr>
            <w:tcW w:w="568" w:type="dxa"/>
            <w:tcBorders>
              <w:right w:val="single" w:sz="4" w:space="0" w:color="auto"/>
            </w:tcBorders>
          </w:tcPr>
          <w:p w:rsidR="00994ACC" w:rsidRPr="00994ACC" w:rsidRDefault="00994ACC" w:rsidP="00994ACC">
            <w:pPr>
              <w:spacing w:after="0" w:line="240" w:lineRule="auto"/>
              <w:jc w:val="center"/>
              <w:rPr>
                <w:rFonts w:ascii="Times New Roman" w:eastAsia="Times New Roman" w:hAnsi="Times New Roman" w:cs="Times New Roman"/>
                <w:color w:val="000000"/>
                <w:sz w:val="20"/>
                <w:szCs w:val="20"/>
                <w:lang w:eastAsia="ru-RU"/>
              </w:rPr>
            </w:pPr>
            <w:r w:rsidRPr="00994ACC">
              <w:rPr>
                <w:rFonts w:ascii="Times New Roman" w:eastAsia="Times New Roman" w:hAnsi="Times New Roman" w:cs="Times New Roman"/>
                <w:color w:val="000000"/>
                <w:sz w:val="20"/>
                <w:szCs w:val="20"/>
                <w:lang w:eastAsia="ru-RU"/>
              </w:rPr>
              <w:t>1.</w:t>
            </w:r>
          </w:p>
        </w:tc>
        <w:tc>
          <w:tcPr>
            <w:tcW w:w="2552" w:type="dxa"/>
            <w:tcBorders>
              <w:top w:val="single" w:sz="4" w:space="0" w:color="auto"/>
              <w:left w:val="single" w:sz="4" w:space="0" w:color="auto"/>
              <w:right w:val="single" w:sz="4" w:space="0" w:color="auto"/>
            </w:tcBorders>
          </w:tcPr>
          <w:p w:rsidR="00994ACC" w:rsidRPr="00994ACC" w:rsidRDefault="00994ACC" w:rsidP="00994ACC">
            <w:pPr>
              <w:spacing w:line="276" w:lineRule="auto"/>
              <w:ind w:right="-113"/>
              <w:jc w:val="center"/>
              <w:rPr>
                <w:rFonts w:ascii="Times New Roman" w:eastAsia="Times New Roman" w:hAnsi="Times New Roman" w:cs="Times New Roman"/>
                <w:bCs/>
                <w:sz w:val="20"/>
                <w:szCs w:val="20"/>
              </w:rPr>
            </w:pPr>
            <w:r w:rsidRPr="00994ACC">
              <w:rPr>
                <w:rFonts w:ascii="Times New Roman" w:eastAsia="Times New Roman" w:hAnsi="Times New Roman" w:cs="Times New Roman"/>
                <w:bCs/>
                <w:sz w:val="20"/>
                <w:szCs w:val="20"/>
              </w:rPr>
              <w:t>Бланк «Благодарность» в комплекте с папкой</w:t>
            </w:r>
          </w:p>
        </w:tc>
        <w:tc>
          <w:tcPr>
            <w:tcW w:w="3543" w:type="dxa"/>
            <w:tcBorders>
              <w:left w:val="single" w:sz="4" w:space="0" w:color="auto"/>
              <w:right w:val="single" w:sz="4" w:space="0" w:color="auto"/>
            </w:tcBorders>
            <w:shd w:val="clear" w:color="auto" w:fill="auto"/>
          </w:tcPr>
          <w:p w:rsidR="00994ACC" w:rsidRPr="00994ACC" w:rsidRDefault="00994ACC" w:rsidP="00994ACC">
            <w:pPr>
              <w:spacing w:after="0" w:line="240" w:lineRule="auto"/>
              <w:ind w:left="-77" w:right="-94"/>
              <w:rPr>
                <w:rFonts w:ascii="Times New Roman" w:hAnsi="Times New Roman" w:cs="Times New Roman"/>
                <w:sz w:val="20"/>
                <w:szCs w:val="20"/>
              </w:rPr>
            </w:pPr>
            <w:r w:rsidRPr="00994ACC">
              <w:rPr>
                <w:rFonts w:ascii="Times New Roman" w:eastAsia="Times New Roman" w:hAnsi="Times New Roman" w:cs="Times New Roman"/>
                <w:sz w:val="20"/>
                <w:szCs w:val="20"/>
                <w:lang w:eastAsia="ru-RU"/>
              </w:rPr>
              <w:t>18.12.19.190 – Услуги печатные прочие, не включенные в другие группировки</w:t>
            </w:r>
          </w:p>
        </w:tc>
        <w:tc>
          <w:tcPr>
            <w:tcW w:w="709" w:type="dxa"/>
          </w:tcPr>
          <w:p w:rsidR="00994ACC" w:rsidRPr="00994ACC" w:rsidRDefault="00994ACC" w:rsidP="00994ACC">
            <w:pPr>
              <w:spacing w:after="0" w:line="240" w:lineRule="auto"/>
              <w:ind w:left="-137" w:right="-58"/>
              <w:jc w:val="center"/>
              <w:rPr>
                <w:rFonts w:ascii="Times New Roman" w:hAnsi="Times New Roman" w:cs="Times New Roman"/>
                <w:color w:val="000000"/>
                <w:sz w:val="20"/>
                <w:szCs w:val="20"/>
              </w:rPr>
            </w:pPr>
            <w:r w:rsidRPr="00994ACC">
              <w:rPr>
                <w:rFonts w:ascii="Times New Roman" w:hAnsi="Times New Roman" w:cs="Times New Roman"/>
                <w:color w:val="000000"/>
                <w:sz w:val="20"/>
                <w:szCs w:val="20"/>
              </w:rPr>
              <w:t>Шт.</w:t>
            </w:r>
          </w:p>
        </w:tc>
        <w:tc>
          <w:tcPr>
            <w:tcW w:w="567" w:type="dxa"/>
          </w:tcPr>
          <w:p w:rsidR="00994ACC" w:rsidRPr="00994ACC" w:rsidRDefault="00A22C64" w:rsidP="00A22C64">
            <w:pPr>
              <w:spacing w:after="0" w:line="240" w:lineRule="auto"/>
              <w:ind w:left="-107" w:right="-110"/>
              <w:jc w:val="center"/>
              <w:rPr>
                <w:rFonts w:ascii="Times New Roman" w:hAnsi="Times New Roman" w:cs="Times New Roman"/>
                <w:sz w:val="20"/>
                <w:szCs w:val="20"/>
              </w:rPr>
            </w:pPr>
            <w:r>
              <w:rPr>
                <w:rFonts w:ascii="Times New Roman" w:hAnsi="Times New Roman" w:cs="Times New Roman"/>
                <w:sz w:val="20"/>
                <w:szCs w:val="20"/>
              </w:rPr>
              <w:t>32</w:t>
            </w:r>
            <w:r w:rsidR="00994ACC" w:rsidRPr="00994ACC">
              <w:rPr>
                <w:rFonts w:ascii="Times New Roman" w:hAnsi="Times New Roman" w:cs="Times New Roman"/>
                <w:sz w:val="20"/>
                <w:szCs w:val="20"/>
              </w:rPr>
              <w:t>0</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994ACC" w:rsidRPr="00994ACC" w:rsidRDefault="00994ACC" w:rsidP="00A22C64">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r w:rsidR="00A22C64">
              <w:rPr>
                <w:rFonts w:ascii="Times New Roman" w:hAnsi="Times New Roman" w:cs="Times New Roman"/>
                <w:color w:val="000000"/>
                <w:sz w:val="20"/>
                <w:szCs w:val="20"/>
              </w:rPr>
              <w:t>1</w:t>
            </w:r>
            <w:r>
              <w:rPr>
                <w:rFonts w:ascii="Times New Roman" w:hAnsi="Times New Roman" w:cs="Times New Roman"/>
                <w:color w:val="000000"/>
                <w:sz w:val="20"/>
                <w:szCs w:val="20"/>
              </w:rPr>
              <w:t>0,00</w:t>
            </w:r>
          </w:p>
        </w:tc>
        <w:tc>
          <w:tcPr>
            <w:tcW w:w="1560" w:type="dxa"/>
            <w:tcBorders>
              <w:top w:val="single" w:sz="4" w:space="0" w:color="auto"/>
              <w:left w:val="nil"/>
              <w:bottom w:val="single" w:sz="4" w:space="0" w:color="auto"/>
              <w:right w:val="single" w:sz="4" w:space="0" w:color="auto"/>
            </w:tcBorders>
            <w:shd w:val="clear" w:color="000000" w:fill="FFFFFF"/>
          </w:tcPr>
          <w:p w:rsidR="00994ACC" w:rsidRPr="00994ACC" w:rsidRDefault="00A22C64" w:rsidP="00A22C64">
            <w:pPr>
              <w:jc w:val="center"/>
              <w:rPr>
                <w:rFonts w:ascii="Times New Roman" w:hAnsi="Times New Roman" w:cs="Times New Roman"/>
                <w:color w:val="000000"/>
                <w:sz w:val="20"/>
                <w:szCs w:val="20"/>
              </w:rPr>
            </w:pPr>
            <w:r>
              <w:rPr>
                <w:rFonts w:ascii="Times New Roman" w:hAnsi="Times New Roman" w:cs="Times New Roman"/>
                <w:color w:val="000000"/>
                <w:sz w:val="20"/>
                <w:szCs w:val="20"/>
              </w:rPr>
              <w:t>45</w:t>
            </w:r>
            <w:r w:rsidR="00994ACC">
              <w:rPr>
                <w:rFonts w:ascii="Times New Roman" w:hAnsi="Times New Roman" w:cs="Times New Roman"/>
                <w:color w:val="000000"/>
                <w:sz w:val="20"/>
                <w:szCs w:val="20"/>
              </w:rPr>
              <w:t>7,</w:t>
            </w:r>
            <w:r>
              <w:rPr>
                <w:rFonts w:ascii="Times New Roman" w:hAnsi="Times New Roman" w:cs="Times New Roman"/>
                <w:color w:val="000000"/>
                <w:sz w:val="20"/>
                <w:szCs w:val="20"/>
              </w:rPr>
              <w:t>60</w:t>
            </w:r>
          </w:p>
        </w:tc>
        <w:tc>
          <w:tcPr>
            <w:tcW w:w="1559" w:type="dxa"/>
            <w:tcBorders>
              <w:top w:val="single" w:sz="4" w:space="0" w:color="auto"/>
              <w:left w:val="nil"/>
              <w:bottom w:val="single" w:sz="4" w:space="0" w:color="auto"/>
              <w:right w:val="single" w:sz="4" w:space="0" w:color="auto"/>
            </w:tcBorders>
            <w:shd w:val="clear" w:color="000000" w:fill="FFFFFF"/>
          </w:tcPr>
          <w:p w:rsidR="00994ACC" w:rsidRPr="00994ACC" w:rsidRDefault="00A22C64" w:rsidP="00994ACC">
            <w:pPr>
              <w:jc w:val="center"/>
              <w:rPr>
                <w:rFonts w:ascii="Times New Roman" w:hAnsi="Times New Roman" w:cs="Times New Roman"/>
                <w:color w:val="000000"/>
                <w:sz w:val="20"/>
                <w:szCs w:val="20"/>
              </w:rPr>
            </w:pPr>
            <w:r>
              <w:rPr>
                <w:rFonts w:ascii="Times New Roman" w:hAnsi="Times New Roman" w:cs="Times New Roman"/>
                <w:color w:val="000000"/>
                <w:sz w:val="20"/>
                <w:szCs w:val="20"/>
              </w:rPr>
              <w:t>485</w:t>
            </w:r>
            <w:r w:rsidR="00994ACC">
              <w:rPr>
                <w:rFonts w:ascii="Times New Roman" w:hAnsi="Times New Roman" w:cs="Times New Roman"/>
                <w:color w:val="000000"/>
                <w:sz w:val="20"/>
                <w:szCs w:val="20"/>
              </w:rPr>
              <w:t>,00</w:t>
            </w:r>
          </w:p>
        </w:tc>
        <w:tc>
          <w:tcPr>
            <w:tcW w:w="1417" w:type="dxa"/>
            <w:tcBorders>
              <w:top w:val="single" w:sz="4" w:space="0" w:color="auto"/>
              <w:left w:val="nil"/>
              <w:bottom w:val="single" w:sz="4" w:space="0" w:color="auto"/>
              <w:right w:val="single" w:sz="4" w:space="0" w:color="auto"/>
            </w:tcBorders>
            <w:shd w:val="clear" w:color="000000" w:fill="FFFFFF"/>
          </w:tcPr>
          <w:p w:rsidR="00994ACC" w:rsidRPr="00994ACC" w:rsidRDefault="00A22C64" w:rsidP="00A22C64">
            <w:pPr>
              <w:jc w:val="center"/>
              <w:rPr>
                <w:rFonts w:ascii="Times New Roman" w:hAnsi="Times New Roman" w:cs="Times New Roman"/>
                <w:color w:val="000000"/>
                <w:sz w:val="20"/>
                <w:szCs w:val="20"/>
              </w:rPr>
            </w:pPr>
            <w:r>
              <w:rPr>
                <w:rFonts w:ascii="Times New Roman" w:hAnsi="Times New Roman" w:cs="Times New Roman"/>
                <w:color w:val="000000"/>
                <w:sz w:val="20"/>
                <w:szCs w:val="20"/>
              </w:rPr>
              <w:t>45</w:t>
            </w:r>
            <w:r w:rsidR="00994ACC">
              <w:rPr>
                <w:rFonts w:ascii="Times New Roman" w:hAnsi="Times New Roman" w:cs="Times New Roman"/>
                <w:color w:val="000000"/>
                <w:sz w:val="20"/>
                <w:szCs w:val="20"/>
              </w:rPr>
              <w:t>7,6</w:t>
            </w:r>
            <w:r>
              <w:rPr>
                <w:rFonts w:ascii="Times New Roman" w:hAnsi="Times New Roman" w:cs="Times New Roman"/>
                <w:color w:val="000000"/>
                <w:sz w:val="20"/>
                <w:szCs w:val="20"/>
              </w:rPr>
              <w:t>0</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rsidR="00994ACC" w:rsidRPr="00994ACC" w:rsidRDefault="00A22C64" w:rsidP="00A22C64">
            <w:pPr>
              <w:jc w:val="center"/>
              <w:rPr>
                <w:rFonts w:ascii="Times New Roman" w:hAnsi="Times New Roman" w:cs="Times New Roman"/>
                <w:color w:val="000000"/>
                <w:sz w:val="20"/>
                <w:szCs w:val="20"/>
              </w:rPr>
            </w:pPr>
            <w:r>
              <w:rPr>
                <w:rFonts w:ascii="Times New Roman" w:hAnsi="Times New Roman" w:cs="Times New Roman"/>
                <w:color w:val="000000"/>
                <w:sz w:val="20"/>
                <w:szCs w:val="20"/>
              </w:rPr>
              <w:t>146</w:t>
            </w:r>
            <w:r w:rsidR="00994ACC">
              <w:rPr>
                <w:rFonts w:ascii="Times New Roman" w:hAnsi="Times New Roman" w:cs="Times New Roman"/>
                <w:color w:val="000000"/>
                <w:sz w:val="20"/>
                <w:szCs w:val="20"/>
              </w:rPr>
              <w:t> </w:t>
            </w:r>
            <w:r>
              <w:rPr>
                <w:rFonts w:ascii="Times New Roman" w:hAnsi="Times New Roman" w:cs="Times New Roman"/>
                <w:color w:val="000000"/>
                <w:sz w:val="20"/>
                <w:szCs w:val="20"/>
              </w:rPr>
              <w:t>432</w:t>
            </w:r>
            <w:r w:rsidR="00994ACC">
              <w:rPr>
                <w:rFonts w:ascii="Times New Roman" w:hAnsi="Times New Roman" w:cs="Times New Roman"/>
                <w:color w:val="000000"/>
                <w:sz w:val="20"/>
                <w:szCs w:val="20"/>
              </w:rPr>
              <w:t>,00</w:t>
            </w:r>
          </w:p>
        </w:tc>
      </w:tr>
      <w:tr w:rsidR="00886118" w:rsidRPr="00562B44" w:rsidTr="00562B44">
        <w:trPr>
          <w:trHeight w:val="525"/>
        </w:trPr>
        <w:tc>
          <w:tcPr>
            <w:tcW w:w="14034" w:type="dxa"/>
            <w:gridSpan w:val="9"/>
            <w:tcBorders>
              <w:right w:val="single" w:sz="4" w:space="0" w:color="auto"/>
            </w:tcBorders>
          </w:tcPr>
          <w:p w:rsidR="00886118" w:rsidRPr="00994ACC" w:rsidRDefault="00886118" w:rsidP="00886118">
            <w:pPr>
              <w:spacing w:after="0" w:line="240" w:lineRule="auto"/>
              <w:ind w:left="-81" w:right="-52"/>
              <w:rPr>
                <w:rFonts w:ascii="Times New Roman" w:eastAsia="Times New Roman" w:hAnsi="Times New Roman" w:cs="Times New Roman"/>
                <w:b/>
                <w:sz w:val="20"/>
                <w:szCs w:val="20"/>
                <w:lang w:eastAsia="ru-RU"/>
              </w:rPr>
            </w:pPr>
            <w:r w:rsidRPr="00994ACC">
              <w:rPr>
                <w:rFonts w:ascii="Times New Roman" w:eastAsia="Times New Roman" w:hAnsi="Times New Roman" w:cs="Times New Roman"/>
                <w:b/>
                <w:sz w:val="20"/>
                <w:szCs w:val="20"/>
                <w:lang w:eastAsia="ru-RU"/>
              </w:rPr>
              <w:t>ИТОГО</w:t>
            </w:r>
          </w:p>
        </w:tc>
        <w:tc>
          <w:tcPr>
            <w:tcW w:w="1418" w:type="dxa"/>
            <w:tcBorders>
              <w:left w:val="single" w:sz="4" w:space="0" w:color="auto"/>
              <w:right w:val="single" w:sz="4" w:space="0" w:color="auto"/>
            </w:tcBorders>
          </w:tcPr>
          <w:p w:rsidR="00886118" w:rsidRPr="00562B44" w:rsidRDefault="00A22C64" w:rsidP="00A22C64">
            <w:pPr>
              <w:spacing w:after="0" w:line="240" w:lineRule="auto"/>
              <w:ind w:left="-81" w:right="-52"/>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146</w:t>
            </w:r>
            <w:r w:rsidR="00886118" w:rsidRPr="00994ACC">
              <w:rPr>
                <w:rFonts w:ascii="Times New Roman" w:eastAsia="Times New Roman" w:hAnsi="Times New Roman" w:cs="Times New Roman"/>
                <w:b/>
                <w:sz w:val="20"/>
                <w:szCs w:val="20"/>
                <w:lang w:eastAsia="ru-RU"/>
              </w:rPr>
              <w:t> </w:t>
            </w:r>
            <w:r>
              <w:rPr>
                <w:rFonts w:ascii="Times New Roman" w:eastAsia="Times New Roman" w:hAnsi="Times New Roman" w:cs="Times New Roman"/>
                <w:b/>
                <w:sz w:val="20"/>
                <w:szCs w:val="20"/>
                <w:lang w:eastAsia="ru-RU"/>
              </w:rPr>
              <w:t>432</w:t>
            </w:r>
            <w:r w:rsidR="00886118" w:rsidRPr="00994ACC">
              <w:rPr>
                <w:rFonts w:ascii="Times New Roman" w:eastAsia="Times New Roman" w:hAnsi="Times New Roman" w:cs="Times New Roman"/>
                <w:b/>
                <w:sz w:val="20"/>
                <w:szCs w:val="20"/>
                <w:lang w:eastAsia="ru-RU"/>
              </w:rPr>
              <w:t>,00</w:t>
            </w:r>
          </w:p>
        </w:tc>
      </w:tr>
    </w:tbl>
    <w:p w:rsidR="00A2169C" w:rsidRDefault="00A2169C" w:rsidP="00A2169C">
      <w:pPr>
        <w:spacing w:after="0"/>
        <w:ind w:firstLine="709"/>
        <w:rPr>
          <w:rFonts w:ascii="Times New Roman" w:hAnsi="Times New Roman" w:cs="Times New Roman"/>
          <w:sz w:val="20"/>
          <w:szCs w:val="20"/>
        </w:rPr>
      </w:pPr>
    </w:p>
    <w:p w:rsidR="00E027EA" w:rsidRPr="00E027EA" w:rsidRDefault="00E027EA" w:rsidP="00A2169C">
      <w:pPr>
        <w:spacing w:after="0"/>
        <w:ind w:firstLine="709"/>
        <w:rPr>
          <w:rFonts w:ascii="Times New Roman" w:hAnsi="Times New Roman" w:cs="Times New Roman"/>
          <w:sz w:val="20"/>
          <w:szCs w:val="20"/>
        </w:rPr>
      </w:pPr>
      <w:r w:rsidRPr="00E027EA">
        <w:rPr>
          <w:rFonts w:ascii="Times New Roman" w:hAnsi="Times New Roman" w:cs="Times New Roman"/>
          <w:sz w:val="20"/>
          <w:szCs w:val="20"/>
        </w:rPr>
        <w:t xml:space="preserve">Определение НМЦК произведено на основании метода сопоставимых рыночных цен (анализа рынка) в соответствии с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Методические рекомендации). </w:t>
      </w:r>
    </w:p>
    <w:p w:rsidR="00886118" w:rsidRDefault="00886118" w:rsidP="00E027EA">
      <w:pPr>
        <w:spacing w:after="0"/>
        <w:ind w:firstLine="709"/>
        <w:jc w:val="both"/>
        <w:rPr>
          <w:rFonts w:ascii="Times New Roman" w:hAnsi="Times New Roman" w:cs="Times New Roman"/>
          <w:sz w:val="20"/>
          <w:szCs w:val="20"/>
        </w:rPr>
      </w:pPr>
      <w:r w:rsidRPr="00886118">
        <w:rPr>
          <w:rFonts w:ascii="Times New Roman" w:hAnsi="Times New Roman" w:cs="Times New Roman"/>
          <w:sz w:val="20"/>
          <w:szCs w:val="20"/>
        </w:rPr>
        <w:t xml:space="preserve">Для определения НМЦК направлен запрос о предоставлении ценовой информации пяти потенциальным исполнителям, обладающим опытом оказания соответствующих услуг (согласно п.3.7.1 части III Методических рекомендаций). На запрос от </w:t>
      </w:r>
      <w:r w:rsidR="00A22C64">
        <w:rPr>
          <w:rFonts w:ascii="Times New Roman" w:hAnsi="Times New Roman" w:cs="Times New Roman"/>
          <w:sz w:val="20"/>
          <w:szCs w:val="20"/>
        </w:rPr>
        <w:t>17</w:t>
      </w:r>
      <w:r w:rsidRPr="00886118">
        <w:rPr>
          <w:rFonts w:ascii="Times New Roman" w:hAnsi="Times New Roman" w:cs="Times New Roman"/>
          <w:sz w:val="20"/>
          <w:szCs w:val="20"/>
        </w:rPr>
        <w:t>.</w:t>
      </w:r>
      <w:r w:rsidR="00A22C64">
        <w:rPr>
          <w:rFonts w:ascii="Times New Roman" w:hAnsi="Times New Roman" w:cs="Times New Roman"/>
          <w:sz w:val="20"/>
          <w:szCs w:val="20"/>
        </w:rPr>
        <w:t>03</w:t>
      </w:r>
      <w:r w:rsidRPr="00886118">
        <w:rPr>
          <w:rFonts w:ascii="Times New Roman" w:hAnsi="Times New Roman" w:cs="Times New Roman"/>
          <w:sz w:val="20"/>
          <w:szCs w:val="20"/>
        </w:rPr>
        <w:t>.202</w:t>
      </w:r>
      <w:r w:rsidR="00A22C64">
        <w:rPr>
          <w:rFonts w:ascii="Times New Roman" w:hAnsi="Times New Roman" w:cs="Times New Roman"/>
          <w:sz w:val="20"/>
          <w:szCs w:val="20"/>
        </w:rPr>
        <w:t>6</w:t>
      </w:r>
      <w:r w:rsidRPr="00886118">
        <w:rPr>
          <w:rFonts w:ascii="Times New Roman" w:hAnsi="Times New Roman" w:cs="Times New Roman"/>
          <w:sz w:val="20"/>
          <w:szCs w:val="20"/>
        </w:rPr>
        <w:t xml:space="preserve"> г. №</w:t>
      </w:r>
      <w:r w:rsidR="00A22C64">
        <w:rPr>
          <w:rFonts w:ascii="Times New Roman" w:hAnsi="Times New Roman" w:cs="Times New Roman"/>
          <w:sz w:val="20"/>
          <w:szCs w:val="20"/>
        </w:rPr>
        <w:t>048-07-2026</w:t>
      </w:r>
      <w:r w:rsidRPr="00886118">
        <w:rPr>
          <w:rFonts w:ascii="Times New Roman" w:hAnsi="Times New Roman" w:cs="Times New Roman"/>
          <w:sz w:val="20"/>
          <w:szCs w:val="20"/>
        </w:rPr>
        <w:t xml:space="preserve">(1,2,3,4,5) представили ценовые предложения три исполнителя, на основании которых проведено определение однородности совокупности значений выявленных цен, согласно п. 3.20 части III Методических рекомендаций. </w:t>
      </w:r>
    </w:p>
    <w:p w:rsidR="00886118" w:rsidRDefault="00886118" w:rsidP="00E027EA">
      <w:pPr>
        <w:spacing w:after="0"/>
        <w:ind w:firstLine="708"/>
        <w:jc w:val="both"/>
        <w:rPr>
          <w:rFonts w:ascii="Times New Roman" w:eastAsia="Times New Roman" w:hAnsi="Times New Roman" w:cs="Times New Roman"/>
          <w:kern w:val="36"/>
          <w:sz w:val="24"/>
          <w:szCs w:val="24"/>
          <w:lang w:eastAsia="ru-RU"/>
        </w:rPr>
      </w:pPr>
    </w:p>
    <w:p w:rsidR="00F2406A" w:rsidRPr="00994ACC" w:rsidRDefault="00A06FB0" w:rsidP="00E027EA">
      <w:pPr>
        <w:spacing w:after="0"/>
        <w:ind w:firstLine="708"/>
        <w:jc w:val="both"/>
        <w:rPr>
          <w:rFonts w:ascii="Times New Roman" w:hAnsi="Times New Roman" w:cs="Times New Roman"/>
          <w:b/>
          <w:sz w:val="24"/>
          <w:szCs w:val="24"/>
        </w:rPr>
      </w:pPr>
      <w:r w:rsidRPr="00B02380">
        <w:rPr>
          <w:rFonts w:ascii="Times New Roman" w:eastAsia="Times New Roman" w:hAnsi="Times New Roman" w:cs="Times New Roman"/>
          <w:kern w:val="36"/>
          <w:sz w:val="24"/>
          <w:szCs w:val="24"/>
          <w:lang w:eastAsia="ru-RU"/>
        </w:rPr>
        <w:t xml:space="preserve">НМЦК определена в </w:t>
      </w:r>
      <w:r w:rsidRPr="00994ACC">
        <w:rPr>
          <w:rFonts w:ascii="Times New Roman" w:eastAsia="Times New Roman" w:hAnsi="Times New Roman" w:cs="Times New Roman"/>
          <w:kern w:val="36"/>
          <w:sz w:val="24"/>
          <w:szCs w:val="24"/>
          <w:lang w:eastAsia="ru-RU"/>
        </w:rPr>
        <w:t xml:space="preserve">размере </w:t>
      </w:r>
      <w:r w:rsidR="00A22C64">
        <w:rPr>
          <w:rFonts w:ascii="Times New Roman" w:eastAsia="Times New Roman" w:hAnsi="Times New Roman" w:cs="Times New Roman"/>
          <w:b/>
          <w:sz w:val="24"/>
          <w:szCs w:val="24"/>
          <w:lang w:eastAsia="ru-RU"/>
        </w:rPr>
        <w:t>146</w:t>
      </w:r>
      <w:r w:rsidR="00994ACC">
        <w:rPr>
          <w:rFonts w:ascii="Times New Roman" w:eastAsia="Times New Roman" w:hAnsi="Times New Roman" w:cs="Times New Roman"/>
          <w:b/>
          <w:sz w:val="24"/>
          <w:szCs w:val="24"/>
          <w:lang w:eastAsia="ru-RU"/>
        </w:rPr>
        <w:t xml:space="preserve"> </w:t>
      </w:r>
      <w:r w:rsidR="00A22C64">
        <w:rPr>
          <w:rFonts w:ascii="Times New Roman" w:eastAsia="Times New Roman" w:hAnsi="Times New Roman" w:cs="Times New Roman"/>
          <w:b/>
          <w:sz w:val="24"/>
          <w:szCs w:val="24"/>
          <w:lang w:eastAsia="ru-RU"/>
        </w:rPr>
        <w:t>432</w:t>
      </w:r>
      <w:r w:rsidR="008602BD" w:rsidRPr="00994ACC">
        <w:rPr>
          <w:rFonts w:ascii="Times New Roman" w:eastAsia="Times New Roman" w:hAnsi="Times New Roman" w:cs="Times New Roman"/>
          <w:b/>
          <w:sz w:val="24"/>
          <w:szCs w:val="24"/>
          <w:lang w:eastAsia="ru-RU"/>
        </w:rPr>
        <w:t>,00</w:t>
      </w:r>
      <w:r w:rsidR="000E7D99" w:rsidRPr="00994ACC">
        <w:rPr>
          <w:rFonts w:ascii="Times New Roman" w:eastAsia="Times New Roman" w:hAnsi="Times New Roman" w:cs="Times New Roman"/>
          <w:b/>
          <w:sz w:val="24"/>
          <w:szCs w:val="24"/>
          <w:lang w:eastAsia="ru-RU"/>
        </w:rPr>
        <w:t xml:space="preserve"> </w:t>
      </w:r>
      <w:r w:rsidRPr="00994ACC">
        <w:rPr>
          <w:rFonts w:ascii="Times New Roman" w:eastAsia="Times New Roman" w:hAnsi="Times New Roman" w:cs="Times New Roman"/>
          <w:color w:val="000000" w:themeColor="text1"/>
          <w:kern w:val="36"/>
          <w:sz w:val="24"/>
          <w:szCs w:val="24"/>
          <w:lang w:eastAsia="ru-RU"/>
        </w:rPr>
        <w:t xml:space="preserve">рублей </w:t>
      </w:r>
      <w:r w:rsidRPr="00994ACC">
        <w:rPr>
          <w:rFonts w:ascii="Times New Roman" w:eastAsia="Times New Roman" w:hAnsi="Times New Roman" w:cs="Times New Roman"/>
          <w:kern w:val="36"/>
          <w:sz w:val="24"/>
          <w:szCs w:val="24"/>
          <w:lang w:eastAsia="ru-RU"/>
        </w:rPr>
        <w:t>(</w:t>
      </w:r>
      <w:r w:rsidR="00A22C64">
        <w:rPr>
          <w:rFonts w:ascii="Times New Roman" w:eastAsia="Times New Roman" w:hAnsi="Times New Roman" w:cs="Times New Roman"/>
          <w:kern w:val="36"/>
          <w:sz w:val="24"/>
          <w:szCs w:val="24"/>
          <w:lang w:eastAsia="ru-RU"/>
        </w:rPr>
        <w:t>Сто сорок шесть</w:t>
      </w:r>
      <w:r w:rsidR="009A0551" w:rsidRPr="00994ACC">
        <w:rPr>
          <w:rFonts w:ascii="Times New Roman" w:eastAsia="Times New Roman" w:hAnsi="Times New Roman" w:cs="Times New Roman"/>
          <w:kern w:val="36"/>
          <w:sz w:val="24"/>
          <w:szCs w:val="24"/>
          <w:lang w:eastAsia="ru-RU"/>
        </w:rPr>
        <w:t xml:space="preserve"> тысяч</w:t>
      </w:r>
      <w:r w:rsidR="00994ACC">
        <w:rPr>
          <w:rFonts w:ascii="Times New Roman" w:eastAsia="Times New Roman" w:hAnsi="Times New Roman" w:cs="Times New Roman"/>
          <w:kern w:val="36"/>
          <w:sz w:val="24"/>
          <w:szCs w:val="24"/>
          <w:lang w:eastAsia="ru-RU"/>
        </w:rPr>
        <w:t xml:space="preserve"> </w:t>
      </w:r>
      <w:r w:rsidR="00A22C64">
        <w:rPr>
          <w:rFonts w:ascii="Times New Roman" w:eastAsia="Times New Roman" w:hAnsi="Times New Roman" w:cs="Times New Roman"/>
          <w:kern w:val="36"/>
          <w:sz w:val="24"/>
          <w:szCs w:val="24"/>
          <w:lang w:eastAsia="ru-RU"/>
        </w:rPr>
        <w:t>четыреста тридцать два</w:t>
      </w:r>
      <w:r w:rsidR="0048494D" w:rsidRPr="00994ACC">
        <w:rPr>
          <w:rFonts w:ascii="Times New Roman" w:eastAsia="Times New Roman" w:hAnsi="Times New Roman" w:cs="Times New Roman"/>
          <w:kern w:val="36"/>
          <w:sz w:val="24"/>
          <w:szCs w:val="24"/>
          <w:lang w:eastAsia="ru-RU"/>
        </w:rPr>
        <w:t xml:space="preserve"> руб. </w:t>
      </w:r>
      <w:r w:rsidR="008602BD" w:rsidRPr="00994ACC">
        <w:rPr>
          <w:rFonts w:ascii="Times New Roman" w:eastAsia="Times New Roman" w:hAnsi="Times New Roman" w:cs="Times New Roman"/>
          <w:kern w:val="36"/>
          <w:sz w:val="24"/>
          <w:szCs w:val="24"/>
          <w:lang w:eastAsia="ru-RU"/>
        </w:rPr>
        <w:t>00</w:t>
      </w:r>
      <w:r w:rsidR="003C740B" w:rsidRPr="00994ACC">
        <w:rPr>
          <w:rFonts w:ascii="Times New Roman" w:eastAsia="Times New Roman" w:hAnsi="Times New Roman" w:cs="Times New Roman"/>
          <w:kern w:val="36"/>
          <w:sz w:val="24"/>
          <w:szCs w:val="24"/>
          <w:lang w:eastAsia="ru-RU"/>
        </w:rPr>
        <w:t xml:space="preserve"> коп.</w:t>
      </w:r>
      <w:r w:rsidRPr="00994ACC">
        <w:rPr>
          <w:rFonts w:ascii="Times New Roman" w:eastAsia="Times New Roman" w:hAnsi="Times New Roman" w:cs="Times New Roman"/>
          <w:kern w:val="36"/>
          <w:sz w:val="24"/>
          <w:szCs w:val="24"/>
          <w:lang w:eastAsia="ru-RU"/>
        </w:rPr>
        <w:t xml:space="preserve">). </w:t>
      </w:r>
    </w:p>
    <w:p w:rsidR="00BF63CC" w:rsidRPr="00B02380" w:rsidRDefault="00A06FB0" w:rsidP="00BB4E17">
      <w:pPr>
        <w:spacing w:after="0"/>
        <w:jc w:val="both"/>
        <w:rPr>
          <w:rFonts w:ascii="Times New Roman" w:hAnsi="Times New Roman" w:cs="Times New Roman"/>
          <w:sz w:val="24"/>
          <w:szCs w:val="24"/>
        </w:rPr>
      </w:pPr>
      <w:r w:rsidRPr="00994ACC">
        <w:rPr>
          <w:rFonts w:ascii="Times New Roman" w:hAnsi="Times New Roman" w:cs="Times New Roman"/>
          <w:sz w:val="24"/>
          <w:szCs w:val="24"/>
        </w:rPr>
        <w:t xml:space="preserve">Валюта, используемая для формирования цены контракта и </w:t>
      </w:r>
      <w:r w:rsidR="000B1F5E" w:rsidRPr="00994ACC">
        <w:rPr>
          <w:rFonts w:ascii="Times New Roman" w:hAnsi="Times New Roman" w:cs="Times New Roman"/>
          <w:sz w:val="24"/>
          <w:szCs w:val="24"/>
        </w:rPr>
        <w:t>расчётов</w:t>
      </w:r>
      <w:r w:rsidRPr="00994ACC">
        <w:rPr>
          <w:rFonts w:ascii="Times New Roman" w:hAnsi="Times New Roman" w:cs="Times New Roman"/>
          <w:sz w:val="24"/>
          <w:szCs w:val="24"/>
        </w:rPr>
        <w:t xml:space="preserve"> с </w:t>
      </w:r>
      <w:r w:rsidR="000B1F5E" w:rsidRPr="00994ACC">
        <w:rPr>
          <w:rFonts w:ascii="Times New Roman" w:hAnsi="Times New Roman" w:cs="Times New Roman"/>
          <w:sz w:val="24"/>
          <w:szCs w:val="24"/>
        </w:rPr>
        <w:t>исполнителем</w:t>
      </w:r>
      <w:r w:rsidRPr="00994ACC">
        <w:rPr>
          <w:rFonts w:ascii="Times New Roman" w:hAnsi="Times New Roman" w:cs="Times New Roman"/>
          <w:sz w:val="24"/>
          <w:szCs w:val="24"/>
        </w:rPr>
        <w:t xml:space="preserve"> – рубль Российской</w:t>
      </w:r>
      <w:r w:rsidRPr="00B02380">
        <w:rPr>
          <w:rFonts w:ascii="Times New Roman" w:hAnsi="Times New Roman" w:cs="Times New Roman"/>
          <w:sz w:val="24"/>
          <w:szCs w:val="24"/>
        </w:rPr>
        <w:t xml:space="preserve"> Федерации.</w:t>
      </w:r>
    </w:p>
    <w:p w:rsidR="00BB4E17" w:rsidRPr="00B02380" w:rsidRDefault="00BB4E17" w:rsidP="00990525">
      <w:pPr>
        <w:spacing w:after="0"/>
        <w:jc w:val="both"/>
        <w:rPr>
          <w:rFonts w:ascii="Times New Roman" w:hAnsi="Times New Roman" w:cs="Times New Roman"/>
          <w:b/>
          <w:sz w:val="24"/>
          <w:szCs w:val="24"/>
        </w:rPr>
      </w:pPr>
    </w:p>
    <w:p w:rsidR="00B02380" w:rsidRPr="00886118" w:rsidRDefault="00886118" w:rsidP="00B02380">
      <w:pPr>
        <w:spacing w:after="0"/>
        <w:jc w:val="both"/>
        <w:rPr>
          <w:rFonts w:ascii="Times New Roman" w:hAnsi="Times New Roman" w:cs="Times New Roman"/>
          <w:sz w:val="24"/>
          <w:szCs w:val="24"/>
        </w:rPr>
      </w:pPr>
      <w:r w:rsidRPr="00886118">
        <w:rPr>
          <w:rFonts w:ascii="Times New Roman" w:hAnsi="Times New Roman" w:cs="Times New Roman"/>
          <w:sz w:val="24"/>
          <w:szCs w:val="24"/>
        </w:rPr>
        <w:t>Составил</w:t>
      </w:r>
      <w:r w:rsidR="00B02380" w:rsidRPr="00886118">
        <w:rPr>
          <w:rFonts w:ascii="Times New Roman" w:hAnsi="Times New Roman" w:cs="Times New Roman"/>
          <w:sz w:val="24"/>
          <w:szCs w:val="24"/>
        </w:rPr>
        <w:t>:</w:t>
      </w:r>
    </w:p>
    <w:p w:rsidR="00B02380" w:rsidRPr="00886118" w:rsidRDefault="00886118" w:rsidP="00B02380">
      <w:pPr>
        <w:spacing w:after="0"/>
        <w:jc w:val="both"/>
        <w:rPr>
          <w:rFonts w:ascii="Times New Roman" w:hAnsi="Times New Roman" w:cs="Times New Roman"/>
          <w:sz w:val="24"/>
          <w:szCs w:val="24"/>
        </w:rPr>
      </w:pPr>
      <w:r w:rsidRPr="00886118">
        <w:rPr>
          <w:rFonts w:ascii="Times New Roman" w:hAnsi="Times New Roman" w:cs="Times New Roman"/>
          <w:sz w:val="24"/>
          <w:szCs w:val="24"/>
        </w:rPr>
        <w:t xml:space="preserve">Старший </w:t>
      </w:r>
      <w:r w:rsidR="00D65D22">
        <w:rPr>
          <w:rFonts w:ascii="Times New Roman" w:hAnsi="Times New Roman" w:cs="Times New Roman"/>
          <w:sz w:val="24"/>
          <w:szCs w:val="24"/>
        </w:rPr>
        <w:t>инженер</w:t>
      </w:r>
      <w:r w:rsidR="00B02380" w:rsidRPr="00886118">
        <w:rPr>
          <w:rFonts w:ascii="Times New Roman" w:hAnsi="Times New Roman" w:cs="Times New Roman"/>
          <w:sz w:val="24"/>
          <w:szCs w:val="24"/>
        </w:rPr>
        <w:t xml:space="preserve"> отдела по обслуживанию здания</w:t>
      </w:r>
      <w:r w:rsidR="00B02380" w:rsidRPr="00886118">
        <w:rPr>
          <w:rFonts w:ascii="Times New Roman" w:hAnsi="Times New Roman" w:cs="Times New Roman"/>
          <w:sz w:val="24"/>
          <w:szCs w:val="24"/>
        </w:rPr>
        <w:tab/>
      </w:r>
      <w:r w:rsidR="00B02380" w:rsidRPr="00886118">
        <w:rPr>
          <w:rFonts w:ascii="Times New Roman" w:hAnsi="Times New Roman" w:cs="Times New Roman"/>
          <w:sz w:val="24"/>
          <w:szCs w:val="24"/>
        </w:rPr>
        <w:tab/>
      </w:r>
      <w:r w:rsidR="00B02380" w:rsidRPr="00886118">
        <w:rPr>
          <w:rFonts w:ascii="Times New Roman" w:hAnsi="Times New Roman" w:cs="Times New Roman"/>
          <w:sz w:val="24"/>
          <w:szCs w:val="24"/>
        </w:rPr>
        <w:tab/>
      </w:r>
      <w:r w:rsidR="00B02380" w:rsidRPr="00886118">
        <w:rPr>
          <w:rFonts w:ascii="Times New Roman" w:hAnsi="Times New Roman" w:cs="Times New Roman"/>
          <w:sz w:val="24"/>
          <w:szCs w:val="24"/>
        </w:rPr>
        <w:tab/>
      </w:r>
      <w:r w:rsidR="00B02380" w:rsidRPr="00886118">
        <w:rPr>
          <w:rFonts w:ascii="Times New Roman" w:hAnsi="Times New Roman" w:cs="Times New Roman"/>
          <w:sz w:val="24"/>
          <w:szCs w:val="24"/>
        </w:rPr>
        <w:tab/>
      </w:r>
      <w:r w:rsidR="00B02380" w:rsidRPr="00886118">
        <w:rPr>
          <w:rFonts w:ascii="Times New Roman" w:hAnsi="Times New Roman" w:cs="Times New Roman"/>
          <w:sz w:val="24"/>
          <w:szCs w:val="24"/>
        </w:rPr>
        <w:tab/>
      </w:r>
      <w:r w:rsidR="00B02380" w:rsidRPr="00886118">
        <w:rPr>
          <w:rFonts w:ascii="Times New Roman" w:hAnsi="Times New Roman" w:cs="Times New Roman"/>
          <w:sz w:val="24"/>
          <w:szCs w:val="24"/>
        </w:rPr>
        <w:tab/>
      </w:r>
      <w:r w:rsidR="00B02380" w:rsidRPr="00886118">
        <w:rPr>
          <w:rFonts w:ascii="Times New Roman" w:hAnsi="Times New Roman" w:cs="Times New Roman"/>
          <w:sz w:val="24"/>
          <w:szCs w:val="24"/>
        </w:rPr>
        <w:tab/>
      </w:r>
      <w:r w:rsidR="00B02380" w:rsidRPr="00886118">
        <w:rPr>
          <w:rFonts w:ascii="Times New Roman" w:hAnsi="Times New Roman" w:cs="Times New Roman"/>
          <w:sz w:val="24"/>
          <w:szCs w:val="24"/>
        </w:rPr>
        <w:tab/>
        <w:t xml:space="preserve">    </w:t>
      </w:r>
      <w:r w:rsidRPr="00886118">
        <w:rPr>
          <w:rFonts w:ascii="Times New Roman" w:hAnsi="Times New Roman" w:cs="Times New Roman"/>
          <w:sz w:val="24"/>
          <w:szCs w:val="24"/>
        </w:rPr>
        <w:tab/>
      </w:r>
      <w:r>
        <w:rPr>
          <w:rFonts w:ascii="Times New Roman" w:hAnsi="Times New Roman" w:cs="Times New Roman"/>
          <w:sz w:val="24"/>
          <w:szCs w:val="24"/>
        </w:rPr>
        <w:tab/>
      </w:r>
      <w:r w:rsidR="00D65D22">
        <w:rPr>
          <w:rFonts w:ascii="Times New Roman" w:hAnsi="Times New Roman" w:cs="Times New Roman"/>
          <w:sz w:val="24"/>
          <w:szCs w:val="24"/>
        </w:rPr>
        <w:t>С.А.Короткова</w:t>
      </w:r>
    </w:p>
    <w:p w:rsidR="00B02380" w:rsidRPr="00886118" w:rsidRDefault="00B02380" w:rsidP="00990525">
      <w:pPr>
        <w:spacing w:after="0"/>
        <w:jc w:val="both"/>
        <w:rPr>
          <w:rFonts w:ascii="Times New Roman" w:hAnsi="Times New Roman" w:cs="Times New Roman"/>
          <w:sz w:val="24"/>
          <w:szCs w:val="24"/>
        </w:rPr>
      </w:pPr>
    </w:p>
    <w:p w:rsidR="00EE3344" w:rsidRPr="00886118" w:rsidRDefault="00EE3344" w:rsidP="00990525">
      <w:pPr>
        <w:spacing w:after="0"/>
        <w:jc w:val="both"/>
        <w:rPr>
          <w:rFonts w:ascii="Times New Roman" w:hAnsi="Times New Roman" w:cs="Times New Roman"/>
          <w:sz w:val="24"/>
          <w:szCs w:val="24"/>
        </w:rPr>
      </w:pPr>
      <w:r w:rsidRPr="00886118">
        <w:rPr>
          <w:rFonts w:ascii="Times New Roman" w:hAnsi="Times New Roman" w:cs="Times New Roman"/>
          <w:sz w:val="24"/>
          <w:szCs w:val="24"/>
        </w:rPr>
        <w:t xml:space="preserve">Согласовано: </w:t>
      </w:r>
    </w:p>
    <w:p w:rsidR="00EE3344" w:rsidRPr="00886118" w:rsidRDefault="00984BD0" w:rsidP="00F416D1">
      <w:pPr>
        <w:spacing w:after="0"/>
        <w:jc w:val="both"/>
        <w:rPr>
          <w:rFonts w:ascii="Times New Roman" w:hAnsi="Times New Roman" w:cs="Times New Roman"/>
          <w:sz w:val="24"/>
          <w:szCs w:val="24"/>
        </w:rPr>
      </w:pPr>
      <w:r w:rsidRPr="00886118">
        <w:rPr>
          <w:rFonts w:ascii="Times New Roman" w:hAnsi="Times New Roman" w:cs="Times New Roman"/>
          <w:sz w:val="24"/>
          <w:szCs w:val="24"/>
        </w:rPr>
        <w:t>З</w:t>
      </w:r>
      <w:r w:rsidR="00EE3344" w:rsidRPr="00886118">
        <w:rPr>
          <w:rFonts w:ascii="Times New Roman" w:hAnsi="Times New Roman" w:cs="Times New Roman"/>
          <w:sz w:val="24"/>
          <w:szCs w:val="24"/>
        </w:rPr>
        <w:t>аведующ</w:t>
      </w:r>
      <w:r w:rsidRPr="00886118">
        <w:rPr>
          <w:rFonts w:ascii="Times New Roman" w:hAnsi="Times New Roman" w:cs="Times New Roman"/>
          <w:sz w:val="24"/>
          <w:szCs w:val="24"/>
        </w:rPr>
        <w:t>ий</w:t>
      </w:r>
      <w:r w:rsidR="00EE3344" w:rsidRPr="00886118">
        <w:rPr>
          <w:rFonts w:ascii="Times New Roman" w:hAnsi="Times New Roman" w:cs="Times New Roman"/>
          <w:sz w:val="24"/>
          <w:szCs w:val="24"/>
        </w:rPr>
        <w:t xml:space="preserve"> отделом по обслуживанию здания </w:t>
      </w:r>
      <w:r w:rsidR="00EE3344" w:rsidRPr="00886118">
        <w:rPr>
          <w:rFonts w:ascii="Times New Roman" w:hAnsi="Times New Roman" w:cs="Times New Roman"/>
          <w:sz w:val="24"/>
          <w:szCs w:val="24"/>
        </w:rPr>
        <w:tab/>
      </w:r>
      <w:r w:rsidR="00EE3344" w:rsidRPr="00886118">
        <w:rPr>
          <w:rFonts w:ascii="Times New Roman" w:hAnsi="Times New Roman" w:cs="Times New Roman"/>
          <w:sz w:val="24"/>
          <w:szCs w:val="24"/>
        </w:rPr>
        <w:tab/>
      </w:r>
      <w:r w:rsidR="00EE3344" w:rsidRPr="00886118">
        <w:rPr>
          <w:rFonts w:ascii="Times New Roman" w:hAnsi="Times New Roman" w:cs="Times New Roman"/>
          <w:sz w:val="24"/>
          <w:szCs w:val="24"/>
        </w:rPr>
        <w:tab/>
      </w:r>
      <w:r w:rsidR="00EE3344" w:rsidRPr="00886118">
        <w:rPr>
          <w:rFonts w:ascii="Times New Roman" w:hAnsi="Times New Roman" w:cs="Times New Roman"/>
          <w:sz w:val="24"/>
          <w:szCs w:val="24"/>
        </w:rPr>
        <w:tab/>
      </w:r>
      <w:r w:rsidR="00EE3344" w:rsidRPr="00886118">
        <w:rPr>
          <w:rFonts w:ascii="Times New Roman" w:hAnsi="Times New Roman" w:cs="Times New Roman"/>
          <w:sz w:val="24"/>
          <w:szCs w:val="24"/>
        </w:rPr>
        <w:tab/>
      </w:r>
      <w:r w:rsidR="00990525" w:rsidRPr="00886118">
        <w:rPr>
          <w:rFonts w:ascii="Times New Roman" w:hAnsi="Times New Roman" w:cs="Times New Roman"/>
          <w:sz w:val="24"/>
          <w:szCs w:val="24"/>
        </w:rPr>
        <w:tab/>
      </w:r>
      <w:r w:rsidR="00990525" w:rsidRPr="00886118">
        <w:rPr>
          <w:rFonts w:ascii="Times New Roman" w:hAnsi="Times New Roman" w:cs="Times New Roman"/>
          <w:sz w:val="24"/>
          <w:szCs w:val="24"/>
        </w:rPr>
        <w:tab/>
      </w:r>
      <w:r w:rsidR="00990525" w:rsidRPr="00886118">
        <w:rPr>
          <w:rFonts w:ascii="Times New Roman" w:hAnsi="Times New Roman" w:cs="Times New Roman"/>
          <w:sz w:val="24"/>
          <w:szCs w:val="24"/>
        </w:rPr>
        <w:tab/>
      </w:r>
      <w:r w:rsidR="002F4E1B" w:rsidRPr="00886118">
        <w:rPr>
          <w:rFonts w:ascii="Times New Roman" w:hAnsi="Times New Roman" w:cs="Times New Roman"/>
          <w:sz w:val="24"/>
          <w:szCs w:val="24"/>
        </w:rPr>
        <w:t xml:space="preserve">                  </w:t>
      </w:r>
      <w:r w:rsidRPr="00886118">
        <w:rPr>
          <w:rFonts w:ascii="Times New Roman" w:hAnsi="Times New Roman" w:cs="Times New Roman"/>
          <w:sz w:val="24"/>
          <w:szCs w:val="24"/>
        </w:rPr>
        <w:t xml:space="preserve">   </w:t>
      </w:r>
      <w:r w:rsidR="00B63613" w:rsidRPr="00886118">
        <w:rPr>
          <w:rFonts w:ascii="Times New Roman" w:hAnsi="Times New Roman" w:cs="Times New Roman"/>
          <w:sz w:val="24"/>
          <w:szCs w:val="24"/>
        </w:rPr>
        <w:t xml:space="preserve">  </w:t>
      </w:r>
      <w:r w:rsidR="00B02380" w:rsidRPr="00886118">
        <w:rPr>
          <w:rFonts w:ascii="Times New Roman" w:hAnsi="Times New Roman" w:cs="Times New Roman"/>
          <w:sz w:val="24"/>
          <w:szCs w:val="24"/>
        </w:rPr>
        <w:tab/>
      </w:r>
      <w:r w:rsidR="00B63613" w:rsidRPr="00886118">
        <w:rPr>
          <w:rFonts w:ascii="Times New Roman" w:hAnsi="Times New Roman" w:cs="Times New Roman"/>
          <w:sz w:val="24"/>
          <w:szCs w:val="24"/>
        </w:rPr>
        <w:t xml:space="preserve">    </w:t>
      </w:r>
      <w:r w:rsidR="00886118">
        <w:rPr>
          <w:rFonts w:ascii="Times New Roman" w:hAnsi="Times New Roman" w:cs="Times New Roman"/>
          <w:sz w:val="24"/>
          <w:szCs w:val="24"/>
        </w:rPr>
        <w:tab/>
      </w:r>
      <w:r w:rsidR="00886118">
        <w:rPr>
          <w:rFonts w:ascii="Times New Roman" w:hAnsi="Times New Roman" w:cs="Times New Roman"/>
          <w:sz w:val="24"/>
          <w:szCs w:val="24"/>
        </w:rPr>
        <w:tab/>
      </w:r>
      <w:r w:rsidR="00B02380" w:rsidRPr="00886118">
        <w:rPr>
          <w:rFonts w:ascii="Times New Roman" w:hAnsi="Times New Roman" w:cs="Times New Roman"/>
          <w:sz w:val="24"/>
          <w:szCs w:val="24"/>
        </w:rPr>
        <w:t>Н.А. Митрясова</w:t>
      </w:r>
    </w:p>
    <w:sectPr w:rsidR="00EE3344" w:rsidRPr="00886118" w:rsidSect="00F416D1">
      <w:pgSz w:w="16838" w:h="11906" w:orient="landscape"/>
      <w:pgMar w:top="709"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DA37CE"/>
    <w:multiLevelType w:val="hybridMultilevel"/>
    <w:tmpl w:val="3D3A39A4"/>
    <w:lvl w:ilvl="0" w:tplc="0419000F">
      <w:start w:val="1"/>
      <w:numFmt w:val="decimal"/>
      <w:lvlText w:val="%1."/>
      <w:lvlJc w:val="left"/>
      <w:pPr>
        <w:ind w:left="644" w:hanging="360"/>
      </w:p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9FC"/>
    <w:rsid w:val="00006B8C"/>
    <w:rsid w:val="00035CCD"/>
    <w:rsid w:val="00082704"/>
    <w:rsid w:val="00084389"/>
    <w:rsid w:val="000B1F5E"/>
    <w:rsid w:val="000B5EC5"/>
    <w:rsid w:val="000B7526"/>
    <w:rsid w:val="000C796B"/>
    <w:rsid w:val="000E7D99"/>
    <w:rsid w:val="000F42F9"/>
    <w:rsid w:val="00113AAC"/>
    <w:rsid w:val="00125972"/>
    <w:rsid w:val="00136C70"/>
    <w:rsid w:val="00170DD4"/>
    <w:rsid w:val="001834C8"/>
    <w:rsid w:val="00192DB1"/>
    <w:rsid w:val="001C46A3"/>
    <w:rsid w:val="001D7BF1"/>
    <w:rsid w:val="001E7625"/>
    <w:rsid w:val="002134E1"/>
    <w:rsid w:val="002166E1"/>
    <w:rsid w:val="00221D51"/>
    <w:rsid w:val="00225981"/>
    <w:rsid w:val="00230FD3"/>
    <w:rsid w:val="00245D7A"/>
    <w:rsid w:val="00274888"/>
    <w:rsid w:val="002806AB"/>
    <w:rsid w:val="00293DC0"/>
    <w:rsid w:val="00295635"/>
    <w:rsid w:val="002B2C0A"/>
    <w:rsid w:val="002C62F3"/>
    <w:rsid w:val="002F4E1B"/>
    <w:rsid w:val="0033183E"/>
    <w:rsid w:val="00343E4B"/>
    <w:rsid w:val="00357041"/>
    <w:rsid w:val="003779DB"/>
    <w:rsid w:val="00392ECC"/>
    <w:rsid w:val="003C740B"/>
    <w:rsid w:val="003F5257"/>
    <w:rsid w:val="00410023"/>
    <w:rsid w:val="00460137"/>
    <w:rsid w:val="00465B02"/>
    <w:rsid w:val="00475710"/>
    <w:rsid w:val="0048494D"/>
    <w:rsid w:val="004B0CE9"/>
    <w:rsid w:val="004C623D"/>
    <w:rsid w:val="004E06D2"/>
    <w:rsid w:val="0054099F"/>
    <w:rsid w:val="005512BB"/>
    <w:rsid w:val="00562B44"/>
    <w:rsid w:val="00571C71"/>
    <w:rsid w:val="005A3047"/>
    <w:rsid w:val="005A422F"/>
    <w:rsid w:val="005B57E4"/>
    <w:rsid w:val="005D3179"/>
    <w:rsid w:val="00635E82"/>
    <w:rsid w:val="006709FC"/>
    <w:rsid w:val="00675130"/>
    <w:rsid w:val="00676644"/>
    <w:rsid w:val="00676670"/>
    <w:rsid w:val="0069247A"/>
    <w:rsid w:val="006C478D"/>
    <w:rsid w:val="00726397"/>
    <w:rsid w:val="00747820"/>
    <w:rsid w:val="00751465"/>
    <w:rsid w:val="00752AAE"/>
    <w:rsid w:val="00755B1F"/>
    <w:rsid w:val="00786F94"/>
    <w:rsid w:val="007908DB"/>
    <w:rsid w:val="007B76D6"/>
    <w:rsid w:val="007B7BC8"/>
    <w:rsid w:val="007C7F03"/>
    <w:rsid w:val="007D32E9"/>
    <w:rsid w:val="007D58CA"/>
    <w:rsid w:val="007E60DF"/>
    <w:rsid w:val="00805790"/>
    <w:rsid w:val="00815C6F"/>
    <w:rsid w:val="00816912"/>
    <w:rsid w:val="00846CE3"/>
    <w:rsid w:val="008478A9"/>
    <w:rsid w:val="008545FC"/>
    <w:rsid w:val="008553C3"/>
    <w:rsid w:val="008602BD"/>
    <w:rsid w:val="00870D80"/>
    <w:rsid w:val="00886118"/>
    <w:rsid w:val="008A0638"/>
    <w:rsid w:val="008B2173"/>
    <w:rsid w:val="008C3365"/>
    <w:rsid w:val="008D3D54"/>
    <w:rsid w:val="008E5AC1"/>
    <w:rsid w:val="0090028C"/>
    <w:rsid w:val="00917E87"/>
    <w:rsid w:val="00922C79"/>
    <w:rsid w:val="009345AD"/>
    <w:rsid w:val="00984BD0"/>
    <w:rsid w:val="00990525"/>
    <w:rsid w:val="00994ACC"/>
    <w:rsid w:val="009A0551"/>
    <w:rsid w:val="009A0F76"/>
    <w:rsid w:val="009A52B8"/>
    <w:rsid w:val="009B4BA9"/>
    <w:rsid w:val="009F5889"/>
    <w:rsid w:val="00A06FB0"/>
    <w:rsid w:val="00A12FC9"/>
    <w:rsid w:val="00A177CB"/>
    <w:rsid w:val="00A2169C"/>
    <w:rsid w:val="00A22C64"/>
    <w:rsid w:val="00A514CC"/>
    <w:rsid w:val="00A94234"/>
    <w:rsid w:val="00AD6E71"/>
    <w:rsid w:val="00B02380"/>
    <w:rsid w:val="00B126A8"/>
    <w:rsid w:val="00B353C9"/>
    <w:rsid w:val="00B44F8E"/>
    <w:rsid w:val="00B63613"/>
    <w:rsid w:val="00B91A0B"/>
    <w:rsid w:val="00BA117C"/>
    <w:rsid w:val="00BA52D8"/>
    <w:rsid w:val="00BB203D"/>
    <w:rsid w:val="00BB4E17"/>
    <w:rsid w:val="00BE6ED3"/>
    <w:rsid w:val="00BF63CC"/>
    <w:rsid w:val="00BF6D45"/>
    <w:rsid w:val="00C00E15"/>
    <w:rsid w:val="00C13F98"/>
    <w:rsid w:val="00C1520A"/>
    <w:rsid w:val="00C26E38"/>
    <w:rsid w:val="00C37AC0"/>
    <w:rsid w:val="00C71150"/>
    <w:rsid w:val="00CC249B"/>
    <w:rsid w:val="00CD50DE"/>
    <w:rsid w:val="00D22EB3"/>
    <w:rsid w:val="00D41BF6"/>
    <w:rsid w:val="00D65D22"/>
    <w:rsid w:val="00D66A46"/>
    <w:rsid w:val="00D67F35"/>
    <w:rsid w:val="00DB4114"/>
    <w:rsid w:val="00DB6C54"/>
    <w:rsid w:val="00DC4992"/>
    <w:rsid w:val="00DE254C"/>
    <w:rsid w:val="00DF028F"/>
    <w:rsid w:val="00DF15E1"/>
    <w:rsid w:val="00E027EA"/>
    <w:rsid w:val="00E058F5"/>
    <w:rsid w:val="00E931CE"/>
    <w:rsid w:val="00EC56C8"/>
    <w:rsid w:val="00EE248F"/>
    <w:rsid w:val="00EE3344"/>
    <w:rsid w:val="00EE60C4"/>
    <w:rsid w:val="00EE6194"/>
    <w:rsid w:val="00EF31B6"/>
    <w:rsid w:val="00F2406A"/>
    <w:rsid w:val="00F2420E"/>
    <w:rsid w:val="00F3764B"/>
    <w:rsid w:val="00F416D1"/>
    <w:rsid w:val="00F90585"/>
    <w:rsid w:val="00F95F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8C8A8"/>
  <w15:chartTrackingRefBased/>
  <w15:docId w15:val="{22933B39-1414-406B-A697-1DFEBB6DA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78A9"/>
  </w:style>
  <w:style w:type="paragraph" w:styleId="1">
    <w:name w:val="heading 1"/>
    <w:basedOn w:val="a"/>
    <w:link w:val="10"/>
    <w:uiPriority w:val="9"/>
    <w:qFormat/>
    <w:rsid w:val="00D41B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46CE3"/>
    <w:rPr>
      <w:color w:val="0563C1" w:themeColor="hyperlink"/>
      <w:u w:val="single"/>
    </w:rPr>
  </w:style>
  <w:style w:type="paragraph" w:styleId="a4">
    <w:name w:val="Balloon Text"/>
    <w:basedOn w:val="a"/>
    <w:link w:val="a5"/>
    <w:uiPriority w:val="99"/>
    <w:semiHidden/>
    <w:unhideWhenUsed/>
    <w:rsid w:val="002806A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806AB"/>
    <w:rPr>
      <w:rFonts w:ascii="Segoe UI" w:hAnsi="Segoe UI" w:cs="Segoe UI"/>
      <w:sz w:val="18"/>
      <w:szCs w:val="18"/>
    </w:rPr>
  </w:style>
  <w:style w:type="character" w:customStyle="1" w:styleId="10">
    <w:name w:val="Заголовок 1 Знак"/>
    <w:basedOn w:val="a0"/>
    <w:link w:val="1"/>
    <w:uiPriority w:val="9"/>
    <w:rsid w:val="00D41BF6"/>
    <w:rPr>
      <w:rFonts w:ascii="Times New Roman" w:eastAsia="Times New Roman" w:hAnsi="Times New Roman" w:cs="Times New Roman"/>
      <w:b/>
      <w:bCs/>
      <w:kern w:val="36"/>
      <w:sz w:val="48"/>
      <w:szCs w:val="48"/>
      <w:lang w:eastAsia="ru-RU"/>
    </w:rPr>
  </w:style>
  <w:style w:type="character" w:customStyle="1" w:styleId="hgkelc">
    <w:name w:val="hgkelc"/>
    <w:basedOn w:val="a0"/>
    <w:rsid w:val="00755B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570966">
      <w:bodyDiv w:val="1"/>
      <w:marLeft w:val="0"/>
      <w:marRight w:val="0"/>
      <w:marTop w:val="0"/>
      <w:marBottom w:val="0"/>
      <w:divBdr>
        <w:top w:val="none" w:sz="0" w:space="0" w:color="auto"/>
        <w:left w:val="none" w:sz="0" w:space="0" w:color="auto"/>
        <w:bottom w:val="none" w:sz="0" w:space="0" w:color="auto"/>
        <w:right w:val="none" w:sz="0" w:space="0" w:color="auto"/>
      </w:divBdr>
    </w:div>
    <w:div w:id="1230768848">
      <w:bodyDiv w:val="1"/>
      <w:marLeft w:val="0"/>
      <w:marRight w:val="0"/>
      <w:marTop w:val="0"/>
      <w:marBottom w:val="0"/>
      <w:divBdr>
        <w:top w:val="none" w:sz="0" w:space="0" w:color="auto"/>
        <w:left w:val="none" w:sz="0" w:space="0" w:color="auto"/>
        <w:bottom w:val="none" w:sz="0" w:space="0" w:color="auto"/>
        <w:right w:val="none" w:sz="0" w:space="0" w:color="auto"/>
      </w:divBdr>
    </w:div>
    <w:div w:id="1611088532">
      <w:bodyDiv w:val="1"/>
      <w:marLeft w:val="0"/>
      <w:marRight w:val="0"/>
      <w:marTop w:val="0"/>
      <w:marBottom w:val="0"/>
      <w:divBdr>
        <w:top w:val="none" w:sz="0" w:space="0" w:color="auto"/>
        <w:left w:val="none" w:sz="0" w:space="0" w:color="auto"/>
        <w:bottom w:val="none" w:sz="0" w:space="0" w:color="auto"/>
        <w:right w:val="none" w:sz="0" w:space="0" w:color="auto"/>
      </w:divBdr>
    </w:div>
    <w:div w:id="167530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774</Words>
  <Characters>4413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Гусева Анастасия Андреевна</dc:creator>
  <cp:keywords/>
  <dc:description/>
  <cp:lastModifiedBy>Панькина Виктория Александровна</cp:lastModifiedBy>
  <cp:revision>3</cp:revision>
  <cp:lastPrinted>2024-03-19T09:13:00Z</cp:lastPrinted>
  <dcterms:created xsi:type="dcterms:W3CDTF">2026-04-30T08:28:00Z</dcterms:created>
  <dcterms:modified xsi:type="dcterms:W3CDTF">2026-04-30T08:39:00Z</dcterms:modified>
</cp:coreProperties>
</file>