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BD2" w:rsidRDefault="00FA7F1E">
      <w:pPr>
        <w:ind w:left="3540" w:firstLine="708"/>
        <w:rPr>
          <w:b/>
        </w:rPr>
      </w:pPr>
      <w:r>
        <w:rPr>
          <w:b/>
        </w:rPr>
        <w:t xml:space="preserve">Договор № </w:t>
      </w:r>
    </w:p>
    <w:p w:rsidR="00573BD2" w:rsidRDefault="00FA7F1E">
      <w:pPr>
        <w:jc w:val="center"/>
      </w:pPr>
      <w:r>
        <w:t>Поставка лекарственных средств</w:t>
      </w:r>
    </w:p>
    <w:p w:rsidR="00573BD2" w:rsidRPr="004A17DA" w:rsidRDefault="00FA7F1E">
      <w:pPr>
        <w:jc w:val="center"/>
        <w:rPr>
          <w:i/>
        </w:rPr>
      </w:pPr>
      <w:r>
        <w:t xml:space="preserve">ИКЗ </w:t>
      </w:r>
      <w:r>
        <w:br/>
      </w:r>
    </w:p>
    <w:p w:rsidR="00573BD2" w:rsidRPr="004A17DA" w:rsidRDefault="00FA7F1E">
      <w:pPr>
        <w:jc w:val="both"/>
        <w:rPr>
          <w:i/>
        </w:rPr>
      </w:pPr>
      <w:r w:rsidRPr="004A17DA">
        <w:rPr>
          <w:i/>
        </w:rPr>
        <w:t>Санкт-Петербург</w:t>
      </w:r>
      <w:r w:rsidRPr="004A17DA">
        <w:rPr>
          <w:i/>
        </w:rPr>
        <w:tab/>
      </w:r>
      <w:r w:rsidRPr="004A17DA">
        <w:rPr>
          <w:i/>
        </w:rPr>
        <w:tab/>
      </w:r>
      <w:r w:rsidRPr="004A17DA">
        <w:rPr>
          <w:i/>
        </w:rPr>
        <w:tab/>
      </w:r>
      <w:r w:rsidRPr="004A17DA">
        <w:rPr>
          <w:i/>
        </w:rPr>
        <w:tab/>
      </w:r>
      <w:r w:rsidRPr="004A17DA">
        <w:rPr>
          <w:i/>
        </w:rPr>
        <w:tab/>
      </w:r>
      <w:r w:rsidRPr="004A17DA">
        <w:rPr>
          <w:i/>
        </w:rPr>
        <w:tab/>
      </w:r>
      <w:r w:rsidRPr="004A17DA">
        <w:rPr>
          <w:i/>
        </w:rPr>
        <w:tab/>
      </w:r>
      <w:r w:rsidRPr="004A17DA">
        <w:rPr>
          <w:i/>
        </w:rPr>
        <w:tab/>
      </w:r>
      <w:r w:rsidR="004A17DA" w:rsidRPr="004A17DA">
        <w:rPr>
          <w:i/>
        </w:rPr>
        <w:t>«___»___________ 202</w:t>
      </w:r>
      <w:r w:rsidR="004A17DA" w:rsidRPr="00AF7EBB">
        <w:rPr>
          <w:i/>
        </w:rPr>
        <w:t>6</w:t>
      </w:r>
      <w:r w:rsidRPr="004A17DA">
        <w:rPr>
          <w:i/>
        </w:rPr>
        <w:t xml:space="preserve"> г.</w:t>
      </w:r>
    </w:p>
    <w:p w:rsidR="00573BD2" w:rsidRDefault="00573BD2">
      <w:pPr>
        <w:ind w:firstLine="708"/>
        <w:jc w:val="both"/>
        <w:rPr>
          <w:sz w:val="20"/>
        </w:rPr>
      </w:pPr>
    </w:p>
    <w:p w:rsidR="00573BD2" w:rsidRDefault="00FA7F1E">
      <w:pPr>
        <w:ind w:firstLine="708"/>
        <w:jc w:val="both"/>
      </w:pPr>
      <w: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 именуемое в дальнейшем «Заказчик», в лице директора Колесниковой Татьяны Иосифовны, действующего на основании Устава с одной стороны, и ________________________________________, именуемое в дальнейшем «Поставщик», в лице ________________________________________________________________, действующего на основании _________________, с другой стороны, вместе именуемые Стороны, заключили настоящий Гражданско-правовой договор бюджетного учреждения (далее-Договор) о нижеследующем.</w:t>
      </w:r>
    </w:p>
    <w:p w:rsidR="00573BD2" w:rsidRDefault="00573BD2">
      <w:pPr>
        <w:jc w:val="center"/>
        <w:rPr>
          <w:b/>
        </w:rPr>
      </w:pPr>
    </w:p>
    <w:p w:rsidR="00573BD2" w:rsidRDefault="00FA7F1E">
      <w:pPr>
        <w:jc w:val="center"/>
        <w:rPr>
          <w:b/>
        </w:rPr>
      </w:pPr>
      <w:r>
        <w:rPr>
          <w:b/>
        </w:rPr>
        <w:t>1. Предмет договор</w:t>
      </w:r>
    </w:p>
    <w:p w:rsidR="00573BD2" w:rsidRDefault="00FA7F1E">
      <w:pPr>
        <w:ind w:firstLine="708"/>
        <w:jc w:val="both"/>
      </w:pPr>
      <w:r>
        <w:t>1.1. Поставщик обязуется поставить лекарственные средства (далее Товар) Заказчику в обусловленный Договором срок. Наименование, количество, общая и единичная стоимость которого установлены в Спецификации (приложение № 1 к Договору), являющейся неотъемлемой частью Договора,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p>
    <w:p w:rsidR="00573BD2" w:rsidRDefault="00FA7F1E">
      <w:pPr>
        <w:widowControl w:val="0"/>
        <w:ind w:firstLine="709"/>
        <w:jc w:val="both"/>
        <w:rPr>
          <w:rFonts w:ascii="PT Astra Serif" w:hAnsi="PT Astra Serif"/>
        </w:rPr>
      </w:pPr>
      <w:r>
        <w:rPr>
          <w:rFonts w:ascii="PT Astra Serif" w:hAnsi="PT Astra Serif"/>
        </w:rPr>
        <w:t>1.2. Наименование Товара (международное непатентованное наименование), товарный знак, номер регистрационного удостоверения, лекарственная форма, дозировка, единица измерения, количество Товара, цена за единицу Товара, цена Товара, наименование страны происхождения Товара определены в Спецификации (Приложение 1 к Договору).</w:t>
      </w:r>
    </w:p>
    <w:p w:rsidR="00573BD2" w:rsidRDefault="00573BD2">
      <w:pPr>
        <w:ind w:firstLine="708"/>
        <w:jc w:val="both"/>
      </w:pPr>
    </w:p>
    <w:p w:rsidR="00573BD2" w:rsidRDefault="00573BD2">
      <w:pPr>
        <w:ind w:firstLine="708"/>
        <w:jc w:val="both"/>
      </w:pPr>
    </w:p>
    <w:p w:rsidR="00573BD2" w:rsidRDefault="00FA7F1E">
      <w:pPr>
        <w:jc w:val="center"/>
        <w:rPr>
          <w:b/>
        </w:rPr>
      </w:pPr>
      <w:r>
        <w:rPr>
          <w:b/>
        </w:rPr>
        <w:t>2. Цена договора и порядок расчетов</w:t>
      </w:r>
    </w:p>
    <w:p w:rsidR="00573BD2" w:rsidRDefault="00FA7F1E">
      <w:pPr>
        <w:ind w:firstLine="708"/>
        <w:jc w:val="both"/>
      </w:pPr>
      <w:r>
        <w:t>2.1. Цена Договора составляет: __________ рублей ______ копеек (_______), в том числе НДС - (__ процентов) _______ рублей ______ копеек (______)/НДС не облагается. (Приложение № 1 к Договору).</w:t>
      </w:r>
    </w:p>
    <w:p w:rsidR="00573BD2" w:rsidRDefault="00FA7F1E">
      <w:pPr>
        <w:jc w:val="both"/>
      </w:pPr>
      <w:r>
        <w:t xml:space="preserve">Источник финансирования: </w:t>
      </w:r>
    </w:p>
    <w:p w:rsidR="006F5477" w:rsidRDefault="00FA7F1E">
      <w:pPr>
        <w:ind w:firstLine="708"/>
        <w:jc w:val="both"/>
      </w:pPr>
      <w:r>
        <w:t xml:space="preserve">Внебюджетные средства. Средства бюджетных учреждений. </w:t>
      </w:r>
    </w:p>
    <w:p w:rsidR="004A17DA" w:rsidRPr="00AF7EBB" w:rsidRDefault="006F5477">
      <w:pPr>
        <w:ind w:firstLine="708"/>
        <w:jc w:val="both"/>
      </w:pPr>
      <w:r>
        <w:t>к</w:t>
      </w:r>
      <w:r w:rsidR="00FA7F1E">
        <w:t xml:space="preserve">од целевой статьи 0450045090, </w:t>
      </w:r>
    </w:p>
    <w:p w:rsidR="004A17DA" w:rsidRPr="004A17DA" w:rsidRDefault="00FA7F1E">
      <w:pPr>
        <w:ind w:firstLine="708"/>
        <w:jc w:val="both"/>
      </w:pPr>
      <w:r>
        <w:t xml:space="preserve">код вида расходов 244, </w:t>
      </w:r>
    </w:p>
    <w:p w:rsidR="004A17DA" w:rsidRPr="004A17DA" w:rsidRDefault="00FA7F1E">
      <w:pPr>
        <w:ind w:firstLine="708"/>
        <w:jc w:val="both"/>
      </w:pPr>
      <w:r>
        <w:t>субси</w:t>
      </w:r>
      <w:r w:rsidR="003E2D16">
        <w:t xml:space="preserve">дии на </w:t>
      </w:r>
      <w:proofErr w:type="spellStart"/>
      <w:r w:rsidR="003E2D16">
        <w:t>госзадания</w:t>
      </w:r>
      <w:proofErr w:type="spellEnd"/>
      <w:r w:rsidR="003E2D16">
        <w:t xml:space="preserve">, </w:t>
      </w:r>
    </w:p>
    <w:p w:rsidR="00573BD2" w:rsidRPr="003E2D16" w:rsidRDefault="006F5477">
      <w:pPr>
        <w:ind w:firstLine="708"/>
        <w:jc w:val="both"/>
      </w:pPr>
      <w:r>
        <w:t>к</w:t>
      </w:r>
      <w:r w:rsidR="003E2D16">
        <w:t>од ОСГУ: 34</w:t>
      </w:r>
      <w:r w:rsidR="003E2D16" w:rsidRPr="003E2D16">
        <w:t>0</w:t>
      </w:r>
    </w:p>
    <w:p w:rsidR="00573BD2" w:rsidRDefault="00FA7F1E">
      <w:pPr>
        <w:ind w:firstLine="708"/>
        <w:jc w:val="both"/>
      </w:pPr>
      <w:r>
        <w:t>2.2. Цена Договора является твердой и определяется на весь срок исполнения Договора. Цена Договора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573BD2" w:rsidRDefault="00FA7F1E">
      <w:pPr>
        <w:ind w:firstLine="708"/>
        <w:jc w:val="both"/>
      </w:pPr>
      <w:r>
        <w:t xml:space="preserve">2.3. Оплата производится Заказчиком единовременным платежом на расчетный счет Поставщика, указанный в Договоре, по факту поставки Заказчику Товара в течение 7 (семи) </w:t>
      </w:r>
      <w:r w:rsidR="00AF7EBB">
        <w:t xml:space="preserve">рабочих </w:t>
      </w:r>
      <w:r>
        <w:t xml:space="preserve">дней </w:t>
      </w:r>
      <w:proofErr w:type="gramStart"/>
      <w:r>
        <w:t>с даты подписания</w:t>
      </w:r>
      <w:proofErr w:type="gramEnd"/>
      <w:r>
        <w:t xml:space="preserve"> Заказчиком Акта приемки товаров, работ,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573BD2" w:rsidRDefault="00FA7F1E">
      <w:pPr>
        <w:pStyle w:val="ConsPlusNormal"/>
        <w:widowControl/>
        <w:ind w:firstLine="709"/>
        <w:jc w:val="both"/>
        <w:rPr>
          <w:rFonts w:ascii="Times New Roman" w:hAnsi="Times New Roman"/>
          <w:sz w:val="24"/>
        </w:rPr>
      </w:pPr>
      <w:r>
        <w:rPr>
          <w:rFonts w:ascii="Times New Roman" w:hAnsi="Times New Roman"/>
          <w:sz w:val="24"/>
        </w:rPr>
        <w:t>2.4. 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ответственность за несвоевременную оплату поставленного Товара.</w:t>
      </w:r>
    </w:p>
    <w:p w:rsidR="00573BD2" w:rsidRDefault="00FA7F1E">
      <w:pPr>
        <w:ind w:firstLine="708"/>
        <w:jc w:val="both"/>
      </w:pPr>
      <w:r>
        <w:lastRenderedPageBreak/>
        <w:t>2.5.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3BD2" w:rsidRDefault="00FA7F1E">
      <w:pPr>
        <w:tabs>
          <w:tab w:val="left" w:pos="709"/>
        </w:tabs>
        <w:jc w:val="both"/>
      </w:pPr>
      <w:r>
        <w:tab/>
        <w:t>2.6. В случае нарушения Поставщиком условий Договора,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rsidR="00573BD2" w:rsidRDefault="00573BD2">
      <w:pPr>
        <w:jc w:val="center"/>
        <w:rPr>
          <w:b/>
        </w:rPr>
      </w:pPr>
    </w:p>
    <w:p w:rsidR="00573BD2" w:rsidRDefault="00FA7F1E">
      <w:pPr>
        <w:jc w:val="center"/>
        <w:rPr>
          <w:b/>
        </w:rPr>
      </w:pPr>
      <w:r>
        <w:rPr>
          <w:b/>
        </w:rPr>
        <w:t xml:space="preserve">3. Порядок поставки Товара, </w:t>
      </w:r>
      <w:r>
        <w:rPr>
          <w:rFonts w:ascii="PT Astra Serif" w:hAnsi="PT Astra Serif"/>
          <w:b/>
        </w:rPr>
        <w:t>тара (упаковка), маркировка товара</w:t>
      </w:r>
    </w:p>
    <w:p w:rsidR="00573BD2" w:rsidRDefault="00FA7F1E">
      <w:pPr>
        <w:ind w:firstLine="708"/>
        <w:jc w:val="both"/>
      </w:pPr>
      <w:r>
        <w:t xml:space="preserve">3.1 Приемка поставленного Товара на соответствие их объему и качеству осуществляется Заказчиком самостоятельно. При приемке товара Заказчик проверяет Товар на соответствие его количества, комплектности, объема требованиям, установленными Договором. </w:t>
      </w:r>
    </w:p>
    <w:p w:rsidR="00573BD2" w:rsidRDefault="00FA7F1E">
      <w:pPr>
        <w:ind w:firstLine="709"/>
        <w:jc w:val="both"/>
        <w:rPr>
          <w:color w:val="000000" w:themeColor="text1"/>
        </w:rPr>
      </w:pPr>
      <w:r>
        <w:t>3.2. Поставка Товара осуществляется по адресу</w:t>
      </w:r>
      <w:r>
        <w:rPr>
          <w:color w:val="1A1A1A"/>
          <w:highlight w:val="white"/>
        </w:rPr>
        <w:t xml:space="preserve">: </w:t>
      </w:r>
      <w:r>
        <w:rPr>
          <w:color w:val="1A1A1A"/>
        </w:rPr>
        <w:t>197</w:t>
      </w:r>
      <w:r w:rsidR="00504A7E">
        <w:rPr>
          <w:color w:val="000000" w:themeColor="text1"/>
        </w:rPr>
        <w:t>198, Санкт-Петербург</w:t>
      </w:r>
      <w:r>
        <w:rPr>
          <w:color w:val="000000" w:themeColor="text1"/>
        </w:rPr>
        <w:t>, Петровский пр., д. 16, литер А.</w:t>
      </w:r>
    </w:p>
    <w:p w:rsidR="00573BD2" w:rsidRDefault="00FA7F1E">
      <w:pPr>
        <w:ind w:firstLine="540"/>
        <w:jc w:val="both"/>
        <w:rPr>
          <w:color w:val="000000" w:themeColor="text1"/>
        </w:rPr>
      </w:pPr>
      <w:r>
        <w:rPr>
          <w:color w:val="000000" w:themeColor="text1"/>
        </w:rPr>
        <w:t>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573BD2" w:rsidRDefault="00FA7F1E">
      <w:pPr>
        <w:ind w:firstLine="540"/>
        <w:jc w:val="both"/>
        <w:rPr>
          <w:color w:val="000000" w:themeColor="text1"/>
        </w:rPr>
      </w:pPr>
      <w:r>
        <w:rPr>
          <w:color w:val="000000" w:themeColor="text1"/>
        </w:rPr>
        <w:t>Поставщик несет риск случайной гибели или случайного повреждения товара.</w:t>
      </w:r>
    </w:p>
    <w:p w:rsidR="00573BD2" w:rsidRDefault="00FA7F1E">
      <w:pPr>
        <w:ind w:firstLine="540"/>
        <w:jc w:val="both"/>
        <w:rPr>
          <w:color w:val="000000" w:themeColor="text1"/>
        </w:rPr>
      </w:pPr>
      <w:r>
        <w:rPr>
          <w:color w:val="000000" w:themeColor="text1"/>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N 61-ФЗ «Об обращении лекарственных средств», 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573BD2" w:rsidRDefault="00FA7F1E">
      <w:pPr>
        <w:ind w:firstLine="708"/>
        <w:jc w:val="both"/>
      </w:pPr>
      <w:r>
        <w:rPr>
          <w:color w:val="000000" w:themeColor="text1"/>
        </w:rPr>
        <w:t>3.3. Товар должен по</w:t>
      </w:r>
      <w:r>
        <w:t>ставляться в упаковке, обеспечивающей защиту товара от внешних воздействующих факторов (в т. ч. климатических, механических) при транспортировании, хранении и погрузочно-разгрузочных работах, на которой имеется вся информация по размеру изделия, составу материала, стране происхождения и производителю.</w:t>
      </w:r>
    </w:p>
    <w:p w:rsidR="00573BD2" w:rsidRDefault="00FA7F1E">
      <w:pPr>
        <w:widowControl w:val="0"/>
        <w:ind w:firstLine="709"/>
        <w:jc w:val="both"/>
        <w:rPr>
          <w:rFonts w:ascii="PT Astra Serif" w:hAnsi="PT Astra Serif"/>
        </w:rPr>
      </w:pPr>
      <w:r>
        <w:rPr>
          <w:rFonts w:ascii="PT Astra Serif" w:hAnsi="PT Astra Serif"/>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в том числе:</w:t>
      </w:r>
    </w:p>
    <w:p w:rsidR="00573BD2" w:rsidRDefault="00FA7F1E">
      <w:pPr>
        <w:widowControl w:val="0"/>
        <w:ind w:firstLine="709"/>
        <w:jc w:val="both"/>
        <w:rPr>
          <w:rFonts w:ascii="PT Astra Serif" w:hAnsi="PT Astra Serif"/>
        </w:rPr>
      </w:pPr>
      <w:r>
        <w:rPr>
          <w:rFonts w:ascii="PT Astra Serif" w:hAnsi="PT Astra Serif"/>
        </w:rPr>
        <w:t>Наименование Товара: __________________________________________</w:t>
      </w:r>
    </w:p>
    <w:p w:rsidR="00573BD2" w:rsidRDefault="00FA7F1E">
      <w:pPr>
        <w:widowControl w:val="0"/>
        <w:ind w:firstLine="709"/>
        <w:jc w:val="both"/>
        <w:rPr>
          <w:rFonts w:ascii="PT Astra Serif" w:hAnsi="PT Astra Serif"/>
        </w:rPr>
      </w:pPr>
      <w:r>
        <w:rPr>
          <w:rFonts w:ascii="PT Astra Serif" w:hAnsi="PT Astra Serif"/>
        </w:rPr>
        <w:t>Договор № ____________________________________________________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Заказчик: _____________________________________________________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Поставщик: ___________________________________________________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Пункт назначения: _____________________________________________</w:t>
      </w:r>
    </w:p>
    <w:p w:rsidR="00573BD2" w:rsidRDefault="00FA7F1E">
      <w:pPr>
        <w:widowControl w:val="0"/>
        <w:ind w:firstLine="709"/>
        <w:jc w:val="both"/>
        <w:rPr>
          <w:rFonts w:ascii="PT Astra Serif" w:hAnsi="PT Astra Serif"/>
        </w:rPr>
      </w:pPr>
      <w:r>
        <w:rPr>
          <w:rFonts w:ascii="PT Astra Serif" w:hAnsi="PT Astra Serif"/>
        </w:rPr>
        <w:t>Грузоотправитель: _____________________________________________</w:t>
      </w:r>
    </w:p>
    <w:p w:rsidR="00573BD2" w:rsidRDefault="00FA7F1E">
      <w:pPr>
        <w:ind w:firstLine="708"/>
        <w:jc w:val="both"/>
      </w:pPr>
      <w:r>
        <w:t xml:space="preserve">3.4. В день поставки Поставщик одновременно с Товаром должен передать Заказчику сопроводительные документы, относящиеся к Товару: </w:t>
      </w:r>
      <w:r>
        <w:rPr>
          <w:highlight w:val="white"/>
        </w:rPr>
        <w:t>товарная накладная, счет и счет-фактура (при наличии),</w:t>
      </w:r>
      <w:r>
        <w:t xml:space="preserve"> документация, подтверждающая качество и комплектность товара (сертификаты качества/таможенная декларация). В случае отсутствия вышеназванных документов Заказчик вправе отказаться от приемки Товара. Товар будет считаться не поставленным.</w:t>
      </w:r>
    </w:p>
    <w:p w:rsidR="00573BD2" w:rsidRDefault="00FA7F1E">
      <w:pPr>
        <w:ind w:firstLine="708"/>
        <w:jc w:val="both"/>
        <w:rPr>
          <w:color w:val="000000" w:themeColor="text1"/>
        </w:rPr>
      </w:pPr>
      <w:r>
        <w:t xml:space="preserve">3.5. </w:t>
      </w:r>
      <w:r>
        <w:rPr>
          <w:color w:val="000000" w:themeColor="text1"/>
        </w:rPr>
        <w:t>Срок поставки Товара: с момента подписания до</w:t>
      </w:r>
      <w:r w:rsidR="00FC4D35">
        <w:rPr>
          <w:color w:val="000000" w:themeColor="text1"/>
        </w:rPr>
        <w:t>говора, но не позднее 25.05</w:t>
      </w:r>
      <w:r w:rsidR="000E2FB4">
        <w:rPr>
          <w:color w:val="000000" w:themeColor="text1"/>
        </w:rPr>
        <w:t>.2026</w:t>
      </w:r>
      <w:r>
        <w:rPr>
          <w:color w:val="000000" w:themeColor="text1"/>
        </w:rPr>
        <w:t xml:space="preserve"> г. </w:t>
      </w:r>
    </w:p>
    <w:p w:rsidR="00573BD2" w:rsidRDefault="00FA7F1E">
      <w:pPr>
        <w:ind w:firstLine="708"/>
        <w:jc w:val="both"/>
      </w:pPr>
      <w:r>
        <w:rPr>
          <w:color w:val="000000" w:themeColor="text1"/>
        </w:rPr>
        <w:t>Товар поставляется с 09:00 до</w:t>
      </w:r>
      <w:r>
        <w:t xml:space="preserve"> 16:00 в рабочие дни, по московскому времени, единовременно.</w:t>
      </w:r>
    </w:p>
    <w:p w:rsidR="00573BD2" w:rsidRDefault="00FA7F1E">
      <w:pPr>
        <w:jc w:val="center"/>
        <w:rPr>
          <w:b/>
        </w:rPr>
      </w:pPr>
      <w:r>
        <w:rPr>
          <w:b/>
        </w:rPr>
        <w:t>4. Порядок приемки Товара</w:t>
      </w:r>
    </w:p>
    <w:p w:rsidR="00573BD2" w:rsidRDefault="00FA7F1E">
      <w:pPr>
        <w:ind w:firstLine="708"/>
        <w:jc w:val="both"/>
      </w:pPr>
      <w:r>
        <w:t xml:space="preserve">4.1. Приемка Товара осуществляется Заказчиком и заключается в проверке предоставленного исполнения на соответствие требованиям Договора в порядке, предусмотренном пунктом 3.4. Договора. В случае соответствия поставленного Товара </w:t>
      </w:r>
      <w:r>
        <w:lastRenderedPageBreak/>
        <w:t>требованиям Договора составляется документ о приемке, с указанием соответствия поставленного Товара характеристикам, указанным в Спецификации.</w:t>
      </w:r>
    </w:p>
    <w:p w:rsidR="00573BD2" w:rsidRDefault="00FA7F1E">
      <w:pPr>
        <w:ind w:firstLine="708"/>
        <w:jc w:val="both"/>
      </w:pPr>
      <w:r>
        <w:t xml:space="preserve">4.2. Срок приемки: </w:t>
      </w:r>
      <w:bookmarkStart w:id="0" w:name="_GoBack"/>
      <w:r>
        <w:t>5 рабочих дня с момента поставки Товара.</w:t>
      </w:r>
    </w:p>
    <w:bookmarkEnd w:id="0"/>
    <w:p w:rsidR="00573BD2" w:rsidRDefault="00FA7F1E">
      <w:pPr>
        <w:ind w:firstLine="708"/>
        <w:jc w:val="both"/>
      </w:pPr>
      <w:r>
        <w:t>Приемка Товара, поставленного в соответствии с условиями Договора, включает в себя:</w:t>
      </w:r>
    </w:p>
    <w:p w:rsidR="00573BD2" w:rsidRDefault="00FA7F1E">
      <w:pPr>
        <w:ind w:firstLine="708"/>
        <w:jc w:val="both"/>
      </w:pPr>
      <w:r>
        <w:t>а) проверку Товара по предоставленным документам на соответствие Спецификации (Приложение 1 к Договору);</w:t>
      </w:r>
    </w:p>
    <w:p w:rsidR="00573BD2" w:rsidRDefault="00FA7F1E">
      <w:pPr>
        <w:ind w:firstLine="708"/>
        <w:jc w:val="both"/>
      </w:pPr>
      <w:r>
        <w:t>б) проверку полноты комплекта документов, предусмотренных Договором;</w:t>
      </w:r>
    </w:p>
    <w:p w:rsidR="00573BD2" w:rsidRDefault="00FA7F1E">
      <w:pPr>
        <w:ind w:firstLine="708"/>
        <w:jc w:val="both"/>
      </w:pPr>
      <w:r>
        <w:t>в) контроль наличия (отсутствия) внешних повреждений тары (упаковки) Товара;</w:t>
      </w:r>
    </w:p>
    <w:p w:rsidR="00573BD2" w:rsidRDefault="00FA7F1E">
      <w:pPr>
        <w:ind w:firstLine="708"/>
        <w:jc w:val="both"/>
      </w:pPr>
      <w:r>
        <w:t>г) проверку соблюдения температурного режима при хранении и транспортировке Товара.</w:t>
      </w:r>
    </w:p>
    <w:p w:rsidR="00573BD2" w:rsidRDefault="00FA7F1E">
      <w:pPr>
        <w:ind w:firstLine="708"/>
        <w:jc w:val="both"/>
      </w:pPr>
      <w:r>
        <w:t xml:space="preserve">4.3. В случае несоответствия Товара требованиям Договора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573BD2" w:rsidRDefault="00FA7F1E">
      <w:pPr>
        <w:ind w:firstLine="708"/>
        <w:jc w:val="both"/>
      </w:pPr>
      <w:r>
        <w:t>4.4. При выявлении несоответствия поставленного Товара условиям Договора,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573BD2" w:rsidRDefault="00FA7F1E">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573BD2" w:rsidRDefault="00FA7F1E">
      <w:pPr>
        <w:ind w:firstLine="708"/>
        <w:jc w:val="both"/>
      </w:pPr>
      <w:r>
        <w:t>4.6. Все расходы, связанные с устранением недостатков, несет Поставщик.</w:t>
      </w:r>
    </w:p>
    <w:p w:rsidR="00573BD2" w:rsidRDefault="00FA7F1E">
      <w:pPr>
        <w:ind w:firstLine="708"/>
        <w:jc w:val="both"/>
      </w:pPr>
      <w:r>
        <w:t>4.7. Для проверки соответствия качества поставленного Товара требованиям, установленным Договором,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73BD2" w:rsidRDefault="00FA7F1E">
      <w:pPr>
        <w:ind w:firstLine="708"/>
        <w:jc w:val="both"/>
        <w:rPr>
          <w:color w:val="000000" w:themeColor="text1"/>
        </w:rPr>
      </w:pPr>
      <w:r>
        <w:rPr>
          <w:color w:val="000000" w:themeColor="text1"/>
        </w:rPr>
        <w:t>4.8. Заказчик в течение 10 дней со дня получения от Поставщика документов, предусмотренных пунктом 3.4 Договора, направляет Поставщику подписанный Акт приема-передачи товара и Акт приемки товаров, работ, услуг по ф. 0510452 или мотивированный отказ от подписания, в котором указываются недостатки и сроки их устранения.</w:t>
      </w:r>
    </w:p>
    <w:p w:rsidR="00573BD2" w:rsidRDefault="00FA7F1E">
      <w:pPr>
        <w:ind w:firstLine="708"/>
        <w:jc w:val="both"/>
        <w:rPr>
          <w:color w:val="000000" w:themeColor="text1"/>
        </w:rPr>
      </w:pPr>
      <w:r>
        <w:rPr>
          <w:color w:val="000000" w:themeColor="text1"/>
        </w:rPr>
        <w:t xml:space="preserve">4.9. После устранения недостатков, послуживших основанием для </w:t>
      </w:r>
      <w:proofErr w:type="spellStart"/>
      <w:r>
        <w:rPr>
          <w:color w:val="000000" w:themeColor="text1"/>
        </w:rPr>
        <w:t>неподписания</w:t>
      </w:r>
      <w:proofErr w:type="spellEnd"/>
      <w:r>
        <w:rPr>
          <w:color w:val="000000" w:themeColor="text1"/>
        </w:rPr>
        <w:t xml:space="preserve"> Акта приема-передачи товара, Поставщик и Заказчик подписывают Акт приема-передачи товар</w:t>
      </w:r>
      <w:r w:rsidR="00E1633C">
        <w:rPr>
          <w:color w:val="000000" w:themeColor="text1"/>
        </w:rPr>
        <w:t xml:space="preserve">а и Акт приемки товаров, работ, услуг </w:t>
      </w:r>
      <w:r>
        <w:rPr>
          <w:color w:val="000000" w:themeColor="text1"/>
        </w:rPr>
        <w:t>в порядке и сроки, предусмотренные 4.3.  Договора.</w:t>
      </w:r>
    </w:p>
    <w:p w:rsidR="00573BD2" w:rsidRDefault="00FA7F1E">
      <w:pPr>
        <w:ind w:firstLine="708"/>
        <w:jc w:val="both"/>
      </w:pPr>
      <w:r>
        <w:t>4.10. В соответствии с Федеральным законом №229 от 27.07.2010 «Федеральный закон от 27.07.2010 N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и Федеральным законом № 63-ФЗ от 06.04.2011 «Об электронной подписи» Стороны настоящего Договора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73BD2" w:rsidRDefault="00573BD2">
      <w:pPr>
        <w:ind w:firstLine="708"/>
        <w:jc w:val="both"/>
      </w:pPr>
    </w:p>
    <w:p w:rsidR="00573BD2" w:rsidRDefault="00FA7F1E">
      <w:pPr>
        <w:jc w:val="center"/>
        <w:rPr>
          <w:b/>
        </w:rPr>
      </w:pPr>
      <w:r>
        <w:rPr>
          <w:b/>
        </w:rPr>
        <w:t>5. Права и обязанности сторон</w:t>
      </w:r>
    </w:p>
    <w:p w:rsidR="00573BD2" w:rsidRDefault="00FA7F1E">
      <w:pPr>
        <w:ind w:firstLine="708"/>
        <w:jc w:val="both"/>
        <w:rPr>
          <w:b/>
        </w:rPr>
      </w:pPr>
      <w:r>
        <w:rPr>
          <w:b/>
        </w:rPr>
        <w:t>5.1. Заказчик вправе:</w:t>
      </w:r>
    </w:p>
    <w:p w:rsidR="00573BD2" w:rsidRDefault="00FA7F1E">
      <w:pPr>
        <w:ind w:firstLine="708"/>
        <w:jc w:val="both"/>
      </w:pPr>
      <w:r>
        <w:t>5.1.1. Требовать от Поставщика надлежащего исполнения обязательств в соответствии с Договором, а также своевременного устранения выявленных недостатков.</w:t>
      </w:r>
    </w:p>
    <w:p w:rsidR="00573BD2" w:rsidRDefault="00FA7F1E">
      <w:pPr>
        <w:ind w:firstLine="708"/>
        <w:jc w:val="both"/>
      </w:pPr>
      <w:r>
        <w:t>5.1.2. В случае досрочного исполнения Поставщиком обязательств по Договору принять и оплатить Товар в соответствии с установленным в Договоре порядком.</w:t>
      </w:r>
    </w:p>
    <w:p w:rsidR="00573BD2" w:rsidRDefault="00FA7F1E">
      <w:pPr>
        <w:ind w:firstLine="708"/>
        <w:jc w:val="both"/>
      </w:pPr>
      <w:r>
        <w:lastRenderedPageBreak/>
        <w:t>5.1.3. Запрашивать у Поставщика информацию о ходе исполнения обязательств по Договору.</w:t>
      </w:r>
    </w:p>
    <w:p w:rsidR="00573BD2" w:rsidRDefault="00FA7F1E">
      <w:pPr>
        <w:ind w:firstLine="708"/>
        <w:jc w:val="both"/>
      </w:pPr>
      <w:r>
        <w:t>5.1.4. Осуществлять контроль и надзор за порядком и сроками поставки Товара, не вмешиваясь при этом в хозяйственную деятельность Поставщика.</w:t>
      </w:r>
    </w:p>
    <w:p w:rsidR="00573BD2" w:rsidRDefault="00FA7F1E">
      <w:pPr>
        <w:ind w:firstLine="708"/>
        <w:jc w:val="both"/>
      </w:pPr>
      <w:r>
        <w:t>5.1.5. Отказаться от приемки Товара в случаях, предусмотренных Договором.</w:t>
      </w:r>
    </w:p>
    <w:p w:rsidR="00573BD2" w:rsidRDefault="00FA7F1E">
      <w:pPr>
        <w:ind w:firstLine="708"/>
        <w:jc w:val="both"/>
      </w:pPr>
      <w:r>
        <w:t>5.1.6. В одностороннем порядке отказаться от исполнения Договора в соответствии с Законом о контрактной системе.</w:t>
      </w:r>
    </w:p>
    <w:p w:rsidR="00573BD2" w:rsidRDefault="00FA7F1E">
      <w:pPr>
        <w:ind w:firstLine="708"/>
        <w:jc w:val="both"/>
        <w:rPr>
          <w:b/>
        </w:rPr>
      </w:pPr>
      <w:r>
        <w:rPr>
          <w:b/>
        </w:rPr>
        <w:t>5.2. Заказчик обязан:</w:t>
      </w:r>
    </w:p>
    <w:p w:rsidR="00573BD2" w:rsidRDefault="00FA7F1E">
      <w:pPr>
        <w:ind w:firstLine="708"/>
        <w:jc w:val="both"/>
      </w:pPr>
      <w:r>
        <w:t>5.2.1. Своевременно принять поставленный Товар в соответствии с Договором, включая проведение экспертизы поставленного Товара.</w:t>
      </w:r>
    </w:p>
    <w:p w:rsidR="00573BD2" w:rsidRDefault="00FA7F1E">
      <w:pPr>
        <w:ind w:firstLine="708"/>
        <w:jc w:val="both"/>
      </w:pPr>
      <w:r>
        <w:t>5.2.2. Своевременно оплатить поставленный Товар надлежащего качества в соответствии с Договором.</w:t>
      </w:r>
    </w:p>
    <w:p w:rsidR="00573BD2" w:rsidRDefault="00FA7F1E">
      <w:pPr>
        <w:ind w:firstLine="708"/>
        <w:jc w:val="both"/>
        <w:rPr>
          <w:b/>
        </w:rPr>
      </w:pPr>
      <w:r>
        <w:rPr>
          <w:b/>
        </w:rPr>
        <w:t>5.3. Поставщик вправе:</w:t>
      </w:r>
    </w:p>
    <w:p w:rsidR="00573BD2" w:rsidRDefault="00FA7F1E">
      <w:pPr>
        <w:ind w:firstLine="708"/>
        <w:jc w:val="both"/>
      </w:pPr>
      <w:r>
        <w:t>5.3.1. Требовать своевременной приемки и оплаты за поставленный Товар в соответствии с условиями Договора.</w:t>
      </w:r>
    </w:p>
    <w:p w:rsidR="00573BD2" w:rsidRDefault="00FA7F1E">
      <w:pPr>
        <w:ind w:firstLine="708"/>
        <w:jc w:val="both"/>
      </w:pPr>
      <w:r>
        <w:t>5.3.2. Запрашивать у Заказчика разъяснения и уточнения относительно Товара в рамках Договора.</w:t>
      </w:r>
    </w:p>
    <w:p w:rsidR="00573BD2" w:rsidRDefault="00FA7F1E">
      <w:pPr>
        <w:ind w:firstLine="708"/>
        <w:jc w:val="both"/>
      </w:pPr>
      <w:r>
        <w:t>5.3.3. Получать от Заказчика содействие при поставке Товара в соответствии с условиями Договора.</w:t>
      </w:r>
    </w:p>
    <w:p w:rsidR="00573BD2" w:rsidRDefault="00FA7F1E">
      <w:pPr>
        <w:ind w:firstLine="708"/>
        <w:jc w:val="both"/>
      </w:pPr>
      <w:r>
        <w:t>5.3.4. Досрочно исполнить обязательства по Договору с согласия Заказчика.</w:t>
      </w:r>
    </w:p>
    <w:p w:rsidR="00573BD2" w:rsidRDefault="00FA7F1E">
      <w:pPr>
        <w:ind w:firstLine="708"/>
        <w:jc w:val="both"/>
        <w:rPr>
          <w:b/>
        </w:rPr>
      </w:pPr>
      <w:r>
        <w:rPr>
          <w:b/>
        </w:rPr>
        <w:t>5.4. Поставщик обязан:</w:t>
      </w:r>
    </w:p>
    <w:p w:rsidR="00573BD2" w:rsidRDefault="00FA7F1E">
      <w:pPr>
        <w:ind w:firstLine="708"/>
        <w:jc w:val="both"/>
      </w:pPr>
      <w:r>
        <w:t>5.4.1. Своевременно и надлежащим образом исполнять обязательства по поставке Товара в соответствии с условиями Договора.</w:t>
      </w:r>
    </w:p>
    <w:p w:rsidR="00573BD2" w:rsidRDefault="00FA7F1E">
      <w:pPr>
        <w:ind w:firstLine="708"/>
        <w:jc w:val="both"/>
      </w:pPr>
      <w:r>
        <w:t xml:space="preserve">5.4.2.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Договором. </w:t>
      </w:r>
    </w:p>
    <w:p w:rsidR="00573BD2" w:rsidRDefault="00FA7F1E">
      <w:pPr>
        <w:ind w:firstLine="708"/>
        <w:jc w:val="both"/>
      </w:pPr>
      <w:r>
        <w:t>5.4.3.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Договора.</w:t>
      </w:r>
    </w:p>
    <w:p w:rsidR="00573BD2" w:rsidRDefault="00FA7F1E">
      <w:pPr>
        <w:ind w:firstLine="708"/>
        <w:jc w:val="both"/>
      </w:pPr>
      <w:r>
        <w:t>5.4.4. Обеспечить устранение недостатков, выявленных при приемке Заказчиком Товара и в течение гарантийного срока, за свой счет.</w:t>
      </w:r>
    </w:p>
    <w:p w:rsidR="00573BD2" w:rsidRDefault="00FA7F1E">
      <w:pPr>
        <w:ind w:firstLine="708"/>
        <w:jc w:val="both"/>
      </w:pPr>
      <w:r>
        <w:t>5.4.5.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Договором срок, и сообщить об этом Заказчику в течение одного рабочего дня после приостановления поставки.</w:t>
      </w:r>
    </w:p>
    <w:p w:rsidR="00573BD2" w:rsidRDefault="00FA7F1E">
      <w:pPr>
        <w:ind w:firstLine="708"/>
        <w:jc w:val="both"/>
      </w:pPr>
      <w:r>
        <w:t>5.4.6. Представить Заказчику сведения об изменении своего фактического местонахождения или указанных в Договоре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Договоре, будут считаться надлежащими.</w:t>
      </w:r>
    </w:p>
    <w:p w:rsidR="00573BD2" w:rsidRDefault="00FA7F1E">
      <w:pPr>
        <w:ind w:firstLine="708"/>
        <w:jc w:val="both"/>
      </w:pPr>
      <w:r>
        <w:t>5.5. Поставщик гарантирует, что на момент заключения Договора:</w:t>
      </w:r>
    </w:p>
    <w:p w:rsidR="00573BD2" w:rsidRDefault="00FA7F1E">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5" w:history="1">
        <w:r>
          <w:rPr>
            <w:rStyle w:val="ac"/>
            <w:color w:val="000000"/>
            <w:u w:val="none"/>
          </w:rPr>
          <w:t>КоАП РФ</w:t>
        </w:r>
      </w:hyperlink>
      <w:r>
        <w:t>,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573BD2" w:rsidRDefault="00FA7F1E">
      <w:pPr>
        <w:ind w:firstLine="708"/>
        <w:jc w:val="both"/>
      </w:pPr>
      <w:r>
        <w:t>5.5.2. Не обременен обязательствами имущественного характера, способными помешать исполнению обязательств по Договору.</w:t>
      </w:r>
    </w:p>
    <w:p w:rsidR="00573BD2" w:rsidRDefault="00FA7F1E">
      <w:pPr>
        <w:ind w:firstLine="708"/>
        <w:jc w:val="both"/>
      </w:pPr>
      <w:r>
        <w:t>5.5.3. За последние два года не нарушал договорных (контрактных) обязательств и не причинял ущерба (либо погасил причиненный ущерб) по аналогичным договорам (контрактам).</w:t>
      </w:r>
    </w:p>
    <w:p w:rsidR="00573BD2" w:rsidRDefault="00FA7F1E">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w:t>
      </w:r>
      <w:hyperlink r:id="rId6" w:history="1">
        <w:r>
          <w:rPr>
            <w:rStyle w:val="ac"/>
            <w:color w:val="000000"/>
            <w:u w:val="none"/>
          </w:rPr>
          <w:t>УК РФ</w:t>
        </w:r>
      </w:hyperlink>
      <w:r>
        <w:t xml:space="preserve"> </w:t>
      </w:r>
      <w:r>
        <w:lastRenderedPageBreak/>
        <w:t xml:space="preserve">(за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hyperlink r:id="rId7" w:history="1">
        <w:r>
          <w:rPr>
            <w:rStyle w:val="ac"/>
            <w:color w:val="000000"/>
            <w:u w:val="none"/>
          </w:rPr>
          <w:t>КоАП РФ</w:t>
        </w:r>
      </w:hyperlink>
      <w:r>
        <w:t>.</w:t>
      </w:r>
    </w:p>
    <w:p w:rsidR="00573BD2" w:rsidRDefault="00573BD2">
      <w:pPr>
        <w:jc w:val="both"/>
      </w:pPr>
    </w:p>
    <w:p w:rsidR="00573BD2" w:rsidRDefault="00FA7F1E">
      <w:pPr>
        <w:jc w:val="center"/>
        <w:rPr>
          <w:b/>
        </w:rPr>
      </w:pPr>
      <w:r>
        <w:rPr>
          <w:b/>
        </w:rPr>
        <w:t>6. Гарантии</w:t>
      </w:r>
    </w:p>
    <w:p w:rsidR="00573BD2" w:rsidRDefault="00FA7F1E">
      <w:pPr>
        <w:spacing w:line="288" w:lineRule="atLeast"/>
        <w:ind w:firstLine="708"/>
        <w:jc w:val="both"/>
      </w:pPr>
      <w:r>
        <w:t>6.1. 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w:t>
      </w:r>
      <w:r>
        <w:rPr>
          <w:color w:val="FF0000"/>
        </w:rPr>
        <w:t xml:space="preserve">.  </w:t>
      </w:r>
    </w:p>
    <w:p w:rsidR="00573BD2" w:rsidRDefault="00FA7F1E">
      <w:pPr>
        <w:spacing w:line="288" w:lineRule="atLeast"/>
        <w:ind w:firstLine="708"/>
        <w:jc w:val="both"/>
      </w:pPr>
      <w:r>
        <w:t xml:space="preserve">6.2. Остаточный срок годности Товара на дату поставки Товара Заказчику должен составлять 12 месяцев. </w:t>
      </w:r>
    </w:p>
    <w:p w:rsidR="00573BD2" w:rsidRDefault="00FA7F1E">
      <w:pPr>
        <w:spacing w:line="288" w:lineRule="atLeast"/>
        <w:ind w:firstLine="540"/>
        <w:jc w:val="both"/>
      </w:pPr>
      <w: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73BD2" w:rsidRDefault="00FA7F1E">
      <w:pPr>
        <w:spacing w:line="288" w:lineRule="atLeast"/>
        <w:ind w:firstLine="540"/>
        <w:jc w:val="both"/>
      </w:pPr>
      <w:r>
        <w:t>6.3. Поставляемый Поставщиком Товар должен быть зарегистрирован как разрешенный к применению на территории Российской Федерации, зарегистрирован в Государственном реестре лекарственных средств и соответствовать требованиям Федерального закона от 12 апреля 2010 года № 61-ФЗ «Об обращении лекарственных средств» и постановления Правительства Российской Федерации от 29.09.2010 № 771 «О порядке ввоза лекарственных средств для медицинского применения на территорию Российской Федерации».</w:t>
      </w:r>
    </w:p>
    <w:p w:rsidR="00573BD2" w:rsidRDefault="00FA7F1E">
      <w:pPr>
        <w:ind w:firstLine="540"/>
        <w:jc w:val="both"/>
      </w:pPr>
      <w:r>
        <w:t>6.4. Срок замены некачественного Товара: в течение 7 (одного) календарного дня с даты получения Поставщиком уведомления о необходимости выполнения гарантийных обязательств.</w:t>
      </w:r>
    </w:p>
    <w:p w:rsidR="00573BD2" w:rsidRDefault="00FA7F1E">
      <w:pPr>
        <w:ind w:firstLine="708"/>
        <w:jc w:val="both"/>
      </w:pPr>
      <w:r>
        <w:t>6.4. Некачественный Товар будет возвращен Поставщику за его счет в сроки, согласованные заказчиком и Поставщиком. Все расходы, связанные с заменой Товара, ненадлежащего качества, осуществляются за счет Поставщика.</w:t>
      </w:r>
    </w:p>
    <w:p w:rsidR="00573BD2" w:rsidRDefault="00573BD2">
      <w:pPr>
        <w:ind w:firstLine="708"/>
        <w:jc w:val="both"/>
      </w:pPr>
    </w:p>
    <w:p w:rsidR="00573BD2" w:rsidRDefault="00FA7F1E">
      <w:pPr>
        <w:jc w:val="center"/>
        <w:rPr>
          <w:b/>
        </w:rPr>
      </w:pPr>
      <w:r>
        <w:rPr>
          <w:b/>
        </w:rPr>
        <w:t>7. Ответственность сторон</w:t>
      </w:r>
    </w:p>
    <w:p w:rsidR="00573BD2" w:rsidRDefault="00FA7F1E">
      <w:pPr>
        <w:ind w:firstLine="708"/>
        <w:jc w:val="both"/>
      </w:pPr>
      <w:r>
        <w:t xml:space="preserve">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573BD2" w:rsidRDefault="00FA7F1E">
      <w:pPr>
        <w:ind w:firstLine="708"/>
        <w:jc w:val="both"/>
      </w:pPr>
      <w:r>
        <w:t xml:space="preserve">Размеры неустоек (штрафы, пени) определяются в соответствии с </w:t>
      </w:r>
      <w:hyperlink r:id="rId8" w:history="1">
        <w:r>
          <w:rPr>
            <w:rStyle w:val="ac"/>
            <w:color w:val="000000"/>
            <w:u w:val="none"/>
          </w:rPr>
          <w:t>Гражданским кодексом Российской Федерации</w:t>
        </w:r>
      </w:hyperlink>
      <w:r>
        <w:t xml:space="preserve">,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РФ </w:t>
      </w:r>
      <w:hyperlink r:id="rId9" w:history="1">
        <w:r>
          <w:rPr>
            <w:rStyle w:val="ac"/>
            <w:color w:val="000000"/>
            <w:u w:val="none"/>
          </w:rPr>
          <w:t>от 30.08.2017 № 1042</w:t>
        </w:r>
      </w:hyperlink>
      <w:r>
        <w:t xml:space="preserve"> (далее – Правила).</w:t>
      </w:r>
    </w:p>
    <w:p w:rsidR="00573BD2" w:rsidRDefault="00FA7F1E">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573BD2" w:rsidRDefault="00FA7F1E">
      <w:pPr>
        <w:ind w:firstLine="708"/>
        <w:jc w:val="both"/>
      </w:pPr>
      <w: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573BD2" w:rsidRDefault="00FA7F1E">
      <w:pPr>
        <w:ind w:firstLine="708"/>
        <w:jc w:val="both"/>
      </w:pPr>
      <w:r>
        <w:t xml:space="preserve">7.3.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Договора, </w:t>
      </w:r>
      <w:r>
        <w:lastRenderedPageBreak/>
        <w:t>уменьшенной на сумму, пропорциональную объему обязательств, предусмотренных Договором, и фактически исполненных Поставщиком.</w:t>
      </w:r>
    </w:p>
    <w:p w:rsidR="00573BD2" w:rsidRDefault="00FA7F1E">
      <w:pPr>
        <w:ind w:firstLine="708"/>
        <w:jc w:val="both"/>
      </w:pPr>
      <w: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10 % цены договора.</w:t>
      </w:r>
    </w:p>
    <w:p w:rsidR="00573BD2" w:rsidRDefault="00FA7F1E">
      <w:pPr>
        <w:ind w:firstLine="708"/>
        <w:jc w:val="both"/>
      </w:pPr>
      <w: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573BD2" w:rsidRDefault="00FA7F1E">
      <w:pPr>
        <w:ind w:firstLine="708"/>
        <w:jc w:val="both"/>
      </w:pPr>
      <w:r>
        <w:t>7.4. Общая сумма начисленной неустойки (штрафов, пеней) за неисполнение или ненадлежащее исполнение Поставщиком обязательств, предусмотренных Договором, не может превышать цену Договора.</w:t>
      </w:r>
    </w:p>
    <w:p w:rsidR="00573BD2" w:rsidRDefault="00FA7F1E">
      <w:pPr>
        <w:ind w:firstLine="708"/>
        <w:jc w:val="both"/>
      </w:pPr>
      <w: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rsidR="00573BD2" w:rsidRDefault="00FA7F1E">
      <w:pPr>
        <w:ind w:firstLine="708"/>
        <w:jc w:val="both"/>
      </w:pPr>
      <w:r>
        <w:t>7.5.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rsidR="00573BD2" w:rsidRDefault="00FA7F1E">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 </w:t>
      </w:r>
    </w:p>
    <w:p w:rsidR="00573BD2" w:rsidRDefault="00573BD2">
      <w:pPr>
        <w:ind w:firstLine="708"/>
        <w:jc w:val="both"/>
      </w:pPr>
    </w:p>
    <w:p w:rsidR="00573BD2" w:rsidRDefault="00FA7F1E">
      <w:pPr>
        <w:jc w:val="center"/>
        <w:rPr>
          <w:b/>
        </w:rPr>
      </w:pPr>
      <w:r>
        <w:rPr>
          <w:b/>
        </w:rPr>
        <w:t>8. Срок действия, порядок изменения и расторжения Договора.</w:t>
      </w:r>
    </w:p>
    <w:p w:rsidR="00573BD2" w:rsidRDefault="00FA7F1E">
      <w:pPr>
        <w:ind w:firstLine="708"/>
        <w:jc w:val="both"/>
      </w:pPr>
      <w:r>
        <w:t>8.1. Договор вступает в силу со дня его подписания Сторонами.</w:t>
      </w:r>
    </w:p>
    <w:p w:rsidR="00573BD2" w:rsidRDefault="00FA7F1E">
      <w:pPr>
        <w:ind w:firstLine="708"/>
        <w:jc w:val="both"/>
      </w:pPr>
      <w:r>
        <w:t>8.2.</w:t>
      </w:r>
      <w:r w:rsidR="002864F8">
        <w:t xml:space="preserve"> Договор действует по 15.12.2026</w:t>
      </w:r>
      <w:r>
        <w:t xml:space="preserve">, но в любом случае до полного исполнения Сторонами обязательств по Договору в полном объеме, в том числе и гарантийных обязательств. </w:t>
      </w:r>
    </w:p>
    <w:p w:rsidR="00573BD2" w:rsidRDefault="00FA7F1E">
      <w:pPr>
        <w:ind w:firstLine="708"/>
        <w:jc w:val="both"/>
      </w:pPr>
      <w:r>
        <w:t>8.3. Договор может быть расторгнут:</w:t>
      </w:r>
    </w:p>
    <w:p w:rsidR="00573BD2" w:rsidRDefault="00FA7F1E">
      <w:pPr>
        <w:jc w:val="both"/>
      </w:pPr>
      <w:r>
        <w:t>- по соглашению сторон;</w:t>
      </w:r>
    </w:p>
    <w:p w:rsidR="00573BD2" w:rsidRDefault="00FA7F1E">
      <w:pPr>
        <w:jc w:val="both"/>
      </w:pPr>
      <w:r>
        <w:t>- по решению суда;</w:t>
      </w:r>
    </w:p>
    <w:p w:rsidR="00573BD2" w:rsidRDefault="00FA7F1E">
      <w:pPr>
        <w:jc w:val="both"/>
      </w:pPr>
      <w:r>
        <w:t>- в случае одностороннего отказа Стороны Договора от исполнения Договора в соответствии с гражданским законодательством.</w:t>
      </w:r>
    </w:p>
    <w:p w:rsidR="00573BD2" w:rsidRDefault="00FA7F1E">
      <w:pPr>
        <w:ind w:firstLine="708"/>
        <w:jc w:val="both"/>
      </w:pPr>
      <w:r>
        <w:t xml:space="preserve">8.4. Заказчик вправе принять решение об одностороннем отказе от исполнения Договора по основаниям, предусмотренным </w:t>
      </w:r>
      <w:hyperlink r:id="rId10" w:history="1">
        <w:r>
          <w:rPr>
            <w:rStyle w:val="ac"/>
            <w:color w:val="000000"/>
            <w:u w:val="none"/>
          </w:rPr>
          <w:t>Гражданским кодексом Российской Федерации</w:t>
        </w:r>
      </w:hyperlink>
      <w:r>
        <w:t xml:space="preserve"> для одностороннего отказа от исполнения договора купли-продажи и отдельных видов договоров купли-продажи.</w:t>
      </w:r>
    </w:p>
    <w:p w:rsidR="00573BD2" w:rsidRDefault="00FA7F1E">
      <w:pPr>
        <w:ind w:firstLine="708"/>
        <w:jc w:val="both"/>
      </w:pPr>
      <w:r>
        <w:t>8.5. Односторонний отказ от исполнения Договора должен происходить в порядке, предусмотренном Законом о контрактной системе.</w:t>
      </w:r>
    </w:p>
    <w:p w:rsidR="00573BD2" w:rsidRDefault="00FA7F1E">
      <w:pPr>
        <w:ind w:firstLine="708"/>
        <w:jc w:val="both"/>
      </w:pPr>
      <w:r>
        <w:t>8.6. При исполнении Договора по соглашению сторон могут быть внесены изменения в договор только в случаях, предусмотренных Законом о контрактной системе.</w:t>
      </w:r>
    </w:p>
    <w:p w:rsidR="00573BD2" w:rsidRDefault="00573BD2">
      <w:pPr>
        <w:ind w:firstLine="708"/>
        <w:jc w:val="both"/>
      </w:pPr>
    </w:p>
    <w:p w:rsidR="00573BD2" w:rsidRDefault="00FA7F1E">
      <w:pPr>
        <w:jc w:val="center"/>
        <w:rPr>
          <w:b/>
        </w:rPr>
      </w:pPr>
      <w:r>
        <w:rPr>
          <w:b/>
        </w:rPr>
        <w:t>9. Порядок урегулирования споров</w:t>
      </w:r>
    </w:p>
    <w:p w:rsidR="00573BD2" w:rsidRDefault="00FA7F1E">
      <w:pPr>
        <w:ind w:firstLine="708"/>
        <w:jc w:val="both"/>
      </w:pPr>
      <w: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rsidR="00573BD2" w:rsidRDefault="00FA7F1E">
      <w:pPr>
        <w:ind w:firstLine="708"/>
        <w:jc w:val="both"/>
      </w:pPr>
      <w:r>
        <w:t>9.2. В случае не достижения взаимного согласия все споры по Договору разрешаются в Арбитражном суде города Санкт-Петербурга и Ленинградской области.</w:t>
      </w:r>
    </w:p>
    <w:p w:rsidR="00573BD2" w:rsidRDefault="00FA7F1E">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573BD2" w:rsidRDefault="00573BD2">
      <w:pPr>
        <w:jc w:val="center"/>
        <w:rPr>
          <w:b/>
        </w:rPr>
      </w:pPr>
    </w:p>
    <w:p w:rsidR="00573BD2" w:rsidRDefault="00FA7F1E">
      <w:pPr>
        <w:jc w:val="center"/>
        <w:rPr>
          <w:b/>
        </w:rPr>
      </w:pPr>
      <w:r>
        <w:rPr>
          <w:b/>
        </w:rPr>
        <w:t>10. Прочие условия</w:t>
      </w:r>
    </w:p>
    <w:p w:rsidR="00573BD2" w:rsidRDefault="00FA7F1E">
      <w:pPr>
        <w:ind w:firstLine="708"/>
        <w:jc w:val="both"/>
      </w:pPr>
      <w: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73BD2" w:rsidRDefault="00FA7F1E">
      <w:pPr>
        <w:ind w:firstLine="708"/>
        <w:jc w:val="both"/>
      </w:pPr>
      <w:r>
        <w:t>10.2. Договор составлен в 2 (двух) экземплярах по одному для каждой из Сторон, имеющих одинаковую юридическую силу.</w:t>
      </w:r>
    </w:p>
    <w:p w:rsidR="00573BD2" w:rsidRDefault="00FA7F1E">
      <w:pPr>
        <w:ind w:firstLine="708"/>
        <w:jc w:val="both"/>
      </w:pPr>
      <w:r>
        <w:t>10.3. Во всем, что не предусмотрено Договором, Стороны руководствуются законодательством Российской Федерации.</w:t>
      </w:r>
    </w:p>
    <w:p w:rsidR="00573BD2" w:rsidRDefault="00573BD2">
      <w:pPr>
        <w:ind w:firstLine="708"/>
        <w:jc w:val="both"/>
      </w:pPr>
    </w:p>
    <w:p w:rsidR="00573BD2" w:rsidRDefault="00FA7F1E">
      <w:pPr>
        <w:jc w:val="center"/>
        <w:rPr>
          <w:b/>
        </w:rPr>
      </w:pPr>
      <w:r>
        <w:rPr>
          <w:b/>
        </w:rPr>
        <w:t>11. Приложения</w:t>
      </w:r>
    </w:p>
    <w:p w:rsidR="00573BD2" w:rsidRDefault="00FA7F1E">
      <w:pPr>
        <w:ind w:firstLine="708"/>
        <w:jc w:val="both"/>
      </w:pPr>
      <w:r>
        <w:t>11.1 Неотъемлемой частью Договора являются:</w:t>
      </w:r>
    </w:p>
    <w:p w:rsidR="00573BD2" w:rsidRDefault="00FA7F1E">
      <w:pPr>
        <w:ind w:firstLine="708"/>
        <w:jc w:val="both"/>
      </w:pPr>
      <w:r>
        <w:t>Приложение № 1 «Спецификация»;</w:t>
      </w:r>
    </w:p>
    <w:p w:rsidR="00573BD2" w:rsidRDefault="00573BD2">
      <w:pPr>
        <w:jc w:val="both"/>
      </w:pPr>
    </w:p>
    <w:p w:rsidR="00573BD2" w:rsidRDefault="00FA7F1E">
      <w:pPr>
        <w:jc w:val="center"/>
        <w:rPr>
          <w:b/>
        </w:rPr>
      </w:pPr>
      <w:r>
        <w:rPr>
          <w:b/>
        </w:rPr>
        <w:t>12. Реквизиты и подписи сторон</w:t>
      </w:r>
    </w:p>
    <w:p w:rsidR="00573BD2" w:rsidRPr="00294D4F" w:rsidRDefault="00FA7F1E" w:rsidP="00294D4F">
      <w:pPr>
        <w:jc w:val="both"/>
        <w:rPr>
          <w:i/>
        </w:rPr>
      </w:pPr>
      <w:r w:rsidRPr="00294D4F">
        <w:t>Заказчик:</w:t>
      </w:r>
      <w:r>
        <w:rPr>
          <w:b/>
        </w:rPr>
        <w:t xml:space="preserve"> </w:t>
      </w:r>
      <w:r w:rsidRPr="00294D4F">
        <w:rPr>
          <w:b/>
          <w:i/>
        </w:rPr>
        <w:t>Санкт-Петербургское государственное бюджетное учреждение дополнительного образования спортивная школа олимпийского резерва «Центр художественной гимнастики «Жемчужина»</w:t>
      </w:r>
      <w:r w:rsidRPr="00294D4F">
        <w:rPr>
          <w:i/>
        </w:rPr>
        <w:tab/>
      </w:r>
      <w:r w:rsidRPr="00294D4F">
        <w:rPr>
          <w:i/>
        </w:rPr>
        <w:tab/>
      </w:r>
      <w:r w:rsidRPr="00294D4F">
        <w:rPr>
          <w:i/>
        </w:rPr>
        <w:tab/>
      </w:r>
    </w:p>
    <w:p w:rsidR="00573BD2" w:rsidRDefault="00573BD2">
      <w:pPr>
        <w:spacing w:line="276" w:lineRule="auto"/>
        <w:outlineLvl w:val="3"/>
      </w:pPr>
    </w:p>
    <w:p w:rsidR="00573BD2" w:rsidRDefault="00FA7F1E">
      <w:pPr>
        <w:outlineLvl w:val="3"/>
      </w:pPr>
      <w:r>
        <w:t xml:space="preserve">ИНН/КПП: 7813448190/781301001 </w:t>
      </w:r>
      <w:r>
        <w:tab/>
      </w:r>
      <w:r>
        <w:tab/>
      </w:r>
      <w:r>
        <w:tab/>
      </w:r>
      <w:r>
        <w:tab/>
      </w:r>
      <w:r>
        <w:tab/>
      </w:r>
      <w:r>
        <w:tab/>
      </w:r>
      <w:r>
        <w:tab/>
      </w:r>
      <w:r>
        <w:tab/>
      </w:r>
    </w:p>
    <w:p w:rsidR="00573BD2" w:rsidRDefault="00FA7F1E">
      <w:pPr>
        <w:outlineLvl w:val="3"/>
      </w:pPr>
      <w:r>
        <w:t xml:space="preserve">Адрес: 197198, Санкт-Петербург, Петровский пр., 16, лит. А. </w:t>
      </w:r>
    </w:p>
    <w:p w:rsidR="00573BD2" w:rsidRDefault="00FA7F1E">
      <w:pPr>
        <w:outlineLvl w:val="3"/>
      </w:pPr>
      <w:r>
        <w:t>Телефон: 246-12-40 (39)</w:t>
      </w:r>
    </w:p>
    <w:p w:rsidR="0071617E" w:rsidRPr="0071617E" w:rsidRDefault="00FA7F1E">
      <w:pPr>
        <w:outlineLvl w:val="3"/>
      </w:pPr>
      <w:r>
        <w:t>Эл</w:t>
      </w:r>
      <w:proofErr w:type="gramStart"/>
      <w:r>
        <w:t>.</w:t>
      </w:r>
      <w:proofErr w:type="gramEnd"/>
      <w:r>
        <w:t xml:space="preserve"> </w:t>
      </w:r>
      <w:proofErr w:type="gramStart"/>
      <w:r>
        <w:t>а</w:t>
      </w:r>
      <w:proofErr w:type="gramEnd"/>
      <w:r>
        <w:t xml:space="preserve">дрес: </w:t>
      </w:r>
      <w:hyperlink r:id="rId11" w:history="1">
        <w:r w:rsidR="0071617E" w:rsidRPr="00F82CBB">
          <w:rPr>
            <w:rStyle w:val="ac"/>
          </w:rPr>
          <w:t>info.chg@sport.gugov.spb.ru</w:t>
        </w:r>
      </w:hyperlink>
      <w:r w:rsidR="0071617E">
        <w:t xml:space="preserve"> </w:t>
      </w:r>
      <w:r>
        <w:t xml:space="preserve">, </w:t>
      </w:r>
      <w:hyperlink r:id="rId12" w:history="1">
        <w:r w:rsidR="0071617E" w:rsidRPr="00F82CBB">
          <w:rPr>
            <w:rStyle w:val="ac"/>
            <w:lang w:val="en-US"/>
          </w:rPr>
          <w:t>v</w:t>
        </w:r>
        <w:r w:rsidR="0071617E" w:rsidRPr="0071617E">
          <w:rPr>
            <w:rStyle w:val="ac"/>
          </w:rPr>
          <w:t>.</w:t>
        </w:r>
        <w:r w:rsidR="0071617E" w:rsidRPr="00F82CBB">
          <w:rPr>
            <w:rStyle w:val="ac"/>
            <w:lang w:val="en-US"/>
          </w:rPr>
          <w:t>a</w:t>
        </w:r>
        <w:r w:rsidR="0071617E" w:rsidRPr="0071617E">
          <w:rPr>
            <w:rStyle w:val="ac"/>
          </w:rPr>
          <w:t>.</w:t>
        </w:r>
        <w:r w:rsidR="0071617E" w:rsidRPr="00F82CBB">
          <w:rPr>
            <w:rStyle w:val="ac"/>
            <w:lang w:val="en-US"/>
          </w:rPr>
          <w:t>zheludkova</w:t>
        </w:r>
        <w:r w:rsidR="0071617E" w:rsidRPr="0071617E">
          <w:rPr>
            <w:rStyle w:val="ac"/>
          </w:rPr>
          <w:t>@</w:t>
        </w:r>
        <w:r w:rsidR="0071617E" w:rsidRPr="00F82CBB">
          <w:rPr>
            <w:rStyle w:val="ac"/>
            <w:lang w:val="en-US"/>
          </w:rPr>
          <w:t>yandex</w:t>
        </w:r>
        <w:r w:rsidR="0071617E" w:rsidRPr="0071617E">
          <w:rPr>
            <w:rStyle w:val="ac"/>
          </w:rPr>
          <w:t>.</w:t>
        </w:r>
        <w:proofErr w:type="spellStart"/>
        <w:r w:rsidR="0071617E" w:rsidRPr="00F82CBB">
          <w:rPr>
            <w:rStyle w:val="ac"/>
            <w:lang w:val="en-US"/>
          </w:rPr>
          <w:t>ru</w:t>
        </w:r>
        <w:proofErr w:type="spellEnd"/>
      </w:hyperlink>
      <w:r w:rsidR="0071617E" w:rsidRPr="0071617E">
        <w:t xml:space="preserve"> </w:t>
      </w:r>
    </w:p>
    <w:p w:rsidR="00573BD2" w:rsidRDefault="00FA7F1E">
      <w:pPr>
        <w:outlineLvl w:val="3"/>
      </w:pPr>
      <w:proofErr w:type="gramStart"/>
      <w:r>
        <w:t>л</w:t>
      </w:r>
      <w:proofErr w:type="gramEnd"/>
      <w:r>
        <w:t>/счет 0281021</w:t>
      </w:r>
    </w:p>
    <w:p w:rsidR="00573BD2" w:rsidRDefault="00FA7F1E">
      <w:pPr>
        <w:outlineLvl w:val="3"/>
      </w:pPr>
      <w:r>
        <w:t xml:space="preserve">Получатель: Комитет финансов Санкт-Петербурга (СПб ГБУ ДО СШОР «Центр художественной гимнастики «Жемчужина», л/счет 0281021) </w:t>
      </w:r>
    </w:p>
    <w:p w:rsidR="00573BD2" w:rsidRDefault="00FA7F1E">
      <w:pPr>
        <w:outlineLvl w:val="3"/>
      </w:pPr>
      <w:r>
        <w:t xml:space="preserve">Банк получателя:   </w:t>
      </w:r>
    </w:p>
    <w:p w:rsidR="0071617E" w:rsidRPr="00AF7EBB" w:rsidRDefault="0071617E">
      <w:pPr>
        <w:outlineLvl w:val="3"/>
      </w:pPr>
      <w:r w:rsidRPr="0071617E">
        <w:t>ОКЦ №1 Северо-Западного ГУ Банка России//УФК по г. Санкт-Петербургу, г. Санкт-Петербург</w:t>
      </w:r>
    </w:p>
    <w:p w:rsidR="00573BD2" w:rsidRDefault="00FA7F1E">
      <w:pPr>
        <w:outlineLvl w:val="3"/>
      </w:pPr>
      <w:proofErr w:type="gramStart"/>
      <w:r>
        <w:t>Р</w:t>
      </w:r>
      <w:proofErr w:type="gramEnd"/>
      <w:r>
        <w:t>/счет: 03224643400000007200</w:t>
      </w:r>
    </w:p>
    <w:p w:rsidR="00573BD2" w:rsidRDefault="00FA7F1E">
      <w:pPr>
        <w:outlineLvl w:val="3"/>
      </w:pPr>
      <w:r>
        <w:t>К/с: 40102810945370000005</w:t>
      </w:r>
    </w:p>
    <w:p w:rsidR="00573BD2" w:rsidRDefault="00FA7F1E">
      <w:pPr>
        <w:outlineLvl w:val="3"/>
      </w:pPr>
      <w:r>
        <w:t xml:space="preserve">БИК: 014030106 </w:t>
      </w:r>
    </w:p>
    <w:p w:rsidR="00573BD2" w:rsidRDefault="00FA7F1E">
      <w:pPr>
        <w:outlineLvl w:val="3"/>
      </w:pPr>
      <w:r>
        <w:t xml:space="preserve">КБК 000 0 00 00000 00 3000 510     </w:t>
      </w:r>
    </w:p>
    <w:p w:rsidR="00573BD2" w:rsidRDefault="00573BD2">
      <w:pPr>
        <w:rPr>
          <w:b/>
        </w:rPr>
      </w:pPr>
    </w:p>
    <w:p w:rsidR="00573BD2" w:rsidRDefault="00FA7F1E">
      <w:pPr>
        <w:rPr>
          <w:b/>
        </w:rPr>
      </w:pPr>
      <w:r>
        <w:rPr>
          <w:b/>
        </w:rPr>
        <w:t xml:space="preserve">Поставщик: </w:t>
      </w:r>
    </w:p>
    <w:p w:rsidR="00573BD2" w:rsidRDefault="00573BD2"/>
    <w:p w:rsidR="00573BD2" w:rsidRDefault="00FA7F1E">
      <w:r>
        <w:t xml:space="preserve">ИНН/КПП: </w:t>
      </w:r>
    </w:p>
    <w:p w:rsidR="00573BD2" w:rsidRDefault="00FA7F1E">
      <w:r>
        <w:t xml:space="preserve">Адрес: </w:t>
      </w:r>
    </w:p>
    <w:p w:rsidR="00573BD2" w:rsidRDefault="00FA7F1E">
      <w:r>
        <w:t xml:space="preserve">Телефон:  </w:t>
      </w:r>
    </w:p>
    <w:p w:rsidR="00573BD2" w:rsidRDefault="00FA7F1E">
      <w:r>
        <w:t xml:space="preserve">Эл. адрес: </w:t>
      </w:r>
    </w:p>
    <w:p w:rsidR="00573BD2" w:rsidRDefault="00FA7F1E">
      <w:r>
        <w:t xml:space="preserve">Банковские реквизиты:  </w:t>
      </w:r>
    </w:p>
    <w:p w:rsidR="00573BD2" w:rsidRDefault="00FA7F1E">
      <w:r>
        <w:t xml:space="preserve">Р/счет </w:t>
      </w:r>
    </w:p>
    <w:p w:rsidR="00573BD2" w:rsidRDefault="00FA7F1E">
      <w:r>
        <w:t xml:space="preserve">БИК  </w:t>
      </w:r>
    </w:p>
    <w:p w:rsidR="00573BD2" w:rsidRDefault="00FA7F1E">
      <w:r>
        <w:t xml:space="preserve">Название банка:  </w:t>
      </w:r>
    </w:p>
    <w:p w:rsidR="00573BD2" w:rsidRPr="00AF7EBB" w:rsidRDefault="00FA7F1E" w:rsidP="00102618">
      <w:r>
        <w:t>Адрес банка:</w:t>
      </w:r>
    </w:p>
    <w:p w:rsidR="00573BD2" w:rsidRPr="00AF7EBB" w:rsidRDefault="00573BD2">
      <w:pPr>
        <w:rPr>
          <w:i/>
          <w:sz w:val="22"/>
        </w:rPr>
      </w:pPr>
    </w:p>
    <w:p w:rsidR="00573BD2" w:rsidRDefault="00FA7F1E">
      <w:pPr>
        <w:rPr>
          <w:i/>
        </w:rPr>
      </w:pPr>
      <w:r>
        <w:rPr>
          <w:i/>
        </w:rPr>
        <w:t>Приложение № 1 к</w:t>
      </w:r>
      <w:r w:rsidR="00294D4F">
        <w:rPr>
          <w:i/>
        </w:rPr>
        <w:t xml:space="preserve"> Договору № от «___» ______ 202</w:t>
      </w:r>
      <w:r w:rsidR="00294D4F" w:rsidRPr="00294D4F">
        <w:rPr>
          <w:i/>
        </w:rPr>
        <w:t>6</w:t>
      </w:r>
      <w:r>
        <w:rPr>
          <w:i/>
        </w:rPr>
        <w:t xml:space="preserve"> г.</w:t>
      </w:r>
    </w:p>
    <w:p w:rsidR="00573BD2" w:rsidRDefault="00573BD2">
      <w:pPr>
        <w:rPr>
          <w:i/>
        </w:rPr>
      </w:pPr>
    </w:p>
    <w:p w:rsidR="00573BD2" w:rsidRDefault="00FA7F1E">
      <w:pPr>
        <w:jc w:val="center"/>
        <w:rPr>
          <w:b/>
        </w:rPr>
      </w:pPr>
      <w:r>
        <w:rPr>
          <w:b/>
        </w:rPr>
        <w:t>Спецификация на поставку товара</w:t>
      </w:r>
    </w:p>
    <w:p w:rsidR="00573BD2" w:rsidRDefault="00573BD2">
      <w:pPr>
        <w:tabs>
          <w:tab w:val="left" w:pos="773"/>
        </w:tabs>
        <w:jc w:val="center"/>
        <w:rPr>
          <w:b/>
          <w:sz w:val="20"/>
        </w:rPr>
      </w:pPr>
    </w:p>
    <w:p w:rsidR="00573BD2" w:rsidRDefault="00573BD2">
      <w:pPr>
        <w:tabs>
          <w:tab w:val="left" w:pos="773"/>
        </w:tabs>
        <w:jc w:val="center"/>
        <w:rPr>
          <w:b/>
          <w:sz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
        <w:gridCol w:w="1713"/>
        <w:gridCol w:w="1379"/>
        <w:gridCol w:w="1694"/>
        <w:gridCol w:w="980"/>
        <w:gridCol w:w="1553"/>
        <w:gridCol w:w="1621"/>
      </w:tblGrid>
      <w:tr w:rsidR="00573BD2">
        <w:trPr>
          <w:trHeight w:val="1268"/>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FA7F1E">
            <w:pPr>
              <w:rPr>
                <w:b/>
                <w:sz w:val="20"/>
              </w:rPr>
            </w:pPr>
            <w:r>
              <w:rPr>
                <w:b/>
                <w:sz w:val="20"/>
              </w:rPr>
              <w:t>№</w:t>
            </w:r>
          </w:p>
          <w:p w:rsidR="00573BD2" w:rsidRDefault="00FA7F1E">
            <w:pPr>
              <w:rPr>
                <w:b/>
                <w:sz w:val="20"/>
              </w:rPr>
            </w:pPr>
            <w:r>
              <w:rPr>
                <w:b/>
                <w:sz w:val="20"/>
              </w:rPr>
              <w:t>п/п</w:t>
            </w:r>
          </w:p>
        </w:tc>
        <w:tc>
          <w:tcPr>
            <w:tcW w:w="1713"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Наименование товара</w:t>
            </w: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Единица измерения</w:t>
            </w: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b/>
                <w:sz w:val="20"/>
              </w:rPr>
            </w:pPr>
            <w:r>
              <w:rPr>
                <w:b/>
                <w:sz w:val="20"/>
              </w:rPr>
              <w:t>Количество</w:t>
            </w: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FA7F1E">
            <w:pPr>
              <w:keepNext/>
              <w:jc w:val="center"/>
              <w:rPr>
                <w:b/>
                <w:sz w:val="20"/>
              </w:rPr>
            </w:pPr>
            <w:r>
              <w:rPr>
                <w:b/>
                <w:sz w:val="20"/>
              </w:rPr>
              <w:t>Цена за ед., руб.*</w:t>
            </w: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FA7F1E">
            <w:pPr>
              <w:keepNext/>
              <w:jc w:val="center"/>
              <w:rPr>
                <w:b/>
                <w:sz w:val="20"/>
              </w:rPr>
            </w:pPr>
            <w:r>
              <w:rPr>
                <w:b/>
                <w:sz w:val="20"/>
              </w:rPr>
              <w:t>Стоимость,* руб.</w:t>
            </w: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keepNext/>
              <w:jc w:val="center"/>
              <w:rPr>
                <w:b/>
                <w:sz w:val="20"/>
              </w:rPr>
            </w:pPr>
          </w:p>
          <w:p w:rsidR="00573BD2" w:rsidRDefault="00FA7F1E">
            <w:pPr>
              <w:keepNext/>
              <w:jc w:val="center"/>
              <w:rPr>
                <w:b/>
                <w:sz w:val="20"/>
              </w:rPr>
            </w:pPr>
            <w:r>
              <w:rPr>
                <w:b/>
                <w:sz w:val="20"/>
              </w:rPr>
              <w:t>Страна происхождения товара</w:t>
            </w:r>
          </w:p>
        </w:tc>
      </w:tr>
      <w:tr w:rsidR="00573BD2">
        <w:trPr>
          <w:trHeight w:val="710"/>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FA7F1E">
            <w:pPr>
              <w:rPr>
                <w:b/>
                <w:sz w:val="20"/>
              </w:rPr>
            </w:pPr>
            <w:r>
              <w:rPr>
                <w:b/>
                <w:sz w:val="20"/>
              </w:rPr>
              <w:t>1…..</w:t>
            </w:r>
          </w:p>
        </w:tc>
        <w:tc>
          <w:tcPr>
            <w:tcW w:w="1713" w:type="dxa"/>
            <w:tcBorders>
              <w:top w:val="single" w:sz="4" w:space="0" w:color="000000"/>
              <w:left w:val="single" w:sz="4" w:space="0" w:color="000000"/>
              <w:bottom w:val="single" w:sz="4" w:space="0" w:color="000000"/>
              <w:right w:val="single" w:sz="4" w:space="0" w:color="000000"/>
            </w:tcBorders>
          </w:tcPr>
          <w:p w:rsidR="00573BD2" w:rsidRDefault="00573BD2">
            <w:pPr>
              <w:rPr>
                <w:b/>
                <w:sz w:val="20"/>
              </w:rPr>
            </w:pP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FA7F1E">
            <w:pPr>
              <w:jc w:val="center"/>
              <w:rPr>
                <w:sz w:val="20"/>
              </w:rPr>
            </w:pPr>
            <w:r>
              <w:rPr>
                <w:sz w:val="20"/>
              </w:rPr>
              <w:t xml:space="preserve"> </w:t>
            </w: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jc w:val="center"/>
              <w:rPr>
                <w:sz w:val="20"/>
              </w:rPr>
            </w:pPr>
          </w:p>
        </w:tc>
      </w:tr>
      <w:tr w:rsidR="00573BD2">
        <w:trPr>
          <w:trHeight w:val="710"/>
        </w:trPr>
        <w:tc>
          <w:tcPr>
            <w:tcW w:w="253" w:type="dxa"/>
            <w:tcBorders>
              <w:top w:val="single" w:sz="4" w:space="0" w:color="000000"/>
              <w:left w:val="single" w:sz="4" w:space="0" w:color="000000"/>
              <w:bottom w:val="single" w:sz="4" w:space="0" w:color="000000"/>
              <w:right w:val="single" w:sz="4" w:space="0" w:color="000000"/>
            </w:tcBorders>
            <w:vAlign w:val="center"/>
          </w:tcPr>
          <w:p w:rsidR="00573BD2" w:rsidRDefault="00573BD2">
            <w:pPr>
              <w:rPr>
                <w:b/>
                <w:sz w:val="20"/>
              </w:rPr>
            </w:pPr>
          </w:p>
        </w:tc>
        <w:tc>
          <w:tcPr>
            <w:tcW w:w="1713" w:type="dxa"/>
            <w:tcBorders>
              <w:top w:val="single" w:sz="4" w:space="0" w:color="000000"/>
              <w:left w:val="single" w:sz="4" w:space="0" w:color="000000"/>
              <w:bottom w:val="single" w:sz="4" w:space="0" w:color="000000"/>
              <w:right w:val="single" w:sz="4" w:space="0" w:color="000000"/>
            </w:tcBorders>
          </w:tcPr>
          <w:p w:rsidR="00573BD2" w:rsidRDefault="00573BD2">
            <w:pPr>
              <w:rPr>
                <w:b/>
                <w:sz w:val="20"/>
              </w:rPr>
            </w:pPr>
          </w:p>
          <w:p w:rsidR="00573BD2" w:rsidRDefault="00FA7F1E">
            <w:pPr>
              <w:rPr>
                <w:b/>
                <w:sz w:val="20"/>
              </w:rPr>
            </w:pPr>
            <w:r>
              <w:rPr>
                <w:b/>
                <w:sz w:val="20"/>
              </w:rPr>
              <w:t>ИТОГО</w:t>
            </w:r>
          </w:p>
        </w:tc>
        <w:tc>
          <w:tcPr>
            <w:tcW w:w="1379"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94"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980"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553" w:type="dxa"/>
            <w:tcBorders>
              <w:top w:val="single" w:sz="4" w:space="0" w:color="000000"/>
              <w:left w:val="single" w:sz="4" w:space="0" w:color="000000"/>
              <w:bottom w:val="single" w:sz="4" w:space="0" w:color="000000"/>
              <w:right w:val="single" w:sz="4" w:space="0" w:color="000000"/>
            </w:tcBorders>
            <w:vAlign w:val="center"/>
          </w:tcPr>
          <w:p w:rsidR="00573BD2" w:rsidRDefault="00573BD2">
            <w:pPr>
              <w:jc w:val="center"/>
              <w:rPr>
                <w:sz w:val="20"/>
              </w:rPr>
            </w:pPr>
          </w:p>
        </w:tc>
        <w:tc>
          <w:tcPr>
            <w:tcW w:w="1621" w:type="dxa"/>
            <w:tcBorders>
              <w:top w:val="single" w:sz="4" w:space="0" w:color="000000"/>
              <w:left w:val="single" w:sz="4" w:space="0" w:color="000000"/>
              <w:bottom w:val="single" w:sz="4" w:space="0" w:color="000000"/>
              <w:right w:val="single" w:sz="4" w:space="0" w:color="000000"/>
            </w:tcBorders>
          </w:tcPr>
          <w:p w:rsidR="00573BD2" w:rsidRDefault="00573BD2">
            <w:pPr>
              <w:jc w:val="center"/>
              <w:rPr>
                <w:sz w:val="20"/>
              </w:rPr>
            </w:pPr>
          </w:p>
        </w:tc>
      </w:tr>
    </w:tbl>
    <w:p w:rsidR="00573BD2" w:rsidRDefault="00573BD2">
      <w:pPr>
        <w:jc w:val="both"/>
        <w:rPr>
          <w:i/>
          <w:sz w:val="20"/>
        </w:rPr>
      </w:pPr>
    </w:p>
    <w:p w:rsidR="00573BD2" w:rsidRDefault="00FA7F1E">
      <w:pPr>
        <w:jc w:val="both"/>
        <w:rPr>
          <w:i/>
          <w:sz w:val="20"/>
        </w:rPr>
      </w:pPr>
      <w:r>
        <w:rPr>
          <w:i/>
          <w:sz w:val="20"/>
        </w:rPr>
        <w:t>* в случае, если Поставщик не является плательщиком НДС, при заполнении графы указывается «НДС не облагается»</w:t>
      </w:r>
    </w:p>
    <w:p w:rsidR="00573BD2" w:rsidRDefault="00573BD2">
      <w:pPr>
        <w:jc w:val="both"/>
        <w:rPr>
          <w:i/>
          <w:sz w:val="20"/>
        </w:rPr>
      </w:pPr>
    </w:p>
    <w:tbl>
      <w:tblPr>
        <w:tblStyle w:val="af2"/>
        <w:tblW w:w="0" w:type="auto"/>
        <w:tblBorders>
          <w:top w:val="nil"/>
          <w:left w:val="nil"/>
          <w:bottom w:val="nil"/>
          <w:right w:val="nil"/>
          <w:insideH w:val="nil"/>
          <w:insideV w:val="nil"/>
        </w:tblBorders>
        <w:tblLayout w:type="fixed"/>
        <w:tblLook w:val="04A0" w:firstRow="1" w:lastRow="0" w:firstColumn="1" w:lastColumn="0" w:noHBand="0" w:noVBand="1"/>
      </w:tblPr>
      <w:tblGrid>
        <w:gridCol w:w="4993"/>
        <w:gridCol w:w="5003"/>
      </w:tblGrid>
      <w:tr w:rsidR="00573BD2">
        <w:tc>
          <w:tcPr>
            <w:tcW w:w="4993" w:type="dxa"/>
            <w:tcBorders>
              <w:top w:val="nil"/>
              <w:left w:val="nil"/>
              <w:bottom w:val="nil"/>
              <w:right w:val="nil"/>
            </w:tcBorders>
          </w:tcPr>
          <w:p w:rsidR="00573BD2" w:rsidRDefault="00FA7F1E">
            <w:pPr>
              <w:spacing w:line="276" w:lineRule="auto"/>
              <w:outlineLvl w:val="3"/>
            </w:pPr>
            <w:r>
              <w:rPr>
                <w:b/>
              </w:rPr>
              <w:t>Заказчик</w:t>
            </w:r>
          </w:p>
        </w:tc>
        <w:tc>
          <w:tcPr>
            <w:tcW w:w="5003" w:type="dxa"/>
            <w:tcBorders>
              <w:top w:val="nil"/>
              <w:left w:val="nil"/>
              <w:bottom w:val="nil"/>
              <w:right w:val="nil"/>
            </w:tcBorders>
          </w:tcPr>
          <w:p w:rsidR="00573BD2" w:rsidRDefault="00FA7F1E">
            <w:pPr>
              <w:spacing w:line="276" w:lineRule="auto"/>
              <w:outlineLvl w:val="3"/>
            </w:pPr>
            <w:r>
              <w:rPr>
                <w:b/>
              </w:rPr>
              <w:t>Поставщик</w:t>
            </w:r>
          </w:p>
        </w:tc>
      </w:tr>
      <w:tr w:rsidR="00573BD2">
        <w:tc>
          <w:tcPr>
            <w:tcW w:w="4993" w:type="dxa"/>
            <w:tcBorders>
              <w:top w:val="nil"/>
              <w:left w:val="nil"/>
              <w:bottom w:val="nil"/>
              <w:right w:val="nil"/>
            </w:tcBorders>
          </w:tcPr>
          <w:p w:rsidR="00573BD2" w:rsidRPr="00294D4F" w:rsidRDefault="00FA7F1E">
            <w:pPr>
              <w:spacing w:line="276" w:lineRule="auto"/>
              <w:outlineLvl w:val="3"/>
              <w:rPr>
                <w:lang w:val="en-US"/>
              </w:rPr>
            </w:pPr>
            <w:r>
              <w:t>Директор ______________ Т.И. Колесникова</w:t>
            </w:r>
          </w:p>
        </w:tc>
        <w:tc>
          <w:tcPr>
            <w:tcW w:w="5003" w:type="dxa"/>
            <w:tcBorders>
              <w:top w:val="nil"/>
              <w:left w:val="nil"/>
              <w:bottom w:val="nil"/>
              <w:right w:val="nil"/>
            </w:tcBorders>
          </w:tcPr>
          <w:p w:rsidR="00573BD2" w:rsidRDefault="00FA7F1E">
            <w:pPr>
              <w:spacing w:line="276" w:lineRule="auto"/>
              <w:outlineLvl w:val="3"/>
            </w:pPr>
            <w:r>
              <w:t xml:space="preserve"> _________________</w:t>
            </w:r>
          </w:p>
          <w:p w:rsidR="00573BD2" w:rsidRPr="00294D4F" w:rsidRDefault="00573BD2">
            <w:pPr>
              <w:spacing w:line="276" w:lineRule="auto"/>
              <w:outlineLvl w:val="3"/>
              <w:rPr>
                <w:sz w:val="20"/>
                <w:lang w:val="en-US"/>
              </w:rPr>
            </w:pPr>
          </w:p>
        </w:tc>
      </w:tr>
    </w:tbl>
    <w:p w:rsidR="00573BD2" w:rsidRDefault="00573BD2">
      <w:pPr>
        <w:jc w:val="both"/>
        <w:rPr>
          <w:sz w:val="20"/>
        </w:rPr>
      </w:pPr>
    </w:p>
    <w:p w:rsidR="00573BD2" w:rsidRDefault="00573BD2">
      <w:pPr>
        <w:jc w:val="both"/>
        <w:rPr>
          <w:i/>
          <w:sz w:val="20"/>
        </w:rPr>
      </w:pPr>
    </w:p>
    <w:p w:rsidR="00573BD2" w:rsidRDefault="00573BD2">
      <w:pPr>
        <w:jc w:val="both"/>
        <w:rPr>
          <w:i/>
          <w:sz w:val="20"/>
        </w:rPr>
      </w:pPr>
    </w:p>
    <w:p w:rsidR="00573BD2" w:rsidRDefault="00573BD2">
      <w:pPr>
        <w:ind w:hanging="142"/>
        <w:jc w:val="right"/>
        <w:rPr>
          <w:i/>
        </w:rPr>
      </w:pPr>
    </w:p>
    <w:p w:rsidR="00573BD2" w:rsidRDefault="00573BD2">
      <w:pPr>
        <w:jc w:val="right"/>
        <w:rPr>
          <w:i/>
        </w:rPr>
      </w:pPr>
    </w:p>
    <w:p w:rsidR="00573BD2" w:rsidRDefault="00573BD2">
      <w:pPr>
        <w:ind w:hanging="284"/>
        <w:jc w:val="right"/>
        <w:rPr>
          <w:i/>
        </w:rPr>
      </w:pPr>
    </w:p>
    <w:sectPr w:rsidR="00573BD2">
      <w:pgSz w:w="11906" w:h="16838"/>
      <w:pgMar w:top="426" w:right="850" w:bottom="1134" w:left="1276"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XO Thames">
    <w:altName w:val="Times New Roman"/>
    <w:panose1 w:val="00000000000000000000"/>
    <w:charset w:val="00"/>
    <w:family w:val="roman"/>
    <w:notTrueType/>
    <w:pitch w:val="default"/>
  </w:font>
  <w:font w:name="Times New Roman CYR">
    <w:panose1 w:val="02020603050405020304"/>
    <w:charset w:val="00"/>
    <w:family w:val="roman"/>
    <w:notTrueType/>
    <w:pitch w:val="default"/>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BD2"/>
    <w:rsid w:val="000E2FB4"/>
    <w:rsid w:val="00102618"/>
    <w:rsid w:val="002864F8"/>
    <w:rsid w:val="00294D4F"/>
    <w:rsid w:val="003E2D16"/>
    <w:rsid w:val="004A17DA"/>
    <w:rsid w:val="00504A7E"/>
    <w:rsid w:val="00524557"/>
    <w:rsid w:val="00573BD2"/>
    <w:rsid w:val="006F5477"/>
    <w:rsid w:val="0071617E"/>
    <w:rsid w:val="008C2F69"/>
    <w:rsid w:val="00AF639D"/>
    <w:rsid w:val="00AF7EBB"/>
    <w:rsid w:val="00D72AF8"/>
    <w:rsid w:val="00E01BED"/>
    <w:rsid w:val="00E1633C"/>
    <w:rsid w:val="00FA7F1E"/>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paragraph" w:styleId="a4">
    <w:name w:val="List Paragraph"/>
    <w:basedOn w:val="a"/>
    <w:link w:val="a5"/>
    <w:pPr>
      <w:spacing w:after="160" w:line="259" w:lineRule="auto"/>
      <w:ind w:left="720"/>
      <w:contextualSpacing/>
    </w:pPr>
    <w:rPr>
      <w:rFonts w:asciiTheme="minorHAnsi" w:hAnsiTheme="minorHAnsi"/>
      <w:sz w:val="22"/>
    </w:rPr>
  </w:style>
  <w:style w:type="character" w:customStyle="1" w:styleId="a5">
    <w:name w:val="Абзац списка Знак"/>
    <w:basedOn w:val="1"/>
    <w:link w:val="a4"/>
    <w:rPr>
      <w:rFonts w:asciiTheme="minorHAnsi" w:hAnsiTheme="minorHAnsi"/>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No Spacing"/>
    <w:link w:val="a7"/>
    <w:pPr>
      <w:spacing w:after="0" w:line="240" w:lineRule="auto"/>
    </w:pPr>
  </w:style>
  <w:style w:type="character" w:customStyle="1" w:styleId="a7">
    <w:name w:val="Без интервала Знак"/>
    <w:link w:val="a6"/>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3">
    <w:name w:val="Основной шрифт абзаца1"/>
  </w:style>
  <w:style w:type="paragraph" w:styleId="a8">
    <w:name w:val="Normal (Web)"/>
    <w:basedOn w:val="a"/>
    <w:link w:val="a9"/>
    <w:uiPriority w:val="99"/>
  </w:style>
  <w:style w:type="character" w:customStyle="1" w:styleId="a9">
    <w:name w:val="Обычный (веб) Знак"/>
    <w:basedOn w:val="1"/>
    <w:link w:val="a8"/>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a">
    <w:name w:val="Нормальный (таблица)"/>
    <w:basedOn w:val="a"/>
    <w:next w:val="a"/>
    <w:link w:val="ab"/>
    <w:pPr>
      <w:widowControl w:val="0"/>
      <w:jc w:val="both"/>
    </w:pPr>
    <w:rPr>
      <w:rFonts w:ascii="Times New Roman CYR" w:hAnsi="Times New Roman CYR"/>
    </w:rPr>
  </w:style>
  <w:style w:type="character" w:customStyle="1" w:styleId="ab">
    <w:name w:val="Нормальный (таблица)"/>
    <w:basedOn w:val="1"/>
    <w:link w:val="aa"/>
    <w:rPr>
      <w:rFonts w:ascii="Times New Roman CYR" w:hAnsi="Times New Roman CYR"/>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c"/>
    <w:rPr>
      <w:color w:val="0563C1" w:themeColor="hyperlink"/>
      <w:u w:val="single"/>
    </w:rPr>
  </w:style>
  <w:style w:type="character" w:styleId="ac">
    <w:name w:val="Hyperlink"/>
    <w:basedOn w:val="a0"/>
    <w:link w:val="14"/>
    <w:rPr>
      <w:color w:val="0563C1" w:themeColor="hyperlink"/>
      <w:u w:val="single"/>
    </w:rPr>
  </w:style>
  <w:style w:type="paragraph" w:customStyle="1" w:styleId="Footnote">
    <w:name w:val="Footnote"/>
    <w:basedOn w:val="a"/>
    <w:link w:val="Footnote0"/>
    <w:pPr>
      <w:widowControl w:val="0"/>
    </w:pPr>
    <w:rPr>
      <w:rFonts w:ascii="Arial" w:hAnsi="Arial"/>
      <w:sz w:val="20"/>
    </w:rPr>
  </w:style>
  <w:style w:type="character" w:customStyle="1" w:styleId="Footnote0">
    <w:name w:val="Footnote"/>
    <w:basedOn w:val="1"/>
    <w:link w:val="Footnote"/>
    <w:rPr>
      <w:rFonts w:ascii="Arial" w:hAnsi="Arial"/>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7">
    <w:name w:val="Знак сноски1"/>
    <w:link w:val="ad"/>
    <w:rPr>
      <w:vertAlign w:val="superscript"/>
    </w:rPr>
  </w:style>
  <w:style w:type="character" w:styleId="ad">
    <w:name w:val="footnote reference"/>
    <w:link w:val="17"/>
    <w:rPr>
      <w:vertAlign w:val="superscript"/>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PlusNonformat">
    <w:name w:val="ConsPlusNonformat"/>
    <w:link w:val="ConsPlusNonformat0"/>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tyle15018">
    <w:name w:val="style15018"/>
    <w:rPr>
      <w:rFonts w:ascii="Times New Roman" w:hAnsi="Times New Roman"/>
      <w:sz w:val="24"/>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0" w:line="240" w:lineRule="auto"/>
    </w:pPr>
    <w:rPr>
      <w:rFonts w:ascii="Times New Roman" w:hAnsi="Times New Roman"/>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2">
    <w:name w:val="Строгий1"/>
    <w:basedOn w:val="13"/>
    <w:link w:val="a3"/>
    <w:rPr>
      <w:b/>
    </w:rPr>
  </w:style>
  <w:style w:type="character" w:styleId="a3">
    <w:name w:val="Strong"/>
    <w:basedOn w:val="a0"/>
    <w:link w:val="12"/>
    <w:rPr>
      <w:b/>
    </w:rPr>
  </w:style>
  <w:style w:type="paragraph" w:styleId="a4">
    <w:name w:val="List Paragraph"/>
    <w:basedOn w:val="a"/>
    <w:link w:val="a5"/>
    <w:pPr>
      <w:spacing w:after="160" w:line="259" w:lineRule="auto"/>
      <w:ind w:left="720"/>
      <w:contextualSpacing/>
    </w:pPr>
    <w:rPr>
      <w:rFonts w:asciiTheme="minorHAnsi" w:hAnsiTheme="minorHAnsi"/>
      <w:sz w:val="22"/>
    </w:rPr>
  </w:style>
  <w:style w:type="character" w:customStyle="1" w:styleId="a5">
    <w:name w:val="Абзац списка Знак"/>
    <w:basedOn w:val="1"/>
    <w:link w:val="a4"/>
    <w:rPr>
      <w:rFonts w:asciiTheme="minorHAnsi" w:hAnsiTheme="minorHAnsi"/>
      <w:sz w:val="22"/>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No Spacing"/>
    <w:link w:val="a7"/>
    <w:pPr>
      <w:spacing w:after="0" w:line="240" w:lineRule="auto"/>
    </w:pPr>
  </w:style>
  <w:style w:type="character" w:customStyle="1" w:styleId="a7">
    <w:name w:val="Без интервала Знак"/>
    <w:link w:val="a6"/>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3">
    <w:name w:val="Основной шрифт абзаца1"/>
  </w:style>
  <w:style w:type="paragraph" w:styleId="a8">
    <w:name w:val="Normal (Web)"/>
    <w:basedOn w:val="a"/>
    <w:link w:val="a9"/>
    <w:uiPriority w:val="99"/>
  </w:style>
  <w:style w:type="character" w:customStyle="1" w:styleId="a9">
    <w:name w:val="Обычный (веб) Знак"/>
    <w:basedOn w:val="1"/>
    <w:link w:val="a8"/>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a">
    <w:name w:val="Нормальный (таблица)"/>
    <w:basedOn w:val="a"/>
    <w:next w:val="a"/>
    <w:link w:val="ab"/>
    <w:pPr>
      <w:widowControl w:val="0"/>
      <w:jc w:val="both"/>
    </w:pPr>
    <w:rPr>
      <w:rFonts w:ascii="Times New Roman CYR" w:hAnsi="Times New Roman CYR"/>
    </w:rPr>
  </w:style>
  <w:style w:type="character" w:customStyle="1" w:styleId="ab">
    <w:name w:val="Нормальный (таблица)"/>
    <w:basedOn w:val="1"/>
    <w:link w:val="aa"/>
    <w:rPr>
      <w:rFonts w:ascii="Times New Roman CYR" w:hAnsi="Times New Roman CYR"/>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c"/>
    <w:rPr>
      <w:color w:val="0563C1" w:themeColor="hyperlink"/>
      <w:u w:val="single"/>
    </w:rPr>
  </w:style>
  <w:style w:type="character" w:styleId="ac">
    <w:name w:val="Hyperlink"/>
    <w:basedOn w:val="a0"/>
    <w:link w:val="14"/>
    <w:rPr>
      <w:color w:val="0563C1" w:themeColor="hyperlink"/>
      <w:u w:val="single"/>
    </w:rPr>
  </w:style>
  <w:style w:type="paragraph" w:customStyle="1" w:styleId="Footnote">
    <w:name w:val="Footnote"/>
    <w:basedOn w:val="a"/>
    <w:link w:val="Footnote0"/>
    <w:pPr>
      <w:widowControl w:val="0"/>
    </w:pPr>
    <w:rPr>
      <w:rFonts w:ascii="Arial" w:hAnsi="Arial"/>
      <w:sz w:val="20"/>
    </w:rPr>
  </w:style>
  <w:style w:type="character" w:customStyle="1" w:styleId="Footnote0">
    <w:name w:val="Footnote"/>
    <w:basedOn w:val="1"/>
    <w:link w:val="Footnote"/>
    <w:rPr>
      <w:rFonts w:ascii="Arial" w:hAnsi="Arial"/>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17">
    <w:name w:val="Знак сноски1"/>
    <w:link w:val="ad"/>
    <w:rPr>
      <w:vertAlign w:val="superscript"/>
    </w:rPr>
  </w:style>
  <w:style w:type="character" w:styleId="ad">
    <w:name w:val="footnote reference"/>
    <w:link w:val="17"/>
    <w:rPr>
      <w:vertAlign w:val="superscript"/>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ConsPlusNonformat">
    <w:name w:val="ConsPlusNonformat"/>
    <w:link w:val="ConsPlusNonformat0"/>
    <w:pPr>
      <w:widowControl w:val="0"/>
      <w:tabs>
        <w:tab w:val="left" w:pos="720"/>
      </w:tabs>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Название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2">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style15018">
    <w:name w:val="style15018"/>
    <w:rPr>
      <w:rFonts w:ascii="Times New Roman" w:hAnsi="Times New Roman"/>
      <w:sz w:val="24"/>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162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kodeks://link/d?nd=901807667" TargetMode="External"/><Relationship Id="rId12" Type="http://schemas.openxmlformats.org/officeDocument/2006/relationships/hyperlink" Target="mailto:v.a.zheludkova@yandex.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kodeks://link/d?nd=9017477" TargetMode="External"/><Relationship Id="rId11" Type="http://schemas.openxmlformats.org/officeDocument/2006/relationships/hyperlink" Target="mailto:info.chg@sport.gugov.spb.ru" TargetMode="External"/><Relationship Id="rId5" Type="http://schemas.openxmlformats.org/officeDocument/2006/relationships/hyperlink" Target="kodeks://link/d?nd=901807667" TargetMode="External"/><Relationship Id="rId10" Type="http://schemas.openxmlformats.org/officeDocument/2006/relationships/hyperlink" Target="kodeks://link/d?nd=9027690" TargetMode="External"/><Relationship Id="rId4" Type="http://schemas.openxmlformats.org/officeDocument/2006/relationships/webSettings" Target="webSettings.xml"/><Relationship Id="rId9" Type="http://schemas.openxmlformats.org/officeDocument/2006/relationships/hyperlink" Target="kodeks://link/d?nd=43676268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8</Pages>
  <Words>3609</Words>
  <Characters>20575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Амбросова Юлия</dc:creator>
  <cp:lastModifiedBy>Желудкова Валентина Александровна</cp:lastModifiedBy>
  <cp:revision>17</cp:revision>
  <dcterms:created xsi:type="dcterms:W3CDTF">2025-06-27T07:24:00Z</dcterms:created>
  <dcterms:modified xsi:type="dcterms:W3CDTF">2026-04-22T10:48:00Z</dcterms:modified>
</cp:coreProperties>
</file>