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24F" w:rsidRPr="006A0F04" w:rsidRDefault="0097024F" w:rsidP="0097024F">
      <w:pPr>
        <w:pStyle w:val="a3"/>
        <w:jc w:val="center"/>
        <w:rPr>
          <w:rFonts w:ascii="Times New Roman" w:hAnsi="Times New Roman"/>
          <w:b/>
          <w:spacing w:val="0"/>
          <w:sz w:val="22"/>
          <w:szCs w:val="22"/>
        </w:rPr>
      </w:pPr>
      <w:r w:rsidRPr="006A0F04">
        <w:rPr>
          <w:rFonts w:ascii="Times New Roman" w:hAnsi="Times New Roman"/>
          <w:b/>
          <w:spacing w:val="0"/>
          <w:sz w:val="22"/>
          <w:szCs w:val="22"/>
        </w:rPr>
        <w:t>Определение и обоснование начальной (максимальной) цены контракта</w:t>
      </w:r>
    </w:p>
    <w:p w:rsidR="0097024F" w:rsidRPr="008327DE" w:rsidRDefault="008327DE" w:rsidP="00BE4027">
      <w:pPr>
        <w:pStyle w:val="ConsPlusNormal"/>
        <w:ind w:firstLine="0"/>
        <w:contextualSpacing/>
        <w:jc w:val="center"/>
        <w:rPr>
          <w:rFonts w:ascii="Times New Roman" w:hAnsi="Times New Roman"/>
          <w:b/>
          <w:sz w:val="22"/>
          <w:szCs w:val="22"/>
        </w:rPr>
      </w:pPr>
      <w:r w:rsidRPr="00945C49">
        <w:rPr>
          <w:rFonts w:ascii="Times New Roman" w:hAnsi="Times New Roman" w:cs="Times New Roman"/>
          <w:b/>
          <w:sz w:val="22"/>
          <w:szCs w:val="22"/>
        </w:rPr>
        <w:t xml:space="preserve">на </w:t>
      </w:r>
      <w:r w:rsidR="00BE4027" w:rsidRPr="00BE4027">
        <w:rPr>
          <w:rFonts w:ascii="Times New Roman" w:hAnsi="Times New Roman" w:cs="Times New Roman"/>
          <w:b/>
          <w:kern w:val="28"/>
          <w:sz w:val="22"/>
          <w:szCs w:val="22"/>
          <w:lang w:eastAsia="en-US"/>
        </w:rPr>
        <w:t>выполнение работ по ремонту пассажирского лифта для нужд</w:t>
      </w:r>
      <w:r w:rsidR="00E24E48">
        <w:rPr>
          <w:rFonts w:ascii="Times New Roman" w:hAnsi="Times New Roman" w:cs="Times New Roman"/>
          <w:b/>
          <w:kern w:val="28"/>
          <w:sz w:val="22"/>
          <w:szCs w:val="22"/>
          <w:lang w:eastAsia="en-US"/>
        </w:rPr>
        <w:t xml:space="preserve"> </w:t>
      </w:r>
      <w:bookmarkStart w:id="0" w:name="_GoBack"/>
      <w:bookmarkEnd w:id="0"/>
      <w:r w:rsidRPr="00945C49">
        <w:rPr>
          <w:rFonts w:ascii="Times New Roman" w:hAnsi="Times New Roman"/>
          <w:b/>
          <w:bCs/>
          <w:sz w:val="22"/>
          <w:szCs w:val="22"/>
        </w:rPr>
        <w:t>СПб ГБУЗ "Городская поликлиника №112"</w:t>
      </w:r>
    </w:p>
    <w:p w:rsidR="0097024F" w:rsidRPr="006A0F04" w:rsidRDefault="0097024F" w:rsidP="0097024F">
      <w:pPr>
        <w:tabs>
          <w:tab w:val="left" w:pos="603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lang w:eastAsia="en-US"/>
        </w:rPr>
      </w:pPr>
    </w:p>
    <w:p w:rsidR="0097024F" w:rsidRPr="006A0F04" w:rsidRDefault="0097024F" w:rsidP="0097024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6A0F04">
        <w:rPr>
          <w:rFonts w:ascii="Times New Roman" w:hAnsi="Times New Roman" w:cs="Times New Roman"/>
          <w:bCs/>
        </w:rPr>
        <w:t>Начальная (максимальная) цена контракта (далее - НМЦК) определяется и обосновывается в соответствии с требованиями статьи 22 Закона.</w:t>
      </w:r>
    </w:p>
    <w:p w:rsidR="0097024F" w:rsidRPr="0097024F" w:rsidRDefault="0097024F" w:rsidP="0097024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7024F" w:rsidRPr="0097024F" w:rsidRDefault="0097024F" w:rsidP="0097024F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97024F">
        <w:rPr>
          <w:rFonts w:ascii="Times New Roman" w:hAnsi="Times New Roman" w:cs="Times New Roman"/>
          <w:b/>
          <w:bCs/>
        </w:rPr>
        <w:t>Таблица расчета</w:t>
      </w:r>
    </w:p>
    <w:tbl>
      <w:tblPr>
        <w:tblW w:w="47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4"/>
        <w:gridCol w:w="1284"/>
        <w:gridCol w:w="2264"/>
        <w:gridCol w:w="570"/>
        <w:gridCol w:w="591"/>
        <w:gridCol w:w="1442"/>
        <w:gridCol w:w="1568"/>
        <w:gridCol w:w="1430"/>
        <w:gridCol w:w="1149"/>
        <w:gridCol w:w="997"/>
        <w:gridCol w:w="731"/>
        <w:gridCol w:w="1024"/>
        <w:gridCol w:w="1129"/>
      </w:tblGrid>
      <w:tr w:rsidR="00433BFA" w:rsidRPr="00C462C9" w:rsidTr="00433BFA">
        <w:trPr>
          <w:trHeight w:val="21"/>
          <w:tblHeader/>
        </w:trPr>
        <w:tc>
          <w:tcPr>
            <w:tcW w:w="152" w:type="pct"/>
            <w:shd w:val="clear" w:color="auto" w:fill="auto"/>
            <w:noWrap/>
            <w:hideMark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39" w:type="pct"/>
            <w:shd w:val="clear" w:color="auto" w:fill="auto"/>
            <w:noWrap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ОКПД2</w:t>
            </w:r>
          </w:p>
        </w:tc>
        <w:tc>
          <w:tcPr>
            <w:tcW w:w="774" w:type="pct"/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195" w:type="pct"/>
            <w:shd w:val="clear" w:color="auto" w:fill="auto"/>
            <w:hideMark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202" w:type="pct"/>
            <w:shd w:val="clear" w:color="auto" w:fill="auto"/>
            <w:hideMark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93" w:type="pct"/>
            <w:shd w:val="clear" w:color="auto" w:fill="auto"/>
            <w:hideMark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№1 (коммерческое предложение</w:t>
            </w:r>
          </w:p>
          <w:p w:rsidR="00E87CB6" w:rsidRPr="00C462C9" w:rsidRDefault="00E87CB6" w:rsidP="00E87C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вх</w:t>
            </w:r>
            <w:proofErr w:type="spellEnd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№ </w:t>
            </w:r>
            <w:r w:rsidR="00D63C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</w:t>
            </w: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от </w:t>
            </w:r>
            <w:r w:rsidR="00D63C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20.04.2026</w:t>
            </w:r>
          </w:p>
        </w:tc>
        <w:tc>
          <w:tcPr>
            <w:tcW w:w="536" w:type="pct"/>
            <w:shd w:val="clear" w:color="auto" w:fill="auto"/>
            <w:hideMark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№2 (коммерческое предложение</w:t>
            </w:r>
          </w:p>
          <w:p w:rsidR="00E87CB6" w:rsidRPr="00C462C9" w:rsidRDefault="00E87CB6" w:rsidP="00E87C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вх</w:t>
            </w:r>
            <w:proofErr w:type="spellEnd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№ </w:t>
            </w:r>
            <w:r w:rsidR="00D63C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от </w:t>
            </w:r>
            <w:r w:rsidR="00D63C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20.04.2026</w:t>
            </w:r>
          </w:p>
        </w:tc>
        <w:tc>
          <w:tcPr>
            <w:tcW w:w="489" w:type="pct"/>
            <w:shd w:val="clear" w:color="auto" w:fill="auto"/>
            <w:hideMark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№3 (коммерческое предложение</w:t>
            </w:r>
          </w:p>
          <w:p w:rsidR="00E87CB6" w:rsidRPr="00C462C9" w:rsidRDefault="00E87CB6" w:rsidP="00E87C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вх</w:t>
            </w:r>
            <w:proofErr w:type="spellEnd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№ </w:t>
            </w:r>
            <w:r w:rsidR="00D63C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</w:t>
            </w: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от </w:t>
            </w:r>
            <w:r w:rsidR="00D63C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20.04.2026</w:t>
            </w:r>
          </w:p>
        </w:tc>
        <w:tc>
          <w:tcPr>
            <w:tcW w:w="393" w:type="pct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Средняя цена, руб.</w:t>
            </w:r>
          </w:p>
        </w:tc>
        <w:tc>
          <w:tcPr>
            <w:tcW w:w="341" w:type="pct"/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Ср. квадр. </w:t>
            </w:r>
            <w:proofErr w:type="spellStart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отклон</w:t>
            </w:r>
            <w:proofErr w:type="spellEnd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50" w:type="pct"/>
            <w:shd w:val="clear" w:color="auto" w:fill="auto"/>
            <w:noWrap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Коэф</w:t>
            </w:r>
            <w:proofErr w:type="spellEnd"/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вар.</w:t>
            </w:r>
          </w:p>
        </w:tc>
        <w:tc>
          <w:tcPr>
            <w:tcW w:w="348" w:type="pct"/>
            <w:shd w:val="clear" w:color="auto" w:fill="auto"/>
          </w:tcPr>
          <w:p w:rsidR="00E87CB6" w:rsidRPr="00C462C9" w:rsidRDefault="001A4DC2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Минимальное з</w:t>
            </w:r>
            <w:r w:rsidR="00E87CB6"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 w:rsidR="00E87CB6"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чение цены</w:t>
            </w:r>
          </w:p>
        </w:tc>
        <w:tc>
          <w:tcPr>
            <w:tcW w:w="386" w:type="pct"/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Сумма, руб.</w:t>
            </w:r>
          </w:p>
        </w:tc>
      </w:tr>
      <w:tr w:rsidR="00433BFA" w:rsidRPr="00C462C9" w:rsidTr="00433BFA">
        <w:trPr>
          <w:trHeight w:val="21"/>
          <w:tblHeader/>
        </w:trPr>
        <w:tc>
          <w:tcPr>
            <w:tcW w:w="15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774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95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7</w:t>
            </w:r>
          </w:p>
        </w:tc>
        <w:tc>
          <w:tcPr>
            <w:tcW w:w="489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8</w:t>
            </w:r>
          </w:p>
        </w:tc>
        <w:tc>
          <w:tcPr>
            <w:tcW w:w="393" w:type="pct"/>
            <w:tcBorders>
              <w:bottom w:val="single" w:sz="4" w:space="0" w:color="auto"/>
            </w:tcBorders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9</w:t>
            </w:r>
          </w:p>
        </w:tc>
        <w:tc>
          <w:tcPr>
            <w:tcW w:w="341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10</w:t>
            </w:r>
          </w:p>
        </w:tc>
        <w:tc>
          <w:tcPr>
            <w:tcW w:w="250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11</w:t>
            </w:r>
          </w:p>
        </w:tc>
        <w:tc>
          <w:tcPr>
            <w:tcW w:w="348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E87CB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12</w:t>
            </w:r>
          </w:p>
        </w:tc>
        <w:tc>
          <w:tcPr>
            <w:tcW w:w="386" w:type="pct"/>
            <w:tcBorders>
              <w:bottom w:val="single" w:sz="4" w:space="0" w:color="auto"/>
            </w:tcBorders>
            <w:shd w:val="clear" w:color="auto" w:fill="auto"/>
          </w:tcPr>
          <w:p w:rsidR="00E87CB6" w:rsidRPr="00C462C9" w:rsidRDefault="00E87CB6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15</w:t>
            </w:r>
          </w:p>
        </w:tc>
      </w:tr>
      <w:tr w:rsidR="00433BFA" w:rsidRPr="00C462C9" w:rsidTr="00433BFA">
        <w:trPr>
          <w:trHeight w:val="21"/>
        </w:trPr>
        <w:tc>
          <w:tcPr>
            <w:tcW w:w="152" w:type="pct"/>
            <w:shd w:val="clear" w:color="auto" w:fill="auto"/>
            <w:noWrap/>
          </w:tcPr>
          <w:p w:rsidR="00C462C9" w:rsidRPr="00C462C9" w:rsidRDefault="00C462C9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9" w:type="pct"/>
            <w:shd w:val="clear" w:color="auto" w:fill="auto"/>
          </w:tcPr>
          <w:p w:rsidR="00C462C9" w:rsidRPr="00C462C9" w:rsidRDefault="00C462C9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5C1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33.12.15.000</w:t>
            </w:r>
          </w:p>
        </w:tc>
        <w:tc>
          <w:tcPr>
            <w:tcW w:w="774" w:type="pct"/>
            <w:shd w:val="clear" w:color="auto" w:fill="auto"/>
          </w:tcPr>
          <w:p w:rsidR="00BE4027" w:rsidRDefault="0011561C" w:rsidP="008327DE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Выполнение работ по </w:t>
            </w:r>
            <w:r w:rsidR="008327DE" w:rsidRPr="008327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ремонту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пассажирского </w:t>
            </w:r>
            <w:r w:rsidR="008327DE" w:rsidRPr="008327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лифта </w:t>
            </w:r>
          </w:p>
          <w:p w:rsidR="00C462C9" w:rsidRPr="008327DE" w:rsidRDefault="0011561C" w:rsidP="008327DE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(модель ПЛ-1210В, </w:t>
            </w:r>
            <w:r w:rsidR="00E00186" w:rsidRPr="00E001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заводской № 214)</w:t>
            </w:r>
          </w:p>
        </w:tc>
        <w:tc>
          <w:tcPr>
            <w:tcW w:w="195" w:type="pct"/>
            <w:shd w:val="clear" w:color="auto" w:fill="auto"/>
          </w:tcPr>
          <w:p w:rsidR="00C462C9" w:rsidRPr="008327DE" w:rsidRDefault="00C462C9" w:rsidP="008327D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327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</w:t>
            </w:r>
            <w:proofErr w:type="spellEnd"/>
            <w:r w:rsidRPr="008327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8327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02" w:type="pct"/>
            <w:shd w:val="clear" w:color="auto" w:fill="auto"/>
          </w:tcPr>
          <w:p w:rsidR="00C462C9" w:rsidRPr="00C462C9" w:rsidRDefault="00C462C9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3" w:type="pct"/>
            <w:shd w:val="clear" w:color="auto" w:fill="auto"/>
          </w:tcPr>
          <w:p w:rsidR="00C462C9" w:rsidRPr="00C462C9" w:rsidRDefault="00C462C9" w:rsidP="00E87CB6">
            <w:pPr>
              <w:tabs>
                <w:tab w:val="center" w:pos="692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462C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023A04">
              <w:rPr>
                <w:rFonts w:ascii="Times New Roman" w:hAnsi="Times New Roman" w:cs="Times New Roman"/>
                <w:sz w:val="20"/>
                <w:szCs w:val="20"/>
              </w:rPr>
              <w:t>234 757,00</w:t>
            </w:r>
          </w:p>
        </w:tc>
        <w:tc>
          <w:tcPr>
            <w:tcW w:w="536" w:type="pct"/>
            <w:shd w:val="clear" w:color="auto" w:fill="auto"/>
          </w:tcPr>
          <w:p w:rsidR="00C462C9" w:rsidRPr="00C462C9" w:rsidRDefault="00023A04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245 300,00</w:t>
            </w:r>
          </w:p>
        </w:tc>
        <w:tc>
          <w:tcPr>
            <w:tcW w:w="489" w:type="pct"/>
            <w:shd w:val="clear" w:color="auto" w:fill="auto"/>
          </w:tcPr>
          <w:p w:rsidR="00C462C9" w:rsidRPr="00C462C9" w:rsidRDefault="00023A04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255 680,00</w:t>
            </w:r>
          </w:p>
        </w:tc>
        <w:tc>
          <w:tcPr>
            <w:tcW w:w="393" w:type="pct"/>
          </w:tcPr>
          <w:p w:rsidR="00C462C9" w:rsidRPr="00C462C9" w:rsidRDefault="00433BFA" w:rsidP="00433B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245 245,67</w:t>
            </w:r>
          </w:p>
        </w:tc>
        <w:tc>
          <w:tcPr>
            <w:tcW w:w="341" w:type="pct"/>
            <w:shd w:val="clear" w:color="auto" w:fill="auto"/>
          </w:tcPr>
          <w:p w:rsidR="00C462C9" w:rsidRPr="00433BFA" w:rsidRDefault="00433BFA" w:rsidP="00433B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BFA">
              <w:rPr>
                <w:rFonts w:ascii="Times New Roman" w:hAnsi="Times New Roman" w:cs="Times New Roman"/>
                <w:sz w:val="20"/>
                <w:szCs w:val="20"/>
              </w:rPr>
              <w:t>10 461,61</w:t>
            </w:r>
          </w:p>
          <w:p w:rsidR="00C462C9" w:rsidRPr="00C462C9" w:rsidRDefault="00C462C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0" w:type="pct"/>
            <w:shd w:val="clear" w:color="auto" w:fill="auto"/>
          </w:tcPr>
          <w:p w:rsidR="00C462C9" w:rsidRPr="00433BFA" w:rsidRDefault="00433BFA" w:rsidP="00433B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3BFA">
              <w:rPr>
                <w:rFonts w:ascii="Times New Roman" w:hAnsi="Times New Roman" w:cs="Times New Roman"/>
                <w:sz w:val="20"/>
                <w:szCs w:val="20"/>
              </w:rPr>
              <w:t>4,27</w:t>
            </w:r>
          </w:p>
        </w:tc>
        <w:tc>
          <w:tcPr>
            <w:tcW w:w="348" w:type="pct"/>
            <w:shd w:val="clear" w:color="auto" w:fill="auto"/>
          </w:tcPr>
          <w:p w:rsidR="00C462C9" w:rsidRPr="00433BFA" w:rsidRDefault="00433BFA" w:rsidP="00433B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234 757,00</w:t>
            </w:r>
          </w:p>
        </w:tc>
        <w:tc>
          <w:tcPr>
            <w:tcW w:w="386" w:type="pct"/>
            <w:shd w:val="clear" w:color="auto" w:fill="auto"/>
          </w:tcPr>
          <w:p w:rsidR="00C462C9" w:rsidRPr="00433BFA" w:rsidRDefault="00433BFA" w:rsidP="00433BF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234 757,00</w:t>
            </w:r>
          </w:p>
        </w:tc>
      </w:tr>
      <w:tr w:rsidR="0097024F" w:rsidRPr="00C462C9" w:rsidTr="00433BFA">
        <w:trPr>
          <w:trHeight w:val="331"/>
        </w:trPr>
        <w:tc>
          <w:tcPr>
            <w:tcW w:w="4614" w:type="pct"/>
            <w:gridSpan w:val="12"/>
            <w:shd w:val="clear" w:color="auto" w:fill="auto"/>
            <w:noWrap/>
          </w:tcPr>
          <w:p w:rsidR="0097024F" w:rsidRPr="00433BFA" w:rsidRDefault="0097024F" w:rsidP="0097024F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386" w:type="pct"/>
            <w:shd w:val="clear" w:color="auto" w:fill="auto"/>
          </w:tcPr>
          <w:p w:rsidR="0097024F" w:rsidRPr="00433BFA" w:rsidRDefault="00433BFA" w:rsidP="0097024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3B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234 757,00</w:t>
            </w:r>
          </w:p>
        </w:tc>
      </w:tr>
    </w:tbl>
    <w:p w:rsidR="0097024F" w:rsidRPr="0097024F" w:rsidRDefault="0097024F" w:rsidP="0097024F">
      <w:pPr>
        <w:tabs>
          <w:tab w:val="left" w:pos="70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7024F" w:rsidRPr="0097024F" w:rsidRDefault="0097024F" w:rsidP="0097024F">
      <w:pPr>
        <w:tabs>
          <w:tab w:val="left" w:pos="708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</w:rPr>
      </w:pPr>
      <w:r w:rsidRPr="0097024F">
        <w:rPr>
          <w:rFonts w:ascii="Times New Roman" w:hAnsi="Times New Roman" w:cs="Times New Roman"/>
        </w:rPr>
        <w:t>Коэффициент вариации цены составляет менее 33%. Совокупность значений, используемых в расчете, считается однородной.</w:t>
      </w:r>
    </w:p>
    <w:p w:rsidR="0097024F" w:rsidRPr="0097024F" w:rsidRDefault="0097024F" w:rsidP="0097024F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Cs/>
        </w:rPr>
      </w:pPr>
      <w:r w:rsidRPr="0097024F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исполнителем - рубль Российской Федерации.</w:t>
      </w:r>
      <w:r w:rsidRPr="0097024F">
        <w:rPr>
          <w:rFonts w:ascii="Times New Roman" w:hAnsi="Times New Roman" w:cs="Times New Roman"/>
          <w:bCs/>
        </w:rPr>
        <w:tab/>
      </w:r>
    </w:p>
    <w:p w:rsidR="0097024F" w:rsidRPr="00C30D27" w:rsidRDefault="0097024F" w:rsidP="0097024F">
      <w:pPr>
        <w:pStyle w:val="a3"/>
        <w:jc w:val="center"/>
        <w:rPr>
          <w:rFonts w:ascii="Times New Roman" w:hAnsi="Times New Roman"/>
          <w:bCs/>
          <w:sz w:val="22"/>
          <w:szCs w:val="22"/>
        </w:rPr>
      </w:pPr>
    </w:p>
    <w:p w:rsidR="00DC47B0" w:rsidRDefault="00DC47B0"/>
    <w:sectPr w:rsidR="00DC47B0" w:rsidSect="00EA3B49">
      <w:pgSz w:w="16838" w:h="11906" w:orient="landscape" w:code="9"/>
      <w:pgMar w:top="1701" w:right="567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24F"/>
    <w:rsid w:val="00023A04"/>
    <w:rsid w:val="00090984"/>
    <w:rsid w:val="0011561C"/>
    <w:rsid w:val="00191B50"/>
    <w:rsid w:val="001A4DC2"/>
    <w:rsid w:val="00296E57"/>
    <w:rsid w:val="00433BFA"/>
    <w:rsid w:val="005013E6"/>
    <w:rsid w:val="00585C16"/>
    <w:rsid w:val="006A0F04"/>
    <w:rsid w:val="00720C61"/>
    <w:rsid w:val="008327DE"/>
    <w:rsid w:val="0097024F"/>
    <w:rsid w:val="009F0377"/>
    <w:rsid w:val="00B23276"/>
    <w:rsid w:val="00BE4027"/>
    <w:rsid w:val="00C462C9"/>
    <w:rsid w:val="00D103B8"/>
    <w:rsid w:val="00D63CB2"/>
    <w:rsid w:val="00DC47B0"/>
    <w:rsid w:val="00E00186"/>
    <w:rsid w:val="00E24E48"/>
    <w:rsid w:val="00E87CB6"/>
    <w:rsid w:val="00EB36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B2A58"/>
  <w15:docId w15:val="{AFEDD8D9-DD9E-446E-96FD-30D38537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7024F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97024F"/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paragraph" w:styleId="a5">
    <w:name w:val="List Paragraph"/>
    <w:basedOn w:val="a"/>
    <w:uiPriority w:val="34"/>
    <w:qFormat/>
    <w:rsid w:val="0097024F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6">
    <w:name w:val="Hyperlink"/>
    <w:basedOn w:val="a0"/>
    <w:uiPriority w:val="99"/>
    <w:unhideWhenUsed/>
    <w:rsid w:val="0097024F"/>
    <w:rPr>
      <w:color w:val="0000FF"/>
      <w:u w:val="single"/>
    </w:rPr>
  </w:style>
  <w:style w:type="paragraph" w:customStyle="1" w:styleId="ConsPlusNormal">
    <w:name w:val="ConsPlusNormal"/>
    <w:qFormat/>
    <w:rsid w:val="00C462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</dc:creator>
  <cp:keywords/>
  <dc:description/>
  <cp:lastModifiedBy>1</cp:lastModifiedBy>
  <cp:revision>24</cp:revision>
  <cp:lastPrinted>2026-04-24T11:34:00Z</cp:lastPrinted>
  <dcterms:created xsi:type="dcterms:W3CDTF">2024-10-07T08:52:00Z</dcterms:created>
  <dcterms:modified xsi:type="dcterms:W3CDTF">2026-05-04T13:25:00Z</dcterms:modified>
</cp:coreProperties>
</file>