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0"/>
        <w:gridCol w:w="7280"/>
      </w:tblGrid>
      <w:tr w:rsidR="005929D3" w:rsidRPr="00122E02" w14:paraId="6E587005" w14:textId="77777777" w:rsidTr="005929D3">
        <w:tc>
          <w:tcPr>
            <w:tcW w:w="7280" w:type="dxa"/>
          </w:tcPr>
          <w:p w14:paraId="32AEDDAC" w14:textId="6441F98E" w:rsidR="000168E7" w:rsidRPr="005929D3" w:rsidRDefault="00D1201E" w:rsidP="000168E7">
            <w:pPr>
              <w:widowControl/>
              <w:spacing w:after="160" w:line="259" w:lineRule="auto"/>
              <w:contextualSpacing/>
              <w:rPr>
                <w:rFonts w:ascii="Times New Roman" w:eastAsiaTheme="minorEastAsia" w:hAnsi="Times New Roman" w:cs="Times New Roman"/>
                <w:bCs/>
                <w:noProof/>
                <w:color w:val="auto"/>
                <w:lang w:bidi="ar-SA"/>
              </w:rPr>
            </w:pPr>
            <w:r>
              <w:rPr>
                <w:rFonts w:ascii="Times New Roman" w:eastAsiaTheme="minorEastAsia" w:hAnsi="Times New Roman" w:cs="Times New Roman"/>
                <w:bCs/>
                <w:noProof/>
                <w:color w:val="auto"/>
                <w:lang w:bidi="ar-SA"/>
              </w:rPr>
              <w:t>СОГЛАСОВАНО</w:t>
            </w:r>
          </w:p>
          <w:p w14:paraId="772896EE" w14:textId="5D2ED94D" w:rsidR="000168E7" w:rsidRPr="00041564" w:rsidRDefault="008874E7" w:rsidP="000168E7">
            <w:pPr>
              <w:widowControl/>
              <w:spacing w:after="160" w:line="259" w:lineRule="auto"/>
              <w:contextualSpacing/>
              <w:rPr>
                <w:rFonts w:ascii="Times New Roman" w:eastAsiaTheme="minorEastAsia" w:hAnsi="Times New Roman" w:cs="Times New Roman"/>
                <w:bCs/>
                <w:noProof/>
                <w:color w:val="auto"/>
                <w:lang w:bidi="ar-SA"/>
              </w:rPr>
            </w:pPr>
            <w:r>
              <w:rPr>
                <w:rFonts w:ascii="Times New Roman" w:eastAsiaTheme="minorEastAsia" w:hAnsi="Times New Roman" w:cs="Times New Roman"/>
                <w:bCs/>
                <w:noProof/>
                <w:color w:val="auto"/>
                <w:lang w:bidi="ar-SA"/>
              </w:rPr>
              <w:t>Н</w:t>
            </w:r>
            <w:r w:rsidR="000168E7" w:rsidRPr="00041564">
              <w:rPr>
                <w:rFonts w:ascii="Times New Roman" w:eastAsiaTheme="minorEastAsia" w:hAnsi="Times New Roman" w:cs="Times New Roman"/>
                <w:bCs/>
                <w:noProof/>
                <w:color w:val="auto"/>
                <w:lang w:bidi="ar-SA"/>
              </w:rPr>
              <w:t xml:space="preserve">ачальник отдела образования </w:t>
            </w:r>
          </w:p>
          <w:p w14:paraId="6B3326DD" w14:textId="77777777" w:rsidR="000168E7" w:rsidRPr="00041564" w:rsidRDefault="000168E7" w:rsidP="000168E7">
            <w:pPr>
              <w:widowControl/>
              <w:spacing w:after="160" w:line="259" w:lineRule="auto"/>
              <w:contextualSpacing/>
              <w:rPr>
                <w:rFonts w:ascii="Times New Roman" w:eastAsiaTheme="minorEastAsia" w:hAnsi="Times New Roman" w:cs="Times New Roman"/>
                <w:bCs/>
                <w:noProof/>
                <w:color w:val="auto"/>
                <w:lang w:bidi="ar-SA"/>
              </w:rPr>
            </w:pPr>
            <w:r w:rsidRPr="00041564">
              <w:rPr>
                <w:rFonts w:ascii="Times New Roman" w:eastAsiaTheme="minorEastAsia" w:hAnsi="Times New Roman" w:cs="Times New Roman"/>
                <w:bCs/>
                <w:noProof/>
                <w:color w:val="auto"/>
                <w:lang w:bidi="ar-SA"/>
              </w:rPr>
              <w:t xml:space="preserve">администрации Пушкинского </w:t>
            </w:r>
          </w:p>
          <w:p w14:paraId="2466D69C" w14:textId="77777777" w:rsidR="000168E7" w:rsidRPr="00041564" w:rsidRDefault="000168E7" w:rsidP="000168E7">
            <w:pPr>
              <w:autoSpaceDE w:val="0"/>
              <w:autoSpaceDN w:val="0"/>
              <w:adjustRightInd w:val="0"/>
              <w:rPr>
                <w:rFonts w:ascii="Times New Roman" w:eastAsiaTheme="minorEastAsia" w:hAnsi="Times New Roman" w:cs="Times New Roman"/>
                <w:bCs/>
                <w:noProof/>
                <w:color w:val="auto"/>
                <w:lang w:bidi="ar-SA"/>
              </w:rPr>
            </w:pPr>
            <w:r w:rsidRPr="00041564">
              <w:rPr>
                <w:rFonts w:ascii="Times New Roman" w:eastAsiaTheme="minorEastAsia" w:hAnsi="Times New Roman" w:cs="Times New Roman"/>
                <w:bCs/>
                <w:noProof/>
                <w:color w:val="auto"/>
                <w:lang w:bidi="ar-SA"/>
              </w:rPr>
              <w:t xml:space="preserve">района Санкт-Петербурга </w:t>
            </w:r>
          </w:p>
          <w:p w14:paraId="1843EEEC" w14:textId="77777777" w:rsidR="000168E7" w:rsidRPr="00041564" w:rsidRDefault="000168E7" w:rsidP="000168E7">
            <w:pPr>
              <w:autoSpaceDE w:val="0"/>
              <w:autoSpaceDN w:val="0"/>
              <w:adjustRightInd w:val="0"/>
              <w:rPr>
                <w:rFonts w:ascii="Times New Roman" w:eastAsiaTheme="minorEastAsia" w:hAnsi="Times New Roman" w:cs="Times New Roman"/>
                <w:bCs/>
                <w:noProof/>
                <w:color w:val="auto"/>
                <w:lang w:bidi="ar-SA"/>
              </w:rPr>
            </w:pPr>
          </w:p>
          <w:p w14:paraId="14FDA459" w14:textId="01319BD2" w:rsidR="005929D3" w:rsidRPr="00122E02" w:rsidRDefault="000168E7" w:rsidP="000168E7">
            <w:pPr>
              <w:autoSpaceDE w:val="0"/>
              <w:autoSpaceDN w:val="0"/>
              <w:adjustRightInd w:val="0"/>
              <w:rPr>
                <w:rFonts w:ascii="Times New Roman" w:eastAsia="Times New Roman" w:hAnsi="Times New Roman" w:cs="Times New Roman"/>
                <w:color w:val="auto"/>
              </w:rPr>
            </w:pPr>
            <w:r w:rsidRPr="00041564">
              <w:rPr>
                <w:rFonts w:ascii="Times New Roman" w:eastAsiaTheme="minorEastAsia" w:hAnsi="Times New Roman" w:cs="Times New Roman"/>
                <w:bCs/>
                <w:noProof/>
                <w:color w:val="auto"/>
                <w:lang w:bidi="ar-SA"/>
              </w:rPr>
              <w:t>_________________ И.Н. Орловская</w:t>
            </w:r>
          </w:p>
        </w:tc>
        <w:tc>
          <w:tcPr>
            <w:tcW w:w="7280" w:type="dxa"/>
          </w:tcPr>
          <w:p w14:paraId="5299E4AD" w14:textId="520FB9F1" w:rsidR="005929D3" w:rsidRPr="00122E02" w:rsidRDefault="005929D3" w:rsidP="005929D3">
            <w:pPr>
              <w:autoSpaceDE w:val="0"/>
              <w:autoSpaceDN w:val="0"/>
              <w:adjustRightInd w:val="0"/>
              <w:ind w:left="185"/>
              <w:jc w:val="both"/>
              <w:rPr>
                <w:rFonts w:ascii="Times New Roman" w:eastAsia="Times New Roman" w:hAnsi="Times New Roman" w:cs="Times New Roman"/>
                <w:color w:val="auto"/>
              </w:rPr>
            </w:pPr>
            <w:r w:rsidRPr="00122E02">
              <w:rPr>
                <w:rFonts w:ascii="Times New Roman" w:eastAsia="Times New Roman" w:hAnsi="Times New Roman" w:cs="Times New Roman"/>
                <w:color w:val="auto"/>
              </w:rPr>
              <w:t>УТВЕРЖДАЮ</w:t>
            </w:r>
          </w:p>
          <w:p w14:paraId="47AE8DEC" w14:textId="20C38176" w:rsidR="008874E7" w:rsidRDefault="00D960C3" w:rsidP="005929D3">
            <w:pPr>
              <w:autoSpaceDE w:val="0"/>
              <w:autoSpaceDN w:val="0"/>
              <w:adjustRightInd w:val="0"/>
              <w:ind w:left="185"/>
              <w:jc w:val="both"/>
              <w:rPr>
                <w:rFonts w:ascii="Times New Roman" w:eastAsia="Times New Roman" w:hAnsi="Times New Roman" w:cs="Times New Roman"/>
                <w:color w:val="auto"/>
              </w:rPr>
            </w:pPr>
            <w:proofErr w:type="gramStart"/>
            <w:r>
              <w:rPr>
                <w:rFonts w:ascii="Times New Roman" w:eastAsia="Times New Roman" w:hAnsi="Times New Roman" w:cs="Times New Roman"/>
                <w:color w:val="auto"/>
              </w:rPr>
              <w:t>Д</w:t>
            </w:r>
            <w:r w:rsidR="008874E7" w:rsidRPr="008874E7">
              <w:rPr>
                <w:rFonts w:ascii="Times New Roman" w:eastAsia="Times New Roman" w:hAnsi="Times New Roman" w:cs="Times New Roman"/>
                <w:color w:val="auto"/>
              </w:rPr>
              <w:t>иректор</w:t>
            </w:r>
            <w:r>
              <w:rPr>
                <w:rFonts w:ascii="Times New Roman" w:eastAsia="Times New Roman" w:hAnsi="Times New Roman" w:cs="Times New Roman"/>
                <w:color w:val="auto"/>
              </w:rPr>
              <w:t xml:space="preserve"> </w:t>
            </w:r>
            <w:r w:rsidR="008874E7" w:rsidRPr="008874E7">
              <w:rPr>
                <w:rFonts w:ascii="Times New Roman" w:eastAsia="Times New Roman" w:hAnsi="Times New Roman" w:cs="Times New Roman"/>
                <w:color w:val="auto"/>
              </w:rPr>
              <w:t xml:space="preserve"> ГБОУ</w:t>
            </w:r>
            <w:proofErr w:type="gramEnd"/>
            <w:r w:rsidR="008874E7" w:rsidRPr="008874E7">
              <w:rPr>
                <w:rFonts w:ascii="Times New Roman" w:eastAsia="Times New Roman" w:hAnsi="Times New Roman" w:cs="Times New Roman"/>
                <w:color w:val="auto"/>
              </w:rPr>
              <w:t xml:space="preserve"> школа № 645  </w:t>
            </w:r>
          </w:p>
          <w:p w14:paraId="50A622A1" w14:textId="31AFFDF6" w:rsidR="005929D3" w:rsidRPr="00122E02" w:rsidRDefault="005929D3" w:rsidP="005929D3">
            <w:pPr>
              <w:autoSpaceDE w:val="0"/>
              <w:autoSpaceDN w:val="0"/>
              <w:adjustRightInd w:val="0"/>
              <w:ind w:left="185"/>
              <w:jc w:val="both"/>
              <w:rPr>
                <w:rFonts w:ascii="Times New Roman" w:eastAsia="Times New Roman" w:hAnsi="Times New Roman" w:cs="Times New Roman"/>
                <w:color w:val="auto"/>
              </w:rPr>
            </w:pPr>
            <w:r w:rsidRPr="00122E02">
              <w:rPr>
                <w:rFonts w:ascii="Times New Roman" w:eastAsia="Times New Roman" w:hAnsi="Times New Roman" w:cs="Times New Roman"/>
                <w:color w:val="auto"/>
              </w:rPr>
              <w:t>Пушкинского района Санкт-Петербурга</w:t>
            </w:r>
          </w:p>
          <w:p w14:paraId="108B6B42" w14:textId="77777777" w:rsidR="005929D3" w:rsidRPr="00122E02" w:rsidRDefault="005929D3" w:rsidP="005929D3">
            <w:pPr>
              <w:autoSpaceDE w:val="0"/>
              <w:autoSpaceDN w:val="0"/>
              <w:adjustRightInd w:val="0"/>
              <w:ind w:left="185"/>
              <w:jc w:val="both"/>
              <w:rPr>
                <w:rFonts w:ascii="Times New Roman" w:eastAsia="Times New Roman" w:hAnsi="Times New Roman" w:cs="Times New Roman"/>
                <w:color w:val="auto"/>
              </w:rPr>
            </w:pPr>
          </w:p>
          <w:p w14:paraId="6196B988" w14:textId="50BB5507" w:rsidR="005929D3" w:rsidRPr="00122E02" w:rsidRDefault="005929D3" w:rsidP="005929D3">
            <w:pPr>
              <w:autoSpaceDE w:val="0"/>
              <w:autoSpaceDN w:val="0"/>
              <w:adjustRightInd w:val="0"/>
              <w:ind w:left="185"/>
              <w:jc w:val="both"/>
              <w:rPr>
                <w:rFonts w:ascii="Times New Roman" w:eastAsia="Times New Roman" w:hAnsi="Times New Roman" w:cs="Times New Roman"/>
                <w:color w:val="auto"/>
              </w:rPr>
            </w:pPr>
            <w:r w:rsidRPr="00122E02">
              <w:rPr>
                <w:rFonts w:ascii="Times New Roman" w:eastAsia="Times New Roman" w:hAnsi="Times New Roman" w:cs="Times New Roman"/>
                <w:color w:val="auto"/>
              </w:rPr>
              <w:t xml:space="preserve">__________________ </w:t>
            </w:r>
            <w:r w:rsidR="00D960C3">
              <w:rPr>
                <w:rFonts w:ascii="Times New Roman" w:eastAsia="Times New Roman" w:hAnsi="Times New Roman" w:cs="Times New Roman"/>
                <w:color w:val="auto"/>
              </w:rPr>
              <w:t>М.М.Иванова</w:t>
            </w:r>
            <w:bookmarkStart w:id="0" w:name="_GoBack"/>
            <w:bookmarkEnd w:id="0"/>
          </w:p>
        </w:tc>
      </w:tr>
    </w:tbl>
    <w:p w14:paraId="5815CF0D" w14:textId="77777777" w:rsidR="005929D3" w:rsidRPr="00122E02" w:rsidRDefault="005929D3" w:rsidP="005929D3">
      <w:pPr>
        <w:autoSpaceDE w:val="0"/>
        <w:autoSpaceDN w:val="0"/>
        <w:adjustRightInd w:val="0"/>
        <w:rPr>
          <w:rFonts w:ascii="Times New Roman" w:eastAsia="Times New Roman" w:hAnsi="Times New Roman" w:cs="Times New Roman"/>
          <w:color w:val="auto"/>
        </w:rPr>
      </w:pPr>
    </w:p>
    <w:p w14:paraId="56B9FD9A" w14:textId="7F44EC95" w:rsidR="005929D3" w:rsidRPr="003D3A27" w:rsidRDefault="00C608E6" w:rsidP="0036309E">
      <w:pPr>
        <w:autoSpaceDE w:val="0"/>
        <w:autoSpaceDN w:val="0"/>
        <w:adjustRightInd w:val="0"/>
        <w:ind w:left="9912"/>
        <w:rPr>
          <w:rFonts w:ascii="Times New Roman" w:eastAsia="Times New Roman" w:hAnsi="Times New Roman" w:cs="Times New Roman"/>
          <w:color w:val="auto"/>
        </w:rPr>
      </w:pPr>
      <w:r w:rsidRPr="003D3A27">
        <w:rPr>
          <w:rFonts w:ascii="Times New Roman" w:eastAsia="Times New Roman" w:hAnsi="Times New Roman" w:cs="Times New Roman"/>
          <w:color w:val="auto"/>
        </w:rPr>
        <w:t>=</w:t>
      </w:r>
    </w:p>
    <w:p w14:paraId="29534F8E" w14:textId="77777777" w:rsidR="00A17DD9" w:rsidRPr="003D3A27" w:rsidRDefault="00A17DD9" w:rsidP="00A17DD9">
      <w:pPr>
        <w:autoSpaceDE w:val="0"/>
        <w:autoSpaceDN w:val="0"/>
        <w:adjustRightInd w:val="0"/>
        <w:jc w:val="center"/>
        <w:rPr>
          <w:rFonts w:ascii="Times New Roman" w:hAnsi="Times New Roman" w:cs="Times New Roman"/>
          <w:b/>
          <w:bCs/>
          <w:color w:val="auto"/>
        </w:rPr>
      </w:pPr>
      <w:bookmarkStart w:id="1" w:name="Par1152"/>
      <w:bookmarkEnd w:id="1"/>
      <w:r w:rsidRPr="003D3A27">
        <w:rPr>
          <w:rFonts w:ascii="Times New Roman" w:hAnsi="Times New Roman" w:cs="Times New Roman"/>
          <w:b/>
          <w:bCs/>
          <w:color w:val="auto"/>
        </w:rPr>
        <w:t>Обоснование начальной (максимальной) цены контракта</w:t>
      </w:r>
    </w:p>
    <w:p w14:paraId="6C20CBF6" w14:textId="222635F4" w:rsidR="0036309E" w:rsidRPr="00122E02" w:rsidRDefault="00214C57" w:rsidP="003D3A27">
      <w:pPr>
        <w:autoSpaceDE w:val="0"/>
        <w:autoSpaceDN w:val="0"/>
        <w:adjustRightInd w:val="0"/>
        <w:jc w:val="center"/>
        <w:rPr>
          <w:rFonts w:ascii="Times New Roman" w:eastAsia="Times New Roman" w:hAnsi="Times New Roman" w:cs="Times New Roman"/>
          <w:b/>
          <w:color w:val="auto"/>
          <w:lang w:bidi="ar-SA"/>
        </w:rPr>
      </w:pPr>
      <w:r w:rsidRPr="003D3A27">
        <w:rPr>
          <w:rFonts w:ascii="Times New Roman" w:eastAsia="Times New Roman" w:hAnsi="Times New Roman" w:cs="Times New Roman"/>
          <w:b/>
          <w:color w:val="auto"/>
          <w:lang w:bidi="ar-SA"/>
        </w:rPr>
        <w:t xml:space="preserve">на </w:t>
      </w:r>
      <w:r w:rsidR="00C75A11">
        <w:rPr>
          <w:rFonts w:ascii="Times New Roman" w:eastAsia="Times New Roman" w:hAnsi="Times New Roman" w:cs="Times New Roman"/>
          <w:b/>
          <w:bCs/>
          <w:color w:val="auto"/>
        </w:rPr>
        <w:t>о</w:t>
      </w:r>
      <w:r w:rsidR="00C75A11" w:rsidRPr="00C75A11">
        <w:rPr>
          <w:rFonts w:ascii="Times New Roman" w:eastAsia="Times New Roman" w:hAnsi="Times New Roman" w:cs="Times New Roman"/>
          <w:b/>
          <w:bCs/>
          <w:color w:val="auto"/>
        </w:rPr>
        <w:t xml:space="preserve">казание услуг </w:t>
      </w:r>
      <w:bookmarkStart w:id="2" w:name="_Hlk227679707"/>
      <w:r w:rsidR="00C75A11" w:rsidRPr="00C75A11">
        <w:rPr>
          <w:rFonts w:ascii="Times New Roman" w:eastAsia="Times New Roman" w:hAnsi="Times New Roman" w:cs="Times New Roman"/>
          <w:b/>
          <w:bCs/>
          <w:color w:val="auto"/>
        </w:rPr>
        <w:t xml:space="preserve">по </w:t>
      </w:r>
      <w:bookmarkStart w:id="3" w:name="_Hlk227679477"/>
      <w:r w:rsidR="00C75A11" w:rsidRPr="00C75A11">
        <w:rPr>
          <w:rFonts w:ascii="Times New Roman" w:eastAsia="Times New Roman" w:hAnsi="Times New Roman" w:cs="Times New Roman"/>
          <w:b/>
          <w:bCs/>
          <w:color w:val="auto"/>
        </w:rPr>
        <w:t>передаче неисключительных прав на использование лицензионного программного обеспечения для нужд ГБОУ школа № 645 Пушкинского района Санкт-Петербурга</w:t>
      </w:r>
      <w:bookmarkEnd w:id="2"/>
      <w:bookmarkEnd w:id="3"/>
    </w:p>
    <w:p w14:paraId="413D8617" w14:textId="77777777" w:rsidR="00A17DD9" w:rsidRPr="00E04AB7" w:rsidRDefault="00A17DD9" w:rsidP="00A17DD9">
      <w:pPr>
        <w:widowControl/>
        <w:autoSpaceDE w:val="0"/>
        <w:autoSpaceDN w:val="0"/>
        <w:adjustRightInd w:val="0"/>
        <w:ind w:firstLine="540"/>
        <w:jc w:val="both"/>
        <w:rPr>
          <w:rFonts w:ascii="Times New Roman" w:eastAsiaTheme="minorHAnsi" w:hAnsi="Times New Roman" w:cs="Times New Roman"/>
          <w:color w:val="auto"/>
          <w:sz w:val="22"/>
          <w:szCs w:val="22"/>
          <w:lang w:eastAsia="en-US" w:bidi="ar-SA"/>
        </w:rPr>
      </w:pPr>
      <w:r w:rsidRPr="00E04AB7">
        <w:rPr>
          <w:rFonts w:ascii="Times New Roman" w:eastAsiaTheme="minorHAnsi" w:hAnsi="Times New Roman" w:cs="Times New Roman"/>
          <w:color w:val="auto"/>
          <w:sz w:val="22"/>
          <w:szCs w:val="22"/>
          <w:lang w:eastAsia="en-US" w:bidi="ar-SA"/>
        </w:rPr>
        <w:t xml:space="preserve">Обоснованной признается закупка, осуществляемая в соответствии с положениями </w:t>
      </w:r>
      <w:hyperlink r:id="rId6" w:history="1">
        <w:r w:rsidRPr="00E04AB7">
          <w:rPr>
            <w:rFonts w:ascii="Times New Roman" w:eastAsiaTheme="minorHAnsi" w:hAnsi="Times New Roman" w:cs="Times New Roman"/>
            <w:color w:val="auto"/>
            <w:sz w:val="22"/>
            <w:szCs w:val="22"/>
            <w:lang w:eastAsia="en-US" w:bidi="ar-SA"/>
          </w:rPr>
          <w:t>статей 19</w:t>
        </w:r>
      </w:hyperlink>
      <w:r w:rsidRPr="00E04AB7">
        <w:rPr>
          <w:rFonts w:ascii="Times New Roman" w:eastAsiaTheme="minorHAnsi" w:hAnsi="Times New Roman" w:cs="Times New Roman"/>
          <w:color w:val="auto"/>
          <w:sz w:val="22"/>
          <w:szCs w:val="22"/>
          <w:lang w:eastAsia="en-US" w:bidi="ar-SA"/>
        </w:rPr>
        <w:t xml:space="preserve"> и </w:t>
      </w:r>
      <w:hyperlink r:id="rId7" w:history="1">
        <w:r w:rsidRPr="00E04AB7">
          <w:rPr>
            <w:rFonts w:ascii="Times New Roman" w:eastAsiaTheme="minorHAnsi" w:hAnsi="Times New Roman" w:cs="Times New Roman"/>
            <w:color w:val="auto"/>
            <w:sz w:val="22"/>
            <w:szCs w:val="22"/>
            <w:lang w:eastAsia="en-US" w:bidi="ar-SA"/>
          </w:rPr>
          <w:t>22</w:t>
        </w:r>
      </w:hyperlink>
      <w:r w:rsidRPr="00E04AB7">
        <w:rPr>
          <w:rFonts w:ascii="Times New Roman" w:eastAsiaTheme="minorHAnsi" w:hAnsi="Times New Roman" w:cs="Times New Roman"/>
          <w:color w:val="auto"/>
          <w:sz w:val="22"/>
          <w:szCs w:val="22"/>
          <w:lang w:eastAsia="en-US" w:bidi="ar-SA"/>
        </w:rPr>
        <w:t xml:space="preserve"> Закона.</w:t>
      </w:r>
    </w:p>
    <w:p w14:paraId="5B6F51E0" w14:textId="77777777" w:rsidR="00956028" w:rsidRPr="00E04AB7" w:rsidRDefault="00A17DD9" w:rsidP="00A17DD9">
      <w:pPr>
        <w:autoSpaceDE w:val="0"/>
        <w:autoSpaceDN w:val="0"/>
        <w:adjustRightInd w:val="0"/>
        <w:ind w:firstLine="540"/>
        <w:jc w:val="both"/>
        <w:rPr>
          <w:rFonts w:ascii="Times New Roman" w:hAnsi="Times New Roman" w:cs="Times New Roman"/>
          <w:color w:val="auto"/>
          <w:sz w:val="22"/>
          <w:szCs w:val="22"/>
        </w:rPr>
      </w:pPr>
      <w:r w:rsidRPr="00E04AB7">
        <w:rPr>
          <w:rFonts w:ascii="Times New Roman" w:hAnsi="Times New Roman" w:cs="Times New Roman"/>
          <w:color w:val="auto"/>
          <w:sz w:val="22"/>
          <w:szCs w:val="22"/>
        </w:rPr>
        <w:t>Начальная (максимальная) цена контракта (начальная сумма цен единицы товара, работы, ус</w:t>
      </w:r>
      <w:r w:rsidR="0036309E" w:rsidRPr="00E04AB7">
        <w:rPr>
          <w:rFonts w:ascii="Times New Roman" w:hAnsi="Times New Roman" w:cs="Times New Roman"/>
          <w:color w:val="auto"/>
          <w:sz w:val="22"/>
          <w:szCs w:val="22"/>
        </w:rPr>
        <w:t>луги) определена и обоснована в </w:t>
      </w:r>
      <w:r w:rsidRPr="00E04AB7">
        <w:rPr>
          <w:rFonts w:ascii="Times New Roman" w:hAnsi="Times New Roman" w:cs="Times New Roman"/>
          <w:color w:val="auto"/>
          <w:sz w:val="22"/>
          <w:szCs w:val="22"/>
        </w:rPr>
        <w:t xml:space="preserve">соответствии с требованиями </w:t>
      </w:r>
      <w:hyperlink r:id="rId8" w:history="1">
        <w:r w:rsidRPr="00E04AB7">
          <w:rPr>
            <w:rFonts w:ascii="Times New Roman" w:hAnsi="Times New Roman" w:cs="Times New Roman"/>
            <w:color w:val="auto"/>
            <w:sz w:val="22"/>
            <w:szCs w:val="22"/>
          </w:rPr>
          <w:t>статьи 22</w:t>
        </w:r>
      </w:hyperlink>
      <w:r w:rsidRPr="00E04AB7">
        <w:rPr>
          <w:rFonts w:ascii="Times New Roman" w:hAnsi="Times New Roman" w:cs="Times New Roman"/>
          <w:color w:val="auto"/>
          <w:sz w:val="22"/>
          <w:szCs w:val="22"/>
        </w:rPr>
        <w:t xml:space="preserve"> Закона и методических </w:t>
      </w:r>
      <w:hyperlink r:id="rId9" w:history="1">
        <w:r w:rsidRPr="00E04AB7">
          <w:rPr>
            <w:rFonts w:ascii="Times New Roman" w:hAnsi="Times New Roman" w:cs="Times New Roman"/>
            <w:color w:val="auto"/>
            <w:sz w:val="22"/>
            <w:szCs w:val="22"/>
          </w:rPr>
          <w:t>рекомендаций</w:t>
        </w:r>
      </w:hyperlink>
      <w:r w:rsidRPr="00E04AB7">
        <w:rPr>
          <w:rFonts w:ascii="Times New Roman" w:hAnsi="Times New Roman" w:cs="Times New Roman"/>
          <w:color w:val="auto"/>
          <w:sz w:val="22"/>
          <w:szCs w:val="22"/>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следующего метода или нескольких следующих методов: </w:t>
      </w:r>
    </w:p>
    <w:p w14:paraId="704E0595" w14:textId="6BB073BE" w:rsidR="00A17DD9" w:rsidRPr="00E04AB7" w:rsidRDefault="00956028" w:rsidP="00A17DD9">
      <w:pPr>
        <w:autoSpaceDE w:val="0"/>
        <w:autoSpaceDN w:val="0"/>
        <w:adjustRightInd w:val="0"/>
        <w:ind w:firstLine="540"/>
        <w:jc w:val="both"/>
        <w:rPr>
          <w:rFonts w:ascii="Times New Roman" w:eastAsiaTheme="minorHAnsi" w:hAnsi="Times New Roman" w:cs="Times New Roman"/>
          <w:b/>
          <w:bCs/>
          <w:color w:val="auto"/>
          <w:sz w:val="22"/>
          <w:szCs w:val="22"/>
          <w:lang w:eastAsia="en-US" w:bidi="ar-SA"/>
        </w:rPr>
      </w:pPr>
      <w:r w:rsidRPr="00E04AB7">
        <w:rPr>
          <w:rFonts w:ascii="Times New Roman" w:hAnsi="Times New Roman" w:cs="Times New Roman"/>
          <w:color w:val="auto"/>
          <w:sz w:val="22"/>
          <w:szCs w:val="22"/>
        </w:rPr>
        <w:t xml:space="preserve">- </w:t>
      </w:r>
      <w:r w:rsidR="0036309E" w:rsidRPr="00E04AB7">
        <w:rPr>
          <w:rFonts w:ascii="Times New Roman" w:eastAsiaTheme="minorHAnsi" w:hAnsi="Times New Roman" w:cs="Times New Roman"/>
          <w:b/>
          <w:bCs/>
          <w:color w:val="auto"/>
          <w:sz w:val="22"/>
          <w:szCs w:val="22"/>
          <w:lang w:eastAsia="en-US" w:bidi="ar-SA"/>
        </w:rPr>
        <w:t>метод сопоставимых рыночных цен (анализа рынка).</w:t>
      </w:r>
    </w:p>
    <w:p w14:paraId="77B58D36" w14:textId="77777777" w:rsidR="00A17DD9" w:rsidRPr="00E04AB7" w:rsidRDefault="00A17DD9" w:rsidP="00A17DD9">
      <w:pPr>
        <w:widowControl/>
        <w:autoSpaceDE w:val="0"/>
        <w:autoSpaceDN w:val="0"/>
        <w:adjustRightInd w:val="0"/>
        <w:ind w:firstLine="540"/>
        <w:jc w:val="both"/>
        <w:rPr>
          <w:rFonts w:ascii="Times New Roman" w:eastAsiaTheme="minorHAnsi" w:hAnsi="Times New Roman" w:cs="Times New Roman"/>
          <w:color w:val="auto"/>
          <w:sz w:val="22"/>
          <w:szCs w:val="22"/>
          <w:lang w:eastAsia="en-US" w:bidi="ar-SA"/>
        </w:rPr>
      </w:pPr>
      <w:r w:rsidRPr="00E04AB7">
        <w:rPr>
          <w:rFonts w:ascii="Times New Roman" w:eastAsiaTheme="minorHAnsi" w:hAnsi="Times New Roman" w:cs="Times New Roman"/>
          <w:color w:val="auto"/>
          <w:sz w:val="22"/>
          <w:szCs w:val="22"/>
          <w:lang w:eastAsia="en-US" w:bidi="ar-SA"/>
        </w:rPr>
        <w:t>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14:paraId="0AF74343" w14:textId="77777777" w:rsidR="00A17DD9" w:rsidRPr="00E04AB7" w:rsidRDefault="00A17DD9" w:rsidP="00A17DD9">
      <w:pPr>
        <w:widowControl/>
        <w:autoSpaceDE w:val="0"/>
        <w:autoSpaceDN w:val="0"/>
        <w:adjustRightInd w:val="0"/>
        <w:ind w:firstLine="540"/>
        <w:jc w:val="both"/>
        <w:rPr>
          <w:rFonts w:ascii="Times New Roman" w:eastAsiaTheme="minorHAnsi" w:hAnsi="Times New Roman" w:cs="Times New Roman"/>
          <w:color w:val="auto"/>
          <w:sz w:val="22"/>
          <w:szCs w:val="22"/>
          <w:lang w:eastAsia="en-US" w:bidi="ar-SA"/>
        </w:rPr>
      </w:pPr>
      <w:r w:rsidRPr="00E04AB7">
        <w:rPr>
          <w:rFonts w:ascii="Times New Roman" w:eastAsiaTheme="minorHAnsi" w:hAnsi="Times New Roman" w:cs="Times New Roman"/>
          <w:color w:val="auto"/>
          <w:sz w:val="22"/>
          <w:szCs w:val="22"/>
          <w:lang w:eastAsia="en-US" w:bidi="ar-SA"/>
        </w:rPr>
        <w:t>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частью 18 статьи 22 Закона,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p>
    <w:p w14:paraId="43D1B1F1" w14:textId="7A3E55E6" w:rsidR="00022EDB" w:rsidRPr="00A41677" w:rsidRDefault="00A17DD9" w:rsidP="00A41677">
      <w:pPr>
        <w:widowControl/>
        <w:autoSpaceDE w:val="0"/>
        <w:autoSpaceDN w:val="0"/>
        <w:adjustRightInd w:val="0"/>
        <w:ind w:firstLine="540"/>
        <w:jc w:val="both"/>
        <w:rPr>
          <w:rFonts w:ascii="Times New Roman" w:eastAsiaTheme="minorHAnsi" w:hAnsi="Times New Roman" w:cs="Times New Roman"/>
          <w:color w:val="auto"/>
          <w:sz w:val="22"/>
          <w:szCs w:val="22"/>
          <w:lang w:eastAsia="en-US" w:bidi="ar-SA"/>
        </w:rPr>
      </w:pPr>
      <w:r w:rsidRPr="00E04AB7">
        <w:rPr>
          <w:rFonts w:ascii="Times New Roman" w:hAnsi="Times New Roman" w:cs="Times New Roman"/>
          <w:color w:val="auto"/>
          <w:sz w:val="22"/>
          <w:szCs w:val="22"/>
        </w:rPr>
        <w:t>В соответствии с распоряжением Комитета по государственному заказу Санкт-Петербурга от 24.08.2016 № 160-р «Об утв</w:t>
      </w:r>
      <w:r w:rsidR="0036309E" w:rsidRPr="00E04AB7">
        <w:rPr>
          <w:rFonts w:ascii="Times New Roman" w:hAnsi="Times New Roman" w:cs="Times New Roman"/>
          <w:color w:val="auto"/>
          <w:sz w:val="22"/>
          <w:szCs w:val="22"/>
        </w:rPr>
        <w:t>ерждении Порядка формирования и </w:t>
      </w:r>
      <w:r w:rsidRPr="00E04AB7">
        <w:rPr>
          <w:rFonts w:ascii="Times New Roman" w:hAnsi="Times New Roman" w:cs="Times New Roman"/>
          <w:color w:val="auto"/>
          <w:sz w:val="22"/>
          <w:szCs w:val="22"/>
        </w:rPr>
        <w:t>ведения Реестра товаров для обеспечения нужд Санкт</w:t>
      </w:r>
      <w:r w:rsidR="0036309E" w:rsidRPr="00E04AB7">
        <w:rPr>
          <w:rFonts w:ascii="Times New Roman" w:hAnsi="Times New Roman" w:cs="Times New Roman"/>
          <w:color w:val="auto"/>
          <w:sz w:val="22"/>
          <w:szCs w:val="22"/>
        </w:rPr>
        <w:t>-Петербурга» реестр товаров для </w:t>
      </w:r>
      <w:r w:rsidRPr="00E04AB7">
        <w:rPr>
          <w:rFonts w:ascii="Times New Roman" w:hAnsi="Times New Roman" w:cs="Times New Roman"/>
          <w:color w:val="auto"/>
          <w:sz w:val="22"/>
          <w:szCs w:val="22"/>
        </w:rPr>
        <w:t xml:space="preserve">обеспечения нужд </w:t>
      </w:r>
      <w:r w:rsidR="00223DA5" w:rsidRPr="00E04AB7">
        <w:rPr>
          <w:rFonts w:ascii="Times New Roman" w:hAnsi="Times New Roman" w:cs="Times New Roman"/>
          <w:color w:val="auto"/>
          <w:sz w:val="22"/>
          <w:szCs w:val="22"/>
        </w:rPr>
        <w:t xml:space="preserve">                            </w:t>
      </w:r>
      <w:r w:rsidRPr="00E04AB7">
        <w:rPr>
          <w:rFonts w:ascii="Times New Roman" w:hAnsi="Times New Roman" w:cs="Times New Roman"/>
          <w:color w:val="auto"/>
          <w:sz w:val="22"/>
          <w:szCs w:val="22"/>
        </w:rPr>
        <w:t xml:space="preserve">Санкт-Петербурга применяется </w:t>
      </w:r>
      <w:r w:rsidRPr="00E04AB7">
        <w:rPr>
          <w:rFonts w:ascii="Times New Roman" w:eastAsiaTheme="minorHAnsi" w:hAnsi="Times New Roman" w:cs="Times New Roman"/>
          <w:color w:val="auto"/>
          <w:sz w:val="22"/>
          <w:szCs w:val="22"/>
          <w:lang w:eastAsia="en-US" w:bidi="ar-SA"/>
        </w:rPr>
        <w:t xml:space="preserve">заказчиками при определении начальной (максимальной) цены контракта, начальной цены единицы товара, работы, услуги, начальной суммы цен указанных единиц (в случае если количество поставляемых товаров, объем подлежащих выполнению работ, оказанию услуг невозможно определить) методом сопоставимых рыночных цен. Средняя цена </w:t>
      </w:r>
      <w:r w:rsidR="0036309E" w:rsidRPr="00E04AB7">
        <w:rPr>
          <w:rFonts w:ascii="Times New Roman" w:eastAsiaTheme="minorHAnsi" w:hAnsi="Times New Roman" w:cs="Times New Roman"/>
          <w:color w:val="auto"/>
          <w:sz w:val="22"/>
          <w:szCs w:val="22"/>
          <w:lang w:eastAsia="en-US" w:bidi="ar-SA"/>
        </w:rPr>
        <w:t>единицы товара используется при </w:t>
      </w:r>
      <w:r w:rsidRPr="00E04AB7">
        <w:rPr>
          <w:rFonts w:ascii="Times New Roman" w:eastAsiaTheme="minorHAnsi" w:hAnsi="Times New Roman" w:cs="Times New Roman"/>
          <w:color w:val="auto"/>
          <w:sz w:val="22"/>
          <w:szCs w:val="22"/>
          <w:lang w:eastAsia="en-US" w:bidi="ar-SA"/>
        </w:rPr>
        <w:t>определении начальной (максимальной) цены контракта, начальной цены единицы товара, работы, услуги, начальной суммы цен указанных единиц (в случае если количество поставляемых товаров, объем подлежащих выполнению работ, оказанию услуг невозможно определить) методом сопоставимых рыночных цен.</w:t>
      </w:r>
    </w:p>
    <w:p w14:paraId="33EB33AD" w14:textId="4472493F" w:rsidR="0024004C" w:rsidRDefault="0024004C" w:rsidP="00A17DD9">
      <w:pPr>
        <w:widowControl/>
        <w:autoSpaceDE w:val="0"/>
        <w:autoSpaceDN w:val="0"/>
        <w:adjustRightInd w:val="0"/>
        <w:ind w:firstLine="540"/>
        <w:jc w:val="both"/>
        <w:rPr>
          <w:rFonts w:ascii="Times New Roman" w:eastAsiaTheme="minorHAnsi" w:hAnsi="Times New Roman" w:cs="Times New Roman"/>
          <w:color w:val="auto"/>
          <w:lang w:eastAsia="en-US" w:bidi="ar-SA"/>
        </w:rPr>
      </w:pPr>
    </w:p>
    <w:p w14:paraId="6F70D6EB" w14:textId="56F1D7D3" w:rsidR="00A41677" w:rsidRDefault="00A41677" w:rsidP="00A17DD9">
      <w:pPr>
        <w:widowControl/>
        <w:autoSpaceDE w:val="0"/>
        <w:autoSpaceDN w:val="0"/>
        <w:adjustRightInd w:val="0"/>
        <w:ind w:firstLine="540"/>
        <w:jc w:val="both"/>
        <w:rPr>
          <w:rFonts w:ascii="Times New Roman" w:eastAsiaTheme="minorHAnsi" w:hAnsi="Times New Roman" w:cs="Times New Roman"/>
          <w:color w:val="auto"/>
          <w:lang w:eastAsia="en-US" w:bidi="ar-SA"/>
        </w:rPr>
      </w:pPr>
    </w:p>
    <w:p w14:paraId="16F1AD92" w14:textId="509C6D70" w:rsidR="00A41677" w:rsidRDefault="00A41677" w:rsidP="00A17DD9">
      <w:pPr>
        <w:widowControl/>
        <w:autoSpaceDE w:val="0"/>
        <w:autoSpaceDN w:val="0"/>
        <w:adjustRightInd w:val="0"/>
        <w:ind w:firstLine="540"/>
        <w:jc w:val="both"/>
        <w:rPr>
          <w:rFonts w:ascii="Times New Roman" w:eastAsiaTheme="minorHAnsi" w:hAnsi="Times New Roman" w:cs="Times New Roman"/>
          <w:color w:val="auto"/>
          <w:lang w:eastAsia="en-US" w:bidi="ar-SA"/>
        </w:rPr>
      </w:pPr>
    </w:p>
    <w:p w14:paraId="1C1F52C2" w14:textId="77777777" w:rsidR="00A41677" w:rsidRPr="00122E02" w:rsidRDefault="00A41677" w:rsidP="00A17DD9">
      <w:pPr>
        <w:widowControl/>
        <w:autoSpaceDE w:val="0"/>
        <w:autoSpaceDN w:val="0"/>
        <w:adjustRightInd w:val="0"/>
        <w:ind w:firstLine="540"/>
        <w:jc w:val="both"/>
        <w:rPr>
          <w:rFonts w:ascii="Times New Roman" w:eastAsiaTheme="minorHAnsi" w:hAnsi="Times New Roman" w:cs="Times New Roman"/>
          <w:color w:val="auto"/>
          <w:lang w:eastAsia="en-US" w:bidi="ar-SA"/>
        </w:rPr>
      </w:pPr>
    </w:p>
    <w:tbl>
      <w:tblPr>
        <w:tblW w:w="15256" w:type="dxa"/>
        <w:tblLook w:val="04A0" w:firstRow="1" w:lastRow="0" w:firstColumn="1" w:lastColumn="0" w:noHBand="0" w:noVBand="1"/>
      </w:tblPr>
      <w:tblGrid>
        <w:gridCol w:w="541"/>
        <w:gridCol w:w="1567"/>
        <w:gridCol w:w="2137"/>
        <w:gridCol w:w="704"/>
        <w:gridCol w:w="3061"/>
        <w:gridCol w:w="1151"/>
        <w:gridCol w:w="8"/>
        <w:gridCol w:w="1378"/>
        <w:gridCol w:w="1399"/>
        <w:gridCol w:w="1408"/>
        <w:gridCol w:w="696"/>
        <w:gridCol w:w="1206"/>
      </w:tblGrid>
      <w:tr w:rsidR="00746C35" w:rsidRPr="00122E02" w14:paraId="1FA4BDD9" w14:textId="77777777" w:rsidTr="003D3A27">
        <w:trPr>
          <w:trHeight w:val="983"/>
        </w:trPr>
        <w:tc>
          <w:tcPr>
            <w:tcW w:w="541" w:type="dxa"/>
            <w:tcBorders>
              <w:top w:val="single" w:sz="4" w:space="0" w:color="auto"/>
              <w:left w:val="single" w:sz="4" w:space="0" w:color="auto"/>
              <w:bottom w:val="single" w:sz="4" w:space="0" w:color="auto"/>
              <w:right w:val="single" w:sz="4" w:space="0" w:color="auto"/>
            </w:tcBorders>
          </w:tcPr>
          <w:p w14:paraId="725588AE" w14:textId="13ED31CD" w:rsidR="00A54728" w:rsidRPr="00122E02" w:rsidRDefault="00A54728" w:rsidP="00100A1F">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 п/п</w:t>
            </w:r>
          </w:p>
        </w:tc>
        <w:tc>
          <w:tcPr>
            <w:tcW w:w="1567" w:type="dxa"/>
            <w:tcBorders>
              <w:top w:val="single" w:sz="4" w:space="0" w:color="auto"/>
              <w:left w:val="single" w:sz="4" w:space="0" w:color="auto"/>
              <w:bottom w:val="single" w:sz="4" w:space="0" w:color="auto"/>
              <w:right w:val="single" w:sz="4" w:space="0" w:color="auto"/>
            </w:tcBorders>
            <w:shd w:val="clear" w:color="auto" w:fill="auto"/>
            <w:vAlign w:val="center"/>
          </w:tcPr>
          <w:p w14:paraId="46A36817" w14:textId="55A692AB" w:rsidR="00A54728" w:rsidRPr="00122E02" w:rsidRDefault="00A54728" w:rsidP="00100A1F">
            <w:pPr>
              <w:widowControl/>
              <w:jc w:val="center"/>
              <w:rPr>
                <w:rFonts w:ascii="Times New Roman" w:eastAsia="Times New Roman" w:hAnsi="Times New Roman" w:cs="Times New Roman"/>
                <w:color w:val="auto"/>
                <w:lang w:bidi="ar-SA"/>
              </w:rPr>
            </w:pPr>
            <w:r w:rsidRPr="00122E02">
              <w:rPr>
                <w:rFonts w:ascii="Times New Roman" w:eastAsia="Times New Roman" w:hAnsi="Times New Roman" w:cs="Times New Roman"/>
                <w:color w:val="auto"/>
                <w:lang w:bidi="ar-SA"/>
              </w:rPr>
              <w:t>ОКПД2/ККН</w:t>
            </w: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05DD1001" w14:textId="77777777" w:rsidR="00A54728" w:rsidRPr="00122E02" w:rsidRDefault="00A54728" w:rsidP="00100A1F">
            <w:pPr>
              <w:widowControl/>
              <w:rPr>
                <w:rFonts w:ascii="Times New Roman" w:eastAsia="Calibri" w:hAnsi="Times New Roman" w:cs="Times New Roman"/>
                <w:color w:val="auto"/>
                <w:lang w:eastAsia="en-US" w:bidi="ar-SA"/>
              </w:rPr>
            </w:pPr>
            <w:r w:rsidRPr="00122E02">
              <w:rPr>
                <w:rFonts w:ascii="Times New Roman" w:eastAsia="Calibri" w:hAnsi="Times New Roman" w:cs="Times New Roman"/>
                <w:color w:val="auto"/>
                <w:lang w:eastAsia="en-US" w:bidi="ar-SA"/>
              </w:rPr>
              <w:t>Наименование товара</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4392842" w14:textId="77777777" w:rsidR="00A54728" w:rsidRPr="00122E02" w:rsidRDefault="00A54728" w:rsidP="00100A1F">
            <w:pPr>
              <w:widowControl/>
              <w:jc w:val="center"/>
              <w:rPr>
                <w:rFonts w:ascii="Times New Roman" w:eastAsia="Times New Roman" w:hAnsi="Times New Roman" w:cs="Times New Roman"/>
                <w:color w:val="auto"/>
                <w:lang w:bidi="ar-SA"/>
              </w:rPr>
            </w:pPr>
            <w:r w:rsidRPr="00122E02">
              <w:rPr>
                <w:rFonts w:ascii="Times New Roman" w:eastAsia="Times New Roman" w:hAnsi="Times New Roman" w:cs="Times New Roman"/>
                <w:color w:val="auto"/>
                <w:lang w:bidi="ar-SA"/>
              </w:rPr>
              <w:t>Ед. Изм.</w:t>
            </w:r>
          </w:p>
        </w:tc>
        <w:tc>
          <w:tcPr>
            <w:tcW w:w="42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CA2538" w14:textId="77777777" w:rsidR="00A54728" w:rsidRPr="00122E02" w:rsidRDefault="00A54728" w:rsidP="00100A1F">
            <w:pPr>
              <w:widowControl/>
              <w:jc w:val="center"/>
              <w:rPr>
                <w:rFonts w:ascii="Times New Roman" w:eastAsia="Calibri" w:hAnsi="Times New Roman" w:cs="Times New Roman"/>
                <w:color w:val="auto"/>
                <w:lang w:eastAsia="en-US" w:bidi="ar-SA"/>
              </w:rPr>
            </w:pPr>
            <w:r w:rsidRPr="00122E02">
              <w:rPr>
                <w:rFonts w:ascii="Times New Roman" w:eastAsia="Calibri" w:hAnsi="Times New Roman" w:cs="Times New Roman"/>
                <w:color w:val="auto"/>
                <w:lang w:eastAsia="en-US" w:bidi="ar-SA"/>
              </w:rPr>
              <w:t>Цена за единицу, руб.</w:t>
            </w: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14:paraId="3B79BC9C" w14:textId="79C6DD0E" w:rsidR="00A54728" w:rsidRPr="00122E02" w:rsidRDefault="00A54728" w:rsidP="00100A1F">
            <w:pPr>
              <w:widowControl/>
              <w:jc w:val="center"/>
              <w:rPr>
                <w:rFonts w:ascii="Times New Roman" w:eastAsia="Calibri" w:hAnsi="Times New Roman" w:cs="Times New Roman"/>
                <w:color w:val="auto"/>
                <w:lang w:eastAsia="en-US" w:bidi="ar-SA"/>
              </w:rPr>
            </w:pPr>
            <w:r>
              <w:rPr>
                <w:rFonts w:ascii="Times New Roman" w:eastAsia="Calibri" w:hAnsi="Times New Roman" w:cs="Times New Roman"/>
                <w:color w:val="auto"/>
                <w:sz w:val="20"/>
                <w:szCs w:val="20"/>
                <w:lang w:eastAsia="en-US" w:bidi="ar-SA"/>
              </w:rPr>
              <w:t>Среднее квадратичное отклонение</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2C26D9B5" w14:textId="2FC0782A" w:rsidR="00A54728" w:rsidRPr="00122E02" w:rsidRDefault="00A54728" w:rsidP="00100A1F">
            <w:pPr>
              <w:widowControl/>
              <w:jc w:val="center"/>
              <w:rPr>
                <w:rFonts w:ascii="Times New Roman" w:eastAsia="Calibri" w:hAnsi="Times New Roman" w:cs="Times New Roman"/>
                <w:color w:val="auto"/>
                <w:lang w:eastAsia="en-US" w:bidi="ar-SA"/>
              </w:rPr>
            </w:pPr>
            <w:r>
              <w:rPr>
                <w:rFonts w:ascii="Times New Roman" w:eastAsia="Calibri" w:hAnsi="Times New Roman" w:cs="Times New Roman"/>
                <w:color w:val="auto"/>
                <w:sz w:val="20"/>
                <w:szCs w:val="20"/>
                <w:lang w:eastAsia="en-US" w:bidi="ar-SA"/>
              </w:rPr>
              <w:t>Коэффициент вариации</w:t>
            </w:r>
            <w:r w:rsidRPr="00C03DFD">
              <w:rPr>
                <w:rFonts w:ascii="Times New Roman" w:eastAsia="Calibri" w:hAnsi="Times New Roman" w:cs="Times New Roman"/>
                <w:color w:val="auto"/>
                <w:sz w:val="20"/>
                <w:szCs w:val="20"/>
                <w:lang w:eastAsia="en-US" w:bidi="ar-SA"/>
              </w:rPr>
              <w:t>.</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14:paraId="2340FDD7" w14:textId="6C5BD563" w:rsidR="00A54728" w:rsidRPr="00122E02" w:rsidRDefault="00A54728" w:rsidP="00100A1F">
            <w:pPr>
              <w:widowControl/>
              <w:jc w:val="center"/>
              <w:rPr>
                <w:rFonts w:ascii="Times New Roman" w:eastAsia="Calibri" w:hAnsi="Times New Roman" w:cs="Times New Roman"/>
                <w:color w:val="auto"/>
                <w:lang w:eastAsia="en-US" w:bidi="ar-SA"/>
              </w:rPr>
            </w:pPr>
            <w:r>
              <w:rPr>
                <w:rFonts w:ascii="Times New Roman" w:eastAsia="Calibri" w:hAnsi="Times New Roman" w:cs="Times New Roman"/>
                <w:color w:val="auto"/>
                <w:sz w:val="20"/>
                <w:szCs w:val="20"/>
                <w:lang w:eastAsia="en-US" w:bidi="ar-SA"/>
              </w:rPr>
              <w:t xml:space="preserve">Цена </w:t>
            </w:r>
            <w:r w:rsidR="007055D0">
              <w:rPr>
                <w:rFonts w:ascii="Times New Roman" w:eastAsia="Calibri" w:hAnsi="Times New Roman" w:cs="Times New Roman"/>
                <w:color w:val="auto"/>
                <w:sz w:val="20"/>
                <w:szCs w:val="20"/>
                <w:lang w:eastAsia="en-US" w:bidi="ar-SA"/>
              </w:rPr>
              <w:t>минимальная</w:t>
            </w:r>
            <w:r>
              <w:rPr>
                <w:rFonts w:ascii="Times New Roman" w:eastAsia="Calibri" w:hAnsi="Times New Roman" w:cs="Times New Roman"/>
                <w:color w:val="auto"/>
                <w:sz w:val="20"/>
                <w:szCs w:val="20"/>
                <w:lang w:eastAsia="en-US" w:bidi="ar-SA"/>
              </w:rPr>
              <w:t>, руб.</w:t>
            </w:r>
            <w:r w:rsidRPr="0048697D">
              <w:rPr>
                <w:rFonts w:ascii="Times New Roman" w:eastAsia="Calibri" w:hAnsi="Times New Roman" w:cs="Times New Roman"/>
                <w:color w:val="auto"/>
                <w:sz w:val="20"/>
                <w:szCs w:val="20"/>
                <w:lang w:eastAsia="en-US" w:bidi="ar-SA"/>
              </w:rPr>
              <w:t xml:space="preserve"> </w:t>
            </w:r>
          </w:p>
        </w:tc>
        <w:tc>
          <w:tcPr>
            <w:tcW w:w="696" w:type="dxa"/>
            <w:tcBorders>
              <w:top w:val="single" w:sz="4" w:space="0" w:color="auto"/>
              <w:left w:val="single" w:sz="4" w:space="0" w:color="auto"/>
              <w:bottom w:val="single" w:sz="4" w:space="0" w:color="auto"/>
              <w:right w:val="single" w:sz="4" w:space="0" w:color="auto"/>
            </w:tcBorders>
            <w:vAlign w:val="center"/>
          </w:tcPr>
          <w:p w14:paraId="0F56D3E9" w14:textId="77777777" w:rsidR="00A54728" w:rsidRPr="00122E02" w:rsidRDefault="00A54728" w:rsidP="00100A1F">
            <w:pPr>
              <w:widowControl/>
              <w:jc w:val="center"/>
              <w:rPr>
                <w:rFonts w:ascii="Times New Roman" w:eastAsia="Times New Roman" w:hAnsi="Times New Roman" w:cs="Times New Roman"/>
                <w:color w:val="auto"/>
                <w:lang w:bidi="ar-SA"/>
              </w:rPr>
            </w:pPr>
            <w:r w:rsidRPr="00122E02">
              <w:rPr>
                <w:rFonts w:ascii="Times New Roman" w:eastAsia="Times New Roman" w:hAnsi="Times New Roman" w:cs="Times New Roman"/>
                <w:color w:val="auto"/>
                <w:lang w:bidi="ar-SA"/>
              </w:rPr>
              <w:t>Кол-во</w:t>
            </w:r>
          </w:p>
        </w:tc>
        <w:tc>
          <w:tcPr>
            <w:tcW w:w="1206" w:type="dxa"/>
            <w:tcBorders>
              <w:top w:val="single" w:sz="4" w:space="0" w:color="auto"/>
              <w:left w:val="single" w:sz="4" w:space="0" w:color="auto"/>
              <w:bottom w:val="single" w:sz="4" w:space="0" w:color="auto"/>
              <w:right w:val="single" w:sz="4" w:space="0" w:color="auto"/>
            </w:tcBorders>
            <w:vAlign w:val="center"/>
          </w:tcPr>
          <w:p w14:paraId="110C4AF8" w14:textId="47E4557B" w:rsidR="00A54728" w:rsidRPr="00122E02" w:rsidRDefault="00A54728" w:rsidP="00100A1F">
            <w:pPr>
              <w:widowControl/>
              <w:jc w:val="center"/>
              <w:rPr>
                <w:rFonts w:ascii="Times New Roman" w:eastAsia="Times New Roman" w:hAnsi="Times New Roman" w:cs="Times New Roman"/>
                <w:color w:val="auto"/>
                <w:lang w:bidi="ar-SA"/>
              </w:rPr>
            </w:pPr>
            <w:r w:rsidRPr="00122E02">
              <w:rPr>
                <w:rFonts w:ascii="Times New Roman" w:eastAsia="Times New Roman" w:hAnsi="Times New Roman" w:cs="Times New Roman"/>
                <w:color w:val="auto"/>
                <w:lang w:bidi="ar-SA"/>
              </w:rPr>
              <w:t>НМЦК, руб.</w:t>
            </w:r>
          </w:p>
        </w:tc>
      </w:tr>
      <w:tr w:rsidR="00746C35" w:rsidRPr="00122E02" w14:paraId="096F52F7" w14:textId="77777777" w:rsidTr="003D3A27">
        <w:trPr>
          <w:trHeight w:val="499"/>
        </w:trPr>
        <w:tc>
          <w:tcPr>
            <w:tcW w:w="541" w:type="dxa"/>
            <w:tcBorders>
              <w:top w:val="single" w:sz="4" w:space="0" w:color="auto"/>
              <w:left w:val="single" w:sz="4" w:space="0" w:color="auto"/>
              <w:right w:val="single" w:sz="4" w:space="0" w:color="auto"/>
            </w:tcBorders>
          </w:tcPr>
          <w:p w14:paraId="2343D636" w14:textId="77777777" w:rsidR="00A54728" w:rsidRPr="00F26728" w:rsidRDefault="00A54728" w:rsidP="00100A1F">
            <w:pPr>
              <w:widowControl/>
              <w:rPr>
                <w:rFonts w:ascii="Times New Roman" w:eastAsia="Times New Roman" w:hAnsi="Times New Roman" w:cs="Times New Roman"/>
                <w:color w:val="auto"/>
                <w:sz w:val="22"/>
                <w:szCs w:val="22"/>
                <w:lang w:bidi="ar-SA"/>
              </w:rPr>
            </w:pPr>
          </w:p>
        </w:tc>
        <w:tc>
          <w:tcPr>
            <w:tcW w:w="1567" w:type="dxa"/>
            <w:vMerge w:val="restart"/>
            <w:tcBorders>
              <w:top w:val="single" w:sz="4" w:space="0" w:color="auto"/>
              <w:left w:val="single" w:sz="4" w:space="0" w:color="auto"/>
              <w:right w:val="single" w:sz="4" w:space="0" w:color="auto"/>
            </w:tcBorders>
            <w:vAlign w:val="center"/>
          </w:tcPr>
          <w:p w14:paraId="3F675503" w14:textId="56695DE4" w:rsidR="00A54728" w:rsidRPr="00F26728" w:rsidRDefault="00A54728" w:rsidP="00100A1F">
            <w:pPr>
              <w:widowControl/>
              <w:rPr>
                <w:rFonts w:ascii="Times New Roman" w:eastAsia="Times New Roman" w:hAnsi="Times New Roman" w:cs="Times New Roman"/>
                <w:color w:val="auto"/>
                <w:sz w:val="22"/>
                <w:szCs w:val="22"/>
                <w:lang w:bidi="ar-SA"/>
              </w:rPr>
            </w:pPr>
          </w:p>
          <w:p w14:paraId="71A541EB" w14:textId="77777777" w:rsidR="00A54728" w:rsidRPr="00000E44" w:rsidRDefault="00A54728" w:rsidP="00000E44">
            <w:pPr>
              <w:widowControl/>
              <w:rPr>
                <w:rFonts w:ascii="Times New Roman" w:eastAsia="Times New Roman" w:hAnsi="Times New Roman" w:cs="Times New Roman"/>
                <w:color w:val="auto"/>
                <w:sz w:val="22"/>
                <w:szCs w:val="22"/>
                <w:lang w:bidi="ar-SA"/>
              </w:rPr>
            </w:pPr>
            <w:r w:rsidRPr="00000E44">
              <w:rPr>
                <w:rFonts w:ascii="Times New Roman" w:eastAsia="Times New Roman" w:hAnsi="Times New Roman" w:cs="Times New Roman"/>
                <w:color w:val="auto"/>
                <w:sz w:val="22"/>
                <w:szCs w:val="22"/>
                <w:lang w:bidi="ar-SA"/>
              </w:rPr>
              <w:tab/>
            </w:r>
          </w:p>
          <w:p w14:paraId="6B1D1C7A" w14:textId="7F564F7B" w:rsidR="00A54728" w:rsidRPr="00F26728" w:rsidRDefault="003D3A27" w:rsidP="00100A1F">
            <w:pPr>
              <w:widowControl/>
              <w:rPr>
                <w:rFonts w:ascii="Times New Roman" w:eastAsia="Times New Roman" w:hAnsi="Times New Roman" w:cs="Times New Roman"/>
                <w:color w:val="auto"/>
                <w:sz w:val="22"/>
                <w:szCs w:val="22"/>
                <w:lang w:bidi="ar-SA"/>
              </w:rPr>
            </w:pPr>
            <w:r w:rsidRPr="00A2611C">
              <w:rPr>
                <w:rFonts w:ascii="Times New Roman" w:eastAsia="Times New Roman" w:hAnsi="Times New Roman" w:cs="Times New Roman"/>
                <w:sz w:val="20"/>
                <w:szCs w:val="20"/>
              </w:rPr>
              <w:t>62.01.29.000</w:t>
            </w:r>
          </w:p>
        </w:tc>
        <w:tc>
          <w:tcPr>
            <w:tcW w:w="2137" w:type="dxa"/>
            <w:vMerge w:val="restart"/>
            <w:tcBorders>
              <w:top w:val="single" w:sz="4" w:space="0" w:color="auto"/>
              <w:left w:val="single" w:sz="4" w:space="0" w:color="auto"/>
              <w:bottom w:val="single" w:sz="4" w:space="0" w:color="auto"/>
              <w:right w:val="single" w:sz="4" w:space="0" w:color="auto"/>
            </w:tcBorders>
            <w:vAlign w:val="center"/>
          </w:tcPr>
          <w:p w14:paraId="6BEDD62A" w14:textId="1053A587" w:rsidR="00351D78" w:rsidRPr="00A2611C" w:rsidRDefault="00351D78" w:rsidP="00351D78">
            <w:pPr>
              <w:ind w:right="-13"/>
              <w:rPr>
                <w:rFonts w:ascii="Times New Roman" w:eastAsia="Times New Roman" w:hAnsi="Times New Roman" w:cs="Times New Roman"/>
                <w:bCs/>
                <w:sz w:val="20"/>
                <w:szCs w:val="20"/>
                <w:lang w:val="en-US" w:eastAsia="ja-JP"/>
              </w:rPr>
            </w:pPr>
            <w:r w:rsidRPr="00A2611C">
              <w:rPr>
                <w:rFonts w:ascii="Times New Roman" w:eastAsia="Times New Roman" w:hAnsi="Times New Roman" w:cs="Times New Roman"/>
                <w:bCs/>
                <w:sz w:val="20"/>
                <w:szCs w:val="20"/>
                <w:lang w:val="en-US" w:eastAsia="ja-JP"/>
              </w:rPr>
              <w:t xml:space="preserve">Kaspersky Endpoint Security </w:t>
            </w:r>
            <w:r w:rsidRPr="00A2611C">
              <w:rPr>
                <w:rFonts w:ascii="Times New Roman" w:eastAsia="Times New Roman" w:hAnsi="Times New Roman" w:cs="Times New Roman"/>
                <w:bCs/>
                <w:sz w:val="20"/>
                <w:szCs w:val="20"/>
                <w:lang w:eastAsia="ja-JP"/>
              </w:rPr>
              <w:t>для</w:t>
            </w:r>
            <w:r w:rsidRPr="00A2611C">
              <w:rPr>
                <w:rFonts w:ascii="Times New Roman" w:eastAsia="Times New Roman" w:hAnsi="Times New Roman" w:cs="Times New Roman"/>
                <w:bCs/>
                <w:sz w:val="20"/>
                <w:szCs w:val="20"/>
                <w:lang w:val="en-US" w:eastAsia="ja-JP"/>
              </w:rPr>
              <w:t xml:space="preserve"> </w:t>
            </w:r>
            <w:r w:rsidRPr="00A2611C">
              <w:rPr>
                <w:rFonts w:ascii="Times New Roman" w:eastAsia="Times New Roman" w:hAnsi="Times New Roman" w:cs="Times New Roman"/>
                <w:bCs/>
                <w:sz w:val="20"/>
                <w:szCs w:val="20"/>
                <w:lang w:eastAsia="ja-JP"/>
              </w:rPr>
              <w:t>бизнеса</w:t>
            </w:r>
            <w:r w:rsidRPr="00A2611C">
              <w:rPr>
                <w:rFonts w:ascii="Times New Roman" w:eastAsia="Times New Roman" w:hAnsi="Times New Roman" w:cs="Times New Roman"/>
                <w:bCs/>
                <w:sz w:val="20"/>
                <w:szCs w:val="20"/>
                <w:lang w:val="en-US" w:eastAsia="ja-JP"/>
              </w:rPr>
              <w:t xml:space="preserve"> – </w:t>
            </w:r>
            <w:r w:rsidRPr="00A2611C">
              <w:rPr>
                <w:rFonts w:ascii="Times New Roman" w:eastAsia="Times New Roman" w:hAnsi="Times New Roman" w:cs="Times New Roman"/>
                <w:bCs/>
                <w:sz w:val="20"/>
                <w:szCs w:val="20"/>
                <w:lang w:eastAsia="ja-JP"/>
              </w:rPr>
              <w:t>Стандартный</w:t>
            </w:r>
            <w:r w:rsidRPr="00A2611C">
              <w:rPr>
                <w:rFonts w:ascii="Times New Roman" w:eastAsia="Times New Roman" w:hAnsi="Times New Roman" w:cs="Times New Roman"/>
                <w:bCs/>
                <w:sz w:val="20"/>
                <w:szCs w:val="20"/>
                <w:lang w:val="en-US" w:eastAsia="ja-JP"/>
              </w:rPr>
              <w:t xml:space="preserve">. </w:t>
            </w:r>
            <w:proofErr w:type="gramStart"/>
            <w:r w:rsidRPr="005748B3">
              <w:rPr>
                <w:rFonts w:ascii="Times New Roman" w:eastAsia="Times New Roman" w:hAnsi="Times New Roman" w:cs="Times New Roman"/>
                <w:bCs/>
                <w:sz w:val="20"/>
                <w:szCs w:val="20"/>
                <w:lang w:val="en-US" w:eastAsia="ja-JP"/>
              </w:rPr>
              <w:t>1</w:t>
            </w:r>
            <w:r w:rsidRPr="00A2611C">
              <w:rPr>
                <w:rFonts w:ascii="Times New Roman" w:eastAsia="Times New Roman" w:hAnsi="Times New Roman" w:cs="Times New Roman"/>
                <w:bCs/>
                <w:sz w:val="20"/>
                <w:szCs w:val="20"/>
                <w:lang w:val="en-US" w:eastAsia="ja-JP"/>
              </w:rPr>
              <w:t xml:space="preserve"> year</w:t>
            </w:r>
            <w:proofErr w:type="gramEnd"/>
            <w:r w:rsidRPr="00A2611C">
              <w:rPr>
                <w:rFonts w:ascii="Times New Roman" w:eastAsia="Times New Roman" w:hAnsi="Times New Roman" w:cs="Times New Roman"/>
                <w:bCs/>
                <w:sz w:val="20"/>
                <w:szCs w:val="20"/>
                <w:lang w:val="en-US" w:eastAsia="ja-JP"/>
              </w:rPr>
              <w:t xml:space="preserve"> Educational Special License</w:t>
            </w:r>
          </w:p>
          <w:p w14:paraId="1E3DEE90" w14:textId="47C279DB" w:rsidR="00351D78" w:rsidRPr="00A2611C" w:rsidRDefault="00C34F04" w:rsidP="00351D78">
            <w:pPr>
              <w:ind w:right="-13"/>
              <w:rPr>
                <w:rFonts w:ascii="Times New Roman" w:eastAsia="Times New Roman" w:hAnsi="Times New Roman" w:cs="Times New Roman"/>
                <w:bCs/>
                <w:sz w:val="20"/>
                <w:szCs w:val="20"/>
                <w:lang w:eastAsia="ja-JP"/>
              </w:rPr>
            </w:pPr>
            <w:r>
              <w:rPr>
                <w:rFonts w:ascii="Times New Roman" w:eastAsia="Times New Roman" w:hAnsi="Times New Roman" w:cs="Times New Roman"/>
                <w:bCs/>
                <w:sz w:val="20"/>
                <w:szCs w:val="20"/>
                <w:lang w:eastAsia="ja-JP"/>
              </w:rPr>
              <w:t>(</w:t>
            </w:r>
            <w:r w:rsidR="00351D78" w:rsidRPr="00A2611C">
              <w:rPr>
                <w:rFonts w:ascii="Times New Roman" w:eastAsia="Times New Roman" w:hAnsi="Times New Roman" w:cs="Times New Roman"/>
                <w:bCs/>
                <w:sz w:val="20"/>
                <w:szCs w:val="20"/>
                <w:lang w:eastAsia="ja-JP"/>
              </w:rPr>
              <w:t>Реестровая запись №205 от 18.03.2016</w:t>
            </w:r>
            <w:r>
              <w:rPr>
                <w:rFonts w:ascii="Times New Roman" w:eastAsia="Times New Roman" w:hAnsi="Times New Roman" w:cs="Times New Roman"/>
                <w:bCs/>
                <w:sz w:val="20"/>
                <w:szCs w:val="20"/>
                <w:lang w:eastAsia="ja-JP"/>
              </w:rPr>
              <w:t>)</w:t>
            </w:r>
          </w:p>
          <w:p w14:paraId="56DA5E1E" w14:textId="10CE0E3B" w:rsidR="00A54728" w:rsidRPr="00F26728" w:rsidRDefault="00A54728" w:rsidP="00C9545A">
            <w:pPr>
              <w:widowControl/>
              <w:rPr>
                <w:rFonts w:ascii="Times New Roman" w:eastAsia="Times New Roman" w:hAnsi="Times New Roman" w:cs="Times New Roman"/>
                <w:color w:val="auto"/>
                <w:sz w:val="22"/>
                <w:szCs w:val="22"/>
                <w:lang w:bidi="ar-SA"/>
              </w:rPr>
            </w:pPr>
          </w:p>
        </w:tc>
        <w:tc>
          <w:tcPr>
            <w:tcW w:w="704" w:type="dxa"/>
            <w:vMerge w:val="restart"/>
            <w:tcBorders>
              <w:top w:val="single" w:sz="4" w:space="0" w:color="auto"/>
              <w:left w:val="single" w:sz="4" w:space="0" w:color="auto"/>
              <w:bottom w:val="single" w:sz="4" w:space="0" w:color="auto"/>
              <w:right w:val="single" w:sz="4" w:space="0" w:color="auto"/>
            </w:tcBorders>
            <w:vAlign w:val="center"/>
          </w:tcPr>
          <w:p w14:paraId="111D4AC8" w14:textId="41758476" w:rsidR="00A54728" w:rsidRPr="00F26728" w:rsidRDefault="00A54728" w:rsidP="00100A1F">
            <w:pPr>
              <w:widowControl/>
              <w:rPr>
                <w:rFonts w:ascii="Times New Roman" w:eastAsia="Times New Roman" w:hAnsi="Times New Roman" w:cs="Times New Roman"/>
                <w:color w:val="auto"/>
                <w:sz w:val="22"/>
                <w:szCs w:val="22"/>
                <w:lang w:bidi="ar-SA"/>
              </w:rPr>
            </w:pPr>
            <w:proofErr w:type="spellStart"/>
            <w:r w:rsidRPr="00F26728">
              <w:rPr>
                <w:rFonts w:ascii="Times New Roman" w:eastAsia="Times New Roman" w:hAnsi="Times New Roman" w:cs="Times New Roman"/>
                <w:color w:val="auto"/>
                <w:sz w:val="22"/>
                <w:szCs w:val="22"/>
                <w:lang w:bidi="ar-SA"/>
              </w:rPr>
              <w:t>шт</w:t>
            </w:r>
            <w:proofErr w:type="spellEnd"/>
          </w:p>
        </w:tc>
        <w:tc>
          <w:tcPr>
            <w:tcW w:w="3061" w:type="dxa"/>
            <w:tcBorders>
              <w:top w:val="single" w:sz="4" w:space="0" w:color="auto"/>
              <w:left w:val="single" w:sz="4" w:space="0" w:color="auto"/>
              <w:bottom w:val="single" w:sz="4" w:space="0" w:color="auto"/>
              <w:right w:val="single" w:sz="4" w:space="0" w:color="auto"/>
            </w:tcBorders>
            <w:shd w:val="clear" w:color="auto" w:fill="auto"/>
          </w:tcPr>
          <w:p w14:paraId="2BCA8597" w14:textId="365E45AA" w:rsidR="00A54728" w:rsidRPr="006C7EAB" w:rsidRDefault="00351D78" w:rsidP="00100A1F">
            <w:pPr>
              <w:widowControl/>
              <w:rPr>
                <w:rFonts w:ascii="Times New Roman" w:eastAsia="Times New Roman" w:hAnsi="Times New Roman" w:cs="Times New Roman"/>
                <w:color w:val="auto"/>
                <w:sz w:val="22"/>
                <w:szCs w:val="22"/>
                <w:lang w:bidi="ar-SA"/>
              </w:rPr>
            </w:pPr>
            <w:r>
              <w:rPr>
                <w:rFonts w:ascii="Times New Roman" w:hAnsi="Times New Roman" w:cs="Times New Roman"/>
                <w:sz w:val="22"/>
                <w:szCs w:val="22"/>
              </w:rPr>
              <w:t xml:space="preserve">Ценовое предложение № 1 </w:t>
            </w:r>
            <w:proofErr w:type="spellStart"/>
            <w:r>
              <w:rPr>
                <w:rFonts w:ascii="Times New Roman" w:hAnsi="Times New Roman" w:cs="Times New Roman"/>
                <w:sz w:val="22"/>
                <w:szCs w:val="22"/>
              </w:rPr>
              <w:t>вх</w:t>
            </w:r>
            <w:proofErr w:type="spellEnd"/>
            <w:r>
              <w:rPr>
                <w:rFonts w:ascii="Times New Roman" w:hAnsi="Times New Roman" w:cs="Times New Roman"/>
                <w:sz w:val="22"/>
                <w:szCs w:val="22"/>
              </w:rPr>
              <w:t>. 74/26 от 08.04.2026</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373CEC5" w14:textId="752BBEE0" w:rsidR="00A54728" w:rsidRPr="00F26728" w:rsidRDefault="00C66518" w:rsidP="00100A1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387,00</w:t>
            </w:r>
          </w:p>
        </w:tc>
        <w:tc>
          <w:tcPr>
            <w:tcW w:w="1386" w:type="dxa"/>
            <w:gridSpan w:val="2"/>
            <w:vMerge w:val="restart"/>
            <w:tcBorders>
              <w:top w:val="single" w:sz="4" w:space="0" w:color="auto"/>
              <w:left w:val="single" w:sz="4" w:space="0" w:color="auto"/>
              <w:bottom w:val="single" w:sz="4" w:space="0" w:color="auto"/>
              <w:right w:val="single" w:sz="4" w:space="0" w:color="auto"/>
            </w:tcBorders>
            <w:vAlign w:val="center"/>
          </w:tcPr>
          <w:p w14:paraId="5CD01808" w14:textId="71B6ACC2" w:rsidR="00A54728" w:rsidRPr="00F26728" w:rsidRDefault="00981E40" w:rsidP="00100A1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3,51</w:t>
            </w:r>
          </w:p>
        </w:tc>
        <w:tc>
          <w:tcPr>
            <w:tcW w:w="1399" w:type="dxa"/>
            <w:vMerge w:val="restart"/>
            <w:tcBorders>
              <w:top w:val="single" w:sz="4" w:space="0" w:color="auto"/>
              <w:left w:val="single" w:sz="4" w:space="0" w:color="auto"/>
              <w:bottom w:val="single" w:sz="4" w:space="0" w:color="auto"/>
              <w:right w:val="single" w:sz="4" w:space="0" w:color="auto"/>
            </w:tcBorders>
            <w:vAlign w:val="center"/>
          </w:tcPr>
          <w:p w14:paraId="3636DB26" w14:textId="1ACB34FC" w:rsidR="00A54728" w:rsidRPr="00F26728" w:rsidRDefault="00981E40" w:rsidP="00100A1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0,92</w:t>
            </w:r>
          </w:p>
        </w:tc>
        <w:tc>
          <w:tcPr>
            <w:tcW w:w="1408" w:type="dxa"/>
            <w:vMerge w:val="restart"/>
            <w:tcBorders>
              <w:top w:val="single" w:sz="4" w:space="0" w:color="auto"/>
              <w:left w:val="single" w:sz="4" w:space="0" w:color="auto"/>
              <w:bottom w:val="single" w:sz="4" w:space="0" w:color="auto"/>
              <w:right w:val="single" w:sz="4" w:space="0" w:color="auto"/>
            </w:tcBorders>
            <w:vAlign w:val="center"/>
          </w:tcPr>
          <w:p w14:paraId="71821E63" w14:textId="380C2DCF" w:rsidR="00A54728" w:rsidRPr="00F26728" w:rsidRDefault="007055D0" w:rsidP="00100A1F">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380,00</w:t>
            </w:r>
          </w:p>
        </w:tc>
        <w:tc>
          <w:tcPr>
            <w:tcW w:w="696" w:type="dxa"/>
            <w:vMerge w:val="restart"/>
            <w:tcBorders>
              <w:top w:val="single" w:sz="4" w:space="0" w:color="auto"/>
              <w:left w:val="single" w:sz="4" w:space="0" w:color="auto"/>
              <w:bottom w:val="single" w:sz="4" w:space="0" w:color="auto"/>
              <w:right w:val="single" w:sz="4" w:space="0" w:color="auto"/>
            </w:tcBorders>
            <w:vAlign w:val="center"/>
          </w:tcPr>
          <w:p w14:paraId="27D4B726" w14:textId="761D7F54" w:rsidR="00A54728" w:rsidRPr="00F26728" w:rsidRDefault="00586137" w:rsidP="00100A1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w:t>
            </w:r>
            <w:r w:rsidR="00C66518">
              <w:rPr>
                <w:rFonts w:ascii="Times New Roman" w:eastAsia="Times New Roman" w:hAnsi="Times New Roman" w:cs="Times New Roman"/>
                <w:color w:val="auto"/>
                <w:sz w:val="22"/>
                <w:szCs w:val="22"/>
                <w:lang w:bidi="ar-SA"/>
              </w:rPr>
              <w:t>56</w:t>
            </w:r>
          </w:p>
        </w:tc>
        <w:tc>
          <w:tcPr>
            <w:tcW w:w="1206" w:type="dxa"/>
            <w:vMerge w:val="restart"/>
            <w:tcBorders>
              <w:top w:val="single" w:sz="4" w:space="0" w:color="auto"/>
              <w:left w:val="single" w:sz="4" w:space="0" w:color="auto"/>
              <w:bottom w:val="single" w:sz="4" w:space="0" w:color="auto"/>
              <w:right w:val="single" w:sz="4" w:space="0" w:color="auto"/>
            </w:tcBorders>
          </w:tcPr>
          <w:p w14:paraId="0DD67EDD" w14:textId="77777777" w:rsidR="00586137" w:rsidRDefault="00586137" w:rsidP="00100A1F">
            <w:pPr>
              <w:widowControl/>
              <w:jc w:val="center"/>
              <w:rPr>
                <w:rFonts w:ascii="Times New Roman" w:eastAsia="Times New Roman" w:hAnsi="Times New Roman" w:cs="Times New Roman"/>
                <w:color w:val="auto"/>
                <w:sz w:val="22"/>
                <w:szCs w:val="22"/>
                <w:lang w:bidi="ar-SA"/>
              </w:rPr>
            </w:pPr>
          </w:p>
          <w:p w14:paraId="0540831D" w14:textId="77777777" w:rsidR="00981E40" w:rsidRDefault="00981E40" w:rsidP="00100A1F">
            <w:pPr>
              <w:widowControl/>
              <w:jc w:val="center"/>
              <w:rPr>
                <w:rFonts w:ascii="Times New Roman" w:eastAsia="Times New Roman" w:hAnsi="Times New Roman" w:cs="Times New Roman"/>
                <w:color w:val="auto"/>
                <w:sz w:val="22"/>
                <w:szCs w:val="22"/>
                <w:lang w:bidi="ar-SA"/>
              </w:rPr>
            </w:pPr>
          </w:p>
          <w:p w14:paraId="77C5E057" w14:textId="77777777" w:rsidR="00981E40" w:rsidRDefault="00981E40" w:rsidP="00100A1F">
            <w:pPr>
              <w:widowControl/>
              <w:jc w:val="center"/>
              <w:rPr>
                <w:rFonts w:ascii="Times New Roman" w:eastAsia="Times New Roman" w:hAnsi="Times New Roman" w:cs="Times New Roman"/>
                <w:color w:val="auto"/>
                <w:sz w:val="22"/>
                <w:szCs w:val="22"/>
                <w:lang w:bidi="ar-SA"/>
              </w:rPr>
            </w:pPr>
          </w:p>
          <w:p w14:paraId="12F02DB9" w14:textId="77777777" w:rsidR="00981E40" w:rsidRDefault="00981E40" w:rsidP="00100A1F">
            <w:pPr>
              <w:widowControl/>
              <w:jc w:val="center"/>
              <w:rPr>
                <w:rFonts w:ascii="Times New Roman" w:eastAsia="Times New Roman" w:hAnsi="Times New Roman" w:cs="Times New Roman"/>
                <w:color w:val="auto"/>
                <w:sz w:val="22"/>
                <w:szCs w:val="22"/>
                <w:lang w:bidi="ar-SA"/>
              </w:rPr>
            </w:pPr>
          </w:p>
          <w:p w14:paraId="2682F7F6" w14:textId="0F098688" w:rsidR="00981E40" w:rsidRPr="00F26728" w:rsidRDefault="007055D0" w:rsidP="00100A1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97 280,00</w:t>
            </w:r>
          </w:p>
        </w:tc>
      </w:tr>
      <w:tr w:rsidR="008E2676" w:rsidRPr="00122E02" w14:paraId="0C7CBA27" w14:textId="77777777" w:rsidTr="003D3A27">
        <w:trPr>
          <w:trHeight w:val="499"/>
        </w:trPr>
        <w:tc>
          <w:tcPr>
            <w:tcW w:w="541" w:type="dxa"/>
            <w:tcBorders>
              <w:left w:val="single" w:sz="4" w:space="0" w:color="auto"/>
              <w:right w:val="single" w:sz="4" w:space="0" w:color="auto"/>
            </w:tcBorders>
          </w:tcPr>
          <w:p w14:paraId="6BE14D8C" w14:textId="77777777" w:rsidR="008E2676" w:rsidRDefault="008E2676" w:rsidP="00100A1F">
            <w:pPr>
              <w:widowControl/>
              <w:rPr>
                <w:rFonts w:ascii="Times New Roman" w:eastAsia="Times New Roman" w:hAnsi="Times New Roman" w:cs="Times New Roman"/>
                <w:color w:val="auto"/>
                <w:sz w:val="22"/>
                <w:szCs w:val="22"/>
                <w:lang w:bidi="ar-SA"/>
              </w:rPr>
            </w:pPr>
          </w:p>
        </w:tc>
        <w:tc>
          <w:tcPr>
            <w:tcW w:w="1567" w:type="dxa"/>
            <w:vMerge/>
            <w:tcBorders>
              <w:left w:val="single" w:sz="4" w:space="0" w:color="auto"/>
              <w:right w:val="single" w:sz="4" w:space="0" w:color="auto"/>
            </w:tcBorders>
            <w:vAlign w:val="center"/>
          </w:tcPr>
          <w:p w14:paraId="3D68E0E1" w14:textId="77777777" w:rsidR="008E2676" w:rsidRPr="00F26728" w:rsidRDefault="008E2676" w:rsidP="00100A1F">
            <w:pPr>
              <w:widowControl/>
              <w:rPr>
                <w:rFonts w:ascii="Times New Roman" w:eastAsia="Times New Roman" w:hAnsi="Times New Roman" w:cs="Times New Roman"/>
                <w:color w:val="auto"/>
                <w:sz w:val="22"/>
                <w:szCs w:val="22"/>
                <w:lang w:bidi="ar-SA"/>
              </w:rPr>
            </w:pPr>
          </w:p>
        </w:tc>
        <w:tc>
          <w:tcPr>
            <w:tcW w:w="2137" w:type="dxa"/>
            <w:vMerge/>
            <w:tcBorders>
              <w:top w:val="single" w:sz="4" w:space="0" w:color="auto"/>
              <w:left w:val="single" w:sz="4" w:space="0" w:color="auto"/>
              <w:bottom w:val="single" w:sz="4" w:space="0" w:color="auto"/>
              <w:right w:val="single" w:sz="4" w:space="0" w:color="auto"/>
            </w:tcBorders>
            <w:vAlign w:val="center"/>
          </w:tcPr>
          <w:p w14:paraId="7B87FCAA" w14:textId="77777777" w:rsidR="008E2676" w:rsidRPr="00F26728" w:rsidRDefault="008E2676" w:rsidP="00100A1F">
            <w:pPr>
              <w:widowControl/>
              <w:rPr>
                <w:rFonts w:ascii="Times New Roman" w:eastAsia="Times New Roman" w:hAnsi="Times New Roman" w:cs="Times New Roman"/>
                <w:color w:val="auto"/>
                <w:sz w:val="22"/>
                <w:szCs w:val="22"/>
                <w:lang w:bidi="ar-SA"/>
              </w:rPr>
            </w:pPr>
          </w:p>
        </w:tc>
        <w:tc>
          <w:tcPr>
            <w:tcW w:w="704" w:type="dxa"/>
            <w:vMerge/>
            <w:tcBorders>
              <w:top w:val="single" w:sz="4" w:space="0" w:color="auto"/>
              <w:left w:val="single" w:sz="4" w:space="0" w:color="auto"/>
              <w:bottom w:val="single" w:sz="4" w:space="0" w:color="auto"/>
              <w:right w:val="single" w:sz="4" w:space="0" w:color="auto"/>
            </w:tcBorders>
            <w:vAlign w:val="center"/>
          </w:tcPr>
          <w:p w14:paraId="2AF4F94D" w14:textId="77777777" w:rsidR="008E2676" w:rsidRPr="00F26728" w:rsidRDefault="008E2676" w:rsidP="00100A1F">
            <w:pPr>
              <w:widowControl/>
              <w:rPr>
                <w:rFonts w:ascii="Times New Roman" w:eastAsia="Times New Roman" w:hAnsi="Times New Roman" w:cs="Times New Roman"/>
                <w:color w:val="auto"/>
                <w:sz w:val="22"/>
                <w:szCs w:val="22"/>
                <w:lang w:bidi="ar-SA"/>
              </w:rPr>
            </w:pPr>
          </w:p>
        </w:tc>
        <w:tc>
          <w:tcPr>
            <w:tcW w:w="3061" w:type="dxa"/>
            <w:tcBorders>
              <w:top w:val="single" w:sz="4" w:space="0" w:color="auto"/>
              <w:left w:val="single" w:sz="4" w:space="0" w:color="auto"/>
              <w:bottom w:val="single" w:sz="4" w:space="0" w:color="auto"/>
              <w:right w:val="single" w:sz="4" w:space="0" w:color="auto"/>
            </w:tcBorders>
            <w:shd w:val="clear" w:color="auto" w:fill="auto"/>
          </w:tcPr>
          <w:p w14:paraId="130CB60C" w14:textId="47C990BE" w:rsidR="008E2676" w:rsidRPr="00C9545A" w:rsidRDefault="00351D78" w:rsidP="00100A1F">
            <w:pPr>
              <w:widowControl/>
              <w:rPr>
                <w:rFonts w:ascii="Times New Roman" w:hAnsi="Times New Roman" w:cs="Times New Roman"/>
                <w:sz w:val="22"/>
                <w:szCs w:val="22"/>
              </w:rPr>
            </w:pPr>
            <w:r>
              <w:rPr>
                <w:rFonts w:ascii="Times New Roman" w:hAnsi="Times New Roman" w:cs="Times New Roman"/>
                <w:sz w:val="22"/>
                <w:szCs w:val="22"/>
              </w:rPr>
              <w:t xml:space="preserve">Ценовое предложение № 2 </w:t>
            </w:r>
            <w:proofErr w:type="spellStart"/>
            <w:r>
              <w:rPr>
                <w:rFonts w:ascii="Times New Roman" w:hAnsi="Times New Roman" w:cs="Times New Roman"/>
                <w:sz w:val="22"/>
                <w:szCs w:val="22"/>
              </w:rPr>
              <w:t>вх</w:t>
            </w:r>
            <w:proofErr w:type="spellEnd"/>
            <w:r>
              <w:rPr>
                <w:rFonts w:ascii="Times New Roman" w:hAnsi="Times New Roman" w:cs="Times New Roman"/>
                <w:sz w:val="22"/>
                <w:szCs w:val="22"/>
              </w:rPr>
              <w:t>. 75/26 от 08.04.2026</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9B0B13D" w14:textId="4E202619" w:rsidR="008E2676" w:rsidRDefault="001D102B" w:rsidP="00100A1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383,00</w:t>
            </w:r>
          </w:p>
        </w:tc>
        <w:tc>
          <w:tcPr>
            <w:tcW w:w="1386" w:type="dxa"/>
            <w:gridSpan w:val="2"/>
            <w:vMerge/>
            <w:tcBorders>
              <w:top w:val="single" w:sz="4" w:space="0" w:color="auto"/>
              <w:left w:val="single" w:sz="4" w:space="0" w:color="auto"/>
              <w:bottom w:val="single" w:sz="4" w:space="0" w:color="auto"/>
              <w:right w:val="single" w:sz="4" w:space="0" w:color="auto"/>
            </w:tcBorders>
            <w:vAlign w:val="center"/>
          </w:tcPr>
          <w:p w14:paraId="3A8C6AEB" w14:textId="77777777" w:rsidR="008E2676" w:rsidRPr="00F26728" w:rsidRDefault="008E2676" w:rsidP="00100A1F">
            <w:pPr>
              <w:widowControl/>
              <w:rPr>
                <w:rFonts w:ascii="Times New Roman" w:eastAsia="Times New Roman" w:hAnsi="Times New Roman" w:cs="Times New Roman"/>
                <w:color w:val="auto"/>
                <w:sz w:val="22"/>
                <w:szCs w:val="22"/>
                <w:lang w:bidi="ar-SA"/>
              </w:rPr>
            </w:pPr>
          </w:p>
        </w:tc>
        <w:tc>
          <w:tcPr>
            <w:tcW w:w="1399" w:type="dxa"/>
            <w:vMerge/>
            <w:tcBorders>
              <w:top w:val="single" w:sz="4" w:space="0" w:color="auto"/>
              <w:left w:val="single" w:sz="4" w:space="0" w:color="auto"/>
              <w:bottom w:val="single" w:sz="4" w:space="0" w:color="auto"/>
              <w:right w:val="single" w:sz="4" w:space="0" w:color="auto"/>
            </w:tcBorders>
            <w:vAlign w:val="center"/>
          </w:tcPr>
          <w:p w14:paraId="37EE9994" w14:textId="77777777" w:rsidR="008E2676" w:rsidRPr="00F26728" w:rsidRDefault="008E2676" w:rsidP="00100A1F">
            <w:pPr>
              <w:widowControl/>
              <w:rPr>
                <w:rFonts w:ascii="Times New Roman" w:eastAsia="Times New Roman" w:hAnsi="Times New Roman" w:cs="Times New Roman"/>
                <w:color w:val="auto"/>
                <w:sz w:val="22"/>
                <w:szCs w:val="22"/>
                <w:lang w:bidi="ar-SA"/>
              </w:rPr>
            </w:pPr>
          </w:p>
        </w:tc>
        <w:tc>
          <w:tcPr>
            <w:tcW w:w="1408" w:type="dxa"/>
            <w:vMerge/>
            <w:tcBorders>
              <w:top w:val="single" w:sz="4" w:space="0" w:color="auto"/>
              <w:left w:val="single" w:sz="4" w:space="0" w:color="auto"/>
              <w:bottom w:val="single" w:sz="4" w:space="0" w:color="auto"/>
              <w:right w:val="single" w:sz="4" w:space="0" w:color="auto"/>
            </w:tcBorders>
            <w:vAlign w:val="center"/>
          </w:tcPr>
          <w:p w14:paraId="5786A54C" w14:textId="77777777" w:rsidR="008E2676" w:rsidRPr="00F26728" w:rsidRDefault="008E2676" w:rsidP="00100A1F">
            <w:pPr>
              <w:widowControl/>
              <w:rPr>
                <w:rFonts w:ascii="Times New Roman" w:eastAsia="Times New Roman" w:hAnsi="Times New Roman" w:cs="Times New Roman"/>
                <w:color w:val="auto"/>
                <w:sz w:val="22"/>
                <w:szCs w:val="22"/>
                <w:lang w:bidi="ar-SA"/>
              </w:rPr>
            </w:pPr>
          </w:p>
        </w:tc>
        <w:tc>
          <w:tcPr>
            <w:tcW w:w="696" w:type="dxa"/>
            <w:vMerge/>
            <w:tcBorders>
              <w:top w:val="single" w:sz="4" w:space="0" w:color="auto"/>
              <w:left w:val="single" w:sz="4" w:space="0" w:color="auto"/>
              <w:bottom w:val="single" w:sz="4" w:space="0" w:color="auto"/>
              <w:right w:val="single" w:sz="4" w:space="0" w:color="auto"/>
            </w:tcBorders>
            <w:vAlign w:val="center"/>
          </w:tcPr>
          <w:p w14:paraId="638028FA" w14:textId="77777777" w:rsidR="008E2676" w:rsidRPr="00F26728" w:rsidRDefault="008E2676" w:rsidP="00100A1F">
            <w:pPr>
              <w:widowControl/>
              <w:jc w:val="center"/>
              <w:rPr>
                <w:rFonts w:ascii="Times New Roman" w:eastAsia="Times New Roman" w:hAnsi="Times New Roman" w:cs="Times New Roman"/>
                <w:color w:val="auto"/>
                <w:sz w:val="22"/>
                <w:szCs w:val="22"/>
                <w:lang w:bidi="ar-SA"/>
              </w:rPr>
            </w:pPr>
          </w:p>
        </w:tc>
        <w:tc>
          <w:tcPr>
            <w:tcW w:w="1206" w:type="dxa"/>
            <w:vMerge/>
            <w:tcBorders>
              <w:top w:val="single" w:sz="4" w:space="0" w:color="auto"/>
              <w:left w:val="single" w:sz="4" w:space="0" w:color="auto"/>
              <w:bottom w:val="single" w:sz="4" w:space="0" w:color="auto"/>
              <w:right w:val="single" w:sz="4" w:space="0" w:color="auto"/>
            </w:tcBorders>
          </w:tcPr>
          <w:p w14:paraId="46B0ECE4" w14:textId="77777777" w:rsidR="008E2676" w:rsidRPr="00F26728" w:rsidRDefault="008E2676" w:rsidP="00100A1F">
            <w:pPr>
              <w:widowControl/>
              <w:jc w:val="center"/>
              <w:rPr>
                <w:rFonts w:ascii="Times New Roman" w:eastAsia="Times New Roman" w:hAnsi="Times New Roman" w:cs="Times New Roman"/>
                <w:color w:val="auto"/>
                <w:sz w:val="22"/>
                <w:szCs w:val="22"/>
                <w:lang w:bidi="ar-SA"/>
              </w:rPr>
            </w:pPr>
          </w:p>
        </w:tc>
      </w:tr>
      <w:tr w:rsidR="00D7450E" w:rsidRPr="00122E02" w14:paraId="0E1AA283" w14:textId="77777777" w:rsidTr="003D3A27">
        <w:trPr>
          <w:trHeight w:val="499"/>
        </w:trPr>
        <w:tc>
          <w:tcPr>
            <w:tcW w:w="541" w:type="dxa"/>
            <w:tcBorders>
              <w:left w:val="single" w:sz="4" w:space="0" w:color="auto"/>
              <w:bottom w:val="single" w:sz="4" w:space="0" w:color="auto"/>
              <w:right w:val="single" w:sz="4" w:space="0" w:color="auto"/>
            </w:tcBorders>
          </w:tcPr>
          <w:p w14:paraId="38F1CC51" w14:textId="77777777" w:rsidR="00A54728" w:rsidRPr="00F26728" w:rsidRDefault="00A54728" w:rsidP="00100A1F">
            <w:pPr>
              <w:widowControl/>
              <w:rPr>
                <w:rFonts w:ascii="Times New Roman" w:eastAsia="Times New Roman" w:hAnsi="Times New Roman" w:cs="Times New Roman"/>
                <w:color w:val="auto"/>
                <w:sz w:val="22"/>
                <w:szCs w:val="22"/>
                <w:lang w:bidi="ar-SA"/>
              </w:rPr>
            </w:pPr>
          </w:p>
        </w:tc>
        <w:tc>
          <w:tcPr>
            <w:tcW w:w="1567" w:type="dxa"/>
            <w:vMerge/>
            <w:tcBorders>
              <w:left w:val="single" w:sz="4" w:space="0" w:color="auto"/>
              <w:bottom w:val="single" w:sz="4" w:space="0" w:color="auto"/>
              <w:right w:val="single" w:sz="4" w:space="0" w:color="auto"/>
            </w:tcBorders>
            <w:vAlign w:val="center"/>
          </w:tcPr>
          <w:p w14:paraId="59047141" w14:textId="7F1A8F20" w:rsidR="00A54728" w:rsidRPr="00F26728" w:rsidRDefault="00A54728" w:rsidP="00100A1F">
            <w:pPr>
              <w:widowControl/>
              <w:rPr>
                <w:rFonts w:ascii="Times New Roman" w:eastAsia="Times New Roman" w:hAnsi="Times New Roman" w:cs="Times New Roman"/>
                <w:color w:val="auto"/>
                <w:sz w:val="22"/>
                <w:szCs w:val="22"/>
                <w:lang w:bidi="ar-SA"/>
              </w:rPr>
            </w:pPr>
          </w:p>
        </w:tc>
        <w:tc>
          <w:tcPr>
            <w:tcW w:w="2137" w:type="dxa"/>
            <w:vMerge/>
            <w:tcBorders>
              <w:left w:val="single" w:sz="4" w:space="0" w:color="auto"/>
              <w:bottom w:val="single" w:sz="4" w:space="0" w:color="auto"/>
              <w:right w:val="single" w:sz="4" w:space="0" w:color="auto"/>
            </w:tcBorders>
            <w:vAlign w:val="center"/>
          </w:tcPr>
          <w:p w14:paraId="1A79BBAF" w14:textId="77777777" w:rsidR="00A54728" w:rsidRPr="00F26728" w:rsidRDefault="00A54728" w:rsidP="00100A1F">
            <w:pPr>
              <w:widowControl/>
              <w:rPr>
                <w:rFonts w:ascii="Times New Roman" w:eastAsia="Times New Roman" w:hAnsi="Times New Roman" w:cs="Times New Roman"/>
                <w:color w:val="auto"/>
                <w:sz w:val="22"/>
                <w:szCs w:val="22"/>
                <w:lang w:bidi="ar-SA"/>
              </w:rPr>
            </w:pPr>
          </w:p>
        </w:tc>
        <w:tc>
          <w:tcPr>
            <w:tcW w:w="704" w:type="dxa"/>
            <w:vMerge/>
            <w:tcBorders>
              <w:left w:val="single" w:sz="4" w:space="0" w:color="auto"/>
              <w:bottom w:val="single" w:sz="4" w:space="0" w:color="auto"/>
              <w:right w:val="single" w:sz="4" w:space="0" w:color="auto"/>
            </w:tcBorders>
            <w:vAlign w:val="center"/>
          </w:tcPr>
          <w:p w14:paraId="4B21DFB9" w14:textId="77777777" w:rsidR="00A54728" w:rsidRPr="00F26728" w:rsidRDefault="00A54728" w:rsidP="00100A1F">
            <w:pPr>
              <w:widowControl/>
              <w:rPr>
                <w:rFonts w:ascii="Times New Roman" w:eastAsia="Times New Roman" w:hAnsi="Times New Roman" w:cs="Times New Roman"/>
                <w:color w:val="auto"/>
                <w:sz w:val="22"/>
                <w:szCs w:val="22"/>
                <w:lang w:bidi="ar-SA"/>
              </w:rPr>
            </w:pPr>
          </w:p>
        </w:tc>
        <w:tc>
          <w:tcPr>
            <w:tcW w:w="3061" w:type="dxa"/>
            <w:tcBorders>
              <w:top w:val="single" w:sz="4" w:space="0" w:color="auto"/>
              <w:left w:val="single" w:sz="4" w:space="0" w:color="auto"/>
              <w:bottom w:val="single" w:sz="4" w:space="0" w:color="auto"/>
              <w:right w:val="single" w:sz="4" w:space="0" w:color="auto"/>
            </w:tcBorders>
            <w:shd w:val="clear" w:color="auto" w:fill="auto"/>
          </w:tcPr>
          <w:p w14:paraId="6D908A0E" w14:textId="744C2961" w:rsidR="00A54728" w:rsidRPr="006C7EAB" w:rsidRDefault="00351D78" w:rsidP="00100A1F">
            <w:pPr>
              <w:widowControl/>
              <w:rPr>
                <w:rFonts w:ascii="Times New Roman" w:hAnsi="Times New Roman" w:cs="Times New Roman"/>
                <w:sz w:val="22"/>
                <w:szCs w:val="22"/>
              </w:rPr>
            </w:pPr>
            <w:r>
              <w:rPr>
                <w:rFonts w:ascii="Times New Roman" w:hAnsi="Times New Roman" w:cs="Times New Roman"/>
                <w:sz w:val="22"/>
                <w:szCs w:val="22"/>
              </w:rPr>
              <w:t xml:space="preserve">Ценовое предложение № 3 </w:t>
            </w:r>
            <w:proofErr w:type="spellStart"/>
            <w:r>
              <w:rPr>
                <w:rFonts w:ascii="Times New Roman" w:hAnsi="Times New Roman" w:cs="Times New Roman"/>
                <w:sz w:val="22"/>
                <w:szCs w:val="22"/>
              </w:rPr>
              <w:t>вх</w:t>
            </w:r>
            <w:proofErr w:type="spellEnd"/>
            <w:r>
              <w:rPr>
                <w:rFonts w:ascii="Times New Roman" w:hAnsi="Times New Roman" w:cs="Times New Roman"/>
                <w:sz w:val="22"/>
                <w:szCs w:val="22"/>
              </w:rPr>
              <w:t>. 76/26 от 08.04.2026</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D0D30B9" w14:textId="5CDF1339" w:rsidR="00A54728" w:rsidRDefault="001D102B" w:rsidP="00100A1F">
            <w:pPr>
              <w:widowControl/>
              <w:jc w:val="center"/>
              <w:rPr>
                <w:rFonts w:ascii="Times New Roman" w:hAnsi="Times New Roman" w:cs="Times New Roman"/>
                <w:sz w:val="22"/>
                <w:szCs w:val="22"/>
              </w:rPr>
            </w:pPr>
            <w:r>
              <w:rPr>
                <w:rFonts w:ascii="Times New Roman" w:hAnsi="Times New Roman" w:cs="Times New Roman"/>
                <w:sz w:val="22"/>
                <w:szCs w:val="22"/>
              </w:rPr>
              <w:t>380,00</w:t>
            </w:r>
          </w:p>
        </w:tc>
        <w:tc>
          <w:tcPr>
            <w:tcW w:w="1386" w:type="dxa"/>
            <w:gridSpan w:val="2"/>
            <w:vMerge/>
            <w:tcBorders>
              <w:left w:val="single" w:sz="4" w:space="0" w:color="auto"/>
              <w:bottom w:val="single" w:sz="4" w:space="0" w:color="auto"/>
              <w:right w:val="single" w:sz="4" w:space="0" w:color="auto"/>
            </w:tcBorders>
            <w:vAlign w:val="center"/>
          </w:tcPr>
          <w:p w14:paraId="5E1309F0" w14:textId="77777777" w:rsidR="00A54728" w:rsidRPr="00F26728" w:rsidRDefault="00A54728" w:rsidP="00100A1F">
            <w:pPr>
              <w:widowControl/>
              <w:rPr>
                <w:rFonts w:ascii="Times New Roman" w:eastAsia="Times New Roman" w:hAnsi="Times New Roman" w:cs="Times New Roman"/>
                <w:color w:val="auto"/>
                <w:sz w:val="22"/>
                <w:szCs w:val="22"/>
                <w:lang w:bidi="ar-SA"/>
              </w:rPr>
            </w:pPr>
          </w:p>
        </w:tc>
        <w:tc>
          <w:tcPr>
            <w:tcW w:w="1399" w:type="dxa"/>
            <w:vMerge/>
            <w:tcBorders>
              <w:left w:val="single" w:sz="4" w:space="0" w:color="auto"/>
              <w:bottom w:val="single" w:sz="4" w:space="0" w:color="auto"/>
              <w:right w:val="single" w:sz="4" w:space="0" w:color="auto"/>
            </w:tcBorders>
            <w:vAlign w:val="center"/>
          </w:tcPr>
          <w:p w14:paraId="1B712923" w14:textId="77777777" w:rsidR="00A54728" w:rsidRPr="00F26728" w:rsidRDefault="00A54728" w:rsidP="00100A1F">
            <w:pPr>
              <w:widowControl/>
              <w:rPr>
                <w:rFonts w:ascii="Times New Roman" w:eastAsia="Times New Roman" w:hAnsi="Times New Roman" w:cs="Times New Roman"/>
                <w:color w:val="auto"/>
                <w:sz w:val="22"/>
                <w:szCs w:val="22"/>
                <w:lang w:bidi="ar-SA"/>
              </w:rPr>
            </w:pPr>
          </w:p>
        </w:tc>
        <w:tc>
          <w:tcPr>
            <w:tcW w:w="1408" w:type="dxa"/>
            <w:vMerge/>
            <w:tcBorders>
              <w:left w:val="single" w:sz="4" w:space="0" w:color="auto"/>
              <w:bottom w:val="single" w:sz="4" w:space="0" w:color="auto"/>
              <w:right w:val="single" w:sz="4" w:space="0" w:color="auto"/>
            </w:tcBorders>
            <w:vAlign w:val="center"/>
          </w:tcPr>
          <w:p w14:paraId="5F43DB3C" w14:textId="77777777" w:rsidR="00A54728" w:rsidRPr="00F26728" w:rsidRDefault="00A54728" w:rsidP="00100A1F">
            <w:pPr>
              <w:widowControl/>
              <w:rPr>
                <w:rFonts w:ascii="Times New Roman" w:eastAsia="Times New Roman" w:hAnsi="Times New Roman" w:cs="Times New Roman"/>
                <w:color w:val="auto"/>
                <w:sz w:val="22"/>
                <w:szCs w:val="22"/>
                <w:lang w:bidi="ar-SA"/>
              </w:rPr>
            </w:pPr>
          </w:p>
        </w:tc>
        <w:tc>
          <w:tcPr>
            <w:tcW w:w="696" w:type="dxa"/>
            <w:vMerge/>
            <w:tcBorders>
              <w:left w:val="single" w:sz="4" w:space="0" w:color="auto"/>
              <w:bottom w:val="single" w:sz="4" w:space="0" w:color="auto"/>
              <w:right w:val="single" w:sz="4" w:space="0" w:color="auto"/>
            </w:tcBorders>
            <w:vAlign w:val="center"/>
          </w:tcPr>
          <w:p w14:paraId="493E7D7D" w14:textId="77777777" w:rsidR="00A54728" w:rsidRPr="00F26728" w:rsidRDefault="00A54728" w:rsidP="00100A1F">
            <w:pPr>
              <w:widowControl/>
              <w:jc w:val="center"/>
              <w:rPr>
                <w:rFonts w:ascii="Times New Roman" w:eastAsia="Times New Roman" w:hAnsi="Times New Roman" w:cs="Times New Roman"/>
                <w:color w:val="auto"/>
                <w:sz w:val="22"/>
                <w:szCs w:val="22"/>
                <w:lang w:bidi="ar-SA"/>
              </w:rPr>
            </w:pPr>
          </w:p>
        </w:tc>
        <w:tc>
          <w:tcPr>
            <w:tcW w:w="1206" w:type="dxa"/>
            <w:vMerge/>
            <w:tcBorders>
              <w:left w:val="single" w:sz="4" w:space="0" w:color="auto"/>
              <w:bottom w:val="single" w:sz="4" w:space="0" w:color="auto"/>
              <w:right w:val="single" w:sz="4" w:space="0" w:color="auto"/>
            </w:tcBorders>
          </w:tcPr>
          <w:p w14:paraId="7D610570" w14:textId="77777777" w:rsidR="00A54728" w:rsidRPr="00F26728" w:rsidRDefault="00A54728" w:rsidP="00100A1F">
            <w:pPr>
              <w:widowControl/>
              <w:jc w:val="center"/>
              <w:rPr>
                <w:rFonts w:ascii="Times New Roman" w:eastAsia="Times New Roman" w:hAnsi="Times New Roman" w:cs="Times New Roman"/>
                <w:color w:val="auto"/>
                <w:sz w:val="22"/>
                <w:szCs w:val="22"/>
                <w:lang w:bidi="ar-SA"/>
              </w:rPr>
            </w:pPr>
          </w:p>
        </w:tc>
      </w:tr>
      <w:tr w:rsidR="00C66518" w:rsidRPr="00122E02" w14:paraId="26ED525B" w14:textId="77777777" w:rsidTr="003D3A27">
        <w:trPr>
          <w:trHeight w:val="499"/>
        </w:trPr>
        <w:tc>
          <w:tcPr>
            <w:tcW w:w="541" w:type="dxa"/>
            <w:vMerge w:val="restart"/>
            <w:tcBorders>
              <w:top w:val="single" w:sz="4" w:space="0" w:color="auto"/>
              <w:left w:val="single" w:sz="4" w:space="0" w:color="auto"/>
              <w:right w:val="single" w:sz="4" w:space="0" w:color="auto"/>
            </w:tcBorders>
          </w:tcPr>
          <w:p w14:paraId="5DD21D38" w14:textId="77777777" w:rsidR="00C66518" w:rsidRDefault="00C66518" w:rsidP="00C66518">
            <w:pPr>
              <w:widowControl/>
              <w:rPr>
                <w:rFonts w:ascii="Times New Roman" w:eastAsia="Times New Roman" w:hAnsi="Times New Roman" w:cs="Times New Roman"/>
                <w:color w:val="auto"/>
                <w:sz w:val="22"/>
                <w:szCs w:val="22"/>
                <w:lang w:bidi="ar-SA"/>
              </w:rPr>
            </w:pPr>
          </w:p>
          <w:p w14:paraId="05BA43BE" w14:textId="77777777" w:rsidR="00C66518" w:rsidRDefault="00C66518" w:rsidP="00C66518">
            <w:pPr>
              <w:widowControl/>
              <w:rPr>
                <w:rFonts w:ascii="Times New Roman" w:eastAsia="Times New Roman" w:hAnsi="Times New Roman" w:cs="Times New Roman"/>
                <w:color w:val="auto"/>
                <w:sz w:val="22"/>
                <w:szCs w:val="22"/>
                <w:lang w:bidi="ar-SA"/>
              </w:rPr>
            </w:pPr>
          </w:p>
          <w:p w14:paraId="34E0F5E1" w14:textId="77777777" w:rsidR="00C66518" w:rsidRDefault="00C66518" w:rsidP="00C66518">
            <w:pPr>
              <w:widowControl/>
              <w:rPr>
                <w:rFonts w:ascii="Times New Roman" w:eastAsia="Times New Roman" w:hAnsi="Times New Roman" w:cs="Times New Roman"/>
                <w:color w:val="auto"/>
                <w:sz w:val="22"/>
                <w:szCs w:val="22"/>
                <w:lang w:bidi="ar-SA"/>
              </w:rPr>
            </w:pPr>
          </w:p>
          <w:p w14:paraId="5C065EC8" w14:textId="4689F0A0" w:rsidR="00C66518" w:rsidRPr="00F26728" w:rsidRDefault="00C66518" w:rsidP="00C66518">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w:t>
            </w:r>
          </w:p>
        </w:tc>
        <w:tc>
          <w:tcPr>
            <w:tcW w:w="1567" w:type="dxa"/>
            <w:vMerge w:val="restart"/>
            <w:tcBorders>
              <w:top w:val="single" w:sz="4" w:space="0" w:color="auto"/>
              <w:left w:val="single" w:sz="4" w:space="0" w:color="auto"/>
              <w:right w:val="single" w:sz="4" w:space="0" w:color="auto"/>
            </w:tcBorders>
            <w:vAlign w:val="center"/>
          </w:tcPr>
          <w:p w14:paraId="7B6F011C" w14:textId="060DF7DE" w:rsidR="00C66518" w:rsidRPr="00F26728" w:rsidRDefault="00C66518" w:rsidP="00C66518">
            <w:pPr>
              <w:widowControl/>
              <w:rPr>
                <w:rFonts w:ascii="Times New Roman" w:eastAsia="Times New Roman" w:hAnsi="Times New Roman" w:cs="Times New Roman"/>
                <w:color w:val="auto"/>
                <w:sz w:val="22"/>
                <w:szCs w:val="22"/>
                <w:lang w:bidi="ar-SA"/>
              </w:rPr>
            </w:pPr>
            <w:r w:rsidRPr="00A2611C">
              <w:rPr>
                <w:rFonts w:ascii="Times New Roman" w:eastAsia="Times New Roman" w:hAnsi="Times New Roman" w:cs="Times New Roman"/>
                <w:sz w:val="20"/>
                <w:szCs w:val="20"/>
              </w:rPr>
              <w:t>62.01.29.000</w:t>
            </w:r>
          </w:p>
        </w:tc>
        <w:tc>
          <w:tcPr>
            <w:tcW w:w="2137" w:type="dxa"/>
            <w:vMerge w:val="restart"/>
            <w:tcBorders>
              <w:top w:val="single" w:sz="4" w:space="0" w:color="auto"/>
              <w:left w:val="single" w:sz="4" w:space="0" w:color="auto"/>
              <w:right w:val="single" w:sz="4" w:space="0" w:color="auto"/>
            </w:tcBorders>
            <w:vAlign w:val="center"/>
          </w:tcPr>
          <w:p w14:paraId="6C8A82EF" w14:textId="1AF8C58C" w:rsidR="00C66518" w:rsidRPr="00F26728" w:rsidRDefault="00C66518" w:rsidP="00C66518">
            <w:pPr>
              <w:widowControl/>
              <w:rPr>
                <w:rFonts w:ascii="Times New Roman" w:eastAsia="Times New Roman" w:hAnsi="Times New Roman" w:cs="Times New Roman"/>
                <w:color w:val="auto"/>
                <w:sz w:val="22"/>
                <w:szCs w:val="22"/>
                <w:lang w:bidi="ar-SA"/>
              </w:rPr>
            </w:pPr>
            <w:r w:rsidRPr="009A23C4">
              <w:rPr>
                <w:rFonts w:ascii="Times New Roman" w:eastAsia="Times New Roman" w:hAnsi="Times New Roman" w:cs="Times New Roman"/>
                <w:bCs/>
                <w:sz w:val="20"/>
                <w:szCs w:val="20"/>
                <w:lang w:eastAsia="ja-JP"/>
              </w:rPr>
              <w:t xml:space="preserve">Право на использование комплекта "Максимальная защита" Средства защиты информации </w:t>
            </w:r>
            <w:r w:rsidRPr="009A23C4">
              <w:rPr>
                <w:rFonts w:ascii="Times New Roman" w:eastAsia="Times New Roman" w:hAnsi="Times New Roman" w:cs="Times New Roman"/>
                <w:bCs/>
                <w:sz w:val="20"/>
                <w:szCs w:val="20"/>
                <w:lang w:val="en-US" w:eastAsia="ja-JP"/>
              </w:rPr>
              <w:t>Secret</w:t>
            </w:r>
            <w:r w:rsidRPr="009A23C4">
              <w:rPr>
                <w:rFonts w:ascii="Times New Roman" w:eastAsia="Times New Roman" w:hAnsi="Times New Roman" w:cs="Times New Roman"/>
                <w:bCs/>
                <w:sz w:val="20"/>
                <w:szCs w:val="20"/>
                <w:lang w:eastAsia="ja-JP"/>
              </w:rPr>
              <w:t xml:space="preserve"> </w:t>
            </w:r>
            <w:r w:rsidRPr="009A23C4">
              <w:rPr>
                <w:rFonts w:ascii="Times New Roman" w:eastAsia="Times New Roman" w:hAnsi="Times New Roman" w:cs="Times New Roman"/>
                <w:bCs/>
                <w:sz w:val="20"/>
                <w:szCs w:val="20"/>
                <w:lang w:val="en-US" w:eastAsia="ja-JP"/>
              </w:rPr>
              <w:t>Net</w:t>
            </w:r>
            <w:r w:rsidRPr="009A23C4">
              <w:rPr>
                <w:rFonts w:ascii="Times New Roman" w:eastAsia="Times New Roman" w:hAnsi="Times New Roman" w:cs="Times New Roman"/>
                <w:bCs/>
                <w:sz w:val="20"/>
                <w:szCs w:val="20"/>
                <w:lang w:eastAsia="ja-JP"/>
              </w:rPr>
              <w:t xml:space="preserve"> </w:t>
            </w:r>
            <w:r w:rsidRPr="009A23C4">
              <w:rPr>
                <w:rFonts w:ascii="Times New Roman" w:eastAsia="Times New Roman" w:hAnsi="Times New Roman" w:cs="Times New Roman"/>
                <w:bCs/>
                <w:sz w:val="20"/>
                <w:szCs w:val="20"/>
                <w:lang w:val="en-US" w:eastAsia="ja-JP"/>
              </w:rPr>
              <w:t>Studio</w:t>
            </w:r>
            <w:r w:rsidRPr="009A23C4">
              <w:rPr>
                <w:rFonts w:ascii="Times New Roman" w:eastAsia="Times New Roman" w:hAnsi="Times New Roman" w:cs="Times New Roman"/>
                <w:bCs/>
                <w:sz w:val="20"/>
                <w:szCs w:val="20"/>
                <w:lang w:eastAsia="ja-JP"/>
              </w:rPr>
              <w:t xml:space="preserve"> 8 (реестровая запись № 3855 от 16.08.2017)</w:t>
            </w:r>
          </w:p>
        </w:tc>
        <w:tc>
          <w:tcPr>
            <w:tcW w:w="704" w:type="dxa"/>
            <w:vMerge w:val="restart"/>
            <w:tcBorders>
              <w:top w:val="single" w:sz="4" w:space="0" w:color="auto"/>
              <w:left w:val="single" w:sz="4" w:space="0" w:color="auto"/>
              <w:right w:val="single" w:sz="4" w:space="0" w:color="auto"/>
            </w:tcBorders>
            <w:vAlign w:val="center"/>
          </w:tcPr>
          <w:p w14:paraId="18CDFD18" w14:textId="692419FD" w:rsidR="00C66518" w:rsidRPr="00F26728" w:rsidRDefault="00C66518" w:rsidP="00C66518">
            <w:pPr>
              <w:widowControl/>
              <w:rPr>
                <w:rFonts w:ascii="Times New Roman" w:eastAsia="Times New Roman" w:hAnsi="Times New Roman" w:cs="Times New Roman"/>
                <w:color w:val="auto"/>
                <w:sz w:val="22"/>
                <w:szCs w:val="22"/>
                <w:lang w:bidi="ar-SA"/>
              </w:rPr>
            </w:pPr>
            <w:proofErr w:type="spellStart"/>
            <w:r>
              <w:rPr>
                <w:rFonts w:ascii="Times New Roman" w:eastAsia="Times New Roman" w:hAnsi="Times New Roman" w:cs="Times New Roman"/>
                <w:color w:val="auto"/>
                <w:sz w:val="22"/>
                <w:szCs w:val="22"/>
                <w:lang w:bidi="ar-SA"/>
              </w:rPr>
              <w:t>шт</w:t>
            </w:r>
            <w:proofErr w:type="spellEnd"/>
          </w:p>
        </w:tc>
        <w:tc>
          <w:tcPr>
            <w:tcW w:w="3061" w:type="dxa"/>
            <w:tcBorders>
              <w:top w:val="single" w:sz="4" w:space="0" w:color="auto"/>
              <w:left w:val="single" w:sz="4" w:space="0" w:color="auto"/>
              <w:bottom w:val="single" w:sz="4" w:space="0" w:color="auto"/>
              <w:right w:val="single" w:sz="4" w:space="0" w:color="auto"/>
            </w:tcBorders>
            <w:shd w:val="clear" w:color="auto" w:fill="auto"/>
          </w:tcPr>
          <w:p w14:paraId="31733558" w14:textId="110D4705" w:rsidR="00C66518" w:rsidRPr="00C9545A" w:rsidRDefault="00C66518" w:rsidP="00C66518">
            <w:pPr>
              <w:widowControl/>
              <w:rPr>
                <w:rFonts w:ascii="Times New Roman" w:hAnsi="Times New Roman" w:cs="Times New Roman"/>
                <w:sz w:val="22"/>
                <w:szCs w:val="22"/>
              </w:rPr>
            </w:pPr>
            <w:r>
              <w:rPr>
                <w:rFonts w:ascii="Times New Roman" w:hAnsi="Times New Roman" w:cs="Times New Roman"/>
                <w:sz w:val="22"/>
                <w:szCs w:val="22"/>
              </w:rPr>
              <w:t xml:space="preserve">Ценовое предложение № 1 </w:t>
            </w:r>
            <w:proofErr w:type="spellStart"/>
            <w:r>
              <w:rPr>
                <w:rFonts w:ascii="Times New Roman" w:hAnsi="Times New Roman" w:cs="Times New Roman"/>
                <w:sz w:val="22"/>
                <w:szCs w:val="22"/>
              </w:rPr>
              <w:t>вх</w:t>
            </w:r>
            <w:proofErr w:type="spellEnd"/>
            <w:r>
              <w:rPr>
                <w:rFonts w:ascii="Times New Roman" w:hAnsi="Times New Roman" w:cs="Times New Roman"/>
                <w:sz w:val="22"/>
                <w:szCs w:val="22"/>
              </w:rPr>
              <w:t>. 74/26 от 08.04.2026</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BD25094" w14:textId="39852714" w:rsidR="00C66518" w:rsidRDefault="00C66518" w:rsidP="00C66518">
            <w:pPr>
              <w:widowControl/>
              <w:jc w:val="center"/>
              <w:rPr>
                <w:rFonts w:ascii="Times New Roman" w:hAnsi="Times New Roman" w:cs="Times New Roman"/>
                <w:sz w:val="22"/>
                <w:szCs w:val="22"/>
              </w:rPr>
            </w:pPr>
            <w:r>
              <w:rPr>
                <w:rFonts w:ascii="Times New Roman" w:hAnsi="Times New Roman" w:cs="Times New Roman"/>
                <w:sz w:val="22"/>
                <w:szCs w:val="22"/>
              </w:rPr>
              <w:t>7799,00</w:t>
            </w:r>
          </w:p>
        </w:tc>
        <w:tc>
          <w:tcPr>
            <w:tcW w:w="1386" w:type="dxa"/>
            <w:gridSpan w:val="2"/>
            <w:vMerge w:val="restart"/>
            <w:tcBorders>
              <w:top w:val="single" w:sz="4" w:space="0" w:color="auto"/>
              <w:left w:val="single" w:sz="4" w:space="0" w:color="auto"/>
              <w:right w:val="single" w:sz="4" w:space="0" w:color="auto"/>
            </w:tcBorders>
            <w:vAlign w:val="center"/>
          </w:tcPr>
          <w:p w14:paraId="3E6A0EEA" w14:textId="0EF6E244" w:rsidR="00C66518" w:rsidRPr="00F26728" w:rsidRDefault="00981E40" w:rsidP="00C66518">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65,25</w:t>
            </w:r>
          </w:p>
        </w:tc>
        <w:tc>
          <w:tcPr>
            <w:tcW w:w="1399" w:type="dxa"/>
            <w:vMerge w:val="restart"/>
            <w:tcBorders>
              <w:top w:val="single" w:sz="4" w:space="0" w:color="auto"/>
              <w:left w:val="single" w:sz="4" w:space="0" w:color="auto"/>
              <w:right w:val="single" w:sz="4" w:space="0" w:color="auto"/>
            </w:tcBorders>
            <w:vAlign w:val="center"/>
          </w:tcPr>
          <w:p w14:paraId="05CAF5FC" w14:textId="04C8DDD7" w:rsidR="00C66518" w:rsidRPr="00F26728" w:rsidRDefault="00981E40" w:rsidP="00C66518">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0,84</w:t>
            </w:r>
          </w:p>
        </w:tc>
        <w:tc>
          <w:tcPr>
            <w:tcW w:w="1408" w:type="dxa"/>
            <w:vMerge w:val="restart"/>
            <w:tcBorders>
              <w:top w:val="single" w:sz="4" w:space="0" w:color="auto"/>
              <w:left w:val="single" w:sz="4" w:space="0" w:color="auto"/>
              <w:right w:val="single" w:sz="4" w:space="0" w:color="auto"/>
            </w:tcBorders>
            <w:vAlign w:val="center"/>
          </w:tcPr>
          <w:p w14:paraId="564B8941" w14:textId="20D4E0E6" w:rsidR="00C66518" w:rsidRPr="00F26728" w:rsidRDefault="007055D0" w:rsidP="00C66518">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7671,00</w:t>
            </w:r>
          </w:p>
        </w:tc>
        <w:tc>
          <w:tcPr>
            <w:tcW w:w="696" w:type="dxa"/>
            <w:vMerge w:val="restart"/>
            <w:tcBorders>
              <w:top w:val="single" w:sz="4" w:space="0" w:color="auto"/>
              <w:left w:val="single" w:sz="4" w:space="0" w:color="auto"/>
              <w:right w:val="single" w:sz="4" w:space="0" w:color="auto"/>
            </w:tcBorders>
            <w:vAlign w:val="center"/>
          </w:tcPr>
          <w:p w14:paraId="2ADD721C" w14:textId="01F8B866" w:rsidR="00C66518" w:rsidRPr="00F26728" w:rsidRDefault="00C66518" w:rsidP="00C66518">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w:t>
            </w:r>
          </w:p>
        </w:tc>
        <w:tc>
          <w:tcPr>
            <w:tcW w:w="1206" w:type="dxa"/>
            <w:vMerge w:val="restart"/>
            <w:tcBorders>
              <w:top w:val="single" w:sz="4" w:space="0" w:color="auto"/>
              <w:left w:val="single" w:sz="4" w:space="0" w:color="auto"/>
              <w:right w:val="single" w:sz="4" w:space="0" w:color="auto"/>
            </w:tcBorders>
          </w:tcPr>
          <w:p w14:paraId="7C64D75E" w14:textId="77777777" w:rsidR="00981E40" w:rsidRDefault="00981E40" w:rsidP="00C66518">
            <w:pPr>
              <w:widowControl/>
              <w:jc w:val="center"/>
              <w:rPr>
                <w:rFonts w:ascii="Times New Roman" w:eastAsia="Times New Roman" w:hAnsi="Times New Roman" w:cs="Times New Roman"/>
                <w:color w:val="auto"/>
                <w:sz w:val="22"/>
                <w:szCs w:val="22"/>
                <w:lang w:bidi="ar-SA"/>
              </w:rPr>
            </w:pPr>
          </w:p>
          <w:p w14:paraId="7D2BFD52" w14:textId="77777777" w:rsidR="00981E40" w:rsidRDefault="00981E40" w:rsidP="00C66518">
            <w:pPr>
              <w:widowControl/>
              <w:jc w:val="center"/>
              <w:rPr>
                <w:rFonts w:ascii="Times New Roman" w:eastAsia="Times New Roman" w:hAnsi="Times New Roman" w:cs="Times New Roman"/>
                <w:color w:val="auto"/>
                <w:sz w:val="22"/>
                <w:szCs w:val="22"/>
                <w:lang w:bidi="ar-SA"/>
              </w:rPr>
            </w:pPr>
          </w:p>
          <w:p w14:paraId="3A59D720" w14:textId="77777777" w:rsidR="00981E40" w:rsidRDefault="00981E40" w:rsidP="00C66518">
            <w:pPr>
              <w:widowControl/>
              <w:jc w:val="center"/>
              <w:rPr>
                <w:rFonts w:ascii="Times New Roman" w:eastAsia="Times New Roman" w:hAnsi="Times New Roman" w:cs="Times New Roman"/>
                <w:color w:val="auto"/>
                <w:sz w:val="22"/>
                <w:szCs w:val="22"/>
                <w:lang w:bidi="ar-SA"/>
              </w:rPr>
            </w:pPr>
          </w:p>
          <w:p w14:paraId="1A871B36" w14:textId="77777777" w:rsidR="00981E40" w:rsidRDefault="00981E40" w:rsidP="00C66518">
            <w:pPr>
              <w:widowControl/>
              <w:jc w:val="center"/>
              <w:rPr>
                <w:rFonts w:ascii="Times New Roman" w:eastAsia="Times New Roman" w:hAnsi="Times New Roman" w:cs="Times New Roman"/>
                <w:color w:val="auto"/>
                <w:sz w:val="22"/>
                <w:szCs w:val="22"/>
                <w:lang w:bidi="ar-SA"/>
              </w:rPr>
            </w:pPr>
          </w:p>
          <w:p w14:paraId="3EEBC617" w14:textId="77777777" w:rsidR="00981E40" w:rsidRDefault="00981E40" w:rsidP="00C66518">
            <w:pPr>
              <w:widowControl/>
              <w:jc w:val="center"/>
              <w:rPr>
                <w:rFonts w:ascii="Times New Roman" w:eastAsia="Times New Roman" w:hAnsi="Times New Roman" w:cs="Times New Roman"/>
                <w:color w:val="auto"/>
                <w:sz w:val="22"/>
                <w:szCs w:val="22"/>
                <w:lang w:bidi="ar-SA"/>
              </w:rPr>
            </w:pPr>
          </w:p>
          <w:p w14:paraId="0C6F5A71" w14:textId="2F93892D" w:rsidR="00C66518" w:rsidRPr="00F26728" w:rsidRDefault="007055D0" w:rsidP="00C66518">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7671,00</w:t>
            </w:r>
          </w:p>
        </w:tc>
      </w:tr>
      <w:tr w:rsidR="00C66518" w:rsidRPr="00122E02" w14:paraId="396D208C" w14:textId="77777777" w:rsidTr="003D3A27">
        <w:trPr>
          <w:trHeight w:val="499"/>
        </w:trPr>
        <w:tc>
          <w:tcPr>
            <w:tcW w:w="541" w:type="dxa"/>
            <w:vMerge/>
            <w:tcBorders>
              <w:left w:val="single" w:sz="4" w:space="0" w:color="auto"/>
              <w:right w:val="single" w:sz="4" w:space="0" w:color="auto"/>
            </w:tcBorders>
          </w:tcPr>
          <w:p w14:paraId="797D3476" w14:textId="77777777" w:rsidR="00C66518" w:rsidRPr="00F26728" w:rsidRDefault="00C66518" w:rsidP="00C66518">
            <w:pPr>
              <w:widowControl/>
              <w:rPr>
                <w:rFonts w:ascii="Times New Roman" w:eastAsia="Times New Roman" w:hAnsi="Times New Roman" w:cs="Times New Roman"/>
                <w:color w:val="auto"/>
                <w:sz w:val="22"/>
                <w:szCs w:val="22"/>
                <w:lang w:bidi="ar-SA"/>
              </w:rPr>
            </w:pPr>
          </w:p>
        </w:tc>
        <w:tc>
          <w:tcPr>
            <w:tcW w:w="1567" w:type="dxa"/>
            <w:vMerge/>
            <w:tcBorders>
              <w:left w:val="single" w:sz="4" w:space="0" w:color="auto"/>
              <w:right w:val="single" w:sz="4" w:space="0" w:color="auto"/>
            </w:tcBorders>
            <w:vAlign w:val="center"/>
          </w:tcPr>
          <w:p w14:paraId="5352970A" w14:textId="77777777" w:rsidR="00C66518" w:rsidRPr="00F26728" w:rsidRDefault="00C66518" w:rsidP="00C66518">
            <w:pPr>
              <w:widowControl/>
              <w:rPr>
                <w:rFonts w:ascii="Times New Roman" w:eastAsia="Times New Roman" w:hAnsi="Times New Roman" w:cs="Times New Roman"/>
                <w:color w:val="auto"/>
                <w:sz w:val="22"/>
                <w:szCs w:val="22"/>
                <w:lang w:bidi="ar-SA"/>
              </w:rPr>
            </w:pPr>
          </w:p>
        </w:tc>
        <w:tc>
          <w:tcPr>
            <w:tcW w:w="2137" w:type="dxa"/>
            <w:vMerge/>
            <w:tcBorders>
              <w:left w:val="single" w:sz="4" w:space="0" w:color="auto"/>
              <w:right w:val="single" w:sz="4" w:space="0" w:color="auto"/>
            </w:tcBorders>
            <w:vAlign w:val="center"/>
          </w:tcPr>
          <w:p w14:paraId="2279445C" w14:textId="77777777" w:rsidR="00C66518" w:rsidRPr="00F26728" w:rsidRDefault="00C66518" w:rsidP="00C66518">
            <w:pPr>
              <w:widowControl/>
              <w:rPr>
                <w:rFonts w:ascii="Times New Roman" w:eastAsia="Times New Roman" w:hAnsi="Times New Roman" w:cs="Times New Roman"/>
                <w:color w:val="auto"/>
                <w:sz w:val="22"/>
                <w:szCs w:val="22"/>
                <w:lang w:bidi="ar-SA"/>
              </w:rPr>
            </w:pPr>
          </w:p>
        </w:tc>
        <w:tc>
          <w:tcPr>
            <w:tcW w:w="704" w:type="dxa"/>
            <w:vMerge/>
            <w:tcBorders>
              <w:left w:val="single" w:sz="4" w:space="0" w:color="auto"/>
              <w:right w:val="single" w:sz="4" w:space="0" w:color="auto"/>
            </w:tcBorders>
            <w:vAlign w:val="center"/>
          </w:tcPr>
          <w:p w14:paraId="21403C37" w14:textId="77777777" w:rsidR="00C66518" w:rsidRPr="00F26728" w:rsidRDefault="00C66518" w:rsidP="00C66518">
            <w:pPr>
              <w:widowControl/>
              <w:rPr>
                <w:rFonts w:ascii="Times New Roman" w:eastAsia="Times New Roman" w:hAnsi="Times New Roman" w:cs="Times New Roman"/>
                <w:color w:val="auto"/>
                <w:sz w:val="22"/>
                <w:szCs w:val="22"/>
                <w:lang w:bidi="ar-SA"/>
              </w:rPr>
            </w:pPr>
          </w:p>
        </w:tc>
        <w:tc>
          <w:tcPr>
            <w:tcW w:w="3061" w:type="dxa"/>
            <w:tcBorders>
              <w:top w:val="single" w:sz="4" w:space="0" w:color="auto"/>
              <w:left w:val="single" w:sz="4" w:space="0" w:color="auto"/>
              <w:bottom w:val="single" w:sz="4" w:space="0" w:color="auto"/>
              <w:right w:val="single" w:sz="4" w:space="0" w:color="auto"/>
            </w:tcBorders>
            <w:shd w:val="clear" w:color="auto" w:fill="auto"/>
          </w:tcPr>
          <w:p w14:paraId="3852C5B3" w14:textId="18C4CAD5" w:rsidR="00C66518" w:rsidRPr="00C9545A" w:rsidRDefault="00C66518" w:rsidP="00C66518">
            <w:pPr>
              <w:widowControl/>
              <w:rPr>
                <w:rFonts w:ascii="Times New Roman" w:hAnsi="Times New Roman" w:cs="Times New Roman"/>
                <w:sz w:val="22"/>
                <w:szCs w:val="22"/>
              </w:rPr>
            </w:pPr>
            <w:r>
              <w:rPr>
                <w:rFonts w:ascii="Times New Roman" w:hAnsi="Times New Roman" w:cs="Times New Roman"/>
                <w:sz w:val="22"/>
                <w:szCs w:val="22"/>
              </w:rPr>
              <w:t xml:space="preserve">Ценовое предложение № 2 </w:t>
            </w:r>
            <w:proofErr w:type="spellStart"/>
            <w:r>
              <w:rPr>
                <w:rFonts w:ascii="Times New Roman" w:hAnsi="Times New Roman" w:cs="Times New Roman"/>
                <w:sz w:val="22"/>
                <w:szCs w:val="22"/>
              </w:rPr>
              <w:t>вх</w:t>
            </w:r>
            <w:proofErr w:type="spellEnd"/>
            <w:r>
              <w:rPr>
                <w:rFonts w:ascii="Times New Roman" w:hAnsi="Times New Roman" w:cs="Times New Roman"/>
                <w:sz w:val="22"/>
                <w:szCs w:val="22"/>
              </w:rPr>
              <w:t>. 75/26 от 08.04.2026</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A7734F3" w14:textId="142879A6" w:rsidR="00C66518" w:rsidRDefault="001D102B" w:rsidP="00C66518">
            <w:pPr>
              <w:widowControl/>
              <w:jc w:val="center"/>
              <w:rPr>
                <w:rFonts w:ascii="Times New Roman" w:hAnsi="Times New Roman" w:cs="Times New Roman"/>
                <w:sz w:val="22"/>
                <w:szCs w:val="22"/>
              </w:rPr>
            </w:pPr>
            <w:r>
              <w:rPr>
                <w:rFonts w:ascii="Times New Roman" w:hAnsi="Times New Roman" w:cs="Times New Roman"/>
                <w:sz w:val="22"/>
                <w:szCs w:val="22"/>
              </w:rPr>
              <w:t>7713,00</w:t>
            </w:r>
          </w:p>
        </w:tc>
        <w:tc>
          <w:tcPr>
            <w:tcW w:w="1386" w:type="dxa"/>
            <w:gridSpan w:val="2"/>
            <w:vMerge/>
            <w:tcBorders>
              <w:left w:val="single" w:sz="4" w:space="0" w:color="auto"/>
              <w:right w:val="single" w:sz="4" w:space="0" w:color="auto"/>
            </w:tcBorders>
            <w:vAlign w:val="center"/>
          </w:tcPr>
          <w:p w14:paraId="2A372EB6" w14:textId="77777777" w:rsidR="00C66518" w:rsidRPr="00F26728" w:rsidRDefault="00C66518" w:rsidP="00C66518">
            <w:pPr>
              <w:widowControl/>
              <w:rPr>
                <w:rFonts w:ascii="Times New Roman" w:eastAsia="Times New Roman" w:hAnsi="Times New Roman" w:cs="Times New Roman"/>
                <w:color w:val="auto"/>
                <w:sz w:val="22"/>
                <w:szCs w:val="22"/>
                <w:lang w:bidi="ar-SA"/>
              </w:rPr>
            </w:pPr>
          </w:p>
        </w:tc>
        <w:tc>
          <w:tcPr>
            <w:tcW w:w="1399" w:type="dxa"/>
            <w:vMerge/>
            <w:tcBorders>
              <w:left w:val="single" w:sz="4" w:space="0" w:color="auto"/>
              <w:right w:val="single" w:sz="4" w:space="0" w:color="auto"/>
            </w:tcBorders>
            <w:vAlign w:val="center"/>
          </w:tcPr>
          <w:p w14:paraId="2207CD31" w14:textId="77777777" w:rsidR="00C66518" w:rsidRPr="00F26728" w:rsidRDefault="00C66518" w:rsidP="00C66518">
            <w:pPr>
              <w:widowControl/>
              <w:rPr>
                <w:rFonts w:ascii="Times New Roman" w:eastAsia="Times New Roman" w:hAnsi="Times New Roman" w:cs="Times New Roman"/>
                <w:color w:val="auto"/>
                <w:sz w:val="22"/>
                <w:szCs w:val="22"/>
                <w:lang w:bidi="ar-SA"/>
              </w:rPr>
            </w:pPr>
          </w:p>
        </w:tc>
        <w:tc>
          <w:tcPr>
            <w:tcW w:w="1408" w:type="dxa"/>
            <w:vMerge/>
            <w:tcBorders>
              <w:left w:val="single" w:sz="4" w:space="0" w:color="auto"/>
              <w:right w:val="single" w:sz="4" w:space="0" w:color="auto"/>
            </w:tcBorders>
            <w:vAlign w:val="center"/>
          </w:tcPr>
          <w:p w14:paraId="205798CF" w14:textId="77777777" w:rsidR="00C66518" w:rsidRPr="00F26728" w:rsidRDefault="00C66518" w:rsidP="00C66518">
            <w:pPr>
              <w:widowControl/>
              <w:rPr>
                <w:rFonts w:ascii="Times New Roman" w:eastAsia="Times New Roman" w:hAnsi="Times New Roman" w:cs="Times New Roman"/>
                <w:color w:val="auto"/>
                <w:sz w:val="22"/>
                <w:szCs w:val="22"/>
                <w:lang w:bidi="ar-SA"/>
              </w:rPr>
            </w:pPr>
          </w:p>
        </w:tc>
        <w:tc>
          <w:tcPr>
            <w:tcW w:w="696" w:type="dxa"/>
            <w:vMerge/>
            <w:tcBorders>
              <w:left w:val="single" w:sz="4" w:space="0" w:color="auto"/>
              <w:right w:val="single" w:sz="4" w:space="0" w:color="auto"/>
            </w:tcBorders>
            <w:vAlign w:val="center"/>
          </w:tcPr>
          <w:p w14:paraId="5B8E0607" w14:textId="77777777" w:rsidR="00C66518" w:rsidRPr="00F26728" w:rsidRDefault="00C66518" w:rsidP="00C66518">
            <w:pPr>
              <w:widowControl/>
              <w:jc w:val="center"/>
              <w:rPr>
                <w:rFonts w:ascii="Times New Roman" w:eastAsia="Times New Roman" w:hAnsi="Times New Roman" w:cs="Times New Roman"/>
                <w:color w:val="auto"/>
                <w:sz w:val="22"/>
                <w:szCs w:val="22"/>
                <w:lang w:bidi="ar-SA"/>
              </w:rPr>
            </w:pPr>
          </w:p>
        </w:tc>
        <w:tc>
          <w:tcPr>
            <w:tcW w:w="1206" w:type="dxa"/>
            <w:vMerge/>
            <w:tcBorders>
              <w:left w:val="single" w:sz="4" w:space="0" w:color="auto"/>
              <w:right w:val="single" w:sz="4" w:space="0" w:color="auto"/>
            </w:tcBorders>
          </w:tcPr>
          <w:p w14:paraId="728A29A9" w14:textId="77777777" w:rsidR="00C66518" w:rsidRPr="00F26728" w:rsidRDefault="00C66518" w:rsidP="00C66518">
            <w:pPr>
              <w:widowControl/>
              <w:jc w:val="center"/>
              <w:rPr>
                <w:rFonts w:ascii="Times New Roman" w:eastAsia="Times New Roman" w:hAnsi="Times New Roman" w:cs="Times New Roman"/>
                <w:color w:val="auto"/>
                <w:sz w:val="22"/>
                <w:szCs w:val="22"/>
                <w:lang w:bidi="ar-SA"/>
              </w:rPr>
            </w:pPr>
          </w:p>
        </w:tc>
      </w:tr>
      <w:tr w:rsidR="00C66518" w:rsidRPr="00122E02" w14:paraId="2C5F4BC2" w14:textId="77777777" w:rsidTr="003D3A27">
        <w:trPr>
          <w:trHeight w:val="565"/>
        </w:trPr>
        <w:tc>
          <w:tcPr>
            <w:tcW w:w="541" w:type="dxa"/>
            <w:vMerge/>
            <w:tcBorders>
              <w:left w:val="single" w:sz="4" w:space="0" w:color="auto"/>
              <w:bottom w:val="single" w:sz="4" w:space="0" w:color="auto"/>
              <w:right w:val="single" w:sz="4" w:space="0" w:color="auto"/>
            </w:tcBorders>
          </w:tcPr>
          <w:p w14:paraId="5F16AF42" w14:textId="77777777" w:rsidR="00C66518" w:rsidRPr="00F26728" w:rsidRDefault="00C66518" w:rsidP="00C66518">
            <w:pPr>
              <w:widowControl/>
              <w:rPr>
                <w:rFonts w:ascii="Times New Roman" w:eastAsia="Times New Roman" w:hAnsi="Times New Roman" w:cs="Times New Roman"/>
                <w:color w:val="auto"/>
                <w:sz w:val="22"/>
                <w:szCs w:val="22"/>
                <w:lang w:bidi="ar-SA"/>
              </w:rPr>
            </w:pPr>
          </w:p>
        </w:tc>
        <w:tc>
          <w:tcPr>
            <w:tcW w:w="1567" w:type="dxa"/>
            <w:vMerge/>
            <w:tcBorders>
              <w:left w:val="single" w:sz="4" w:space="0" w:color="auto"/>
              <w:bottom w:val="single" w:sz="4" w:space="0" w:color="auto"/>
              <w:right w:val="single" w:sz="4" w:space="0" w:color="auto"/>
            </w:tcBorders>
            <w:vAlign w:val="center"/>
          </w:tcPr>
          <w:p w14:paraId="044E6BA5" w14:textId="77777777" w:rsidR="00C66518" w:rsidRPr="00F26728" w:rsidRDefault="00C66518" w:rsidP="00C66518">
            <w:pPr>
              <w:widowControl/>
              <w:rPr>
                <w:rFonts w:ascii="Times New Roman" w:eastAsia="Times New Roman" w:hAnsi="Times New Roman" w:cs="Times New Roman"/>
                <w:color w:val="auto"/>
                <w:sz w:val="22"/>
                <w:szCs w:val="22"/>
                <w:lang w:bidi="ar-SA"/>
              </w:rPr>
            </w:pPr>
          </w:p>
        </w:tc>
        <w:tc>
          <w:tcPr>
            <w:tcW w:w="2137" w:type="dxa"/>
            <w:vMerge/>
            <w:tcBorders>
              <w:left w:val="single" w:sz="4" w:space="0" w:color="auto"/>
              <w:bottom w:val="single" w:sz="4" w:space="0" w:color="auto"/>
              <w:right w:val="single" w:sz="4" w:space="0" w:color="auto"/>
            </w:tcBorders>
            <w:vAlign w:val="center"/>
          </w:tcPr>
          <w:p w14:paraId="4F84454C" w14:textId="77777777" w:rsidR="00C66518" w:rsidRPr="00F26728" w:rsidRDefault="00C66518" w:rsidP="00C66518">
            <w:pPr>
              <w:widowControl/>
              <w:rPr>
                <w:rFonts w:ascii="Times New Roman" w:eastAsia="Times New Roman" w:hAnsi="Times New Roman" w:cs="Times New Roman"/>
                <w:color w:val="auto"/>
                <w:sz w:val="22"/>
                <w:szCs w:val="22"/>
                <w:lang w:bidi="ar-SA"/>
              </w:rPr>
            </w:pPr>
          </w:p>
        </w:tc>
        <w:tc>
          <w:tcPr>
            <w:tcW w:w="704" w:type="dxa"/>
            <w:vMerge/>
            <w:tcBorders>
              <w:left w:val="single" w:sz="4" w:space="0" w:color="auto"/>
              <w:bottom w:val="single" w:sz="4" w:space="0" w:color="auto"/>
              <w:right w:val="single" w:sz="4" w:space="0" w:color="auto"/>
            </w:tcBorders>
            <w:vAlign w:val="center"/>
          </w:tcPr>
          <w:p w14:paraId="206362D5" w14:textId="77777777" w:rsidR="00C66518" w:rsidRPr="00F26728" w:rsidRDefault="00C66518" w:rsidP="00C66518">
            <w:pPr>
              <w:widowControl/>
              <w:rPr>
                <w:rFonts w:ascii="Times New Roman" w:eastAsia="Times New Roman" w:hAnsi="Times New Roman" w:cs="Times New Roman"/>
                <w:color w:val="auto"/>
                <w:sz w:val="22"/>
                <w:szCs w:val="22"/>
                <w:lang w:bidi="ar-SA"/>
              </w:rPr>
            </w:pPr>
          </w:p>
        </w:tc>
        <w:tc>
          <w:tcPr>
            <w:tcW w:w="3061" w:type="dxa"/>
            <w:tcBorders>
              <w:top w:val="single" w:sz="4" w:space="0" w:color="auto"/>
              <w:left w:val="single" w:sz="4" w:space="0" w:color="auto"/>
              <w:bottom w:val="single" w:sz="4" w:space="0" w:color="auto"/>
              <w:right w:val="single" w:sz="4" w:space="0" w:color="auto"/>
            </w:tcBorders>
            <w:shd w:val="clear" w:color="auto" w:fill="auto"/>
          </w:tcPr>
          <w:p w14:paraId="1FD34046" w14:textId="0EFC7AE2" w:rsidR="00C66518" w:rsidRPr="00746C35" w:rsidRDefault="00C66518" w:rsidP="00C66518">
            <w:pPr>
              <w:widowControl/>
              <w:rPr>
                <w:rFonts w:ascii="Times New Roman" w:hAnsi="Times New Roman" w:cs="Times New Roman"/>
                <w:sz w:val="22"/>
                <w:szCs w:val="22"/>
              </w:rPr>
            </w:pPr>
            <w:r>
              <w:rPr>
                <w:rFonts w:ascii="Times New Roman" w:hAnsi="Times New Roman" w:cs="Times New Roman"/>
                <w:sz w:val="22"/>
                <w:szCs w:val="22"/>
              </w:rPr>
              <w:t xml:space="preserve">Ценовое предложение № 3 </w:t>
            </w:r>
            <w:proofErr w:type="spellStart"/>
            <w:r>
              <w:rPr>
                <w:rFonts w:ascii="Times New Roman" w:hAnsi="Times New Roman" w:cs="Times New Roman"/>
                <w:sz w:val="22"/>
                <w:szCs w:val="22"/>
              </w:rPr>
              <w:t>вх</w:t>
            </w:r>
            <w:proofErr w:type="spellEnd"/>
            <w:r>
              <w:rPr>
                <w:rFonts w:ascii="Times New Roman" w:hAnsi="Times New Roman" w:cs="Times New Roman"/>
                <w:sz w:val="22"/>
                <w:szCs w:val="22"/>
              </w:rPr>
              <w:t>. 76/26 от 08.04.2026</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6558E6E" w14:textId="68F15CFD" w:rsidR="00C66518" w:rsidRDefault="001D102B" w:rsidP="00C66518">
            <w:pPr>
              <w:widowControl/>
              <w:jc w:val="center"/>
              <w:rPr>
                <w:rFonts w:ascii="Times New Roman" w:hAnsi="Times New Roman" w:cs="Times New Roman"/>
                <w:sz w:val="22"/>
                <w:szCs w:val="22"/>
              </w:rPr>
            </w:pPr>
            <w:r>
              <w:rPr>
                <w:rFonts w:ascii="Times New Roman" w:hAnsi="Times New Roman" w:cs="Times New Roman"/>
                <w:sz w:val="22"/>
                <w:szCs w:val="22"/>
              </w:rPr>
              <w:t>7671,00</w:t>
            </w:r>
          </w:p>
        </w:tc>
        <w:tc>
          <w:tcPr>
            <w:tcW w:w="1386" w:type="dxa"/>
            <w:gridSpan w:val="2"/>
            <w:vMerge/>
            <w:tcBorders>
              <w:left w:val="single" w:sz="4" w:space="0" w:color="auto"/>
              <w:bottom w:val="single" w:sz="4" w:space="0" w:color="auto"/>
              <w:right w:val="single" w:sz="4" w:space="0" w:color="auto"/>
            </w:tcBorders>
            <w:vAlign w:val="center"/>
          </w:tcPr>
          <w:p w14:paraId="1B45D300" w14:textId="77777777" w:rsidR="00C66518" w:rsidRPr="00F26728" w:rsidRDefault="00C66518" w:rsidP="00C66518">
            <w:pPr>
              <w:widowControl/>
              <w:rPr>
                <w:rFonts w:ascii="Times New Roman" w:eastAsia="Times New Roman" w:hAnsi="Times New Roman" w:cs="Times New Roman"/>
                <w:color w:val="auto"/>
                <w:sz w:val="22"/>
                <w:szCs w:val="22"/>
                <w:lang w:bidi="ar-SA"/>
              </w:rPr>
            </w:pPr>
          </w:p>
        </w:tc>
        <w:tc>
          <w:tcPr>
            <w:tcW w:w="1399" w:type="dxa"/>
            <w:vMerge/>
            <w:tcBorders>
              <w:left w:val="single" w:sz="4" w:space="0" w:color="auto"/>
              <w:bottom w:val="single" w:sz="4" w:space="0" w:color="auto"/>
              <w:right w:val="single" w:sz="4" w:space="0" w:color="auto"/>
            </w:tcBorders>
            <w:vAlign w:val="center"/>
          </w:tcPr>
          <w:p w14:paraId="60BC73F3" w14:textId="77777777" w:rsidR="00C66518" w:rsidRPr="00F26728" w:rsidRDefault="00C66518" w:rsidP="00C66518">
            <w:pPr>
              <w:widowControl/>
              <w:rPr>
                <w:rFonts w:ascii="Times New Roman" w:eastAsia="Times New Roman" w:hAnsi="Times New Roman" w:cs="Times New Roman"/>
                <w:color w:val="auto"/>
                <w:sz w:val="22"/>
                <w:szCs w:val="22"/>
                <w:lang w:bidi="ar-SA"/>
              </w:rPr>
            </w:pPr>
          </w:p>
        </w:tc>
        <w:tc>
          <w:tcPr>
            <w:tcW w:w="1408" w:type="dxa"/>
            <w:vMerge/>
            <w:tcBorders>
              <w:left w:val="single" w:sz="4" w:space="0" w:color="auto"/>
              <w:bottom w:val="single" w:sz="4" w:space="0" w:color="auto"/>
              <w:right w:val="single" w:sz="4" w:space="0" w:color="auto"/>
            </w:tcBorders>
            <w:vAlign w:val="center"/>
          </w:tcPr>
          <w:p w14:paraId="38B92006" w14:textId="77777777" w:rsidR="00C66518" w:rsidRPr="00F26728" w:rsidRDefault="00C66518" w:rsidP="00C66518">
            <w:pPr>
              <w:widowControl/>
              <w:rPr>
                <w:rFonts w:ascii="Times New Roman" w:eastAsia="Times New Roman" w:hAnsi="Times New Roman" w:cs="Times New Roman"/>
                <w:color w:val="auto"/>
                <w:sz w:val="22"/>
                <w:szCs w:val="22"/>
                <w:lang w:bidi="ar-SA"/>
              </w:rPr>
            </w:pPr>
          </w:p>
        </w:tc>
        <w:tc>
          <w:tcPr>
            <w:tcW w:w="696" w:type="dxa"/>
            <w:vMerge/>
            <w:tcBorders>
              <w:left w:val="single" w:sz="4" w:space="0" w:color="auto"/>
              <w:bottom w:val="single" w:sz="4" w:space="0" w:color="auto"/>
              <w:right w:val="single" w:sz="4" w:space="0" w:color="auto"/>
            </w:tcBorders>
            <w:vAlign w:val="center"/>
          </w:tcPr>
          <w:p w14:paraId="310E4B7D" w14:textId="77777777" w:rsidR="00C66518" w:rsidRPr="00F26728" w:rsidRDefault="00C66518" w:rsidP="00C66518">
            <w:pPr>
              <w:widowControl/>
              <w:jc w:val="center"/>
              <w:rPr>
                <w:rFonts w:ascii="Times New Roman" w:eastAsia="Times New Roman" w:hAnsi="Times New Roman" w:cs="Times New Roman"/>
                <w:color w:val="auto"/>
                <w:sz w:val="22"/>
                <w:szCs w:val="22"/>
                <w:lang w:bidi="ar-SA"/>
              </w:rPr>
            </w:pPr>
          </w:p>
        </w:tc>
        <w:tc>
          <w:tcPr>
            <w:tcW w:w="1206" w:type="dxa"/>
            <w:vMerge/>
            <w:tcBorders>
              <w:left w:val="single" w:sz="4" w:space="0" w:color="auto"/>
              <w:bottom w:val="single" w:sz="4" w:space="0" w:color="auto"/>
              <w:right w:val="single" w:sz="4" w:space="0" w:color="auto"/>
            </w:tcBorders>
          </w:tcPr>
          <w:p w14:paraId="0C72D4ED" w14:textId="77777777" w:rsidR="00C66518" w:rsidRPr="00F26728" w:rsidRDefault="00C66518" w:rsidP="00C66518">
            <w:pPr>
              <w:widowControl/>
              <w:jc w:val="center"/>
              <w:rPr>
                <w:rFonts w:ascii="Times New Roman" w:eastAsia="Times New Roman" w:hAnsi="Times New Roman" w:cs="Times New Roman"/>
                <w:color w:val="auto"/>
                <w:sz w:val="22"/>
                <w:szCs w:val="22"/>
                <w:lang w:bidi="ar-SA"/>
              </w:rPr>
            </w:pPr>
          </w:p>
        </w:tc>
      </w:tr>
      <w:tr w:rsidR="00FA73E0" w:rsidRPr="00122E02" w14:paraId="251A81A4" w14:textId="77777777" w:rsidTr="003D3A27">
        <w:trPr>
          <w:trHeight w:val="499"/>
        </w:trPr>
        <w:tc>
          <w:tcPr>
            <w:tcW w:w="541" w:type="dxa"/>
            <w:tcBorders>
              <w:top w:val="single" w:sz="4" w:space="0" w:color="auto"/>
              <w:left w:val="single" w:sz="4" w:space="0" w:color="auto"/>
              <w:bottom w:val="single" w:sz="4" w:space="0" w:color="auto"/>
              <w:right w:val="single" w:sz="4" w:space="0" w:color="auto"/>
            </w:tcBorders>
          </w:tcPr>
          <w:p w14:paraId="36019FC6" w14:textId="77777777" w:rsidR="00FA73E0" w:rsidRPr="00F26728" w:rsidRDefault="00FA73E0" w:rsidP="00100A1F">
            <w:pPr>
              <w:widowControl/>
              <w:rPr>
                <w:rFonts w:ascii="Times New Roman" w:eastAsia="Times New Roman" w:hAnsi="Times New Roman" w:cs="Times New Roman"/>
                <w:color w:val="auto"/>
                <w:sz w:val="22"/>
                <w:szCs w:val="22"/>
                <w:lang w:bidi="ar-SA"/>
              </w:rPr>
            </w:pPr>
          </w:p>
        </w:tc>
        <w:tc>
          <w:tcPr>
            <w:tcW w:w="1567" w:type="dxa"/>
            <w:tcBorders>
              <w:top w:val="single" w:sz="4" w:space="0" w:color="auto"/>
              <w:left w:val="single" w:sz="4" w:space="0" w:color="auto"/>
              <w:bottom w:val="single" w:sz="4" w:space="0" w:color="auto"/>
              <w:right w:val="single" w:sz="4" w:space="0" w:color="auto"/>
            </w:tcBorders>
            <w:vAlign w:val="center"/>
          </w:tcPr>
          <w:p w14:paraId="775B4B3D" w14:textId="29EEA988" w:rsidR="00FA73E0" w:rsidRPr="00F26728" w:rsidRDefault="00D7450E" w:rsidP="00100A1F">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ИТОГО:</w:t>
            </w:r>
          </w:p>
        </w:tc>
        <w:tc>
          <w:tcPr>
            <w:tcW w:w="2137" w:type="dxa"/>
            <w:tcBorders>
              <w:top w:val="single" w:sz="4" w:space="0" w:color="auto"/>
              <w:left w:val="single" w:sz="4" w:space="0" w:color="auto"/>
              <w:bottom w:val="single" w:sz="4" w:space="0" w:color="auto"/>
              <w:right w:val="single" w:sz="4" w:space="0" w:color="auto"/>
            </w:tcBorders>
            <w:vAlign w:val="center"/>
          </w:tcPr>
          <w:p w14:paraId="04625AF9" w14:textId="77777777" w:rsidR="00FA73E0" w:rsidRPr="00F26728" w:rsidRDefault="00FA73E0" w:rsidP="00100A1F">
            <w:pPr>
              <w:widowControl/>
              <w:rPr>
                <w:rFonts w:ascii="Times New Roman" w:eastAsia="Times New Roman" w:hAnsi="Times New Roman" w:cs="Times New Roman"/>
                <w:color w:val="auto"/>
                <w:sz w:val="22"/>
                <w:szCs w:val="22"/>
                <w:lang w:bidi="ar-SA"/>
              </w:rPr>
            </w:pPr>
          </w:p>
        </w:tc>
        <w:tc>
          <w:tcPr>
            <w:tcW w:w="704" w:type="dxa"/>
            <w:tcBorders>
              <w:top w:val="single" w:sz="4" w:space="0" w:color="auto"/>
              <w:left w:val="single" w:sz="4" w:space="0" w:color="auto"/>
              <w:bottom w:val="single" w:sz="4" w:space="0" w:color="auto"/>
              <w:right w:val="single" w:sz="4" w:space="0" w:color="auto"/>
            </w:tcBorders>
            <w:vAlign w:val="center"/>
          </w:tcPr>
          <w:p w14:paraId="4C48C704" w14:textId="77777777" w:rsidR="00FA73E0" w:rsidRPr="00F26728" w:rsidRDefault="00FA73E0" w:rsidP="00100A1F">
            <w:pPr>
              <w:widowControl/>
              <w:rPr>
                <w:rFonts w:ascii="Times New Roman" w:eastAsia="Times New Roman" w:hAnsi="Times New Roman" w:cs="Times New Roman"/>
                <w:color w:val="auto"/>
                <w:sz w:val="22"/>
                <w:szCs w:val="22"/>
                <w:lang w:bidi="ar-SA"/>
              </w:rPr>
            </w:pPr>
          </w:p>
        </w:tc>
        <w:tc>
          <w:tcPr>
            <w:tcW w:w="3061" w:type="dxa"/>
            <w:tcBorders>
              <w:top w:val="single" w:sz="4" w:space="0" w:color="auto"/>
              <w:left w:val="single" w:sz="4" w:space="0" w:color="auto"/>
              <w:bottom w:val="single" w:sz="4" w:space="0" w:color="auto"/>
              <w:right w:val="single" w:sz="4" w:space="0" w:color="auto"/>
            </w:tcBorders>
            <w:shd w:val="clear" w:color="auto" w:fill="auto"/>
          </w:tcPr>
          <w:p w14:paraId="1F07C603" w14:textId="77777777" w:rsidR="00FA73E0" w:rsidRPr="00C9545A" w:rsidRDefault="00FA73E0" w:rsidP="00100A1F">
            <w:pPr>
              <w:widowControl/>
              <w:rPr>
                <w:rFonts w:ascii="Times New Roman" w:hAnsi="Times New Roman" w:cs="Times New Roman"/>
                <w:sz w:val="22"/>
                <w:szCs w:val="22"/>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844279A" w14:textId="77777777" w:rsidR="00FA73E0" w:rsidRDefault="00FA73E0" w:rsidP="00100A1F">
            <w:pPr>
              <w:widowControl/>
              <w:jc w:val="center"/>
              <w:rPr>
                <w:rFonts w:ascii="Times New Roman" w:hAnsi="Times New Roman" w:cs="Times New Roman"/>
                <w:sz w:val="22"/>
                <w:szCs w:val="22"/>
              </w:rPr>
            </w:pPr>
          </w:p>
        </w:tc>
        <w:tc>
          <w:tcPr>
            <w:tcW w:w="1386" w:type="dxa"/>
            <w:gridSpan w:val="2"/>
            <w:tcBorders>
              <w:top w:val="single" w:sz="4" w:space="0" w:color="auto"/>
              <w:left w:val="single" w:sz="4" w:space="0" w:color="auto"/>
              <w:bottom w:val="single" w:sz="4" w:space="0" w:color="auto"/>
              <w:right w:val="single" w:sz="4" w:space="0" w:color="auto"/>
            </w:tcBorders>
            <w:vAlign w:val="center"/>
          </w:tcPr>
          <w:p w14:paraId="39AFEF80" w14:textId="77777777" w:rsidR="00FA73E0" w:rsidRPr="00F26728" w:rsidRDefault="00FA73E0" w:rsidP="00100A1F">
            <w:pPr>
              <w:widowControl/>
              <w:rPr>
                <w:rFonts w:ascii="Times New Roman" w:eastAsia="Times New Roman" w:hAnsi="Times New Roman" w:cs="Times New Roman"/>
                <w:color w:val="auto"/>
                <w:sz w:val="22"/>
                <w:szCs w:val="22"/>
                <w:lang w:bidi="ar-SA"/>
              </w:rPr>
            </w:pPr>
          </w:p>
        </w:tc>
        <w:tc>
          <w:tcPr>
            <w:tcW w:w="1399" w:type="dxa"/>
            <w:tcBorders>
              <w:top w:val="single" w:sz="4" w:space="0" w:color="auto"/>
              <w:left w:val="single" w:sz="4" w:space="0" w:color="auto"/>
              <w:bottom w:val="single" w:sz="4" w:space="0" w:color="auto"/>
              <w:right w:val="single" w:sz="4" w:space="0" w:color="auto"/>
            </w:tcBorders>
            <w:vAlign w:val="center"/>
          </w:tcPr>
          <w:p w14:paraId="2D83CFF4" w14:textId="77777777" w:rsidR="00FA73E0" w:rsidRPr="00F26728" w:rsidRDefault="00FA73E0" w:rsidP="00100A1F">
            <w:pPr>
              <w:widowControl/>
              <w:rPr>
                <w:rFonts w:ascii="Times New Roman" w:eastAsia="Times New Roman" w:hAnsi="Times New Roman" w:cs="Times New Roman"/>
                <w:color w:val="auto"/>
                <w:sz w:val="22"/>
                <w:szCs w:val="22"/>
                <w:lang w:bidi="ar-SA"/>
              </w:rPr>
            </w:pPr>
          </w:p>
        </w:tc>
        <w:tc>
          <w:tcPr>
            <w:tcW w:w="1408" w:type="dxa"/>
            <w:tcBorders>
              <w:top w:val="single" w:sz="4" w:space="0" w:color="auto"/>
              <w:left w:val="single" w:sz="4" w:space="0" w:color="auto"/>
              <w:bottom w:val="single" w:sz="4" w:space="0" w:color="auto"/>
              <w:right w:val="single" w:sz="4" w:space="0" w:color="auto"/>
            </w:tcBorders>
            <w:vAlign w:val="center"/>
          </w:tcPr>
          <w:p w14:paraId="34CD7DF0" w14:textId="77777777" w:rsidR="00FA73E0" w:rsidRPr="00F26728" w:rsidRDefault="00FA73E0" w:rsidP="00100A1F">
            <w:pPr>
              <w:widowControl/>
              <w:rPr>
                <w:rFonts w:ascii="Times New Roman" w:eastAsia="Times New Roman" w:hAnsi="Times New Roman" w:cs="Times New Roman"/>
                <w:color w:val="auto"/>
                <w:sz w:val="22"/>
                <w:szCs w:val="22"/>
                <w:lang w:bidi="ar-SA"/>
              </w:rPr>
            </w:pPr>
          </w:p>
        </w:tc>
        <w:tc>
          <w:tcPr>
            <w:tcW w:w="696" w:type="dxa"/>
            <w:tcBorders>
              <w:top w:val="single" w:sz="4" w:space="0" w:color="auto"/>
              <w:left w:val="single" w:sz="4" w:space="0" w:color="auto"/>
              <w:bottom w:val="single" w:sz="4" w:space="0" w:color="auto"/>
              <w:right w:val="single" w:sz="4" w:space="0" w:color="auto"/>
            </w:tcBorders>
            <w:vAlign w:val="center"/>
          </w:tcPr>
          <w:p w14:paraId="4A651FCD" w14:textId="77777777" w:rsidR="00FA73E0" w:rsidRPr="00F26728" w:rsidRDefault="00FA73E0" w:rsidP="00100A1F">
            <w:pPr>
              <w:widowControl/>
              <w:jc w:val="center"/>
              <w:rPr>
                <w:rFonts w:ascii="Times New Roman" w:eastAsia="Times New Roman" w:hAnsi="Times New Roman" w:cs="Times New Roman"/>
                <w:color w:val="auto"/>
                <w:sz w:val="22"/>
                <w:szCs w:val="22"/>
                <w:lang w:bidi="ar-SA"/>
              </w:rPr>
            </w:pPr>
          </w:p>
        </w:tc>
        <w:tc>
          <w:tcPr>
            <w:tcW w:w="1206" w:type="dxa"/>
            <w:tcBorders>
              <w:top w:val="single" w:sz="4" w:space="0" w:color="auto"/>
              <w:left w:val="single" w:sz="4" w:space="0" w:color="auto"/>
              <w:bottom w:val="single" w:sz="4" w:space="0" w:color="auto"/>
              <w:right w:val="single" w:sz="4" w:space="0" w:color="auto"/>
            </w:tcBorders>
          </w:tcPr>
          <w:p w14:paraId="2481DD7B" w14:textId="79B3869E" w:rsidR="00FA73E0" w:rsidRPr="00F26728" w:rsidRDefault="007055D0" w:rsidP="00100A1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104 951,00</w:t>
            </w:r>
          </w:p>
        </w:tc>
      </w:tr>
    </w:tbl>
    <w:p w14:paraId="0FCBAE7E" w14:textId="066B5D8E" w:rsidR="00081497" w:rsidRPr="00F508FF" w:rsidRDefault="00081497" w:rsidP="00D23183">
      <w:pPr>
        <w:widowControl/>
        <w:autoSpaceDE w:val="0"/>
        <w:autoSpaceDN w:val="0"/>
        <w:adjustRightInd w:val="0"/>
        <w:jc w:val="both"/>
        <w:rPr>
          <w:rFonts w:ascii="Times New Roman" w:eastAsia="Times New Roman" w:hAnsi="Times New Roman" w:cs="Times New Roman"/>
          <w:b/>
          <w:color w:val="auto"/>
          <w:lang w:bidi="ar-SA"/>
        </w:rPr>
      </w:pPr>
    </w:p>
    <w:p w14:paraId="6F00802A" w14:textId="72982956" w:rsidR="00014E28" w:rsidRPr="00330C4B" w:rsidRDefault="00E43CF6" w:rsidP="00D23183">
      <w:pPr>
        <w:widowControl/>
        <w:jc w:val="both"/>
        <w:rPr>
          <w:rFonts w:ascii="Times New Roman" w:eastAsia="Times New Roman" w:hAnsi="Times New Roman" w:cs="Times New Roman"/>
          <w:b/>
          <w:bCs/>
          <w:color w:val="auto"/>
          <w:lang w:bidi="ar-SA"/>
        </w:rPr>
      </w:pPr>
      <w:r w:rsidRPr="00122E02">
        <w:rPr>
          <w:rFonts w:ascii="Times New Roman" w:eastAsia="Times New Roman" w:hAnsi="Times New Roman" w:cs="Times New Roman"/>
          <w:b/>
          <w:bCs/>
          <w:color w:val="auto"/>
          <w:lang w:bidi="ar-SA"/>
        </w:rPr>
        <w:t xml:space="preserve">НМЦК определена в размере </w:t>
      </w:r>
      <w:r w:rsidR="0079049B" w:rsidRPr="002D2D64">
        <w:rPr>
          <w:rFonts w:ascii="Times New Roman" w:eastAsia="Times New Roman" w:hAnsi="Times New Roman" w:cs="Times New Roman"/>
          <w:b/>
          <w:bCs/>
          <w:color w:val="auto"/>
          <w:lang w:bidi="ar-SA"/>
        </w:rPr>
        <w:t xml:space="preserve">руб. </w:t>
      </w:r>
      <w:r w:rsidR="007055D0">
        <w:rPr>
          <w:rFonts w:ascii="Times New Roman" w:eastAsia="Times New Roman" w:hAnsi="Times New Roman" w:cs="Times New Roman"/>
          <w:b/>
          <w:color w:val="auto"/>
          <w:sz w:val="22"/>
          <w:szCs w:val="22"/>
          <w:lang w:bidi="ar-SA"/>
        </w:rPr>
        <w:t>104 951,00</w:t>
      </w:r>
      <w:r w:rsidR="00A41677">
        <w:rPr>
          <w:rFonts w:ascii="Times New Roman" w:eastAsia="Times New Roman" w:hAnsi="Times New Roman" w:cs="Times New Roman"/>
          <w:b/>
          <w:color w:val="auto"/>
          <w:sz w:val="22"/>
          <w:szCs w:val="22"/>
          <w:lang w:bidi="ar-SA"/>
        </w:rPr>
        <w:t xml:space="preserve"> руб.</w:t>
      </w:r>
    </w:p>
    <w:p w14:paraId="20753229" w14:textId="17A53F8B" w:rsidR="00D26D30" w:rsidRPr="004B1C4E" w:rsidRDefault="00532FE4" w:rsidP="00D23183">
      <w:pPr>
        <w:widowControl/>
        <w:jc w:val="both"/>
        <w:rPr>
          <w:rFonts w:ascii="Times New Roman" w:eastAsia="Times New Roman" w:hAnsi="Times New Roman" w:cs="Times New Roman"/>
          <w:color w:val="auto"/>
          <w:lang w:bidi="ar-SA"/>
        </w:rPr>
      </w:pPr>
      <w:r w:rsidRPr="004B1C4E">
        <w:rPr>
          <w:rFonts w:ascii="Times New Roman" w:eastAsia="Times New Roman" w:hAnsi="Times New Roman" w:cs="Times New Roman"/>
          <w:color w:val="auto"/>
          <w:lang w:bidi="ar-SA"/>
        </w:rPr>
        <w:t xml:space="preserve">Расчет </w:t>
      </w:r>
      <w:proofErr w:type="gramStart"/>
      <w:r w:rsidRPr="004B1C4E">
        <w:rPr>
          <w:rFonts w:ascii="Times New Roman" w:eastAsia="Times New Roman" w:hAnsi="Times New Roman" w:cs="Times New Roman"/>
          <w:color w:val="auto"/>
          <w:lang w:bidi="ar-SA"/>
        </w:rPr>
        <w:t>составил:</w:t>
      </w:r>
      <w:r w:rsidR="00B956B1" w:rsidRPr="004B1C4E">
        <w:rPr>
          <w:rFonts w:ascii="Times New Roman" w:eastAsia="Times New Roman" w:hAnsi="Times New Roman" w:cs="Times New Roman"/>
          <w:color w:val="auto"/>
          <w:lang w:bidi="ar-SA"/>
        </w:rPr>
        <w:t xml:space="preserve">  </w:t>
      </w:r>
      <w:proofErr w:type="spellStart"/>
      <w:r w:rsidR="00B956B1" w:rsidRPr="004B1C4E">
        <w:rPr>
          <w:rFonts w:ascii="Times New Roman" w:eastAsia="Times New Roman" w:hAnsi="Times New Roman" w:cs="Times New Roman"/>
          <w:color w:val="auto"/>
          <w:lang w:bidi="ar-SA"/>
        </w:rPr>
        <w:t>Лопачева</w:t>
      </w:r>
      <w:proofErr w:type="spellEnd"/>
      <w:proofErr w:type="gramEnd"/>
      <w:r w:rsidR="00B956B1" w:rsidRPr="004B1C4E">
        <w:rPr>
          <w:rFonts w:ascii="Times New Roman" w:eastAsia="Times New Roman" w:hAnsi="Times New Roman" w:cs="Times New Roman"/>
          <w:color w:val="auto"/>
          <w:lang w:bidi="ar-SA"/>
        </w:rPr>
        <w:t xml:space="preserve"> А.С.                           </w:t>
      </w:r>
    </w:p>
    <w:p w14:paraId="791CABCE" w14:textId="7253BFE7" w:rsidR="00D23183" w:rsidRPr="00122E02" w:rsidRDefault="00014E28" w:rsidP="00171406">
      <w:pPr>
        <w:widowControl/>
        <w:jc w:val="both"/>
        <w:rPr>
          <w:rFonts w:ascii="Times New Roman" w:hAnsi="Times New Roman" w:cs="Times New Roman"/>
          <w:bCs/>
          <w:color w:val="auto"/>
        </w:rPr>
      </w:pPr>
      <w:r w:rsidRPr="004B1C4E">
        <w:rPr>
          <w:rFonts w:ascii="Times New Roman" w:eastAsia="Times New Roman" w:hAnsi="Times New Roman" w:cs="Times New Roman"/>
          <w:color w:val="auto"/>
          <w:lang w:bidi="ar-SA"/>
        </w:rPr>
        <w:t>.</w:t>
      </w:r>
    </w:p>
    <w:sectPr w:rsidR="00D23183" w:rsidRPr="00122E02" w:rsidSect="000F1576">
      <w:pgSz w:w="16838" w:h="11906" w:orient="landscape"/>
      <w:pgMar w:top="709" w:right="1134"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BFD011" w14:textId="77777777" w:rsidR="00D57941" w:rsidRDefault="00D57941" w:rsidP="00A17DD9">
      <w:r>
        <w:separator/>
      </w:r>
    </w:p>
  </w:endnote>
  <w:endnote w:type="continuationSeparator" w:id="0">
    <w:p w14:paraId="0FB434F4" w14:textId="77777777" w:rsidR="00D57941" w:rsidRDefault="00D57941" w:rsidP="00A17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1E1A93" w14:textId="77777777" w:rsidR="00D57941" w:rsidRDefault="00D57941" w:rsidP="00A17DD9">
      <w:r>
        <w:separator/>
      </w:r>
    </w:p>
  </w:footnote>
  <w:footnote w:type="continuationSeparator" w:id="0">
    <w:p w14:paraId="5747ADE0" w14:textId="77777777" w:rsidR="00D57941" w:rsidRDefault="00D57941" w:rsidP="00A17D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3E1"/>
    <w:rsid w:val="00000E44"/>
    <w:rsid w:val="00004E94"/>
    <w:rsid w:val="00014E28"/>
    <w:rsid w:val="000168E7"/>
    <w:rsid w:val="00022EDB"/>
    <w:rsid w:val="00024EA5"/>
    <w:rsid w:val="00033ED9"/>
    <w:rsid w:val="00043CC8"/>
    <w:rsid w:val="00052857"/>
    <w:rsid w:val="00060E61"/>
    <w:rsid w:val="0006652D"/>
    <w:rsid w:val="00081497"/>
    <w:rsid w:val="00097869"/>
    <w:rsid w:val="000A616B"/>
    <w:rsid w:val="000A6818"/>
    <w:rsid w:val="000B0B4D"/>
    <w:rsid w:val="000C3F19"/>
    <w:rsid w:val="000C4302"/>
    <w:rsid w:val="000C6359"/>
    <w:rsid w:val="000D0471"/>
    <w:rsid w:val="000F1576"/>
    <w:rsid w:val="000F27CC"/>
    <w:rsid w:val="00100A1F"/>
    <w:rsid w:val="00102219"/>
    <w:rsid w:val="00114311"/>
    <w:rsid w:val="00114E44"/>
    <w:rsid w:val="00122E02"/>
    <w:rsid w:val="001246B7"/>
    <w:rsid w:val="00126CB7"/>
    <w:rsid w:val="00133A76"/>
    <w:rsid w:val="0013627C"/>
    <w:rsid w:val="001553D4"/>
    <w:rsid w:val="00157C43"/>
    <w:rsid w:val="00171406"/>
    <w:rsid w:val="00175A40"/>
    <w:rsid w:val="001803B8"/>
    <w:rsid w:val="00192276"/>
    <w:rsid w:val="001933F2"/>
    <w:rsid w:val="00194B95"/>
    <w:rsid w:val="001B092C"/>
    <w:rsid w:val="001D102B"/>
    <w:rsid w:val="001E3F24"/>
    <w:rsid w:val="001E644A"/>
    <w:rsid w:val="001E740B"/>
    <w:rsid w:val="001F0E36"/>
    <w:rsid w:val="001F10E5"/>
    <w:rsid w:val="002078D3"/>
    <w:rsid w:val="00212F57"/>
    <w:rsid w:val="00214C57"/>
    <w:rsid w:val="00223DA5"/>
    <w:rsid w:val="002365BE"/>
    <w:rsid w:val="0024004C"/>
    <w:rsid w:val="00273AC7"/>
    <w:rsid w:val="00274232"/>
    <w:rsid w:val="002818AC"/>
    <w:rsid w:val="002818C5"/>
    <w:rsid w:val="00286810"/>
    <w:rsid w:val="0029387C"/>
    <w:rsid w:val="002A4F52"/>
    <w:rsid w:val="002A54A5"/>
    <w:rsid w:val="002C5621"/>
    <w:rsid w:val="002C641F"/>
    <w:rsid w:val="002D2D64"/>
    <w:rsid w:val="002D4032"/>
    <w:rsid w:val="002D511E"/>
    <w:rsid w:val="002E15B1"/>
    <w:rsid w:val="002E5B68"/>
    <w:rsid w:val="002F650F"/>
    <w:rsid w:val="00320E8A"/>
    <w:rsid w:val="00330C4B"/>
    <w:rsid w:val="003336CB"/>
    <w:rsid w:val="00340E60"/>
    <w:rsid w:val="00343A19"/>
    <w:rsid w:val="00351D78"/>
    <w:rsid w:val="0036309E"/>
    <w:rsid w:val="0036467B"/>
    <w:rsid w:val="00374095"/>
    <w:rsid w:val="00376CCC"/>
    <w:rsid w:val="003A648A"/>
    <w:rsid w:val="003C4305"/>
    <w:rsid w:val="003D3A27"/>
    <w:rsid w:val="003D715C"/>
    <w:rsid w:val="003F02F4"/>
    <w:rsid w:val="003F63E1"/>
    <w:rsid w:val="00413426"/>
    <w:rsid w:val="00455846"/>
    <w:rsid w:val="00465F30"/>
    <w:rsid w:val="00472A75"/>
    <w:rsid w:val="00476986"/>
    <w:rsid w:val="004866D5"/>
    <w:rsid w:val="00486902"/>
    <w:rsid w:val="00486B46"/>
    <w:rsid w:val="004A5C67"/>
    <w:rsid w:val="004A73C9"/>
    <w:rsid w:val="004B1C4E"/>
    <w:rsid w:val="004D643B"/>
    <w:rsid w:val="004E020A"/>
    <w:rsid w:val="004F34D1"/>
    <w:rsid w:val="00506617"/>
    <w:rsid w:val="00507085"/>
    <w:rsid w:val="00527C7C"/>
    <w:rsid w:val="00532FE4"/>
    <w:rsid w:val="00537883"/>
    <w:rsid w:val="00562953"/>
    <w:rsid w:val="005804F8"/>
    <w:rsid w:val="00586137"/>
    <w:rsid w:val="005929D3"/>
    <w:rsid w:val="005C11B4"/>
    <w:rsid w:val="005C1CB8"/>
    <w:rsid w:val="005C317C"/>
    <w:rsid w:val="005D5B5A"/>
    <w:rsid w:val="005D714D"/>
    <w:rsid w:val="005E4935"/>
    <w:rsid w:val="005F1C81"/>
    <w:rsid w:val="005F4AB8"/>
    <w:rsid w:val="006126BD"/>
    <w:rsid w:val="006301A1"/>
    <w:rsid w:val="0064517C"/>
    <w:rsid w:val="00647948"/>
    <w:rsid w:val="00650FF6"/>
    <w:rsid w:val="00654D53"/>
    <w:rsid w:val="00655B32"/>
    <w:rsid w:val="00673335"/>
    <w:rsid w:val="006806A0"/>
    <w:rsid w:val="00685047"/>
    <w:rsid w:val="0069428A"/>
    <w:rsid w:val="006B3064"/>
    <w:rsid w:val="006C5D40"/>
    <w:rsid w:val="006C7EAB"/>
    <w:rsid w:val="006F49BE"/>
    <w:rsid w:val="007055D0"/>
    <w:rsid w:val="00711E2C"/>
    <w:rsid w:val="00714028"/>
    <w:rsid w:val="007208F5"/>
    <w:rsid w:val="00722B69"/>
    <w:rsid w:val="007278CE"/>
    <w:rsid w:val="007311FC"/>
    <w:rsid w:val="00732984"/>
    <w:rsid w:val="00746C35"/>
    <w:rsid w:val="00785DAD"/>
    <w:rsid w:val="0079049B"/>
    <w:rsid w:val="007A0586"/>
    <w:rsid w:val="007A258A"/>
    <w:rsid w:val="007A379E"/>
    <w:rsid w:val="007C1A5B"/>
    <w:rsid w:val="007C4910"/>
    <w:rsid w:val="007C665C"/>
    <w:rsid w:val="007D43AA"/>
    <w:rsid w:val="007E57C8"/>
    <w:rsid w:val="00806CF9"/>
    <w:rsid w:val="00834D39"/>
    <w:rsid w:val="0084053E"/>
    <w:rsid w:val="00844494"/>
    <w:rsid w:val="00847596"/>
    <w:rsid w:val="00871E9C"/>
    <w:rsid w:val="00887277"/>
    <w:rsid w:val="008874E7"/>
    <w:rsid w:val="008935BE"/>
    <w:rsid w:val="008971E1"/>
    <w:rsid w:val="008B2746"/>
    <w:rsid w:val="008B3204"/>
    <w:rsid w:val="008C5402"/>
    <w:rsid w:val="008C5E52"/>
    <w:rsid w:val="008E2676"/>
    <w:rsid w:val="008E288A"/>
    <w:rsid w:val="008E781F"/>
    <w:rsid w:val="00907DDA"/>
    <w:rsid w:val="00920250"/>
    <w:rsid w:val="009229F4"/>
    <w:rsid w:val="009273E2"/>
    <w:rsid w:val="00950A2D"/>
    <w:rsid w:val="00956028"/>
    <w:rsid w:val="00960BD6"/>
    <w:rsid w:val="00981E40"/>
    <w:rsid w:val="00995026"/>
    <w:rsid w:val="00996BBE"/>
    <w:rsid w:val="009B209F"/>
    <w:rsid w:val="009D5963"/>
    <w:rsid w:val="009D7DA1"/>
    <w:rsid w:val="009E08C2"/>
    <w:rsid w:val="00A17DD9"/>
    <w:rsid w:val="00A23FE2"/>
    <w:rsid w:val="00A3576F"/>
    <w:rsid w:val="00A401C1"/>
    <w:rsid w:val="00A41677"/>
    <w:rsid w:val="00A5308A"/>
    <w:rsid w:val="00A54728"/>
    <w:rsid w:val="00A55A7D"/>
    <w:rsid w:val="00A60461"/>
    <w:rsid w:val="00A63AC9"/>
    <w:rsid w:val="00A7108B"/>
    <w:rsid w:val="00A81B90"/>
    <w:rsid w:val="00A90BD7"/>
    <w:rsid w:val="00AA21FB"/>
    <w:rsid w:val="00AB3EB5"/>
    <w:rsid w:val="00AB4A87"/>
    <w:rsid w:val="00AD025D"/>
    <w:rsid w:val="00AD52E2"/>
    <w:rsid w:val="00AE1FB0"/>
    <w:rsid w:val="00AF4993"/>
    <w:rsid w:val="00AF5683"/>
    <w:rsid w:val="00B03B4B"/>
    <w:rsid w:val="00B11DAB"/>
    <w:rsid w:val="00B34E26"/>
    <w:rsid w:val="00B45132"/>
    <w:rsid w:val="00B45D9E"/>
    <w:rsid w:val="00B462A4"/>
    <w:rsid w:val="00B601EB"/>
    <w:rsid w:val="00B723D9"/>
    <w:rsid w:val="00B82560"/>
    <w:rsid w:val="00B92CD9"/>
    <w:rsid w:val="00B956B1"/>
    <w:rsid w:val="00BB36A6"/>
    <w:rsid w:val="00BD6C55"/>
    <w:rsid w:val="00BE1A22"/>
    <w:rsid w:val="00BE42BF"/>
    <w:rsid w:val="00C06710"/>
    <w:rsid w:val="00C14B47"/>
    <w:rsid w:val="00C23089"/>
    <w:rsid w:val="00C23803"/>
    <w:rsid w:val="00C34F04"/>
    <w:rsid w:val="00C51612"/>
    <w:rsid w:val="00C608E6"/>
    <w:rsid w:val="00C61111"/>
    <w:rsid w:val="00C66518"/>
    <w:rsid w:val="00C75A11"/>
    <w:rsid w:val="00C76E62"/>
    <w:rsid w:val="00C90E28"/>
    <w:rsid w:val="00C91B51"/>
    <w:rsid w:val="00C9545A"/>
    <w:rsid w:val="00CA3A99"/>
    <w:rsid w:val="00CC6360"/>
    <w:rsid w:val="00CD0BC9"/>
    <w:rsid w:val="00CD29A2"/>
    <w:rsid w:val="00CD74CE"/>
    <w:rsid w:val="00D00CDE"/>
    <w:rsid w:val="00D02713"/>
    <w:rsid w:val="00D1201E"/>
    <w:rsid w:val="00D13DA3"/>
    <w:rsid w:val="00D14F9D"/>
    <w:rsid w:val="00D2281E"/>
    <w:rsid w:val="00D23183"/>
    <w:rsid w:val="00D26D30"/>
    <w:rsid w:val="00D27AC7"/>
    <w:rsid w:val="00D57941"/>
    <w:rsid w:val="00D620B1"/>
    <w:rsid w:val="00D7450E"/>
    <w:rsid w:val="00D777EA"/>
    <w:rsid w:val="00D876A3"/>
    <w:rsid w:val="00D960C3"/>
    <w:rsid w:val="00DA31E6"/>
    <w:rsid w:val="00DD34AD"/>
    <w:rsid w:val="00DD501C"/>
    <w:rsid w:val="00DE5073"/>
    <w:rsid w:val="00DF2CFB"/>
    <w:rsid w:val="00DF4FDE"/>
    <w:rsid w:val="00E04AB7"/>
    <w:rsid w:val="00E33F26"/>
    <w:rsid w:val="00E43CF6"/>
    <w:rsid w:val="00E4549A"/>
    <w:rsid w:val="00E655EB"/>
    <w:rsid w:val="00E67FC4"/>
    <w:rsid w:val="00E8232B"/>
    <w:rsid w:val="00E93B5E"/>
    <w:rsid w:val="00EA20F9"/>
    <w:rsid w:val="00EB1701"/>
    <w:rsid w:val="00EB4CA6"/>
    <w:rsid w:val="00EC1456"/>
    <w:rsid w:val="00EC3460"/>
    <w:rsid w:val="00EC569D"/>
    <w:rsid w:val="00EC7FDB"/>
    <w:rsid w:val="00ED522C"/>
    <w:rsid w:val="00EE0F32"/>
    <w:rsid w:val="00EF2866"/>
    <w:rsid w:val="00EF5FD2"/>
    <w:rsid w:val="00F26728"/>
    <w:rsid w:val="00F4334D"/>
    <w:rsid w:val="00F508FF"/>
    <w:rsid w:val="00F51662"/>
    <w:rsid w:val="00F66E8B"/>
    <w:rsid w:val="00F6705A"/>
    <w:rsid w:val="00F72034"/>
    <w:rsid w:val="00F923E9"/>
    <w:rsid w:val="00F9576C"/>
    <w:rsid w:val="00FA1986"/>
    <w:rsid w:val="00FA73E0"/>
    <w:rsid w:val="00FB6994"/>
    <w:rsid w:val="00FE40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55544"/>
  <w15:docId w15:val="{F682688F-2899-4FE2-982C-251EC9366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5929D3"/>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A17DD9"/>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A17DD9"/>
    <w:rPr>
      <w:rFonts w:ascii="Times New Roman" w:eastAsia="Times New Roman" w:hAnsi="Times New Roman" w:cs="Times New Roman"/>
      <w:sz w:val="20"/>
      <w:szCs w:val="20"/>
      <w:lang w:eastAsia="ru-RU"/>
    </w:rPr>
  </w:style>
  <w:style w:type="character" w:styleId="a5">
    <w:name w:val="footnote reference"/>
    <w:uiPriority w:val="99"/>
    <w:rsid w:val="00A17DD9"/>
    <w:rPr>
      <w:vertAlign w:val="superscript"/>
    </w:rPr>
  </w:style>
  <w:style w:type="paragraph" w:styleId="a6">
    <w:name w:val="annotation text"/>
    <w:basedOn w:val="a"/>
    <w:link w:val="a7"/>
    <w:uiPriority w:val="99"/>
    <w:unhideWhenUsed/>
    <w:rsid w:val="00A17DD9"/>
    <w:rPr>
      <w:sz w:val="20"/>
      <w:szCs w:val="20"/>
    </w:rPr>
  </w:style>
  <w:style w:type="character" w:customStyle="1" w:styleId="a7">
    <w:name w:val="Текст примечания Знак"/>
    <w:basedOn w:val="a0"/>
    <w:link w:val="a6"/>
    <w:uiPriority w:val="99"/>
    <w:rsid w:val="00A17DD9"/>
    <w:rPr>
      <w:rFonts w:ascii="Courier New" w:eastAsia="Courier New" w:hAnsi="Courier New" w:cs="Courier New"/>
      <w:color w:val="000000"/>
      <w:sz w:val="20"/>
      <w:szCs w:val="20"/>
      <w:lang w:eastAsia="ru-RU" w:bidi="ru-RU"/>
    </w:rPr>
  </w:style>
  <w:style w:type="paragraph" w:styleId="a8">
    <w:name w:val="No Spacing"/>
    <w:qFormat/>
    <w:rsid w:val="00343A19"/>
    <w:pPr>
      <w:spacing w:after="0" w:line="240" w:lineRule="auto"/>
    </w:pPr>
    <w:rPr>
      <w:rFonts w:ascii="Calibri" w:eastAsia="Calibri" w:hAnsi="Calibri" w:cs="Times New Roman"/>
    </w:rPr>
  </w:style>
  <w:style w:type="numbering" w:customStyle="1" w:styleId="1">
    <w:name w:val="Нет списка1"/>
    <w:next w:val="a2"/>
    <w:uiPriority w:val="99"/>
    <w:semiHidden/>
    <w:unhideWhenUsed/>
    <w:rsid w:val="00C90E28"/>
  </w:style>
  <w:style w:type="character" w:styleId="a9">
    <w:name w:val="Hyperlink"/>
    <w:basedOn w:val="a0"/>
    <w:uiPriority w:val="99"/>
    <w:unhideWhenUsed/>
    <w:rsid w:val="00C90E28"/>
    <w:rPr>
      <w:color w:val="0563C1"/>
      <w:u w:val="single"/>
    </w:rPr>
  </w:style>
  <w:style w:type="character" w:styleId="aa">
    <w:name w:val="FollowedHyperlink"/>
    <w:basedOn w:val="a0"/>
    <w:uiPriority w:val="99"/>
    <w:semiHidden/>
    <w:unhideWhenUsed/>
    <w:rsid w:val="00C90E28"/>
    <w:rPr>
      <w:color w:val="954F72"/>
      <w:u w:val="single"/>
    </w:rPr>
  </w:style>
  <w:style w:type="paragraph" w:customStyle="1" w:styleId="msonormal0">
    <w:name w:val="msonormal"/>
    <w:basedOn w:val="a"/>
    <w:rsid w:val="00C90E2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0E2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0E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0E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0E28"/>
    <w:pPr>
      <w:widowControl/>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69">
    <w:name w:val="xl69"/>
    <w:basedOn w:val="a"/>
    <w:rsid w:val="00C90E28"/>
    <w:pPr>
      <w:widowControl/>
      <w:pBdr>
        <w:top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character" w:customStyle="1" w:styleId="10">
    <w:name w:val="Неразрешенное упоминание1"/>
    <w:basedOn w:val="a0"/>
    <w:uiPriority w:val="99"/>
    <w:semiHidden/>
    <w:unhideWhenUsed/>
    <w:rsid w:val="00996BBE"/>
    <w:rPr>
      <w:color w:val="605E5C"/>
      <w:shd w:val="clear" w:color="auto" w:fill="E1DFDD"/>
    </w:rPr>
  </w:style>
  <w:style w:type="table" w:styleId="ab">
    <w:name w:val="Table Grid"/>
    <w:basedOn w:val="a1"/>
    <w:uiPriority w:val="39"/>
    <w:rsid w:val="005929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122E02"/>
    <w:rPr>
      <w:rFonts w:ascii="Tahoma" w:hAnsi="Tahoma" w:cs="Tahoma"/>
      <w:sz w:val="16"/>
      <w:szCs w:val="16"/>
    </w:rPr>
  </w:style>
  <w:style w:type="character" w:customStyle="1" w:styleId="ad">
    <w:name w:val="Текст выноски Знак"/>
    <w:basedOn w:val="a0"/>
    <w:link w:val="ac"/>
    <w:uiPriority w:val="99"/>
    <w:semiHidden/>
    <w:rsid w:val="00122E02"/>
    <w:rPr>
      <w:rFonts w:ascii="Tahoma" w:eastAsia="Courier New" w:hAnsi="Tahoma" w:cs="Tahoma"/>
      <w:color w:val="000000"/>
      <w:sz w:val="16"/>
      <w:szCs w:val="16"/>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32904">
      <w:bodyDiv w:val="1"/>
      <w:marLeft w:val="0"/>
      <w:marRight w:val="0"/>
      <w:marTop w:val="0"/>
      <w:marBottom w:val="0"/>
      <w:divBdr>
        <w:top w:val="none" w:sz="0" w:space="0" w:color="auto"/>
        <w:left w:val="none" w:sz="0" w:space="0" w:color="auto"/>
        <w:bottom w:val="none" w:sz="0" w:space="0" w:color="auto"/>
        <w:right w:val="none" w:sz="0" w:space="0" w:color="auto"/>
      </w:divBdr>
    </w:div>
    <w:div w:id="45105620">
      <w:bodyDiv w:val="1"/>
      <w:marLeft w:val="0"/>
      <w:marRight w:val="0"/>
      <w:marTop w:val="0"/>
      <w:marBottom w:val="0"/>
      <w:divBdr>
        <w:top w:val="none" w:sz="0" w:space="0" w:color="auto"/>
        <w:left w:val="none" w:sz="0" w:space="0" w:color="auto"/>
        <w:bottom w:val="none" w:sz="0" w:space="0" w:color="auto"/>
        <w:right w:val="none" w:sz="0" w:space="0" w:color="auto"/>
      </w:divBdr>
    </w:div>
    <w:div w:id="341469141">
      <w:bodyDiv w:val="1"/>
      <w:marLeft w:val="0"/>
      <w:marRight w:val="0"/>
      <w:marTop w:val="0"/>
      <w:marBottom w:val="0"/>
      <w:divBdr>
        <w:top w:val="none" w:sz="0" w:space="0" w:color="auto"/>
        <w:left w:val="none" w:sz="0" w:space="0" w:color="auto"/>
        <w:bottom w:val="none" w:sz="0" w:space="0" w:color="auto"/>
        <w:right w:val="none" w:sz="0" w:space="0" w:color="auto"/>
      </w:divBdr>
    </w:div>
    <w:div w:id="441150139">
      <w:bodyDiv w:val="1"/>
      <w:marLeft w:val="0"/>
      <w:marRight w:val="0"/>
      <w:marTop w:val="0"/>
      <w:marBottom w:val="0"/>
      <w:divBdr>
        <w:top w:val="none" w:sz="0" w:space="0" w:color="auto"/>
        <w:left w:val="none" w:sz="0" w:space="0" w:color="auto"/>
        <w:bottom w:val="none" w:sz="0" w:space="0" w:color="auto"/>
        <w:right w:val="none" w:sz="0" w:space="0" w:color="auto"/>
      </w:divBdr>
    </w:div>
    <w:div w:id="493104406">
      <w:bodyDiv w:val="1"/>
      <w:marLeft w:val="0"/>
      <w:marRight w:val="0"/>
      <w:marTop w:val="0"/>
      <w:marBottom w:val="0"/>
      <w:divBdr>
        <w:top w:val="none" w:sz="0" w:space="0" w:color="auto"/>
        <w:left w:val="none" w:sz="0" w:space="0" w:color="auto"/>
        <w:bottom w:val="none" w:sz="0" w:space="0" w:color="auto"/>
        <w:right w:val="none" w:sz="0" w:space="0" w:color="auto"/>
      </w:divBdr>
    </w:div>
    <w:div w:id="553395882">
      <w:bodyDiv w:val="1"/>
      <w:marLeft w:val="0"/>
      <w:marRight w:val="0"/>
      <w:marTop w:val="0"/>
      <w:marBottom w:val="0"/>
      <w:divBdr>
        <w:top w:val="none" w:sz="0" w:space="0" w:color="auto"/>
        <w:left w:val="none" w:sz="0" w:space="0" w:color="auto"/>
        <w:bottom w:val="none" w:sz="0" w:space="0" w:color="auto"/>
        <w:right w:val="none" w:sz="0" w:space="0" w:color="auto"/>
      </w:divBdr>
    </w:div>
    <w:div w:id="687221562">
      <w:bodyDiv w:val="1"/>
      <w:marLeft w:val="0"/>
      <w:marRight w:val="0"/>
      <w:marTop w:val="0"/>
      <w:marBottom w:val="0"/>
      <w:divBdr>
        <w:top w:val="none" w:sz="0" w:space="0" w:color="auto"/>
        <w:left w:val="none" w:sz="0" w:space="0" w:color="auto"/>
        <w:bottom w:val="none" w:sz="0" w:space="0" w:color="auto"/>
        <w:right w:val="none" w:sz="0" w:space="0" w:color="auto"/>
      </w:divBdr>
    </w:div>
    <w:div w:id="693921715">
      <w:bodyDiv w:val="1"/>
      <w:marLeft w:val="0"/>
      <w:marRight w:val="0"/>
      <w:marTop w:val="0"/>
      <w:marBottom w:val="0"/>
      <w:divBdr>
        <w:top w:val="none" w:sz="0" w:space="0" w:color="auto"/>
        <w:left w:val="none" w:sz="0" w:space="0" w:color="auto"/>
        <w:bottom w:val="none" w:sz="0" w:space="0" w:color="auto"/>
        <w:right w:val="none" w:sz="0" w:space="0" w:color="auto"/>
      </w:divBdr>
    </w:div>
    <w:div w:id="725763567">
      <w:bodyDiv w:val="1"/>
      <w:marLeft w:val="0"/>
      <w:marRight w:val="0"/>
      <w:marTop w:val="0"/>
      <w:marBottom w:val="0"/>
      <w:divBdr>
        <w:top w:val="none" w:sz="0" w:space="0" w:color="auto"/>
        <w:left w:val="none" w:sz="0" w:space="0" w:color="auto"/>
        <w:bottom w:val="none" w:sz="0" w:space="0" w:color="auto"/>
        <w:right w:val="none" w:sz="0" w:space="0" w:color="auto"/>
      </w:divBdr>
    </w:div>
    <w:div w:id="965044530">
      <w:bodyDiv w:val="1"/>
      <w:marLeft w:val="0"/>
      <w:marRight w:val="0"/>
      <w:marTop w:val="0"/>
      <w:marBottom w:val="0"/>
      <w:divBdr>
        <w:top w:val="none" w:sz="0" w:space="0" w:color="auto"/>
        <w:left w:val="none" w:sz="0" w:space="0" w:color="auto"/>
        <w:bottom w:val="none" w:sz="0" w:space="0" w:color="auto"/>
        <w:right w:val="none" w:sz="0" w:space="0" w:color="auto"/>
      </w:divBdr>
    </w:div>
    <w:div w:id="1054277892">
      <w:bodyDiv w:val="1"/>
      <w:marLeft w:val="0"/>
      <w:marRight w:val="0"/>
      <w:marTop w:val="0"/>
      <w:marBottom w:val="0"/>
      <w:divBdr>
        <w:top w:val="none" w:sz="0" w:space="0" w:color="auto"/>
        <w:left w:val="none" w:sz="0" w:space="0" w:color="auto"/>
        <w:bottom w:val="none" w:sz="0" w:space="0" w:color="auto"/>
        <w:right w:val="none" w:sz="0" w:space="0" w:color="auto"/>
      </w:divBdr>
    </w:div>
    <w:div w:id="1322273110">
      <w:bodyDiv w:val="1"/>
      <w:marLeft w:val="0"/>
      <w:marRight w:val="0"/>
      <w:marTop w:val="0"/>
      <w:marBottom w:val="0"/>
      <w:divBdr>
        <w:top w:val="none" w:sz="0" w:space="0" w:color="auto"/>
        <w:left w:val="none" w:sz="0" w:space="0" w:color="auto"/>
        <w:bottom w:val="none" w:sz="0" w:space="0" w:color="auto"/>
        <w:right w:val="none" w:sz="0" w:space="0" w:color="auto"/>
      </w:divBdr>
    </w:div>
    <w:div w:id="1453011412">
      <w:bodyDiv w:val="1"/>
      <w:marLeft w:val="0"/>
      <w:marRight w:val="0"/>
      <w:marTop w:val="0"/>
      <w:marBottom w:val="0"/>
      <w:divBdr>
        <w:top w:val="none" w:sz="0" w:space="0" w:color="auto"/>
        <w:left w:val="none" w:sz="0" w:space="0" w:color="auto"/>
        <w:bottom w:val="none" w:sz="0" w:space="0" w:color="auto"/>
        <w:right w:val="none" w:sz="0" w:space="0" w:color="auto"/>
      </w:divBdr>
    </w:div>
    <w:div w:id="1598052039">
      <w:bodyDiv w:val="1"/>
      <w:marLeft w:val="0"/>
      <w:marRight w:val="0"/>
      <w:marTop w:val="0"/>
      <w:marBottom w:val="0"/>
      <w:divBdr>
        <w:top w:val="none" w:sz="0" w:space="0" w:color="auto"/>
        <w:left w:val="none" w:sz="0" w:space="0" w:color="auto"/>
        <w:bottom w:val="none" w:sz="0" w:space="0" w:color="auto"/>
        <w:right w:val="none" w:sz="0" w:space="0" w:color="auto"/>
      </w:divBdr>
    </w:div>
    <w:div w:id="1737822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B9854B23D85897930905B1BBECE8AF7685842A66EE54FE1014FD39FA00362A8A0152E9B42EDA878w5k0H" TargetMode="External"/><Relationship Id="rId3" Type="http://schemas.openxmlformats.org/officeDocument/2006/relationships/webSettings" Target="webSettings.xml"/><Relationship Id="rId7" Type="http://schemas.openxmlformats.org/officeDocument/2006/relationships/hyperlink" Target="consultantplus://offline/ref=59E120B4433FE5D900483C5467F5464AC92C263B3E36B1DEF17701A2082FBD0A36F019B4B9E4839C6F83978FB354250B61804A1F6746p8w8I"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59E120B4433FE5D900483C5467F5464AC92C263B3E36B1DEF17701A2082FBD0A36F019B4B8E3839038D9878BFA002D14659F551C794581F0p1w9I"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consultantplus://offline/ref=EB9854B23D85897930905B1BBECE8AF76B5546A760EB4FE1014FD39FA00362A8A0152E9B42EDAA79w5k1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720</Words>
  <Characters>4105</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Шкитина Ирина Валерьевна</dc:creator>
  <cp:lastModifiedBy>User</cp:lastModifiedBy>
  <cp:revision>2</cp:revision>
  <cp:lastPrinted>2025-11-19T08:41:00Z</cp:lastPrinted>
  <dcterms:created xsi:type="dcterms:W3CDTF">2026-04-24T07:43:00Z</dcterms:created>
  <dcterms:modified xsi:type="dcterms:W3CDTF">2026-04-24T07:43:00Z</dcterms:modified>
</cp:coreProperties>
</file>