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E3C" w:rsidRPr="00592C45" w:rsidRDefault="009D4E3C" w:rsidP="004E6A79">
      <w:pPr>
        <w:widowControl w:val="0"/>
        <w:suppressAutoHyphens/>
        <w:snapToGri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E6A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592C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Pr="00592C45">
        <w:rPr>
          <w:rFonts w:ascii="Times New Roman" w:eastAsia="Calibri" w:hAnsi="Times New Roman" w:cs="Times New Roman"/>
          <w:bCs/>
          <w:sz w:val="24"/>
          <w:szCs w:val="24"/>
        </w:rPr>
        <w:t xml:space="preserve">1. 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Заявка на участие должна быть написана на русском языке. Документы (или их части) в составе заявки, могут быть подготовлены на другом языке, при условии, что к ним будет прилагаться точный перевод необходимых разделов на русский язык. </w:t>
      </w:r>
    </w:p>
    <w:p w:rsidR="009D4E3C" w:rsidRPr="00592C45" w:rsidRDefault="00727217" w:rsidP="004E6A79">
      <w:pPr>
        <w:widowControl w:val="0"/>
        <w:suppressAutoHyphens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>2</w:t>
      </w:r>
      <w:r w:rsidR="009D4E3C"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>. Ответственность за достоверность сведений, указанных в заявке на участие, несет участник закупки.</w:t>
      </w:r>
    </w:p>
    <w:p w:rsidR="009D4E3C" w:rsidRPr="00592C45" w:rsidRDefault="009D4E3C" w:rsidP="004E6A79">
      <w:pPr>
        <w:keepNext/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В случае </w:t>
      </w:r>
      <w:r w:rsidRPr="00592C45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предоставления недостоверных сведений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, а также </w:t>
      </w:r>
      <w:r w:rsidRPr="00592C45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непредставления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таких сведений заявка на участие может быть признана несоответствующей требованиям документации, что влечет за собой отказ в допуске к участию участника закупки.</w:t>
      </w:r>
    </w:p>
    <w:p w:rsidR="009D4E3C" w:rsidRDefault="009D4E3C" w:rsidP="004E6A79">
      <w:pPr>
        <w:tabs>
          <w:tab w:val="left" w:pos="709"/>
          <w:tab w:val="left" w:pos="618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>Все стандарты, которым должны соответствовать услуги</w:t>
      </w:r>
      <w:r w:rsidR="003F28B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="003F28B2" w:rsidRPr="003F28B2">
        <w:rPr>
          <w:rFonts w:ascii="Times New Roman" w:eastAsia="Calibri" w:hAnsi="Times New Roman" w:cs="Times New Roman"/>
          <w:sz w:val="24"/>
          <w:szCs w:val="24"/>
          <w:lang w:eastAsia="zh-CN"/>
        </w:rPr>
        <w:t>(</w:t>
      </w:r>
      <w:r w:rsidR="003F28B2">
        <w:rPr>
          <w:rFonts w:ascii="Times New Roman" w:eastAsia="Calibri" w:hAnsi="Times New Roman" w:cs="Times New Roman"/>
          <w:sz w:val="24"/>
          <w:szCs w:val="24"/>
          <w:lang w:eastAsia="zh-CN"/>
        </w:rPr>
        <w:t>товары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, работы), указаны 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br/>
        <w:t xml:space="preserve">в документации. В случае если на момент публикации документации указанные 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br/>
        <w:t>в документации стандарты утратили силу, то соотве</w:t>
      </w:r>
      <w:r w:rsidR="004E6A79"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тствие товаров этим стандартам </w:t>
      </w:r>
      <w:r w:rsidRPr="00592C45">
        <w:rPr>
          <w:rFonts w:ascii="Times New Roman" w:eastAsia="Calibri" w:hAnsi="Times New Roman" w:cs="Times New Roman"/>
          <w:sz w:val="24"/>
          <w:szCs w:val="24"/>
          <w:lang w:eastAsia="zh-CN"/>
        </w:rPr>
        <w:t>не требуется.</w:t>
      </w:r>
    </w:p>
    <w:p w:rsidR="003F28B2" w:rsidRDefault="003F28B2" w:rsidP="004E6A79">
      <w:pPr>
        <w:tabs>
          <w:tab w:val="left" w:pos="709"/>
          <w:tab w:val="left" w:pos="618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B10480" w:rsidRPr="00B10480" w:rsidRDefault="003F28B2" w:rsidP="00B10480">
      <w:pPr>
        <w:tabs>
          <w:tab w:val="left" w:pos="709"/>
          <w:tab w:val="left" w:pos="618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          3. </w:t>
      </w:r>
      <w:r w:rsidRPr="003F28B2">
        <w:rPr>
          <w:rFonts w:ascii="Times New Roman" w:eastAsia="Calibri" w:hAnsi="Times New Roman" w:cs="Times New Roman"/>
          <w:sz w:val="24"/>
          <w:szCs w:val="24"/>
          <w:lang w:eastAsia="zh-CN"/>
        </w:rPr>
        <w:t>Участник должен включить в сос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тав заявки следующие документы</w:t>
      </w:r>
      <w:r w:rsidR="00E70CC6" w:rsidRPr="00E70CC6">
        <w:rPr>
          <w:rFonts w:ascii="Times New Roman" w:eastAsia="Calibri" w:hAnsi="Times New Roman" w:cs="Times New Roman"/>
          <w:sz w:val="24"/>
          <w:szCs w:val="24"/>
          <w:lang w:eastAsia="zh-CN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="00E70CC6" w:rsidRPr="00E70CC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копии документов, подтверждающих соответствие участника, установленным в соответствии </w:t>
      </w:r>
      <w:r w:rsidR="00E70CC6">
        <w:rPr>
          <w:rFonts w:ascii="Times New Roman" w:eastAsia="Calibri" w:hAnsi="Times New Roman" w:cs="Times New Roman"/>
          <w:sz w:val="24"/>
          <w:szCs w:val="24"/>
          <w:lang w:eastAsia="zh-CN"/>
        </w:rPr>
        <w:br/>
      </w:r>
      <w:r w:rsidR="00E70CC6" w:rsidRPr="00E70CC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с законодательством Российской Федерации к лицам, осуществляющим </w:t>
      </w:r>
      <w:r w:rsidR="00E70CC6">
        <w:rPr>
          <w:rFonts w:ascii="Times New Roman" w:eastAsia="Calibri" w:hAnsi="Times New Roman" w:cs="Times New Roman"/>
          <w:sz w:val="24"/>
          <w:szCs w:val="24"/>
          <w:lang w:eastAsia="zh-CN"/>
        </w:rPr>
        <w:t>оказание услуг</w:t>
      </w:r>
      <w:r w:rsidR="00E70CC6" w:rsidRPr="00E70CC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, являющихся предметом закупки – </w:t>
      </w:r>
      <w:r w:rsidR="00E70CC6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копия аттестата аккредитации</w:t>
      </w:r>
      <w:r w:rsidR="00FA2A8C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 xml:space="preserve"> </w:t>
      </w:r>
      <w:r w:rsidR="00E70CC6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 xml:space="preserve"> </w:t>
      </w:r>
      <w:r w:rsidR="00FA2A8C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(или электронная копия выписки из реестра аккредитованных лиц</w:t>
      </w:r>
      <w:r w:rsidR="00B10480" w:rsidRPr="00B10480">
        <w:rPr>
          <w:sz w:val="20"/>
          <w:u w:val="single"/>
        </w:rPr>
        <w:t xml:space="preserve"> </w:t>
      </w:r>
      <w:r w:rsidR="00B10480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 xml:space="preserve">или иной документ, содержащий информацию </w:t>
      </w:r>
      <w:r w:rsid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br/>
      </w:r>
      <w:r w:rsidR="00B10480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о наличии такого аттестата аккредитации</w:t>
      </w:r>
      <w:r w:rsidR="00FA2A8C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 xml:space="preserve">) </w:t>
      </w:r>
      <w:r w:rsidR="00E70CC6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 xml:space="preserve">в национальной системе аккредитации </w:t>
      </w:r>
      <w:r w:rsid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br/>
      </w:r>
      <w:r w:rsidR="00E70CC6" w:rsidRPr="00B10480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на проведение поверки средств измерений</w:t>
      </w:r>
      <w:r w:rsidR="00B10480" w:rsidRPr="00B10480">
        <w:rPr>
          <w:rFonts w:ascii="Times New Roman" w:eastAsia="Calibri" w:hAnsi="Times New Roman" w:cs="Times New Roman"/>
          <w:sz w:val="24"/>
          <w:szCs w:val="24"/>
          <w:lang w:eastAsia="zh-CN"/>
        </w:rPr>
        <w:t>,</w:t>
      </w:r>
      <w:r w:rsidR="00B1048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="00B10480" w:rsidRPr="00B10480">
        <w:rPr>
          <w:rFonts w:ascii="Times New Roman" w:eastAsia="Calibri" w:hAnsi="Times New Roman" w:cs="Times New Roman"/>
          <w:sz w:val="24"/>
          <w:szCs w:val="24"/>
          <w:lang w:eastAsia="zh-CN"/>
        </w:rPr>
        <w:t>либо организацией, имеющей действующий договор с организацией, аккредитованной в соответствии с законодательством Российской Федерации об аккредитации в национальной системе аккредитации на проведение поверки средств измерений. Оказание услуг должно производиться согласно ГОСТ Р 8.596-2002 «Государственная система обеспечения единства измерений (ГСИ). Метрологическое обеспечение измерительных систем. Основные положения» и руководству по эксплуатации поверяемого оборудования.</w:t>
      </w:r>
    </w:p>
    <w:p w:rsidR="00E70CC6" w:rsidRPr="00592C45" w:rsidRDefault="00E70CC6" w:rsidP="00B10480">
      <w:pPr>
        <w:tabs>
          <w:tab w:val="left" w:pos="709"/>
          <w:tab w:val="left" w:pos="618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bookmarkStart w:id="0" w:name="_GoBack"/>
      <w:bookmarkEnd w:id="0"/>
    </w:p>
    <w:sectPr w:rsidR="00E70CC6" w:rsidRPr="0059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A7323"/>
    <w:multiLevelType w:val="hybridMultilevel"/>
    <w:tmpl w:val="23B6788E"/>
    <w:lvl w:ilvl="0" w:tplc="112629D6">
      <w:start w:val="2"/>
      <w:numFmt w:val="russianLower"/>
      <w:lvlText w:val="%1)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885"/>
    <w:rsid w:val="00301915"/>
    <w:rsid w:val="00345A92"/>
    <w:rsid w:val="003F28B2"/>
    <w:rsid w:val="00417EE1"/>
    <w:rsid w:val="004D2024"/>
    <w:rsid w:val="004E6A79"/>
    <w:rsid w:val="00562DDE"/>
    <w:rsid w:val="00592C45"/>
    <w:rsid w:val="00727217"/>
    <w:rsid w:val="00885B75"/>
    <w:rsid w:val="009D4E3C"/>
    <w:rsid w:val="00B10480"/>
    <w:rsid w:val="00B120A0"/>
    <w:rsid w:val="00B40885"/>
    <w:rsid w:val="00CF7A4B"/>
    <w:rsid w:val="00E64821"/>
    <w:rsid w:val="00E70CC6"/>
    <w:rsid w:val="00FA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16FE0-6B81-4945-81A9-2A508303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2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2026-03-17T14:08:00Z</dcterms:created>
  <dcterms:modified xsi:type="dcterms:W3CDTF">2026-05-05T07:09:00Z</dcterms:modified>
</cp:coreProperties>
</file>