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378" w:type="dxa"/>
        <w:tblLook w:val="04A0" w:firstRow="1" w:lastRow="0" w:firstColumn="1" w:lastColumn="0" w:noHBand="0" w:noVBand="1"/>
      </w:tblPr>
      <w:tblGrid>
        <w:gridCol w:w="322"/>
        <w:gridCol w:w="1499"/>
        <w:gridCol w:w="876"/>
        <w:gridCol w:w="923"/>
        <w:gridCol w:w="980"/>
        <w:gridCol w:w="944"/>
        <w:gridCol w:w="1059"/>
        <w:gridCol w:w="934"/>
        <w:gridCol w:w="1202"/>
        <w:gridCol w:w="865"/>
        <w:gridCol w:w="1163"/>
        <w:gridCol w:w="1443"/>
        <w:gridCol w:w="1147"/>
        <w:gridCol w:w="1213"/>
      </w:tblGrid>
      <w:tr w:rsidR="009225F6" w:rsidRPr="009225F6" w:rsidTr="009225F6">
        <w:trPr>
          <w:trHeight w:val="275"/>
        </w:trPr>
        <w:tc>
          <w:tcPr>
            <w:tcW w:w="1342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bookmarkStart w:id="0" w:name="_GoBack"/>
            <w:bookmarkEnd w:id="0"/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Определение и обоснование НМЦК методом сопоставимых рыночных цен (анализ рынка)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9225F6" w:rsidRPr="009225F6" w:rsidTr="009225F6">
        <w:trPr>
          <w:trHeight w:val="2249"/>
        </w:trPr>
        <w:tc>
          <w:tcPr>
            <w:tcW w:w="1342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контракта определена и обоснована в соответствии с требованиями ст. 22 44-ФЗ и методическими рекомендациями по применению методов определения начальной (максимальной) цены контракта, утвержденными приказом Министерства экономического развития Российской Федерации от 02.10.2013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следующих методов:</w:t>
            </w:r>
            <w:r w:rsidRPr="009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метод сопоставимых рыночных цен (анализ рынка)</w:t>
            </w:r>
            <w:r w:rsidRPr="009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Заказчиком было направлены запросы о предоставлении ценовой информации </w:t>
            </w:r>
            <w:r w:rsidRPr="009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5-х поставщиков (подрядчикам, исполнителям)</w:t>
            </w:r>
            <w:r w:rsidRPr="009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обладающим опытом поставок соответствующих товаров, работ, услуг, информация о которых имеется в свободном доступе - размещена на сайтах в сети "Интернет"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225F6" w:rsidRPr="009225F6" w:rsidTr="009225F6">
        <w:trPr>
          <w:trHeight w:val="716"/>
        </w:trPr>
        <w:tc>
          <w:tcPr>
            <w:tcW w:w="1342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Ответы на запрос получены от 3 поставщиков (подрядчиков, исполнителей). </w:t>
            </w:r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ВХ № 964</w:t>
            </w:r>
            <w:r w:rsidRPr="00922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922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кп</w:t>
            </w:r>
            <w:proofErr w:type="spellEnd"/>
            <w:r w:rsidRPr="00922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от 27.04.2026</w:t>
            </w:r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г.; ВХ №962/</w:t>
            </w:r>
            <w:proofErr w:type="spellStart"/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кп</w:t>
            </w:r>
            <w:proofErr w:type="spellEnd"/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от 27.04.2026 г.; ВХ № 963/</w:t>
            </w:r>
            <w:proofErr w:type="spellStart"/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кп</w:t>
            </w:r>
            <w:proofErr w:type="spellEnd"/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  27.04.2026</w:t>
            </w:r>
            <w:proofErr w:type="gramEnd"/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225F6" w:rsidRPr="009225F6" w:rsidTr="009225F6">
        <w:trPr>
          <w:trHeight w:val="1524"/>
        </w:trPr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ИЦИ №1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ИЦИ №2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ИЦИ №3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&lt;ц&gt; - </w:t>
            </w:r>
            <w:proofErr w:type="spellStart"/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</w:t>
            </w:r>
            <w:proofErr w:type="spellEnd"/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арифм</w:t>
            </w:r>
            <w:proofErr w:type="spellEnd"/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величина цены единицы </w:t>
            </w:r>
            <w:proofErr w:type="spellStart"/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прод-ции</w:t>
            </w:r>
            <w:proofErr w:type="spellEnd"/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225F6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0</wp:posOffset>
                  </wp:positionV>
                  <wp:extent cx="457200" cy="7620"/>
                  <wp:effectExtent l="0" t="0" r="0" b="0"/>
                  <wp:wrapNone/>
                  <wp:docPr id="50187" name="Рисунок 501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187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799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81"/>
            </w:tblGrid>
            <w:tr w:rsidR="009225F6" w:rsidRPr="009225F6" w:rsidTr="009225F6">
              <w:trPr>
                <w:trHeight w:val="1524"/>
                <w:tblCellSpacing w:w="0" w:type="dxa"/>
              </w:trPr>
              <w:tc>
                <w:tcPr>
                  <w:tcW w:w="7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225F6" w:rsidRPr="009225F6" w:rsidRDefault="009225F6" w:rsidP="009225F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9225F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n - кол-во значений, используемых в расчете</w:t>
                  </w:r>
                </w:p>
              </w:tc>
            </w:tr>
          </w:tbl>
          <w:p w:rsidR="009225F6" w:rsidRPr="009225F6" w:rsidRDefault="009225F6" w:rsidP="009225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&lt;ц&gt; - </w:t>
            </w:r>
            <w:proofErr w:type="spellStart"/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</w:t>
            </w:r>
            <w:proofErr w:type="spellEnd"/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арифм</w:t>
            </w:r>
            <w:proofErr w:type="spellEnd"/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величина цены единицы </w:t>
            </w:r>
            <w:proofErr w:type="spellStart"/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прод-ции</w:t>
            </w:r>
            <w:proofErr w:type="spellEnd"/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Среднее квадратичное отклонение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V - </w:t>
            </w:r>
            <w:proofErr w:type="spellStart"/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коэф-нт</w:t>
            </w:r>
            <w:proofErr w:type="spellEnd"/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вариации 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НМЦК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225F6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601980" cy="7620"/>
                  <wp:effectExtent l="0" t="0" r="0" b="0"/>
                  <wp:wrapNone/>
                  <wp:docPr id="50188" name="Рисунок 501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188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98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25F6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541020" cy="7620"/>
                  <wp:effectExtent l="0" t="0" r="0" b="0"/>
                  <wp:wrapNone/>
                  <wp:docPr id="50189" name="Рисунок 501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189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25F6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579120" cy="7620"/>
                  <wp:effectExtent l="0" t="0" r="0" b="0"/>
                  <wp:wrapNone/>
                  <wp:docPr id="50190" name="Рисунок 501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190" name="Picture 1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802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9225F6" w:rsidRPr="009225F6" w:rsidTr="009225F6">
              <w:trPr>
                <w:trHeight w:val="1524"/>
                <w:tblCellSpacing w:w="0" w:type="dxa"/>
              </w:trPr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25F6" w:rsidRPr="009225F6" w:rsidRDefault="009225F6" w:rsidP="009225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9225F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Минимальное ценовое предложение</w:t>
                  </w:r>
                </w:p>
              </w:tc>
            </w:tr>
          </w:tbl>
          <w:p w:rsidR="009225F6" w:rsidRPr="009225F6" w:rsidRDefault="009225F6" w:rsidP="009225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225F6" w:rsidRPr="009225F6" w:rsidTr="009225F6">
        <w:trPr>
          <w:trHeight w:val="687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6=3+4+5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 = кол-во ответов ИЦИ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10=           /9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13=6*7/9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225F6" w:rsidRPr="009225F6" w:rsidTr="009225F6">
        <w:trPr>
          <w:trHeight w:val="1581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Разработка концепции и дизайн-проекта зоны «Природный ландшафт»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85 000,00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90 000,00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91 200,00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266 200,00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225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усл.ед</w:t>
            </w:r>
            <w:proofErr w:type="spellEnd"/>
            <w:r w:rsidRPr="009225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88 733,33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3 288,36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3,71%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88 733,33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85 000,00</w:t>
            </w:r>
          </w:p>
        </w:tc>
      </w:tr>
      <w:tr w:rsidR="009225F6" w:rsidRPr="009225F6" w:rsidTr="009225F6">
        <w:trPr>
          <w:trHeight w:val="3163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Сопровождение зоны в период работы выставки (техническое обеспечение и </w:t>
            </w:r>
            <w:proofErr w:type="gramStart"/>
            <w:r w:rsidRPr="00922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обслуживание  оборудования</w:t>
            </w:r>
            <w:proofErr w:type="gramEnd"/>
            <w:r w:rsidRPr="00922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комплектующие для зоны «Природный ландшафт»)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170 050,00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185 100,00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176 336,00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531 486,00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225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усл.ед</w:t>
            </w:r>
            <w:proofErr w:type="spellEnd"/>
            <w:r w:rsidRPr="009225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177 162,00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7 558,92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4,27%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177 162,00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170 050,00</w:t>
            </w:r>
          </w:p>
        </w:tc>
      </w:tr>
      <w:tr w:rsidR="009225F6" w:rsidRPr="009225F6" w:rsidTr="009225F6">
        <w:trPr>
          <w:trHeight w:val="1054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Разработка навигации по зоне «Природный ландшафт»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85 005,00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91 800,00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88 000,00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264 805,00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225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усл.ед</w:t>
            </w:r>
            <w:proofErr w:type="spellEnd"/>
            <w:r w:rsidRPr="009225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88 268,33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3 405,44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3,86%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88 268,33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85 005,00</w:t>
            </w:r>
          </w:p>
        </w:tc>
      </w:tr>
      <w:tr w:rsidR="009225F6" w:rsidRPr="009225F6" w:rsidTr="009225F6">
        <w:trPr>
          <w:trHeight w:val="79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Логистика (доставка)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59 900,00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63 500,00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64 000,00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187 400,00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225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усл.ед</w:t>
            </w:r>
            <w:proofErr w:type="spellEnd"/>
            <w:r w:rsidRPr="009225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62 466,67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2 236,81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3,58%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62 466,67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59 900,00</w:t>
            </w:r>
          </w:p>
        </w:tc>
      </w:tr>
      <w:tr w:rsidR="009225F6" w:rsidRPr="009225F6" w:rsidTr="009225F6">
        <w:trPr>
          <w:trHeight w:val="11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F6" w:rsidRPr="009225F6" w:rsidRDefault="009225F6" w:rsidP="009225F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Демонтаж зоны «Природный ландшафт»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200 000,00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202 000,00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200 000,00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602 000,00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225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усл.ед</w:t>
            </w:r>
            <w:proofErr w:type="spellEnd"/>
            <w:r w:rsidRPr="009225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200 666,67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1 154,70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0,58%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200 666,67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200 000,00</w:t>
            </w:r>
          </w:p>
        </w:tc>
      </w:tr>
      <w:tr w:rsidR="009225F6" w:rsidRPr="009225F6" w:rsidTr="009225F6">
        <w:trPr>
          <w:trHeight w:val="275"/>
        </w:trPr>
        <w:tc>
          <w:tcPr>
            <w:tcW w:w="92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8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НМЦК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617 297,00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599955,00</w:t>
            </w:r>
          </w:p>
        </w:tc>
      </w:tr>
      <w:tr w:rsidR="009225F6" w:rsidRPr="009225F6" w:rsidTr="009225F6">
        <w:trPr>
          <w:trHeight w:val="275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079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Коэффициент вариации, рассчитан в соответствии с требованиями и по формуле, изложенной в п. 3.20</w:t>
            </w:r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Приказа Минэкономразвития России от 02.10.2013 N 567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225F6" w:rsidRPr="009225F6" w:rsidTr="009225F6">
        <w:trPr>
          <w:trHeight w:val="275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коэффициента вариации по каждой позиции не превышает 33%, совокупность ценовых значений является однородной.</w:t>
            </w:r>
            <w:r w:rsidRPr="009225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225F6" w:rsidRPr="009225F6" w:rsidTr="009225F6">
        <w:trPr>
          <w:trHeight w:val="275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Документы, подтверждающие проведение мониторинга, хранятся у Заказчика.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225F6" w:rsidRPr="009225F6" w:rsidTr="009225F6">
        <w:trPr>
          <w:trHeight w:val="298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4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2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Валюта, используемая для формирования цены контракта и расчетов с поставщиком (подрядчиком, исполнителем) - рубль Российской Федерации.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25F6" w:rsidRPr="009225F6" w:rsidTr="009225F6">
        <w:trPr>
          <w:trHeight w:val="298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F6" w:rsidRPr="009225F6" w:rsidRDefault="009225F6" w:rsidP="0092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13D56" w:rsidRDefault="00113D56"/>
    <w:sectPr w:rsidR="00113D56" w:rsidSect="009225F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78F"/>
    <w:rsid w:val="00113D56"/>
    <w:rsid w:val="009225F6"/>
    <w:rsid w:val="00D4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25510C-2FF9-47C9-A0A4-27B5BDD2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93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443</Words>
  <Characters>2527</Characters>
  <Application>Microsoft Office Word</Application>
  <DocSecurity>0</DocSecurity>
  <Lines>21</Lines>
  <Paragraphs>5</Paragraphs>
  <ScaleCrop>false</ScaleCrop>
  <Company/>
  <LinksUpToDate>false</LinksUpToDate>
  <CharactersWithSpaces>2965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Galant_4</dc:creator>
  <cp:keywords/>
  <dc:description/>
  <cp:lastModifiedBy>Galant_4</cp:lastModifiedBy>
  <cp:revision>2</cp:revision>
  <dcterms:created xsi:type="dcterms:W3CDTF">2026-04-29T10:17:00Z</dcterms:created>
  <dcterms:modified xsi:type="dcterms:W3CDTF">2026-04-29T10:18:00Z</dcterms:modified>
</cp:coreProperties>
</file>