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6B9E2FB9"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E063CB">
        <w:rPr>
          <w:sz w:val="22"/>
          <w:szCs w:val="22"/>
          <w:lang w:val="ru-RU"/>
        </w:rPr>
        <w:t>ых</w:t>
      </w:r>
      <w:r w:rsidR="002F5FAC">
        <w:rPr>
          <w:sz w:val="22"/>
          <w:szCs w:val="22"/>
          <w:lang w:val="ru-RU"/>
        </w:rPr>
        <w:t xml:space="preserve"> </w:t>
      </w:r>
      <w:r w:rsidR="00805450" w:rsidRPr="00805450">
        <w:rPr>
          <w:sz w:val="22"/>
          <w:szCs w:val="22"/>
          <w:lang w:val="ru-RU"/>
        </w:rPr>
        <w:t>препарат</w:t>
      </w:r>
      <w:r w:rsidR="00E063CB">
        <w:rPr>
          <w:sz w:val="22"/>
          <w:szCs w:val="22"/>
          <w:lang w:val="ru-RU"/>
        </w:rPr>
        <w:t>ов</w:t>
      </w:r>
      <w:r w:rsidR="00805450" w:rsidRPr="00805450">
        <w:rPr>
          <w:sz w:val="22"/>
          <w:szCs w:val="22"/>
          <w:lang w:val="ru-RU"/>
        </w:rPr>
        <w:t xml:space="preserve"> для медицинского применения (лот №</w:t>
      </w:r>
      <w:r w:rsidR="00D63CD5">
        <w:rPr>
          <w:sz w:val="22"/>
          <w:szCs w:val="22"/>
          <w:lang w:val="ru-RU"/>
        </w:rPr>
        <w:t>2</w:t>
      </w:r>
      <w:r w:rsidR="00E063CB">
        <w:rPr>
          <w:sz w:val="22"/>
          <w:szCs w:val="22"/>
          <w:lang w:val="ru-RU"/>
        </w:rPr>
        <w:t>8</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79BD059F"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E063CB">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tbl>
      <w:tblPr>
        <w:tblW w:w="16928" w:type="dxa"/>
        <w:tblLook w:val="04A0" w:firstRow="1" w:lastRow="0" w:firstColumn="1" w:lastColumn="0" w:noHBand="0" w:noVBand="1"/>
      </w:tblPr>
      <w:tblGrid>
        <w:gridCol w:w="960"/>
        <w:gridCol w:w="1757"/>
        <w:gridCol w:w="2357"/>
        <w:gridCol w:w="1102"/>
        <w:gridCol w:w="1277"/>
        <w:gridCol w:w="2142"/>
        <w:gridCol w:w="2859"/>
        <w:gridCol w:w="1808"/>
        <w:gridCol w:w="19"/>
        <w:gridCol w:w="2630"/>
        <w:gridCol w:w="17"/>
      </w:tblGrid>
      <w:tr w:rsidR="00E063CB" w:rsidRPr="00E063CB" w14:paraId="4337D1BE" w14:textId="77777777" w:rsidTr="00E063CB">
        <w:trPr>
          <w:gridAfter w:val="1"/>
          <w:wAfter w:w="19" w:type="dxa"/>
          <w:trHeight w:val="21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70065E" w14:textId="77777777" w:rsidR="00E063CB" w:rsidRPr="00E063CB" w:rsidRDefault="00E063CB" w:rsidP="00E063CB">
            <w:pPr>
              <w:jc w:val="center"/>
              <w:rPr>
                <w:b/>
                <w:bCs/>
                <w:color w:val="000000"/>
                <w:sz w:val="20"/>
                <w:szCs w:val="20"/>
              </w:rPr>
            </w:pPr>
            <w:r w:rsidRPr="00E063CB">
              <w:rPr>
                <w:b/>
                <w:bCs/>
                <w:color w:val="000000"/>
                <w:sz w:val="20"/>
                <w:szCs w:val="20"/>
              </w:rPr>
              <w:t>№ п/п</w:t>
            </w:r>
          </w:p>
        </w:tc>
        <w:tc>
          <w:tcPr>
            <w:tcW w:w="1777" w:type="dxa"/>
            <w:tcBorders>
              <w:top w:val="single" w:sz="4" w:space="0" w:color="auto"/>
              <w:left w:val="nil"/>
              <w:bottom w:val="single" w:sz="4" w:space="0" w:color="auto"/>
              <w:right w:val="single" w:sz="4" w:space="0" w:color="auto"/>
            </w:tcBorders>
            <w:shd w:val="clear" w:color="auto" w:fill="auto"/>
            <w:vAlign w:val="center"/>
            <w:hideMark/>
          </w:tcPr>
          <w:p w14:paraId="0FB116DF" w14:textId="77777777" w:rsidR="00E063CB" w:rsidRPr="00E063CB" w:rsidRDefault="00E063CB" w:rsidP="00E063CB">
            <w:pPr>
              <w:jc w:val="center"/>
              <w:rPr>
                <w:b/>
                <w:bCs/>
                <w:color w:val="000000"/>
                <w:sz w:val="20"/>
                <w:szCs w:val="20"/>
              </w:rPr>
            </w:pPr>
            <w:r w:rsidRPr="00E063CB">
              <w:rPr>
                <w:b/>
                <w:bCs/>
                <w:color w:val="000000"/>
                <w:sz w:val="20"/>
                <w:szCs w:val="20"/>
              </w:rPr>
              <w:t>Код ОКПД2</w:t>
            </w:r>
          </w:p>
        </w:tc>
        <w:tc>
          <w:tcPr>
            <w:tcW w:w="1653" w:type="dxa"/>
            <w:tcBorders>
              <w:top w:val="single" w:sz="4" w:space="0" w:color="auto"/>
              <w:left w:val="nil"/>
              <w:bottom w:val="single" w:sz="4" w:space="0" w:color="auto"/>
              <w:right w:val="single" w:sz="4" w:space="0" w:color="auto"/>
            </w:tcBorders>
            <w:shd w:val="clear" w:color="auto" w:fill="auto"/>
            <w:vAlign w:val="center"/>
            <w:hideMark/>
          </w:tcPr>
          <w:p w14:paraId="17C730DF" w14:textId="77777777" w:rsidR="00E063CB" w:rsidRPr="00E063CB" w:rsidRDefault="00E063CB" w:rsidP="00E063CB">
            <w:pPr>
              <w:jc w:val="center"/>
              <w:rPr>
                <w:b/>
                <w:bCs/>
                <w:color w:val="000000"/>
                <w:sz w:val="20"/>
                <w:szCs w:val="20"/>
              </w:rPr>
            </w:pPr>
            <w:r w:rsidRPr="00E063CB">
              <w:rPr>
                <w:b/>
                <w:bCs/>
                <w:color w:val="000000"/>
                <w:sz w:val="20"/>
                <w:szCs w:val="20"/>
              </w:rPr>
              <w:t>Наименование товара (МНН лекарственного средства)</w:t>
            </w:r>
          </w:p>
        </w:tc>
        <w:tc>
          <w:tcPr>
            <w:tcW w:w="1172" w:type="dxa"/>
            <w:tcBorders>
              <w:top w:val="single" w:sz="4" w:space="0" w:color="auto"/>
              <w:left w:val="nil"/>
              <w:bottom w:val="single" w:sz="4" w:space="0" w:color="auto"/>
              <w:right w:val="single" w:sz="4" w:space="0" w:color="auto"/>
            </w:tcBorders>
            <w:shd w:val="clear" w:color="auto" w:fill="auto"/>
            <w:vAlign w:val="center"/>
            <w:hideMark/>
          </w:tcPr>
          <w:p w14:paraId="4FAA95E8" w14:textId="77777777" w:rsidR="00E063CB" w:rsidRPr="00E063CB" w:rsidRDefault="00E063CB" w:rsidP="00E063CB">
            <w:pPr>
              <w:jc w:val="center"/>
              <w:rPr>
                <w:b/>
                <w:bCs/>
                <w:color w:val="000000"/>
                <w:sz w:val="20"/>
                <w:szCs w:val="20"/>
              </w:rPr>
            </w:pPr>
            <w:r w:rsidRPr="00E063CB">
              <w:rPr>
                <w:b/>
                <w:bCs/>
                <w:color w:val="000000"/>
                <w:sz w:val="20"/>
                <w:szCs w:val="20"/>
              </w:rPr>
              <w:t>Кол-во             2026</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14:paraId="5E45B647" w14:textId="77777777" w:rsidR="00E063CB" w:rsidRPr="00E063CB" w:rsidRDefault="00E063CB" w:rsidP="00E063CB">
            <w:pPr>
              <w:jc w:val="center"/>
              <w:rPr>
                <w:b/>
                <w:bCs/>
                <w:color w:val="000000"/>
                <w:sz w:val="20"/>
                <w:szCs w:val="20"/>
              </w:rPr>
            </w:pPr>
            <w:r w:rsidRPr="00E063CB">
              <w:rPr>
                <w:b/>
                <w:bCs/>
                <w:color w:val="000000"/>
                <w:sz w:val="20"/>
                <w:szCs w:val="20"/>
              </w:rPr>
              <w:t>Единица измерения</w:t>
            </w:r>
          </w:p>
        </w:tc>
        <w:tc>
          <w:tcPr>
            <w:tcW w:w="2212" w:type="dxa"/>
            <w:tcBorders>
              <w:top w:val="single" w:sz="4" w:space="0" w:color="auto"/>
              <w:left w:val="nil"/>
              <w:bottom w:val="single" w:sz="4" w:space="0" w:color="auto"/>
              <w:right w:val="single" w:sz="4" w:space="0" w:color="auto"/>
            </w:tcBorders>
            <w:shd w:val="clear" w:color="auto" w:fill="auto"/>
            <w:vAlign w:val="center"/>
            <w:hideMark/>
          </w:tcPr>
          <w:p w14:paraId="336EA932" w14:textId="77777777" w:rsidR="00E063CB" w:rsidRPr="00E063CB" w:rsidRDefault="00E063CB" w:rsidP="00E063CB">
            <w:pPr>
              <w:rPr>
                <w:b/>
                <w:bCs/>
                <w:color w:val="000000"/>
                <w:sz w:val="20"/>
                <w:szCs w:val="20"/>
              </w:rPr>
            </w:pPr>
            <w:r w:rsidRPr="00E063CB">
              <w:rPr>
                <w:b/>
                <w:bCs/>
                <w:color w:val="000000"/>
                <w:sz w:val="20"/>
                <w:szCs w:val="20"/>
              </w:rPr>
              <w:t>Показатель (характеристика) товара</w:t>
            </w:r>
          </w:p>
        </w:tc>
        <w:tc>
          <w:tcPr>
            <w:tcW w:w="3075" w:type="dxa"/>
            <w:tcBorders>
              <w:top w:val="single" w:sz="4" w:space="0" w:color="auto"/>
              <w:left w:val="nil"/>
              <w:bottom w:val="single" w:sz="4" w:space="0" w:color="auto"/>
              <w:right w:val="single" w:sz="4" w:space="0" w:color="auto"/>
            </w:tcBorders>
            <w:shd w:val="clear" w:color="auto" w:fill="auto"/>
            <w:vAlign w:val="center"/>
            <w:hideMark/>
          </w:tcPr>
          <w:p w14:paraId="375DB01E" w14:textId="77777777" w:rsidR="00E063CB" w:rsidRPr="00E063CB" w:rsidRDefault="00E063CB" w:rsidP="00E063CB">
            <w:pPr>
              <w:rPr>
                <w:b/>
                <w:bCs/>
                <w:color w:val="000000"/>
                <w:sz w:val="20"/>
                <w:szCs w:val="20"/>
              </w:rPr>
            </w:pPr>
            <w:r w:rsidRPr="00E063CB">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14:paraId="203A3748" w14:textId="77777777" w:rsidR="00E063CB" w:rsidRPr="00E063CB" w:rsidRDefault="00E063CB" w:rsidP="00E063CB">
            <w:pPr>
              <w:jc w:val="center"/>
              <w:rPr>
                <w:b/>
                <w:bCs/>
                <w:color w:val="000000"/>
                <w:sz w:val="20"/>
                <w:szCs w:val="20"/>
              </w:rPr>
            </w:pPr>
            <w:r w:rsidRPr="00E063CB">
              <w:rPr>
                <w:b/>
                <w:bCs/>
                <w:color w:val="000000"/>
                <w:sz w:val="20"/>
                <w:szCs w:val="20"/>
              </w:rPr>
              <w:t>Инструкция для участника закупки</w:t>
            </w:r>
          </w:p>
        </w:tc>
        <w:tc>
          <w:tcPr>
            <w:tcW w:w="2892" w:type="dxa"/>
            <w:gridSpan w:val="2"/>
            <w:tcBorders>
              <w:top w:val="single" w:sz="4" w:space="0" w:color="auto"/>
              <w:left w:val="nil"/>
              <w:bottom w:val="single" w:sz="4" w:space="0" w:color="auto"/>
              <w:right w:val="single" w:sz="4" w:space="0" w:color="auto"/>
            </w:tcBorders>
            <w:shd w:val="clear" w:color="auto" w:fill="auto"/>
            <w:vAlign w:val="center"/>
            <w:hideMark/>
          </w:tcPr>
          <w:p w14:paraId="74678A76" w14:textId="77777777" w:rsidR="00E063CB" w:rsidRPr="00E063CB" w:rsidRDefault="00E063CB" w:rsidP="00E063CB">
            <w:pPr>
              <w:jc w:val="center"/>
              <w:rPr>
                <w:b/>
                <w:bCs/>
                <w:color w:val="000000"/>
                <w:sz w:val="18"/>
                <w:szCs w:val="18"/>
              </w:rPr>
            </w:pPr>
            <w:r w:rsidRPr="00E063CB">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E063CB" w:rsidRPr="00E063CB" w14:paraId="4D6614D3" w14:textId="77777777" w:rsidTr="00E063CB">
        <w:trPr>
          <w:trHeight w:val="289"/>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F76500C" w14:textId="77777777" w:rsidR="00E063CB" w:rsidRPr="00E063CB" w:rsidRDefault="00E063CB" w:rsidP="00E063CB">
            <w:pPr>
              <w:jc w:val="center"/>
              <w:rPr>
                <w:rFonts w:ascii="Calibri" w:hAnsi="Calibri" w:cs="Calibri"/>
                <w:color w:val="000000"/>
              </w:rPr>
            </w:pPr>
            <w:r w:rsidRPr="00E063CB">
              <w:rPr>
                <w:rFonts w:ascii="Calibri" w:hAnsi="Calibri" w:cs="Calibri"/>
                <w:color w:val="000000"/>
              </w:rPr>
              <w:t>1</w:t>
            </w:r>
          </w:p>
        </w:tc>
        <w:tc>
          <w:tcPr>
            <w:tcW w:w="1777" w:type="dxa"/>
            <w:vMerge w:val="restart"/>
            <w:tcBorders>
              <w:top w:val="nil"/>
              <w:left w:val="single" w:sz="4" w:space="0" w:color="auto"/>
              <w:bottom w:val="single" w:sz="4" w:space="0" w:color="000000"/>
              <w:right w:val="single" w:sz="4" w:space="0" w:color="auto"/>
            </w:tcBorders>
            <w:shd w:val="clear" w:color="auto" w:fill="auto"/>
            <w:vAlign w:val="center"/>
            <w:hideMark/>
          </w:tcPr>
          <w:p w14:paraId="08E9B707" w14:textId="77777777" w:rsidR="00E063CB" w:rsidRPr="00E063CB" w:rsidRDefault="00E063CB" w:rsidP="00E063CB">
            <w:pPr>
              <w:jc w:val="center"/>
              <w:rPr>
                <w:rFonts w:ascii="Calibri" w:hAnsi="Calibri" w:cs="Calibri"/>
                <w:i/>
                <w:iCs/>
                <w:color w:val="000000"/>
              </w:rPr>
            </w:pPr>
            <w:r w:rsidRPr="00E063CB">
              <w:rPr>
                <w:rFonts w:ascii="Calibri" w:hAnsi="Calibri" w:cs="Calibri"/>
                <w:i/>
                <w:iCs/>
                <w:color w:val="000000"/>
              </w:rPr>
              <w:t>21.20.23.190-000001-1-00230-0000000000000</w:t>
            </w:r>
          </w:p>
        </w:tc>
        <w:tc>
          <w:tcPr>
            <w:tcW w:w="11299" w:type="dxa"/>
            <w:gridSpan w:val="7"/>
            <w:tcBorders>
              <w:top w:val="single" w:sz="4" w:space="0" w:color="auto"/>
              <w:left w:val="nil"/>
              <w:bottom w:val="single" w:sz="4" w:space="0" w:color="auto"/>
              <w:right w:val="single" w:sz="4" w:space="0" w:color="000000"/>
            </w:tcBorders>
            <w:shd w:val="clear" w:color="auto" w:fill="auto"/>
            <w:vAlign w:val="center"/>
            <w:hideMark/>
          </w:tcPr>
          <w:p w14:paraId="091F32C8" w14:textId="77777777" w:rsidR="00E063CB" w:rsidRPr="00E063CB" w:rsidRDefault="00E063CB" w:rsidP="00E063CB">
            <w:pPr>
              <w:jc w:val="center"/>
              <w:rPr>
                <w:b/>
                <w:bCs/>
                <w:color w:val="000000"/>
                <w:sz w:val="20"/>
                <w:szCs w:val="20"/>
              </w:rPr>
            </w:pPr>
            <w:r w:rsidRPr="00E063CB">
              <w:rPr>
                <w:b/>
                <w:bCs/>
                <w:color w:val="000000"/>
                <w:sz w:val="20"/>
                <w:szCs w:val="20"/>
              </w:rPr>
              <w:t>Основной вариант поставки</w:t>
            </w:r>
          </w:p>
        </w:tc>
        <w:tc>
          <w:tcPr>
            <w:tcW w:w="2892" w:type="dxa"/>
            <w:gridSpan w:val="2"/>
            <w:tcBorders>
              <w:top w:val="nil"/>
              <w:left w:val="nil"/>
              <w:bottom w:val="single" w:sz="4" w:space="0" w:color="auto"/>
              <w:right w:val="single" w:sz="4" w:space="0" w:color="auto"/>
            </w:tcBorders>
            <w:shd w:val="clear" w:color="auto" w:fill="auto"/>
            <w:vAlign w:val="center"/>
            <w:hideMark/>
          </w:tcPr>
          <w:p w14:paraId="0CEBCEB8" w14:textId="23149719" w:rsidR="00E063CB" w:rsidRPr="00E063CB" w:rsidRDefault="00E063CB" w:rsidP="00E063CB">
            <w:pPr>
              <w:jc w:val="center"/>
              <w:rPr>
                <w:b/>
                <w:bCs/>
                <w:color w:val="000000"/>
                <w:sz w:val="20"/>
                <w:szCs w:val="20"/>
              </w:rPr>
            </w:pPr>
          </w:p>
        </w:tc>
      </w:tr>
      <w:tr w:rsidR="00E063CB" w:rsidRPr="00E063CB" w14:paraId="2707F9DB" w14:textId="77777777" w:rsidTr="00E063CB">
        <w:trPr>
          <w:gridAfter w:val="1"/>
          <w:wAfter w:w="19" w:type="dxa"/>
          <w:trHeight w:val="300"/>
        </w:trPr>
        <w:tc>
          <w:tcPr>
            <w:tcW w:w="960" w:type="dxa"/>
            <w:vMerge/>
            <w:tcBorders>
              <w:top w:val="nil"/>
              <w:left w:val="single" w:sz="4" w:space="0" w:color="auto"/>
              <w:bottom w:val="single" w:sz="4" w:space="0" w:color="000000"/>
              <w:right w:val="single" w:sz="4" w:space="0" w:color="auto"/>
            </w:tcBorders>
            <w:vAlign w:val="center"/>
            <w:hideMark/>
          </w:tcPr>
          <w:p w14:paraId="6039D464" w14:textId="77777777" w:rsidR="00E063CB" w:rsidRPr="00E063CB" w:rsidRDefault="00E063CB" w:rsidP="00E063CB">
            <w:pPr>
              <w:rPr>
                <w:rFonts w:ascii="Calibri" w:hAnsi="Calibri" w:cs="Calibri"/>
                <w:color w:val="000000"/>
              </w:rPr>
            </w:pPr>
          </w:p>
        </w:tc>
        <w:tc>
          <w:tcPr>
            <w:tcW w:w="1777" w:type="dxa"/>
            <w:vMerge/>
            <w:tcBorders>
              <w:top w:val="nil"/>
              <w:left w:val="single" w:sz="4" w:space="0" w:color="auto"/>
              <w:bottom w:val="single" w:sz="4" w:space="0" w:color="000000"/>
              <w:right w:val="single" w:sz="4" w:space="0" w:color="auto"/>
            </w:tcBorders>
            <w:vAlign w:val="center"/>
            <w:hideMark/>
          </w:tcPr>
          <w:p w14:paraId="2595F631" w14:textId="77777777" w:rsidR="00E063CB" w:rsidRPr="00E063CB" w:rsidRDefault="00E063CB" w:rsidP="00E063CB">
            <w:pPr>
              <w:rPr>
                <w:rFonts w:ascii="Calibri" w:hAnsi="Calibri" w:cs="Calibri"/>
                <w:i/>
                <w:iCs/>
                <w:color w:val="000000"/>
              </w:rPr>
            </w:pPr>
          </w:p>
        </w:tc>
        <w:tc>
          <w:tcPr>
            <w:tcW w:w="1653" w:type="dxa"/>
            <w:vMerge w:val="restart"/>
            <w:tcBorders>
              <w:top w:val="nil"/>
              <w:left w:val="single" w:sz="4" w:space="0" w:color="auto"/>
              <w:bottom w:val="single" w:sz="4" w:space="0" w:color="000000"/>
              <w:right w:val="single" w:sz="4" w:space="0" w:color="auto"/>
            </w:tcBorders>
            <w:shd w:val="clear" w:color="auto" w:fill="auto"/>
            <w:vAlign w:val="center"/>
            <w:hideMark/>
          </w:tcPr>
          <w:p w14:paraId="051284EE" w14:textId="77777777" w:rsidR="00E063CB" w:rsidRPr="00E063CB" w:rsidRDefault="00E063CB" w:rsidP="00E063CB">
            <w:pPr>
              <w:jc w:val="center"/>
              <w:rPr>
                <w:sz w:val="20"/>
                <w:szCs w:val="20"/>
              </w:rPr>
            </w:pPr>
            <w:r w:rsidRPr="00E063CB">
              <w:rPr>
                <w:sz w:val="20"/>
                <w:szCs w:val="20"/>
              </w:rPr>
              <w:t>КАЛИЙ-ЖЕЛЕЗО ГЕКСАЦИАНОФЕРРАТ</w:t>
            </w:r>
          </w:p>
        </w:tc>
        <w:tc>
          <w:tcPr>
            <w:tcW w:w="1172" w:type="dxa"/>
            <w:vMerge w:val="restart"/>
            <w:tcBorders>
              <w:top w:val="nil"/>
              <w:left w:val="single" w:sz="4" w:space="0" w:color="auto"/>
              <w:bottom w:val="single" w:sz="4" w:space="0" w:color="000000"/>
              <w:right w:val="single" w:sz="4" w:space="0" w:color="auto"/>
            </w:tcBorders>
            <w:shd w:val="clear" w:color="auto" w:fill="auto"/>
            <w:vAlign w:val="center"/>
            <w:hideMark/>
          </w:tcPr>
          <w:p w14:paraId="32824ABF" w14:textId="77777777" w:rsidR="00E063CB" w:rsidRPr="00E063CB" w:rsidRDefault="00E063CB" w:rsidP="00E063CB">
            <w:pPr>
              <w:jc w:val="center"/>
              <w:rPr>
                <w:color w:val="000000"/>
                <w:sz w:val="20"/>
                <w:szCs w:val="20"/>
              </w:rPr>
            </w:pPr>
            <w:r w:rsidRPr="00E063CB">
              <w:rPr>
                <w:color w:val="000000"/>
                <w:sz w:val="20"/>
                <w:szCs w:val="20"/>
              </w:rPr>
              <w:t>200,00</w:t>
            </w:r>
          </w:p>
        </w:tc>
        <w:tc>
          <w:tcPr>
            <w:tcW w:w="1298" w:type="dxa"/>
            <w:vMerge w:val="restart"/>
            <w:tcBorders>
              <w:top w:val="nil"/>
              <w:left w:val="single" w:sz="4" w:space="0" w:color="auto"/>
              <w:bottom w:val="single" w:sz="4" w:space="0" w:color="000000"/>
              <w:right w:val="single" w:sz="4" w:space="0" w:color="auto"/>
            </w:tcBorders>
            <w:shd w:val="clear" w:color="auto" w:fill="auto"/>
            <w:vAlign w:val="center"/>
            <w:hideMark/>
          </w:tcPr>
          <w:p w14:paraId="4B7A4246" w14:textId="77777777" w:rsidR="00E063CB" w:rsidRPr="00E063CB" w:rsidRDefault="00E063CB" w:rsidP="00E063CB">
            <w:pPr>
              <w:jc w:val="center"/>
              <w:rPr>
                <w:color w:val="000000"/>
                <w:sz w:val="20"/>
                <w:szCs w:val="20"/>
              </w:rPr>
            </w:pPr>
            <w:proofErr w:type="spellStart"/>
            <w:r w:rsidRPr="00E063CB">
              <w:rPr>
                <w:color w:val="000000"/>
                <w:sz w:val="20"/>
                <w:szCs w:val="20"/>
              </w:rPr>
              <w:t>шт</w:t>
            </w:r>
            <w:proofErr w:type="spellEnd"/>
          </w:p>
        </w:tc>
        <w:tc>
          <w:tcPr>
            <w:tcW w:w="2212" w:type="dxa"/>
            <w:tcBorders>
              <w:top w:val="nil"/>
              <w:left w:val="nil"/>
              <w:bottom w:val="single" w:sz="4" w:space="0" w:color="auto"/>
              <w:right w:val="single" w:sz="4" w:space="0" w:color="auto"/>
            </w:tcBorders>
            <w:shd w:val="clear" w:color="auto" w:fill="auto"/>
            <w:vAlign w:val="center"/>
            <w:hideMark/>
          </w:tcPr>
          <w:p w14:paraId="2C4D5CCF" w14:textId="77777777" w:rsidR="00E063CB" w:rsidRPr="00E063CB" w:rsidRDefault="00E063CB" w:rsidP="00E063CB">
            <w:pPr>
              <w:rPr>
                <w:color w:val="000000"/>
                <w:sz w:val="20"/>
                <w:szCs w:val="20"/>
              </w:rPr>
            </w:pPr>
            <w:r w:rsidRPr="00E063CB">
              <w:rPr>
                <w:color w:val="000000"/>
                <w:sz w:val="20"/>
                <w:szCs w:val="20"/>
              </w:rPr>
              <w:t>Лекарственная форма</w:t>
            </w:r>
          </w:p>
        </w:tc>
        <w:tc>
          <w:tcPr>
            <w:tcW w:w="3075" w:type="dxa"/>
            <w:tcBorders>
              <w:top w:val="nil"/>
              <w:left w:val="nil"/>
              <w:bottom w:val="single" w:sz="4" w:space="0" w:color="auto"/>
              <w:right w:val="single" w:sz="4" w:space="0" w:color="auto"/>
            </w:tcBorders>
            <w:shd w:val="clear" w:color="auto" w:fill="auto"/>
            <w:vAlign w:val="center"/>
            <w:hideMark/>
          </w:tcPr>
          <w:p w14:paraId="2EEE41D3" w14:textId="77777777" w:rsidR="00E063CB" w:rsidRPr="00E063CB" w:rsidRDefault="00E063CB" w:rsidP="00E063CB">
            <w:pPr>
              <w:rPr>
                <w:color w:val="000000"/>
                <w:sz w:val="20"/>
                <w:szCs w:val="20"/>
              </w:rPr>
            </w:pPr>
            <w:r w:rsidRPr="00E063CB">
              <w:rPr>
                <w:color w:val="000000"/>
                <w:sz w:val="20"/>
                <w:szCs w:val="20"/>
              </w:rPr>
              <w:t>ТАБЛЕТКИ</w:t>
            </w:r>
          </w:p>
        </w:tc>
        <w:tc>
          <w:tcPr>
            <w:tcW w:w="1870" w:type="dxa"/>
            <w:vMerge w:val="restart"/>
            <w:tcBorders>
              <w:top w:val="nil"/>
              <w:left w:val="single" w:sz="4" w:space="0" w:color="auto"/>
              <w:bottom w:val="single" w:sz="4" w:space="0" w:color="000000"/>
              <w:right w:val="single" w:sz="4" w:space="0" w:color="auto"/>
            </w:tcBorders>
            <w:shd w:val="clear" w:color="auto" w:fill="auto"/>
            <w:vAlign w:val="center"/>
            <w:hideMark/>
          </w:tcPr>
          <w:p w14:paraId="05600037" w14:textId="7301F65F" w:rsidR="00E063CB" w:rsidRPr="00E063CB" w:rsidRDefault="00E063CB" w:rsidP="00E063CB">
            <w:pPr>
              <w:jc w:val="center"/>
              <w:rPr>
                <w:i/>
                <w:iCs/>
                <w:color w:val="000000"/>
                <w:sz w:val="20"/>
                <w:szCs w:val="20"/>
              </w:rPr>
            </w:pPr>
            <w:r w:rsidRPr="00E063CB">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2892"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EF4F92C" w14:textId="300BC641" w:rsidR="00E063CB" w:rsidRPr="00E063CB" w:rsidRDefault="00E063CB" w:rsidP="00E063CB">
            <w:pPr>
              <w:jc w:val="center"/>
              <w:rPr>
                <w:i/>
                <w:iCs/>
                <w:color w:val="000000"/>
                <w:sz w:val="20"/>
                <w:szCs w:val="20"/>
              </w:rPr>
            </w:pPr>
            <w:r w:rsidRPr="00E063CB">
              <w:rPr>
                <w:i/>
                <w:iCs/>
                <w:color w:val="000000"/>
                <w:sz w:val="20"/>
                <w:szCs w:val="20"/>
              </w:rPr>
              <w:t> </w:t>
            </w:r>
          </w:p>
        </w:tc>
      </w:tr>
      <w:tr w:rsidR="00E063CB" w:rsidRPr="00E063CB" w14:paraId="71453CDC" w14:textId="77777777" w:rsidTr="00E063CB">
        <w:trPr>
          <w:gridAfter w:val="1"/>
          <w:wAfter w:w="19" w:type="dxa"/>
          <w:trHeight w:val="300"/>
        </w:trPr>
        <w:tc>
          <w:tcPr>
            <w:tcW w:w="960" w:type="dxa"/>
            <w:vMerge/>
            <w:tcBorders>
              <w:top w:val="nil"/>
              <w:left w:val="single" w:sz="4" w:space="0" w:color="auto"/>
              <w:bottom w:val="single" w:sz="4" w:space="0" w:color="000000"/>
              <w:right w:val="single" w:sz="4" w:space="0" w:color="auto"/>
            </w:tcBorders>
            <w:vAlign w:val="center"/>
            <w:hideMark/>
          </w:tcPr>
          <w:p w14:paraId="78091D79" w14:textId="77777777" w:rsidR="00E063CB" w:rsidRPr="00E063CB" w:rsidRDefault="00E063CB" w:rsidP="00E063CB">
            <w:pPr>
              <w:rPr>
                <w:rFonts w:ascii="Calibri" w:hAnsi="Calibri" w:cs="Calibri"/>
                <w:color w:val="000000"/>
              </w:rPr>
            </w:pPr>
          </w:p>
        </w:tc>
        <w:tc>
          <w:tcPr>
            <w:tcW w:w="1777" w:type="dxa"/>
            <w:vMerge/>
            <w:tcBorders>
              <w:top w:val="nil"/>
              <w:left w:val="single" w:sz="4" w:space="0" w:color="auto"/>
              <w:bottom w:val="single" w:sz="4" w:space="0" w:color="000000"/>
              <w:right w:val="single" w:sz="4" w:space="0" w:color="auto"/>
            </w:tcBorders>
            <w:vAlign w:val="center"/>
            <w:hideMark/>
          </w:tcPr>
          <w:p w14:paraId="10BC9FC6" w14:textId="77777777" w:rsidR="00E063CB" w:rsidRPr="00E063CB" w:rsidRDefault="00E063CB" w:rsidP="00E063CB">
            <w:pPr>
              <w:rPr>
                <w:rFonts w:ascii="Calibri" w:hAnsi="Calibri" w:cs="Calibri"/>
                <w:i/>
                <w:iCs/>
                <w:color w:val="000000"/>
              </w:rPr>
            </w:pPr>
          </w:p>
        </w:tc>
        <w:tc>
          <w:tcPr>
            <w:tcW w:w="1653" w:type="dxa"/>
            <w:vMerge/>
            <w:tcBorders>
              <w:top w:val="nil"/>
              <w:left w:val="single" w:sz="4" w:space="0" w:color="auto"/>
              <w:bottom w:val="single" w:sz="4" w:space="0" w:color="000000"/>
              <w:right w:val="single" w:sz="4" w:space="0" w:color="auto"/>
            </w:tcBorders>
            <w:vAlign w:val="center"/>
            <w:hideMark/>
          </w:tcPr>
          <w:p w14:paraId="2F4A294D" w14:textId="77777777" w:rsidR="00E063CB" w:rsidRPr="00E063CB" w:rsidRDefault="00E063CB" w:rsidP="00E063CB">
            <w:pPr>
              <w:rPr>
                <w:sz w:val="20"/>
                <w:szCs w:val="20"/>
              </w:rPr>
            </w:pPr>
          </w:p>
        </w:tc>
        <w:tc>
          <w:tcPr>
            <w:tcW w:w="1172" w:type="dxa"/>
            <w:vMerge/>
            <w:tcBorders>
              <w:top w:val="nil"/>
              <w:left w:val="single" w:sz="4" w:space="0" w:color="auto"/>
              <w:bottom w:val="single" w:sz="4" w:space="0" w:color="000000"/>
              <w:right w:val="single" w:sz="4" w:space="0" w:color="auto"/>
            </w:tcBorders>
            <w:vAlign w:val="center"/>
            <w:hideMark/>
          </w:tcPr>
          <w:p w14:paraId="4B1F358E" w14:textId="77777777" w:rsidR="00E063CB" w:rsidRPr="00E063CB" w:rsidRDefault="00E063CB" w:rsidP="00E063CB">
            <w:pPr>
              <w:rPr>
                <w:color w:val="000000"/>
                <w:sz w:val="20"/>
                <w:szCs w:val="20"/>
              </w:rPr>
            </w:pPr>
          </w:p>
        </w:tc>
        <w:tc>
          <w:tcPr>
            <w:tcW w:w="1298" w:type="dxa"/>
            <w:vMerge/>
            <w:tcBorders>
              <w:top w:val="nil"/>
              <w:left w:val="single" w:sz="4" w:space="0" w:color="auto"/>
              <w:bottom w:val="single" w:sz="4" w:space="0" w:color="000000"/>
              <w:right w:val="single" w:sz="4" w:space="0" w:color="auto"/>
            </w:tcBorders>
            <w:vAlign w:val="center"/>
            <w:hideMark/>
          </w:tcPr>
          <w:p w14:paraId="0756667A" w14:textId="77777777" w:rsidR="00E063CB" w:rsidRPr="00E063CB" w:rsidRDefault="00E063CB" w:rsidP="00E063CB">
            <w:pPr>
              <w:rPr>
                <w:color w:val="000000"/>
                <w:sz w:val="20"/>
                <w:szCs w:val="20"/>
              </w:rPr>
            </w:pPr>
          </w:p>
        </w:tc>
        <w:tc>
          <w:tcPr>
            <w:tcW w:w="2212" w:type="dxa"/>
            <w:tcBorders>
              <w:top w:val="nil"/>
              <w:left w:val="nil"/>
              <w:bottom w:val="single" w:sz="4" w:space="0" w:color="auto"/>
              <w:right w:val="single" w:sz="4" w:space="0" w:color="auto"/>
            </w:tcBorders>
            <w:shd w:val="clear" w:color="auto" w:fill="auto"/>
            <w:vAlign w:val="center"/>
            <w:hideMark/>
          </w:tcPr>
          <w:p w14:paraId="18A5FA4A" w14:textId="77777777" w:rsidR="00E063CB" w:rsidRPr="00E063CB" w:rsidRDefault="00E063CB" w:rsidP="00E063CB">
            <w:pPr>
              <w:rPr>
                <w:color w:val="000000"/>
                <w:sz w:val="20"/>
                <w:szCs w:val="20"/>
              </w:rPr>
            </w:pPr>
            <w:r w:rsidRPr="00E063CB">
              <w:rPr>
                <w:color w:val="000000"/>
                <w:sz w:val="20"/>
                <w:szCs w:val="20"/>
              </w:rPr>
              <w:t>Дозировка</w:t>
            </w:r>
          </w:p>
        </w:tc>
        <w:tc>
          <w:tcPr>
            <w:tcW w:w="3075" w:type="dxa"/>
            <w:tcBorders>
              <w:top w:val="nil"/>
              <w:left w:val="nil"/>
              <w:bottom w:val="single" w:sz="4" w:space="0" w:color="auto"/>
              <w:right w:val="single" w:sz="4" w:space="0" w:color="auto"/>
            </w:tcBorders>
            <w:shd w:val="clear" w:color="auto" w:fill="auto"/>
            <w:vAlign w:val="center"/>
            <w:hideMark/>
          </w:tcPr>
          <w:p w14:paraId="327FA38E" w14:textId="77777777" w:rsidR="00E063CB" w:rsidRPr="00E063CB" w:rsidRDefault="00E063CB" w:rsidP="00E063CB">
            <w:pPr>
              <w:rPr>
                <w:color w:val="000000"/>
                <w:sz w:val="20"/>
                <w:szCs w:val="20"/>
              </w:rPr>
            </w:pPr>
            <w:r w:rsidRPr="00E063CB">
              <w:rPr>
                <w:color w:val="000000"/>
                <w:sz w:val="20"/>
                <w:szCs w:val="20"/>
              </w:rPr>
              <w:t>500 мг</w:t>
            </w:r>
          </w:p>
        </w:tc>
        <w:tc>
          <w:tcPr>
            <w:tcW w:w="1870" w:type="dxa"/>
            <w:vMerge/>
            <w:tcBorders>
              <w:top w:val="nil"/>
              <w:left w:val="single" w:sz="4" w:space="0" w:color="auto"/>
              <w:bottom w:val="single" w:sz="4" w:space="0" w:color="000000"/>
              <w:right w:val="single" w:sz="4" w:space="0" w:color="auto"/>
            </w:tcBorders>
            <w:vAlign w:val="center"/>
            <w:hideMark/>
          </w:tcPr>
          <w:p w14:paraId="65B23AAD" w14:textId="77777777" w:rsidR="00E063CB" w:rsidRPr="00E063CB" w:rsidRDefault="00E063CB" w:rsidP="00E063CB">
            <w:pPr>
              <w:rPr>
                <w:i/>
                <w:iCs/>
                <w:color w:val="000000"/>
                <w:sz w:val="20"/>
                <w:szCs w:val="20"/>
              </w:rPr>
            </w:pPr>
          </w:p>
        </w:tc>
        <w:tc>
          <w:tcPr>
            <w:tcW w:w="2892" w:type="dxa"/>
            <w:gridSpan w:val="2"/>
            <w:vMerge/>
            <w:tcBorders>
              <w:top w:val="nil"/>
              <w:left w:val="single" w:sz="4" w:space="0" w:color="auto"/>
              <w:bottom w:val="single" w:sz="4" w:space="0" w:color="000000"/>
              <w:right w:val="single" w:sz="4" w:space="0" w:color="auto"/>
            </w:tcBorders>
            <w:vAlign w:val="center"/>
            <w:hideMark/>
          </w:tcPr>
          <w:p w14:paraId="0181F29E" w14:textId="77777777" w:rsidR="00E063CB" w:rsidRPr="00E063CB" w:rsidRDefault="00E063CB" w:rsidP="00E063CB">
            <w:pPr>
              <w:rPr>
                <w:i/>
                <w:iCs/>
                <w:color w:val="000000"/>
                <w:sz w:val="20"/>
                <w:szCs w:val="20"/>
              </w:rPr>
            </w:pPr>
          </w:p>
        </w:tc>
      </w:tr>
      <w:tr w:rsidR="00E063CB" w:rsidRPr="00E063CB" w14:paraId="19DDA28B" w14:textId="77777777" w:rsidTr="00E063CB">
        <w:trPr>
          <w:gridAfter w:val="1"/>
          <w:wAfter w:w="19" w:type="dxa"/>
          <w:trHeight w:val="510"/>
        </w:trPr>
        <w:tc>
          <w:tcPr>
            <w:tcW w:w="960" w:type="dxa"/>
            <w:vMerge/>
            <w:tcBorders>
              <w:top w:val="nil"/>
              <w:left w:val="single" w:sz="4" w:space="0" w:color="auto"/>
              <w:bottom w:val="single" w:sz="4" w:space="0" w:color="000000"/>
              <w:right w:val="single" w:sz="4" w:space="0" w:color="auto"/>
            </w:tcBorders>
            <w:vAlign w:val="center"/>
            <w:hideMark/>
          </w:tcPr>
          <w:p w14:paraId="083CBD3C" w14:textId="77777777" w:rsidR="00E063CB" w:rsidRPr="00E063CB" w:rsidRDefault="00E063CB" w:rsidP="00E063CB">
            <w:pPr>
              <w:rPr>
                <w:rFonts w:ascii="Calibri" w:hAnsi="Calibri" w:cs="Calibri"/>
                <w:color w:val="000000"/>
              </w:rPr>
            </w:pPr>
          </w:p>
        </w:tc>
        <w:tc>
          <w:tcPr>
            <w:tcW w:w="1777" w:type="dxa"/>
            <w:vMerge/>
            <w:tcBorders>
              <w:top w:val="nil"/>
              <w:left w:val="single" w:sz="4" w:space="0" w:color="auto"/>
              <w:bottom w:val="single" w:sz="4" w:space="0" w:color="000000"/>
              <w:right w:val="single" w:sz="4" w:space="0" w:color="auto"/>
            </w:tcBorders>
            <w:vAlign w:val="center"/>
            <w:hideMark/>
          </w:tcPr>
          <w:p w14:paraId="1D3468D0" w14:textId="77777777" w:rsidR="00E063CB" w:rsidRPr="00E063CB" w:rsidRDefault="00E063CB" w:rsidP="00E063CB">
            <w:pPr>
              <w:rPr>
                <w:rFonts w:ascii="Calibri" w:hAnsi="Calibri" w:cs="Calibri"/>
                <w:i/>
                <w:iCs/>
                <w:color w:val="000000"/>
              </w:rPr>
            </w:pPr>
          </w:p>
        </w:tc>
        <w:tc>
          <w:tcPr>
            <w:tcW w:w="1653" w:type="dxa"/>
            <w:vMerge/>
            <w:tcBorders>
              <w:top w:val="nil"/>
              <w:left w:val="single" w:sz="4" w:space="0" w:color="auto"/>
              <w:bottom w:val="single" w:sz="4" w:space="0" w:color="000000"/>
              <w:right w:val="single" w:sz="4" w:space="0" w:color="auto"/>
            </w:tcBorders>
            <w:vAlign w:val="center"/>
            <w:hideMark/>
          </w:tcPr>
          <w:p w14:paraId="7EA5A802" w14:textId="77777777" w:rsidR="00E063CB" w:rsidRPr="00E063CB" w:rsidRDefault="00E063CB" w:rsidP="00E063CB">
            <w:pPr>
              <w:rPr>
                <w:sz w:val="20"/>
                <w:szCs w:val="20"/>
              </w:rPr>
            </w:pPr>
          </w:p>
        </w:tc>
        <w:tc>
          <w:tcPr>
            <w:tcW w:w="1172" w:type="dxa"/>
            <w:vMerge/>
            <w:tcBorders>
              <w:top w:val="nil"/>
              <w:left w:val="single" w:sz="4" w:space="0" w:color="auto"/>
              <w:bottom w:val="single" w:sz="4" w:space="0" w:color="000000"/>
              <w:right w:val="single" w:sz="4" w:space="0" w:color="auto"/>
            </w:tcBorders>
            <w:vAlign w:val="center"/>
            <w:hideMark/>
          </w:tcPr>
          <w:p w14:paraId="342B5AA0" w14:textId="77777777" w:rsidR="00E063CB" w:rsidRPr="00E063CB" w:rsidRDefault="00E063CB" w:rsidP="00E063CB">
            <w:pPr>
              <w:rPr>
                <w:color w:val="000000"/>
                <w:sz w:val="20"/>
                <w:szCs w:val="20"/>
              </w:rPr>
            </w:pPr>
          </w:p>
        </w:tc>
        <w:tc>
          <w:tcPr>
            <w:tcW w:w="1298" w:type="dxa"/>
            <w:vMerge/>
            <w:tcBorders>
              <w:top w:val="nil"/>
              <w:left w:val="single" w:sz="4" w:space="0" w:color="auto"/>
              <w:bottom w:val="single" w:sz="4" w:space="0" w:color="000000"/>
              <w:right w:val="single" w:sz="4" w:space="0" w:color="auto"/>
            </w:tcBorders>
            <w:vAlign w:val="center"/>
            <w:hideMark/>
          </w:tcPr>
          <w:p w14:paraId="7E407660" w14:textId="77777777" w:rsidR="00E063CB" w:rsidRPr="00E063CB" w:rsidRDefault="00E063CB" w:rsidP="00E063CB">
            <w:pPr>
              <w:rPr>
                <w:color w:val="000000"/>
                <w:sz w:val="20"/>
                <w:szCs w:val="20"/>
              </w:rPr>
            </w:pPr>
          </w:p>
        </w:tc>
        <w:tc>
          <w:tcPr>
            <w:tcW w:w="2212" w:type="dxa"/>
            <w:tcBorders>
              <w:top w:val="nil"/>
              <w:left w:val="nil"/>
              <w:bottom w:val="single" w:sz="4" w:space="0" w:color="auto"/>
              <w:right w:val="single" w:sz="4" w:space="0" w:color="auto"/>
            </w:tcBorders>
            <w:shd w:val="clear" w:color="auto" w:fill="auto"/>
            <w:vAlign w:val="center"/>
            <w:hideMark/>
          </w:tcPr>
          <w:p w14:paraId="0A0A414E" w14:textId="77777777" w:rsidR="00E063CB" w:rsidRPr="00E063CB" w:rsidRDefault="00E063CB" w:rsidP="00E063CB">
            <w:pPr>
              <w:rPr>
                <w:color w:val="000000"/>
                <w:sz w:val="20"/>
                <w:szCs w:val="20"/>
              </w:rPr>
            </w:pPr>
            <w:r w:rsidRPr="00E063CB">
              <w:rPr>
                <w:color w:val="000000"/>
                <w:sz w:val="20"/>
                <w:szCs w:val="20"/>
              </w:rPr>
              <w:t>Лекарственный препарат включен в перечень ЖНВЛП</w:t>
            </w:r>
          </w:p>
        </w:tc>
        <w:tc>
          <w:tcPr>
            <w:tcW w:w="3075" w:type="dxa"/>
            <w:tcBorders>
              <w:top w:val="nil"/>
              <w:left w:val="nil"/>
              <w:bottom w:val="single" w:sz="4" w:space="0" w:color="auto"/>
              <w:right w:val="single" w:sz="4" w:space="0" w:color="auto"/>
            </w:tcBorders>
            <w:shd w:val="clear" w:color="auto" w:fill="auto"/>
            <w:vAlign w:val="center"/>
            <w:hideMark/>
          </w:tcPr>
          <w:p w14:paraId="46780DB3" w14:textId="77777777" w:rsidR="00E063CB" w:rsidRPr="00E063CB" w:rsidRDefault="00E063CB" w:rsidP="00E063CB">
            <w:pPr>
              <w:rPr>
                <w:color w:val="000000"/>
                <w:sz w:val="20"/>
                <w:szCs w:val="20"/>
              </w:rPr>
            </w:pPr>
            <w:r w:rsidRPr="00E063CB">
              <w:rPr>
                <w:color w:val="000000"/>
                <w:sz w:val="20"/>
                <w:szCs w:val="20"/>
              </w:rPr>
              <w:t>Да</w:t>
            </w:r>
          </w:p>
        </w:tc>
        <w:tc>
          <w:tcPr>
            <w:tcW w:w="1870" w:type="dxa"/>
            <w:vMerge/>
            <w:tcBorders>
              <w:top w:val="nil"/>
              <w:left w:val="single" w:sz="4" w:space="0" w:color="auto"/>
              <w:bottom w:val="single" w:sz="4" w:space="0" w:color="000000"/>
              <w:right w:val="single" w:sz="4" w:space="0" w:color="auto"/>
            </w:tcBorders>
            <w:vAlign w:val="center"/>
            <w:hideMark/>
          </w:tcPr>
          <w:p w14:paraId="06B266FE" w14:textId="77777777" w:rsidR="00E063CB" w:rsidRPr="00E063CB" w:rsidRDefault="00E063CB" w:rsidP="00E063CB">
            <w:pPr>
              <w:rPr>
                <w:i/>
                <w:iCs/>
                <w:color w:val="000000"/>
                <w:sz w:val="20"/>
                <w:szCs w:val="20"/>
              </w:rPr>
            </w:pPr>
          </w:p>
        </w:tc>
        <w:tc>
          <w:tcPr>
            <w:tcW w:w="2892" w:type="dxa"/>
            <w:gridSpan w:val="2"/>
            <w:vMerge/>
            <w:tcBorders>
              <w:top w:val="nil"/>
              <w:left w:val="single" w:sz="4" w:space="0" w:color="auto"/>
              <w:bottom w:val="single" w:sz="4" w:space="0" w:color="000000"/>
              <w:right w:val="single" w:sz="4" w:space="0" w:color="auto"/>
            </w:tcBorders>
            <w:vAlign w:val="center"/>
            <w:hideMark/>
          </w:tcPr>
          <w:p w14:paraId="0525E562" w14:textId="77777777" w:rsidR="00E063CB" w:rsidRPr="00E063CB" w:rsidRDefault="00E063CB" w:rsidP="00E063CB">
            <w:pPr>
              <w:rPr>
                <w:i/>
                <w:iCs/>
                <w:color w:val="000000"/>
                <w:sz w:val="20"/>
                <w:szCs w:val="20"/>
              </w:rPr>
            </w:pPr>
          </w:p>
        </w:tc>
      </w:tr>
      <w:tr w:rsidR="00E063CB" w:rsidRPr="00E063CB" w14:paraId="11AA1D4E" w14:textId="77777777" w:rsidTr="00E063CB">
        <w:trPr>
          <w:gridAfter w:val="1"/>
          <w:wAfter w:w="19" w:type="dxa"/>
          <w:trHeight w:val="1185"/>
        </w:trPr>
        <w:tc>
          <w:tcPr>
            <w:tcW w:w="960" w:type="dxa"/>
            <w:vMerge/>
            <w:tcBorders>
              <w:top w:val="nil"/>
              <w:left w:val="single" w:sz="4" w:space="0" w:color="auto"/>
              <w:bottom w:val="single" w:sz="4" w:space="0" w:color="000000"/>
              <w:right w:val="single" w:sz="4" w:space="0" w:color="auto"/>
            </w:tcBorders>
            <w:vAlign w:val="center"/>
            <w:hideMark/>
          </w:tcPr>
          <w:p w14:paraId="66B15BFA" w14:textId="77777777" w:rsidR="00E063CB" w:rsidRPr="00E063CB" w:rsidRDefault="00E063CB" w:rsidP="00E063CB">
            <w:pPr>
              <w:rPr>
                <w:rFonts w:ascii="Calibri" w:hAnsi="Calibri" w:cs="Calibri"/>
                <w:color w:val="000000"/>
              </w:rPr>
            </w:pPr>
          </w:p>
        </w:tc>
        <w:tc>
          <w:tcPr>
            <w:tcW w:w="1777" w:type="dxa"/>
            <w:vMerge/>
            <w:tcBorders>
              <w:top w:val="nil"/>
              <w:left w:val="single" w:sz="4" w:space="0" w:color="auto"/>
              <w:bottom w:val="single" w:sz="4" w:space="0" w:color="000000"/>
              <w:right w:val="single" w:sz="4" w:space="0" w:color="auto"/>
            </w:tcBorders>
            <w:vAlign w:val="center"/>
            <w:hideMark/>
          </w:tcPr>
          <w:p w14:paraId="3D22697A" w14:textId="77777777" w:rsidR="00E063CB" w:rsidRPr="00E063CB" w:rsidRDefault="00E063CB" w:rsidP="00E063CB">
            <w:pPr>
              <w:rPr>
                <w:rFonts w:ascii="Calibri" w:hAnsi="Calibri" w:cs="Calibri"/>
                <w:i/>
                <w:iCs/>
                <w:color w:val="000000"/>
              </w:rPr>
            </w:pPr>
          </w:p>
        </w:tc>
        <w:tc>
          <w:tcPr>
            <w:tcW w:w="1653" w:type="dxa"/>
            <w:vMerge/>
            <w:tcBorders>
              <w:top w:val="nil"/>
              <w:left w:val="single" w:sz="4" w:space="0" w:color="auto"/>
              <w:bottom w:val="single" w:sz="4" w:space="0" w:color="000000"/>
              <w:right w:val="single" w:sz="4" w:space="0" w:color="auto"/>
            </w:tcBorders>
            <w:vAlign w:val="center"/>
            <w:hideMark/>
          </w:tcPr>
          <w:p w14:paraId="6C35371F" w14:textId="77777777" w:rsidR="00E063CB" w:rsidRPr="00E063CB" w:rsidRDefault="00E063CB" w:rsidP="00E063CB">
            <w:pPr>
              <w:rPr>
                <w:sz w:val="20"/>
                <w:szCs w:val="20"/>
              </w:rPr>
            </w:pPr>
          </w:p>
        </w:tc>
        <w:tc>
          <w:tcPr>
            <w:tcW w:w="1172" w:type="dxa"/>
            <w:vMerge/>
            <w:tcBorders>
              <w:top w:val="nil"/>
              <w:left w:val="single" w:sz="4" w:space="0" w:color="auto"/>
              <w:bottom w:val="single" w:sz="4" w:space="0" w:color="000000"/>
              <w:right w:val="single" w:sz="4" w:space="0" w:color="auto"/>
            </w:tcBorders>
            <w:vAlign w:val="center"/>
            <w:hideMark/>
          </w:tcPr>
          <w:p w14:paraId="50909D3E" w14:textId="77777777" w:rsidR="00E063CB" w:rsidRPr="00E063CB" w:rsidRDefault="00E063CB" w:rsidP="00E063CB">
            <w:pPr>
              <w:rPr>
                <w:color w:val="000000"/>
                <w:sz w:val="20"/>
                <w:szCs w:val="20"/>
              </w:rPr>
            </w:pPr>
          </w:p>
        </w:tc>
        <w:tc>
          <w:tcPr>
            <w:tcW w:w="1298" w:type="dxa"/>
            <w:vMerge/>
            <w:tcBorders>
              <w:top w:val="nil"/>
              <w:left w:val="single" w:sz="4" w:space="0" w:color="auto"/>
              <w:bottom w:val="single" w:sz="4" w:space="0" w:color="000000"/>
              <w:right w:val="single" w:sz="4" w:space="0" w:color="auto"/>
            </w:tcBorders>
            <w:vAlign w:val="center"/>
            <w:hideMark/>
          </w:tcPr>
          <w:p w14:paraId="56ED2C76" w14:textId="77777777" w:rsidR="00E063CB" w:rsidRPr="00E063CB" w:rsidRDefault="00E063CB" w:rsidP="00E063CB">
            <w:pPr>
              <w:rPr>
                <w:color w:val="000000"/>
                <w:sz w:val="20"/>
                <w:szCs w:val="20"/>
              </w:rPr>
            </w:pPr>
          </w:p>
        </w:tc>
        <w:tc>
          <w:tcPr>
            <w:tcW w:w="2212" w:type="dxa"/>
            <w:tcBorders>
              <w:top w:val="nil"/>
              <w:left w:val="nil"/>
              <w:bottom w:val="single" w:sz="4" w:space="0" w:color="auto"/>
              <w:right w:val="single" w:sz="4" w:space="0" w:color="auto"/>
            </w:tcBorders>
            <w:shd w:val="clear" w:color="auto" w:fill="auto"/>
            <w:vAlign w:val="center"/>
            <w:hideMark/>
          </w:tcPr>
          <w:p w14:paraId="63CF9C02" w14:textId="77777777" w:rsidR="00E063CB" w:rsidRPr="00E063CB" w:rsidRDefault="00E063CB" w:rsidP="00E063CB">
            <w:pPr>
              <w:rPr>
                <w:color w:val="000000"/>
                <w:sz w:val="20"/>
                <w:szCs w:val="20"/>
              </w:rPr>
            </w:pPr>
            <w:r w:rsidRPr="00E063CB">
              <w:rPr>
                <w:color w:val="000000"/>
                <w:sz w:val="20"/>
                <w:szCs w:val="20"/>
              </w:rPr>
              <w:t>Наличие в лекарственном препарате наркотических средств, психотропных веществ и их прекурсоров</w:t>
            </w:r>
          </w:p>
        </w:tc>
        <w:tc>
          <w:tcPr>
            <w:tcW w:w="3075" w:type="dxa"/>
            <w:tcBorders>
              <w:top w:val="nil"/>
              <w:left w:val="nil"/>
              <w:bottom w:val="single" w:sz="4" w:space="0" w:color="auto"/>
              <w:right w:val="single" w:sz="4" w:space="0" w:color="auto"/>
            </w:tcBorders>
            <w:shd w:val="clear" w:color="auto" w:fill="auto"/>
            <w:vAlign w:val="center"/>
            <w:hideMark/>
          </w:tcPr>
          <w:p w14:paraId="2EA0DD35" w14:textId="77777777" w:rsidR="00E063CB" w:rsidRPr="00E063CB" w:rsidRDefault="00E063CB" w:rsidP="00E063CB">
            <w:pPr>
              <w:rPr>
                <w:color w:val="000000"/>
                <w:sz w:val="20"/>
                <w:szCs w:val="20"/>
              </w:rPr>
            </w:pPr>
            <w:r w:rsidRPr="00E063CB">
              <w:rPr>
                <w:color w:val="000000"/>
                <w:sz w:val="20"/>
                <w:szCs w:val="20"/>
              </w:rPr>
              <w:t>Нет</w:t>
            </w:r>
          </w:p>
        </w:tc>
        <w:tc>
          <w:tcPr>
            <w:tcW w:w="1870" w:type="dxa"/>
            <w:vMerge/>
            <w:tcBorders>
              <w:top w:val="nil"/>
              <w:left w:val="single" w:sz="4" w:space="0" w:color="auto"/>
              <w:bottom w:val="single" w:sz="4" w:space="0" w:color="000000"/>
              <w:right w:val="single" w:sz="4" w:space="0" w:color="auto"/>
            </w:tcBorders>
            <w:vAlign w:val="center"/>
            <w:hideMark/>
          </w:tcPr>
          <w:p w14:paraId="6C5303FB" w14:textId="77777777" w:rsidR="00E063CB" w:rsidRPr="00E063CB" w:rsidRDefault="00E063CB" w:rsidP="00E063CB">
            <w:pPr>
              <w:rPr>
                <w:i/>
                <w:iCs/>
                <w:color w:val="000000"/>
                <w:sz w:val="20"/>
                <w:szCs w:val="20"/>
              </w:rPr>
            </w:pPr>
          </w:p>
        </w:tc>
        <w:tc>
          <w:tcPr>
            <w:tcW w:w="2892" w:type="dxa"/>
            <w:gridSpan w:val="2"/>
            <w:vMerge/>
            <w:tcBorders>
              <w:top w:val="nil"/>
              <w:left w:val="single" w:sz="4" w:space="0" w:color="auto"/>
              <w:bottom w:val="single" w:sz="4" w:space="0" w:color="000000"/>
              <w:right w:val="single" w:sz="4" w:space="0" w:color="auto"/>
            </w:tcBorders>
            <w:vAlign w:val="center"/>
            <w:hideMark/>
          </w:tcPr>
          <w:p w14:paraId="47CCAA32" w14:textId="77777777" w:rsidR="00E063CB" w:rsidRPr="00E063CB" w:rsidRDefault="00E063CB" w:rsidP="00E063CB">
            <w:pPr>
              <w:rPr>
                <w:i/>
                <w:iCs/>
                <w:color w:val="000000"/>
                <w:sz w:val="20"/>
                <w:szCs w:val="20"/>
              </w:rPr>
            </w:pPr>
          </w:p>
        </w:tc>
      </w:tr>
      <w:tr w:rsidR="00E063CB" w:rsidRPr="00E063CB" w14:paraId="023043D1" w14:textId="77777777" w:rsidTr="00E063CB">
        <w:trPr>
          <w:trHeight w:val="289"/>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632E458" w14:textId="77777777" w:rsidR="00E063CB" w:rsidRPr="00E063CB" w:rsidRDefault="00E063CB" w:rsidP="00E063CB">
            <w:pPr>
              <w:jc w:val="center"/>
              <w:rPr>
                <w:rFonts w:ascii="Calibri" w:hAnsi="Calibri" w:cs="Calibri"/>
                <w:color w:val="000000"/>
              </w:rPr>
            </w:pPr>
            <w:r w:rsidRPr="00E063CB">
              <w:rPr>
                <w:rFonts w:ascii="Calibri" w:hAnsi="Calibri" w:cs="Calibri"/>
                <w:color w:val="000000"/>
              </w:rPr>
              <w:t>2</w:t>
            </w:r>
          </w:p>
        </w:tc>
        <w:tc>
          <w:tcPr>
            <w:tcW w:w="1777" w:type="dxa"/>
            <w:vMerge w:val="restart"/>
            <w:tcBorders>
              <w:top w:val="nil"/>
              <w:left w:val="single" w:sz="4" w:space="0" w:color="auto"/>
              <w:bottom w:val="single" w:sz="4" w:space="0" w:color="000000"/>
              <w:right w:val="single" w:sz="4" w:space="0" w:color="auto"/>
            </w:tcBorders>
            <w:shd w:val="clear" w:color="auto" w:fill="auto"/>
            <w:vAlign w:val="center"/>
            <w:hideMark/>
          </w:tcPr>
          <w:p w14:paraId="296EE7DA" w14:textId="77777777" w:rsidR="00E063CB" w:rsidRPr="00E063CB" w:rsidRDefault="00E063CB" w:rsidP="00E063CB">
            <w:pPr>
              <w:jc w:val="center"/>
              <w:rPr>
                <w:rFonts w:ascii="Calibri" w:hAnsi="Calibri" w:cs="Calibri"/>
                <w:i/>
                <w:iCs/>
                <w:color w:val="000000"/>
              </w:rPr>
            </w:pPr>
            <w:r w:rsidRPr="00E063CB">
              <w:rPr>
                <w:rFonts w:ascii="Calibri" w:hAnsi="Calibri" w:cs="Calibri"/>
                <w:i/>
                <w:iCs/>
                <w:color w:val="000000"/>
              </w:rPr>
              <w:t>21.20.10.110-000002-1-00039-0000000000000</w:t>
            </w:r>
          </w:p>
        </w:tc>
        <w:tc>
          <w:tcPr>
            <w:tcW w:w="11299" w:type="dxa"/>
            <w:gridSpan w:val="7"/>
            <w:tcBorders>
              <w:top w:val="single" w:sz="4" w:space="0" w:color="auto"/>
              <w:left w:val="nil"/>
              <w:bottom w:val="single" w:sz="4" w:space="0" w:color="auto"/>
              <w:right w:val="single" w:sz="4" w:space="0" w:color="000000"/>
            </w:tcBorders>
            <w:shd w:val="clear" w:color="auto" w:fill="auto"/>
            <w:vAlign w:val="center"/>
            <w:hideMark/>
          </w:tcPr>
          <w:p w14:paraId="1EC14E8B" w14:textId="77777777" w:rsidR="00E063CB" w:rsidRPr="00E063CB" w:rsidRDefault="00E063CB" w:rsidP="00E063CB">
            <w:pPr>
              <w:jc w:val="center"/>
              <w:rPr>
                <w:b/>
                <w:bCs/>
                <w:color w:val="000000"/>
                <w:sz w:val="20"/>
                <w:szCs w:val="20"/>
              </w:rPr>
            </w:pPr>
            <w:r w:rsidRPr="00E063CB">
              <w:rPr>
                <w:b/>
                <w:bCs/>
                <w:color w:val="000000"/>
                <w:sz w:val="20"/>
                <w:szCs w:val="20"/>
              </w:rPr>
              <w:t>Основной вариант поставки</w:t>
            </w:r>
          </w:p>
        </w:tc>
        <w:tc>
          <w:tcPr>
            <w:tcW w:w="2892" w:type="dxa"/>
            <w:gridSpan w:val="2"/>
            <w:tcBorders>
              <w:top w:val="nil"/>
              <w:left w:val="nil"/>
              <w:bottom w:val="single" w:sz="4" w:space="0" w:color="auto"/>
              <w:right w:val="single" w:sz="4" w:space="0" w:color="auto"/>
            </w:tcBorders>
            <w:shd w:val="clear" w:color="auto" w:fill="auto"/>
            <w:vAlign w:val="center"/>
            <w:hideMark/>
          </w:tcPr>
          <w:p w14:paraId="78EEF4BF" w14:textId="67F55FFD" w:rsidR="00E063CB" w:rsidRPr="00E063CB" w:rsidRDefault="00E063CB" w:rsidP="00E063CB">
            <w:pPr>
              <w:jc w:val="center"/>
              <w:rPr>
                <w:b/>
                <w:bCs/>
                <w:color w:val="000000"/>
                <w:sz w:val="20"/>
                <w:szCs w:val="20"/>
              </w:rPr>
            </w:pPr>
          </w:p>
        </w:tc>
      </w:tr>
      <w:tr w:rsidR="00E063CB" w:rsidRPr="00E063CB" w14:paraId="68169848" w14:textId="77777777" w:rsidTr="00E063CB">
        <w:trPr>
          <w:gridAfter w:val="1"/>
          <w:wAfter w:w="19" w:type="dxa"/>
          <w:trHeight w:val="300"/>
        </w:trPr>
        <w:tc>
          <w:tcPr>
            <w:tcW w:w="960" w:type="dxa"/>
            <w:vMerge/>
            <w:tcBorders>
              <w:top w:val="nil"/>
              <w:left w:val="single" w:sz="4" w:space="0" w:color="auto"/>
              <w:bottom w:val="single" w:sz="4" w:space="0" w:color="000000"/>
              <w:right w:val="single" w:sz="4" w:space="0" w:color="auto"/>
            </w:tcBorders>
            <w:vAlign w:val="center"/>
            <w:hideMark/>
          </w:tcPr>
          <w:p w14:paraId="10A6694B" w14:textId="77777777" w:rsidR="00E063CB" w:rsidRPr="00E063CB" w:rsidRDefault="00E063CB" w:rsidP="00E063CB">
            <w:pPr>
              <w:rPr>
                <w:rFonts w:ascii="Calibri" w:hAnsi="Calibri" w:cs="Calibri"/>
                <w:color w:val="000000"/>
              </w:rPr>
            </w:pPr>
          </w:p>
        </w:tc>
        <w:tc>
          <w:tcPr>
            <w:tcW w:w="1777" w:type="dxa"/>
            <w:vMerge/>
            <w:tcBorders>
              <w:top w:val="nil"/>
              <w:left w:val="single" w:sz="4" w:space="0" w:color="auto"/>
              <w:bottom w:val="single" w:sz="4" w:space="0" w:color="000000"/>
              <w:right w:val="single" w:sz="4" w:space="0" w:color="auto"/>
            </w:tcBorders>
            <w:vAlign w:val="center"/>
            <w:hideMark/>
          </w:tcPr>
          <w:p w14:paraId="5B2216D9" w14:textId="77777777" w:rsidR="00E063CB" w:rsidRPr="00E063CB" w:rsidRDefault="00E063CB" w:rsidP="00E063CB">
            <w:pPr>
              <w:rPr>
                <w:rFonts w:ascii="Calibri" w:hAnsi="Calibri" w:cs="Calibri"/>
                <w:i/>
                <w:iCs/>
                <w:color w:val="000000"/>
              </w:rPr>
            </w:pPr>
          </w:p>
        </w:tc>
        <w:tc>
          <w:tcPr>
            <w:tcW w:w="1653" w:type="dxa"/>
            <w:vMerge w:val="restart"/>
            <w:tcBorders>
              <w:top w:val="nil"/>
              <w:left w:val="single" w:sz="4" w:space="0" w:color="auto"/>
              <w:bottom w:val="single" w:sz="4" w:space="0" w:color="000000"/>
              <w:right w:val="single" w:sz="4" w:space="0" w:color="auto"/>
            </w:tcBorders>
            <w:shd w:val="clear" w:color="auto" w:fill="auto"/>
            <w:vAlign w:val="center"/>
            <w:hideMark/>
          </w:tcPr>
          <w:p w14:paraId="45D360F1" w14:textId="77777777" w:rsidR="00E063CB" w:rsidRPr="00E063CB" w:rsidRDefault="00E063CB" w:rsidP="00E063CB">
            <w:pPr>
              <w:jc w:val="center"/>
              <w:rPr>
                <w:sz w:val="20"/>
                <w:szCs w:val="20"/>
              </w:rPr>
            </w:pPr>
            <w:r w:rsidRPr="00E063CB">
              <w:rPr>
                <w:sz w:val="20"/>
                <w:szCs w:val="20"/>
              </w:rPr>
              <w:t>ОНДАНСЕТРОН</w:t>
            </w:r>
          </w:p>
        </w:tc>
        <w:tc>
          <w:tcPr>
            <w:tcW w:w="1172" w:type="dxa"/>
            <w:vMerge w:val="restart"/>
            <w:tcBorders>
              <w:top w:val="nil"/>
              <w:left w:val="single" w:sz="4" w:space="0" w:color="auto"/>
              <w:bottom w:val="single" w:sz="4" w:space="0" w:color="000000"/>
              <w:right w:val="single" w:sz="4" w:space="0" w:color="auto"/>
            </w:tcBorders>
            <w:shd w:val="clear" w:color="auto" w:fill="auto"/>
            <w:vAlign w:val="center"/>
            <w:hideMark/>
          </w:tcPr>
          <w:p w14:paraId="593ADCC9" w14:textId="4C9298BF" w:rsidR="00E063CB" w:rsidRPr="00E063CB" w:rsidRDefault="002F437E" w:rsidP="00E063CB">
            <w:pPr>
              <w:jc w:val="center"/>
              <w:rPr>
                <w:color w:val="000000"/>
                <w:sz w:val="20"/>
                <w:szCs w:val="20"/>
              </w:rPr>
            </w:pPr>
            <w:r>
              <w:rPr>
                <w:color w:val="000000"/>
                <w:sz w:val="20"/>
                <w:szCs w:val="20"/>
              </w:rPr>
              <w:t>4</w:t>
            </w:r>
            <w:r w:rsidR="00E063CB" w:rsidRPr="00E063CB">
              <w:rPr>
                <w:color w:val="000000"/>
                <w:sz w:val="20"/>
                <w:szCs w:val="20"/>
              </w:rPr>
              <w:t>00,00</w:t>
            </w:r>
          </w:p>
        </w:tc>
        <w:tc>
          <w:tcPr>
            <w:tcW w:w="1298" w:type="dxa"/>
            <w:vMerge w:val="restart"/>
            <w:tcBorders>
              <w:top w:val="nil"/>
              <w:left w:val="single" w:sz="4" w:space="0" w:color="auto"/>
              <w:bottom w:val="single" w:sz="4" w:space="0" w:color="000000"/>
              <w:right w:val="single" w:sz="4" w:space="0" w:color="auto"/>
            </w:tcBorders>
            <w:shd w:val="clear" w:color="auto" w:fill="auto"/>
            <w:vAlign w:val="center"/>
            <w:hideMark/>
          </w:tcPr>
          <w:p w14:paraId="4234DFB0" w14:textId="77777777" w:rsidR="00E063CB" w:rsidRPr="00E063CB" w:rsidRDefault="00E063CB" w:rsidP="00E063CB">
            <w:pPr>
              <w:jc w:val="center"/>
              <w:rPr>
                <w:color w:val="000000"/>
                <w:sz w:val="20"/>
                <w:szCs w:val="20"/>
              </w:rPr>
            </w:pPr>
            <w:proofErr w:type="spellStart"/>
            <w:r w:rsidRPr="00E063CB">
              <w:rPr>
                <w:color w:val="000000"/>
                <w:sz w:val="20"/>
                <w:szCs w:val="20"/>
              </w:rPr>
              <w:t>шт</w:t>
            </w:r>
            <w:proofErr w:type="spellEnd"/>
          </w:p>
        </w:tc>
        <w:tc>
          <w:tcPr>
            <w:tcW w:w="2212" w:type="dxa"/>
            <w:tcBorders>
              <w:top w:val="nil"/>
              <w:left w:val="nil"/>
              <w:bottom w:val="single" w:sz="4" w:space="0" w:color="auto"/>
              <w:right w:val="single" w:sz="4" w:space="0" w:color="auto"/>
            </w:tcBorders>
            <w:shd w:val="clear" w:color="auto" w:fill="auto"/>
            <w:vAlign w:val="center"/>
            <w:hideMark/>
          </w:tcPr>
          <w:p w14:paraId="01764685" w14:textId="77777777" w:rsidR="00E063CB" w:rsidRPr="00E063CB" w:rsidRDefault="00E063CB" w:rsidP="00E063CB">
            <w:pPr>
              <w:rPr>
                <w:color w:val="000000"/>
                <w:sz w:val="20"/>
                <w:szCs w:val="20"/>
              </w:rPr>
            </w:pPr>
            <w:r w:rsidRPr="00E063CB">
              <w:rPr>
                <w:color w:val="000000"/>
                <w:sz w:val="20"/>
                <w:szCs w:val="20"/>
              </w:rPr>
              <w:t>Лекарственная форма</w:t>
            </w:r>
          </w:p>
        </w:tc>
        <w:tc>
          <w:tcPr>
            <w:tcW w:w="3075" w:type="dxa"/>
            <w:tcBorders>
              <w:top w:val="nil"/>
              <w:left w:val="nil"/>
              <w:bottom w:val="single" w:sz="4" w:space="0" w:color="auto"/>
              <w:right w:val="single" w:sz="4" w:space="0" w:color="auto"/>
            </w:tcBorders>
            <w:shd w:val="clear" w:color="auto" w:fill="auto"/>
            <w:vAlign w:val="center"/>
            <w:hideMark/>
          </w:tcPr>
          <w:p w14:paraId="317C1F27" w14:textId="77777777" w:rsidR="00E063CB" w:rsidRPr="00E063CB" w:rsidRDefault="00E063CB" w:rsidP="00E063CB">
            <w:pPr>
              <w:rPr>
                <w:color w:val="000000"/>
                <w:sz w:val="20"/>
                <w:szCs w:val="20"/>
              </w:rPr>
            </w:pPr>
            <w:r w:rsidRPr="00E063CB">
              <w:rPr>
                <w:color w:val="000000"/>
                <w:sz w:val="20"/>
                <w:szCs w:val="20"/>
              </w:rPr>
              <w:t>ТАБЛЕТКИ</w:t>
            </w:r>
          </w:p>
        </w:tc>
        <w:tc>
          <w:tcPr>
            <w:tcW w:w="1870" w:type="dxa"/>
            <w:vMerge w:val="restart"/>
            <w:tcBorders>
              <w:top w:val="nil"/>
              <w:left w:val="single" w:sz="4" w:space="0" w:color="auto"/>
              <w:bottom w:val="single" w:sz="4" w:space="0" w:color="000000"/>
              <w:right w:val="single" w:sz="4" w:space="0" w:color="auto"/>
            </w:tcBorders>
            <w:shd w:val="clear" w:color="auto" w:fill="auto"/>
            <w:vAlign w:val="center"/>
            <w:hideMark/>
          </w:tcPr>
          <w:p w14:paraId="01C3F5E9" w14:textId="0A13579B" w:rsidR="00E063CB" w:rsidRPr="00E063CB" w:rsidRDefault="00E063CB" w:rsidP="00E063CB">
            <w:pPr>
              <w:jc w:val="center"/>
              <w:rPr>
                <w:i/>
                <w:iCs/>
                <w:color w:val="000000"/>
                <w:sz w:val="20"/>
                <w:szCs w:val="20"/>
              </w:rPr>
            </w:pPr>
            <w:r w:rsidRPr="00E063CB">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2892"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5BDA959" w14:textId="77777777" w:rsidR="00E063CB" w:rsidRPr="00E063CB" w:rsidRDefault="00E063CB" w:rsidP="00E063CB">
            <w:pPr>
              <w:jc w:val="center"/>
              <w:rPr>
                <w:i/>
                <w:iCs/>
                <w:color w:val="000000"/>
                <w:sz w:val="20"/>
                <w:szCs w:val="20"/>
              </w:rPr>
            </w:pPr>
            <w:r w:rsidRPr="00E063CB">
              <w:rPr>
                <w:i/>
                <w:iCs/>
                <w:color w:val="000000"/>
                <w:sz w:val="20"/>
                <w:szCs w:val="20"/>
              </w:rPr>
              <w:t> </w:t>
            </w:r>
          </w:p>
        </w:tc>
      </w:tr>
      <w:tr w:rsidR="00E063CB" w:rsidRPr="00E063CB" w14:paraId="0D1A7B5B" w14:textId="77777777" w:rsidTr="00E063CB">
        <w:trPr>
          <w:gridAfter w:val="1"/>
          <w:wAfter w:w="19" w:type="dxa"/>
          <w:trHeight w:val="300"/>
        </w:trPr>
        <w:tc>
          <w:tcPr>
            <w:tcW w:w="960" w:type="dxa"/>
            <w:vMerge/>
            <w:tcBorders>
              <w:top w:val="nil"/>
              <w:left w:val="single" w:sz="4" w:space="0" w:color="auto"/>
              <w:bottom w:val="single" w:sz="4" w:space="0" w:color="000000"/>
              <w:right w:val="single" w:sz="4" w:space="0" w:color="auto"/>
            </w:tcBorders>
            <w:vAlign w:val="center"/>
            <w:hideMark/>
          </w:tcPr>
          <w:p w14:paraId="45DCEC41" w14:textId="77777777" w:rsidR="00E063CB" w:rsidRPr="00E063CB" w:rsidRDefault="00E063CB" w:rsidP="00E063CB">
            <w:pPr>
              <w:rPr>
                <w:rFonts w:ascii="Calibri" w:hAnsi="Calibri" w:cs="Calibri"/>
                <w:color w:val="000000"/>
              </w:rPr>
            </w:pPr>
          </w:p>
        </w:tc>
        <w:tc>
          <w:tcPr>
            <w:tcW w:w="1777" w:type="dxa"/>
            <w:vMerge/>
            <w:tcBorders>
              <w:top w:val="nil"/>
              <w:left w:val="single" w:sz="4" w:space="0" w:color="auto"/>
              <w:bottom w:val="single" w:sz="4" w:space="0" w:color="000000"/>
              <w:right w:val="single" w:sz="4" w:space="0" w:color="auto"/>
            </w:tcBorders>
            <w:vAlign w:val="center"/>
            <w:hideMark/>
          </w:tcPr>
          <w:p w14:paraId="47605B3F" w14:textId="77777777" w:rsidR="00E063CB" w:rsidRPr="00E063CB" w:rsidRDefault="00E063CB" w:rsidP="00E063CB">
            <w:pPr>
              <w:rPr>
                <w:rFonts w:ascii="Calibri" w:hAnsi="Calibri" w:cs="Calibri"/>
                <w:i/>
                <w:iCs/>
                <w:color w:val="000000"/>
              </w:rPr>
            </w:pPr>
          </w:p>
        </w:tc>
        <w:tc>
          <w:tcPr>
            <w:tcW w:w="1653" w:type="dxa"/>
            <w:vMerge/>
            <w:tcBorders>
              <w:top w:val="nil"/>
              <w:left w:val="single" w:sz="4" w:space="0" w:color="auto"/>
              <w:bottom w:val="single" w:sz="4" w:space="0" w:color="000000"/>
              <w:right w:val="single" w:sz="4" w:space="0" w:color="auto"/>
            </w:tcBorders>
            <w:vAlign w:val="center"/>
            <w:hideMark/>
          </w:tcPr>
          <w:p w14:paraId="56994D5D" w14:textId="77777777" w:rsidR="00E063CB" w:rsidRPr="00E063CB" w:rsidRDefault="00E063CB" w:rsidP="00E063CB">
            <w:pPr>
              <w:rPr>
                <w:sz w:val="20"/>
                <w:szCs w:val="20"/>
              </w:rPr>
            </w:pPr>
          </w:p>
        </w:tc>
        <w:tc>
          <w:tcPr>
            <w:tcW w:w="1172" w:type="dxa"/>
            <w:vMerge/>
            <w:tcBorders>
              <w:top w:val="nil"/>
              <w:left w:val="single" w:sz="4" w:space="0" w:color="auto"/>
              <w:bottom w:val="single" w:sz="4" w:space="0" w:color="000000"/>
              <w:right w:val="single" w:sz="4" w:space="0" w:color="auto"/>
            </w:tcBorders>
            <w:vAlign w:val="center"/>
            <w:hideMark/>
          </w:tcPr>
          <w:p w14:paraId="5239BB95" w14:textId="77777777" w:rsidR="00E063CB" w:rsidRPr="00E063CB" w:rsidRDefault="00E063CB" w:rsidP="00E063CB">
            <w:pPr>
              <w:rPr>
                <w:color w:val="000000"/>
                <w:sz w:val="20"/>
                <w:szCs w:val="20"/>
              </w:rPr>
            </w:pPr>
          </w:p>
        </w:tc>
        <w:tc>
          <w:tcPr>
            <w:tcW w:w="1298" w:type="dxa"/>
            <w:vMerge/>
            <w:tcBorders>
              <w:top w:val="nil"/>
              <w:left w:val="single" w:sz="4" w:space="0" w:color="auto"/>
              <w:bottom w:val="single" w:sz="4" w:space="0" w:color="000000"/>
              <w:right w:val="single" w:sz="4" w:space="0" w:color="auto"/>
            </w:tcBorders>
            <w:vAlign w:val="center"/>
            <w:hideMark/>
          </w:tcPr>
          <w:p w14:paraId="0BDE11F5" w14:textId="77777777" w:rsidR="00E063CB" w:rsidRPr="00E063CB" w:rsidRDefault="00E063CB" w:rsidP="00E063CB">
            <w:pPr>
              <w:rPr>
                <w:color w:val="000000"/>
                <w:sz w:val="20"/>
                <w:szCs w:val="20"/>
              </w:rPr>
            </w:pPr>
          </w:p>
        </w:tc>
        <w:tc>
          <w:tcPr>
            <w:tcW w:w="2212" w:type="dxa"/>
            <w:tcBorders>
              <w:top w:val="nil"/>
              <w:left w:val="nil"/>
              <w:bottom w:val="single" w:sz="4" w:space="0" w:color="auto"/>
              <w:right w:val="single" w:sz="4" w:space="0" w:color="auto"/>
            </w:tcBorders>
            <w:shd w:val="clear" w:color="auto" w:fill="auto"/>
            <w:vAlign w:val="center"/>
            <w:hideMark/>
          </w:tcPr>
          <w:p w14:paraId="61639AC6" w14:textId="77777777" w:rsidR="00E063CB" w:rsidRPr="00E063CB" w:rsidRDefault="00E063CB" w:rsidP="00E063CB">
            <w:pPr>
              <w:rPr>
                <w:color w:val="000000"/>
                <w:sz w:val="20"/>
                <w:szCs w:val="20"/>
              </w:rPr>
            </w:pPr>
            <w:r w:rsidRPr="00E063CB">
              <w:rPr>
                <w:color w:val="000000"/>
                <w:sz w:val="20"/>
                <w:szCs w:val="20"/>
              </w:rPr>
              <w:t>Дозировка</w:t>
            </w:r>
          </w:p>
        </w:tc>
        <w:tc>
          <w:tcPr>
            <w:tcW w:w="3075" w:type="dxa"/>
            <w:tcBorders>
              <w:top w:val="nil"/>
              <w:left w:val="nil"/>
              <w:bottom w:val="single" w:sz="4" w:space="0" w:color="auto"/>
              <w:right w:val="single" w:sz="4" w:space="0" w:color="auto"/>
            </w:tcBorders>
            <w:shd w:val="clear" w:color="auto" w:fill="auto"/>
            <w:vAlign w:val="center"/>
            <w:hideMark/>
          </w:tcPr>
          <w:p w14:paraId="453595AA" w14:textId="5E063F17" w:rsidR="00E063CB" w:rsidRPr="00E063CB" w:rsidRDefault="002F437E" w:rsidP="00E063CB">
            <w:pPr>
              <w:rPr>
                <w:color w:val="000000"/>
                <w:sz w:val="20"/>
                <w:szCs w:val="20"/>
              </w:rPr>
            </w:pPr>
            <w:r>
              <w:rPr>
                <w:color w:val="000000"/>
                <w:sz w:val="20"/>
                <w:szCs w:val="20"/>
              </w:rPr>
              <w:t xml:space="preserve">4мг </w:t>
            </w:r>
          </w:p>
        </w:tc>
        <w:tc>
          <w:tcPr>
            <w:tcW w:w="1870" w:type="dxa"/>
            <w:vMerge/>
            <w:tcBorders>
              <w:top w:val="nil"/>
              <w:left w:val="single" w:sz="4" w:space="0" w:color="auto"/>
              <w:bottom w:val="single" w:sz="4" w:space="0" w:color="000000"/>
              <w:right w:val="single" w:sz="4" w:space="0" w:color="auto"/>
            </w:tcBorders>
            <w:vAlign w:val="center"/>
            <w:hideMark/>
          </w:tcPr>
          <w:p w14:paraId="33BB7EA3" w14:textId="77777777" w:rsidR="00E063CB" w:rsidRPr="00E063CB" w:rsidRDefault="00E063CB" w:rsidP="00E063CB">
            <w:pPr>
              <w:rPr>
                <w:i/>
                <w:iCs/>
                <w:color w:val="000000"/>
                <w:sz w:val="20"/>
                <w:szCs w:val="20"/>
              </w:rPr>
            </w:pPr>
          </w:p>
        </w:tc>
        <w:tc>
          <w:tcPr>
            <w:tcW w:w="2892" w:type="dxa"/>
            <w:gridSpan w:val="2"/>
            <w:vMerge/>
            <w:tcBorders>
              <w:top w:val="nil"/>
              <w:left w:val="single" w:sz="4" w:space="0" w:color="auto"/>
              <w:bottom w:val="single" w:sz="4" w:space="0" w:color="000000"/>
              <w:right w:val="single" w:sz="4" w:space="0" w:color="auto"/>
            </w:tcBorders>
            <w:vAlign w:val="center"/>
            <w:hideMark/>
          </w:tcPr>
          <w:p w14:paraId="3AF611ED" w14:textId="77777777" w:rsidR="00E063CB" w:rsidRPr="00E063CB" w:rsidRDefault="00E063CB" w:rsidP="00E063CB">
            <w:pPr>
              <w:rPr>
                <w:i/>
                <w:iCs/>
                <w:color w:val="000000"/>
                <w:sz w:val="20"/>
                <w:szCs w:val="20"/>
              </w:rPr>
            </w:pPr>
          </w:p>
        </w:tc>
      </w:tr>
      <w:tr w:rsidR="00E063CB" w:rsidRPr="00E063CB" w14:paraId="0CFE48AB" w14:textId="77777777" w:rsidTr="00E063CB">
        <w:trPr>
          <w:gridAfter w:val="1"/>
          <w:wAfter w:w="19" w:type="dxa"/>
          <w:trHeight w:val="510"/>
        </w:trPr>
        <w:tc>
          <w:tcPr>
            <w:tcW w:w="960" w:type="dxa"/>
            <w:vMerge/>
            <w:tcBorders>
              <w:top w:val="nil"/>
              <w:left w:val="single" w:sz="4" w:space="0" w:color="auto"/>
              <w:bottom w:val="single" w:sz="4" w:space="0" w:color="000000"/>
              <w:right w:val="single" w:sz="4" w:space="0" w:color="auto"/>
            </w:tcBorders>
            <w:vAlign w:val="center"/>
            <w:hideMark/>
          </w:tcPr>
          <w:p w14:paraId="4BFB05C2" w14:textId="77777777" w:rsidR="00E063CB" w:rsidRPr="00E063CB" w:rsidRDefault="00E063CB" w:rsidP="00E063CB">
            <w:pPr>
              <w:rPr>
                <w:rFonts w:ascii="Calibri" w:hAnsi="Calibri" w:cs="Calibri"/>
                <w:color w:val="000000"/>
              </w:rPr>
            </w:pPr>
          </w:p>
        </w:tc>
        <w:tc>
          <w:tcPr>
            <w:tcW w:w="1777" w:type="dxa"/>
            <w:vMerge/>
            <w:tcBorders>
              <w:top w:val="nil"/>
              <w:left w:val="single" w:sz="4" w:space="0" w:color="auto"/>
              <w:bottom w:val="single" w:sz="4" w:space="0" w:color="000000"/>
              <w:right w:val="single" w:sz="4" w:space="0" w:color="auto"/>
            </w:tcBorders>
            <w:vAlign w:val="center"/>
            <w:hideMark/>
          </w:tcPr>
          <w:p w14:paraId="7818CA0D" w14:textId="77777777" w:rsidR="00E063CB" w:rsidRPr="00E063CB" w:rsidRDefault="00E063CB" w:rsidP="00E063CB">
            <w:pPr>
              <w:rPr>
                <w:rFonts w:ascii="Calibri" w:hAnsi="Calibri" w:cs="Calibri"/>
                <w:i/>
                <w:iCs/>
                <w:color w:val="000000"/>
              </w:rPr>
            </w:pPr>
          </w:p>
        </w:tc>
        <w:tc>
          <w:tcPr>
            <w:tcW w:w="1653" w:type="dxa"/>
            <w:vMerge/>
            <w:tcBorders>
              <w:top w:val="nil"/>
              <w:left w:val="single" w:sz="4" w:space="0" w:color="auto"/>
              <w:bottom w:val="single" w:sz="4" w:space="0" w:color="000000"/>
              <w:right w:val="single" w:sz="4" w:space="0" w:color="auto"/>
            </w:tcBorders>
            <w:vAlign w:val="center"/>
            <w:hideMark/>
          </w:tcPr>
          <w:p w14:paraId="6A0C481C" w14:textId="77777777" w:rsidR="00E063CB" w:rsidRPr="00E063CB" w:rsidRDefault="00E063CB" w:rsidP="00E063CB">
            <w:pPr>
              <w:rPr>
                <w:sz w:val="20"/>
                <w:szCs w:val="20"/>
              </w:rPr>
            </w:pPr>
          </w:p>
        </w:tc>
        <w:tc>
          <w:tcPr>
            <w:tcW w:w="1172" w:type="dxa"/>
            <w:vMerge/>
            <w:tcBorders>
              <w:top w:val="nil"/>
              <w:left w:val="single" w:sz="4" w:space="0" w:color="auto"/>
              <w:bottom w:val="single" w:sz="4" w:space="0" w:color="000000"/>
              <w:right w:val="single" w:sz="4" w:space="0" w:color="auto"/>
            </w:tcBorders>
            <w:vAlign w:val="center"/>
            <w:hideMark/>
          </w:tcPr>
          <w:p w14:paraId="74374FE2" w14:textId="77777777" w:rsidR="00E063CB" w:rsidRPr="00E063CB" w:rsidRDefault="00E063CB" w:rsidP="00E063CB">
            <w:pPr>
              <w:rPr>
                <w:color w:val="000000"/>
                <w:sz w:val="20"/>
                <w:szCs w:val="20"/>
              </w:rPr>
            </w:pPr>
          </w:p>
        </w:tc>
        <w:tc>
          <w:tcPr>
            <w:tcW w:w="1298" w:type="dxa"/>
            <w:vMerge/>
            <w:tcBorders>
              <w:top w:val="nil"/>
              <w:left w:val="single" w:sz="4" w:space="0" w:color="auto"/>
              <w:bottom w:val="single" w:sz="4" w:space="0" w:color="000000"/>
              <w:right w:val="single" w:sz="4" w:space="0" w:color="auto"/>
            </w:tcBorders>
            <w:vAlign w:val="center"/>
            <w:hideMark/>
          </w:tcPr>
          <w:p w14:paraId="090078A8" w14:textId="77777777" w:rsidR="00E063CB" w:rsidRPr="00E063CB" w:rsidRDefault="00E063CB" w:rsidP="00E063CB">
            <w:pPr>
              <w:rPr>
                <w:color w:val="000000"/>
                <w:sz w:val="20"/>
                <w:szCs w:val="20"/>
              </w:rPr>
            </w:pPr>
          </w:p>
        </w:tc>
        <w:tc>
          <w:tcPr>
            <w:tcW w:w="2212" w:type="dxa"/>
            <w:tcBorders>
              <w:top w:val="nil"/>
              <w:left w:val="nil"/>
              <w:bottom w:val="single" w:sz="4" w:space="0" w:color="auto"/>
              <w:right w:val="single" w:sz="4" w:space="0" w:color="auto"/>
            </w:tcBorders>
            <w:shd w:val="clear" w:color="auto" w:fill="auto"/>
            <w:vAlign w:val="center"/>
            <w:hideMark/>
          </w:tcPr>
          <w:p w14:paraId="722179B4" w14:textId="77777777" w:rsidR="00E063CB" w:rsidRPr="00E063CB" w:rsidRDefault="00E063CB" w:rsidP="00E063CB">
            <w:pPr>
              <w:rPr>
                <w:color w:val="000000"/>
                <w:sz w:val="20"/>
                <w:szCs w:val="20"/>
              </w:rPr>
            </w:pPr>
            <w:r w:rsidRPr="00E063CB">
              <w:rPr>
                <w:color w:val="000000"/>
                <w:sz w:val="20"/>
                <w:szCs w:val="20"/>
              </w:rPr>
              <w:t>Лекарственный препарат включен в перечень ЖНВЛП</w:t>
            </w:r>
          </w:p>
        </w:tc>
        <w:tc>
          <w:tcPr>
            <w:tcW w:w="3075" w:type="dxa"/>
            <w:tcBorders>
              <w:top w:val="nil"/>
              <w:left w:val="nil"/>
              <w:bottom w:val="single" w:sz="4" w:space="0" w:color="auto"/>
              <w:right w:val="single" w:sz="4" w:space="0" w:color="auto"/>
            </w:tcBorders>
            <w:shd w:val="clear" w:color="auto" w:fill="auto"/>
            <w:vAlign w:val="center"/>
            <w:hideMark/>
          </w:tcPr>
          <w:p w14:paraId="0946E2D5" w14:textId="77777777" w:rsidR="00E063CB" w:rsidRPr="00E063CB" w:rsidRDefault="00E063CB" w:rsidP="00E063CB">
            <w:pPr>
              <w:rPr>
                <w:color w:val="000000"/>
                <w:sz w:val="20"/>
                <w:szCs w:val="20"/>
              </w:rPr>
            </w:pPr>
            <w:r w:rsidRPr="00E063CB">
              <w:rPr>
                <w:color w:val="000000"/>
                <w:sz w:val="20"/>
                <w:szCs w:val="20"/>
              </w:rPr>
              <w:t>Да</w:t>
            </w:r>
          </w:p>
        </w:tc>
        <w:tc>
          <w:tcPr>
            <w:tcW w:w="1870" w:type="dxa"/>
            <w:vMerge/>
            <w:tcBorders>
              <w:top w:val="nil"/>
              <w:left w:val="single" w:sz="4" w:space="0" w:color="auto"/>
              <w:bottom w:val="single" w:sz="4" w:space="0" w:color="000000"/>
              <w:right w:val="single" w:sz="4" w:space="0" w:color="auto"/>
            </w:tcBorders>
            <w:vAlign w:val="center"/>
            <w:hideMark/>
          </w:tcPr>
          <w:p w14:paraId="7F78C357" w14:textId="77777777" w:rsidR="00E063CB" w:rsidRPr="00E063CB" w:rsidRDefault="00E063CB" w:rsidP="00E063CB">
            <w:pPr>
              <w:rPr>
                <w:i/>
                <w:iCs/>
                <w:color w:val="000000"/>
                <w:sz w:val="20"/>
                <w:szCs w:val="20"/>
              </w:rPr>
            </w:pPr>
          </w:p>
        </w:tc>
        <w:tc>
          <w:tcPr>
            <w:tcW w:w="2892" w:type="dxa"/>
            <w:gridSpan w:val="2"/>
            <w:vMerge/>
            <w:tcBorders>
              <w:top w:val="nil"/>
              <w:left w:val="single" w:sz="4" w:space="0" w:color="auto"/>
              <w:bottom w:val="single" w:sz="4" w:space="0" w:color="000000"/>
              <w:right w:val="single" w:sz="4" w:space="0" w:color="auto"/>
            </w:tcBorders>
            <w:vAlign w:val="center"/>
            <w:hideMark/>
          </w:tcPr>
          <w:p w14:paraId="56EAE920" w14:textId="77777777" w:rsidR="00E063CB" w:rsidRPr="00E063CB" w:rsidRDefault="00E063CB" w:rsidP="00E063CB">
            <w:pPr>
              <w:rPr>
                <w:i/>
                <w:iCs/>
                <w:color w:val="000000"/>
                <w:sz w:val="20"/>
                <w:szCs w:val="20"/>
              </w:rPr>
            </w:pPr>
          </w:p>
        </w:tc>
      </w:tr>
      <w:tr w:rsidR="00E063CB" w:rsidRPr="00E063CB" w14:paraId="2C767280" w14:textId="77777777" w:rsidTr="00E063CB">
        <w:trPr>
          <w:gridAfter w:val="1"/>
          <w:wAfter w:w="19" w:type="dxa"/>
          <w:trHeight w:val="1185"/>
        </w:trPr>
        <w:tc>
          <w:tcPr>
            <w:tcW w:w="960" w:type="dxa"/>
            <w:vMerge/>
            <w:tcBorders>
              <w:top w:val="nil"/>
              <w:left w:val="single" w:sz="4" w:space="0" w:color="auto"/>
              <w:bottom w:val="single" w:sz="4" w:space="0" w:color="000000"/>
              <w:right w:val="single" w:sz="4" w:space="0" w:color="auto"/>
            </w:tcBorders>
            <w:vAlign w:val="center"/>
            <w:hideMark/>
          </w:tcPr>
          <w:p w14:paraId="12368C02" w14:textId="77777777" w:rsidR="00E063CB" w:rsidRPr="00E063CB" w:rsidRDefault="00E063CB" w:rsidP="00E063CB">
            <w:pPr>
              <w:rPr>
                <w:rFonts w:ascii="Calibri" w:hAnsi="Calibri" w:cs="Calibri"/>
                <w:color w:val="000000"/>
              </w:rPr>
            </w:pPr>
          </w:p>
        </w:tc>
        <w:tc>
          <w:tcPr>
            <w:tcW w:w="1777" w:type="dxa"/>
            <w:vMerge/>
            <w:tcBorders>
              <w:top w:val="nil"/>
              <w:left w:val="single" w:sz="4" w:space="0" w:color="auto"/>
              <w:bottom w:val="single" w:sz="4" w:space="0" w:color="000000"/>
              <w:right w:val="single" w:sz="4" w:space="0" w:color="auto"/>
            </w:tcBorders>
            <w:vAlign w:val="center"/>
            <w:hideMark/>
          </w:tcPr>
          <w:p w14:paraId="51A5F1EE" w14:textId="77777777" w:rsidR="00E063CB" w:rsidRPr="00E063CB" w:rsidRDefault="00E063CB" w:rsidP="00E063CB">
            <w:pPr>
              <w:rPr>
                <w:rFonts w:ascii="Calibri" w:hAnsi="Calibri" w:cs="Calibri"/>
                <w:i/>
                <w:iCs/>
                <w:color w:val="000000"/>
              </w:rPr>
            </w:pPr>
          </w:p>
        </w:tc>
        <w:tc>
          <w:tcPr>
            <w:tcW w:w="1653" w:type="dxa"/>
            <w:vMerge/>
            <w:tcBorders>
              <w:top w:val="nil"/>
              <w:left w:val="single" w:sz="4" w:space="0" w:color="auto"/>
              <w:bottom w:val="single" w:sz="4" w:space="0" w:color="000000"/>
              <w:right w:val="single" w:sz="4" w:space="0" w:color="auto"/>
            </w:tcBorders>
            <w:vAlign w:val="center"/>
            <w:hideMark/>
          </w:tcPr>
          <w:p w14:paraId="663F230E" w14:textId="77777777" w:rsidR="00E063CB" w:rsidRPr="00E063CB" w:rsidRDefault="00E063CB" w:rsidP="00E063CB">
            <w:pPr>
              <w:rPr>
                <w:sz w:val="20"/>
                <w:szCs w:val="20"/>
              </w:rPr>
            </w:pPr>
          </w:p>
        </w:tc>
        <w:tc>
          <w:tcPr>
            <w:tcW w:w="1172" w:type="dxa"/>
            <w:vMerge/>
            <w:tcBorders>
              <w:top w:val="nil"/>
              <w:left w:val="single" w:sz="4" w:space="0" w:color="auto"/>
              <w:bottom w:val="single" w:sz="4" w:space="0" w:color="000000"/>
              <w:right w:val="single" w:sz="4" w:space="0" w:color="auto"/>
            </w:tcBorders>
            <w:vAlign w:val="center"/>
            <w:hideMark/>
          </w:tcPr>
          <w:p w14:paraId="1F30C9FF" w14:textId="77777777" w:rsidR="00E063CB" w:rsidRPr="00E063CB" w:rsidRDefault="00E063CB" w:rsidP="00E063CB">
            <w:pPr>
              <w:rPr>
                <w:color w:val="000000"/>
                <w:sz w:val="20"/>
                <w:szCs w:val="20"/>
              </w:rPr>
            </w:pPr>
          </w:p>
        </w:tc>
        <w:tc>
          <w:tcPr>
            <w:tcW w:w="1298" w:type="dxa"/>
            <w:vMerge/>
            <w:tcBorders>
              <w:top w:val="nil"/>
              <w:left w:val="single" w:sz="4" w:space="0" w:color="auto"/>
              <w:bottom w:val="single" w:sz="4" w:space="0" w:color="000000"/>
              <w:right w:val="single" w:sz="4" w:space="0" w:color="auto"/>
            </w:tcBorders>
            <w:vAlign w:val="center"/>
            <w:hideMark/>
          </w:tcPr>
          <w:p w14:paraId="2DC2036B" w14:textId="77777777" w:rsidR="00E063CB" w:rsidRPr="00E063CB" w:rsidRDefault="00E063CB" w:rsidP="00E063CB">
            <w:pPr>
              <w:rPr>
                <w:color w:val="000000"/>
                <w:sz w:val="20"/>
                <w:szCs w:val="20"/>
              </w:rPr>
            </w:pPr>
          </w:p>
        </w:tc>
        <w:tc>
          <w:tcPr>
            <w:tcW w:w="2212" w:type="dxa"/>
            <w:tcBorders>
              <w:top w:val="nil"/>
              <w:left w:val="nil"/>
              <w:bottom w:val="single" w:sz="4" w:space="0" w:color="auto"/>
              <w:right w:val="single" w:sz="4" w:space="0" w:color="auto"/>
            </w:tcBorders>
            <w:shd w:val="clear" w:color="auto" w:fill="auto"/>
            <w:vAlign w:val="center"/>
            <w:hideMark/>
          </w:tcPr>
          <w:p w14:paraId="0709FA2A" w14:textId="77777777" w:rsidR="00E063CB" w:rsidRPr="00E063CB" w:rsidRDefault="00E063CB" w:rsidP="00E063CB">
            <w:pPr>
              <w:rPr>
                <w:color w:val="000000"/>
                <w:sz w:val="20"/>
                <w:szCs w:val="20"/>
              </w:rPr>
            </w:pPr>
            <w:r w:rsidRPr="00E063CB">
              <w:rPr>
                <w:color w:val="000000"/>
                <w:sz w:val="20"/>
                <w:szCs w:val="20"/>
              </w:rPr>
              <w:t xml:space="preserve">Наличие в лекарственном препарате наркотических средств, психотропных </w:t>
            </w:r>
            <w:r w:rsidRPr="00E063CB">
              <w:rPr>
                <w:color w:val="000000"/>
                <w:sz w:val="20"/>
                <w:szCs w:val="20"/>
              </w:rPr>
              <w:lastRenderedPageBreak/>
              <w:t>веществ и их прекурсоров</w:t>
            </w:r>
          </w:p>
        </w:tc>
        <w:tc>
          <w:tcPr>
            <w:tcW w:w="3075" w:type="dxa"/>
            <w:tcBorders>
              <w:top w:val="nil"/>
              <w:left w:val="nil"/>
              <w:bottom w:val="single" w:sz="4" w:space="0" w:color="auto"/>
              <w:right w:val="single" w:sz="4" w:space="0" w:color="auto"/>
            </w:tcBorders>
            <w:shd w:val="clear" w:color="auto" w:fill="auto"/>
            <w:vAlign w:val="center"/>
            <w:hideMark/>
          </w:tcPr>
          <w:p w14:paraId="24CECC04" w14:textId="77777777" w:rsidR="00E063CB" w:rsidRPr="00E063CB" w:rsidRDefault="00E063CB" w:rsidP="00E063CB">
            <w:pPr>
              <w:rPr>
                <w:color w:val="000000"/>
                <w:sz w:val="20"/>
                <w:szCs w:val="20"/>
              </w:rPr>
            </w:pPr>
            <w:r w:rsidRPr="00E063CB">
              <w:rPr>
                <w:color w:val="000000"/>
                <w:sz w:val="20"/>
                <w:szCs w:val="20"/>
              </w:rPr>
              <w:lastRenderedPageBreak/>
              <w:t>Нет</w:t>
            </w:r>
          </w:p>
        </w:tc>
        <w:tc>
          <w:tcPr>
            <w:tcW w:w="1870" w:type="dxa"/>
            <w:vMerge/>
            <w:tcBorders>
              <w:top w:val="nil"/>
              <w:left w:val="single" w:sz="4" w:space="0" w:color="auto"/>
              <w:bottom w:val="single" w:sz="4" w:space="0" w:color="000000"/>
              <w:right w:val="single" w:sz="4" w:space="0" w:color="auto"/>
            </w:tcBorders>
            <w:vAlign w:val="center"/>
            <w:hideMark/>
          </w:tcPr>
          <w:p w14:paraId="2C75761E" w14:textId="77777777" w:rsidR="00E063CB" w:rsidRPr="00E063CB" w:rsidRDefault="00E063CB" w:rsidP="00E063CB">
            <w:pPr>
              <w:rPr>
                <w:i/>
                <w:iCs/>
                <w:color w:val="000000"/>
                <w:sz w:val="20"/>
                <w:szCs w:val="20"/>
              </w:rPr>
            </w:pPr>
          </w:p>
        </w:tc>
        <w:tc>
          <w:tcPr>
            <w:tcW w:w="2892" w:type="dxa"/>
            <w:gridSpan w:val="2"/>
            <w:vMerge/>
            <w:tcBorders>
              <w:top w:val="nil"/>
              <w:left w:val="single" w:sz="4" w:space="0" w:color="auto"/>
              <w:bottom w:val="single" w:sz="4" w:space="0" w:color="000000"/>
              <w:right w:val="single" w:sz="4" w:space="0" w:color="auto"/>
            </w:tcBorders>
            <w:vAlign w:val="center"/>
            <w:hideMark/>
          </w:tcPr>
          <w:p w14:paraId="31412D5F" w14:textId="77777777" w:rsidR="00E063CB" w:rsidRPr="00E063CB" w:rsidRDefault="00E063CB" w:rsidP="00E063CB">
            <w:pPr>
              <w:rPr>
                <w:i/>
                <w:iCs/>
                <w:color w:val="000000"/>
                <w:sz w:val="20"/>
                <w:szCs w:val="20"/>
              </w:rPr>
            </w:pPr>
          </w:p>
        </w:tc>
      </w:tr>
    </w:tbl>
    <w:p w14:paraId="5DAF6030" w14:textId="2FE8AEEE" w:rsidR="007D5445" w:rsidRDefault="007D5445" w:rsidP="007D5445">
      <w:pPr>
        <w:autoSpaceDE w:val="0"/>
        <w:autoSpaceDN w:val="0"/>
        <w:adjustRightInd w:val="0"/>
        <w:spacing w:line="240" w:lineRule="exact"/>
        <w:ind w:firstLine="539"/>
        <w:jc w:val="center"/>
        <w:rPr>
          <w:sz w:val="24"/>
          <w:szCs w:val="24"/>
        </w:rPr>
      </w:pPr>
    </w:p>
    <w:p w14:paraId="0C8BA1E0" w14:textId="63CDD7CE" w:rsidR="00094DF0" w:rsidRDefault="00094DF0" w:rsidP="00094DF0">
      <w:pPr>
        <w:rPr>
          <w:sz w:val="24"/>
          <w:szCs w:val="24"/>
        </w:rPr>
      </w:pPr>
    </w:p>
    <w:p w14:paraId="6ADCD3F9" w14:textId="78D31E9B" w:rsidR="00DA55C2" w:rsidRPr="00094DF0" w:rsidRDefault="00094DF0" w:rsidP="00DA55C2">
      <w:pPr>
        <w:tabs>
          <w:tab w:val="left" w:pos="2482"/>
        </w:tabs>
        <w:rPr>
          <w:sz w:val="24"/>
          <w:szCs w:val="24"/>
        </w:rPr>
      </w:pPr>
      <w:r>
        <w:rPr>
          <w:sz w:val="24"/>
          <w:szCs w:val="24"/>
        </w:rPr>
        <w:tab/>
      </w:r>
    </w:p>
    <w:p w14:paraId="1A19D22A" w14:textId="31A7143E" w:rsidR="00DA55C2" w:rsidRPr="00094DF0" w:rsidRDefault="00DA55C2" w:rsidP="00094DF0">
      <w:pPr>
        <w:tabs>
          <w:tab w:val="left" w:pos="2482"/>
        </w:tabs>
        <w:rPr>
          <w:sz w:val="24"/>
          <w:szCs w:val="24"/>
        </w:rPr>
      </w:pPr>
    </w:p>
    <w:sectPr w:rsidR="00DA55C2" w:rsidRPr="00094DF0"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AC672" w14:textId="77777777" w:rsidR="009361A5" w:rsidRDefault="009361A5">
      <w:r>
        <w:separator/>
      </w:r>
    </w:p>
  </w:endnote>
  <w:endnote w:type="continuationSeparator" w:id="0">
    <w:p w14:paraId="4CEDE6E2" w14:textId="77777777" w:rsidR="009361A5" w:rsidRDefault="0093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C86F9" w14:textId="77777777" w:rsidR="009361A5" w:rsidRDefault="009361A5">
      <w:r>
        <w:separator/>
      </w:r>
    </w:p>
  </w:footnote>
  <w:footnote w:type="continuationSeparator" w:id="0">
    <w:p w14:paraId="56EB8B06" w14:textId="77777777" w:rsidR="009361A5" w:rsidRDefault="009361A5">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37E"/>
    <w:rsid w:val="002F448A"/>
    <w:rsid w:val="002F4625"/>
    <w:rsid w:val="002F481A"/>
    <w:rsid w:val="002F52B3"/>
    <w:rsid w:val="002F570A"/>
    <w:rsid w:val="002F5CA1"/>
    <w:rsid w:val="002F5FA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1A5"/>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3CB"/>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1133</Words>
  <Characters>6461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2</cp:revision>
  <cp:lastPrinted>2020-01-14T06:47:00Z</cp:lastPrinted>
  <dcterms:created xsi:type="dcterms:W3CDTF">2026-05-05T08:29:00Z</dcterms:created>
  <dcterms:modified xsi:type="dcterms:W3CDTF">2026-05-05T08:29:00Z</dcterms:modified>
</cp:coreProperties>
</file>