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650" w:rsidRPr="00650B2F" w:rsidRDefault="00CE2D42" w:rsidP="00202650">
      <w:pPr>
        <w:autoSpaceDE w:val="0"/>
        <w:autoSpaceDN w:val="0"/>
        <w:adjustRightInd w:val="0"/>
        <w:spacing w:line="276" w:lineRule="auto"/>
        <w:jc w:val="right"/>
        <w:rPr>
          <w:b/>
        </w:rPr>
      </w:pPr>
      <w:r w:rsidRPr="00650B2F">
        <w:rPr>
          <w:b/>
        </w:rPr>
        <w:t>Приложение №</w:t>
      </w:r>
      <w:r w:rsidR="00B936A3" w:rsidRPr="00650B2F">
        <w:rPr>
          <w:b/>
        </w:rPr>
        <w:t xml:space="preserve"> 1</w:t>
      </w:r>
      <w:r w:rsidRPr="00650B2F">
        <w:rPr>
          <w:b/>
        </w:rPr>
        <w:t xml:space="preserve"> </w:t>
      </w:r>
    </w:p>
    <w:p w:rsidR="00CE2D42" w:rsidRPr="00650B2F" w:rsidRDefault="00CE2D42" w:rsidP="00563BAC">
      <w:pPr>
        <w:autoSpaceDE w:val="0"/>
        <w:autoSpaceDN w:val="0"/>
        <w:adjustRightInd w:val="0"/>
        <w:spacing w:line="276" w:lineRule="auto"/>
        <w:jc w:val="right"/>
        <w:rPr>
          <w:b/>
        </w:rPr>
      </w:pPr>
      <w:r w:rsidRPr="00650B2F">
        <w:rPr>
          <w:b/>
        </w:rPr>
        <w:t xml:space="preserve">к </w:t>
      </w:r>
      <w:r w:rsidR="00B936A3" w:rsidRPr="00650B2F">
        <w:rPr>
          <w:b/>
        </w:rPr>
        <w:t>Описанию объекта закупки</w:t>
      </w:r>
    </w:p>
    <w:p w:rsidR="00CE2D42" w:rsidRPr="00650B2F" w:rsidRDefault="00CE2D42" w:rsidP="00926717">
      <w:pPr>
        <w:autoSpaceDE w:val="0"/>
        <w:autoSpaceDN w:val="0"/>
        <w:adjustRightInd w:val="0"/>
        <w:spacing w:line="276" w:lineRule="auto"/>
        <w:jc w:val="right"/>
      </w:pPr>
    </w:p>
    <w:p w:rsidR="00650B2F" w:rsidRPr="00650B2F" w:rsidRDefault="00CE2D42" w:rsidP="00CB5B1E">
      <w:pPr>
        <w:autoSpaceDE w:val="0"/>
        <w:autoSpaceDN w:val="0"/>
        <w:adjustRightInd w:val="0"/>
        <w:spacing w:line="276" w:lineRule="auto"/>
        <w:jc w:val="center"/>
        <w:rPr>
          <w:b/>
        </w:rPr>
      </w:pPr>
      <w:r w:rsidRPr="00650B2F">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97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2079"/>
        <w:gridCol w:w="1843"/>
        <w:gridCol w:w="992"/>
        <w:gridCol w:w="1418"/>
        <w:gridCol w:w="3118"/>
        <w:gridCol w:w="3260"/>
        <w:gridCol w:w="1418"/>
        <w:gridCol w:w="1134"/>
      </w:tblGrid>
      <w:tr w:rsidR="00650B2F" w:rsidRPr="00650B2F" w:rsidTr="00201507">
        <w:trPr>
          <w:trHeight w:val="1719"/>
          <w:tblHeader/>
        </w:trPr>
        <w:tc>
          <w:tcPr>
            <w:tcW w:w="709"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w:t>
            </w:r>
          </w:p>
          <w:p w:rsidR="00650B2F" w:rsidRPr="00650B2F" w:rsidRDefault="00650B2F" w:rsidP="00AF6F56">
            <w:pPr>
              <w:shd w:val="clear" w:color="auto" w:fill="FFFFFF"/>
              <w:tabs>
                <w:tab w:val="left" w:pos="773"/>
              </w:tabs>
              <w:jc w:val="center"/>
              <w:rPr>
                <w:rFonts w:eastAsia="Calibri"/>
                <w:sz w:val="18"/>
                <w:szCs w:val="18"/>
                <w:lang w:eastAsia="en-US"/>
              </w:rPr>
            </w:pPr>
            <w:proofErr w:type="spellStart"/>
            <w:proofErr w:type="gramStart"/>
            <w:r w:rsidRPr="00650B2F">
              <w:rPr>
                <w:rFonts w:eastAsia="Calibri"/>
                <w:sz w:val="18"/>
                <w:szCs w:val="18"/>
                <w:lang w:eastAsia="en-US"/>
              </w:rPr>
              <w:t>п</w:t>
            </w:r>
            <w:proofErr w:type="spellEnd"/>
            <w:proofErr w:type="gramEnd"/>
            <w:r w:rsidRPr="00650B2F">
              <w:rPr>
                <w:rFonts w:eastAsia="Calibri"/>
                <w:sz w:val="18"/>
                <w:szCs w:val="18"/>
                <w:lang w:eastAsia="en-US"/>
              </w:rPr>
              <w:t>/</w:t>
            </w:r>
            <w:proofErr w:type="spellStart"/>
            <w:r w:rsidRPr="00650B2F">
              <w:rPr>
                <w:rFonts w:eastAsia="Calibri"/>
                <w:sz w:val="18"/>
                <w:szCs w:val="18"/>
                <w:lang w:eastAsia="en-US"/>
              </w:rPr>
              <w:t>п</w:t>
            </w:r>
            <w:proofErr w:type="spellEnd"/>
          </w:p>
        </w:tc>
        <w:tc>
          <w:tcPr>
            <w:tcW w:w="2079" w:type="dxa"/>
            <w:vAlign w:val="center"/>
          </w:tcPr>
          <w:p w:rsidR="00650B2F" w:rsidRPr="00650B2F" w:rsidRDefault="00650B2F" w:rsidP="00AF6F56">
            <w:pPr>
              <w:jc w:val="center"/>
              <w:rPr>
                <w:sz w:val="18"/>
                <w:szCs w:val="18"/>
              </w:rPr>
            </w:pPr>
            <w:r w:rsidRPr="00650B2F">
              <w:rPr>
                <w:sz w:val="18"/>
                <w:szCs w:val="18"/>
              </w:rPr>
              <w:t>Международное непатентованное</w:t>
            </w:r>
          </w:p>
          <w:p w:rsidR="00650B2F" w:rsidRPr="00650B2F" w:rsidRDefault="00650B2F" w:rsidP="00AF6F56">
            <w:pPr>
              <w:jc w:val="center"/>
              <w:rPr>
                <w:sz w:val="18"/>
                <w:szCs w:val="18"/>
              </w:rPr>
            </w:pPr>
            <w:r w:rsidRPr="00650B2F">
              <w:rPr>
                <w:sz w:val="18"/>
                <w:szCs w:val="18"/>
              </w:rPr>
              <w:t xml:space="preserve">(химическое </w:t>
            </w:r>
            <w:proofErr w:type="spellStart"/>
            <w:r w:rsidRPr="00650B2F">
              <w:rPr>
                <w:sz w:val="18"/>
                <w:szCs w:val="18"/>
              </w:rPr>
              <w:t>группировочное</w:t>
            </w:r>
            <w:proofErr w:type="spellEnd"/>
            <w:r w:rsidRPr="00650B2F">
              <w:rPr>
                <w:sz w:val="18"/>
                <w:szCs w:val="18"/>
              </w:rPr>
              <w:t>) наименование лекарственного препарата</w:t>
            </w:r>
          </w:p>
          <w:p w:rsidR="00650B2F" w:rsidRPr="00650B2F" w:rsidRDefault="00650B2F" w:rsidP="00AF6F56">
            <w:pPr>
              <w:jc w:val="center"/>
              <w:rPr>
                <w:sz w:val="18"/>
                <w:szCs w:val="18"/>
              </w:rPr>
            </w:pPr>
          </w:p>
        </w:tc>
        <w:tc>
          <w:tcPr>
            <w:tcW w:w="1843" w:type="dxa"/>
            <w:vAlign w:val="center"/>
          </w:tcPr>
          <w:p w:rsidR="00650B2F" w:rsidRPr="00650B2F" w:rsidRDefault="00650B2F" w:rsidP="00AF6F56">
            <w:pPr>
              <w:jc w:val="center"/>
              <w:rPr>
                <w:sz w:val="18"/>
                <w:szCs w:val="18"/>
                <w:shd w:val="clear" w:color="auto" w:fill="FFFFFF"/>
              </w:rPr>
            </w:pPr>
            <w:r w:rsidRPr="00650B2F">
              <w:rPr>
                <w:sz w:val="18"/>
                <w:szCs w:val="18"/>
              </w:rPr>
              <w:t>Код позиции КТРУ/ОКПД</w:t>
            </w:r>
            <w:proofErr w:type="gramStart"/>
            <w:r w:rsidRPr="00650B2F">
              <w:rPr>
                <w:sz w:val="18"/>
                <w:szCs w:val="18"/>
              </w:rPr>
              <w:t>2</w:t>
            </w:r>
            <w:proofErr w:type="gramEnd"/>
          </w:p>
        </w:tc>
        <w:tc>
          <w:tcPr>
            <w:tcW w:w="992" w:type="dxa"/>
            <w:vAlign w:val="center"/>
          </w:tcPr>
          <w:p w:rsidR="00650B2F" w:rsidRPr="00650B2F" w:rsidRDefault="00650B2F" w:rsidP="00AF6F56">
            <w:pPr>
              <w:shd w:val="clear" w:color="auto" w:fill="FFFFFF"/>
              <w:tabs>
                <w:tab w:val="left" w:pos="773"/>
              </w:tabs>
              <w:jc w:val="center"/>
              <w:rPr>
                <w:rFonts w:eastAsia="Calibri"/>
                <w:bCs/>
                <w:sz w:val="18"/>
                <w:szCs w:val="18"/>
                <w:lang w:eastAsia="en-US"/>
              </w:rPr>
            </w:pPr>
            <w:r w:rsidRPr="00650B2F">
              <w:rPr>
                <w:sz w:val="18"/>
                <w:szCs w:val="18"/>
                <w:shd w:val="clear" w:color="auto" w:fill="FFFFFF"/>
              </w:rPr>
              <w:t>Лекарственный препарат включен в перечень ЖНВЛП</w:t>
            </w:r>
          </w:p>
        </w:tc>
        <w:tc>
          <w:tcPr>
            <w:tcW w:w="1418" w:type="dxa"/>
            <w:vAlign w:val="center"/>
          </w:tcPr>
          <w:p w:rsidR="00650B2F" w:rsidRPr="00650B2F" w:rsidRDefault="00650B2F" w:rsidP="00AF6F56">
            <w:pPr>
              <w:shd w:val="clear" w:color="auto" w:fill="FFFFFF"/>
              <w:tabs>
                <w:tab w:val="left" w:pos="773"/>
              </w:tabs>
              <w:jc w:val="center"/>
              <w:rPr>
                <w:sz w:val="18"/>
                <w:szCs w:val="18"/>
              </w:rPr>
            </w:pPr>
            <w:r w:rsidRPr="00650B2F">
              <w:rPr>
                <w:rFonts w:eastAsia="Calibri"/>
                <w:bCs/>
                <w:sz w:val="18"/>
                <w:szCs w:val="18"/>
                <w:lang w:eastAsia="en-US"/>
              </w:rPr>
              <w:t>Торговое наименование (в случаях, предусмотренных пунктом 6 части 1 статьи 33 Закона)</w:t>
            </w:r>
          </w:p>
        </w:tc>
        <w:tc>
          <w:tcPr>
            <w:tcW w:w="3118"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Наименование показателя</w:t>
            </w:r>
          </w:p>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(характеристика)</w:t>
            </w:r>
          </w:p>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товара</w:t>
            </w:r>
          </w:p>
        </w:tc>
        <w:tc>
          <w:tcPr>
            <w:tcW w:w="3260"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Требования к значениям характеристик товара</w:t>
            </w:r>
          </w:p>
        </w:tc>
        <w:tc>
          <w:tcPr>
            <w:tcW w:w="1418" w:type="dxa"/>
            <w:vAlign w:val="center"/>
          </w:tcPr>
          <w:p w:rsidR="00650B2F" w:rsidRPr="00650B2F" w:rsidRDefault="00650B2F" w:rsidP="00AF6F56">
            <w:pPr>
              <w:shd w:val="clear" w:color="auto" w:fill="FFFFFF"/>
              <w:tabs>
                <w:tab w:val="left" w:pos="773"/>
              </w:tabs>
              <w:jc w:val="center"/>
              <w:rPr>
                <w:rFonts w:eastAsia="Calibri"/>
                <w:sz w:val="18"/>
                <w:szCs w:val="18"/>
                <w:lang w:val="en-US" w:eastAsia="en-US"/>
              </w:rPr>
            </w:pPr>
            <w:r w:rsidRPr="00650B2F">
              <w:rPr>
                <w:rFonts w:eastAsia="Calibri"/>
                <w:sz w:val="18"/>
                <w:szCs w:val="18"/>
                <w:lang w:eastAsia="en-US"/>
              </w:rPr>
              <w:t>Единица измерения товара</w:t>
            </w:r>
          </w:p>
        </w:tc>
        <w:tc>
          <w:tcPr>
            <w:tcW w:w="1134"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Количество</w:t>
            </w:r>
          </w:p>
        </w:tc>
      </w:tr>
      <w:tr w:rsidR="00650B2F" w:rsidRPr="00650B2F" w:rsidTr="00201507">
        <w:trPr>
          <w:trHeight w:val="425"/>
          <w:tblHeader/>
        </w:trPr>
        <w:tc>
          <w:tcPr>
            <w:tcW w:w="709"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1</w:t>
            </w:r>
          </w:p>
        </w:tc>
        <w:tc>
          <w:tcPr>
            <w:tcW w:w="2079"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2</w:t>
            </w:r>
          </w:p>
        </w:tc>
        <w:tc>
          <w:tcPr>
            <w:tcW w:w="1843"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3</w:t>
            </w:r>
          </w:p>
        </w:tc>
        <w:tc>
          <w:tcPr>
            <w:tcW w:w="992"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4</w:t>
            </w:r>
          </w:p>
        </w:tc>
        <w:tc>
          <w:tcPr>
            <w:tcW w:w="1418"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5</w:t>
            </w:r>
          </w:p>
        </w:tc>
        <w:tc>
          <w:tcPr>
            <w:tcW w:w="3118"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6</w:t>
            </w:r>
          </w:p>
        </w:tc>
        <w:tc>
          <w:tcPr>
            <w:tcW w:w="3260"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7</w:t>
            </w:r>
          </w:p>
        </w:tc>
        <w:tc>
          <w:tcPr>
            <w:tcW w:w="1418"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8</w:t>
            </w:r>
          </w:p>
        </w:tc>
        <w:tc>
          <w:tcPr>
            <w:tcW w:w="1134" w:type="dxa"/>
            <w:vAlign w:val="center"/>
          </w:tcPr>
          <w:p w:rsidR="00650B2F" w:rsidRPr="00650B2F" w:rsidRDefault="00650B2F" w:rsidP="00AF6F56">
            <w:pPr>
              <w:shd w:val="clear" w:color="auto" w:fill="FFFFFF"/>
              <w:tabs>
                <w:tab w:val="left" w:pos="773"/>
              </w:tabs>
              <w:jc w:val="center"/>
              <w:rPr>
                <w:rFonts w:eastAsia="Calibri"/>
                <w:sz w:val="18"/>
                <w:szCs w:val="18"/>
                <w:lang w:eastAsia="en-US"/>
              </w:rPr>
            </w:pPr>
            <w:r w:rsidRPr="00650B2F">
              <w:rPr>
                <w:rFonts w:eastAsia="Calibri"/>
                <w:sz w:val="18"/>
                <w:szCs w:val="18"/>
                <w:lang w:eastAsia="en-US"/>
              </w:rPr>
              <w:t>9</w:t>
            </w:r>
          </w:p>
        </w:tc>
      </w:tr>
      <w:tr w:rsidR="00650B2F" w:rsidRPr="00650B2F" w:rsidTr="00201507">
        <w:trPr>
          <w:trHeight w:val="183"/>
        </w:trPr>
        <w:tc>
          <w:tcPr>
            <w:tcW w:w="15971" w:type="dxa"/>
            <w:gridSpan w:val="9"/>
            <w:vAlign w:val="center"/>
          </w:tcPr>
          <w:p w:rsidR="00650B2F" w:rsidRPr="00650B2F" w:rsidRDefault="00650B2F" w:rsidP="00AF6F56">
            <w:pPr>
              <w:shd w:val="clear" w:color="auto" w:fill="FFFFFF"/>
              <w:tabs>
                <w:tab w:val="left" w:pos="773"/>
              </w:tabs>
              <w:rPr>
                <w:rFonts w:eastAsia="Calibri"/>
                <w:b/>
                <w:sz w:val="20"/>
                <w:szCs w:val="20"/>
                <w:lang w:eastAsia="en-US"/>
              </w:rPr>
            </w:pPr>
            <w:r w:rsidRPr="00650B2F">
              <w:rPr>
                <w:rFonts w:eastAsia="Calibri"/>
                <w:b/>
                <w:sz w:val="20"/>
                <w:szCs w:val="20"/>
                <w:lang w:eastAsia="en-US"/>
              </w:rPr>
              <w:t>Основной вариант поставки</w:t>
            </w:r>
          </w:p>
        </w:tc>
      </w:tr>
      <w:tr w:rsidR="00201507" w:rsidRPr="00650B2F" w:rsidTr="00201507">
        <w:trPr>
          <w:trHeight w:val="357"/>
        </w:trPr>
        <w:tc>
          <w:tcPr>
            <w:tcW w:w="709" w:type="dxa"/>
            <w:vMerge w:val="restart"/>
            <w:vAlign w:val="center"/>
          </w:tcPr>
          <w:p w:rsidR="00201507" w:rsidRPr="00CB5B1E" w:rsidRDefault="00201507" w:rsidP="00AF6F56">
            <w:pPr>
              <w:shd w:val="clear" w:color="auto" w:fill="FFFFFF"/>
              <w:tabs>
                <w:tab w:val="left" w:pos="773"/>
              </w:tabs>
              <w:autoSpaceDE w:val="0"/>
              <w:autoSpaceDN w:val="0"/>
              <w:adjustRightInd w:val="0"/>
              <w:ind w:left="318" w:hanging="284"/>
              <w:jc w:val="center"/>
              <w:rPr>
                <w:rFonts w:eastAsia="Calibri"/>
                <w:sz w:val="20"/>
                <w:szCs w:val="20"/>
                <w:lang w:eastAsia="en-US"/>
              </w:rPr>
            </w:pPr>
            <w:r w:rsidRPr="00CB5B1E">
              <w:rPr>
                <w:rFonts w:eastAsia="Calibri"/>
                <w:sz w:val="20"/>
                <w:szCs w:val="20"/>
                <w:lang w:eastAsia="en-US"/>
              </w:rPr>
              <w:t>1.</w:t>
            </w:r>
          </w:p>
        </w:tc>
        <w:tc>
          <w:tcPr>
            <w:tcW w:w="2079" w:type="dxa"/>
            <w:vMerge w:val="restart"/>
            <w:vAlign w:val="center"/>
          </w:tcPr>
          <w:p w:rsidR="00201507" w:rsidRPr="00201507" w:rsidRDefault="00201507" w:rsidP="005F558B">
            <w:pPr>
              <w:shd w:val="clear" w:color="auto" w:fill="FFFFFF"/>
              <w:tabs>
                <w:tab w:val="left" w:pos="773"/>
              </w:tabs>
              <w:jc w:val="center"/>
              <w:rPr>
                <w:bCs/>
                <w:color w:val="212529"/>
                <w:sz w:val="20"/>
                <w:szCs w:val="20"/>
                <w:shd w:val="clear" w:color="auto" w:fill="FFFFFF"/>
              </w:rPr>
            </w:pPr>
            <w:r w:rsidRPr="00201507">
              <w:rPr>
                <w:bCs/>
                <w:color w:val="212529"/>
                <w:sz w:val="20"/>
                <w:szCs w:val="20"/>
                <w:shd w:val="clear" w:color="auto" w:fill="FFFFFF"/>
              </w:rPr>
              <w:t>МЕНАДИОНА НАТРИЯ БИСУЛЬФИТ</w:t>
            </w:r>
          </w:p>
        </w:tc>
        <w:tc>
          <w:tcPr>
            <w:tcW w:w="1843" w:type="dxa"/>
            <w:vMerge w:val="restart"/>
            <w:vAlign w:val="center"/>
          </w:tcPr>
          <w:p w:rsidR="00201507" w:rsidRPr="00201507" w:rsidRDefault="00201507" w:rsidP="005F558B">
            <w:pPr>
              <w:shd w:val="clear" w:color="auto" w:fill="FFFFFF"/>
              <w:tabs>
                <w:tab w:val="left" w:pos="773"/>
              </w:tabs>
              <w:jc w:val="center"/>
              <w:rPr>
                <w:bCs/>
                <w:color w:val="212529"/>
                <w:sz w:val="20"/>
                <w:szCs w:val="20"/>
                <w:shd w:val="clear" w:color="auto" w:fill="FFFFFF"/>
              </w:rPr>
            </w:pPr>
            <w:r w:rsidRPr="00201507">
              <w:rPr>
                <w:bCs/>
                <w:color w:val="212529"/>
                <w:sz w:val="20"/>
                <w:szCs w:val="20"/>
                <w:shd w:val="clear" w:color="auto" w:fill="FFFFFF"/>
              </w:rPr>
              <w:t>21.20.10.132-000006-1-00107-0000000000000</w:t>
            </w:r>
          </w:p>
        </w:tc>
        <w:tc>
          <w:tcPr>
            <w:tcW w:w="992" w:type="dxa"/>
            <w:vMerge w:val="restart"/>
            <w:vAlign w:val="center"/>
          </w:tcPr>
          <w:p w:rsidR="00201507" w:rsidRPr="00201507" w:rsidRDefault="00201507" w:rsidP="005F558B">
            <w:pPr>
              <w:shd w:val="clear" w:color="auto" w:fill="FFFFFF"/>
              <w:tabs>
                <w:tab w:val="left" w:pos="773"/>
              </w:tabs>
              <w:jc w:val="center"/>
              <w:rPr>
                <w:bCs/>
                <w:color w:val="212529"/>
                <w:sz w:val="20"/>
                <w:szCs w:val="20"/>
                <w:shd w:val="clear" w:color="auto" w:fill="FFFFFF"/>
              </w:rPr>
            </w:pPr>
            <w:r w:rsidRPr="00201507">
              <w:rPr>
                <w:bCs/>
                <w:color w:val="212529"/>
                <w:sz w:val="20"/>
                <w:szCs w:val="20"/>
                <w:shd w:val="clear" w:color="auto" w:fill="FFFFFF"/>
              </w:rPr>
              <w:t>Да</w:t>
            </w:r>
          </w:p>
        </w:tc>
        <w:tc>
          <w:tcPr>
            <w:tcW w:w="1418" w:type="dxa"/>
            <w:vMerge w:val="restart"/>
            <w:vAlign w:val="center"/>
          </w:tcPr>
          <w:p w:rsidR="00201507" w:rsidRPr="00201507" w:rsidRDefault="00201507" w:rsidP="005F558B">
            <w:pPr>
              <w:shd w:val="clear" w:color="auto" w:fill="FFFFFF"/>
              <w:tabs>
                <w:tab w:val="left" w:pos="773"/>
              </w:tabs>
              <w:jc w:val="center"/>
              <w:rPr>
                <w:bCs/>
                <w:color w:val="212529"/>
                <w:sz w:val="20"/>
                <w:szCs w:val="20"/>
                <w:shd w:val="clear" w:color="auto" w:fill="FFFFFF"/>
              </w:rPr>
            </w:pPr>
            <w:r w:rsidRPr="00201507">
              <w:rPr>
                <w:bCs/>
                <w:color w:val="212529"/>
                <w:sz w:val="20"/>
                <w:szCs w:val="20"/>
                <w:shd w:val="clear" w:color="auto" w:fill="FFFFFF"/>
              </w:rPr>
              <w:t>Х</w:t>
            </w:r>
          </w:p>
        </w:tc>
        <w:tc>
          <w:tcPr>
            <w:tcW w:w="3118" w:type="dxa"/>
            <w:vAlign w:val="center"/>
          </w:tcPr>
          <w:p w:rsidR="00201507" w:rsidRPr="00201507" w:rsidRDefault="00201507" w:rsidP="005F558B">
            <w:pPr>
              <w:shd w:val="clear" w:color="auto" w:fill="FFFFFF"/>
              <w:tabs>
                <w:tab w:val="left" w:pos="773"/>
              </w:tabs>
              <w:jc w:val="center"/>
              <w:rPr>
                <w:bCs/>
                <w:color w:val="212529"/>
                <w:sz w:val="20"/>
                <w:szCs w:val="20"/>
                <w:shd w:val="clear" w:color="auto" w:fill="FFFFFF"/>
              </w:rPr>
            </w:pPr>
            <w:r w:rsidRPr="00201507">
              <w:rPr>
                <w:bCs/>
                <w:color w:val="212529"/>
                <w:sz w:val="20"/>
                <w:szCs w:val="20"/>
                <w:shd w:val="clear" w:color="auto" w:fill="FFFFFF"/>
              </w:rPr>
              <w:t>Лекарственная форма</w:t>
            </w:r>
          </w:p>
        </w:tc>
        <w:tc>
          <w:tcPr>
            <w:tcW w:w="3260" w:type="dxa"/>
            <w:vAlign w:val="center"/>
          </w:tcPr>
          <w:p w:rsidR="00201507" w:rsidRPr="00201507" w:rsidRDefault="00201507" w:rsidP="005F558B">
            <w:pPr>
              <w:shd w:val="clear" w:color="auto" w:fill="FFFFFF"/>
              <w:tabs>
                <w:tab w:val="left" w:pos="773"/>
              </w:tabs>
              <w:jc w:val="center"/>
              <w:rPr>
                <w:bCs/>
                <w:color w:val="212529"/>
                <w:sz w:val="20"/>
                <w:szCs w:val="20"/>
                <w:shd w:val="clear" w:color="auto" w:fill="FFFFFF"/>
              </w:rPr>
            </w:pPr>
            <w:r w:rsidRPr="00201507">
              <w:rPr>
                <w:bCs/>
                <w:color w:val="212529"/>
                <w:sz w:val="20"/>
                <w:szCs w:val="20"/>
                <w:shd w:val="clear" w:color="auto" w:fill="FFFFFF"/>
              </w:rPr>
              <w:t>Раствор для внутримышечного введения</w:t>
            </w:r>
          </w:p>
        </w:tc>
        <w:tc>
          <w:tcPr>
            <w:tcW w:w="1418" w:type="dxa"/>
            <w:vMerge w:val="restart"/>
            <w:vAlign w:val="center"/>
          </w:tcPr>
          <w:p w:rsidR="00201507" w:rsidRPr="00CB5B1E" w:rsidRDefault="00201507" w:rsidP="00AF7A25">
            <w:pPr>
              <w:jc w:val="center"/>
              <w:rPr>
                <w:rFonts w:eastAsia="Calibri"/>
                <w:sz w:val="20"/>
                <w:szCs w:val="20"/>
                <w:lang w:eastAsia="en-US"/>
              </w:rPr>
            </w:pPr>
            <w:proofErr w:type="gramStart"/>
            <w:r w:rsidRPr="006016C9">
              <w:rPr>
                <w:rFonts w:eastAsia="Calibri"/>
                <w:sz w:val="20"/>
                <w:szCs w:val="20"/>
                <w:lang w:eastAsia="en-US"/>
              </w:rPr>
              <w:t>см</w:t>
            </w:r>
            <w:proofErr w:type="gramEnd"/>
            <w:r w:rsidRPr="006016C9">
              <w:rPr>
                <w:rFonts w:eastAsia="Calibri"/>
                <w:sz w:val="20"/>
                <w:szCs w:val="20"/>
                <w:lang w:eastAsia="en-US"/>
              </w:rPr>
              <w:t>[3*];</w:t>
            </w:r>
            <w:proofErr w:type="spellStart"/>
            <w:r w:rsidRPr="006016C9">
              <w:rPr>
                <w:rFonts w:eastAsia="Calibri"/>
                <w:sz w:val="20"/>
                <w:szCs w:val="20"/>
                <w:lang w:eastAsia="en-US"/>
              </w:rPr>
              <w:t>^мл</w:t>
            </w:r>
            <w:proofErr w:type="spellEnd"/>
          </w:p>
        </w:tc>
        <w:tc>
          <w:tcPr>
            <w:tcW w:w="1134" w:type="dxa"/>
            <w:vMerge w:val="restart"/>
            <w:vAlign w:val="center"/>
          </w:tcPr>
          <w:p w:rsidR="00201507" w:rsidRPr="00917BF3" w:rsidRDefault="00201507" w:rsidP="00AF7A25">
            <w:pPr>
              <w:shd w:val="clear" w:color="auto" w:fill="FFFFFF"/>
              <w:tabs>
                <w:tab w:val="left" w:pos="773"/>
              </w:tabs>
              <w:jc w:val="center"/>
              <w:rPr>
                <w:rFonts w:eastAsia="Calibri"/>
                <w:sz w:val="18"/>
                <w:szCs w:val="18"/>
                <w:lang w:eastAsia="en-US"/>
              </w:rPr>
            </w:pPr>
            <w:r>
              <w:rPr>
                <w:rFonts w:eastAsia="Calibri"/>
                <w:sz w:val="18"/>
                <w:szCs w:val="18"/>
                <w:lang w:eastAsia="en-US"/>
              </w:rPr>
              <w:t>1 000</w:t>
            </w:r>
          </w:p>
        </w:tc>
      </w:tr>
      <w:tr w:rsidR="00201507" w:rsidRPr="00650B2F" w:rsidTr="00201507">
        <w:trPr>
          <w:trHeight w:val="344"/>
        </w:trPr>
        <w:tc>
          <w:tcPr>
            <w:tcW w:w="709" w:type="dxa"/>
            <w:vMerge/>
            <w:vAlign w:val="center"/>
          </w:tcPr>
          <w:p w:rsidR="00201507" w:rsidRPr="00CB5B1E" w:rsidRDefault="00201507" w:rsidP="00AF6F56">
            <w:pPr>
              <w:shd w:val="clear" w:color="auto" w:fill="FFFFFF"/>
              <w:tabs>
                <w:tab w:val="left" w:pos="773"/>
              </w:tabs>
              <w:autoSpaceDE w:val="0"/>
              <w:autoSpaceDN w:val="0"/>
              <w:adjustRightInd w:val="0"/>
              <w:ind w:left="318" w:hanging="284"/>
              <w:jc w:val="center"/>
              <w:rPr>
                <w:rFonts w:eastAsia="Calibri"/>
                <w:sz w:val="20"/>
                <w:szCs w:val="20"/>
                <w:lang w:eastAsia="en-US"/>
              </w:rPr>
            </w:pPr>
          </w:p>
        </w:tc>
        <w:tc>
          <w:tcPr>
            <w:tcW w:w="2079" w:type="dxa"/>
            <w:vMerge/>
            <w:vAlign w:val="center"/>
          </w:tcPr>
          <w:p w:rsidR="00201507" w:rsidRPr="00201507" w:rsidRDefault="00201507" w:rsidP="00AF7A25">
            <w:pPr>
              <w:jc w:val="center"/>
              <w:rPr>
                <w:bCs/>
                <w:color w:val="212529"/>
                <w:sz w:val="20"/>
                <w:szCs w:val="20"/>
                <w:shd w:val="clear" w:color="auto" w:fill="FFFFFF"/>
              </w:rPr>
            </w:pPr>
          </w:p>
        </w:tc>
        <w:tc>
          <w:tcPr>
            <w:tcW w:w="1843" w:type="dxa"/>
            <w:vMerge/>
            <w:vAlign w:val="center"/>
          </w:tcPr>
          <w:p w:rsidR="00201507" w:rsidRPr="00201507" w:rsidRDefault="00201507" w:rsidP="00AF7A25">
            <w:pPr>
              <w:shd w:val="clear" w:color="auto" w:fill="FFFFFF"/>
              <w:tabs>
                <w:tab w:val="left" w:pos="773"/>
              </w:tabs>
              <w:jc w:val="center"/>
              <w:rPr>
                <w:bCs/>
                <w:color w:val="212529"/>
                <w:sz w:val="20"/>
                <w:szCs w:val="20"/>
                <w:shd w:val="clear" w:color="auto" w:fill="FFFFFF"/>
              </w:rPr>
            </w:pPr>
          </w:p>
        </w:tc>
        <w:tc>
          <w:tcPr>
            <w:tcW w:w="992" w:type="dxa"/>
            <w:vMerge/>
            <w:vAlign w:val="center"/>
          </w:tcPr>
          <w:p w:rsidR="00201507" w:rsidRPr="00201507" w:rsidRDefault="00201507" w:rsidP="00AF7A25">
            <w:pPr>
              <w:shd w:val="clear" w:color="auto" w:fill="FFFFFF"/>
              <w:tabs>
                <w:tab w:val="left" w:pos="773"/>
              </w:tabs>
              <w:jc w:val="center"/>
              <w:rPr>
                <w:bCs/>
                <w:color w:val="212529"/>
                <w:sz w:val="20"/>
                <w:szCs w:val="20"/>
                <w:shd w:val="clear" w:color="auto" w:fill="FFFFFF"/>
              </w:rPr>
            </w:pPr>
          </w:p>
        </w:tc>
        <w:tc>
          <w:tcPr>
            <w:tcW w:w="1418" w:type="dxa"/>
            <w:vMerge/>
            <w:vAlign w:val="center"/>
          </w:tcPr>
          <w:p w:rsidR="00201507" w:rsidRPr="00201507" w:rsidRDefault="00201507" w:rsidP="00AF6F56">
            <w:pPr>
              <w:shd w:val="clear" w:color="auto" w:fill="FFFFFF"/>
              <w:tabs>
                <w:tab w:val="left" w:pos="773"/>
              </w:tabs>
              <w:jc w:val="center"/>
              <w:rPr>
                <w:bCs/>
                <w:color w:val="212529"/>
                <w:sz w:val="20"/>
                <w:szCs w:val="20"/>
                <w:shd w:val="clear" w:color="auto" w:fill="FFFFFF"/>
              </w:rPr>
            </w:pPr>
          </w:p>
        </w:tc>
        <w:tc>
          <w:tcPr>
            <w:tcW w:w="3118" w:type="dxa"/>
            <w:vAlign w:val="center"/>
          </w:tcPr>
          <w:p w:rsidR="00201507" w:rsidRPr="00201507" w:rsidRDefault="00201507" w:rsidP="00AF7A25">
            <w:pPr>
              <w:shd w:val="clear" w:color="auto" w:fill="FFFFFF"/>
              <w:tabs>
                <w:tab w:val="left" w:pos="773"/>
              </w:tabs>
              <w:jc w:val="center"/>
              <w:rPr>
                <w:bCs/>
                <w:color w:val="212529"/>
                <w:sz w:val="20"/>
                <w:szCs w:val="20"/>
                <w:shd w:val="clear" w:color="auto" w:fill="FFFFFF"/>
              </w:rPr>
            </w:pPr>
            <w:r w:rsidRPr="00201507">
              <w:rPr>
                <w:bCs/>
                <w:color w:val="212529"/>
                <w:sz w:val="20"/>
                <w:szCs w:val="20"/>
                <w:shd w:val="clear" w:color="auto" w:fill="FFFFFF"/>
              </w:rPr>
              <w:t>Дозировка</w:t>
            </w:r>
          </w:p>
        </w:tc>
        <w:tc>
          <w:tcPr>
            <w:tcW w:w="3260" w:type="dxa"/>
            <w:vAlign w:val="center"/>
          </w:tcPr>
          <w:p w:rsidR="00201507" w:rsidRPr="00201507" w:rsidRDefault="00201507" w:rsidP="00AF7A25">
            <w:pPr>
              <w:jc w:val="center"/>
              <w:rPr>
                <w:bCs/>
                <w:color w:val="212529"/>
                <w:sz w:val="20"/>
                <w:szCs w:val="20"/>
                <w:shd w:val="clear" w:color="auto" w:fill="FFFFFF"/>
              </w:rPr>
            </w:pPr>
            <w:r w:rsidRPr="00201507">
              <w:rPr>
                <w:bCs/>
                <w:color w:val="212529"/>
                <w:sz w:val="20"/>
                <w:szCs w:val="20"/>
                <w:shd w:val="clear" w:color="auto" w:fill="FFFFFF"/>
              </w:rPr>
              <w:t>10 мг/мл</w:t>
            </w:r>
          </w:p>
        </w:tc>
        <w:tc>
          <w:tcPr>
            <w:tcW w:w="1418" w:type="dxa"/>
            <w:vMerge/>
            <w:vAlign w:val="center"/>
          </w:tcPr>
          <w:p w:rsidR="00201507" w:rsidRPr="00650B2F" w:rsidRDefault="00201507" w:rsidP="00AF6F56">
            <w:pPr>
              <w:jc w:val="center"/>
              <w:rPr>
                <w:rFonts w:eastAsia="Calibri"/>
                <w:sz w:val="18"/>
                <w:szCs w:val="18"/>
                <w:lang w:eastAsia="en-US"/>
              </w:rPr>
            </w:pPr>
          </w:p>
        </w:tc>
        <w:tc>
          <w:tcPr>
            <w:tcW w:w="1134" w:type="dxa"/>
            <w:vMerge/>
            <w:vAlign w:val="center"/>
          </w:tcPr>
          <w:p w:rsidR="00201507" w:rsidRPr="00650B2F" w:rsidRDefault="00201507" w:rsidP="00AF6F56">
            <w:pPr>
              <w:shd w:val="clear" w:color="auto" w:fill="FFFFFF"/>
              <w:tabs>
                <w:tab w:val="left" w:pos="773"/>
              </w:tabs>
              <w:jc w:val="center"/>
              <w:rPr>
                <w:rFonts w:eastAsia="Calibri"/>
                <w:sz w:val="18"/>
                <w:szCs w:val="18"/>
                <w:lang w:eastAsia="en-US"/>
              </w:rPr>
            </w:pPr>
          </w:p>
        </w:tc>
      </w:tr>
      <w:tr w:rsidR="00201507" w:rsidRPr="00650B2F" w:rsidTr="00201507">
        <w:trPr>
          <w:trHeight w:val="344"/>
        </w:trPr>
        <w:tc>
          <w:tcPr>
            <w:tcW w:w="709" w:type="dxa"/>
            <w:vMerge/>
            <w:vAlign w:val="center"/>
          </w:tcPr>
          <w:p w:rsidR="00201507" w:rsidRPr="00CB5B1E" w:rsidRDefault="00201507" w:rsidP="00AF6F56">
            <w:pPr>
              <w:shd w:val="clear" w:color="auto" w:fill="FFFFFF"/>
              <w:tabs>
                <w:tab w:val="left" w:pos="773"/>
              </w:tabs>
              <w:autoSpaceDE w:val="0"/>
              <w:autoSpaceDN w:val="0"/>
              <w:adjustRightInd w:val="0"/>
              <w:ind w:left="318" w:hanging="284"/>
              <w:jc w:val="center"/>
              <w:rPr>
                <w:rFonts w:eastAsia="Calibri"/>
                <w:sz w:val="20"/>
                <w:szCs w:val="20"/>
                <w:lang w:eastAsia="en-US"/>
              </w:rPr>
            </w:pPr>
          </w:p>
        </w:tc>
        <w:tc>
          <w:tcPr>
            <w:tcW w:w="2079" w:type="dxa"/>
            <w:vMerge/>
            <w:vAlign w:val="center"/>
          </w:tcPr>
          <w:p w:rsidR="00201507" w:rsidRPr="00201507" w:rsidRDefault="00201507" w:rsidP="00AF7A25">
            <w:pPr>
              <w:jc w:val="center"/>
              <w:rPr>
                <w:bCs/>
                <w:color w:val="212529"/>
                <w:sz w:val="20"/>
                <w:szCs w:val="20"/>
                <w:shd w:val="clear" w:color="auto" w:fill="FFFFFF"/>
              </w:rPr>
            </w:pPr>
          </w:p>
        </w:tc>
        <w:tc>
          <w:tcPr>
            <w:tcW w:w="1843" w:type="dxa"/>
            <w:vMerge/>
            <w:vAlign w:val="center"/>
          </w:tcPr>
          <w:p w:rsidR="00201507" w:rsidRPr="00201507" w:rsidRDefault="00201507" w:rsidP="00AF7A25">
            <w:pPr>
              <w:shd w:val="clear" w:color="auto" w:fill="FFFFFF"/>
              <w:tabs>
                <w:tab w:val="left" w:pos="773"/>
              </w:tabs>
              <w:jc w:val="center"/>
              <w:rPr>
                <w:bCs/>
                <w:color w:val="212529"/>
                <w:sz w:val="20"/>
                <w:szCs w:val="20"/>
                <w:shd w:val="clear" w:color="auto" w:fill="FFFFFF"/>
              </w:rPr>
            </w:pPr>
          </w:p>
        </w:tc>
        <w:tc>
          <w:tcPr>
            <w:tcW w:w="992" w:type="dxa"/>
            <w:vMerge/>
            <w:vAlign w:val="center"/>
          </w:tcPr>
          <w:p w:rsidR="00201507" w:rsidRPr="00201507" w:rsidRDefault="00201507" w:rsidP="00AF7A25">
            <w:pPr>
              <w:shd w:val="clear" w:color="auto" w:fill="FFFFFF"/>
              <w:tabs>
                <w:tab w:val="left" w:pos="773"/>
              </w:tabs>
              <w:jc w:val="center"/>
              <w:rPr>
                <w:bCs/>
                <w:color w:val="212529"/>
                <w:sz w:val="20"/>
                <w:szCs w:val="20"/>
                <w:shd w:val="clear" w:color="auto" w:fill="FFFFFF"/>
              </w:rPr>
            </w:pPr>
          </w:p>
        </w:tc>
        <w:tc>
          <w:tcPr>
            <w:tcW w:w="1418" w:type="dxa"/>
            <w:vMerge/>
            <w:vAlign w:val="center"/>
          </w:tcPr>
          <w:p w:rsidR="00201507" w:rsidRPr="00201507" w:rsidRDefault="00201507" w:rsidP="00AF6F56">
            <w:pPr>
              <w:shd w:val="clear" w:color="auto" w:fill="FFFFFF"/>
              <w:tabs>
                <w:tab w:val="left" w:pos="773"/>
              </w:tabs>
              <w:jc w:val="center"/>
              <w:rPr>
                <w:bCs/>
                <w:color w:val="212529"/>
                <w:sz w:val="20"/>
                <w:szCs w:val="20"/>
                <w:shd w:val="clear" w:color="auto" w:fill="FFFFFF"/>
              </w:rPr>
            </w:pPr>
          </w:p>
        </w:tc>
        <w:tc>
          <w:tcPr>
            <w:tcW w:w="3118" w:type="dxa"/>
            <w:vAlign w:val="center"/>
          </w:tcPr>
          <w:p w:rsidR="00201507" w:rsidRPr="00201507" w:rsidRDefault="00201507" w:rsidP="00AF7A25">
            <w:pPr>
              <w:shd w:val="clear" w:color="auto" w:fill="FFFFFF"/>
              <w:tabs>
                <w:tab w:val="left" w:pos="773"/>
              </w:tabs>
              <w:jc w:val="center"/>
              <w:rPr>
                <w:bCs/>
                <w:color w:val="212529"/>
                <w:sz w:val="20"/>
                <w:szCs w:val="20"/>
                <w:shd w:val="clear" w:color="auto" w:fill="FFFFFF"/>
              </w:rPr>
            </w:pPr>
            <w:r w:rsidRPr="00201507">
              <w:rPr>
                <w:bCs/>
                <w:color w:val="212529"/>
                <w:sz w:val="20"/>
                <w:szCs w:val="20"/>
                <w:shd w:val="clear" w:color="auto" w:fill="FFFFFF"/>
              </w:rPr>
              <w:t>Объем наполнения первичной упаковки*</w:t>
            </w:r>
          </w:p>
        </w:tc>
        <w:tc>
          <w:tcPr>
            <w:tcW w:w="3260" w:type="dxa"/>
            <w:vAlign w:val="center"/>
          </w:tcPr>
          <w:p w:rsidR="00201507" w:rsidRPr="00201507" w:rsidRDefault="00201507" w:rsidP="00AF7A25">
            <w:pPr>
              <w:jc w:val="center"/>
              <w:rPr>
                <w:bCs/>
                <w:color w:val="212529"/>
                <w:sz w:val="20"/>
                <w:szCs w:val="20"/>
                <w:shd w:val="clear" w:color="auto" w:fill="FFFFFF"/>
              </w:rPr>
            </w:pPr>
            <w:r w:rsidRPr="00201507">
              <w:rPr>
                <w:bCs/>
                <w:color w:val="212529"/>
                <w:sz w:val="20"/>
                <w:szCs w:val="20"/>
                <w:shd w:val="clear" w:color="auto" w:fill="FFFFFF"/>
              </w:rPr>
              <w:t>1 мл</w:t>
            </w:r>
          </w:p>
        </w:tc>
        <w:tc>
          <w:tcPr>
            <w:tcW w:w="1418" w:type="dxa"/>
            <w:vMerge/>
            <w:vAlign w:val="center"/>
          </w:tcPr>
          <w:p w:rsidR="00201507" w:rsidRPr="00650B2F" w:rsidRDefault="00201507" w:rsidP="00AF6F56">
            <w:pPr>
              <w:jc w:val="center"/>
              <w:rPr>
                <w:rFonts w:eastAsia="Calibri"/>
                <w:sz w:val="18"/>
                <w:szCs w:val="18"/>
                <w:lang w:eastAsia="en-US"/>
              </w:rPr>
            </w:pPr>
          </w:p>
        </w:tc>
        <w:tc>
          <w:tcPr>
            <w:tcW w:w="1134" w:type="dxa"/>
            <w:vMerge/>
            <w:vAlign w:val="center"/>
          </w:tcPr>
          <w:p w:rsidR="00201507" w:rsidRPr="00650B2F" w:rsidRDefault="00201507" w:rsidP="00AF6F56">
            <w:pPr>
              <w:shd w:val="clear" w:color="auto" w:fill="FFFFFF"/>
              <w:tabs>
                <w:tab w:val="left" w:pos="773"/>
              </w:tabs>
              <w:jc w:val="center"/>
              <w:rPr>
                <w:rFonts w:eastAsia="Calibri"/>
                <w:sz w:val="18"/>
                <w:szCs w:val="18"/>
                <w:lang w:eastAsia="en-US"/>
              </w:rPr>
            </w:pPr>
          </w:p>
        </w:tc>
      </w:tr>
    </w:tbl>
    <w:p w:rsidR="00650B2F" w:rsidRDefault="00650B2F" w:rsidP="00650B2F">
      <w:pPr>
        <w:keepNext/>
        <w:suppressAutoHyphens/>
        <w:spacing w:after="60"/>
        <w:contextualSpacing/>
        <w:outlineLvl w:val="2"/>
        <w:rPr>
          <w:sz w:val="20"/>
          <w:szCs w:val="20"/>
          <w:lang w:eastAsia="ar-SA"/>
        </w:rPr>
      </w:pPr>
    </w:p>
    <w:p w:rsidR="000C3DAE" w:rsidRPr="000C3DAE" w:rsidRDefault="000C3DAE" w:rsidP="000C3DAE">
      <w:pPr>
        <w:keepNext/>
        <w:suppressAutoHyphens/>
        <w:spacing w:after="60"/>
        <w:contextualSpacing/>
        <w:outlineLvl w:val="2"/>
        <w:rPr>
          <w:sz w:val="20"/>
          <w:szCs w:val="20"/>
          <w:lang w:eastAsia="ar-SA"/>
        </w:rPr>
      </w:pPr>
      <w:r w:rsidRPr="000C3DAE">
        <w:rPr>
          <w:sz w:val="20"/>
          <w:szCs w:val="20"/>
          <w:lang w:eastAsia="ar-SA"/>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9D55F9" w:rsidRPr="00650B2F" w:rsidRDefault="009D55F9" w:rsidP="00650B2F">
      <w:pPr>
        <w:keepNext/>
        <w:suppressAutoHyphens/>
        <w:spacing w:after="60"/>
        <w:contextualSpacing/>
        <w:outlineLvl w:val="2"/>
        <w:rPr>
          <w:sz w:val="20"/>
          <w:szCs w:val="20"/>
          <w:lang w:eastAsia="ar-SA"/>
        </w:rPr>
      </w:pPr>
    </w:p>
    <w:p w:rsidR="00C36B39" w:rsidRDefault="003C25D4" w:rsidP="009D55F9">
      <w:pPr>
        <w:autoSpaceDE w:val="0"/>
        <w:autoSpaceDN w:val="0"/>
        <w:adjustRightInd w:val="0"/>
        <w:spacing w:line="276" w:lineRule="auto"/>
        <w:rPr>
          <w:b/>
          <w:sz w:val="18"/>
          <w:szCs w:val="18"/>
        </w:rPr>
      </w:pPr>
      <w:r w:rsidRPr="00650B2F">
        <w:rPr>
          <w:b/>
          <w:sz w:val="18"/>
          <w:szCs w:val="18"/>
        </w:rPr>
        <w:t>Заказчик декларирует факт отсутствия в реестре российской промышленной продукции товара с характеристиками, установленными</w:t>
      </w:r>
      <w:r w:rsidR="00C06E4D" w:rsidRPr="00650B2F">
        <w:rPr>
          <w:b/>
          <w:sz w:val="18"/>
          <w:szCs w:val="18"/>
        </w:rPr>
        <w:t xml:space="preserve"> в</w:t>
      </w:r>
      <w:r w:rsidRPr="00650B2F">
        <w:rPr>
          <w:b/>
          <w:sz w:val="18"/>
          <w:szCs w:val="18"/>
        </w:rPr>
        <w:t xml:space="preserve"> </w:t>
      </w:r>
      <w:r w:rsidRPr="00650B2F">
        <w:rPr>
          <w:b/>
          <w:sz w:val="18"/>
          <w:szCs w:val="18"/>
        </w:rPr>
        <w:br/>
        <w:t>Приложени</w:t>
      </w:r>
      <w:r w:rsidR="00C06E4D" w:rsidRPr="00650B2F">
        <w:rPr>
          <w:b/>
          <w:sz w:val="18"/>
          <w:szCs w:val="18"/>
        </w:rPr>
        <w:t>и</w:t>
      </w:r>
      <w:r w:rsidRPr="00650B2F">
        <w:rPr>
          <w:b/>
          <w:sz w:val="18"/>
          <w:szCs w:val="18"/>
        </w:rPr>
        <w:t xml:space="preserve"> № 1 к Описанию объекта закупки и соответствующими потребности заказчика</w:t>
      </w:r>
      <w:r w:rsidR="00696917">
        <w:rPr>
          <w:b/>
          <w:sz w:val="18"/>
          <w:szCs w:val="18"/>
        </w:rPr>
        <w:t>.</w:t>
      </w:r>
    </w:p>
    <w:p w:rsidR="000C3DAE" w:rsidRDefault="000C3DAE" w:rsidP="009D55F9">
      <w:pPr>
        <w:autoSpaceDE w:val="0"/>
        <w:autoSpaceDN w:val="0"/>
        <w:adjustRightInd w:val="0"/>
        <w:spacing w:line="276" w:lineRule="auto"/>
        <w:rPr>
          <w:b/>
          <w:sz w:val="18"/>
          <w:szCs w:val="18"/>
        </w:rPr>
      </w:pPr>
    </w:p>
    <w:p w:rsidR="00563BAC" w:rsidRDefault="000C3DAE" w:rsidP="009D55F9">
      <w:pPr>
        <w:autoSpaceDE w:val="0"/>
        <w:autoSpaceDN w:val="0"/>
        <w:adjustRightInd w:val="0"/>
        <w:spacing w:line="276" w:lineRule="auto"/>
        <w:rPr>
          <w:sz w:val="20"/>
          <w:szCs w:val="20"/>
        </w:rPr>
      </w:pPr>
      <w:r>
        <w:rPr>
          <w:sz w:val="20"/>
          <w:szCs w:val="20"/>
        </w:rPr>
        <w:t>Ф.</w:t>
      </w:r>
      <w:r w:rsidR="00563BAC" w:rsidRPr="00563BAC">
        <w:rPr>
          <w:sz w:val="20"/>
          <w:szCs w:val="20"/>
        </w:rPr>
        <w:t>И.О. исполнителя ___</w:t>
      </w:r>
      <w:r w:rsidR="00563BAC">
        <w:rPr>
          <w:sz w:val="20"/>
          <w:szCs w:val="20"/>
        </w:rPr>
        <w:t xml:space="preserve"> </w:t>
      </w:r>
      <w:r w:rsidR="00563BAC" w:rsidRPr="00563BAC">
        <w:rPr>
          <w:sz w:val="20"/>
          <w:szCs w:val="20"/>
        </w:rPr>
        <w:t>Салоп Н</w:t>
      </w:r>
      <w:r>
        <w:rPr>
          <w:sz w:val="20"/>
          <w:szCs w:val="20"/>
        </w:rPr>
        <w:t>.О.</w:t>
      </w:r>
    </w:p>
    <w:p w:rsidR="000C3DAE" w:rsidRDefault="000C3DAE" w:rsidP="009D55F9">
      <w:pPr>
        <w:autoSpaceDE w:val="0"/>
        <w:autoSpaceDN w:val="0"/>
        <w:adjustRightInd w:val="0"/>
        <w:spacing w:line="276" w:lineRule="auto"/>
        <w:rPr>
          <w:sz w:val="20"/>
          <w:szCs w:val="20"/>
        </w:rPr>
      </w:pPr>
    </w:p>
    <w:sectPr w:rsidR="000C3DAE" w:rsidSect="000C3DAE">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1838" w:rsidRDefault="00101838">
      <w:r>
        <w:separator/>
      </w:r>
    </w:p>
  </w:endnote>
  <w:endnote w:type="continuationSeparator" w:id="1">
    <w:p w:rsidR="00101838" w:rsidRDefault="001018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roman"/>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2269B4"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3365C9">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3365C9" w:rsidRDefault="002269B4">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1838" w:rsidRDefault="00101838">
      <w:r>
        <w:separator/>
      </w:r>
    </w:p>
  </w:footnote>
  <w:footnote w:type="continuationSeparator" w:id="1">
    <w:p w:rsidR="00101838" w:rsidRDefault="001018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Default="002269B4"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5C9" w:rsidRPr="00756968" w:rsidRDefault="002269B4" w:rsidP="00756968">
    <w:pPr>
      <w:pStyle w:val="af9"/>
      <w:jc w:val="center"/>
    </w:pPr>
    <w:r>
      <w:fldChar w:fldCharType="begin"/>
    </w:r>
    <w:r w:rsidR="003365C9">
      <w:instrText>PAGE   \* MERGEFORMAT</w:instrText>
    </w:r>
    <w:r>
      <w:fldChar w:fldCharType="separate"/>
    </w:r>
    <w:r w:rsidR="008B4FA8">
      <w:rPr>
        <w:noProof/>
      </w:rPr>
      <w:t>1</w:t>
    </w:r>
    <w:r>
      <w:rPr>
        <w:noProof/>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EC"/>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D42"/>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7D0"/>
    <w:rsid w:val="00041B4A"/>
    <w:rsid w:val="00041BD6"/>
    <w:rsid w:val="00041D01"/>
    <w:rsid w:val="00041D47"/>
    <w:rsid w:val="00041E2F"/>
    <w:rsid w:val="00041EC3"/>
    <w:rsid w:val="00041F44"/>
    <w:rsid w:val="00042002"/>
    <w:rsid w:val="000424E7"/>
    <w:rsid w:val="00042527"/>
    <w:rsid w:val="00042908"/>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B5C"/>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3DAE"/>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1838"/>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3F43"/>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3FE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891"/>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507"/>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9B4"/>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827"/>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2BD"/>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56E"/>
    <w:rsid w:val="00342ADC"/>
    <w:rsid w:val="00342B16"/>
    <w:rsid w:val="003432CB"/>
    <w:rsid w:val="003435A8"/>
    <w:rsid w:val="00343C46"/>
    <w:rsid w:val="0034451D"/>
    <w:rsid w:val="0034565B"/>
    <w:rsid w:val="00345770"/>
    <w:rsid w:val="00345891"/>
    <w:rsid w:val="003464E6"/>
    <w:rsid w:val="00346AE6"/>
    <w:rsid w:val="00346B01"/>
    <w:rsid w:val="0034777B"/>
    <w:rsid w:val="00347E67"/>
    <w:rsid w:val="003500E8"/>
    <w:rsid w:val="00350202"/>
    <w:rsid w:val="0035062D"/>
    <w:rsid w:val="0035089B"/>
    <w:rsid w:val="00350B4D"/>
    <w:rsid w:val="00350B6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5D4"/>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1B74"/>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1848"/>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A6E"/>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07E"/>
    <w:rsid w:val="004566A8"/>
    <w:rsid w:val="004567BD"/>
    <w:rsid w:val="00456BDC"/>
    <w:rsid w:val="00456CA4"/>
    <w:rsid w:val="00456E0E"/>
    <w:rsid w:val="00456EBF"/>
    <w:rsid w:val="00457468"/>
    <w:rsid w:val="004575DB"/>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15C"/>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1C3E"/>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3BAC"/>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1BF4"/>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6C9"/>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865"/>
    <w:rsid w:val="00615927"/>
    <w:rsid w:val="00615A92"/>
    <w:rsid w:val="00615FA8"/>
    <w:rsid w:val="00616604"/>
    <w:rsid w:val="0061679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B2F"/>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14"/>
    <w:rsid w:val="0067547F"/>
    <w:rsid w:val="00675EB0"/>
    <w:rsid w:val="0067668B"/>
    <w:rsid w:val="00676AEF"/>
    <w:rsid w:val="00677051"/>
    <w:rsid w:val="00677088"/>
    <w:rsid w:val="006773E6"/>
    <w:rsid w:val="006778F2"/>
    <w:rsid w:val="00677CCF"/>
    <w:rsid w:val="00677E64"/>
    <w:rsid w:val="00680397"/>
    <w:rsid w:val="00680401"/>
    <w:rsid w:val="00680D9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255"/>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994"/>
    <w:rsid w:val="00695E9E"/>
    <w:rsid w:val="006967E3"/>
    <w:rsid w:val="006968C2"/>
    <w:rsid w:val="00696917"/>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1D78"/>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ECA"/>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9A6"/>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67C"/>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426"/>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27"/>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10B"/>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1C8"/>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2DF8"/>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2BA"/>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4FA8"/>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7F8"/>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3F"/>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C78"/>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B7DA2"/>
    <w:rsid w:val="009C06E4"/>
    <w:rsid w:val="009C0FC5"/>
    <w:rsid w:val="009C10F7"/>
    <w:rsid w:val="009C1256"/>
    <w:rsid w:val="009C1805"/>
    <w:rsid w:val="009C1ACC"/>
    <w:rsid w:val="009C1FB9"/>
    <w:rsid w:val="009C22F5"/>
    <w:rsid w:val="009C2384"/>
    <w:rsid w:val="009C2600"/>
    <w:rsid w:val="009C2640"/>
    <w:rsid w:val="009C2EB4"/>
    <w:rsid w:val="009C3547"/>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5F9"/>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09B"/>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42E"/>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1E30"/>
    <w:rsid w:val="00A4310D"/>
    <w:rsid w:val="00A43304"/>
    <w:rsid w:val="00A43331"/>
    <w:rsid w:val="00A4417C"/>
    <w:rsid w:val="00A45C51"/>
    <w:rsid w:val="00A45D00"/>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504"/>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39F"/>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0A7C"/>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4D"/>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0C6"/>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B1E"/>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3E83"/>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3DE"/>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09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3F20"/>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631"/>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BAC"/>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6F90"/>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40E"/>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8C7"/>
    <w:rsid w:val="00FA3D2E"/>
    <w:rsid w:val="00FA3F6F"/>
    <w:rsid w:val="00FA46B2"/>
    <w:rsid w:val="00FA4989"/>
    <w:rsid w:val="00FA57ED"/>
    <w:rsid w:val="00FA5AF5"/>
    <w:rsid w:val="00FA5B66"/>
    <w:rsid w:val="00FA5BF4"/>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34308239">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929C35-A634-474C-BF5F-029EB807F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145</Words>
  <Characters>1084</Characters>
  <Application>Microsoft Office Word</Application>
  <DocSecurity>4</DocSecurity>
  <Lines>9</Lines>
  <Paragraphs>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2</cp:revision>
  <cp:lastPrinted>2020-01-14T06:47:00Z</cp:lastPrinted>
  <dcterms:created xsi:type="dcterms:W3CDTF">2026-05-05T07:40:00Z</dcterms:created>
  <dcterms:modified xsi:type="dcterms:W3CDTF">2026-05-05T07:40:00Z</dcterms:modified>
</cp:coreProperties>
</file>