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870" w:rsidRDefault="00613870" w:rsidP="00111EB0">
      <w:pPr>
        <w:widowControl w:val="0"/>
        <w:jc w:val="center"/>
        <w:rPr>
          <w:b/>
          <w:bCs/>
        </w:rPr>
      </w:pPr>
    </w:p>
    <w:p w:rsidR="00B74C99" w:rsidRPr="00111EB0" w:rsidRDefault="00B74C99" w:rsidP="00111EB0">
      <w:pPr>
        <w:widowControl w:val="0"/>
        <w:jc w:val="center"/>
        <w:rPr>
          <w:b/>
          <w:bCs/>
        </w:rPr>
      </w:pPr>
      <w:r w:rsidRPr="008F34A1">
        <w:rPr>
          <w:b/>
          <w:bCs/>
        </w:rPr>
        <w:t>Расчет начальной (максимальной) цены контракта</w:t>
      </w:r>
    </w:p>
    <w:p w:rsidR="00111EB0" w:rsidRDefault="00111EB0" w:rsidP="00424F0E">
      <w:pPr>
        <w:autoSpaceDE w:val="0"/>
        <w:autoSpaceDN w:val="0"/>
        <w:adjustRightInd w:val="0"/>
        <w:jc w:val="cente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
        <w:gridCol w:w="3276"/>
        <w:gridCol w:w="1131"/>
        <w:gridCol w:w="6399"/>
        <w:gridCol w:w="1259"/>
        <w:gridCol w:w="1773"/>
      </w:tblGrid>
      <w:tr w:rsidR="00AA10B6" w:rsidRPr="00AA10B6" w:rsidTr="003613D2">
        <w:trPr>
          <w:trHeight w:val="761"/>
        </w:trPr>
        <w:tc>
          <w:tcPr>
            <w:tcW w:w="153" w:type="pct"/>
            <w:shd w:val="clear" w:color="auto" w:fill="auto"/>
          </w:tcPr>
          <w:p w:rsidR="00AA10B6" w:rsidRPr="00AA10B6" w:rsidRDefault="00AA10B6" w:rsidP="00AA10B6">
            <w:pPr>
              <w:widowControl w:val="0"/>
              <w:ind w:firstLine="10"/>
              <w:rPr>
                <w:sz w:val="22"/>
                <w:szCs w:val="22"/>
              </w:rPr>
            </w:pPr>
            <w:r w:rsidRPr="00AA10B6">
              <w:rPr>
                <w:sz w:val="22"/>
                <w:szCs w:val="22"/>
              </w:rPr>
              <w:t>№</w:t>
            </w:r>
          </w:p>
        </w:tc>
        <w:tc>
          <w:tcPr>
            <w:tcW w:w="1147" w:type="pct"/>
            <w:shd w:val="clear" w:color="auto" w:fill="auto"/>
          </w:tcPr>
          <w:p w:rsidR="00AA10B6" w:rsidRPr="00AA10B6" w:rsidRDefault="00AA10B6" w:rsidP="00AA10B6">
            <w:pPr>
              <w:widowControl w:val="0"/>
              <w:ind w:firstLine="10"/>
              <w:rPr>
                <w:sz w:val="22"/>
                <w:szCs w:val="22"/>
              </w:rPr>
            </w:pPr>
            <w:r w:rsidRPr="00AA10B6">
              <w:rPr>
                <w:sz w:val="22"/>
                <w:szCs w:val="22"/>
              </w:rPr>
              <w:t>Международное непатентованное наименование (МНН)</w:t>
            </w:r>
          </w:p>
        </w:tc>
        <w:tc>
          <w:tcPr>
            <w:tcW w:w="396" w:type="pct"/>
          </w:tcPr>
          <w:p w:rsidR="00AA10B6" w:rsidRPr="00AA10B6" w:rsidRDefault="00AA10B6" w:rsidP="00AA10B6">
            <w:pPr>
              <w:widowControl w:val="0"/>
              <w:ind w:firstLine="10"/>
              <w:rPr>
                <w:sz w:val="22"/>
                <w:szCs w:val="22"/>
              </w:rPr>
            </w:pPr>
            <w:r w:rsidRPr="00AA10B6">
              <w:rPr>
                <w:sz w:val="22"/>
                <w:szCs w:val="22"/>
              </w:rPr>
              <w:t>Наличие в перечне ЖНВЛП</w:t>
            </w:r>
          </w:p>
        </w:tc>
        <w:tc>
          <w:tcPr>
            <w:tcW w:w="2241" w:type="pct"/>
            <w:shd w:val="clear" w:color="auto" w:fill="auto"/>
          </w:tcPr>
          <w:p w:rsidR="00AA10B6" w:rsidRPr="00AA10B6" w:rsidRDefault="00AA10B6" w:rsidP="00AA10B6">
            <w:pPr>
              <w:widowControl w:val="0"/>
              <w:ind w:firstLine="10"/>
              <w:rPr>
                <w:sz w:val="22"/>
                <w:szCs w:val="22"/>
              </w:rPr>
            </w:pPr>
            <w:r w:rsidRPr="00AA10B6">
              <w:rPr>
                <w:sz w:val="22"/>
                <w:szCs w:val="22"/>
              </w:rPr>
              <w:t>Лекарственная форма, фасовка, код КТРУ</w:t>
            </w:r>
          </w:p>
        </w:tc>
        <w:tc>
          <w:tcPr>
            <w:tcW w:w="441" w:type="pct"/>
          </w:tcPr>
          <w:p w:rsidR="00AA10B6" w:rsidRPr="00AA10B6" w:rsidRDefault="00AA10B6" w:rsidP="00AA10B6">
            <w:pPr>
              <w:widowControl w:val="0"/>
              <w:ind w:firstLine="10"/>
              <w:rPr>
                <w:sz w:val="22"/>
                <w:szCs w:val="22"/>
              </w:rPr>
            </w:pPr>
            <w:r w:rsidRPr="00AA10B6">
              <w:rPr>
                <w:sz w:val="22"/>
                <w:szCs w:val="22"/>
              </w:rPr>
              <w:t>Единица измерения</w:t>
            </w:r>
          </w:p>
        </w:tc>
        <w:tc>
          <w:tcPr>
            <w:tcW w:w="621" w:type="pct"/>
            <w:shd w:val="clear" w:color="auto" w:fill="auto"/>
          </w:tcPr>
          <w:p w:rsidR="00AA10B6" w:rsidRPr="00AA10B6" w:rsidRDefault="00AA10B6" w:rsidP="00AA10B6">
            <w:pPr>
              <w:widowControl w:val="0"/>
              <w:ind w:firstLine="10"/>
              <w:rPr>
                <w:sz w:val="22"/>
                <w:szCs w:val="22"/>
              </w:rPr>
            </w:pPr>
            <w:r w:rsidRPr="00AA10B6">
              <w:rPr>
                <w:sz w:val="22"/>
                <w:szCs w:val="22"/>
              </w:rPr>
              <w:t>Количество единиц лекарственного препарата</w:t>
            </w:r>
          </w:p>
        </w:tc>
      </w:tr>
      <w:tr w:rsidR="00AA10B6" w:rsidRPr="00AA10B6" w:rsidTr="003613D2">
        <w:tc>
          <w:tcPr>
            <w:tcW w:w="153" w:type="pct"/>
            <w:tcBorders>
              <w:top w:val="single" w:sz="4" w:space="0" w:color="auto"/>
              <w:left w:val="single" w:sz="4" w:space="0" w:color="auto"/>
              <w:bottom w:val="single" w:sz="4" w:space="0" w:color="auto"/>
              <w:right w:val="single" w:sz="4" w:space="0" w:color="auto"/>
            </w:tcBorders>
            <w:shd w:val="clear" w:color="auto" w:fill="auto"/>
          </w:tcPr>
          <w:p w:rsidR="00AA10B6" w:rsidRPr="00AA10B6" w:rsidRDefault="00AA10B6" w:rsidP="00AA10B6">
            <w:pPr>
              <w:rPr>
                <w:color w:val="000000"/>
                <w:sz w:val="22"/>
                <w:szCs w:val="22"/>
              </w:rPr>
            </w:pPr>
            <w:r w:rsidRPr="00AA10B6">
              <w:rPr>
                <w:color w:val="000000"/>
                <w:sz w:val="22"/>
                <w:szCs w:val="22"/>
              </w:rPr>
              <w:t>1</w:t>
            </w:r>
          </w:p>
        </w:tc>
        <w:tc>
          <w:tcPr>
            <w:tcW w:w="1147" w:type="pct"/>
            <w:tcBorders>
              <w:top w:val="single" w:sz="4" w:space="0" w:color="auto"/>
              <w:left w:val="single" w:sz="4" w:space="0" w:color="auto"/>
              <w:bottom w:val="single" w:sz="4" w:space="0" w:color="auto"/>
              <w:right w:val="single" w:sz="4" w:space="0" w:color="auto"/>
            </w:tcBorders>
            <w:shd w:val="clear" w:color="auto" w:fill="auto"/>
          </w:tcPr>
          <w:p w:rsidR="00AA10B6" w:rsidRPr="00AA10B6" w:rsidRDefault="00F457D1" w:rsidP="00520A17">
            <w:pPr>
              <w:rPr>
                <w:sz w:val="22"/>
                <w:szCs w:val="22"/>
              </w:rPr>
            </w:pPr>
            <w:proofErr w:type="spellStart"/>
            <w:r w:rsidRPr="00F457D1">
              <w:rPr>
                <w:sz w:val="22"/>
                <w:szCs w:val="22"/>
              </w:rPr>
              <w:t>Г</w:t>
            </w:r>
            <w:r w:rsidR="00520A17">
              <w:rPr>
                <w:sz w:val="22"/>
                <w:szCs w:val="22"/>
              </w:rPr>
              <w:t>адобутрол</w:t>
            </w:r>
            <w:proofErr w:type="spellEnd"/>
          </w:p>
        </w:tc>
        <w:tc>
          <w:tcPr>
            <w:tcW w:w="396" w:type="pct"/>
            <w:tcBorders>
              <w:top w:val="single" w:sz="4" w:space="0" w:color="auto"/>
              <w:left w:val="single" w:sz="4" w:space="0" w:color="auto"/>
              <w:bottom w:val="single" w:sz="4" w:space="0" w:color="auto"/>
              <w:right w:val="single" w:sz="4" w:space="0" w:color="auto"/>
            </w:tcBorders>
          </w:tcPr>
          <w:p w:rsidR="00AA10B6" w:rsidRPr="00AA10B6" w:rsidRDefault="00AA10B6" w:rsidP="00AA10B6">
            <w:pPr>
              <w:rPr>
                <w:sz w:val="22"/>
                <w:szCs w:val="22"/>
              </w:rPr>
            </w:pPr>
            <w:r w:rsidRPr="00AA10B6">
              <w:rPr>
                <w:sz w:val="22"/>
                <w:szCs w:val="22"/>
              </w:rPr>
              <w:t>да</w:t>
            </w:r>
          </w:p>
        </w:tc>
        <w:tc>
          <w:tcPr>
            <w:tcW w:w="2241" w:type="pct"/>
            <w:tcBorders>
              <w:top w:val="single" w:sz="4" w:space="0" w:color="auto"/>
              <w:left w:val="single" w:sz="4" w:space="0" w:color="auto"/>
              <w:bottom w:val="single" w:sz="4" w:space="0" w:color="auto"/>
              <w:right w:val="single" w:sz="4" w:space="0" w:color="auto"/>
            </w:tcBorders>
            <w:shd w:val="clear" w:color="auto" w:fill="auto"/>
          </w:tcPr>
          <w:p w:rsidR="00744567" w:rsidRDefault="00F457D1" w:rsidP="00AA10B6">
            <w:pPr>
              <w:rPr>
                <w:sz w:val="22"/>
                <w:szCs w:val="22"/>
              </w:rPr>
            </w:pPr>
            <w:r w:rsidRPr="00F457D1">
              <w:rPr>
                <w:sz w:val="22"/>
                <w:szCs w:val="22"/>
              </w:rPr>
              <w:t>Раствор для внутривенного введения</w:t>
            </w:r>
          </w:p>
          <w:p w:rsidR="00F457D1" w:rsidRPr="00F457D1" w:rsidRDefault="00AA10B6" w:rsidP="00F457D1">
            <w:pPr>
              <w:rPr>
                <w:sz w:val="22"/>
                <w:szCs w:val="22"/>
              </w:rPr>
            </w:pPr>
            <w:r w:rsidRPr="00AA10B6">
              <w:rPr>
                <w:sz w:val="22"/>
                <w:szCs w:val="22"/>
              </w:rPr>
              <w:t xml:space="preserve">Дозировка: </w:t>
            </w:r>
            <w:r w:rsidR="00F457D1" w:rsidRPr="00F457D1">
              <w:rPr>
                <w:b/>
                <w:sz w:val="22"/>
                <w:szCs w:val="22"/>
              </w:rPr>
              <w:t>ЕСКЛП:</w:t>
            </w:r>
            <w:r w:rsidR="00F457D1">
              <w:rPr>
                <w:sz w:val="22"/>
                <w:szCs w:val="22"/>
              </w:rPr>
              <w:t xml:space="preserve"> </w:t>
            </w:r>
            <w:r w:rsidR="00F457D1" w:rsidRPr="00F457D1">
              <w:rPr>
                <w:sz w:val="22"/>
                <w:szCs w:val="22"/>
              </w:rPr>
              <w:t>604.72 мг/мл</w:t>
            </w:r>
          </w:p>
          <w:p w:rsidR="00744567" w:rsidRDefault="00F457D1" w:rsidP="00744567">
            <w:pPr>
              <w:rPr>
                <w:rFonts w:eastAsia="Calibri"/>
                <w:color w:val="000000"/>
                <w:sz w:val="22"/>
                <w:szCs w:val="22"/>
                <w:lang w:eastAsia="en-US"/>
              </w:rPr>
            </w:pPr>
            <w:r w:rsidRPr="00F457D1">
              <w:rPr>
                <w:b/>
                <w:bCs/>
                <w:sz w:val="22"/>
                <w:szCs w:val="22"/>
              </w:rPr>
              <w:t>ГРЛС: </w:t>
            </w:r>
            <w:r w:rsidRPr="00F457D1">
              <w:rPr>
                <w:sz w:val="22"/>
                <w:szCs w:val="22"/>
              </w:rPr>
              <w:t xml:space="preserve">1 </w:t>
            </w:r>
            <w:proofErr w:type="spellStart"/>
            <w:r w:rsidRPr="00F457D1">
              <w:rPr>
                <w:sz w:val="22"/>
                <w:szCs w:val="22"/>
              </w:rPr>
              <w:t>ммоль</w:t>
            </w:r>
            <w:proofErr w:type="spellEnd"/>
            <w:r w:rsidRPr="00F457D1">
              <w:rPr>
                <w:sz w:val="22"/>
                <w:szCs w:val="22"/>
              </w:rPr>
              <w:t>/мл</w:t>
            </w:r>
          </w:p>
          <w:p w:rsidR="00744567" w:rsidRPr="00AA10B6" w:rsidRDefault="00AA10B6" w:rsidP="00F457D1">
            <w:pPr>
              <w:rPr>
                <w:color w:val="000000"/>
                <w:sz w:val="22"/>
                <w:szCs w:val="22"/>
              </w:rPr>
            </w:pPr>
            <w:r w:rsidRPr="00AA10B6">
              <w:rPr>
                <w:sz w:val="22"/>
                <w:szCs w:val="22"/>
              </w:rPr>
              <w:t xml:space="preserve">Код КТРУ: </w:t>
            </w:r>
            <w:r w:rsidR="00F457D1" w:rsidRPr="00F457D1">
              <w:rPr>
                <w:sz w:val="22"/>
                <w:szCs w:val="22"/>
              </w:rPr>
              <w:t>21.20.23.112-000012-1-00034-0000000000000</w:t>
            </w:r>
          </w:p>
        </w:tc>
        <w:tc>
          <w:tcPr>
            <w:tcW w:w="441" w:type="pct"/>
            <w:tcBorders>
              <w:top w:val="single" w:sz="4" w:space="0" w:color="auto"/>
              <w:left w:val="single" w:sz="4" w:space="0" w:color="auto"/>
              <w:bottom w:val="single" w:sz="4" w:space="0" w:color="auto"/>
              <w:right w:val="single" w:sz="4" w:space="0" w:color="auto"/>
            </w:tcBorders>
          </w:tcPr>
          <w:p w:rsidR="00744567" w:rsidRPr="00AA10B6" w:rsidRDefault="0025067C" w:rsidP="00AA10B6">
            <w:pPr>
              <w:rPr>
                <w:sz w:val="22"/>
                <w:szCs w:val="22"/>
              </w:rPr>
            </w:pPr>
            <w:r>
              <w:rPr>
                <w:sz w:val="22"/>
                <w:szCs w:val="22"/>
              </w:rPr>
              <w:t>мл</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A10B6" w:rsidRPr="00AA10B6" w:rsidRDefault="002F5370" w:rsidP="00AA10B6">
            <w:pPr>
              <w:rPr>
                <w:sz w:val="22"/>
                <w:szCs w:val="22"/>
              </w:rPr>
            </w:pPr>
            <w:r>
              <w:rPr>
                <w:sz w:val="22"/>
                <w:szCs w:val="22"/>
              </w:rPr>
              <w:t>187,50</w:t>
            </w:r>
          </w:p>
        </w:tc>
      </w:tr>
    </w:tbl>
    <w:p w:rsidR="00111EB0" w:rsidRPr="009352B2" w:rsidRDefault="00111EB0" w:rsidP="00111EB0">
      <w:pPr>
        <w:pStyle w:val="ConsPlusTitle"/>
        <w:jc w:val="both"/>
        <w:rPr>
          <w:rFonts w:ascii="Times New Roman" w:hAnsi="Times New Roman" w:cs="Times New Roman"/>
          <w:b w:val="0"/>
          <w:sz w:val="22"/>
          <w:szCs w:val="22"/>
        </w:rPr>
      </w:pPr>
    </w:p>
    <w:p w:rsidR="008F50F4" w:rsidRPr="00255CAA" w:rsidRDefault="008F50F4" w:rsidP="008F50F4">
      <w:pPr>
        <w:pStyle w:val="ConsPlusTitle"/>
        <w:ind w:firstLine="851"/>
        <w:jc w:val="both"/>
        <w:rPr>
          <w:rFonts w:ascii="Times New Roman" w:hAnsi="Times New Roman" w:cs="Times New Roman"/>
          <w:b w:val="0"/>
          <w:sz w:val="22"/>
          <w:szCs w:val="22"/>
        </w:rPr>
      </w:pPr>
      <w:r w:rsidRPr="002206F6">
        <w:rPr>
          <w:rFonts w:ascii="Times New Roman" w:hAnsi="Times New Roman" w:cs="Times New Roman"/>
          <w:b w:val="0"/>
          <w:sz w:val="22"/>
          <w:szCs w:val="22"/>
        </w:rPr>
        <w:t>В соответствии с приказ Минздрава России от 19.12.2019 N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w:t>
      </w:r>
      <w:r w:rsidRPr="002206F6">
        <w:rPr>
          <w:rFonts w:ascii="Times New Roman" w:hAnsi="Times New Roman" w:cs="Times New Roman"/>
          <w:b w:val="0"/>
          <w:sz w:val="22"/>
          <w:szCs w:val="22"/>
        </w:rPr>
        <w:br/>
        <w:t>применены следующие методы обоснования начальной максимальной цены лекарственного препарата:</w:t>
      </w:r>
    </w:p>
    <w:p w:rsidR="008F50F4" w:rsidRPr="00255CAA" w:rsidRDefault="008F50F4" w:rsidP="008F50F4">
      <w:pPr>
        <w:ind w:firstLine="547"/>
        <w:jc w:val="both"/>
        <w:rPr>
          <w:sz w:val="22"/>
          <w:szCs w:val="22"/>
        </w:rPr>
      </w:pPr>
      <w:r w:rsidRPr="00255CAA">
        <w:rPr>
          <w:sz w:val="22"/>
          <w:szCs w:val="22"/>
        </w:rPr>
        <w:t>1. Метод сопоставимых рыночных цен (анализа рынка);</w:t>
      </w:r>
    </w:p>
    <w:p w:rsidR="008F50F4" w:rsidRDefault="008F50F4" w:rsidP="008F50F4">
      <w:pPr>
        <w:ind w:firstLine="547"/>
        <w:jc w:val="both"/>
        <w:rPr>
          <w:sz w:val="22"/>
          <w:szCs w:val="22"/>
        </w:rPr>
      </w:pPr>
      <w:bookmarkStart w:id="0" w:name="dst100221"/>
      <w:bookmarkEnd w:id="0"/>
      <w:r w:rsidRPr="00255CAA">
        <w:rPr>
          <w:sz w:val="22"/>
          <w:szCs w:val="22"/>
        </w:rPr>
        <w:t>2. Т</w:t>
      </w:r>
      <w:bookmarkStart w:id="1" w:name="dst100222"/>
      <w:bookmarkEnd w:id="1"/>
      <w:r w:rsidRPr="00255CAA">
        <w:rPr>
          <w:sz w:val="22"/>
          <w:szCs w:val="22"/>
        </w:rPr>
        <w:t xml:space="preserve">арифный метод (на основании данных Государственного реестра предельных отпускных цен производителей на лекарственные препараты. включенные в перечень жизненно необходимых и важнейших лекарственных препаратов, размещенном в сети Интернет на сайте </w:t>
      </w:r>
      <w:hyperlink r:id="rId6" w:history="1">
        <w:r w:rsidR="005837AC" w:rsidRPr="00133DED">
          <w:rPr>
            <w:rStyle w:val="a3"/>
            <w:sz w:val="22"/>
            <w:szCs w:val="22"/>
          </w:rPr>
          <w:t>http://grls.rosminzdrav.ru</w:t>
        </w:r>
      </w:hyperlink>
      <w:r w:rsidRPr="00255CAA">
        <w:rPr>
          <w:sz w:val="22"/>
          <w:szCs w:val="22"/>
        </w:rPr>
        <w:t>);</w:t>
      </w:r>
    </w:p>
    <w:p w:rsidR="005837AC" w:rsidRPr="00255CAA" w:rsidRDefault="005837AC" w:rsidP="008F50F4">
      <w:pPr>
        <w:ind w:firstLine="547"/>
        <w:jc w:val="both"/>
        <w:rPr>
          <w:sz w:val="22"/>
          <w:szCs w:val="22"/>
        </w:rPr>
      </w:pPr>
    </w:p>
    <w:p w:rsidR="00396CD2" w:rsidRPr="00255CAA" w:rsidRDefault="00396CD2" w:rsidP="008F50F4">
      <w:pPr>
        <w:ind w:firstLine="547"/>
        <w:jc w:val="both"/>
        <w:rPr>
          <w:sz w:val="22"/>
          <w:szCs w:val="22"/>
        </w:rPr>
      </w:pPr>
      <w:bookmarkStart w:id="2" w:name="dst100223"/>
      <w:bookmarkEnd w:id="2"/>
    </w:p>
    <w:p w:rsidR="002B040A" w:rsidRPr="00F95687" w:rsidRDefault="00037539" w:rsidP="00037539">
      <w:pPr>
        <w:pStyle w:val="a6"/>
        <w:numPr>
          <w:ilvl w:val="0"/>
          <w:numId w:val="1"/>
        </w:numPr>
        <w:autoSpaceDE w:val="0"/>
        <w:autoSpaceDN w:val="0"/>
        <w:adjustRightInd w:val="0"/>
        <w:ind w:left="0" w:firstLine="0"/>
        <w:jc w:val="both"/>
        <w:rPr>
          <w:sz w:val="20"/>
          <w:szCs w:val="20"/>
        </w:rPr>
      </w:pPr>
      <w:r w:rsidRPr="00F95687">
        <w:rPr>
          <w:sz w:val="20"/>
          <w:szCs w:val="20"/>
        </w:rPr>
        <w:t>Метод сопоставимых рыночных цен.</w:t>
      </w:r>
    </w:p>
    <w:p w:rsidR="00111EB0" w:rsidRDefault="00111EB0" w:rsidP="00037539">
      <w:pPr>
        <w:pStyle w:val="a6"/>
        <w:autoSpaceDE w:val="0"/>
        <w:autoSpaceDN w:val="0"/>
        <w:adjustRightInd w:val="0"/>
        <w:ind w:left="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9"/>
        <w:gridCol w:w="2370"/>
        <w:gridCol w:w="748"/>
        <w:gridCol w:w="1276"/>
        <w:gridCol w:w="1276"/>
        <w:gridCol w:w="1276"/>
        <w:gridCol w:w="1031"/>
        <w:gridCol w:w="1633"/>
        <w:gridCol w:w="1627"/>
      </w:tblGrid>
      <w:tr w:rsidR="00AA10B6" w:rsidRPr="00AA10B6" w:rsidTr="00F962BE">
        <w:trPr>
          <w:trHeight w:val="826"/>
        </w:trPr>
        <w:tc>
          <w:tcPr>
            <w:tcW w:w="1064" w:type="pct"/>
            <w:vMerge w:val="restart"/>
            <w:shd w:val="clear" w:color="auto" w:fill="auto"/>
            <w:hideMark/>
          </w:tcPr>
          <w:p w:rsidR="00AA10B6" w:rsidRPr="00AA10B6" w:rsidRDefault="00AA10B6" w:rsidP="00AA10B6">
            <w:pPr>
              <w:rPr>
                <w:color w:val="000000"/>
                <w:sz w:val="22"/>
                <w:szCs w:val="22"/>
              </w:rPr>
            </w:pPr>
            <w:r w:rsidRPr="00AA10B6">
              <w:rPr>
                <w:color w:val="000000"/>
                <w:sz w:val="22"/>
                <w:szCs w:val="22"/>
              </w:rPr>
              <w:t>Наименование ЛП/ МНН</w:t>
            </w:r>
          </w:p>
          <w:p w:rsidR="00AA10B6" w:rsidRPr="00AA10B6" w:rsidRDefault="00AA10B6" w:rsidP="00AA10B6">
            <w:pPr>
              <w:rPr>
                <w:color w:val="000000"/>
                <w:sz w:val="22"/>
                <w:szCs w:val="22"/>
              </w:rPr>
            </w:pPr>
          </w:p>
        </w:tc>
        <w:tc>
          <w:tcPr>
            <w:tcW w:w="830" w:type="pct"/>
            <w:vMerge w:val="restart"/>
          </w:tcPr>
          <w:p w:rsidR="00AA10B6" w:rsidRPr="00AA10B6" w:rsidRDefault="00AA10B6" w:rsidP="00AA10B6">
            <w:pPr>
              <w:rPr>
                <w:color w:val="000000"/>
                <w:sz w:val="22"/>
                <w:szCs w:val="22"/>
              </w:rPr>
            </w:pPr>
            <w:r w:rsidRPr="00AA10B6">
              <w:rPr>
                <w:sz w:val="22"/>
                <w:szCs w:val="22"/>
              </w:rPr>
              <w:t xml:space="preserve">Лекарственная форма выпуска, дозировка </w:t>
            </w:r>
          </w:p>
        </w:tc>
        <w:tc>
          <w:tcPr>
            <w:tcW w:w="262" w:type="pct"/>
          </w:tcPr>
          <w:p w:rsidR="00AA10B6" w:rsidRPr="00AA10B6" w:rsidRDefault="00AA10B6" w:rsidP="00AA10B6">
            <w:pPr>
              <w:rPr>
                <w:color w:val="000000"/>
                <w:sz w:val="22"/>
                <w:szCs w:val="22"/>
              </w:rPr>
            </w:pPr>
          </w:p>
        </w:tc>
        <w:tc>
          <w:tcPr>
            <w:tcW w:w="1341" w:type="pct"/>
            <w:gridSpan w:val="3"/>
            <w:shd w:val="clear" w:color="auto" w:fill="auto"/>
            <w:hideMark/>
          </w:tcPr>
          <w:p w:rsidR="00AA10B6" w:rsidRPr="00AA10B6" w:rsidRDefault="00AA10B6" w:rsidP="00AA10B6">
            <w:pPr>
              <w:rPr>
                <w:color w:val="000000"/>
                <w:sz w:val="22"/>
                <w:szCs w:val="22"/>
              </w:rPr>
            </w:pPr>
            <w:r w:rsidRPr="00AA10B6">
              <w:rPr>
                <w:color w:val="000000"/>
                <w:sz w:val="22"/>
                <w:szCs w:val="22"/>
              </w:rPr>
              <w:t>Цена за упаковку ЛП без учета НДС и оптовой надбавки</w:t>
            </w:r>
          </w:p>
        </w:tc>
        <w:tc>
          <w:tcPr>
            <w:tcW w:w="361" w:type="pct"/>
            <w:vMerge w:val="restart"/>
          </w:tcPr>
          <w:p w:rsidR="00AA10B6" w:rsidRPr="00AA10B6" w:rsidRDefault="00AA10B6" w:rsidP="00AA10B6">
            <w:pPr>
              <w:rPr>
                <w:bCs/>
                <w:color w:val="000000"/>
                <w:sz w:val="22"/>
                <w:szCs w:val="22"/>
              </w:rPr>
            </w:pPr>
            <w:r w:rsidRPr="00AA10B6">
              <w:rPr>
                <w:bCs/>
                <w:color w:val="000000"/>
                <w:sz w:val="22"/>
                <w:szCs w:val="22"/>
              </w:rPr>
              <w:t>ОДН/</w:t>
            </w:r>
            <w:r w:rsidRPr="00AA10B6">
              <w:rPr>
                <w:bCs/>
                <w:color w:val="000000"/>
                <w:sz w:val="22"/>
                <w:szCs w:val="22"/>
              </w:rPr>
              <w:br/>
              <w:t>НЕОДН</w:t>
            </w:r>
          </w:p>
        </w:tc>
        <w:tc>
          <w:tcPr>
            <w:tcW w:w="572" w:type="pct"/>
            <w:vMerge w:val="restart"/>
            <w:shd w:val="clear" w:color="auto" w:fill="auto"/>
            <w:hideMark/>
          </w:tcPr>
          <w:p w:rsidR="00AA10B6" w:rsidRPr="00AA10B6" w:rsidRDefault="00AA10B6" w:rsidP="00AA10B6">
            <w:pPr>
              <w:rPr>
                <w:color w:val="000000"/>
                <w:sz w:val="22"/>
                <w:szCs w:val="22"/>
              </w:rPr>
            </w:pPr>
            <w:r w:rsidRPr="00AA10B6">
              <w:rPr>
                <w:color w:val="000000"/>
                <w:sz w:val="22"/>
                <w:szCs w:val="22"/>
              </w:rPr>
              <w:t>Минимальное значение цены за упаковку</w:t>
            </w:r>
          </w:p>
        </w:tc>
        <w:tc>
          <w:tcPr>
            <w:tcW w:w="570" w:type="pct"/>
            <w:vMerge w:val="restart"/>
          </w:tcPr>
          <w:p w:rsidR="00AA10B6" w:rsidRPr="00AA10B6" w:rsidRDefault="00AA10B6" w:rsidP="00AA10B6">
            <w:pPr>
              <w:rPr>
                <w:color w:val="000000"/>
                <w:sz w:val="22"/>
                <w:szCs w:val="22"/>
              </w:rPr>
            </w:pPr>
            <w:r w:rsidRPr="00AA10B6">
              <w:rPr>
                <w:color w:val="000000"/>
                <w:sz w:val="22"/>
                <w:szCs w:val="22"/>
              </w:rPr>
              <w:t>Минимальное значение цены за единицу ЛП</w:t>
            </w:r>
          </w:p>
        </w:tc>
      </w:tr>
      <w:tr w:rsidR="00AA10B6" w:rsidRPr="00AA10B6" w:rsidTr="00F962BE">
        <w:trPr>
          <w:trHeight w:val="234"/>
        </w:trPr>
        <w:tc>
          <w:tcPr>
            <w:tcW w:w="1064" w:type="pct"/>
            <w:vMerge/>
            <w:hideMark/>
          </w:tcPr>
          <w:p w:rsidR="00AA10B6" w:rsidRPr="00AA10B6" w:rsidRDefault="00AA10B6" w:rsidP="00AA10B6">
            <w:pPr>
              <w:rPr>
                <w:color w:val="000000"/>
                <w:sz w:val="22"/>
                <w:szCs w:val="22"/>
              </w:rPr>
            </w:pPr>
          </w:p>
        </w:tc>
        <w:tc>
          <w:tcPr>
            <w:tcW w:w="830" w:type="pct"/>
            <w:vMerge/>
          </w:tcPr>
          <w:p w:rsidR="00AA10B6" w:rsidRPr="00AA10B6" w:rsidRDefault="00AA10B6" w:rsidP="00AA10B6">
            <w:pPr>
              <w:rPr>
                <w:color w:val="000000"/>
                <w:sz w:val="22"/>
                <w:szCs w:val="22"/>
              </w:rPr>
            </w:pPr>
          </w:p>
        </w:tc>
        <w:tc>
          <w:tcPr>
            <w:tcW w:w="262" w:type="pct"/>
          </w:tcPr>
          <w:p w:rsidR="00AA10B6" w:rsidRPr="00AA10B6" w:rsidRDefault="00AA10B6" w:rsidP="00AA10B6">
            <w:pPr>
              <w:widowControl w:val="0"/>
              <w:ind w:firstLine="10"/>
              <w:rPr>
                <w:sz w:val="22"/>
                <w:szCs w:val="22"/>
              </w:rPr>
            </w:pPr>
            <w:r w:rsidRPr="00AA10B6">
              <w:rPr>
                <w:sz w:val="22"/>
                <w:szCs w:val="22"/>
              </w:rPr>
              <w:t>Ед. изм.</w:t>
            </w:r>
          </w:p>
        </w:tc>
        <w:tc>
          <w:tcPr>
            <w:tcW w:w="447" w:type="pct"/>
            <w:shd w:val="clear" w:color="auto" w:fill="auto"/>
            <w:hideMark/>
          </w:tcPr>
          <w:p w:rsidR="00AA10B6" w:rsidRPr="00AA10B6" w:rsidRDefault="00AA10B6" w:rsidP="00151685">
            <w:pPr>
              <w:rPr>
                <w:color w:val="000000"/>
                <w:sz w:val="22"/>
                <w:szCs w:val="22"/>
              </w:rPr>
            </w:pPr>
            <w:proofErr w:type="spellStart"/>
            <w:r w:rsidRPr="00AA10B6">
              <w:rPr>
                <w:color w:val="000000"/>
                <w:sz w:val="22"/>
                <w:szCs w:val="22"/>
              </w:rPr>
              <w:t>Вх</w:t>
            </w:r>
            <w:proofErr w:type="spellEnd"/>
            <w:r w:rsidRPr="00AA10B6">
              <w:rPr>
                <w:color w:val="000000"/>
                <w:sz w:val="22"/>
                <w:szCs w:val="22"/>
              </w:rPr>
              <w:t xml:space="preserve"> № ВХ-ГЗ-</w:t>
            </w:r>
            <w:r w:rsidR="00956ECE">
              <w:rPr>
                <w:color w:val="000000"/>
                <w:sz w:val="22"/>
                <w:szCs w:val="22"/>
              </w:rPr>
              <w:t>213</w:t>
            </w:r>
            <w:r w:rsidRPr="00AA10B6">
              <w:rPr>
                <w:color w:val="000000"/>
                <w:sz w:val="22"/>
                <w:szCs w:val="22"/>
              </w:rPr>
              <w:t xml:space="preserve"> от </w:t>
            </w:r>
            <w:r w:rsidR="00956ECE">
              <w:rPr>
                <w:color w:val="000000"/>
                <w:sz w:val="22"/>
                <w:szCs w:val="22"/>
              </w:rPr>
              <w:t>31</w:t>
            </w:r>
            <w:r w:rsidRPr="00AA10B6">
              <w:rPr>
                <w:color w:val="000000"/>
                <w:sz w:val="22"/>
                <w:szCs w:val="22"/>
              </w:rPr>
              <w:t>.</w:t>
            </w:r>
            <w:r w:rsidR="00956ECE">
              <w:rPr>
                <w:color w:val="000000"/>
                <w:sz w:val="22"/>
                <w:szCs w:val="22"/>
              </w:rPr>
              <w:t>03</w:t>
            </w:r>
            <w:r w:rsidR="00530E74">
              <w:rPr>
                <w:color w:val="000000"/>
                <w:sz w:val="22"/>
                <w:szCs w:val="22"/>
              </w:rPr>
              <w:t>.202</w:t>
            </w:r>
            <w:r w:rsidR="00151685">
              <w:rPr>
                <w:color w:val="000000"/>
                <w:sz w:val="22"/>
                <w:szCs w:val="22"/>
              </w:rPr>
              <w:t>6</w:t>
            </w:r>
          </w:p>
        </w:tc>
        <w:tc>
          <w:tcPr>
            <w:tcW w:w="447" w:type="pct"/>
            <w:shd w:val="clear" w:color="auto" w:fill="auto"/>
            <w:hideMark/>
          </w:tcPr>
          <w:p w:rsidR="00AA10B6" w:rsidRPr="00AA10B6" w:rsidRDefault="00034FD9" w:rsidP="0085448C">
            <w:pPr>
              <w:rPr>
                <w:bCs/>
                <w:color w:val="000000"/>
                <w:sz w:val="22"/>
                <w:szCs w:val="22"/>
                <w:u w:val="single"/>
              </w:rPr>
            </w:pPr>
            <w:proofErr w:type="spellStart"/>
            <w:r w:rsidRPr="00034FD9">
              <w:rPr>
                <w:bCs/>
                <w:color w:val="000000"/>
                <w:sz w:val="22"/>
                <w:szCs w:val="22"/>
              </w:rPr>
              <w:t>Вх</w:t>
            </w:r>
            <w:proofErr w:type="spellEnd"/>
            <w:r w:rsidRPr="00034FD9">
              <w:rPr>
                <w:bCs/>
                <w:color w:val="000000"/>
                <w:sz w:val="22"/>
                <w:szCs w:val="22"/>
              </w:rPr>
              <w:t xml:space="preserve"> № ВХ-ГЗ-</w:t>
            </w:r>
            <w:r w:rsidR="001F20D3">
              <w:rPr>
                <w:bCs/>
                <w:color w:val="000000"/>
                <w:sz w:val="22"/>
                <w:szCs w:val="22"/>
              </w:rPr>
              <w:t>235</w:t>
            </w:r>
            <w:r w:rsidR="00AF5E76">
              <w:rPr>
                <w:bCs/>
                <w:color w:val="000000"/>
                <w:sz w:val="22"/>
                <w:szCs w:val="22"/>
              </w:rPr>
              <w:t xml:space="preserve"> </w:t>
            </w:r>
            <w:r w:rsidR="001F20D3">
              <w:rPr>
                <w:bCs/>
                <w:color w:val="000000"/>
                <w:sz w:val="22"/>
                <w:szCs w:val="22"/>
              </w:rPr>
              <w:t>от 07.04</w:t>
            </w:r>
            <w:r w:rsidRPr="00034FD9">
              <w:rPr>
                <w:bCs/>
                <w:color w:val="000000"/>
                <w:sz w:val="22"/>
                <w:szCs w:val="22"/>
              </w:rPr>
              <w:t>.202</w:t>
            </w:r>
            <w:r w:rsidR="0085448C">
              <w:rPr>
                <w:bCs/>
                <w:color w:val="000000"/>
                <w:sz w:val="22"/>
                <w:szCs w:val="22"/>
              </w:rPr>
              <w:t>6</w:t>
            </w:r>
          </w:p>
        </w:tc>
        <w:tc>
          <w:tcPr>
            <w:tcW w:w="447" w:type="pct"/>
            <w:shd w:val="clear" w:color="auto" w:fill="auto"/>
            <w:hideMark/>
          </w:tcPr>
          <w:p w:rsidR="00AA10B6" w:rsidRPr="00AA10B6" w:rsidRDefault="00034FD9" w:rsidP="0085448C">
            <w:pPr>
              <w:rPr>
                <w:color w:val="000000"/>
                <w:sz w:val="22"/>
                <w:szCs w:val="22"/>
              </w:rPr>
            </w:pPr>
            <w:proofErr w:type="spellStart"/>
            <w:r w:rsidRPr="00034FD9">
              <w:rPr>
                <w:color w:val="000000"/>
                <w:sz w:val="22"/>
                <w:szCs w:val="22"/>
              </w:rPr>
              <w:t>Вх</w:t>
            </w:r>
            <w:proofErr w:type="spellEnd"/>
            <w:r w:rsidRPr="00034FD9">
              <w:rPr>
                <w:color w:val="000000"/>
                <w:sz w:val="22"/>
                <w:szCs w:val="22"/>
              </w:rPr>
              <w:t xml:space="preserve"> № ВХ-</w:t>
            </w:r>
            <w:r w:rsidR="00AF5E76">
              <w:rPr>
                <w:color w:val="000000"/>
                <w:sz w:val="22"/>
                <w:szCs w:val="22"/>
              </w:rPr>
              <w:t>ГЗ-</w:t>
            </w:r>
            <w:r w:rsidR="00F155D3">
              <w:rPr>
                <w:color w:val="000000"/>
                <w:sz w:val="22"/>
                <w:szCs w:val="22"/>
              </w:rPr>
              <w:t>236 от 14.04</w:t>
            </w:r>
            <w:r w:rsidRPr="00034FD9">
              <w:rPr>
                <w:color w:val="000000"/>
                <w:sz w:val="22"/>
                <w:szCs w:val="22"/>
              </w:rPr>
              <w:t>.202</w:t>
            </w:r>
            <w:r w:rsidR="0085448C">
              <w:rPr>
                <w:color w:val="000000"/>
                <w:sz w:val="22"/>
                <w:szCs w:val="22"/>
              </w:rPr>
              <w:t>6</w:t>
            </w:r>
          </w:p>
        </w:tc>
        <w:tc>
          <w:tcPr>
            <w:tcW w:w="361" w:type="pct"/>
            <w:vMerge/>
          </w:tcPr>
          <w:p w:rsidR="00AA10B6" w:rsidRPr="00AA10B6" w:rsidRDefault="00AA10B6" w:rsidP="00AA10B6">
            <w:pPr>
              <w:rPr>
                <w:color w:val="000000"/>
                <w:sz w:val="22"/>
                <w:szCs w:val="22"/>
              </w:rPr>
            </w:pPr>
          </w:p>
        </w:tc>
        <w:tc>
          <w:tcPr>
            <w:tcW w:w="572" w:type="pct"/>
            <w:vMerge/>
            <w:hideMark/>
          </w:tcPr>
          <w:p w:rsidR="00AA10B6" w:rsidRPr="00AA10B6" w:rsidRDefault="00AA10B6" w:rsidP="00AA10B6">
            <w:pPr>
              <w:rPr>
                <w:color w:val="000000"/>
                <w:sz w:val="22"/>
                <w:szCs w:val="22"/>
              </w:rPr>
            </w:pPr>
          </w:p>
        </w:tc>
        <w:tc>
          <w:tcPr>
            <w:tcW w:w="570" w:type="pct"/>
            <w:vMerge/>
          </w:tcPr>
          <w:p w:rsidR="00AA10B6" w:rsidRPr="00AA10B6" w:rsidRDefault="00AA10B6" w:rsidP="00AA10B6">
            <w:pPr>
              <w:rPr>
                <w:color w:val="000000"/>
                <w:sz w:val="22"/>
                <w:szCs w:val="22"/>
              </w:rPr>
            </w:pPr>
          </w:p>
        </w:tc>
      </w:tr>
      <w:tr w:rsidR="00AA10B6" w:rsidRPr="00AA10B6" w:rsidTr="00F962BE">
        <w:trPr>
          <w:trHeight w:val="234"/>
        </w:trPr>
        <w:tc>
          <w:tcPr>
            <w:tcW w:w="1064" w:type="pct"/>
          </w:tcPr>
          <w:p w:rsidR="00AA10B6" w:rsidRPr="00AA10B6" w:rsidRDefault="0025067C" w:rsidP="00520A17">
            <w:pPr>
              <w:rPr>
                <w:sz w:val="22"/>
                <w:szCs w:val="22"/>
              </w:rPr>
            </w:pPr>
            <w:proofErr w:type="spellStart"/>
            <w:r w:rsidRPr="0025067C">
              <w:rPr>
                <w:sz w:val="22"/>
                <w:szCs w:val="22"/>
              </w:rPr>
              <w:t>Г</w:t>
            </w:r>
            <w:r w:rsidR="00520A17">
              <w:rPr>
                <w:sz w:val="22"/>
                <w:szCs w:val="22"/>
              </w:rPr>
              <w:t>адобутрол</w:t>
            </w:r>
            <w:proofErr w:type="spellEnd"/>
          </w:p>
        </w:tc>
        <w:tc>
          <w:tcPr>
            <w:tcW w:w="830" w:type="pct"/>
          </w:tcPr>
          <w:p w:rsidR="0025067C" w:rsidRPr="0025067C" w:rsidRDefault="0025067C" w:rsidP="0025067C">
            <w:pPr>
              <w:rPr>
                <w:color w:val="000000"/>
                <w:sz w:val="22"/>
                <w:szCs w:val="22"/>
              </w:rPr>
            </w:pPr>
            <w:r w:rsidRPr="0025067C">
              <w:rPr>
                <w:color w:val="000000"/>
                <w:sz w:val="22"/>
                <w:szCs w:val="22"/>
              </w:rPr>
              <w:t>Раствор для внутривенного введения</w:t>
            </w:r>
          </w:p>
          <w:p w:rsidR="0025067C" w:rsidRPr="0025067C" w:rsidRDefault="0025067C" w:rsidP="0025067C">
            <w:pPr>
              <w:rPr>
                <w:color w:val="000000"/>
                <w:sz w:val="22"/>
                <w:szCs w:val="22"/>
              </w:rPr>
            </w:pPr>
            <w:r w:rsidRPr="0025067C">
              <w:rPr>
                <w:color w:val="000000"/>
                <w:sz w:val="22"/>
                <w:szCs w:val="22"/>
              </w:rPr>
              <w:t xml:space="preserve">Дозировка: </w:t>
            </w:r>
            <w:r w:rsidRPr="0025067C">
              <w:rPr>
                <w:b/>
                <w:color w:val="000000"/>
                <w:sz w:val="22"/>
                <w:szCs w:val="22"/>
              </w:rPr>
              <w:t>ЕСКЛП:</w:t>
            </w:r>
            <w:r w:rsidRPr="0025067C">
              <w:rPr>
                <w:color w:val="000000"/>
                <w:sz w:val="22"/>
                <w:szCs w:val="22"/>
              </w:rPr>
              <w:t xml:space="preserve"> 604.72 мг/мл</w:t>
            </w:r>
          </w:p>
          <w:p w:rsidR="00AA10B6" w:rsidRPr="00AA10B6" w:rsidRDefault="0025067C" w:rsidP="0025067C">
            <w:pPr>
              <w:rPr>
                <w:color w:val="000000"/>
                <w:sz w:val="22"/>
                <w:szCs w:val="22"/>
              </w:rPr>
            </w:pPr>
            <w:r w:rsidRPr="0025067C">
              <w:rPr>
                <w:b/>
                <w:bCs/>
                <w:color w:val="000000"/>
                <w:sz w:val="22"/>
                <w:szCs w:val="22"/>
              </w:rPr>
              <w:t>ГРЛС: </w:t>
            </w:r>
            <w:r w:rsidRPr="0025067C">
              <w:rPr>
                <w:color w:val="000000"/>
                <w:sz w:val="22"/>
                <w:szCs w:val="22"/>
              </w:rPr>
              <w:t xml:space="preserve">1 </w:t>
            </w:r>
            <w:proofErr w:type="spellStart"/>
            <w:r w:rsidRPr="0025067C">
              <w:rPr>
                <w:color w:val="000000"/>
                <w:sz w:val="22"/>
                <w:szCs w:val="22"/>
              </w:rPr>
              <w:t>ммоль</w:t>
            </w:r>
            <w:proofErr w:type="spellEnd"/>
            <w:r w:rsidRPr="0025067C">
              <w:rPr>
                <w:color w:val="000000"/>
                <w:sz w:val="22"/>
                <w:szCs w:val="22"/>
              </w:rPr>
              <w:t>/мл</w:t>
            </w:r>
          </w:p>
        </w:tc>
        <w:tc>
          <w:tcPr>
            <w:tcW w:w="262" w:type="pct"/>
          </w:tcPr>
          <w:p w:rsidR="00AA10B6" w:rsidRPr="00AA10B6" w:rsidRDefault="00F962BE" w:rsidP="00AA10B6">
            <w:pPr>
              <w:rPr>
                <w:sz w:val="22"/>
                <w:szCs w:val="22"/>
              </w:rPr>
            </w:pPr>
            <w:r>
              <w:rPr>
                <w:sz w:val="22"/>
                <w:szCs w:val="22"/>
              </w:rPr>
              <w:t>мл</w:t>
            </w:r>
          </w:p>
        </w:tc>
        <w:tc>
          <w:tcPr>
            <w:tcW w:w="447" w:type="pct"/>
            <w:shd w:val="clear" w:color="auto" w:fill="auto"/>
          </w:tcPr>
          <w:p w:rsidR="00AA10B6" w:rsidRPr="00AA10B6" w:rsidRDefault="00D20F23" w:rsidP="00AA10B6">
            <w:pPr>
              <w:rPr>
                <w:color w:val="000000"/>
                <w:sz w:val="22"/>
                <w:szCs w:val="22"/>
              </w:rPr>
            </w:pPr>
            <w:r>
              <w:rPr>
                <w:color w:val="000000"/>
                <w:sz w:val="22"/>
                <w:szCs w:val="22"/>
              </w:rPr>
              <w:t>8579,59</w:t>
            </w:r>
          </w:p>
        </w:tc>
        <w:tc>
          <w:tcPr>
            <w:tcW w:w="447" w:type="pct"/>
            <w:shd w:val="clear" w:color="auto" w:fill="auto"/>
          </w:tcPr>
          <w:p w:rsidR="00AA10B6" w:rsidRPr="00AA10B6" w:rsidRDefault="001F20D3" w:rsidP="0017209D">
            <w:pPr>
              <w:rPr>
                <w:bCs/>
                <w:color w:val="000000"/>
                <w:sz w:val="22"/>
                <w:szCs w:val="22"/>
              </w:rPr>
            </w:pPr>
            <w:r>
              <w:rPr>
                <w:bCs/>
                <w:color w:val="000000"/>
                <w:sz w:val="22"/>
                <w:szCs w:val="22"/>
              </w:rPr>
              <w:t>8579,63</w:t>
            </w:r>
          </w:p>
        </w:tc>
        <w:tc>
          <w:tcPr>
            <w:tcW w:w="447" w:type="pct"/>
            <w:shd w:val="clear" w:color="auto" w:fill="auto"/>
          </w:tcPr>
          <w:p w:rsidR="00AA10B6" w:rsidRPr="00AA10B6" w:rsidRDefault="00F155D3" w:rsidP="006A67D4">
            <w:pPr>
              <w:rPr>
                <w:color w:val="000000"/>
                <w:sz w:val="22"/>
                <w:szCs w:val="22"/>
              </w:rPr>
            </w:pPr>
            <w:r>
              <w:rPr>
                <w:color w:val="000000"/>
                <w:sz w:val="22"/>
                <w:szCs w:val="22"/>
              </w:rPr>
              <w:t>8579,63</w:t>
            </w:r>
          </w:p>
        </w:tc>
        <w:tc>
          <w:tcPr>
            <w:tcW w:w="361" w:type="pct"/>
          </w:tcPr>
          <w:p w:rsidR="00AA10B6" w:rsidRPr="00AA10B6" w:rsidRDefault="00AA10B6" w:rsidP="00AA10B6">
            <w:pPr>
              <w:rPr>
                <w:color w:val="000000"/>
                <w:sz w:val="22"/>
                <w:szCs w:val="22"/>
              </w:rPr>
            </w:pPr>
            <w:proofErr w:type="spellStart"/>
            <w:r w:rsidRPr="00AA10B6">
              <w:rPr>
                <w:color w:val="000000"/>
                <w:sz w:val="22"/>
                <w:szCs w:val="22"/>
              </w:rPr>
              <w:t>одн</w:t>
            </w:r>
            <w:proofErr w:type="spellEnd"/>
          </w:p>
        </w:tc>
        <w:tc>
          <w:tcPr>
            <w:tcW w:w="572" w:type="pct"/>
          </w:tcPr>
          <w:p w:rsidR="00AA10B6" w:rsidRPr="00AA10B6" w:rsidRDefault="00D20F23" w:rsidP="006A67D4">
            <w:pPr>
              <w:rPr>
                <w:color w:val="000000"/>
                <w:sz w:val="22"/>
                <w:szCs w:val="22"/>
              </w:rPr>
            </w:pPr>
            <w:r>
              <w:rPr>
                <w:color w:val="000000"/>
                <w:sz w:val="22"/>
                <w:szCs w:val="22"/>
              </w:rPr>
              <w:t>8579,59</w:t>
            </w:r>
          </w:p>
        </w:tc>
        <w:tc>
          <w:tcPr>
            <w:tcW w:w="570" w:type="pct"/>
          </w:tcPr>
          <w:p w:rsidR="00AA10B6" w:rsidRPr="00AA10B6" w:rsidRDefault="00581D1A" w:rsidP="00AA10B6">
            <w:pPr>
              <w:rPr>
                <w:color w:val="000000"/>
                <w:sz w:val="22"/>
                <w:szCs w:val="22"/>
              </w:rPr>
            </w:pPr>
            <w:r>
              <w:rPr>
                <w:color w:val="000000"/>
                <w:sz w:val="22"/>
                <w:szCs w:val="22"/>
              </w:rPr>
              <w:t>228,79</w:t>
            </w:r>
          </w:p>
        </w:tc>
      </w:tr>
    </w:tbl>
    <w:p w:rsidR="00D05D35" w:rsidRDefault="00D05D35" w:rsidP="00037539">
      <w:pPr>
        <w:pStyle w:val="a6"/>
        <w:autoSpaceDE w:val="0"/>
        <w:autoSpaceDN w:val="0"/>
        <w:adjustRightInd w:val="0"/>
        <w:ind w:left="0"/>
        <w:jc w:val="both"/>
        <w:rPr>
          <w:sz w:val="22"/>
          <w:szCs w:val="22"/>
        </w:rPr>
      </w:pPr>
    </w:p>
    <w:p w:rsidR="0004748E" w:rsidRDefault="0004748E" w:rsidP="00FE22A9">
      <w:pPr>
        <w:pStyle w:val="a6"/>
        <w:autoSpaceDE w:val="0"/>
        <w:autoSpaceDN w:val="0"/>
        <w:adjustRightInd w:val="0"/>
        <w:jc w:val="both"/>
        <w:rPr>
          <w:sz w:val="16"/>
          <w:szCs w:val="16"/>
          <w:vertAlign w:val="superscript"/>
        </w:rPr>
      </w:pPr>
    </w:p>
    <w:p w:rsidR="00DA6ED6" w:rsidRDefault="00DA6ED6" w:rsidP="00FE22A9">
      <w:pPr>
        <w:pStyle w:val="a6"/>
        <w:autoSpaceDE w:val="0"/>
        <w:autoSpaceDN w:val="0"/>
        <w:adjustRightInd w:val="0"/>
        <w:jc w:val="both"/>
        <w:rPr>
          <w:sz w:val="16"/>
          <w:szCs w:val="16"/>
          <w:vertAlign w:val="superscript"/>
        </w:rPr>
      </w:pPr>
    </w:p>
    <w:p w:rsidR="0004748E" w:rsidRPr="001A20FB" w:rsidRDefault="0004748E" w:rsidP="001A20FB">
      <w:pPr>
        <w:autoSpaceDE w:val="0"/>
        <w:autoSpaceDN w:val="0"/>
        <w:adjustRightInd w:val="0"/>
        <w:jc w:val="both"/>
        <w:rPr>
          <w:sz w:val="16"/>
          <w:szCs w:val="16"/>
          <w:vertAlign w:val="superscript"/>
        </w:rPr>
      </w:pPr>
    </w:p>
    <w:p w:rsidR="00D55C5E" w:rsidRDefault="00D55C5E" w:rsidP="00FE22A9">
      <w:pPr>
        <w:pStyle w:val="a6"/>
        <w:autoSpaceDE w:val="0"/>
        <w:autoSpaceDN w:val="0"/>
        <w:adjustRightInd w:val="0"/>
        <w:jc w:val="both"/>
        <w:rPr>
          <w:sz w:val="20"/>
          <w:szCs w:val="20"/>
        </w:rPr>
      </w:pPr>
    </w:p>
    <w:p w:rsidR="00D55C5E" w:rsidRDefault="00D55C5E" w:rsidP="00FE22A9">
      <w:pPr>
        <w:pStyle w:val="a6"/>
        <w:autoSpaceDE w:val="0"/>
        <w:autoSpaceDN w:val="0"/>
        <w:adjustRightInd w:val="0"/>
        <w:jc w:val="both"/>
        <w:rPr>
          <w:sz w:val="20"/>
          <w:szCs w:val="20"/>
        </w:rPr>
      </w:pPr>
    </w:p>
    <w:p w:rsidR="00424F0E" w:rsidRPr="00F95687" w:rsidRDefault="0004748E" w:rsidP="00FE22A9">
      <w:pPr>
        <w:pStyle w:val="a6"/>
        <w:autoSpaceDE w:val="0"/>
        <w:autoSpaceDN w:val="0"/>
        <w:adjustRightInd w:val="0"/>
        <w:jc w:val="both"/>
        <w:rPr>
          <w:sz w:val="20"/>
          <w:szCs w:val="20"/>
        </w:rPr>
      </w:pPr>
      <w:r w:rsidRPr="00F95687">
        <w:rPr>
          <w:sz w:val="20"/>
          <w:szCs w:val="20"/>
        </w:rPr>
        <w:lastRenderedPageBreak/>
        <w:t>2</w:t>
      </w:r>
      <w:r w:rsidR="000404C9" w:rsidRPr="00F95687">
        <w:rPr>
          <w:sz w:val="20"/>
          <w:szCs w:val="20"/>
          <w:vertAlign w:val="superscript"/>
        </w:rPr>
        <w:t>*</w:t>
      </w:r>
      <w:r w:rsidR="00316CFB" w:rsidRPr="00F95687">
        <w:rPr>
          <w:sz w:val="20"/>
          <w:szCs w:val="20"/>
        </w:rPr>
        <w:t>Тарифный метод.</w:t>
      </w:r>
    </w:p>
    <w:p w:rsidR="007C128C" w:rsidRPr="00037539" w:rsidRDefault="007C128C" w:rsidP="007C128C">
      <w:pPr>
        <w:pStyle w:val="a6"/>
        <w:autoSpaceDE w:val="0"/>
        <w:autoSpaceDN w:val="0"/>
        <w:adjustRightInd w:val="0"/>
        <w:jc w:val="both"/>
        <w:rPr>
          <w:sz w:val="22"/>
          <w:szCs w:val="22"/>
        </w:rPr>
      </w:pPr>
    </w:p>
    <w:tbl>
      <w:tblPr>
        <w:tblW w:w="5000" w:type="pct"/>
        <w:tblLook w:val="04A0" w:firstRow="1" w:lastRow="0" w:firstColumn="1" w:lastColumn="0" w:noHBand="0" w:noVBand="1"/>
      </w:tblPr>
      <w:tblGrid>
        <w:gridCol w:w="1751"/>
        <w:gridCol w:w="1612"/>
        <w:gridCol w:w="3128"/>
        <w:gridCol w:w="4661"/>
        <w:gridCol w:w="2117"/>
        <w:gridCol w:w="1007"/>
      </w:tblGrid>
      <w:tr w:rsidR="00062BDD" w:rsidRPr="00216690" w:rsidTr="00216690">
        <w:trPr>
          <w:trHeight w:val="1425"/>
        </w:trPr>
        <w:tc>
          <w:tcPr>
            <w:tcW w:w="618" w:type="pct"/>
            <w:tcBorders>
              <w:top w:val="single" w:sz="4" w:space="0" w:color="auto"/>
              <w:left w:val="single" w:sz="4" w:space="0" w:color="auto"/>
              <w:bottom w:val="single" w:sz="4" w:space="0" w:color="auto"/>
              <w:right w:val="single" w:sz="4" w:space="0" w:color="auto"/>
            </w:tcBorders>
            <w:shd w:val="clear" w:color="auto" w:fill="auto"/>
            <w:hideMark/>
          </w:tcPr>
          <w:p w:rsidR="00062BDD" w:rsidRPr="00216690" w:rsidRDefault="00062BDD" w:rsidP="00974B56">
            <w:pPr>
              <w:ind w:left="147"/>
              <w:rPr>
                <w:sz w:val="22"/>
                <w:szCs w:val="22"/>
              </w:rPr>
            </w:pPr>
            <w:r w:rsidRPr="00216690">
              <w:rPr>
                <w:color w:val="000000"/>
                <w:sz w:val="22"/>
                <w:szCs w:val="22"/>
              </w:rPr>
              <w:t>Наименование ЛП/ МНН</w:t>
            </w:r>
          </w:p>
        </w:tc>
        <w:tc>
          <w:tcPr>
            <w:tcW w:w="569" w:type="pct"/>
            <w:tcBorders>
              <w:top w:val="single" w:sz="4" w:space="0" w:color="auto"/>
              <w:left w:val="nil"/>
              <w:bottom w:val="single" w:sz="4" w:space="0" w:color="auto"/>
              <w:right w:val="single" w:sz="4" w:space="0" w:color="auto"/>
            </w:tcBorders>
            <w:shd w:val="clear" w:color="auto" w:fill="auto"/>
            <w:hideMark/>
          </w:tcPr>
          <w:p w:rsidR="00062BDD" w:rsidRPr="00216690" w:rsidRDefault="00062BDD" w:rsidP="00974B56">
            <w:pPr>
              <w:rPr>
                <w:sz w:val="22"/>
                <w:szCs w:val="22"/>
              </w:rPr>
            </w:pPr>
            <w:r w:rsidRPr="00216690">
              <w:rPr>
                <w:sz w:val="22"/>
                <w:szCs w:val="22"/>
              </w:rPr>
              <w:t>Торговое наименование ЛП</w:t>
            </w:r>
          </w:p>
        </w:tc>
        <w:tc>
          <w:tcPr>
            <w:tcW w:w="1100" w:type="pct"/>
            <w:tcBorders>
              <w:top w:val="single" w:sz="4" w:space="0" w:color="auto"/>
              <w:left w:val="nil"/>
              <w:bottom w:val="single" w:sz="4" w:space="0" w:color="auto"/>
              <w:right w:val="single" w:sz="4" w:space="0" w:color="auto"/>
            </w:tcBorders>
            <w:shd w:val="clear" w:color="auto" w:fill="auto"/>
            <w:hideMark/>
          </w:tcPr>
          <w:p w:rsidR="00062BDD" w:rsidRPr="00216690" w:rsidRDefault="00062BDD" w:rsidP="00974B56">
            <w:pPr>
              <w:rPr>
                <w:sz w:val="22"/>
                <w:szCs w:val="22"/>
              </w:rPr>
            </w:pPr>
            <w:r w:rsidRPr="00216690">
              <w:rPr>
                <w:sz w:val="22"/>
                <w:szCs w:val="22"/>
              </w:rPr>
              <w:t xml:space="preserve">Лекарственная форма выпуска, </w:t>
            </w:r>
            <w:r w:rsidR="00A83D92" w:rsidRPr="00216690">
              <w:rPr>
                <w:sz w:val="22"/>
                <w:szCs w:val="22"/>
              </w:rPr>
              <w:t>дозировка</w:t>
            </w:r>
          </w:p>
        </w:tc>
        <w:tc>
          <w:tcPr>
            <w:tcW w:w="1637" w:type="pct"/>
            <w:tcBorders>
              <w:top w:val="single" w:sz="4" w:space="0" w:color="auto"/>
              <w:left w:val="nil"/>
              <w:bottom w:val="single" w:sz="4" w:space="0" w:color="auto"/>
              <w:right w:val="single" w:sz="4" w:space="0" w:color="auto"/>
            </w:tcBorders>
            <w:shd w:val="clear" w:color="auto" w:fill="auto"/>
            <w:hideMark/>
          </w:tcPr>
          <w:p w:rsidR="00D8246D" w:rsidRPr="00216690" w:rsidRDefault="00062BDD" w:rsidP="00974B56">
            <w:pPr>
              <w:rPr>
                <w:sz w:val="22"/>
                <w:szCs w:val="22"/>
              </w:rPr>
            </w:pPr>
            <w:r w:rsidRPr="00216690">
              <w:rPr>
                <w:sz w:val="22"/>
                <w:szCs w:val="22"/>
              </w:rPr>
              <w:t xml:space="preserve">Номер РУ, владелец РУ/производитель/упаковщик/Выпускающий </w:t>
            </w:r>
          </w:p>
          <w:p w:rsidR="00062BDD" w:rsidRPr="00216690" w:rsidRDefault="00062BDD" w:rsidP="00974B56">
            <w:pPr>
              <w:rPr>
                <w:sz w:val="22"/>
                <w:szCs w:val="22"/>
              </w:rPr>
            </w:pPr>
            <w:r w:rsidRPr="00216690">
              <w:rPr>
                <w:sz w:val="22"/>
                <w:szCs w:val="22"/>
              </w:rPr>
              <w:t>контроль</w:t>
            </w:r>
          </w:p>
        </w:tc>
        <w:tc>
          <w:tcPr>
            <w:tcW w:w="730" w:type="pct"/>
            <w:tcBorders>
              <w:top w:val="single" w:sz="4" w:space="0" w:color="auto"/>
              <w:left w:val="single" w:sz="4" w:space="0" w:color="auto"/>
              <w:bottom w:val="single" w:sz="4" w:space="0" w:color="auto"/>
              <w:right w:val="single" w:sz="4" w:space="0" w:color="auto"/>
            </w:tcBorders>
            <w:shd w:val="clear" w:color="auto" w:fill="auto"/>
            <w:hideMark/>
          </w:tcPr>
          <w:p w:rsidR="00062BDD" w:rsidRPr="00216690" w:rsidRDefault="00062BDD" w:rsidP="00974B56">
            <w:pPr>
              <w:rPr>
                <w:sz w:val="22"/>
                <w:szCs w:val="22"/>
              </w:rPr>
            </w:pPr>
            <w:r w:rsidRPr="00216690">
              <w:rPr>
                <w:sz w:val="22"/>
                <w:szCs w:val="22"/>
              </w:rPr>
              <w:t>Зарегистрированная цена за упаковку, без НДС и оптовой надбавки, руб.</w:t>
            </w:r>
          </w:p>
        </w:tc>
        <w:tc>
          <w:tcPr>
            <w:tcW w:w="347" w:type="pct"/>
            <w:tcBorders>
              <w:top w:val="single" w:sz="4" w:space="0" w:color="auto"/>
              <w:left w:val="single" w:sz="4" w:space="0" w:color="auto"/>
              <w:bottom w:val="single" w:sz="4" w:space="0" w:color="auto"/>
              <w:right w:val="single" w:sz="4" w:space="0" w:color="auto"/>
            </w:tcBorders>
          </w:tcPr>
          <w:p w:rsidR="00062BDD" w:rsidRPr="00216690" w:rsidRDefault="00062BDD" w:rsidP="00974B56">
            <w:pPr>
              <w:rPr>
                <w:sz w:val="22"/>
                <w:szCs w:val="22"/>
              </w:rPr>
            </w:pPr>
            <w:r w:rsidRPr="00216690">
              <w:rPr>
                <w:sz w:val="22"/>
                <w:szCs w:val="22"/>
              </w:rPr>
              <w:t>Цена за единицу ЛП</w:t>
            </w:r>
          </w:p>
        </w:tc>
      </w:tr>
      <w:tr w:rsidR="00C44024" w:rsidRPr="00216690" w:rsidTr="00216690">
        <w:trPr>
          <w:trHeight w:val="407"/>
        </w:trPr>
        <w:tc>
          <w:tcPr>
            <w:tcW w:w="618" w:type="pct"/>
            <w:tcBorders>
              <w:top w:val="single" w:sz="4" w:space="0" w:color="auto"/>
              <w:left w:val="single" w:sz="4" w:space="0" w:color="auto"/>
              <w:bottom w:val="single" w:sz="4" w:space="0" w:color="auto"/>
              <w:right w:val="single" w:sz="4" w:space="0" w:color="auto"/>
            </w:tcBorders>
            <w:shd w:val="clear" w:color="auto" w:fill="auto"/>
          </w:tcPr>
          <w:p w:rsidR="00C44024" w:rsidRPr="00216690" w:rsidRDefault="00C44024" w:rsidP="00520A17">
            <w:pPr>
              <w:rPr>
                <w:sz w:val="22"/>
                <w:szCs w:val="22"/>
              </w:rPr>
            </w:pPr>
            <w:proofErr w:type="spellStart"/>
            <w:r w:rsidRPr="00216690">
              <w:rPr>
                <w:sz w:val="22"/>
                <w:szCs w:val="22"/>
              </w:rPr>
              <w:t>Г</w:t>
            </w:r>
            <w:r w:rsidR="00520A17">
              <w:rPr>
                <w:sz w:val="22"/>
                <w:szCs w:val="22"/>
              </w:rPr>
              <w:t>адобутрол</w:t>
            </w:r>
            <w:proofErr w:type="spellEnd"/>
          </w:p>
        </w:tc>
        <w:tc>
          <w:tcPr>
            <w:tcW w:w="569" w:type="pct"/>
            <w:tcBorders>
              <w:top w:val="outset" w:sz="6" w:space="0" w:color="auto"/>
              <w:left w:val="outset" w:sz="6" w:space="0" w:color="auto"/>
              <w:bottom w:val="outset" w:sz="6" w:space="0" w:color="auto"/>
              <w:right w:val="outset" w:sz="6" w:space="0" w:color="auto"/>
            </w:tcBorders>
            <w:shd w:val="clear" w:color="auto" w:fill="FFFFFF"/>
          </w:tcPr>
          <w:p w:rsidR="00C44024" w:rsidRPr="00216690" w:rsidRDefault="00C44024" w:rsidP="00C44024">
            <w:pPr>
              <w:jc w:val="center"/>
              <w:rPr>
                <w:color w:val="000000"/>
                <w:sz w:val="22"/>
                <w:szCs w:val="22"/>
              </w:rPr>
            </w:pPr>
            <w:proofErr w:type="spellStart"/>
            <w:r w:rsidRPr="00216690">
              <w:rPr>
                <w:color w:val="000000"/>
                <w:sz w:val="22"/>
                <w:szCs w:val="22"/>
              </w:rPr>
              <w:t>Гадобутрол</w:t>
            </w:r>
            <w:proofErr w:type="spellEnd"/>
          </w:p>
        </w:tc>
        <w:tc>
          <w:tcPr>
            <w:tcW w:w="1100" w:type="pct"/>
            <w:tcBorders>
              <w:top w:val="outset" w:sz="6" w:space="0" w:color="auto"/>
              <w:left w:val="outset" w:sz="6" w:space="0" w:color="auto"/>
              <w:bottom w:val="outset" w:sz="6" w:space="0" w:color="auto"/>
              <w:right w:val="outset" w:sz="6" w:space="0" w:color="auto"/>
            </w:tcBorders>
            <w:shd w:val="clear" w:color="auto" w:fill="FFFFFF"/>
          </w:tcPr>
          <w:p w:rsidR="00C44024" w:rsidRPr="00216690" w:rsidRDefault="00C44024" w:rsidP="00C44024">
            <w:pPr>
              <w:jc w:val="center"/>
              <w:rPr>
                <w:color w:val="000000"/>
                <w:sz w:val="22"/>
                <w:szCs w:val="22"/>
              </w:rPr>
            </w:pPr>
            <w:r w:rsidRPr="00216690">
              <w:rPr>
                <w:color w:val="000000"/>
                <w:sz w:val="22"/>
                <w:szCs w:val="22"/>
              </w:rPr>
              <w:t xml:space="preserve">раствор для внутривенного введения, 1 </w:t>
            </w:r>
            <w:proofErr w:type="spellStart"/>
            <w:r w:rsidRPr="00216690">
              <w:rPr>
                <w:color w:val="000000"/>
                <w:sz w:val="22"/>
                <w:szCs w:val="22"/>
              </w:rPr>
              <w:t>ммоль</w:t>
            </w:r>
            <w:proofErr w:type="spellEnd"/>
            <w:r w:rsidRPr="00216690">
              <w:rPr>
                <w:color w:val="000000"/>
                <w:sz w:val="22"/>
                <w:szCs w:val="22"/>
              </w:rPr>
              <w:t>/мл, 7.5 мл - флаконы (5) - пачки картонные</w:t>
            </w:r>
          </w:p>
        </w:tc>
        <w:tc>
          <w:tcPr>
            <w:tcW w:w="1637" w:type="pct"/>
            <w:tcBorders>
              <w:top w:val="outset" w:sz="6" w:space="0" w:color="auto"/>
              <w:left w:val="outset" w:sz="6" w:space="0" w:color="auto"/>
              <w:bottom w:val="outset" w:sz="6" w:space="0" w:color="auto"/>
              <w:right w:val="outset" w:sz="6" w:space="0" w:color="auto"/>
            </w:tcBorders>
            <w:shd w:val="clear" w:color="auto" w:fill="FFFFFF"/>
          </w:tcPr>
          <w:p w:rsidR="00C44024" w:rsidRPr="00216690" w:rsidRDefault="00C44024" w:rsidP="00C44024">
            <w:pPr>
              <w:jc w:val="center"/>
              <w:rPr>
                <w:color w:val="000000"/>
                <w:sz w:val="22"/>
                <w:szCs w:val="22"/>
              </w:rPr>
            </w:pPr>
            <w:proofErr w:type="spellStart"/>
            <w:r w:rsidRPr="00216690">
              <w:rPr>
                <w:color w:val="000000"/>
                <w:sz w:val="22"/>
                <w:szCs w:val="22"/>
              </w:rPr>
              <w:t>Вл.Общество</w:t>
            </w:r>
            <w:proofErr w:type="spellEnd"/>
            <w:r w:rsidRPr="00216690">
              <w:rPr>
                <w:color w:val="000000"/>
                <w:sz w:val="22"/>
                <w:szCs w:val="22"/>
              </w:rPr>
              <w:t xml:space="preserve"> с ограниченной ответственностью "</w:t>
            </w:r>
            <w:proofErr w:type="spellStart"/>
            <w:r w:rsidRPr="00216690">
              <w:rPr>
                <w:color w:val="000000"/>
                <w:sz w:val="22"/>
                <w:szCs w:val="22"/>
              </w:rPr>
              <w:t>Авис</w:t>
            </w:r>
            <w:proofErr w:type="spellEnd"/>
            <w:r w:rsidRPr="00216690">
              <w:rPr>
                <w:color w:val="000000"/>
                <w:sz w:val="22"/>
                <w:szCs w:val="22"/>
              </w:rPr>
              <w:t xml:space="preserve"> Рус" (ООО "</w:t>
            </w:r>
            <w:proofErr w:type="spellStart"/>
            <w:r w:rsidRPr="00216690">
              <w:rPr>
                <w:color w:val="000000"/>
                <w:sz w:val="22"/>
                <w:szCs w:val="22"/>
              </w:rPr>
              <w:t>Авис</w:t>
            </w:r>
            <w:proofErr w:type="spellEnd"/>
            <w:r w:rsidRPr="00216690">
              <w:rPr>
                <w:color w:val="000000"/>
                <w:sz w:val="22"/>
                <w:szCs w:val="22"/>
              </w:rPr>
              <w:t xml:space="preserve"> Рус"), Россия; </w:t>
            </w:r>
            <w:proofErr w:type="spellStart"/>
            <w:r w:rsidRPr="00216690">
              <w:rPr>
                <w:color w:val="000000"/>
                <w:sz w:val="22"/>
                <w:szCs w:val="22"/>
              </w:rPr>
              <w:t>Вып.к.Перв.Уп.Втор.Уп.Пр.Общество</w:t>
            </w:r>
            <w:proofErr w:type="spellEnd"/>
            <w:r w:rsidRPr="00216690">
              <w:rPr>
                <w:color w:val="000000"/>
                <w:sz w:val="22"/>
                <w:szCs w:val="22"/>
              </w:rPr>
              <w:t xml:space="preserve"> с ограниченной ответственностью "МОСФАРМ" (ООО "МОСФАРМ"), Россия (5042121905);</w:t>
            </w:r>
          </w:p>
          <w:p w:rsidR="00C44024" w:rsidRPr="00216690" w:rsidRDefault="00C44024" w:rsidP="00C44024">
            <w:pPr>
              <w:jc w:val="center"/>
              <w:rPr>
                <w:color w:val="000000"/>
                <w:sz w:val="22"/>
                <w:szCs w:val="22"/>
              </w:rPr>
            </w:pPr>
            <w:r w:rsidRPr="00216690">
              <w:rPr>
                <w:color w:val="000000"/>
                <w:sz w:val="22"/>
                <w:szCs w:val="22"/>
              </w:rPr>
              <w:t>ЛП-№(</w:t>
            </w:r>
            <w:proofErr w:type="gramStart"/>
            <w:r w:rsidRPr="00216690">
              <w:rPr>
                <w:color w:val="000000"/>
                <w:sz w:val="22"/>
                <w:szCs w:val="22"/>
              </w:rPr>
              <w:t>012655)-</w:t>
            </w:r>
            <w:proofErr w:type="gramEnd"/>
            <w:r w:rsidRPr="00216690">
              <w:rPr>
                <w:color w:val="000000"/>
                <w:sz w:val="22"/>
                <w:szCs w:val="22"/>
              </w:rPr>
              <w:t>(РГ-RU)</w:t>
            </w:r>
            <w:r w:rsidRPr="00216690">
              <w:rPr>
                <w:color w:val="000000"/>
                <w:sz w:val="22"/>
                <w:szCs w:val="22"/>
              </w:rPr>
              <w:tab/>
            </w:r>
          </w:p>
        </w:tc>
        <w:tc>
          <w:tcPr>
            <w:tcW w:w="730" w:type="pct"/>
            <w:tcBorders>
              <w:top w:val="single" w:sz="4" w:space="0" w:color="auto"/>
              <w:left w:val="single" w:sz="4" w:space="0" w:color="auto"/>
              <w:bottom w:val="single" w:sz="4" w:space="0" w:color="auto"/>
              <w:right w:val="single" w:sz="4" w:space="0" w:color="auto"/>
            </w:tcBorders>
            <w:shd w:val="clear" w:color="auto" w:fill="auto"/>
          </w:tcPr>
          <w:p w:rsidR="00C44024" w:rsidRPr="00216690" w:rsidRDefault="00C44024" w:rsidP="00C44024">
            <w:pPr>
              <w:rPr>
                <w:color w:val="000000"/>
                <w:sz w:val="22"/>
                <w:szCs w:val="22"/>
              </w:rPr>
            </w:pPr>
            <w:r w:rsidRPr="00216690">
              <w:rPr>
                <w:color w:val="000000"/>
                <w:sz w:val="22"/>
                <w:szCs w:val="22"/>
              </w:rPr>
              <w:t>7650,00</w:t>
            </w:r>
            <w:r w:rsidRPr="00216690">
              <w:rPr>
                <w:color w:val="000000"/>
                <w:sz w:val="22"/>
                <w:szCs w:val="22"/>
              </w:rPr>
              <w:tab/>
            </w:r>
          </w:p>
        </w:tc>
        <w:tc>
          <w:tcPr>
            <w:tcW w:w="347" w:type="pct"/>
            <w:tcBorders>
              <w:top w:val="single" w:sz="4" w:space="0" w:color="auto"/>
              <w:left w:val="single" w:sz="4" w:space="0" w:color="auto"/>
              <w:bottom w:val="single" w:sz="4" w:space="0" w:color="auto"/>
              <w:right w:val="single" w:sz="4" w:space="0" w:color="auto"/>
            </w:tcBorders>
          </w:tcPr>
          <w:p w:rsidR="00C44024" w:rsidRPr="00216690" w:rsidRDefault="00CA446F" w:rsidP="00C44024">
            <w:pPr>
              <w:rPr>
                <w:color w:val="000000"/>
                <w:sz w:val="22"/>
                <w:szCs w:val="22"/>
              </w:rPr>
            </w:pPr>
            <w:r w:rsidRPr="00216690">
              <w:rPr>
                <w:color w:val="000000"/>
                <w:sz w:val="22"/>
                <w:szCs w:val="22"/>
              </w:rPr>
              <w:t>204,00</w:t>
            </w:r>
          </w:p>
        </w:tc>
      </w:tr>
    </w:tbl>
    <w:p w:rsidR="00995754" w:rsidRDefault="00995754" w:rsidP="005D4BED">
      <w:pPr>
        <w:rPr>
          <w:color w:val="000000"/>
          <w:sz w:val="20"/>
          <w:szCs w:val="20"/>
        </w:rPr>
      </w:pPr>
    </w:p>
    <w:p w:rsidR="0081486C" w:rsidRDefault="0081486C" w:rsidP="005D4BED">
      <w:pPr>
        <w:rPr>
          <w:color w:val="000000"/>
          <w:sz w:val="20"/>
          <w:szCs w:val="20"/>
        </w:rPr>
      </w:pPr>
    </w:p>
    <w:p w:rsidR="00065753" w:rsidRDefault="00065753" w:rsidP="005D4BED">
      <w:pPr>
        <w:rPr>
          <w:color w:val="000000"/>
          <w:sz w:val="20"/>
          <w:szCs w:val="20"/>
        </w:rPr>
      </w:pPr>
    </w:p>
    <w:p w:rsidR="00065753" w:rsidRDefault="00065753" w:rsidP="005D4BED">
      <w:pPr>
        <w:rPr>
          <w:color w:val="000000"/>
          <w:sz w:val="20"/>
          <w:szCs w:val="20"/>
        </w:rPr>
      </w:pPr>
    </w:p>
    <w:p w:rsidR="00065753" w:rsidRDefault="00065753" w:rsidP="005D4BED">
      <w:pPr>
        <w:rPr>
          <w:color w:val="000000"/>
          <w:sz w:val="20"/>
          <w:szCs w:val="20"/>
        </w:rPr>
      </w:pPr>
    </w:p>
    <w:p w:rsidR="00065753" w:rsidRDefault="00065753" w:rsidP="005D4BED">
      <w:pPr>
        <w:rPr>
          <w:color w:val="000000"/>
          <w:sz w:val="20"/>
          <w:szCs w:val="20"/>
        </w:rPr>
      </w:pPr>
    </w:p>
    <w:p w:rsidR="00065753" w:rsidRDefault="00065753" w:rsidP="005D4BED">
      <w:pPr>
        <w:rPr>
          <w:color w:val="000000"/>
          <w:sz w:val="20"/>
          <w:szCs w:val="20"/>
        </w:rPr>
      </w:pPr>
    </w:p>
    <w:p w:rsidR="00065753" w:rsidRDefault="00065753" w:rsidP="005D4BED">
      <w:pPr>
        <w:rPr>
          <w:color w:val="000000"/>
          <w:sz w:val="20"/>
          <w:szCs w:val="20"/>
        </w:rPr>
      </w:pPr>
    </w:p>
    <w:p w:rsidR="00065753" w:rsidRDefault="00065753" w:rsidP="005D4BED">
      <w:pPr>
        <w:rPr>
          <w:color w:val="000000"/>
          <w:sz w:val="20"/>
          <w:szCs w:val="20"/>
        </w:rPr>
      </w:pPr>
    </w:p>
    <w:p w:rsidR="00065753" w:rsidRDefault="00065753" w:rsidP="005D4BED">
      <w:pPr>
        <w:rPr>
          <w:color w:val="000000"/>
          <w:sz w:val="20"/>
          <w:szCs w:val="20"/>
        </w:rPr>
      </w:pPr>
    </w:p>
    <w:p w:rsidR="008F50F4" w:rsidRPr="008F50F4" w:rsidRDefault="008F50F4" w:rsidP="008F50F4"/>
    <w:p w:rsidR="008F50F4" w:rsidRPr="008F50F4" w:rsidRDefault="008F50F4" w:rsidP="008F50F4">
      <w:pPr>
        <w:ind w:firstLine="709"/>
        <w:jc w:val="both"/>
        <w:rPr>
          <w:sz w:val="22"/>
          <w:szCs w:val="22"/>
        </w:rPr>
      </w:pPr>
      <w:r w:rsidRPr="008F50F4">
        <w:rPr>
          <w:sz w:val="22"/>
          <w:szCs w:val="22"/>
        </w:rPr>
        <w:t>В соответствии с п.8 приказа Министерства здравоохранения РФ от 19 декабря 2019 г. N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 за цену единицы лекарственного препарата, за начальную цену единицы лекарственного препарата определяется заказчиком как минимальное значение цены из минимальных цен, рассчитанных им с одновременным применением методов, предусмотренных </w:t>
      </w:r>
      <w:hyperlink r:id="rId7" w:anchor="block_1002" w:history="1">
        <w:r w:rsidRPr="008F50F4">
          <w:rPr>
            <w:color w:val="0000FF"/>
            <w:sz w:val="22"/>
            <w:szCs w:val="22"/>
            <w:u w:val="single"/>
          </w:rPr>
          <w:t>пунктом 2</w:t>
        </w:r>
      </w:hyperlink>
      <w:r w:rsidRPr="008F50F4">
        <w:rPr>
          <w:sz w:val="22"/>
          <w:szCs w:val="22"/>
        </w:rPr>
        <w:t> настоящего Порядка. Размер оптовой надбавки на жизненно необходимые и важнейшие лекарственные препараты принимается в соответствии с постановлением Правительства Санкт-Петербурга № 1190 от 06.09.2010.</w:t>
      </w:r>
    </w:p>
    <w:p w:rsidR="00F95130" w:rsidRPr="00255CAA" w:rsidRDefault="00F95130" w:rsidP="006F0239">
      <w:pPr>
        <w:ind w:firstLine="709"/>
        <w:jc w:val="both"/>
        <w:rPr>
          <w:sz w:val="22"/>
          <w:szCs w:val="22"/>
        </w:rPr>
      </w:pPr>
    </w:p>
    <w:tbl>
      <w:tblPr>
        <w:tblW w:w="5000" w:type="pct"/>
        <w:tblLook w:val="04A0" w:firstRow="1" w:lastRow="0" w:firstColumn="1" w:lastColumn="0" w:noHBand="0" w:noVBand="1"/>
      </w:tblPr>
      <w:tblGrid>
        <w:gridCol w:w="2232"/>
        <w:gridCol w:w="4699"/>
        <w:gridCol w:w="995"/>
        <w:gridCol w:w="856"/>
        <w:gridCol w:w="931"/>
        <w:gridCol w:w="1300"/>
        <w:gridCol w:w="910"/>
        <w:gridCol w:w="1082"/>
        <w:gridCol w:w="1271"/>
      </w:tblGrid>
      <w:tr w:rsidR="006F0239" w:rsidRPr="00290C37" w:rsidTr="006F4019">
        <w:trPr>
          <w:trHeight w:val="20"/>
        </w:trPr>
        <w:tc>
          <w:tcPr>
            <w:tcW w:w="789"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Наименование ЛП/ МНН</w:t>
            </w:r>
          </w:p>
        </w:tc>
        <w:tc>
          <w:tcPr>
            <w:tcW w:w="1653"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 xml:space="preserve">Лекарственная форма выпуска, </w:t>
            </w:r>
            <w:r w:rsidR="007632D9" w:rsidRPr="00290C37">
              <w:rPr>
                <w:color w:val="000000"/>
                <w:sz w:val="22"/>
                <w:szCs w:val="22"/>
              </w:rPr>
              <w:t>до</w:t>
            </w:r>
            <w:r w:rsidR="00A20934" w:rsidRPr="00290C37">
              <w:rPr>
                <w:color w:val="000000"/>
                <w:sz w:val="22"/>
                <w:szCs w:val="22"/>
              </w:rPr>
              <w:t>зировка</w:t>
            </w:r>
          </w:p>
        </w:tc>
        <w:tc>
          <w:tcPr>
            <w:tcW w:w="356"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Кол-во ЛП</w:t>
            </w:r>
          </w:p>
        </w:tc>
        <w:tc>
          <w:tcPr>
            <w:tcW w:w="307" w:type="pct"/>
            <w:vMerge w:val="restart"/>
            <w:tcBorders>
              <w:top w:val="single" w:sz="4" w:space="0" w:color="auto"/>
              <w:left w:val="nil"/>
              <w:bottom w:val="single" w:sz="4" w:space="0" w:color="auto"/>
              <w:right w:val="single" w:sz="4" w:space="0" w:color="auto"/>
            </w:tcBorders>
          </w:tcPr>
          <w:p w:rsidR="006F0239" w:rsidRPr="00290C37" w:rsidRDefault="006F0239" w:rsidP="006F4019">
            <w:pPr>
              <w:rPr>
                <w:color w:val="000000"/>
                <w:sz w:val="22"/>
                <w:szCs w:val="22"/>
              </w:rPr>
            </w:pPr>
            <w:r w:rsidRPr="00290C37">
              <w:rPr>
                <w:sz w:val="22"/>
                <w:szCs w:val="22"/>
              </w:rPr>
              <w:t>Ед. изм.</w:t>
            </w:r>
          </w:p>
        </w:tc>
        <w:tc>
          <w:tcPr>
            <w:tcW w:w="1443" w:type="pct"/>
            <w:gridSpan w:val="4"/>
            <w:tcBorders>
              <w:top w:val="single" w:sz="4" w:space="0" w:color="auto"/>
              <w:left w:val="single" w:sz="4" w:space="0" w:color="auto"/>
              <w:bottom w:val="single" w:sz="4" w:space="0" w:color="auto"/>
              <w:right w:val="single" w:sz="4" w:space="0" w:color="auto"/>
            </w:tcBorders>
            <w:shd w:val="clear" w:color="auto" w:fill="auto"/>
            <w:hideMark/>
          </w:tcPr>
          <w:p w:rsidR="006F0239" w:rsidRPr="00290C37" w:rsidRDefault="006F0239" w:rsidP="00F45FC5">
            <w:pPr>
              <w:jc w:val="center"/>
              <w:rPr>
                <w:color w:val="000000"/>
                <w:sz w:val="22"/>
                <w:szCs w:val="22"/>
              </w:rPr>
            </w:pPr>
            <w:r w:rsidRPr="00290C37">
              <w:rPr>
                <w:color w:val="000000"/>
                <w:sz w:val="22"/>
                <w:szCs w:val="22"/>
              </w:rPr>
              <w:t>НМЦК ЛП</w:t>
            </w:r>
          </w:p>
        </w:tc>
        <w:tc>
          <w:tcPr>
            <w:tcW w:w="452" w:type="pct"/>
            <w:tcBorders>
              <w:top w:val="single" w:sz="4" w:space="0" w:color="auto"/>
              <w:left w:val="single" w:sz="4" w:space="0" w:color="auto"/>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Всего</w:t>
            </w:r>
          </w:p>
        </w:tc>
      </w:tr>
      <w:tr w:rsidR="006F0239" w:rsidRPr="00290C37" w:rsidTr="006F4019">
        <w:trPr>
          <w:trHeight w:val="20"/>
        </w:trPr>
        <w:tc>
          <w:tcPr>
            <w:tcW w:w="789" w:type="pct"/>
            <w:vMerge/>
            <w:tcBorders>
              <w:top w:val="single" w:sz="4" w:space="0" w:color="auto"/>
              <w:left w:val="single" w:sz="4" w:space="0" w:color="auto"/>
              <w:bottom w:val="single" w:sz="4" w:space="0" w:color="auto"/>
              <w:right w:val="single" w:sz="4" w:space="0" w:color="auto"/>
            </w:tcBorders>
            <w:hideMark/>
          </w:tcPr>
          <w:p w:rsidR="006F0239" w:rsidRPr="00290C37" w:rsidRDefault="006F0239" w:rsidP="006F4019">
            <w:pPr>
              <w:rPr>
                <w:color w:val="000000"/>
                <w:sz w:val="22"/>
                <w:szCs w:val="22"/>
              </w:rPr>
            </w:pPr>
          </w:p>
        </w:tc>
        <w:tc>
          <w:tcPr>
            <w:tcW w:w="1653" w:type="pct"/>
            <w:vMerge/>
            <w:tcBorders>
              <w:top w:val="single" w:sz="4" w:space="0" w:color="auto"/>
              <w:left w:val="single" w:sz="4" w:space="0" w:color="auto"/>
              <w:bottom w:val="single" w:sz="4" w:space="0" w:color="auto"/>
              <w:right w:val="single" w:sz="4" w:space="0" w:color="auto"/>
            </w:tcBorders>
            <w:hideMark/>
          </w:tcPr>
          <w:p w:rsidR="006F0239" w:rsidRPr="00290C37" w:rsidRDefault="006F0239" w:rsidP="006F4019">
            <w:pPr>
              <w:rPr>
                <w:color w:val="000000"/>
                <w:sz w:val="22"/>
                <w:szCs w:val="22"/>
              </w:rPr>
            </w:pPr>
          </w:p>
        </w:tc>
        <w:tc>
          <w:tcPr>
            <w:tcW w:w="356" w:type="pct"/>
            <w:vMerge/>
            <w:tcBorders>
              <w:top w:val="single" w:sz="4" w:space="0" w:color="auto"/>
              <w:left w:val="single" w:sz="4" w:space="0" w:color="auto"/>
              <w:bottom w:val="single" w:sz="4" w:space="0" w:color="auto"/>
              <w:right w:val="single" w:sz="4" w:space="0" w:color="auto"/>
            </w:tcBorders>
            <w:hideMark/>
          </w:tcPr>
          <w:p w:rsidR="006F0239" w:rsidRPr="00290C37" w:rsidRDefault="006F0239" w:rsidP="006F4019">
            <w:pPr>
              <w:rPr>
                <w:color w:val="000000"/>
                <w:sz w:val="22"/>
                <w:szCs w:val="22"/>
              </w:rPr>
            </w:pPr>
          </w:p>
        </w:tc>
        <w:tc>
          <w:tcPr>
            <w:tcW w:w="307" w:type="pct"/>
            <w:vMerge/>
            <w:tcBorders>
              <w:top w:val="single" w:sz="4" w:space="0" w:color="auto"/>
              <w:left w:val="nil"/>
              <w:bottom w:val="single" w:sz="4" w:space="0" w:color="auto"/>
              <w:right w:val="single" w:sz="4" w:space="0" w:color="auto"/>
            </w:tcBorders>
          </w:tcPr>
          <w:p w:rsidR="006F0239" w:rsidRPr="00290C37" w:rsidRDefault="006F0239" w:rsidP="006F4019">
            <w:pPr>
              <w:rPr>
                <w:color w:val="000000"/>
                <w:sz w:val="22"/>
                <w:szCs w:val="22"/>
              </w:rPr>
            </w:pPr>
          </w:p>
        </w:tc>
        <w:tc>
          <w:tcPr>
            <w:tcW w:w="308" w:type="pct"/>
            <w:tcBorders>
              <w:top w:val="single" w:sz="4" w:space="0" w:color="auto"/>
              <w:left w:val="single" w:sz="4" w:space="0" w:color="auto"/>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Мин. Цена за ед. ЛП</w:t>
            </w:r>
          </w:p>
        </w:tc>
        <w:tc>
          <w:tcPr>
            <w:tcW w:w="448" w:type="pct"/>
            <w:tcBorders>
              <w:top w:val="single" w:sz="4" w:space="0" w:color="auto"/>
              <w:left w:val="nil"/>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Оптовая надбавка,%</w:t>
            </w:r>
          </w:p>
        </w:tc>
        <w:tc>
          <w:tcPr>
            <w:tcW w:w="314" w:type="pct"/>
            <w:tcBorders>
              <w:top w:val="single" w:sz="4" w:space="0" w:color="auto"/>
              <w:left w:val="nil"/>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НДС,%</w:t>
            </w:r>
          </w:p>
        </w:tc>
        <w:tc>
          <w:tcPr>
            <w:tcW w:w="373" w:type="pct"/>
            <w:tcBorders>
              <w:top w:val="single" w:sz="4" w:space="0" w:color="auto"/>
              <w:left w:val="nil"/>
              <w:bottom w:val="single" w:sz="4" w:space="0" w:color="auto"/>
              <w:right w:val="single" w:sz="4" w:space="0" w:color="auto"/>
            </w:tcBorders>
            <w:shd w:val="clear" w:color="auto" w:fill="auto"/>
            <w:hideMark/>
          </w:tcPr>
          <w:p w:rsidR="006F0239" w:rsidRPr="00290C37" w:rsidRDefault="006F0239" w:rsidP="006F4019">
            <w:pPr>
              <w:rPr>
                <w:color w:val="000000"/>
                <w:sz w:val="22"/>
                <w:szCs w:val="22"/>
              </w:rPr>
            </w:pPr>
            <w:r w:rsidRPr="00290C37">
              <w:rPr>
                <w:color w:val="000000"/>
                <w:sz w:val="22"/>
                <w:szCs w:val="22"/>
              </w:rPr>
              <w:t>Цена ЛП с учетом оптовой надбавки и НДС</w:t>
            </w:r>
          </w:p>
        </w:tc>
        <w:tc>
          <w:tcPr>
            <w:tcW w:w="452" w:type="pct"/>
            <w:tcBorders>
              <w:top w:val="single" w:sz="4" w:space="0" w:color="auto"/>
              <w:left w:val="single" w:sz="4" w:space="0" w:color="auto"/>
              <w:bottom w:val="single" w:sz="4" w:space="0" w:color="auto"/>
              <w:right w:val="single" w:sz="4" w:space="0" w:color="auto"/>
            </w:tcBorders>
            <w:hideMark/>
          </w:tcPr>
          <w:p w:rsidR="006F0239" w:rsidRPr="00290C37" w:rsidRDefault="006F0239" w:rsidP="006F4019">
            <w:pPr>
              <w:rPr>
                <w:color w:val="000000"/>
                <w:sz w:val="22"/>
                <w:szCs w:val="22"/>
              </w:rPr>
            </w:pPr>
          </w:p>
        </w:tc>
      </w:tr>
      <w:tr w:rsidR="000640C9" w:rsidRPr="00290C37" w:rsidTr="006F4019">
        <w:trPr>
          <w:trHeight w:val="20"/>
        </w:trPr>
        <w:tc>
          <w:tcPr>
            <w:tcW w:w="789" w:type="pct"/>
            <w:tcBorders>
              <w:top w:val="single" w:sz="4" w:space="0" w:color="auto"/>
              <w:left w:val="single" w:sz="4" w:space="0" w:color="auto"/>
              <w:bottom w:val="single" w:sz="4" w:space="0" w:color="auto"/>
              <w:right w:val="single" w:sz="4" w:space="0" w:color="auto"/>
            </w:tcBorders>
            <w:shd w:val="clear" w:color="auto" w:fill="auto"/>
          </w:tcPr>
          <w:p w:rsidR="000640C9" w:rsidRPr="00290C37" w:rsidRDefault="000640C9" w:rsidP="000640C9">
            <w:pPr>
              <w:rPr>
                <w:sz w:val="22"/>
                <w:szCs w:val="22"/>
              </w:rPr>
            </w:pPr>
            <w:r w:rsidRPr="00290C37">
              <w:rPr>
                <w:sz w:val="22"/>
                <w:szCs w:val="22"/>
              </w:rPr>
              <w:t>ГАДОБУТРОЛ</w:t>
            </w:r>
          </w:p>
        </w:tc>
        <w:tc>
          <w:tcPr>
            <w:tcW w:w="1653" w:type="pct"/>
            <w:tcBorders>
              <w:top w:val="single" w:sz="4" w:space="0" w:color="auto"/>
              <w:left w:val="nil"/>
              <w:bottom w:val="single" w:sz="4" w:space="0" w:color="auto"/>
              <w:right w:val="single" w:sz="4" w:space="0" w:color="auto"/>
            </w:tcBorders>
            <w:shd w:val="clear" w:color="auto" w:fill="auto"/>
          </w:tcPr>
          <w:p w:rsidR="000640C9" w:rsidRPr="00290C37" w:rsidRDefault="000640C9" w:rsidP="000640C9">
            <w:pPr>
              <w:rPr>
                <w:color w:val="000000"/>
                <w:sz w:val="22"/>
                <w:szCs w:val="22"/>
              </w:rPr>
            </w:pPr>
            <w:r w:rsidRPr="00290C37">
              <w:rPr>
                <w:color w:val="000000"/>
                <w:sz w:val="22"/>
                <w:szCs w:val="22"/>
              </w:rPr>
              <w:t>Раствор для внутривенного введения</w:t>
            </w:r>
          </w:p>
          <w:p w:rsidR="000640C9" w:rsidRPr="00290C37" w:rsidRDefault="000640C9" w:rsidP="000640C9">
            <w:pPr>
              <w:rPr>
                <w:color w:val="000000"/>
                <w:sz w:val="22"/>
                <w:szCs w:val="22"/>
              </w:rPr>
            </w:pPr>
            <w:r w:rsidRPr="00290C37">
              <w:rPr>
                <w:color w:val="000000"/>
                <w:sz w:val="22"/>
                <w:szCs w:val="22"/>
              </w:rPr>
              <w:lastRenderedPageBreak/>
              <w:t xml:space="preserve">Дозировка: </w:t>
            </w:r>
            <w:r w:rsidRPr="00290C37">
              <w:rPr>
                <w:b/>
                <w:color w:val="000000"/>
                <w:sz w:val="22"/>
                <w:szCs w:val="22"/>
              </w:rPr>
              <w:t>ЕСКЛП:</w:t>
            </w:r>
            <w:r w:rsidRPr="00290C37">
              <w:rPr>
                <w:color w:val="000000"/>
                <w:sz w:val="22"/>
                <w:szCs w:val="22"/>
              </w:rPr>
              <w:t xml:space="preserve"> 604.72 мг/мл</w:t>
            </w:r>
          </w:p>
          <w:p w:rsidR="000640C9" w:rsidRPr="00290C37" w:rsidRDefault="000640C9" w:rsidP="000640C9">
            <w:pPr>
              <w:rPr>
                <w:color w:val="000000"/>
                <w:sz w:val="22"/>
                <w:szCs w:val="22"/>
              </w:rPr>
            </w:pPr>
            <w:r w:rsidRPr="00290C37">
              <w:rPr>
                <w:b/>
                <w:bCs/>
                <w:color w:val="000000"/>
                <w:sz w:val="22"/>
                <w:szCs w:val="22"/>
              </w:rPr>
              <w:t>ГРЛС: </w:t>
            </w:r>
            <w:r w:rsidRPr="00290C37">
              <w:rPr>
                <w:color w:val="000000"/>
                <w:sz w:val="22"/>
                <w:szCs w:val="22"/>
              </w:rPr>
              <w:t xml:space="preserve">1 </w:t>
            </w:r>
            <w:proofErr w:type="spellStart"/>
            <w:r w:rsidRPr="00290C37">
              <w:rPr>
                <w:color w:val="000000"/>
                <w:sz w:val="22"/>
                <w:szCs w:val="22"/>
              </w:rPr>
              <w:t>ммоль</w:t>
            </w:r>
            <w:proofErr w:type="spellEnd"/>
            <w:r w:rsidRPr="00290C37">
              <w:rPr>
                <w:color w:val="000000"/>
                <w:sz w:val="22"/>
                <w:szCs w:val="22"/>
              </w:rPr>
              <w:t>/мл</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0640C9" w:rsidRPr="00AA10B6" w:rsidRDefault="00D363AD" w:rsidP="000640C9">
            <w:pPr>
              <w:rPr>
                <w:sz w:val="22"/>
                <w:szCs w:val="22"/>
              </w:rPr>
            </w:pPr>
            <w:r>
              <w:rPr>
                <w:sz w:val="22"/>
                <w:szCs w:val="22"/>
              </w:rPr>
              <w:lastRenderedPageBreak/>
              <w:t>187,50</w:t>
            </w:r>
          </w:p>
        </w:tc>
        <w:tc>
          <w:tcPr>
            <w:tcW w:w="307" w:type="pct"/>
            <w:tcBorders>
              <w:top w:val="single" w:sz="4" w:space="0" w:color="auto"/>
              <w:left w:val="single" w:sz="4" w:space="0" w:color="auto"/>
              <w:bottom w:val="single" w:sz="4" w:space="0" w:color="auto"/>
              <w:right w:val="single" w:sz="4" w:space="0" w:color="auto"/>
            </w:tcBorders>
          </w:tcPr>
          <w:p w:rsidR="000640C9" w:rsidRPr="00290C37" w:rsidRDefault="000640C9" w:rsidP="000640C9">
            <w:pPr>
              <w:rPr>
                <w:sz w:val="22"/>
                <w:szCs w:val="22"/>
              </w:rPr>
            </w:pPr>
            <w:r>
              <w:rPr>
                <w:sz w:val="22"/>
                <w:szCs w:val="22"/>
              </w:rPr>
              <w:t>мл</w:t>
            </w:r>
          </w:p>
        </w:tc>
        <w:tc>
          <w:tcPr>
            <w:tcW w:w="308" w:type="pct"/>
            <w:tcBorders>
              <w:top w:val="single" w:sz="4" w:space="0" w:color="auto"/>
              <w:left w:val="single" w:sz="4" w:space="0" w:color="auto"/>
              <w:bottom w:val="single" w:sz="4" w:space="0" w:color="auto"/>
              <w:right w:val="single" w:sz="4" w:space="0" w:color="auto"/>
            </w:tcBorders>
            <w:shd w:val="clear" w:color="auto" w:fill="auto"/>
            <w:noWrap/>
          </w:tcPr>
          <w:p w:rsidR="000640C9" w:rsidRPr="00290C37" w:rsidRDefault="006030C2" w:rsidP="000640C9">
            <w:pPr>
              <w:rPr>
                <w:rFonts w:eastAsia="Arial"/>
                <w:color w:val="000000"/>
                <w:kern w:val="1"/>
                <w:sz w:val="22"/>
                <w:szCs w:val="22"/>
                <w:lang w:eastAsia="zh-CN"/>
              </w:rPr>
            </w:pPr>
            <w:r>
              <w:rPr>
                <w:rFonts w:eastAsia="Arial"/>
                <w:color w:val="000000"/>
                <w:kern w:val="1"/>
                <w:sz w:val="22"/>
                <w:szCs w:val="22"/>
                <w:lang w:eastAsia="zh-CN"/>
              </w:rPr>
              <w:t>228,79</w:t>
            </w:r>
            <w:r w:rsidR="00BA4B99">
              <w:rPr>
                <w:rFonts w:eastAsia="Arial"/>
                <w:color w:val="000000"/>
                <w:kern w:val="1"/>
                <w:sz w:val="22"/>
                <w:szCs w:val="22"/>
                <w:lang w:eastAsia="zh-CN"/>
              </w:rPr>
              <w:t>*</w:t>
            </w:r>
            <w:bookmarkStart w:id="3" w:name="_GoBack"/>
            <w:bookmarkEnd w:id="3"/>
          </w:p>
        </w:tc>
        <w:tc>
          <w:tcPr>
            <w:tcW w:w="448" w:type="pct"/>
            <w:tcBorders>
              <w:top w:val="single" w:sz="4" w:space="0" w:color="auto"/>
              <w:left w:val="single" w:sz="4" w:space="0" w:color="auto"/>
              <w:bottom w:val="single" w:sz="4" w:space="0" w:color="auto"/>
              <w:right w:val="single" w:sz="4" w:space="0" w:color="auto"/>
            </w:tcBorders>
            <w:shd w:val="clear" w:color="auto" w:fill="auto"/>
          </w:tcPr>
          <w:p w:rsidR="000640C9" w:rsidRPr="00290C37" w:rsidRDefault="00D10D47" w:rsidP="000640C9">
            <w:pPr>
              <w:rPr>
                <w:color w:val="000000"/>
                <w:sz w:val="22"/>
                <w:szCs w:val="22"/>
              </w:rPr>
            </w:pPr>
            <w:r>
              <w:rPr>
                <w:color w:val="000000"/>
                <w:sz w:val="22"/>
                <w:szCs w:val="22"/>
              </w:rPr>
              <w:t>10</w:t>
            </w:r>
          </w:p>
        </w:tc>
        <w:tc>
          <w:tcPr>
            <w:tcW w:w="314" w:type="pct"/>
            <w:tcBorders>
              <w:top w:val="single" w:sz="4" w:space="0" w:color="auto"/>
              <w:left w:val="single" w:sz="4" w:space="0" w:color="auto"/>
              <w:bottom w:val="single" w:sz="4" w:space="0" w:color="auto"/>
              <w:right w:val="single" w:sz="4" w:space="0" w:color="auto"/>
            </w:tcBorders>
            <w:shd w:val="clear" w:color="auto" w:fill="auto"/>
          </w:tcPr>
          <w:p w:rsidR="000640C9" w:rsidRPr="00290C37" w:rsidRDefault="000640C9" w:rsidP="000640C9">
            <w:pPr>
              <w:rPr>
                <w:sz w:val="22"/>
                <w:szCs w:val="22"/>
              </w:rPr>
            </w:pPr>
            <w:r w:rsidRPr="00290C37">
              <w:rPr>
                <w:sz w:val="22"/>
                <w:szCs w:val="22"/>
              </w:rPr>
              <w:t>10</w:t>
            </w:r>
          </w:p>
        </w:tc>
        <w:tc>
          <w:tcPr>
            <w:tcW w:w="373" w:type="pct"/>
            <w:tcBorders>
              <w:top w:val="single" w:sz="4" w:space="0" w:color="auto"/>
              <w:left w:val="single" w:sz="4" w:space="0" w:color="auto"/>
              <w:bottom w:val="single" w:sz="4" w:space="0" w:color="auto"/>
              <w:right w:val="single" w:sz="4" w:space="0" w:color="auto"/>
            </w:tcBorders>
            <w:shd w:val="clear" w:color="auto" w:fill="auto"/>
          </w:tcPr>
          <w:p w:rsidR="000640C9" w:rsidRPr="000640C9" w:rsidRDefault="006030C2" w:rsidP="000640C9">
            <w:pPr>
              <w:rPr>
                <w:sz w:val="22"/>
                <w:szCs w:val="22"/>
              </w:rPr>
            </w:pPr>
            <w:r>
              <w:rPr>
                <w:sz w:val="22"/>
                <w:szCs w:val="22"/>
              </w:rPr>
              <w:t>276,84</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0640C9" w:rsidRPr="00290C37" w:rsidRDefault="006030C2" w:rsidP="000640C9">
            <w:pPr>
              <w:rPr>
                <w:sz w:val="22"/>
                <w:szCs w:val="22"/>
              </w:rPr>
            </w:pPr>
            <w:r>
              <w:rPr>
                <w:sz w:val="22"/>
                <w:szCs w:val="22"/>
              </w:rPr>
              <w:t>51907,50</w:t>
            </w:r>
          </w:p>
        </w:tc>
      </w:tr>
      <w:tr w:rsidR="005D3E0B" w:rsidRPr="00290C37" w:rsidTr="006F4019">
        <w:trPr>
          <w:trHeight w:val="56"/>
        </w:trPr>
        <w:tc>
          <w:tcPr>
            <w:tcW w:w="4548" w:type="pct"/>
            <w:gridSpan w:val="8"/>
            <w:tcBorders>
              <w:top w:val="nil"/>
              <w:left w:val="single" w:sz="4" w:space="0" w:color="auto"/>
              <w:bottom w:val="single" w:sz="4" w:space="0" w:color="auto"/>
              <w:right w:val="single" w:sz="4" w:space="0" w:color="auto"/>
            </w:tcBorders>
            <w:shd w:val="clear" w:color="auto" w:fill="auto"/>
          </w:tcPr>
          <w:p w:rsidR="005D3E0B" w:rsidRPr="00290C37" w:rsidRDefault="005D3E0B" w:rsidP="006F4019">
            <w:pPr>
              <w:rPr>
                <w:b/>
                <w:color w:val="000000"/>
                <w:sz w:val="22"/>
                <w:szCs w:val="22"/>
              </w:rPr>
            </w:pPr>
            <w:r w:rsidRPr="00290C37">
              <w:rPr>
                <w:b/>
                <w:color w:val="000000"/>
                <w:sz w:val="22"/>
                <w:szCs w:val="22"/>
              </w:rPr>
              <w:lastRenderedPageBreak/>
              <w:t>ИТОГО</w:t>
            </w:r>
          </w:p>
        </w:tc>
        <w:tc>
          <w:tcPr>
            <w:tcW w:w="452" w:type="pct"/>
            <w:tcBorders>
              <w:top w:val="nil"/>
              <w:left w:val="nil"/>
              <w:bottom w:val="single" w:sz="4" w:space="0" w:color="auto"/>
              <w:right w:val="single" w:sz="4" w:space="0" w:color="auto"/>
            </w:tcBorders>
            <w:shd w:val="clear" w:color="auto" w:fill="auto"/>
          </w:tcPr>
          <w:p w:rsidR="005D3E0B" w:rsidRPr="00290C37" w:rsidRDefault="006030C2" w:rsidP="009C1BD2">
            <w:pPr>
              <w:rPr>
                <w:b/>
                <w:sz w:val="22"/>
                <w:szCs w:val="22"/>
              </w:rPr>
            </w:pPr>
            <w:r w:rsidRPr="006030C2">
              <w:rPr>
                <w:b/>
                <w:sz w:val="22"/>
                <w:szCs w:val="22"/>
              </w:rPr>
              <w:t>51907,50</w:t>
            </w:r>
          </w:p>
        </w:tc>
      </w:tr>
    </w:tbl>
    <w:p w:rsidR="00424F0E" w:rsidRPr="008234D3" w:rsidRDefault="00424F0E" w:rsidP="003D1132">
      <w:pPr>
        <w:tabs>
          <w:tab w:val="left" w:pos="708"/>
          <w:tab w:val="left" w:pos="13156"/>
        </w:tabs>
        <w:autoSpaceDE w:val="0"/>
        <w:autoSpaceDN w:val="0"/>
        <w:adjustRightInd w:val="0"/>
        <w:jc w:val="both"/>
        <w:rPr>
          <w:color w:val="000000"/>
        </w:rPr>
      </w:pPr>
      <w:r w:rsidRPr="006668DF">
        <w:rPr>
          <w:b/>
          <w:sz w:val="22"/>
          <w:szCs w:val="22"/>
        </w:rPr>
        <w:tab/>
      </w:r>
      <w:r w:rsidR="003D1132">
        <w:rPr>
          <w:b/>
          <w:sz w:val="22"/>
          <w:szCs w:val="22"/>
        </w:rPr>
        <w:tab/>
      </w:r>
    </w:p>
    <w:tbl>
      <w:tblPr>
        <w:tblW w:w="14459" w:type="dxa"/>
        <w:tblInd w:w="-34" w:type="dxa"/>
        <w:tblLayout w:type="fixed"/>
        <w:tblCellMar>
          <w:left w:w="75" w:type="dxa"/>
          <w:right w:w="75" w:type="dxa"/>
        </w:tblCellMar>
        <w:tblLook w:val="0000" w:firstRow="0" w:lastRow="0" w:firstColumn="0" w:lastColumn="0" w:noHBand="0" w:noVBand="0"/>
      </w:tblPr>
      <w:tblGrid>
        <w:gridCol w:w="14459"/>
      </w:tblGrid>
      <w:tr w:rsidR="00424F0E" w:rsidTr="0000294B">
        <w:trPr>
          <w:trHeight w:val="157"/>
        </w:trPr>
        <w:tc>
          <w:tcPr>
            <w:tcW w:w="144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4F0E" w:rsidRPr="004A53A2" w:rsidRDefault="00424F0E" w:rsidP="00B3500D">
            <w:pPr>
              <w:autoSpaceDE w:val="0"/>
              <w:autoSpaceDN w:val="0"/>
              <w:adjustRightInd w:val="0"/>
              <w:ind w:left="1080"/>
              <w:jc w:val="center"/>
              <w:rPr>
                <w:b/>
                <w:sz w:val="20"/>
                <w:szCs w:val="20"/>
              </w:rPr>
            </w:pPr>
            <w:r w:rsidRPr="004A53A2">
              <w:rPr>
                <w:b/>
                <w:sz w:val="20"/>
                <w:szCs w:val="20"/>
              </w:rPr>
              <w:t xml:space="preserve">Дата подготовки обоснования </w:t>
            </w:r>
            <w:r w:rsidR="006030C2">
              <w:rPr>
                <w:b/>
                <w:sz w:val="20"/>
                <w:szCs w:val="20"/>
              </w:rPr>
              <w:t>НМЦК: 05</w:t>
            </w:r>
            <w:r w:rsidR="00D363AD">
              <w:rPr>
                <w:b/>
                <w:sz w:val="20"/>
                <w:szCs w:val="20"/>
              </w:rPr>
              <w:t>.05</w:t>
            </w:r>
            <w:r w:rsidR="001D4C1E" w:rsidRPr="004A53A2">
              <w:rPr>
                <w:b/>
                <w:sz w:val="20"/>
                <w:szCs w:val="20"/>
              </w:rPr>
              <w:t>.2026</w:t>
            </w:r>
            <w:r w:rsidR="00B21DC7" w:rsidRPr="004A53A2">
              <w:rPr>
                <w:b/>
                <w:sz w:val="20"/>
                <w:szCs w:val="20"/>
              </w:rPr>
              <w:t xml:space="preserve"> </w:t>
            </w:r>
            <w:r w:rsidR="00983C3B" w:rsidRPr="004A53A2">
              <w:rPr>
                <w:b/>
                <w:sz w:val="20"/>
                <w:szCs w:val="20"/>
              </w:rPr>
              <w:t>г</w:t>
            </w:r>
          </w:p>
        </w:tc>
      </w:tr>
    </w:tbl>
    <w:p w:rsidR="006030C2" w:rsidRDefault="006030C2" w:rsidP="006030C2">
      <w:pPr>
        <w:ind w:firstLine="709"/>
        <w:jc w:val="both"/>
      </w:pPr>
      <w:r>
        <w:t xml:space="preserve">*для расчета НМЦК была взята </w:t>
      </w:r>
      <w:r>
        <w:t>вторая наименьшая</w:t>
      </w:r>
      <w:r>
        <w:t xml:space="preserve"> цена по величине, в связи с тем, что закупка признана несостоявшейся  </w:t>
      </w:r>
    </w:p>
    <w:p w:rsidR="006030C2" w:rsidRDefault="006030C2" w:rsidP="006030C2">
      <w:pPr>
        <w:ind w:firstLine="709"/>
        <w:jc w:val="both"/>
      </w:pPr>
      <w:r>
        <w:t>(№</w:t>
      </w:r>
      <w:r w:rsidRPr="006030C2">
        <w:t>2026006035437</w:t>
      </w:r>
      <w:r>
        <w:t>)</w:t>
      </w:r>
    </w:p>
    <w:p w:rsidR="00037539" w:rsidRPr="00CB2316" w:rsidRDefault="00037539">
      <w:pPr>
        <w:ind w:firstLine="709"/>
        <w:jc w:val="both"/>
      </w:pPr>
    </w:p>
    <w:sectPr w:rsidR="00037539" w:rsidRPr="00CB2316" w:rsidSect="00F165E1">
      <w:pgSz w:w="16838" w:h="11906" w:orient="landscape"/>
      <w:pgMar w:top="709" w:right="1134" w:bottom="56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F5BAC"/>
    <w:multiLevelType w:val="hybridMultilevel"/>
    <w:tmpl w:val="FE9AF52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6B23DC"/>
    <w:multiLevelType w:val="hybridMultilevel"/>
    <w:tmpl w:val="3A56439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ADC57F5"/>
    <w:multiLevelType w:val="hybridMultilevel"/>
    <w:tmpl w:val="E744ACD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D004B25"/>
    <w:multiLevelType w:val="hybridMultilevel"/>
    <w:tmpl w:val="FEC2FC78"/>
    <w:lvl w:ilvl="0" w:tplc="2E26D856">
      <w:numFmt w:val="bullet"/>
      <w:lvlText w:val=""/>
      <w:lvlJc w:val="left"/>
      <w:pPr>
        <w:ind w:left="420" w:hanging="360"/>
      </w:pPr>
      <w:rPr>
        <w:rFonts w:ascii="Symbol" w:eastAsia="Times New Roman" w:hAnsi="Symbol" w:cs="Times New Roman" w:hint="default"/>
        <w:b/>
        <w:sz w:val="32"/>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4">
    <w:nsid w:val="56E422B4"/>
    <w:multiLevelType w:val="hybridMultilevel"/>
    <w:tmpl w:val="68E0EC22"/>
    <w:lvl w:ilvl="0" w:tplc="931C3C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43A63F6"/>
    <w:multiLevelType w:val="hybridMultilevel"/>
    <w:tmpl w:val="D06E93F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44C79FE"/>
    <w:multiLevelType w:val="hybridMultilevel"/>
    <w:tmpl w:val="9586B4F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D2F6D49"/>
    <w:multiLevelType w:val="hybridMultilevel"/>
    <w:tmpl w:val="9586B4F6"/>
    <w:lvl w:ilvl="0" w:tplc="0419000F">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70C04087"/>
    <w:multiLevelType w:val="hybridMultilevel"/>
    <w:tmpl w:val="67A82670"/>
    <w:lvl w:ilvl="0" w:tplc="1DBC07D2">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776F28BA"/>
    <w:multiLevelType w:val="hybridMultilevel"/>
    <w:tmpl w:val="A288C83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4"/>
  </w:num>
  <w:num w:numId="5">
    <w:abstractNumId w:val="3"/>
  </w:num>
  <w:num w:numId="6">
    <w:abstractNumId w:val="5"/>
  </w:num>
  <w:num w:numId="7">
    <w:abstractNumId w:val="8"/>
  </w:num>
  <w:num w:numId="8">
    <w:abstractNumId w:val="1"/>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035"/>
    <w:rsid w:val="000017BF"/>
    <w:rsid w:val="00001AD0"/>
    <w:rsid w:val="00001D33"/>
    <w:rsid w:val="00001EE9"/>
    <w:rsid w:val="0000294B"/>
    <w:rsid w:val="000030D5"/>
    <w:rsid w:val="00007D37"/>
    <w:rsid w:val="00011A73"/>
    <w:rsid w:val="00012830"/>
    <w:rsid w:val="0001359A"/>
    <w:rsid w:val="00013B78"/>
    <w:rsid w:val="000143E4"/>
    <w:rsid w:val="000164E7"/>
    <w:rsid w:val="0002154B"/>
    <w:rsid w:val="00021E38"/>
    <w:rsid w:val="00022593"/>
    <w:rsid w:val="0002315C"/>
    <w:rsid w:val="000235BB"/>
    <w:rsid w:val="00023C19"/>
    <w:rsid w:val="000244E7"/>
    <w:rsid w:val="00025C84"/>
    <w:rsid w:val="00027FA5"/>
    <w:rsid w:val="00030222"/>
    <w:rsid w:val="0003293D"/>
    <w:rsid w:val="00032B05"/>
    <w:rsid w:val="00034C01"/>
    <w:rsid w:val="00034F04"/>
    <w:rsid w:val="00034FD9"/>
    <w:rsid w:val="00036761"/>
    <w:rsid w:val="00037539"/>
    <w:rsid w:val="000404C9"/>
    <w:rsid w:val="0004209A"/>
    <w:rsid w:val="00042D4C"/>
    <w:rsid w:val="0004338D"/>
    <w:rsid w:val="0004748E"/>
    <w:rsid w:val="000505F4"/>
    <w:rsid w:val="00050F97"/>
    <w:rsid w:val="000511EE"/>
    <w:rsid w:val="00051D63"/>
    <w:rsid w:val="0005351F"/>
    <w:rsid w:val="0005488B"/>
    <w:rsid w:val="0005491D"/>
    <w:rsid w:val="00054CB3"/>
    <w:rsid w:val="0006076F"/>
    <w:rsid w:val="00061DA1"/>
    <w:rsid w:val="00061E0E"/>
    <w:rsid w:val="00062BDD"/>
    <w:rsid w:val="00063789"/>
    <w:rsid w:val="000640C9"/>
    <w:rsid w:val="00064AB2"/>
    <w:rsid w:val="00065753"/>
    <w:rsid w:val="00066053"/>
    <w:rsid w:val="000660FD"/>
    <w:rsid w:val="0006714F"/>
    <w:rsid w:val="000672BD"/>
    <w:rsid w:val="00067C75"/>
    <w:rsid w:val="00072A66"/>
    <w:rsid w:val="000745E6"/>
    <w:rsid w:val="00074A86"/>
    <w:rsid w:val="00074B54"/>
    <w:rsid w:val="00074F83"/>
    <w:rsid w:val="00075438"/>
    <w:rsid w:val="000762DC"/>
    <w:rsid w:val="00076686"/>
    <w:rsid w:val="00080607"/>
    <w:rsid w:val="00080C98"/>
    <w:rsid w:val="0008274C"/>
    <w:rsid w:val="000836BD"/>
    <w:rsid w:val="00083A53"/>
    <w:rsid w:val="00085F3E"/>
    <w:rsid w:val="00086F13"/>
    <w:rsid w:val="000870D5"/>
    <w:rsid w:val="00087827"/>
    <w:rsid w:val="00090A7D"/>
    <w:rsid w:val="00094BE2"/>
    <w:rsid w:val="0009518B"/>
    <w:rsid w:val="000951B0"/>
    <w:rsid w:val="00095D8A"/>
    <w:rsid w:val="00097767"/>
    <w:rsid w:val="000A0673"/>
    <w:rsid w:val="000A1AF1"/>
    <w:rsid w:val="000A1BB3"/>
    <w:rsid w:val="000A2659"/>
    <w:rsid w:val="000A3A69"/>
    <w:rsid w:val="000A47B9"/>
    <w:rsid w:val="000A526F"/>
    <w:rsid w:val="000B05A4"/>
    <w:rsid w:val="000B16B9"/>
    <w:rsid w:val="000B18F2"/>
    <w:rsid w:val="000B1964"/>
    <w:rsid w:val="000B2CC9"/>
    <w:rsid w:val="000B451F"/>
    <w:rsid w:val="000B7366"/>
    <w:rsid w:val="000C0D78"/>
    <w:rsid w:val="000C0E29"/>
    <w:rsid w:val="000C1DA8"/>
    <w:rsid w:val="000C1FA1"/>
    <w:rsid w:val="000C2056"/>
    <w:rsid w:val="000C45C2"/>
    <w:rsid w:val="000C4711"/>
    <w:rsid w:val="000C5D95"/>
    <w:rsid w:val="000C6250"/>
    <w:rsid w:val="000C6A29"/>
    <w:rsid w:val="000C7E07"/>
    <w:rsid w:val="000D00A2"/>
    <w:rsid w:val="000D00B6"/>
    <w:rsid w:val="000D03A2"/>
    <w:rsid w:val="000D37B2"/>
    <w:rsid w:val="000D4541"/>
    <w:rsid w:val="000D48A1"/>
    <w:rsid w:val="000D5617"/>
    <w:rsid w:val="000D5722"/>
    <w:rsid w:val="000D63D5"/>
    <w:rsid w:val="000E04AE"/>
    <w:rsid w:val="000E0AAF"/>
    <w:rsid w:val="000E0B64"/>
    <w:rsid w:val="000E16A4"/>
    <w:rsid w:val="000E19E7"/>
    <w:rsid w:val="000E42A1"/>
    <w:rsid w:val="000E562E"/>
    <w:rsid w:val="000E6B47"/>
    <w:rsid w:val="000E6FD9"/>
    <w:rsid w:val="000E741B"/>
    <w:rsid w:val="000E7447"/>
    <w:rsid w:val="000E7CCC"/>
    <w:rsid w:val="000E7FF0"/>
    <w:rsid w:val="000F2E25"/>
    <w:rsid w:val="000F3180"/>
    <w:rsid w:val="000F3F07"/>
    <w:rsid w:val="000F50F6"/>
    <w:rsid w:val="000F67E0"/>
    <w:rsid w:val="000F726A"/>
    <w:rsid w:val="001022EF"/>
    <w:rsid w:val="00103004"/>
    <w:rsid w:val="00105FD3"/>
    <w:rsid w:val="001075A3"/>
    <w:rsid w:val="00107841"/>
    <w:rsid w:val="0011026E"/>
    <w:rsid w:val="00110850"/>
    <w:rsid w:val="00111170"/>
    <w:rsid w:val="00111EB0"/>
    <w:rsid w:val="001142B0"/>
    <w:rsid w:val="0011474C"/>
    <w:rsid w:val="00114D39"/>
    <w:rsid w:val="00116059"/>
    <w:rsid w:val="00121E52"/>
    <w:rsid w:val="00126712"/>
    <w:rsid w:val="00126BC5"/>
    <w:rsid w:val="00130FB1"/>
    <w:rsid w:val="0013171F"/>
    <w:rsid w:val="0013395A"/>
    <w:rsid w:val="0013523E"/>
    <w:rsid w:val="001352E8"/>
    <w:rsid w:val="00135807"/>
    <w:rsid w:val="00135CDC"/>
    <w:rsid w:val="00137E9A"/>
    <w:rsid w:val="00140DA2"/>
    <w:rsid w:val="00143CAE"/>
    <w:rsid w:val="00143F2B"/>
    <w:rsid w:val="00144AE9"/>
    <w:rsid w:val="00144D4E"/>
    <w:rsid w:val="00145207"/>
    <w:rsid w:val="0014562C"/>
    <w:rsid w:val="00146110"/>
    <w:rsid w:val="00151685"/>
    <w:rsid w:val="001528B3"/>
    <w:rsid w:val="001561BB"/>
    <w:rsid w:val="001600BC"/>
    <w:rsid w:val="0016085D"/>
    <w:rsid w:val="00163D66"/>
    <w:rsid w:val="00164523"/>
    <w:rsid w:val="00165CAD"/>
    <w:rsid w:val="001666E3"/>
    <w:rsid w:val="00166ABB"/>
    <w:rsid w:val="001717B6"/>
    <w:rsid w:val="00171E63"/>
    <w:rsid w:val="0017209D"/>
    <w:rsid w:val="00172642"/>
    <w:rsid w:val="0017318A"/>
    <w:rsid w:val="00174C0C"/>
    <w:rsid w:val="00174C57"/>
    <w:rsid w:val="001767CB"/>
    <w:rsid w:val="00176D4F"/>
    <w:rsid w:val="00177F09"/>
    <w:rsid w:val="00181540"/>
    <w:rsid w:val="00181AF8"/>
    <w:rsid w:val="0018299B"/>
    <w:rsid w:val="00185521"/>
    <w:rsid w:val="00186695"/>
    <w:rsid w:val="0019039A"/>
    <w:rsid w:val="0019067B"/>
    <w:rsid w:val="001914D3"/>
    <w:rsid w:val="0019193B"/>
    <w:rsid w:val="00192CD4"/>
    <w:rsid w:val="00193671"/>
    <w:rsid w:val="00194E31"/>
    <w:rsid w:val="00195650"/>
    <w:rsid w:val="00195735"/>
    <w:rsid w:val="001958D5"/>
    <w:rsid w:val="00195C47"/>
    <w:rsid w:val="001965CD"/>
    <w:rsid w:val="0019719A"/>
    <w:rsid w:val="0019744F"/>
    <w:rsid w:val="001978C3"/>
    <w:rsid w:val="00197AFD"/>
    <w:rsid w:val="001A20FB"/>
    <w:rsid w:val="001A2B39"/>
    <w:rsid w:val="001A4276"/>
    <w:rsid w:val="001A48A4"/>
    <w:rsid w:val="001A4C81"/>
    <w:rsid w:val="001A5F97"/>
    <w:rsid w:val="001B0D0C"/>
    <w:rsid w:val="001B23E9"/>
    <w:rsid w:val="001B2F34"/>
    <w:rsid w:val="001B39B7"/>
    <w:rsid w:val="001B695E"/>
    <w:rsid w:val="001B7B27"/>
    <w:rsid w:val="001C1B18"/>
    <w:rsid w:val="001C4FBC"/>
    <w:rsid w:val="001C762C"/>
    <w:rsid w:val="001D0F33"/>
    <w:rsid w:val="001D126C"/>
    <w:rsid w:val="001D395C"/>
    <w:rsid w:val="001D4C1E"/>
    <w:rsid w:val="001D52B2"/>
    <w:rsid w:val="001D734A"/>
    <w:rsid w:val="001E1306"/>
    <w:rsid w:val="001E14D4"/>
    <w:rsid w:val="001E30EC"/>
    <w:rsid w:val="001E38F5"/>
    <w:rsid w:val="001E56A8"/>
    <w:rsid w:val="001E5F1A"/>
    <w:rsid w:val="001E625D"/>
    <w:rsid w:val="001E75C8"/>
    <w:rsid w:val="001F11B7"/>
    <w:rsid w:val="001F20D3"/>
    <w:rsid w:val="001F224D"/>
    <w:rsid w:val="001F440D"/>
    <w:rsid w:val="001F6011"/>
    <w:rsid w:val="001F6063"/>
    <w:rsid w:val="001F779D"/>
    <w:rsid w:val="001F7C6E"/>
    <w:rsid w:val="00203FF6"/>
    <w:rsid w:val="0020498C"/>
    <w:rsid w:val="0020499B"/>
    <w:rsid w:val="00204D43"/>
    <w:rsid w:val="00205106"/>
    <w:rsid w:val="00205A9E"/>
    <w:rsid w:val="00205FDE"/>
    <w:rsid w:val="00207206"/>
    <w:rsid w:val="00210406"/>
    <w:rsid w:val="00211211"/>
    <w:rsid w:val="00211811"/>
    <w:rsid w:val="00215726"/>
    <w:rsid w:val="00216690"/>
    <w:rsid w:val="002178E8"/>
    <w:rsid w:val="00220474"/>
    <w:rsid w:val="002208FA"/>
    <w:rsid w:val="00225266"/>
    <w:rsid w:val="002257C6"/>
    <w:rsid w:val="0022607A"/>
    <w:rsid w:val="0023072E"/>
    <w:rsid w:val="002312FC"/>
    <w:rsid w:val="00233584"/>
    <w:rsid w:val="002352FF"/>
    <w:rsid w:val="002359CD"/>
    <w:rsid w:val="00236EF6"/>
    <w:rsid w:val="00237AC2"/>
    <w:rsid w:val="00237D21"/>
    <w:rsid w:val="002424BE"/>
    <w:rsid w:val="0024291B"/>
    <w:rsid w:val="00242B40"/>
    <w:rsid w:val="002439E1"/>
    <w:rsid w:val="00244FC4"/>
    <w:rsid w:val="002452EA"/>
    <w:rsid w:val="00247009"/>
    <w:rsid w:val="0025067C"/>
    <w:rsid w:val="00251FB0"/>
    <w:rsid w:val="00252B2E"/>
    <w:rsid w:val="002540C5"/>
    <w:rsid w:val="00254A03"/>
    <w:rsid w:val="00255CAA"/>
    <w:rsid w:val="00256558"/>
    <w:rsid w:val="00256600"/>
    <w:rsid w:val="0025691C"/>
    <w:rsid w:val="00257122"/>
    <w:rsid w:val="0025743C"/>
    <w:rsid w:val="00257FE0"/>
    <w:rsid w:val="00260248"/>
    <w:rsid w:val="00260A38"/>
    <w:rsid w:val="002624FA"/>
    <w:rsid w:val="00265A76"/>
    <w:rsid w:val="00266B50"/>
    <w:rsid w:val="00267250"/>
    <w:rsid w:val="00270846"/>
    <w:rsid w:val="00271FC2"/>
    <w:rsid w:val="00272FC2"/>
    <w:rsid w:val="002753E7"/>
    <w:rsid w:val="002763BD"/>
    <w:rsid w:val="0027718F"/>
    <w:rsid w:val="00280FD4"/>
    <w:rsid w:val="00281C0B"/>
    <w:rsid w:val="0028225F"/>
    <w:rsid w:val="00287647"/>
    <w:rsid w:val="00290C37"/>
    <w:rsid w:val="00291444"/>
    <w:rsid w:val="00294A4C"/>
    <w:rsid w:val="00294B26"/>
    <w:rsid w:val="00294BAC"/>
    <w:rsid w:val="00295216"/>
    <w:rsid w:val="00295661"/>
    <w:rsid w:val="002961C8"/>
    <w:rsid w:val="002965B2"/>
    <w:rsid w:val="00296D5F"/>
    <w:rsid w:val="00297A7B"/>
    <w:rsid w:val="002A2656"/>
    <w:rsid w:val="002A3382"/>
    <w:rsid w:val="002A4416"/>
    <w:rsid w:val="002B040A"/>
    <w:rsid w:val="002B081C"/>
    <w:rsid w:val="002B12BE"/>
    <w:rsid w:val="002B1D69"/>
    <w:rsid w:val="002B1F7D"/>
    <w:rsid w:val="002B38C7"/>
    <w:rsid w:val="002B3F32"/>
    <w:rsid w:val="002B41D7"/>
    <w:rsid w:val="002B4A3C"/>
    <w:rsid w:val="002B4CB0"/>
    <w:rsid w:val="002C1797"/>
    <w:rsid w:val="002C279B"/>
    <w:rsid w:val="002C3214"/>
    <w:rsid w:val="002C4611"/>
    <w:rsid w:val="002C4D3B"/>
    <w:rsid w:val="002C5BA5"/>
    <w:rsid w:val="002C65B6"/>
    <w:rsid w:val="002D207B"/>
    <w:rsid w:val="002D41D3"/>
    <w:rsid w:val="002D4C68"/>
    <w:rsid w:val="002D577D"/>
    <w:rsid w:val="002D5995"/>
    <w:rsid w:val="002D59CE"/>
    <w:rsid w:val="002D5C99"/>
    <w:rsid w:val="002D6A6F"/>
    <w:rsid w:val="002D6C1E"/>
    <w:rsid w:val="002D6FE4"/>
    <w:rsid w:val="002D7C2E"/>
    <w:rsid w:val="002E17E9"/>
    <w:rsid w:val="002E1CDE"/>
    <w:rsid w:val="002E1F4F"/>
    <w:rsid w:val="002E39E5"/>
    <w:rsid w:val="002E6013"/>
    <w:rsid w:val="002E6243"/>
    <w:rsid w:val="002E6DB7"/>
    <w:rsid w:val="002F1016"/>
    <w:rsid w:val="002F1C4C"/>
    <w:rsid w:val="002F2199"/>
    <w:rsid w:val="002F3E56"/>
    <w:rsid w:val="002F5370"/>
    <w:rsid w:val="002F5616"/>
    <w:rsid w:val="002F692F"/>
    <w:rsid w:val="002F6E73"/>
    <w:rsid w:val="002F798F"/>
    <w:rsid w:val="00300ABE"/>
    <w:rsid w:val="00300C6D"/>
    <w:rsid w:val="00301714"/>
    <w:rsid w:val="003024FA"/>
    <w:rsid w:val="00303083"/>
    <w:rsid w:val="0030548D"/>
    <w:rsid w:val="00310054"/>
    <w:rsid w:val="00311B31"/>
    <w:rsid w:val="00311D46"/>
    <w:rsid w:val="00312E77"/>
    <w:rsid w:val="0031301E"/>
    <w:rsid w:val="003149A4"/>
    <w:rsid w:val="00316CFB"/>
    <w:rsid w:val="00320E75"/>
    <w:rsid w:val="00321165"/>
    <w:rsid w:val="0032255E"/>
    <w:rsid w:val="00323252"/>
    <w:rsid w:val="003246FE"/>
    <w:rsid w:val="00327615"/>
    <w:rsid w:val="00331ABD"/>
    <w:rsid w:val="00337E6B"/>
    <w:rsid w:val="00340BE6"/>
    <w:rsid w:val="00341E09"/>
    <w:rsid w:val="003420F2"/>
    <w:rsid w:val="003430CE"/>
    <w:rsid w:val="0034352C"/>
    <w:rsid w:val="0034580A"/>
    <w:rsid w:val="00346891"/>
    <w:rsid w:val="00346AD2"/>
    <w:rsid w:val="00347114"/>
    <w:rsid w:val="00353C30"/>
    <w:rsid w:val="003558C7"/>
    <w:rsid w:val="00356202"/>
    <w:rsid w:val="003613D2"/>
    <w:rsid w:val="0036142B"/>
    <w:rsid w:val="00361795"/>
    <w:rsid w:val="00364D63"/>
    <w:rsid w:val="00365DC9"/>
    <w:rsid w:val="00367A14"/>
    <w:rsid w:val="003701A0"/>
    <w:rsid w:val="003705E3"/>
    <w:rsid w:val="00370801"/>
    <w:rsid w:val="00370E58"/>
    <w:rsid w:val="003719C5"/>
    <w:rsid w:val="0037260B"/>
    <w:rsid w:val="00373508"/>
    <w:rsid w:val="00373913"/>
    <w:rsid w:val="003759BD"/>
    <w:rsid w:val="00376883"/>
    <w:rsid w:val="003768D8"/>
    <w:rsid w:val="00380D2F"/>
    <w:rsid w:val="00383782"/>
    <w:rsid w:val="00383D19"/>
    <w:rsid w:val="003846FC"/>
    <w:rsid w:val="00384B06"/>
    <w:rsid w:val="00385468"/>
    <w:rsid w:val="00385505"/>
    <w:rsid w:val="00385F90"/>
    <w:rsid w:val="003877C4"/>
    <w:rsid w:val="00391181"/>
    <w:rsid w:val="00392224"/>
    <w:rsid w:val="003959CD"/>
    <w:rsid w:val="00396CD2"/>
    <w:rsid w:val="00397769"/>
    <w:rsid w:val="003A1785"/>
    <w:rsid w:val="003A1E67"/>
    <w:rsid w:val="003A2455"/>
    <w:rsid w:val="003A349C"/>
    <w:rsid w:val="003A613E"/>
    <w:rsid w:val="003A69B2"/>
    <w:rsid w:val="003B0200"/>
    <w:rsid w:val="003B0AB3"/>
    <w:rsid w:val="003B195B"/>
    <w:rsid w:val="003B2FBB"/>
    <w:rsid w:val="003B3932"/>
    <w:rsid w:val="003B3E78"/>
    <w:rsid w:val="003B7614"/>
    <w:rsid w:val="003C04D0"/>
    <w:rsid w:val="003C2311"/>
    <w:rsid w:val="003C3F53"/>
    <w:rsid w:val="003C4270"/>
    <w:rsid w:val="003C57CF"/>
    <w:rsid w:val="003D0953"/>
    <w:rsid w:val="003D1132"/>
    <w:rsid w:val="003D2210"/>
    <w:rsid w:val="003D35F1"/>
    <w:rsid w:val="003D76DB"/>
    <w:rsid w:val="003D7F92"/>
    <w:rsid w:val="003E1F41"/>
    <w:rsid w:val="003E394A"/>
    <w:rsid w:val="003E4048"/>
    <w:rsid w:val="003E41CD"/>
    <w:rsid w:val="003E57AF"/>
    <w:rsid w:val="003E62B2"/>
    <w:rsid w:val="003E685B"/>
    <w:rsid w:val="003E6EC2"/>
    <w:rsid w:val="003F0407"/>
    <w:rsid w:val="003F45E7"/>
    <w:rsid w:val="003F5987"/>
    <w:rsid w:val="003F5C77"/>
    <w:rsid w:val="003F6005"/>
    <w:rsid w:val="003F609C"/>
    <w:rsid w:val="003F78B4"/>
    <w:rsid w:val="004002A2"/>
    <w:rsid w:val="00402AFD"/>
    <w:rsid w:val="004032A4"/>
    <w:rsid w:val="0040388C"/>
    <w:rsid w:val="00403CAE"/>
    <w:rsid w:val="0040460B"/>
    <w:rsid w:val="00405508"/>
    <w:rsid w:val="0040604A"/>
    <w:rsid w:val="00406491"/>
    <w:rsid w:val="004105CA"/>
    <w:rsid w:val="004124A9"/>
    <w:rsid w:val="004152C2"/>
    <w:rsid w:val="0041606F"/>
    <w:rsid w:val="004160A7"/>
    <w:rsid w:val="0042052F"/>
    <w:rsid w:val="00420BEA"/>
    <w:rsid w:val="004213F3"/>
    <w:rsid w:val="0042370C"/>
    <w:rsid w:val="004240D1"/>
    <w:rsid w:val="0042498B"/>
    <w:rsid w:val="00424F0E"/>
    <w:rsid w:val="00425035"/>
    <w:rsid w:val="00425B9A"/>
    <w:rsid w:val="004270AE"/>
    <w:rsid w:val="004305F0"/>
    <w:rsid w:val="004314D2"/>
    <w:rsid w:val="004320D7"/>
    <w:rsid w:val="00434BC1"/>
    <w:rsid w:val="00435C9E"/>
    <w:rsid w:val="0043615F"/>
    <w:rsid w:val="004370D0"/>
    <w:rsid w:val="0044171D"/>
    <w:rsid w:val="00441A2B"/>
    <w:rsid w:val="00442A12"/>
    <w:rsid w:val="00443520"/>
    <w:rsid w:val="004454F8"/>
    <w:rsid w:val="004473AA"/>
    <w:rsid w:val="004505C4"/>
    <w:rsid w:val="0045354C"/>
    <w:rsid w:val="00453E33"/>
    <w:rsid w:val="00457BCC"/>
    <w:rsid w:val="00457C5E"/>
    <w:rsid w:val="00460332"/>
    <w:rsid w:val="00461C18"/>
    <w:rsid w:val="00461E8A"/>
    <w:rsid w:val="004620AB"/>
    <w:rsid w:val="0046330C"/>
    <w:rsid w:val="004637B1"/>
    <w:rsid w:val="00467173"/>
    <w:rsid w:val="0046734F"/>
    <w:rsid w:val="004706E8"/>
    <w:rsid w:val="00470FFF"/>
    <w:rsid w:val="004715B0"/>
    <w:rsid w:val="00471E99"/>
    <w:rsid w:val="00472C68"/>
    <w:rsid w:val="00473689"/>
    <w:rsid w:val="00473FF4"/>
    <w:rsid w:val="004756D8"/>
    <w:rsid w:val="00476005"/>
    <w:rsid w:val="00476419"/>
    <w:rsid w:val="0047670A"/>
    <w:rsid w:val="00477320"/>
    <w:rsid w:val="004812B3"/>
    <w:rsid w:val="00487D45"/>
    <w:rsid w:val="0049155A"/>
    <w:rsid w:val="0049345A"/>
    <w:rsid w:val="0049358F"/>
    <w:rsid w:val="004944B8"/>
    <w:rsid w:val="00494C38"/>
    <w:rsid w:val="0049761B"/>
    <w:rsid w:val="004A129B"/>
    <w:rsid w:val="004A2852"/>
    <w:rsid w:val="004A3626"/>
    <w:rsid w:val="004A378E"/>
    <w:rsid w:val="004A3C6A"/>
    <w:rsid w:val="004A4DEF"/>
    <w:rsid w:val="004A53A2"/>
    <w:rsid w:val="004A5444"/>
    <w:rsid w:val="004A5559"/>
    <w:rsid w:val="004A6540"/>
    <w:rsid w:val="004A7664"/>
    <w:rsid w:val="004A7BC1"/>
    <w:rsid w:val="004B12E3"/>
    <w:rsid w:val="004B2363"/>
    <w:rsid w:val="004B2780"/>
    <w:rsid w:val="004B2F53"/>
    <w:rsid w:val="004B3D4E"/>
    <w:rsid w:val="004B7521"/>
    <w:rsid w:val="004C01A6"/>
    <w:rsid w:val="004C07A7"/>
    <w:rsid w:val="004C2F34"/>
    <w:rsid w:val="004C3CCE"/>
    <w:rsid w:val="004C71D6"/>
    <w:rsid w:val="004C7AF5"/>
    <w:rsid w:val="004C7B2C"/>
    <w:rsid w:val="004D0538"/>
    <w:rsid w:val="004D181E"/>
    <w:rsid w:val="004D3670"/>
    <w:rsid w:val="004D4D34"/>
    <w:rsid w:val="004D51E2"/>
    <w:rsid w:val="004D61AE"/>
    <w:rsid w:val="004D6C4A"/>
    <w:rsid w:val="004D6D2F"/>
    <w:rsid w:val="004E034D"/>
    <w:rsid w:val="004E3540"/>
    <w:rsid w:val="004E372A"/>
    <w:rsid w:val="004E42D7"/>
    <w:rsid w:val="004E47DD"/>
    <w:rsid w:val="004E4841"/>
    <w:rsid w:val="004E4DB8"/>
    <w:rsid w:val="004E578C"/>
    <w:rsid w:val="004E5968"/>
    <w:rsid w:val="004F0E40"/>
    <w:rsid w:val="004F1DE5"/>
    <w:rsid w:val="004F3A15"/>
    <w:rsid w:val="004F3E1D"/>
    <w:rsid w:val="004F4E70"/>
    <w:rsid w:val="004F5137"/>
    <w:rsid w:val="004F5C35"/>
    <w:rsid w:val="004F6FAC"/>
    <w:rsid w:val="00501079"/>
    <w:rsid w:val="00502566"/>
    <w:rsid w:val="00504339"/>
    <w:rsid w:val="00504C9C"/>
    <w:rsid w:val="00505B24"/>
    <w:rsid w:val="00511FA2"/>
    <w:rsid w:val="00512964"/>
    <w:rsid w:val="00513706"/>
    <w:rsid w:val="00514204"/>
    <w:rsid w:val="00514299"/>
    <w:rsid w:val="005144BD"/>
    <w:rsid w:val="00514BE1"/>
    <w:rsid w:val="00516593"/>
    <w:rsid w:val="005167AA"/>
    <w:rsid w:val="00516AF4"/>
    <w:rsid w:val="005173AD"/>
    <w:rsid w:val="00517DFC"/>
    <w:rsid w:val="00520A17"/>
    <w:rsid w:val="00520CC1"/>
    <w:rsid w:val="005216E7"/>
    <w:rsid w:val="00521C64"/>
    <w:rsid w:val="00523749"/>
    <w:rsid w:val="005253CA"/>
    <w:rsid w:val="00526A7C"/>
    <w:rsid w:val="00526E37"/>
    <w:rsid w:val="00530E74"/>
    <w:rsid w:val="00531AA6"/>
    <w:rsid w:val="00531C77"/>
    <w:rsid w:val="0053231A"/>
    <w:rsid w:val="00532983"/>
    <w:rsid w:val="005329FC"/>
    <w:rsid w:val="00534EA0"/>
    <w:rsid w:val="00536AF4"/>
    <w:rsid w:val="00540602"/>
    <w:rsid w:val="00540638"/>
    <w:rsid w:val="00541383"/>
    <w:rsid w:val="005442F7"/>
    <w:rsid w:val="00544358"/>
    <w:rsid w:val="00545FCC"/>
    <w:rsid w:val="005514FD"/>
    <w:rsid w:val="00551D66"/>
    <w:rsid w:val="00554828"/>
    <w:rsid w:val="0055631E"/>
    <w:rsid w:val="005574A7"/>
    <w:rsid w:val="00557DA0"/>
    <w:rsid w:val="005600CC"/>
    <w:rsid w:val="005609F4"/>
    <w:rsid w:val="00562630"/>
    <w:rsid w:val="00563518"/>
    <w:rsid w:val="00565822"/>
    <w:rsid w:val="00565B99"/>
    <w:rsid w:val="00565F2A"/>
    <w:rsid w:val="005676D2"/>
    <w:rsid w:val="0057013D"/>
    <w:rsid w:val="005705CA"/>
    <w:rsid w:val="00571153"/>
    <w:rsid w:val="00572F3A"/>
    <w:rsid w:val="005735B0"/>
    <w:rsid w:val="005742C7"/>
    <w:rsid w:val="00575818"/>
    <w:rsid w:val="00581219"/>
    <w:rsid w:val="0058157A"/>
    <w:rsid w:val="00581D1A"/>
    <w:rsid w:val="005837AC"/>
    <w:rsid w:val="0058603A"/>
    <w:rsid w:val="0058719E"/>
    <w:rsid w:val="00587733"/>
    <w:rsid w:val="00590CFD"/>
    <w:rsid w:val="00591C07"/>
    <w:rsid w:val="005935D1"/>
    <w:rsid w:val="00595758"/>
    <w:rsid w:val="00596ECB"/>
    <w:rsid w:val="00596F02"/>
    <w:rsid w:val="005A0666"/>
    <w:rsid w:val="005A0961"/>
    <w:rsid w:val="005A2851"/>
    <w:rsid w:val="005A39A7"/>
    <w:rsid w:val="005A48FF"/>
    <w:rsid w:val="005A61B0"/>
    <w:rsid w:val="005A7D8C"/>
    <w:rsid w:val="005B00FB"/>
    <w:rsid w:val="005B093D"/>
    <w:rsid w:val="005B0FEF"/>
    <w:rsid w:val="005B125F"/>
    <w:rsid w:val="005B12E1"/>
    <w:rsid w:val="005B22A7"/>
    <w:rsid w:val="005B445A"/>
    <w:rsid w:val="005B45F9"/>
    <w:rsid w:val="005B4911"/>
    <w:rsid w:val="005B560E"/>
    <w:rsid w:val="005B5CE9"/>
    <w:rsid w:val="005B5E1E"/>
    <w:rsid w:val="005B6F56"/>
    <w:rsid w:val="005B791F"/>
    <w:rsid w:val="005C07EB"/>
    <w:rsid w:val="005C1A2A"/>
    <w:rsid w:val="005C3013"/>
    <w:rsid w:val="005C3CC6"/>
    <w:rsid w:val="005C7765"/>
    <w:rsid w:val="005D0279"/>
    <w:rsid w:val="005D0CA3"/>
    <w:rsid w:val="005D2E83"/>
    <w:rsid w:val="005D3E0B"/>
    <w:rsid w:val="005D4BED"/>
    <w:rsid w:val="005D5CBF"/>
    <w:rsid w:val="005D6EA6"/>
    <w:rsid w:val="005D76FC"/>
    <w:rsid w:val="005D776C"/>
    <w:rsid w:val="005E3529"/>
    <w:rsid w:val="005E3610"/>
    <w:rsid w:val="005E6447"/>
    <w:rsid w:val="005E7D1D"/>
    <w:rsid w:val="005F093E"/>
    <w:rsid w:val="005F0990"/>
    <w:rsid w:val="005F09AF"/>
    <w:rsid w:val="005F0A69"/>
    <w:rsid w:val="005F166D"/>
    <w:rsid w:val="005F1E3F"/>
    <w:rsid w:val="005F1F46"/>
    <w:rsid w:val="005F2A61"/>
    <w:rsid w:val="005F4657"/>
    <w:rsid w:val="005F49B5"/>
    <w:rsid w:val="005F521F"/>
    <w:rsid w:val="005F5774"/>
    <w:rsid w:val="005F578E"/>
    <w:rsid w:val="00600012"/>
    <w:rsid w:val="00600523"/>
    <w:rsid w:val="006030C2"/>
    <w:rsid w:val="00605535"/>
    <w:rsid w:val="00606316"/>
    <w:rsid w:val="00607D94"/>
    <w:rsid w:val="0061008B"/>
    <w:rsid w:val="006115C0"/>
    <w:rsid w:val="00611AC2"/>
    <w:rsid w:val="0061288F"/>
    <w:rsid w:val="00613870"/>
    <w:rsid w:val="0061458C"/>
    <w:rsid w:val="00615A14"/>
    <w:rsid w:val="00616D3B"/>
    <w:rsid w:val="00620674"/>
    <w:rsid w:val="006206DE"/>
    <w:rsid w:val="006209E5"/>
    <w:rsid w:val="00620B93"/>
    <w:rsid w:val="006219D8"/>
    <w:rsid w:val="00623910"/>
    <w:rsid w:val="0062548C"/>
    <w:rsid w:val="00626E7A"/>
    <w:rsid w:val="00627278"/>
    <w:rsid w:val="006330F5"/>
    <w:rsid w:val="00633873"/>
    <w:rsid w:val="00633D15"/>
    <w:rsid w:val="00634910"/>
    <w:rsid w:val="00635956"/>
    <w:rsid w:val="00637CB8"/>
    <w:rsid w:val="0064120D"/>
    <w:rsid w:val="0064453C"/>
    <w:rsid w:val="00645A66"/>
    <w:rsid w:val="0064620E"/>
    <w:rsid w:val="00651A82"/>
    <w:rsid w:val="00651DF7"/>
    <w:rsid w:val="00652668"/>
    <w:rsid w:val="0065279C"/>
    <w:rsid w:val="0065437D"/>
    <w:rsid w:val="00654FEE"/>
    <w:rsid w:val="006567F5"/>
    <w:rsid w:val="00657832"/>
    <w:rsid w:val="00662028"/>
    <w:rsid w:val="00664012"/>
    <w:rsid w:val="00664913"/>
    <w:rsid w:val="006649C5"/>
    <w:rsid w:val="00664D6D"/>
    <w:rsid w:val="00665174"/>
    <w:rsid w:val="006719F1"/>
    <w:rsid w:val="00672231"/>
    <w:rsid w:val="006722E1"/>
    <w:rsid w:val="00674F8F"/>
    <w:rsid w:val="00675777"/>
    <w:rsid w:val="0068120D"/>
    <w:rsid w:val="006819B4"/>
    <w:rsid w:val="00681D1B"/>
    <w:rsid w:val="00683701"/>
    <w:rsid w:val="0068379C"/>
    <w:rsid w:val="00684CD1"/>
    <w:rsid w:val="0068721A"/>
    <w:rsid w:val="006872F9"/>
    <w:rsid w:val="00690835"/>
    <w:rsid w:val="00690EA6"/>
    <w:rsid w:val="00691465"/>
    <w:rsid w:val="00691C79"/>
    <w:rsid w:val="00692677"/>
    <w:rsid w:val="00692F31"/>
    <w:rsid w:val="00693453"/>
    <w:rsid w:val="00693742"/>
    <w:rsid w:val="00694242"/>
    <w:rsid w:val="006959C1"/>
    <w:rsid w:val="006969DC"/>
    <w:rsid w:val="0069742F"/>
    <w:rsid w:val="006A0FA0"/>
    <w:rsid w:val="006A0FE8"/>
    <w:rsid w:val="006A1DB0"/>
    <w:rsid w:val="006A2408"/>
    <w:rsid w:val="006A6051"/>
    <w:rsid w:val="006A6695"/>
    <w:rsid w:val="006A67D4"/>
    <w:rsid w:val="006B1194"/>
    <w:rsid w:val="006B3254"/>
    <w:rsid w:val="006B4FCD"/>
    <w:rsid w:val="006B709C"/>
    <w:rsid w:val="006C11CF"/>
    <w:rsid w:val="006C210A"/>
    <w:rsid w:val="006C2D3E"/>
    <w:rsid w:val="006C3484"/>
    <w:rsid w:val="006C4791"/>
    <w:rsid w:val="006C5317"/>
    <w:rsid w:val="006C641F"/>
    <w:rsid w:val="006C6AE8"/>
    <w:rsid w:val="006D0AEE"/>
    <w:rsid w:val="006D2114"/>
    <w:rsid w:val="006D36E9"/>
    <w:rsid w:val="006D4412"/>
    <w:rsid w:val="006D4A0B"/>
    <w:rsid w:val="006D4D0C"/>
    <w:rsid w:val="006D5FFC"/>
    <w:rsid w:val="006D63A0"/>
    <w:rsid w:val="006D6C2D"/>
    <w:rsid w:val="006D7006"/>
    <w:rsid w:val="006E14F6"/>
    <w:rsid w:val="006E31F3"/>
    <w:rsid w:val="006E46ED"/>
    <w:rsid w:val="006E4C92"/>
    <w:rsid w:val="006F0239"/>
    <w:rsid w:val="006F083E"/>
    <w:rsid w:val="006F1234"/>
    <w:rsid w:val="006F2B67"/>
    <w:rsid w:val="006F4019"/>
    <w:rsid w:val="006F49C9"/>
    <w:rsid w:val="006F7F5C"/>
    <w:rsid w:val="007036EE"/>
    <w:rsid w:val="00703789"/>
    <w:rsid w:val="00703EFE"/>
    <w:rsid w:val="00704513"/>
    <w:rsid w:val="00706975"/>
    <w:rsid w:val="00706F5D"/>
    <w:rsid w:val="007105A7"/>
    <w:rsid w:val="00710E46"/>
    <w:rsid w:val="0071210C"/>
    <w:rsid w:val="007122A1"/>
    <w:rsid w:val="00712494"/>
    <w:rsid w:val="00712496"/>
    <w:rsid w:val="00712E3E"/>
    <w:rsid w:val="0071374C"/>
    <w:rsid w:val="00715F36"/>
    <w:rsid w:val="00716B58"/>
    <w:rsid w:val="00720591"/>
    <w:rsid w:val="00720FEC"/>
    <w:rsid w:val="007229F5"/>
    <w:rsid w:val="007234A0"/>
    <w:rsid w:val="00723F45"/>
    <w:rsid w:val="007244B9"/>
    <w:rsid w:val="00724B15"/>
    <w:rsid w:val="00724B2B"/>
    <w:rsid w:val="00724BAE"/>
    <w:rsid w:val="0072578F"/>
    <w:rsid w:val="00725E15"/>
    <w:rsid w:val="00732C7C"/>
    <w:rsid w:val="00733DF9"/>
    <w:rsid w:val="00736130"/>
    <w:rsid w:val="0073655B"/>
    <w:rsid w:val="00742F68"/>
    <w:rsid w:val="00744567"/>
    <w:rsid w:val="00744C24"/>
    <w:rsid w:val="00744C3E"/>
    <w:rsid w:val="00746E26"/>
    <w:rsid w:val="00750BD6"/>
    <w:rsid w:val="007513DE"/>
    <w:rsid w:val="00753A39"/>
    <w:rsid w:val="007547A1"/>
    <w:rsid w:val="00754BB6"/>
    <w:rsid w:val="007603E4"/>
    <w:rsid w:val="0076183E"/>
    <w:rsid w:val="00761AD8"/>
    <w:rsid w:val="0076225D"/>
    <w:rsid w:val="00762BE1"/>
    <w:rsid w:val="007632D9"/>
    <w:rsid w:val="007634E8"/>
    <w:rsid w:val="007707DB"/>
    <w:rsid w:val="00772D24"/>
    <w:rsid w:val="00773184"/>
    <w:rsid w:val="007735E3"/>
    <w:rsid w:val="00774176"/>
    <w:rsid w:val="007750A0"/>
    <w:rsid w:val="0077641B"/>
    <w:rsid w:val="0077647C"/>
    <w:rsid w:val="00777990"/>
    <w:rsid w:val="007800C6"/>
    <w:rsid w:val="00780B29"/>
    <w:rsid w:val="0078113D"/>
    <w:rsid w:val="00781575"/>
    <w:rsid w:val="00783978"/>
    <w:rsid w:val="0078472A"/>
    <w:rsid w:val="0079063C"/>
    <w:rsid w:val="007906C3"/>
    <w:rsid w:val="0079093C"/>
    <w:rsid w:val="00790C7D"/>
    <w:rsid w:val="007924D8"/>
    <w:rsid w:val="0079353B"/>
    <w:rsid w:val="00797BB9"/>
    <w:rsid w:val="007A0352"/>
    <w:rsid w:val="007A196C"/>
    <w:rsid w:val="007A3254"/>
    <w:rsid w:val="007A6657"/>
    <w:rsid w:val="007A6691"/>
    <w:rsid w:val="007A66ED"/>
    <w:rsid w:val="007A712A"/>
    <w:rsid w:val="007A7339"/>
    <w:rsid w:val="007A74B5"/>
    <w:rsid w:val="007B4AA0"/>
    <w:rsid w:val="007B606F"/>
    <w:rsid w:val="007B691D"/>
    <w:rsid w:val="007C04FF"/>
    <w:rsid w:val="007C11EA"/>
    <w:rsid w:val="007C128C"/>
    <w:rsid w:val="007C1E1F"/>
    <w:rsid w:val="007C257A"/>
    <w:rsid w:val="007C33C3"/>
    <w:rsid w:val="007C4D09"/>
    <w:rsid w:val="007C5A0F"/>
    <w:rsid w:val="007C653D"/>
    <w:rsid w:val="007C6EEE"/>
    <w:rsid w:val="007C776A"/>
    <w:rsid w:val="007C7BC9"/>
    <w:rsid w:val="007D1878"/>
    <w:rsid w:val="007D2B87"/>
    <w:rsid w:val="007D381B"/>
    <w:rsid w:val="007D3DBA"/>
    <w:rsid w:val="007D4911"/>
    <w:rsid w:val="007D4D94"/>
    <w:rsid w:val="007D5F46"/>
    <w:rsid w:val="007D7F8F"/>
    <w:rsid w:val="007E2A5F"/>
    <w:rsid w:val="007E3873"/>
    <w:rsid w:val="007E3F7B"/>
    <w:rsid w:val="007E50DE"/>
    <w:rsid w:val="007E6D35"/>
    <w:rsid w:val="007E72ED"/>
    <w:rsid w:val="007E78F2"/>
    <w:rsid w:val="007E7900"/>
    <w:rsid w:val="007E7C02"/>
    <w:rsid w:val="007F1174"/>
    <w:rsid w:val="007F275E"/>
    <w:rsid w:val="007F430D"/>
    <w:rsid w:val="007F453F"/>
    <w:rsid w:val="007F5321"/>
    <w:rsid w:val="007F7C70"/>
    <w:rsid w:val="0080065D"/>
    <w:rsid w:val="008010C7"/>
    <w:rsid w:val="00803432"/>
    <w:rsid w:val="0080443D"/>
    <w:rsid w:val="00806440"/>
    <w:rsid w:val="00810647"/>
    <w:rsid w:val="00811BBA"/>
    <w:rsid w:val="00812F81"/>
    <w:rsid w:val="00813C94"/>
    <w:rsid w:val="0081486C"/>
    <w:rsid w:val="00815513"/>
    <w:rsid w:val="00824B32"/>
    <w:rsid w:val="00825BB0"/>
    <w:rsid w:val="00826185"/>
    <w:rsid w:val="0082637C"/>
    <w:rsid w:val="008275F8"/>
    <w:rsid w:val="00827A31"/>
    <w:rsid w:val="00827D26"/>
    <w:rsid w:val="008311F3"/>
    <w:rsid w:val="00831961"/>
    <w:rsid w:val="0083386F"/>
    <w:rsid w:val="00836FE7"/>
    <w:rsid w:val="008404F9"/>
    <w:rsid w:val="008409E4"/>
    <w:rsid w:val="008430C5"/>
    <w:rsid w:val="00845A0B"/>
    <w:rsid w:val="00847C9A"/>
    <w:rsid w:val="00852940"/>
    <w:rsid w:val="00853DEE"/>
    <w:rsid w:val="0085448C"/>
    <w:rsid w:val="00855580"/>
    <w:rsid w:val="00855865"/>
    <w:rsid w:val="00856B31"/>
    <w:rsid w:val="00856F74"/>
    <w:rsid w:val="008621E6"/>
    <w:rsid w:val="00863B64"/>
    <w:rsid w:val="00866A8C"/>
    <w:rsid w:val="0087057B"/>
    <w:rsid w:val="00870EC6"/>
    <w:rsid w:val="00871669"/>
    <w:rsid w:val="0087268B"/>
    <w:rsid w:val="0087459B"/>
    <w:rsid w:val="00875393"/>
    <w:rsid w:val="0087575C"/>
    <w:rsid w:val="00876C4C"/>
    <w:rsid w:val="00876F08"/>
    <w:rsid w:val="00880B0E"/>
    <w:rsid w:val="00881330"/>
    <w:rsid w:val="00881777"/>
    <w:rsid w:val="008840ED"/>
    <w:rsid w:val="0088418C"/>
    <w:rsid w:val="00884591"/>
    <w:rsid w:val="00884A8F"/>
    <w:rsid w:val="008858E5"/>
    <w:rsid w:val="00885920"/>
    <w:rsid w:val="00885D54"/>
    <w:rsid w:val="00886664"/>
    <w:rsid w:val="00887954"/>
    <w:rsid w:val="00891F22"/>
    <w:rsid w:val="00892394"/>
    <w:rsid w:val="00893293"/>
    <w:rsid w:val="00895640"/>
    <w:rsid w:val="008967B5"/>
    <w:rsid w:val="00896A63"/>
    <w:rsid w:val="00897551"/>
    <w:rsid w:val="00897796"/>
    <w:rsid w:val="008A039A"/>
    <w:rsid w:val="008A0CA4"/>
    <w:rsid w:val="008A1CB2"/>
    <w:rsid w:val="008A2399"/>
    <w:rsid w:val="008A2DC6"/>
    <w:rsid w:val="008A36E5"/>
    <w:rsid w:val="008A3CE0"/>
    <w:rsid w:val="008A3FC4"/>
    <w:rsid w:val="008A6B6B"/>
    <w:rsid w:val="008B0544"/>
    <w:rsid w:val="008B1470"/>
    <w:rsid w:val="008B36A8"/>
    <w:rsid w:val="008B4B89"/>
    <w:rsid w:val="008B4D30"/>
    <w:rsid w:val="008B56DF"/>
    <w:rsid w:val="008B6A9A"/>
    <w:rsid w:val="008B793C"/>
    <w:rsid w:val="008B7B86"/>
    <w:rsid w:val="008C22EB"/>
    <w:rsid w:val="008C342B"/>
    <w:rsid w:val="008C45C2"/>
    <w:rsid w:val="008C4C9B"/>
    <w:rsid w:val="008C5706"/>
    <w:rsid w:val="008C63CC"/>
    <w:rsid w:val="008C6736"/>
    <w:rsid w:val="008C71D1"/>
    <w:rsid w:val="008C7F4C"/>
    <w:rsid w:val="008D001B"/>
    <w:rsid w:val="008D13B1"/>
    <w:rsid w:val="008D214A"/>
    <w:rsid w:val="008D21E1"/>
    <w:rsid w:val="008D3323"/>
    <w:rsid w:val="008D39E6"/>
    <w:rsid w:val="008D5953"/>
    <w:rsid w:val="008D5C4D"/>
    <w:rsid w:val="008D6375"/>
    <w:rsid w:val="008D68B9"/>
    <w:rsid w:val="008D6AE8"/>
    <w:rsid w:val="008D74A3"/>
    <w:rsid w:val="008D7506"/>
    <w:rsid w:val="008D7E14"/>
    <w:rsid w:val="008E07B2"/>
    <w:rsid w:val="008E1DBE"/>
    <w:rsid w:val="008E237D"/>
    <w:rsid w:val="008E5E28"/>
    <w:rsid w:val="008F0157"/>
    <w:rsid w:val="008F1EB9"/>
    <w:rsid w:val="008F21A7"/>
    <w:rsid w:val="008F2E2B"/>
    <w:rsid w:val="008F3A8F"/>
    <w:rsid w:val="008F3FF6"/>
    <w:rsid w:val="008F50F4"/>
    <w:rsid w:val="008F6EC6"/>
    <w:rsid w:val="00901996"/>
    <w:rsid w:val="00903E92"/>
    <w:rsid w:val="00903F15"/>
    <w:rsid w:val="00906BA0"/>
    <w:rsid w:val="00907719"/>
    <w:rsid w:val="0091011D"/>
    <w:rsid w:val="00911B20"/>
    <w:rsid w:val="00912C70"/>
    <w:rsid w:val="00914ADE"/>
    <w:rsid w:val="009156BA"/>
    <w:rsid w:val="009178D5"/>
    <w:rsid w:val="009247B0"/>
    <w:rsid w:val="00925968"/>
    <w:rsid w:val="00926700"/>
    <w:rsid w:val="0092689C"/>
    <w:rsid w:val="00927A37"/>
    <w:rsid w:val="009306D8"/>
    <w:rsid w:val="0093177B"/>
    <w:rsid w:val="0093387C"/>
    <w:rsid w:val="00934E29"/>
    <w:rsid w:val="0093511F"/>
    <w:rsid w:val="009352B2"/>
    <w:rsid w:val="00937486"/>
    <w:rsid w:val="009402F6"/>
    <w:rsid w:val="00940648"/>
    <w:rsid w:val="009416AA"/>
    <w:rsid w:val="00942854"/>
    <w:rsid w:val="0094315C"/>
    <w:rsid w:val="0094443B"/>
    <w:rsid w:val="00944797"/>
    <w:rsid w:val="009457AC"/>
    <w:rsid w:val="00945ECA"/>
    <w:rsid w:val="009475CA"/>
    <w:rsid w:val="009479F4"/>
    <w:rsid w:val="00950357"/>
    <w:rsid w:val="00951F3F"/>
    <w:rsid w:val="009526D0"/>
    <w:rsid w:val="00952FD1"/>
    <w:rsid w:val="009535C7"/>
    <w:rsid w:val="009535EB"/>
    <w:rsid w:val="00953A9F"/>
    <w:rsid w:val="0095447A"/>
    <w:rsid w:val="0095564C"/>
    <w:rsid w:val="00956089"/>
    <w:rsid w:val="00956E4F"/>
    <w:rsid w:val="00956ECE"/>
    <w:rsid w:val="009606A7"/>
    <w:rsid w:val="00962325"/>
    <w:rsid w:val="00964BB9"/>
    <w:rsid w:val="00966154"/>
    <w:rsid w:val="00966749"/>
    <w:rsid w:val="0096689F"/>
    <w:rsid w:val="0097176A"/>
    <w:rsid w:val="00971DD7"/>
    <w:rsid w:val="00972BB5"/>
    <w:rsid w:val="009734CA"/>
    <w:rsid w:val="00974B56"/>
    <w:rsid w:val="009753EC"/>
    <w:rsid w:val="009755B9"/>
    <w:rsid w:val="00975ACB"/>
    <w:rsid w:val="00976F0C"/>
    <w:rsid w:val="00977094"/>
    <w:rsid w:val="009837CA"/>
    <w:rsid w:val="00983C3B"/>
    <w:rsid w:val="00983D2B"/>
    <w:rsid w:val="00984E33"/>
    <w:rsid w:val="0098549B"/>
    <w:rsid w:val="00985E67"/>
    <w:rsid w:val="0098636E"/>
    <w:rsid w:val="009876EB"/>
    <w:rsid w:val="00990668"/>
    <w:rsid w:val="00992D43"/>
    <w:rsid w:val="00992E64"/>
    <w:rsid w:val="009935FF"/>
    <w:rsid w:val="0099393E"/>
    <w:rsid w:val="00995754"/>
    <w:rsid w:val="00996BDA"/>
    <w:rsid w:val="009972D5"/>
    <w:rsid w:val="0099796A"/>
    <w:rsid w:val="009A0BB5"/>
    <w:rsid w:val="009A138F"/>
    <w:rsid w:val="009A1588"/>
    <w:rsid w:val="009A194E"/>
    <w:rsid w:val="009A2C9E"/>
    <w:rsid w:val="009A7958"/>
    <w:rsid w:val="009B036E"/>
    <w:rsid w:val="009B0B88"/>
    <w:rsid w:val="009B0D8F"/>
    <w:rsid w:val="009B2233"/>
    <w:rsid w:val="009B470A"/>
    <w:rsid w:val="009B47F2"/>
    <w:rsid w:val="009B4F08"/>
    <w:rsid w:val="009B5BDF"/>
    <w:rsid w:val="009C1BD2"/>
    <w:rsid w:val="009C224D"/>
    <w:rsid w:val="009C3CA3"/>
    <w:rsid w:val="009D158D"/>
    <w:rsid w:val="009D2099"/>
    <w:rsid w:val="009D20F9"/>
    <w:rsid w:val="009D48F0"/>
    <w:rsid w:val="009D6171"/>
    <w:rsid w:val="009D65CE"/>
    <w:rsid w:val="009D6647"/>
    <w:rsid w:val="009D730E"/>
    <w:rsid w:val="009D7639"/>
    <w:rsid w:val="009E0D6C"/>
    <w:rsid w:val="009E19F2"/>
    <w:rsid w:val="009E2F54"/>
    <w:rsid w:val="009E52C6"/>
    <w:rsid w:val="009E59D8"/>
    <w:rsid w:val="009E6C04"/>
    <w:rsid w:val="009F1268"/>
    <w:rsid w:val="009F6379"/>
    <w:rsid w:val="00A003BD"/>
    <w:rsid w:val="00A00815"/>
    <w:rsid w:val="00A01983"/>
    <w:rsid w:val="00A01FD1"/>
    <w:rsid w:val="00A02FF1"/>
    <w:rsid w:val="00A03AFF"/>
    <w:rsid w:val="00A045B1"/>
    <w:rsid w:val="00A04A31"/>
    <w:rsid w:val="00A110AE"/>
    <w:rsid w:val="00A11294"/>
    <w:rsid w:val="00A12165"/>
    <w:rsid w:val="00A12414"/>
    <w:rsid w:val="00A13438"/>
    <w:rsid w:val="00A13AD5"/>
    <w:rsid w:val="00A13E5F"/>
    <w:rsid w:val="00A15026"/>
    <w:rsid w:val="00A15995"/>
    <w:rsid w:val="00A16D7D"/>
    <w:rsid w:val="00A17439"/>
    <w:rsid w:val="00A20250"/>
    <w:rsid w:val="00A20934"/>
    <w:rsid w:val="00A21049"/>
    <w:rsid w:val="00A2137B"/>
    <w:rsid w:val="00A22828"/>
    <w:rsid w:val="00A245CF"/>
    <w:rsid w:val="00A25390"/>
    <w:rsid w:val="00A27180"/>
    <w:rsid w:val="00A2718D"/>
    <w:rsid w:val="00A27F87"/>
    <w:rsid w:val="00A34145"/>
    <w:rsid w:val="00A34EBF"/>
    <w:rsid w:val="00A4025E"/>
    <w:rsid w:val="00A4464C"/>
    <w:rsid w:val="00A44BDB"/>
    <w:rsid w:val="00A45F4A"/>
    <w:rsid w:val="00A460E9"/>
    <w:rsid w:val="00A469DB"/>
    <w:rsid w:val="00A46A87"/>
    <w:rsid w:val="00A47B14"/>
    <w:rsid w:val="00A503FE"/>
    <w:rsid w:val="00A50544"/>
    <w:rsid w:val="00A51314"/>
    <w:rsid w:val="00A51574"/>
    <w:rsid w:val="00A53423"/>
    <w:rsid w:val="00A53538"/>
    <w:rsid w:val="00A54184"/>
    <w:rsid w:val="00A54A34"/>
    <w:rsid w:val="00A552B2"/>
    <w:rsid w:val="00A61397"/>
    <w:rsid w:val="00A6147F"/>
    <w:rsid w:val="00A63F47"/>
    <w:rsid w:val="00A654A3"/>
    <w:rsid w:val="00A65CED"/>
    <w:rsid w:val="00A662D6"/>
    <w:rsid w:val="00A67163"/>
    <w:rsid w:val="00A7031F"/>
    <w:rsid w:val="00A709C5"/>
    <w:rsid w:val="00A71FEF"/>
    <w:rsid w:val="00A75AB9"/>
    <w:rsid w:val="00A75F97"/>
    <w:rsid w:val="00A76629"/>
    <w:rsid w:val="00A767B9"/>
    <w:rsid w:val="00A767ED"/>
    <w:rsid w:val="00A80CB3"/>
    <w:rsid w:val="00A810EF"/>
    <w:rsid w:val="00A81B73"/>
    <w:rsid w:val="00A8265B"/>
    <w:rsid w:val="00A82BBA"/>
    <w:rsid w:val="00A82E5A"/>
    <w:rsid w:val="00A83D92"/>
    <w:rsid w:val="00A85BE9"/>
    <w:rsid w:val="00A85EB6"/>
    <w:rsid w:val="00A86FBD"/>
    <w:rsid w:val="00A87092"/>
    <w:rsid w:val="00A9092F"/>
    <w:rsid w:val="00A92166"/>
    <w:rsid w:val="00A93860"/>
    <w:rsid w:val="00A96765"/>
    <w:rsid w:val="00A973AD"/>
    <w:rsid w:val="00A97488"/>
    <w:rsid w:val="00AA0008"/>
    <w:rsid w:val="00AA08C5"/>
    <w:rsid w:val="00AA0984"/>
    <w:rsid w:val="00AA10B6"/>
    <w:rsid w:val="00AA46C8"/>
    <w:rsid w:val="00AA52D8"/>
    <w:rsid w:val="00AB0C1C"/>
    <w:rsid w:val="00AB24CE"/>
    <w:rsid w:val="00AB2E2D"/>
    <w:rsid w:val="00AB7C50"/>
    <w:rsid w:val="00AC1809"/>
    <w:rsid w:val="00AC1D39"/>
    <w:rsid w:val="00AC2547"/>
    <w:rsid w:val="00AC2D50"/>
    <w:rsid w:val="00AC53AC"/>
    <w:rsid w:val="00AC6557"/>
    <w:rsid w:val="00AD04D4"/>
    <w:rsid w:val="00AD1DC4"/>
    <w:rsid w:val="00AD36D0"/>
    <w:rsid w:val="00AD3860"/>
    <w:rsid w:val="00AD5115"/>
    <w:rsid w:val="00AD54AC"/>
    <w:rsid w:val="00AD59A6"/>
    <w:rsid w:val="00AD5E09"/>
    <w:rsid w:val="00AD6D7F"/>
    <w:rsid w:val="00AE27E2"/>
    <w:rsid w:val="00AE3037"/>
    <w:rsid w:val="00AE4236"/>
    <w:rsid w:val="00AE6520"/>
    <w:rsid w:val="00AE7C1A"/>
    <w:rsid w:val="00AF02E6"/>
    <w:rsid w:val="00AF2725"/>
    <w:rsid w:val="00AF3118"/>
    <w:rsid w:val="00AF432C"/>
    <w:rsid w:val="00AF5782"/>
    <w:rsid w:val="00AF5E76"/>
    <w:rsid w:val="00AF6544"/>
    <w:rsid w:val="00AF67DB"/>
    <w:rsid w:val="00AF7E14"/>
    <w:rsid w:val="00B001F7"/>
    <w:rsid w:val="00B00FF1"/>
    <w:rsid w:val="00B0151F"/>
    <w:rsid w:val="00B01936"/>
    <w:rsid w:val="00B06B86"/>
    <w:rsid w:val="00B07C6F"/>
    <w:rsid w:val="00B110E4"/>
    <w:rsid w:val="00B123FF"/>
    <w:rsid w:val="00B1593D"/>
    <w:rsid w:val="00B17F1C"/>
    <w:rsid w:val="00B20BF7"/>
    <w:rsid w:val="00B2192D"/>
    <w:rsid w:val="00B21DC7"/>
    <w:rsid w:val="00B23C7A"/>
    <w:rsid w:val="00B24603"/>
    <w:rsid w:val="00B33181"/>
    <w:rsid w:val="00B3500D"/>
    <w:rsid w:val="00B35F81"/>
    <w:rsid w:val="00B37295"/>
    <w:rsid w:val="00B40EDB"/>
    <w:rsid w:val="00B41121"/>
    <w:rsid w:val="00B41505"/>
    <w:rsid w:val="00B468BA"/>
    <w:rsid w:val="00B46A23"/>
    <w:rsid w:val="00B47693"/>
    <w:rsid w:val="00B4770F"/>
    <w:rsid w:val="00B4781D"/>
    <w:rsid w:val="00B47CD9"/>
    <w:rsid w:val="00B47D9C"/>
    <w:rsid w:val="00B523BC"/>
    <w:rsid w:val="00B54434"/>
    <w:rsid w:val="00B54523"/>
    <w:rsid w:val="00B56163"/>
    <w:rsid w:val="00B61325"/>
    <w:rsid w:val="00B6191B"/>
    <w:rsid w:val="00B61BA9"/>
    <w:rsid w:val="00B64AA2"/>
    <w:rsid w:val="00B65010"/>
    <w:rsid w:val="00B650AE"/>
    <w:rsid w:val="00B65874"/>
    <w:rsid w:val="00B658F4"/>
    <w:rsid w:val="00B66BB1"/>
    <w:rsid w:val="00B72947"/>
    <w:rsid w:val="00B73871"/>
    <w:rsid w:val="00B74347"/>
    <w:rsid w:val="00B74579"/>
    <w:rsid w:val="00B74C99"/>
    <w:rsid w:val="00B752FB"/>
    <w:rsid w:val="00B772DB"/>
    <w:rsid w:val="00B80A06"/>
    <w:rsid w:val="00B82D6F"/>
    <w:rsid w:val="00B8397D"/>
    <w:rsid w:val="00B85BC1"/>
    <w:rsid w:val="00B86539"/>
    <w:rsid w:val="00B8708C"/>
    <w:rsid w:val="00B87391"/>
    <w:rsid w:val="00B93A40"/>
    <w:rsid w:val="00B96468"/>
    <w:rsid w:val="00B967E3"/>
    <w:rsid w:val="00BA08F6"/>
    <w:rsid w:val="00BA1238"/>
    <w:rsid w:val="00BA3E74"/>
    <w:rsid w:val="00BA4B99"/>
    <w:rsid w:val="00BA7A78"/>
    <w:rsid w:val="00BB0408"/>
    <w:rsid w:val="00BB2946"/>
    <w:rsid w:val="00BB3226"/>
    <w:rsid w:val="00BB3654"/>
    <w:rsid w:val="00BB4C9C"/>
    <w:rsid w:val="00BB5705"/>
    <w:rsid w:val="00BB7128"/>
    <w:rsid w:val="00BC0A52"/>
    <w:rsid w:val="00BC0B97"/>
    <w:rsid w:val="00BC17AF"/>
    <w:rsid w:val="00BC1FE9"/>
    <w:rsid w:val="00BC3C89"/>
    <w:rsid w:val="00BC44ED"/>
    <w:rsid w:val="00BC518D"/>
    <w:rsid w:val="00BC5C2A"/>
    <w:rsid w:val="00BC61CF"/>
    <w:rsid w:val="00BD008E"/>
    <w:rsid w:val="00BD16B6"/>
    <w:rsid w:val="00BD1B13"/>
    <w:rsid w:val="00BD1EDA"/>
    <w:rsid w:val="00BD2044"/>
    <w:rsid w:val="00BD30CC"/>
    <w:rsid w:val="00BD4105"/>
    <w:rsid w:val="00BD4B14"/>
    <w:rsid w:val="00BE2229"/>
    <w:rsid w:val="00BE24B3"/>
    <w:rsid w:val="00BE44E5"/>
    <w:rsid w:val="00BE4645"/>
    <w:rsid w:val="00BE66C4"/>
    <w:rsid w:val="00BE67CF"/>
    <w:rsid w:val="00BE6D51"/>
    <w:rsid w:val="00BE73DF"/>
    <w:rsid w:val="00BE7E9D"/>
    <w:rsid w:val="00BF2EC2"/>
    <w:rsid w:val="00BF3455"/>
    <w:rsid w:val="00BF36BB"/>
    <w:rsid w:val="00BF3A7D"/>
    <w:rsid w:val="00BF50C7"/>
    <w:rsid w:val="00BF65C6"/>
    <w:rsid w:val="00BF690C"/>
    <w:rsid w:val="00C00035"/>
    <w:rsid w:val="00C00061"/>
    <w:rsid w:val="00C010EC"/>
    <w:rsid w:val="00C02F76"/>
    <w:rsid w:val="00C02FE7"/>
    <w:rsid w:val="00C07151"/>
    <w:rsid w:val="00C1070F"/>
    <w:rsid w:val="00C1254A"/>
    <w:rsid w:val="00C1379E"/>
    <w:rsid w:val="00C142FD"/>
    <w:rsid w:val="00C14FA8"/>
    <w:rsid w:val="00C15357"/>
    <w:rsid w:val="00C16264"/>
    <w:rsid w:val="00C16950"/>
    <w:rsid w:val="00C20116"/>
    <w:rsid w:val="00C20170"/>
    <w:rsid w:val="00C20BEF"/>
    <w:rsid w:val="00C20D6A"/>
    <w:rsid w:val="00C212A3"/>
    <w:rsid w:val="00C22839"/>
    <w:rsid w:val="00C23338"/>
    <w:rsid w:val="00C23CD5"/>
    <w:rsid w:val="00C24CA6"/>
    <w:rsid w:val="00C32AE3"/>
    <w:rsid w:val="00C3645C"/>
    <w:rsid w:val="00C36961"/>
    <w:rsid w:val="00C40A8D"/>
    <w:rsid w:val="00C41181"/>
    <w:rsid w:val="00C42086"/>
    <w:rsid w:val="00C42B5B"/>
    <w:rsid w:val="00C44024"/>
    <w:rsid w:val="00C45DEA"/>
    <w:rsid w:val="00C478B4"/>
    <w:rsid w:val="00C47F09"/>
    <w:rsid w:val="00C51A74"/>
    <w:rsid w:val="00C54329"/>
    <w:rsid w:val="00C549FD"/>
    <w:rsid w:val="00C5693B"/>
    <w:rsid w:val="00C575C5"/>
    <w:rsid w:val="00C60E68"/>
    <w:rsid w:val="00C61131"/>
    <w:rsid w:val="00C631B4"/>
    <w:rsid w:val="00C63851"/>
    <w:rsid w:val="00C63E15"/>
    <w:rsid w:val="00C650F6"/>
    <w:rsid w:val="00C709A0"/>
    <w:rsid w:val="00C763A0"/>
    <w:rsid w:val="00C7757B"/>
    <w:rsid w:val="00C7767C"/>
    <w:rsid w:val="00C77F92"/>
    <w:rsid w:val="00C8056D"/>
    <w:rsid w:val="00C805D1"/>
    <w:rsid w:val="00C806F0"/>
    <w:rsid w:val="00C808AF"/>
    <w:rsid w:val="00C81222"/>
    <w:rsid w:val="00C84511"/>
    <w:rsid w:val="00C86F21"/>
    <w:rsid w:val="00C874E8"/>
    <w:rsid w:val="00C87B29"/>
    <w:rsid w:val="00C90F6E"/>
    <w:rsid w:val="00C90F96"/>
    <w:rsid w:val="00C9140D"/>
    <w:rsid w:val="00C93B92"/>
    <w:rsid w:val="00C95B40"/>
    <w:rsid w:val="00CA087F"/>
    <w:rsid w:val="00CA2188"/>
    <w:rsid w:val="00CA2AE3"/>
    <w:rsid w:val="00CA446F"/>
    <w:rsid w:val="00CA6F50"/>
    <w:rsid w:val="00CA70C2"/>
    <w:rsid w:val="00CA714B"/>
    <w:rsid w:val="00CA7930"/>
    <w:rsid w:val="00CA7A66"/>
    <w:rsid w:val="00CA7EE0"/>
    <w:rsid w:val="00CB0790"/>
    <w:rsid w:val="00CB2316"/>
    <w:rsid w:val="00CB5344"/>
    <w:rsid w:val="00CB58BF"/>
    <w:rsid w:val="00CB645D"/>
    <w:rsid w:val="00CB6DF5"/>
    <w:rsid w:val="00CB7F2E"/>
    <w:rsid w:val="00CC311F"/>
    <w:rsid w:val="00CC377D"/>
    <w:rsid w:val="00CC476F"/>
    <w:rsid w:val="00CC699F"/>
    <w:rsid w:val="00CC6EFB"/>
    <w:rsid w:val="00CC7F49"/>
    <w:rsid w:val="00CD0290"/>
    <w:rsid w:val="00CD07C1"/>
    <w:rsid w:val="00CD20B3"/>
    <w:rsid w:val="00CD2463"/>
    <w:rsid w:val="00CD36FB"/>
    <w:rsid w:val="00CD6497"/>
    <w:rsid w:val="00CD67B9"/>
    <w:rsid w:val="00CD7B49"/>
    <w:rsid w:val="00CE10CB"/>
    <w:rsid w:val="00CE21B0"/>
    <w:rsid w:val="00CE291F"/>
    <w:rsid w:val="00CE3A9D"/>
    <w:rsid w:val="00CE4E38"/>
    <w:rsid w:val="00CE5690"/>
    <w:rsid w:val="00CE6631"/>
    <w:rsid w:val="00CE7546"/>
    <w:rsid w:val="00CF0FB9"/>
    <w:rsid w:val="00CF10BE"/>
    <w:rsid w:val="00CF318F"/>
    <w:rsid w:val="00CF3F3D"/>
    <w:rsid w:val="00CF3F63"/>
    <w:rsid w:val="00CF711A"/>
    <w:rsid w:val="00D0159B"/>
    <w:rsid w:val="00D01958"/>
    <w:rsid w:val="00D04139"/>
    <w:rsid w:val="00D05D35"/>
    <w:rsid w:val="00D060AF"/>
    <w:rsid w:val="00D06247"/>
    <w:rsid w:val="00D062F9"/>
    <w:rsid w:val="00D06A58"/>
    <w:rsid w:val="00D06CFA"/>
    <w:rsid w:val="00D07DDC"/>
    <w:rsid w:val="00D105CE"/>
    <w:rsid w:val="00D10D47"/>
    <w:rsid w:val="00D1103F"/>
    <w:rsid w:val="00D12ECE"/>
    <w:rsid w:val="00D14DF8"/>
    <w:rsid w:val="00D155EF"/>
    <w:rsid w:val="00D159E1"/>
    <w:rsid w:val="00D160EC"/>
    <w:rsid w:val="00D16715"/>
    <w:rsid w:val="00D16A32"/>
    <w:rsid w:val="00D20F23"/>
    <w:rsid w:val="00D23F63"/>
    <w:rsid w:val="00D2403B"/>
    <w:rsid w:val="00D258B6"/>
    <w:rsid w:val="00D25A73"/>
    <w:rsid w:val="00D25FA3"/>
    <w:rsid w:val="00D2611C"/>
    <w:rsid w:val="00D27180"/>
    <w:rsid w:val="00D27292"/>
    <w:rsid w:val="00D276E8"/>
    <w:rsid w:val="00D27914"/>
    <w:rsid w:val="00D30872"/>
    <w:rsid w:val="00D31160"/>
    <w:rsid w:val="00D328E3"/>
    <w:rsid w:val="00D34245"/>
    <w:rsid w:val="00D34EBF"/>
    <w:rsid w:val="00D35D15"/>
    <w:rsid w:val="00D363AD"/>
    <w:rsid w:val="00D37F7C"/>
    <w:rsid w:val="00D40100"/>
    <w:rsid w:val="00D408C1"/>
    <w:rsid w:val="00D419F1"/>
    <w:rsid w:val="00D41BA3"/>
    <w:rsid w:val="00D42BDE"/>
    <w:rsid w:val="00D437B5"/>
    <w:rsid w:val="00D44652"/>
    <w:rsid w:val="00D4478F"/>
    <w:rsid w:val="00D45366"/>
    <w:rsid w:val="00D47EA5"/>
    <w:rsid w:val="00D50B95"/>
    <w:rsid w:val="00D51C5A"/>
    <w:rsid w:val="00D524DB"/>
    <w:rsid w:val="00D52F82"/>
    <w:rsid w:val="00D5490D"/>
    <w:rsid w:val="00D55C5E"/>
    <w:rsid w:val="00D5642A"/>
    <w:rsid w:val="00D605DC"/>
    <w:rsid w:val="00D6083D"/>
    <w:rsid w:val="00D6219E"/>
    <w:rsid w:val="00D62F99"/>
    <w:rsid w:val="00D64991"/>
    <w:rsid w:val="00D6548A"/>
    <w:rsid w:val="00D65E7E"/>
    <w:rsid w:val="00D66AD7"/>
    <w:rsid w:val="00D70729"/>
    <w:rsid w:val="00D72AFD"/>
    <w:rsid w:val="00D72EA2"/>
    <w:rsid w:val="00D73EA0"/>
    <w:rsid w:val="00D74495"/>
    <w:rsid w:val="00D74C03"/>
    <w:rsid w:val="00D74CF0"/>
    <w:rsid w:val="00D8246D"/>
    <w:rsid w:val="00D824EA"/>
    <w:rsid w:val="00D82864"/>
    <w:rsid w:val="00D85ADC"/>
    <w:rsid w:val="00D87A6F"/>
    <w:rsid w:val="00D909D2"/>
    <w:rsid w:val="00D90B00"/>
    <w:rsid w:val="00D912E4"/>
    <w:rsid w:val="00D94345"/>
    <w:rsid w:val="00D94398"/>
    <w:rsid w:val="00D95EE2"/>
    <w:rsid w:val="00D973C9"/>
    <w:rsid w:val="00DA2CC4"/>
    <w:rsid w:val="00DA2F7E"/>
    <w:rsid w:val="00DA39D8"/>
    <w:rsid w:val="00DA3B9F"/>
    <w:rsid w:val="00DA4FBE"/>
    <w:rsid w:val="00DA5566"/>
    <w:rsid w:val="00DA6415"/>
    <w:rsid w:val="00DA6ED6"/>
    <w:rsid w:val="00DA7FD5"/>
    <w:rsid w:val="00DB1BBE"/>
    <w:rsid w:val="00DB3CDA"/>
    <w:rsid w:val="00DC2A4F"/>
    <w:rsid w:val="00DC3A28"/>
    <w:rsid w:val="00DC423C"/>
    <w:rsid w:val="00DD489B"/>
    <w:rsid w:val="00DD5D77"/>
    <w:rsid w:val="00DE058A"/>
    <w:rsid w:val="00DE3291"/>
    <w:rsid w:val="00DE4200"/>
    <w:rsid w:val="00DE42BA"/>
    <w:rsid w:val="00DF0D06"/>
    <w:rsid w:val="00DF2BB4"/>
    <w:rsid w:val="00DF38B5"/>
    <w:rsid w:val="00DF6A29"/>
    <w:rsid w:val="00E00CD0"/>
    <w:rsid w:val="00E02226"/>
    <w:rsid w:val="00E023CD"/>
    <w:rsid w:val="00E02D3B"/>
    <w:rsid w:val="00E04C43"/>
    <w:rsid w:val="00E06E21"/>
    <w:rsid w:val="00E079C0"/>
    <w:rsid w:val="00E16501"/>
    <w:rsid w:val="00E17124"/>
    <w:rsid w:val="00E17A97"/>
    <w:rsid w:val="00E21C92"/>
    <w:rsid w:val="00E220E5"/>
    <w:rsid w:val="00E22811"/>
    <w:rsid w:val="00E22B35"/>
    <w:rsid w:val="00E25B8F"/>
    <w:rsid w:val="00E26FDB"/>
    <w:rsid w:val="00E273EC"/>
    <w:rsid w:val="00E27C0E"/>
    <w:rsid w:val="00E30119"/>
    <w:rsid w:val="00E31F35"/>
    <w:rsid w:val="00E332FA"/>
    <w:rsid w:val="00E3389A"/>
    <w:rsid w:val="00E34053"/>
    <w:rsid w:val="00E34E2D"/>
    <w:rsid w:val="00E363B3"/>
    <w:rsid w:val="00E363E9"/>
    <w:rsid w:val="00E36CE2"/>
    <w:rsid w:val="00E42F8F"/>
    <w:rsid w:val="00E430FF"/>
    <w:rsid w:val="00E43CE7"/>
    <w:rsid w:val="00E4444C"/>
    <w:rsid w:val="00E44872"/>
    <w:rsid w:val="00E45066"/>
    <w:rsid w:val="00E45217"/>
    <w:rsid w:val="00E46563"/>
    <w:rsid w:val="00E469CE"/>
    <w:rsid w:val="00E4740D"/>
    <w:rsid w:val="00E5194C"/>
    <w:rsid w:val="00E5291C"/>
    <w:rsid w:val="00E530FC"/>
    <w:rsid w:val="00E53CD5"/>
    <w:rsid w:val="00E54105"/>
    <w:rsid w:val="00E54E89"/>
    <w:rsid w:val="00E556E3"/>
    <w:rsid w:val="00E5576C"/>
    <w:rsid w:val="00E55793"/>
    <w:rsid w:val="00E563F2"/>
    <w:rsid w:val="00E56A9D"/>
    <w:rsid w:val="00E6090D"/>
    <w:rsid w:val="00E60EE5"/>
    <w:rsid w:val="00E62AD0"/>
    <w:rsid w:val="00E6384D"/>
    <w:rsid w:val="00E63B5B"/>
    <w:rsid w:val="00E660D8"/>
    <w:rsid w:val="00E66293"/>
    <w:rsid w:val="00E66CCF"/>
    <w:rsid w:val="00E67532"/>
    <w:rsid w:val="00E678AB"/>
    <w:rsid w:val="00E67F7E"/>
    <w:rsid w:val="00E67FDB"/>
    <w:rsid w:val="00E72817"/>
    <w:rsid w:val="00E73B35"/>
    <w:rsid w:val="00E73D54"/>
    <w:rsid w:val="00E75C67"/>
    <w:rsid w:val="00E8088E"/>
    <w:rsid w:val="00E832D4"/>
    <w:rsid w:val="00E834E8"/>
    <w:rsid w:val="00E83674"/>
    <w:rsid w:val="00E842E1"/>
    <w:rsid w:val="00E855C1"/>
    <w:rsid w:val="00E85F6F"/>
    <w:rsid w:val="00E86DEF"/>
    <w:rsid w:val="00E97354"/>
    <w:rsid w:val="00E975A5"/>
    <w:rsid w:val="00EA1D0F"/>
    <w:rsid w:val="00EA24ED"/>
    <w:rsid w:val="00EA4129"/>
    <w:rsid w:val="00EA4255"/>
    <w:rsid w:val="00EA49DB"/>
    <w:rsid w:val="00EA5662"/>
    <w:rsid w:val="00EA69C0"/>
    <w:rsid w:val="00EA7777"/>
    <w:rsid w:val="00EB0305"/>
    <w:rsid w:val="00EB3839"/>
    <w:rsid w:val="00EB4F27"/>
    <w:rsid w:val="00EB7CAC"/>
    <w:rsid w:val="00EC2B2C"/>
    <w:rsid w:val="00EC35C2"/>
    <w:rsid w:val="00EC4CF2"/>
    <w:rsid w:val="00EC64DE"/>
    <w:rsid w:val="00EC6AB8"/>
    <w:rsid w:val="00EC7AC8"/>
    <w:rsid w:val="00ED06A3"/>
    <w:rsid w:val="00ED0A69"/>
    <w:rsid w:val="00ED1477"/>
    <w:rsid w:val="00ED2003"/>
    <w:rsid w:val="00ED256C"/>
    <w:rsid w:val="00ED3FB0"/>
    <w:rsid w:val="00ED468F"/>
    <w:rsid w:val="00ED67A5"/>
    <w:rsid w:val="00ED77EC"/>
    <w:rsid w:val="00ED7DAE"/>
    <w:rsid w:val="00EE1760"/>
    <w:rsid w:val="00EE3444"/>
    <w:rsid w:val="00EE477D"/>
    <w:rsid w:val="00EE49C3"/>
    <w:rsid w:val="00EE5494"/>
    <w:rsid w:val="00EE693F"/>
    <w:rsid w:val="00EF2E14"/>
    <w:rsid w:val="00EF31D7"/>
    <w:rsid w:val="00EF329E"/>
    <w:rsid w:val="00EF5B24"/>
    <w:rsid w:val="00EF61F1"/>
    <w:rsid w:val="00EF78CD"/>
    <w:rsid w:val="00F003EA"/>
    <w:rsid w:val="00F0041F"/>
    <w:rsid w:val="00F04186"/>
    <w:rsid w:val="00F06361"/>
    <w:rsid w:val="00F063AB"/>
    <w:rsid w:val="00F0668E"/>
    <w:rsid w:val="00F06B8A"/>
    <w:rsid w:val="00F06FEE"/>
    <w:rsid w:val="00F07476"/>
    <w:rsid w:val="00F079E6"/>
    <w:rsid w:val="00F107C3"/>
    <w:rsid w:val="00F12930"/>
    <w:rsid w:val="00F12F09"/>
    <w:rsid w:val="00F155D3"/>
    <w:rsid w:val="00F165E1"/>
    <w:rsid w:val="00F20D78"/>
    <w:rsid w:val="00F20F7E"/>
    <w:rsid w:val="00F215D5"/>
    <w:rsid w:val="00F22135"/>
    <w:rsid w:val="00F26B00"/>
    <w:rsid w:val="00F270FF"/>
    <w:rsid w:val="00F37573"/>
    <w:rsid w:val="00F4077A"/>
    <w:rsid w:val="00F41C5E"/>
    <w:rsid w:val="00F457D1"/>
    <w:rsid w:val="00F45FC5"/>
    <w:rsid w:val="00F46453"/>
    <w:rsid w:val="00F51149"/>
    <w:rsid w:val="00F516AC"/>
    <w:rsid w:val="00F526CD"/>
    <w:rsid w:val="00F5293E"/>
    <w:rsid w:val="00F53395"/>
    <w:rsid w:val="00F540EF"/>
    <w:rsid w:val="00F543EC"/>
    <w:rsid w:val="00F55462"/>
    <w:rsid w:val="00F605C7"/>
    <w:rsid w:val="00F61613"/>
    <w:rsid w:val="00F6404E"/>
    <w:rsid w:val="00F64621"/>
    <w:rsid w:val="00F6474F"/>
    <w:rsid w:val="00F65533"/>
    <w:rsid w:val="00F656E3"/>
    <w:rsid w:val="00F66789"/>
    <w:rsid w:val="00F67C6F"/>
    <w:rsid w:val="00F7103C"/>
    <w:rsid w:val="00F73718"/>
    <w:rsid w:val="00F76467"/>
    <w:rsid w:val="00F8037A"/>
    <w:rsid w:val="00F8505B"/>
    <w:rsid w:val="00F87CB0"/>
    <w:rsid w:val="00F904AA"/>
    <w:rsid w:val="00F918BD"/>
    <w:rsid w:val="00F920F7"/>
    <w:rsid w:val="00F9272F"/>
    <w:rsid w:val="00F93116"/>
    <w:rsid w:val="00F93C2B"/>
    <w:rsid w:val="00F95130"/>
    <w:rsid w:val="00F95687"/>
    <w:rsid w:val="00F962BE"/>
    <w:rsid w:val="00F97DA7"/>
    <w:rsid w:val="00FA08BC"/>
    <w:rsid w:val="00FA0EFB"/>
    <w:rsid w:val="00FA259C"/>
    <w:rsid w:val="00FA42EF"/>
    <w:rsid w:val="00FA4664"/>
    <w:rsid w:val="00FA4F4F"/>
    <w:rsid w:val="00FA51C7"/>
    <w:rsid w:val="00FA51CF"/>
    <w:rsid w:val="00FA6362"/>
    <w:rsid w:val="00FA637A"/>
    <w:rsid w:val="00FB29C5"/>
    <w:rsid w:val="00FB30FD"/>
    <w:rsid w:val="00FB3F30"/>
    <w:rsid w:val="00FB49C8"/>
    <w:rsid w:val="00FB5004"/>
    <w:rsid w:val="00FC2F4F"/>
    <w:rsid w:val="00FC38AA"/>
    <w:rsid w:val="00FC6636"/>
    <w:rsid w:val="00FC7366"/>
    <w:rsid w:val="00FD18C9"/>
    <w:rsid w:val="00FD1A42"/>
    <w:rsid w:val="00FD3A7C"/>
    <w:rsid w:val="00FD5EFE"/>
    <w:rsid w:val="00FD6F03"/>
    <w:rsid w:val="00FD7002"/>
    <w:rsid w:val="00FE058D"/>
    <w:rsid w:val="00FE0A67"/>
    <w:rsid w:val="00FE22A9"/>
    <w:rsid w:val="00FE458F"/>
    <w:rsid w:val="00FE4765"/>
    <w:rsid w:val="00FE5ED0"/>
    <w:rsid w:val="00FE61FA"/>
    <w:rsid w:val="00FE6C10"/>
    <w:rsid w:val="00FF0757"/>
    <w:rsid w:val="00FF190E"/>
    <w:rsid w:val="00FF2A4B"/>
    <w:rsid w:val="00FF60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2C512E-BF97-48A1-B821-45CA33E5B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385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A441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424F0E"/>
    <w:rPr>
      <w:rFonts w:cs="Times New Roman"/>
      <w:color w:val="0000FF"/>
      <w:u w:val="single"/>
    </w:rPr>
  </w:style>
  <w:style w:type="paragraph" w:styleId="a4">
    <w:name w:val="Balloon Text"/>
    <w:basedOn w:val="a"/>
    <w:link w:val="a5"/>
    <w:uiPriority w:val="99"/>
    <w:semiHidden/>
    <w:unhideWhenUsed/>
    <w:rsid w:val="001F779D"/>
    <w:rPr>
      <w:rFonts w:ascii="Segoe UI" w:hAnsi="Segoe UI" w:cs="Segoe UI"/>
      <w:sz w:val="18"/>
      <w:szCs w:val="18"/>
    </w:rPr>
  </w:style>
  <w:style w:type="character" w:customStyle="1" w:styleId="a5">
    <w:name w:val="Текст выноски Знак"/>
    <w:basedOn w:val="a0"/>
    <w:link w:val="a4"/>
    <w:uiPriority w:val="99"/>
    <w:semiHidden/>
    <w:rsid w:val="001F779D"/>
    <w:rPr>
      <w:rFonts w:ascii="Segoe UI" w:eastAsia="Times New Roman" w:hAnsi="Segoe UI" w:cs="Segoe UI"/>
      <w:sz w:val="18"/>
      <w:szCs w:val="18"/>
      <w:lang w:eastAsia="ru-RU"/>
    </w:rPr>
  </w:style>
  <w:style w:type="paragraph" w:customStyle="1" w:styleId="ConsPlusTitle">
    <w:name w:val="ConsPlusTitle"/>
    <w:uiPriority w:val="99"/>
    <w:rsid w:val="002B040A"/>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character" w:customStyle="1" w:styleId="blk">
    <w:name w:val="blk"/>
    <w:basedOn w:val="a0"/>
    <w:rsid w:val="00CB2316"/>
  </w:style>
  <w:style w:type="paragraph" w:styleId="a6">
    <w:name w:val="List Paragraph"/>
    <w:basedOn w:val="a"/>
    <w:uiPriority w:val="34"/>
    <w:qFormat/>
    <w:rsid w:val="00037539"/>
    <w:pPr>
      <w:ind w:left="720"/>
      <w:contextualSpacing/>
    </w:pPr>
  </w:style>
  <w:style w:type="paragraph" w:styleId="a7">
    <w:name w:val="No Spacing"/>
    <w:uiPriority w:val="1"/>
    <w:qFormat/>
    <w:rsid w:val="00B74C99"/>
    <w:pPr>
      <w:spacing w:after="0" w:line="240" w:lineRule="auto"/>
    </w:pPr>
  </w:style>
  <w:style w:type="character" w:styleId="a8">
    <w:name w:val="Strong"/>
    <w:basedOn w:val="a0"/>
    <w:uiPriority w:val="22"/>
    <w:qFormat/>
    <w:rsid w:val="00FC7366"/>
    <w:rPr>
      <w:b/>
      <w:bCs/>
    </w:rPr>
  </w:style>
  <w:style w:type="character" w:customStyle="1" w:styleId="10">
    <w:name w:val="Заголовок 1 Знак"/>
    <w:basedOn w:val="a0"/>
    <w:link w:val="1"/>
    <w:uiPriority w:val="9"/>
    <w:rsid w:val="002A4416"/>
    <w:rPr>
      <w:rFonts w:asciiTheme="majorHAnsi" w:eastAsiaTheme="majorEastAsia" w:hAnsiTheme="majorHAnsi" w:cstheme="majorBidi"/>
      <w:b/>
      <w:bCs/>
      <w:color w:val="2F5496" w:themeColor="accent1" w:themeShade="BF"/>
      <w:sz w:val="28"/>
      <w:szCs w:val="28"/>
      <w:lang w:eastAsia="ru-RU"/>
    </w:rPr>
  </w:style>
  <w:style w:type="character" w:styleId="a9">
    <w:name w:val="FollowedHyperlink"/>
    <w:basedOn w:val="a0"/>
    <w:uiPriority w:val="99"/>
    <w:semiHidden/>
    <w:unhideWhenUsed/>
    <w:rsid w:val="00C40A8D"/>
    <w:rPr>
      <w:color w:val="954F72" w:themeColor="followedHyperlink"/>
      <w:u w:val="single"/>
    </w:rPr>
  </w:style>
  <w:style w:type="paragraph" w:styleId="aa">
    <w:name w:val="Normal (Web)"/>
    <w:basedOn w:val="a"/>
    <w:uiPriority w:val="99"/>
    <w:semiHidden/>
    <w:unhideWhenUsed/>
    <w:rsid w:val="00F45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63406">
      <w:bodyDiv w:val="1"/>
      <w:marLeft w:val="0"/>
      <w:marRight w:val="0"/>
      <w:marTop w:val="0"/>
      <w:marBottom w:val="0"/>
      <w:divBdr>
        <w:top w:val="none" w:sz="0" w:space="0" w:color="auto"/>
        <w:left w:val="none" w:sz="0" w:space="0" w:color="auto"/>
        <w:bottom w:val="none" w:sz="0" w:space="0" w:color="auto"/>
        <w:right w:val="none" w:sz="0" w:space="0" w:color="auto"/>
      </w:divBdr>
    </w:div>
    <w:div w:id="52974827">
      <w:bodyDiv w:val="1"/>
      <w:marLeft w:val="0"/>
      <w:marRight w:val="0"/>
      <w:marTop w:val="0"/>
      <w:marBottom w:val="0"/>
      <w:divBdr>
        <w:top w:val="none" w:sz="0" w:space="0" w:color="auto"/>
        <w:left w:val="none" w:sz="0" w:space="0" w:color="auto"/>
        <w:bottom w:val="none" w:sz="0" w:space="0" w:color="auto"/>
        <w:right w:val="none" w:sz="0" w:space="0" w:color="auto"/>
      </w:divBdr>
    </w:div>
    <w:div w:id="58132652">
      <w:bodyDiv w:val="1"/>
      <w:marLeft w:val="0"/>
      <w:marRight w:val="0"/>
      <w:marTop w:val="0"/>
      <w:marBottom w:val="0"/>
      <w:divBdr>
        <w:top w:val="none" w:sz="0" w:space="0" w:color="auto"/>
        <w:left w:val="none" w:sz="0" w:space="0" w:color="auto"/>
        <w:bottom w:val="none" w:sz="0" w:space="0" w:color="auto"/>
        <w:right w:val="none" w:sz="0" w:space="0" w:color="auto"/>
      </w:divBdr>
    </w:div>
    <w:div w:id="85201109">
      <w:bodyDiv w:val="1"/>
      <w:marLeft w:val="0"/>
      <w:marRight w:val="0"/>
      <w:marTop w:val="0"/>
      <w:marBottom w:val="0"/>
      <w:divBdr>
        <w:top w:val="none" w:sz="0" w:space="0" w:color="auto"/>
        <w:left w:val="none" w:sz="0" w:space="0" w:color="auto"/>
        <w:bottom w:val="none" w:sz="0" w:space="0" w:color="auto"/>
        <w:right w:val="none" w:sz="0" w:space="0" w:color="auto"/>
      </w:divBdr>
    </w:div>
    <w:div w:id="88429196">
      <w:bodyDiv w:val="1"/>
      <w:marLeft w:val="0"/>
      <w:marRight w:val="0"/>
      <w:marTop w:val="0"/>
      <w:marBottom w:val="0"/>
      <w:divBdr>
        <w:top w:val="none" w:sz="0" w:space="0" w:color="auto"/>
        <w:left w:val="none" w:sz="0" w:space="0" w:color="auto"/>
        <w:bottom w:val="none" w:sz="0" w:space="0" w:color="auto"/>
        <w:right w:val="none" w:sz="0" w:space="0" w:color="auto"/>
      </w:divBdr>
    </w:div>
    <w:div w:id="96368780">
      <w:bodyDiv w:val="1"/>
      <w:marLeft w:val="0"/>
      <w:marRight w:val="0"/>
      <w:marTop w:val="0"/>
      <w:marBottom w:val="0"/>
      <w:divBdr>
        <w:top w:val="none" w:sz="0" w:space="0" w:color="auto"/>
        <w:left w:val="none" w:sz="0" w:space="0" w:color="auto"/>
        <w:bottom w:val="none" w:sz="0" w:space="0" w:color="auto"/>
        <w:right w:val="none" w:sz="0" w:space="0" w:color="auto"/>
      </w:divBdr>
    </w:div>
    <w:div w:id="98259831">
      <w:bodyDiv w:val="1"/>
      <w:marLeft w:val="0"/>
      <w:marRight w:val="0"/>
      <w:marTop w:val="0"/>
      <w:marBottom w:val="0"/>
      <w:divBdr>
        <w:top w:val="none" w:sz="0" w:space="0" w:color="auto"/>
        <w:left w:val="none" w:sz="0" w:space="0" w:color="auto"/>
        <w:bottom w:val="none" w:sz="0" w:space="0" w:color="auto"/>
        <w:right w:val="none" w:sz="0" w:space="0" w:color="auto"/>
      </w:divBdr>
    </w:div>
    <w:div w:id="100760230">
      <w:bodyDiv w:val="1"/>
      <w:marLeft w:val="0"/>
      <w:marRight w:val="0"/>
      <w:marTop w:val="0"/>
      <w:marBottom w:val="0"/>
      <w:divBdr>
        <w:top w:val="none" w:sz="0" w:space="0" w:color="auto"/>
        <w:left w:val="none" w:sz="0" w:space="0" w:color="auto"/>
        <w:bottom w:val="none" w:sz="0" w:space="0" w:color="auto"/>
        <w:right w:val="none" w:sz="0" w:space="0" w:color="auto"/>
      </w:divBdr>
    </w:div>
    <w:div w:id="109861672">
      <w:bodyDiv w:val="1"/>
      <w:marLeft w:val="0"/>
      <w:marRight w:val="0"/>
      <w:marTop w:val="0"/>
      <w:marBottom w:val="0"/>
      <w:divBdr>
        <w:top w:val="none" w:sz="0" w:space="0" w:color="auto"/>
        <w:left w:val="none" w:sz="0" w:space="0" w:color="auto"/>
        <w:bottom w:val="none" w:sz="0" w:space="0" w:color="auto"/>
        <w:right w:val="none" w:sz="0" w:space="0" w:color="auto"/>
      </w:divBdr>
    </w:div>
    <w:div w:id="128675461">
      <w:bodyDiv w:val="1"/>
      <w:marLeft w:val="0"/>
      <w:marRight w:val="0"/>
      <w:marTop w:val="0"/>
      <w:marBottom w:val="0"/>
      <w:divBdr>
        <w:top w:val="none" w:sz="0" w:space="0" w:color="auto"/>
        <w:left w:val="none" w:sz="0" w:space="0" w:color="auto"/>
        <w:bottom w:val="none" w:sz="0" w:space="0" w:color="auto"/>
        <w:right w:val="none" w:sz="0" w:space="0" w:color="auto"/>
      </w:divBdr>
    </w:div>
    <w:div w:id="128859793">
      <w:bodyDiv w:val="1"/>
      <w:marLeft w:val="0"/>
      <w:marRight w:val="0"/>
      <w:marTop w:val="0"/>
      <w:marBottom w:val="0"/>
      <w:divBdr>
        <w:top w:val="none" w:sz="0" w:space="0" w:color="auto"/>
        <w:left w:val="none" w:sz="0" w:space="0" w:color="auto"/>
        <w:bottom w:val="none" w:sz="0" w:space="0" w:color="auto"/>
        <w:right w:val="none" w:sz="0" w:space="0" w:color="auto"/>
      </w:divBdr>
    </w:div>
    <w:div w:id="143090981">
      <w:bodyDiv w:val="1"/>
      <w:marLeft w:val="0"/>
      <w:marRight w:val="0"/>
      <w:marTop w:val="0"/>
      <w:marBottom w:val="0"/>
      <w:divBdr>
        <w:top w:val="none" w:sz="0" w:space="0" w:color="auto"/>
        <w:left w:val="none" w:sz="0" w:space="0" w:color="auto"/>
        <w:bottom w:val="none" w:sz="0" w:space="0" w:color="auto"/>
        <w:right w:val="none" w:sz="0" w:space="0" w:color="auto"/>
      </w:divBdr>
    </w:div>
    <w:div w:id="149299646">
      <w:bodyDiv w:val="1"/>
      <w:marLeft w:val="0"/>
      <w:marRight w:val="0"/>
      <w:marTop w:val="0"/>
      <w:marBottom w:val="0"/>
      <w:divBdr>
        <w:top w:val="none" w:sz="0" w:space="0" w:color="auto"/>
        <w:left w:val="none" w:sz="0" w:space="0" w:color="auto"/>
        <w:bottom w:val="none" w:sz="0" w:space="0" w:color="auto"/>
        <w:right w:val="none" w:sz="0" w:space="0" w:color="auto"/>
      </w:divBdr>
    </w:div>
    <w:div w:id="152962278">
      <w:bodyDiv w:val="1"/>
      <w:marLeft w:val="0"/>
      <w:marRight w:val="0"/>
      <w:marTop w:val="0"/>
      <w:marBottom w:val="0"/>
      <w:divBdr>
        <w:top w:val="none" w:sz="0" w:space="0" w:color="auto"/>
        <w:left w:val="none" w:sz="0" w:space="0" w:color="auto"/>
        <w:bottom w:val="none" w:sz="0" w:space="0" w:color="auto"/>
        <w:right w:val="none" w:sz="0" w:space="0" w:color="auto"/>
      </w:divBdr>
    </w:div>
    <w:div w:id="159734735">
      <w:bodyDiv w:val="1"/>
      <w:marLeft w:val="0"/>
      <w:marRight w:val="0"/>
      <w:marTop w:val="0"/>
      <w:marBottom w:val="0"/>
      <w:divBdr>
        <w:top w:val="none" w:sz="0" w:space="0" w:color="auto"/>
        <w:left w:val="none" w:sz="0" w:space="0" w:color="auto"/>
        <w:bottom w:val="none" w:sz="0" w:space="0" w:color="auto"/>
        <w:right w:val="none" w:sz="0" w:space="0" w:color="auto"/>
      </w:divBdr>
    </w:div>
    <w:div w:id="166486549">
      <w:bodyDiv w:val="1"/>
      <w:marLeft w:val="0"/>
      <w:marRight w:val="0"/>
      <w:marTop w:val="0"/>
      <w:marBottom w:val="0"/>
      <w:divBdr>
        <w:top w:val="none" w:sz="0" w:space="0" w:color="auto"/>
        <w:left w:val="none" w:sz="0" w:space="0" w:color="auto"/>
        <w:bottom w:val="none" w:sz="0" w:space="0" w:color="auto"/>
        <w:right w:val="none" w:sz="0" w:space="0" w:color="auto"/>
      </w:divBdr>
    </w:div>
    <w:div w:id="167596180">
      <w:bodyDiv w:val="1"/>
      <w:marLeft w:val="0"/>
      <w:marRight w:val="0"/>
      <w:marTop w:val="0"/>
      <w:marBottom w:val="0"/>
      <w:divBdr>
        <w:top w:val="none" w:sz="0" w:space="0" w:color="auto"/>
        <w:left w:val="none" w:sz="0" w:space="0" w:color="auto"/>
        <w:bottom w:val="none" w:sz="0" w:space="0" w:color="auto"/>
        <w:right w:val="none" w:sz="0" w:space="0" w:color="auto"/>
      </w:divBdr>
    </w:div>
    <w:div w:id="170948443">
      <w:bodyDiv w:val="1"/>
      <w:marLeft w:val="0"/>
      <w:marRight w:val="0"/>
      <w:marTop w:val="0"/>
      <w:marBottom w:val="0"/>
      <w:divBdr>
        <w:top w:val="none" w:sz="0" w:space="0" w:color="auto"/>
        <w:left w:val="none" w:sz="0" w:space="0" w:color="auto"/>
        <w:bottom w:val="none" w:sz="0" w:space="0" w:color="auto"/>
        <w:right w:val="none" w:sz="0" w:space="0" w:color="auto"/>
      </w:divBdr>
    </w:div>
    <w:div w:id="190535990">
      <w:bodyDiv w:val="1"/>
      <w:marLeft w:val="0"/>
      <w:marRight w:val="0"/>
      <w:marTop w:val="0"/>
      <w:marBottom w:val="0"/>
      <w:divBdr>
        <w:top w:val="none" w:sz="0" w:space="0" w:color="auto"/>
        <w:left w:val="none" w:sz="0" w:space="0" w:color="auto"/>
        <w:bottom w:val="none" w:sz="0" w:space="0" w:color="auto"/>
        <w:right w:val="none" w:sz="0" w:space="0" w:color="auto"/>
      </w:divBdr>
    </w:div>
    <w:div w:id="192377914">
      <w:bodyDiv w:val="1"/>
      <w:marLeft w:val="0"/>
      <w:marRight w:val="0"/>
      <w:marTop w:val="0"/>
      <w:marBottom w:val="0"/>
      <w:divBdr>
        <w:top w:val="none" w:sz="0" w:space="0" w:color="auto"/>
        <w:left w:val="none" w:sz="0" w:space="0" w:color="auto"/>
        <w:bottom w:val="none" w:sz="0" w:space="0" w:color="auto"/>
        <w:right w:val="none" w:sz="0" w:space="0" w:color="auto"/>
      </w:divBdr>
    </w:div>
    <w:div w:id="196698808">
      <w:bodyDiv w:val="1"/>
      <w:marLeft w:val="0"/>
      <w:marRight w:val="0"/>
      <w:marTop w:val="0"/>
      <w:marBottom w:val="0"/>
      <w:divBdr>
        <w:top w:val="none" w:sz="0" w:space="0" w:color="auto"/>
        <w:left w:val="none" w:sz="0" w:space="0" w:color="auto"/>
        <w:bottom w:val="none" w:sz="0" w:space="0" w:color="auto"/>
        <w:right w:val="none" w:sz="0" w:space="0" w:color="auto"/>
      </w:divBdr>
    </w:div>
    <w:div w:id="197400548">
      <w:bodyDiv w:val="1"/>
      <w:marLeft w:val="0"/>
      <w:marRight w:val="0"/>
      <w:marTop w:val="0"/>
      <w:marBottom w:val="0"/>
      <w:divBdr>
        <w:top w:val="none" w:sz="0" w:space="0" w:color="auto"/>
        <w:left w:val="none" w:sz="0" w:space="0" w:color="auto"/>
        <w:bottom w:val="none" w:sz="0" w:space="0" w:color="auto"/>
        <w:right w:val="none" w:sz="0" w:space="0" w:color="auto"/>
      </w:divBdr>
    </w:div>
    <w:div w:id="209849803">
      <w:bodyDiv w:val="1"/>
      <w:marLeft w:val="0"/>
      <w:marRight w:val="0"/>
      <w:marTop w:val="0"/>
      <w:marBottom w:val="0"/>
      <w:divBdr>
        <w:top w:val="none" w:sz="0" w:space="0" w:color="auto"/>
        <w:left w:val="none" w:sz="0" w:space="0" w:color="auto"/>
        <w:bottom w:val="none" w:sz="0" w:space="0" w:color="auto"/>
        <w:right w:val="none" w:sz="0" w:space="0" w:color="auto"/>
      </w:divBdr>
    </w:div>
    <w:div w:id="214859366">
      <w:bodyDiv w:val="1"/>
      <w:marLeft w:val="0"/>
      <w:marRight w:val="0"/>
      <w:marTop w:val="0"/>
      <w:marBottom w:val="0"/>
      <w:divBdr>
        <w:top w:val="none" w:sz="0" w:space="0" w:color="auto"/>
        <w:left w:val="none" w:sz="0" w:space="0" w:color="auto"/>
        <w:bottom w:val="none" w:sz="0" w:space="0" w:color="auto"/>
        <w:right w:val="none" w:sz="0" w:space="0" w:color="auto"/>
      </w:divBdr>
    </w:div>
    <w:div w:id="249896865">
      <w:bodyDiv w:val="1"/>
      <w:marLeft w:val="0"/>
      <w:marRight w:val="0"/>
      <w:marTop w:val="0"/>
      <w:marBottom w:val="0"/>
      <w:divBdr>
        <w:top w:val="none" w:sz="0" w:space="0" w:color="auto"/>
        <w:left w:val="none" w:sz="0" w:space="0" w:color="auto"/>
        <w:bottom w:val="none" w:sz="0" w:space="0" w:color="auto"/>
        <w:right w:val="none" w:sz="0" w:space="0" w:color="auto"/>
      </w:divBdr>
    </w:div>
    <w:div w:id="256064792">
      <w:bodyDiv w:val="1"/>
      <w:marLeft w:val="0"/>
      <w:marRight w:val="0"/>
      <w:marTop w:val="0"/>
      <w:marBottom w:val="0"/>
      <w:divBdr>
        <w:top w:val="none" w:sz="0" w:space="0" w:color="auto"/>
        <w:left w:val="none" w:sz="0" w:space="0" w:color="auto"/>
        <w:bottom w:val="none" w:sz="0" w:space="0" w:color="auto"/>
        <w:right w:val="none" w:sz="0" w:space="0" w:color="auto"/>
      </w:divBdr>
    </w:div>
    <w:div w:id="260531406">
      <w:bodyDiv w:val="1"/>
      <w:marLeft w:val="0"/>
      <w:marRight w:val="0"/>
      <w:marTop w:val="0"/>
      <w:marBottom w:val="0"/>
      <w:divBdr>
        <w:top w:val="none" w:sz="0" w:space="0" w:color="auto"/>
        <w:left w:val="none" w:sz="0" w:space="0" w:color="auto"/>
        <w:bottom w:val="none" w:sz="0" w:space="0" w:color="auto"/>
        <w:right w:val="none" w:sz="0" w:space="0" w:color="auto"/>
      </w:divBdr>
    </w:div>
    <w:div w:id="276641505">
      <w:bodyDiv w:val="1"/>
      <w:marLeft w:val="0"/>
      <w:marRight w:val="0"/>
      <w:marTop w:val="0"/>
      <w:marBottom w:val="0"/>
      <w:divBdr>
        <w:top w:val="none" w:sz="0" w:space="0" w:color="auto"/>
        <w:left w:val="none" w:sz="0" w:space="0" w:color="auto"/>
        <w:bottom w:val="none" w:sz="0" w:space="0" w:color="auto"/>
        <w:right w:val="none" w:sz="0" w:space="0" w:color="auto"/>
      </w:divBdr>
    </w:div>
    <w:div w:id="277101692">
      <w:bodyDiv w:val="1"/>
      <w:marLeft w:val="0"/>
      <w:marRight w:val="0"/>
      <w:marTop w:val="0"/>
      <w:marBottom w:val="0"/>
      <w:divBdr>
        <w:top w:val="none" w:sz="0" w:space="0" w:color="auto"/>
        <w:left w:val="none" w:sz="0" w:space="0" w:color="auto"/>
        <w:bottom w:val="none" w:sz="0" w:space="0" w:color="auto"/>
        <w:right w:val="none" w:sz="0" w:space="0" w:color="auto"/>
      </w:divBdr>
    </w:div>
    <w:div w:id="277152661">
      <w:bodyDiv w:val="1"/>
      <w:marLeft w:val="0"/>
      <w:marRight w:val="0"/>
      <w:marTop w:val="0"/>
      <w:marBottom w:val="0"/>
      <w:divBdr>
        <w:top w:val="none" w:sz="0" w:space="0" w:color="auto"/>
        <w:left w:val="none" w:sz="0" w:space="0" w:color="auto"/>
        <w:bottom w:val="none" w:sz="0" w:space="0" w:color="auto"/>
        <w:right w:val="none" w:sz="0" w:space="0" w:color="auto"/>
      </w:divBdr>
    </w:div>
    <w:div w:id="290205960">
      <w:bodyDiv w:val="1"/>
      <w:marLeft w:val="0"/>
      <w:marRight w:val="0"/>
      <w:marTop w:val="0"/>
      <w:marBottom w:val="0"/>
      <w:divBdr>
        <w:top w:val="none" w:sz="0" w:space="0" w:color="auto"/>
        <w:left w:val="none" w:sz="0" w:space="0" w:color="auto"/>
        <w:bottom w:val="none" w:sz="0" w:space="0" w:color="auto"/>
        <w:right w:val="none" w:sz="0" w:space="0" w:color="auto"/>
      </w:divBdr>
    </w:div>
    <w:div w:id="294257324">
      <w:bodyDiv w:val="1"/>
      <w:marLeft w:val="0"/>
      <w:marRight w:val="0"/>
      <w:marTop w:val="0"/>
      <w:marBottom w:val="0"/>
      <w:divBdr>
        <w:top w:val="none" w:sz="0" w:space="0" w:color="auto"/>
        <w:left w:val="none" w:sz="0" w:space="0" w:color="auto"/>
        <w:bottom w:val="none" w:sz="0" w:space="0" w:color="auto"/>
        <w:right w:val="none" w:sz="0" w:space="0" w:color="auto"/>
      </w:divBdr>
    </w:div>
    <w:div w:id="296834020">
      <w:bodyDiv w:val="1"/>
      <w:marLeft w:val="0"/>
      <w:marRight w:val="0"/>
      <w:marTop w:val="0"/>
      <w:marBottom w:val="0"/>
      <w:divBdr>
        <w:top w:val="none" w:sz="0" w:space="0" w:color="auto"/>
        <w:left w:val="none" w:sz="0" w:space="0" w:color="auto"/>
        <w:bottom w:val="none" w:sz="0" w:space="0" w:color="auto"/>
        <w:right w:val="none" w:sz="0" w:space="0" w:color="auto"/>
      </w:divBdr>
    </w:div>
    <w:div w:id="321853229">
      <w:bodyDiv w:val="1"/>
      <w:marLeft w:val="0"/>
      <w:marRight w:val="0"/>
      <w:marTop w:val="0"/>
      <w:marBottom w:val="0"/>
      <w:divBdr>
        <w:top w:val="none" w:sz="0" w:space="0" w:color="auto"/>
        <w:left w:val="none" w:sz="0" w:space="0" w:color="auto"/>
        <w:bottom w:val="none" w:sz="0" w:space="0" w:color="auto"/>
        <w:right w:val="none" w:sz="0" w:space="0" w:color="auto"/>
      </w:divBdr>
    </w:div>
    <w:div w:id="340671012">
      <w:bodyDiv w:val="1"/>
      <w:marLeft w:val="0"/>
      <w:marRight w:val="0"/>
      <w:marTop w:val="0"/>
      <w:marBottom w:val="0"/>
      <w:divBdr>
        <w:top w:val="none" w:sz="0" w:space="0" w:color="auto"/>
        <w:left w:val="none" w:sz="0" w:space="0" w:color="auto"/>
        <w:bottom w:val="none" w:sz="0" w:space="0" w:color="auto"/>
        <w:right w:val="none" w:sz="0" w:space="0" w:color="auto"/>
      </w:divBdr>
    </w:div>
    <w:div w:id="370769844">
      <w:bodyDiv w:val="1"/>
      <w:marLeft w:val="0"/>
      <w:marRight w:val="0"/>
      <w:marTop w:val="0"/>
      <w:marBottom w:val="0"/>
      <w:divBdr>
        <w:top w:val="none" w:sz="0" w:space="0" w:color="auto"/>
        <w:left w:val="none" w:sz="0" w:space="0" w:color="auto"/>
        <w:bottom w:val="none" w:sz="0" w:space="0" w:color="auto"/>
        <w:right w:val="none" w:sz="0" w:space="0" w:color="auto"/>
      </w:divBdr>
    </w:div>
    <w:div w:id="374358715">
      <w:bodyDiv w:val="1"/>
      <w:marLeft w:val="0"/>
      <w:marRight w:val="0"/>
      <w:marTop w:val="0"/>
      <w:marBottom w:val="0"/>
      <w:divBdr>
        <w:top w:val="none" w:sz="0" w:space="0" w:color="auto"/>
        <w:left w:val="none" w:sz="0" w:space="0" w:color="auto"/>
        <w:bottom w:val="none" w:sz="0" w:space="0" w:color="auto"/>
        <w:right w:val="none" w:sz="0" w:space="0" w:color="auto"/>
      </w:divBdr>
    </w:div>
    <w:div w:id="375815785">
      <w:bodyDiv w:val="1"/>
      <w:marLeft w:val="0"/>
      <w:marRight w:val="0"/>
      <w:marTop w:val="0"/>
      <w:marBottom w:val="0"/>
      <w:divBdr>
        <w:top w:val="none" w:sz="0" w:space="0" w:color="auto"/>
        <w:left w:val="none" w:sz="0" w:space="0" w:color="auto"/>
        <w:bottom w:val="none" w:sz="0" w:space="0" w:color="auto"/>
        <w:right w:val="none" w:sz="0" w:space="0" w:color="auto"/>
      </w:divBdr>
    </w:div>
    <w:div w:id="376665195">
      <w:bodyDiv w:val="1"/>
      <w:marLeft w:val="0"/>
      <w:marRight w:val="0"/>
      <w:marTop w:val="0"/>
      <w:marBottom w:val="0"/>
      <w:divBdr>
        <w:top w:val="none" w:sz="0" w:space="0" w:color="auto"/>
        <w:left w:val="none" w:sz="0" w:space="0" w:color="auto"/>
        <w:bottom w:val="none" w:sz="0" w:space="0" w:color="auto"/>
        <w:right w:val="none" w:sz="0" w:space="0" w:color="auto"/>
      </w:divBdr>
    </w:div>
    <w:div w:id="396170721">
      <w:bodyDiv w:val="1"/>
      <w:marLeft w:val="0"/>
      <w:marRight w:val="0"/>
      <w:marTop w:val="0"/>
      <w:marBottom w:val="0"/>
      <w:divBdr>
        <w:top w:val="none" w:sz="0" w:space="0" w:color="auto"/>
        <w:left w:val="none" w:sz="0" w:space="0" w:color="auto"/>
        <w:bottom w:val="none" w:sz="0" w:space="0" w:color="auto"/>
        <w:right w:val="none" w:sz="0" w:space="0" w:color="auto"/>
      </w:divBdr>
    </w:div>
    <w:div w:id="401950239">
      <w:bodyDiv w:val="1"/>
      <w:marLeft w:val="0"/>
      <w:marRight w:val="0"/>
      <w:marTop w:val="0"/>
      <w:marBottom w:val="0"/>
      <w:divBdr>
        <w:top w:val="none" w:sz="0" w:space="0" w:color="auto"/>
        <w:left w:val="none" w:sz="0" w:space="0" w:color="auto"/>
        <w:bottom w:val="none" w:sz="0" w:space="0" w:color="auto"/>
        <w:right w:val="none" w:sz="0" w:space="0" w:color="auto"/>
      </w:divBdr>
    </w:div>
    <w:div w:id="417026249">
      <w:bodyDiv w:val="1"/>
      <w:marLeft w:val="0"/>
      <w:marRight w:val="0"/>
      <w:marTop w:val="0"/>
      <w:marBottom w:val="0"/>
      <w:divBdr>
        <w:top w:val="none" w:sz="0" w:space="0" w:color="auto"/>
        <w:left w:val="none" w:sz="0" w:space="0" w:color="auto"/>
        <w:bottom w:val="none" w:sz="0" w:space="0" w:color="auto"/>
        <w:right w:val="none" w:sz="0" w:space="0" w:color="auto"/>
      </w:divBdr>
    </w:div>
    <w:div w:id="419496762">
      <w:bodyDiv w:val="1"/>
      <w:marLeft w:val="0"/>
      <w:marRight w:val="0"/>
      <w:marTop w:val="0"/>
      <w:marBottom w:val="0"/>
      <w:divBdr>
        <w:top w:val="none" w:sz="0" w:space="0" w:color="auto"/>
        <w:left w:val="none" w:sz="0" w:space="0" w:color="auto"/>
        <w:bottom w:val="none" w:sz="0" w:space="0" w:color="auto"/>
        <w:right w:val="none" w:sz="0" w:space="0" w:color="auto"/>
      </w:divBdr>
    </w:div>
    <w:div w:id="427239021">
      <w:bodyDiv w:val="1"/>
      <w:marLeft w:val="0"/>
      <w:marRight w:val="0"/>
      <w:marTop w:val="0"/>
      <w:marBottom w:val="0"/>
      <w:divBdr>
        <w:top w:val="none" w:sz="0" w:space="0" w:color="auto"/>
        <w:left w:val="none" w:sz="0" w:space="0" w:color="auto"/>
        <w:bottom w:val="none" w:sz="0" w:space="0" w:color="auto"/>
        <w:right w:val="none" w:sz="0" w:space="0" w:color="auto"/>
      </w:divBdr>
    </w:div>
    <w:div w:id="431170759">
      <w:bodyDiv w:val="1"/>
      <w:marLeft w:val="0"/>
      <w:marRight w:val="0"/>
      <w:marTop w:val="0"/>
      <w:marBottom w:val="0"/>
      <w:divBdr>
        <w:top w:val="none" w:sz="0" w:space="0" w:color="auto"/>
        <w:left w:val="none" w:sz="0" w:space="0" w:color="auto"/>
        <w:bottom w:val="none" w:sz="0" w:space="0" w:color="auto"/>
        <w:right w:val="none" w:sz="0" w:space="0" w:color="auto"/>
      </w:divBdr>
    </w:div>
    <w:div w:id="445273753">
      <w:bodyDiv w:val="1"/>
      <w:marLeft w:val="0"/>
      <w:marRight w:val="0"/>
      <w:marTop w:val="0"/>
      <w:marBottom w:val="0"/>
      <w:divBdr>
        <w:top w:val="none" w:sz="0" w:space="0" w:color="auto"/>
        <w:left w:val="none" w:sz="0" w:space="0" w:color="auto"/>
        <w:bottom w:val="none" w:sz="0" w:space="0" w:color="auto"/>
        <w:right w:val="none" w:sz="0" w:space="0" w:color="auto"/>
      </w:divBdr>
    </w:div>
    <w:div w:id="473065127">
      <w:bodyDiv w:val="1"/>
      <w:marLeft w:val="0"/>
      <w:marRight w:val="0"/>
      <w:marTop w:val="0"/>
      <w:marBottom w:val="0"/>
      <w:divBdr>
        <w:top w:val="none" w:sz="0" w:space="0" w:color="auto"/>
        <w:left w:val="none" w:sz="0" w:space="0" w:color="auto"/>
        <w:bottom w:val="none" w:sz="0" w:space="0" w:color="auto"/>
        <w:right w:val="none" w:sz="0" w:space="0" w:color="auto"/>
      </w:divBdr>
    </w:div>
    <w:div w:id="475032553">
      <w:bodyDiv w:val="1"/>
      <w:marLeft w:val="0"/>
      <w:marRight w:val="0"/>
      <w:marTop w:val="0"/>
      <w:marBottom w:val="0"/>
      <w:divBdr>
        <w:top w:val="none" w:sz="0" w:space="0" w:color="auto"/>
        <w:left w:val="none" w:sz="0" w:space="0" w:color="auto"/>
        <w:bottom w:val="none" w:sz="0" w:space="0" w:color="auto"/>
        <w:right w:val="none" w:sz="0" w:space="0" w:color="auto"/>
      </w:divBdr>
    </w:div>
    <w:div w:id="485560032">
      <w:bodyDiv w:val="1"/>
      <w:marLeft w:val="0"/>
      <w:marRight w:val="0"/>
      <w:marTop w:val="0"/>
      <w:marBottom w:val="0"/>
      <w:divBdr>
        <w:top w:val="none" w:sz="0" w:space="0" w:color="auto"/>
        <w:left w:val="none" w:sz="0" w:space="0" w:color="auto"/>
        <w:bottom w:val="none" w:sz="0" w:space="0" w:color="auto"/>
        <w:right w:val="none" w:sz="0" w:space="0" w:color="auto"/>
      </w:divBdr>
    </w:div>
    <w:div w:id="498542739">
      <w:bodyDiv w:val="1"/>
      <w:marLeft w:val="0"/>
      <w:marRight w:val="0"/>
      <w:marTop w:val="0"/>
      <w:marBottom w:val="0"/>
      <w:divBdr>
        <w:top w:val="none" w:sz="0" w:space="0" w:color="auto"/>
        <w:left w:val="none" w:sz="0" w:space="0" w:color="auto"/>
        <w:bottom w:val="none" w:sz="0" w:space="0" w:color="auto"/>
        <w:right w:val="none" w:sz="0" w:space="0" w:color="auto"/>
      </w:divBdr>
    </w:div>
    <w:div w:id="502164808">
      <w:bodyDiv w:val="1"/>
      <w:marLeft w:val="0"/>
      <w:marRight w:val="0"/>
      <w:marTop w:val="0"/>
      <w:marBottom w:val="0"/>
      <w:divBdr>
        <w:top w:val="none" w:sz="0" w:space="0" w:color="auto"/>
        <w:left w:val="none" w:sz="0" w:space="0" w:color="auto"/>
        <w:bottom w:val="none" w:sz="0" w:space="0" w:color="auto"/>
        <w:right w:val="none" w:sz="0" w:space="0" w:color="auto"/>
      </w:divBdr>
    </w:div>
    <w:div w:id="517619557">
      <w:bodyDiv w:val="1"/>
      <w:marLeft w:val="0"/>
      <w:marRight w:val="0"/>
      <w:marTop w:val="0"/>
      <w:marBottom w:val="0"/>
      <w:divBdr>
        <w:top w:val="none" w:sz="0" w:space="0" w:color="auto"/>
        <w:left w:val="none" w:sz="0" w:space="0" w:color="auto"/>
        <w:bottom w:val="none" w:sz="0" w:space="0" w:color="auto"/>
        <w:right w:val="none" w:sz="0" w:space="0" w:color="auto"/>
      </w:divBdr>
    </w:div>
    <w:div w:id="522282252">
      <w:bodyDiv w:val="1"/>
      <w:marLeft w:val="0"/>
      <w:marRight w:val="0"/>
      <w:marTop w:val="0"/>
      <w:marBottom w:val="0"/>
      <w:divBdr>
        <w:top w:val="none" w:sz="0" w:space="0" w:color="auto"/>
        <w:left w:val="none" w:sz="0" w:space="0" w:color="auto"/>
        <w:bottom w:val="none" w:sz="0" w:space="0" w:color="auto"/>
        <w:right w:val="none" w:sz="0" w:space="0" w:color="auto"/>
      </w:divBdr>
    </w:div>
    <w:div w:id="528760205">
      <w:bodyDiv w:val="1"/>
      <w:marLeft w:val="0"/>
      <w:marRight w:val="0"/>
      <w:marTop w:val="0"/>
      <w:marBottom w:val="0"/>
      <w:divBdr>
        <w:top w:val="none" w:sz="0" w:space="0" w:color="auto"/>
        <w:left w:val="none" w:sz="0" w:space="0" w:color="auto"/>
        <w:bottom w:val="none" w:sz="0" w:space="0" w:color="auto"/>
        <w:right w:val="none" w:sz="0" w:space="0" w:color="auto"/>
      </w:divBdr>
    </w:div>
    <w:div w:id="529034915">
      <w:bodyDiv w:val="1"/>
      <w:marLeft w:val="0"/>
      <w:marRight w:val="0"/>
      <w:marTop w:val="0"/>
      <w:marBottom w:val="0"/>
      <w:divBdr>
        <w:top w:val="none" w:sz="0" w:space="0" w:color="auto"/>
        <w:left w:val="none" w:sz="0" w:space="0" w:color="auto"/>
        <w:bottom w:val="none" w:sz="0" w:space="0" w:color="auto"/>
        <w:right w:val="none" w:sz="0" w:space="0" w:color="auto"/>
      </w:divBdr>
    </w:div>
    <w:div w:id="529760076">
      <w:bodyDiv w:val="1"/>
      <w:marLeft w:val="0"/>
      <w:marRight w:val="0"/>
      <w:marTop w:val="0"/>
      <w:marBottom w:val="0"/>
      <w:divBdr>
        <w:top w:val="none" w:sz="0" w:space="0" w:color="auto"/>
        <w:left w:val="none" w:sz="0" w:space="0" w:color="auto"/>
        <w:bottom w:val="none" w:sz="0" w:space="0" w:color="auto"/>
        <w:right w:val="none" w:sz="0" w:space="0" w:color="auto"/>
      </w:divBdr>
    </w:div>
    <w:div w:id="536553778">
      <w:bodyDiv w:val="1"/>
      <w:marLeft w:val="0"/>
      <w:marRight w:val="0"/>
      <w:marTop w:val="0"/>
      <w:marBottom w:val="0"/>
      <w:divBdr>
        <w:top w:val="none" w:sz="0" w:space="0" w:color="auto"/>
        <w:left w:val="none" w:sz="0" w:space="0" w:color="auto"/>
        <w:bottom w:val="none" w:sz="0" w:space="0" w:color="auto"/>
        <w:right w:val="none" w:sz="0" w:space="0" w:color="auto"/>
      </w:divBdr>
      <w:divsChild>
        <w:div w:id="1232961409">
          <w:marLeft w:val="0"/>
          <w:marRight w:val="0"/>
          <w:marTop w:val="0"/>
          <w:marBottom w:val="0"/>
          <w:divBdr>
            <w:top w:val="none" w:sz="0" w:space="0" w:color="auto"/>
            <w:left w:val="none" w:sz="0" w:space="0" w:color="auto"/>
            <w:bottom w:val="none" w:sz="0" w:space="0" w:color="auto"/>
            <w:right w:val="none" w:sz="0" w:space="0" w:color="auto"/>
          </w:divBdr>
        </w:div>
        <w:div w:id="469173176">
          <w:marLeft w:val="0"/>
          <w:marRight w:val="0"/>
          <w:marTop w:val="0"/>
          <w:marBottom w:val="0"/>
          <w:divBdr>
            <w:top w:val="none" w:sz="0" w:space="0" w:color="auto"/>
            <w:left w:val="none" w:sz="0" w:space="0" w:color="auto"/>
            <w:bottom w:val="none" w:sz="0" w:space="0" w:color="auto"/>
            <w:right w:val="none" w:sz="0" w:space="0" w:color="auto"/>
          </w:divBdr>
        </w:div>
        <w:div w:id="991787547">
          <w:marLeft w:val="0"/>
          <w:marRight w:val="0"/>
          <w:marTop w:val="0"/>
          <w:marBottom w:val="0"/>
          <w:divBdr>
            <w:top w:val="none" w:sz="0" w:space="0" w:color="auto"/>
            <w:left w:val="none" w:sz="0" w:space="0" w:color="auto"/>
            <w:bottom w:val="none" w:sz="0" w:space="0" w:color="auto"/>
            <w:right w:val="none" w:sz="0" w:space="0" w:color="auto"/>
          </w:divBdr>
        </w:div>
        <w:div w:id="409156428">
          <w:marLeft w:val="0"/>
          <w:marRight w:val="0"/>
          <w:marTop w:val="0"/>
          <w:marBottom w:val="0"/>
          <w:divBdr>
            <w:top w:val="none" w:sz="0" w:space="0" w:color="auto"/>
            <w:left w:val="none" w:sz="0" w:space="0" w:color="auto"/>
            <w:bottom w:val="none" w:sz="0" w:space="0" w:color="auto"/>
            <w:right w:val="none" w:sz="0" w:space="0" w:color="auto"/>
          </w:divBdr>
        </w:div>
        <w:div w:id="2102138792">
          <w:marLeft w:val="0"/>
          <w:marRight w:val="0"/>
          <w:marTop w:val="0"/>
          <w:marBottom w:val="0"/>
          <w:divBdr>
            <w:top w:val="none" w:sz="0" w:space="0" w:color="auto"/>
            <w:left w:val="none" w:sz="0" w:space="0" w:color="auto"/>
            <w:bottom w:val="none" w:sz="0" w:space="0" w:color="auto"/>
            <w:right w:val="none" w:sz="0" w:space="0" w:color="auto"/>
          </w:divBdr>
        </w:div>
      </w:divsChild>
    </w:div>
    <w:div w:id="551886394">
      <w:bodyDiv w:val="1"/>
      <w:marLeft w:val="0"/>
      <w:marRight w:val="0"/>
      <w:marTop w:val="0"/>
      <w:marBottom w:val="0"/>
      <w:divBdr>
        <w:top w:val="none" w:sz="0" w:space="0" w:color="auto"/>
        <w:left w:val="none" w:sz="0" w:space="0" w:color="auto"/>
        <w:bottom w:val="none" w:sz="0" w:space="0" w:color="auto"/>
        <w:right w:val="none" w:sz="0" w:space="0" w:color="auto"/>
      </w:divBdr>
    </w:div>
    <w:div w:id="574627567">
      <w:bodyDiv w:val="1"/>
      <w:marLeft w:val="0"/>
      <w:marRight w:val="0"/>
      <w:marTop w:val="0"/>
      <w:marBottom w:val="0"/>
      <w:divBdr>
        <w:top w:val="none" w:sz="0" w:space="0" w:color="auto"/>
        <w:left w:val="none" w:sz="0" w:space="0" w:color="auto"/>
        <w:bottom w:val="none" w:sz="0" w:space="0" w:color="auto"/>
        <w:right w:val="none" w:sz="0" w:space="0" w:color="auto"/>
      </w:divBdr>
    </w:div>
    <w:div w:id="585306222">
      <w:bodyDiv w:val="1"/>
      <w:marLeft w:val="0"/>
      <w:marRight w:val="0"/>
      <w:marTop w:val="0"/>
      <w:marBottom w:val="0"/>
      <w:divBdr>
        <w:top w:val="none" w:sz="0" w:space="0" w:color="auto"/>
        <w:left w:val="none" w:sz="0" w:space="0" w:color="auto"/>
        <w:bottom w:val="none" w:sz="0" w:space="0" w:color="auto"/>
        <w:right w:val="none" w:sz="0" w:space="0" w:color="auto"/>
      </w:divBdr>
    </w:div>
    <w:div w:id="588735040">
      <w:bodyDiv w:val="1"/>
      <w:marLeft w:val="0"/>
      <w:marRight w:val="0"/>
      <w:marTop w:val="0"/>
      <w:marBottom w:val="0"/>
      <w:divBdr>
        <w:top w:val="none" w:sz="0" w:space="0" w:color="auto"/>
        <w:left w:val="none" w:sz="0" w:space="0" w:color="auto"/>
        <w:bottom w:val="none" w:sz="0" w:space="0" w:color="auto"/>
        <w:right w:val="none" w:sz="0" w:space="0" w:color="auto"/>
      </w:divBdr>
    </w:div>
    <w:div w:id="593703982">
      <w:bodyDiv w:val="1"/>
      <w:marLeft w:val="0"/>
      <w:marRight w:val="0"/>
      <w:marTop w:val="0"/>
      <w:marBottom w:val="0"/>
      <w:divBdr>
        <w:top w:val="none" w:sz="0" w:space="0" w:color="auto"/>
        <w:left w:val="none" w:sz="0" w:space="0" w:color="auto"/>
        <w:bottom w:val="none" w:sz="0" w:space="0" w:color="auto"/>
        <w:right w:val="none" w:sz="0" w:space="0" w:color="auto"/>
      </w:divBdr>
    </w:div>
    <w:div w:id="594633910">
      <w:bodyDiv w:val="1"/>
      <w:marLeft w:val="0"/>
      <w:marRight w:val="0"/>
      <w:marTop w:val="0"/>
      <w:marBottom w:val="0"/>
      <w:divBdr>
        <w:top w:val="none" w:sz="0" w:space="0" w:color="auto"/>
        <w:left w:val="none" w:sz="0" w:space="0" w:color="auto"/>
        <w:bottom w:val="none" w:sz="0" w:space="0" w:color="auto"/>
        <w:right w:val="none" w:sz="0" w:space="0" w:color="auto"/>
      </w:divBdr>
    </w:div>
    <w:div w:id="602420882">
      <w:bodyDiv w:val="1"/>
      <w:marLeft w:val="0"/>
      <w:marRight w:val="0"/>
      <w:marTop w:val="0"/>
      <w:marBottom w:val="0"/>
      <w:divBdr>
        <w:top w:val="none" w:sz="0" w:space="0" w:color="auto"/>
        <w:left w:val="none" w:sz="0" w:space="0" w:color="auto"/>
        <w:bottom w:val="none" w:sz="0" w:space="0" w:color="auto"/>
        <w:right w:val="none" w:sz="0" w:space="0" w:color="auto"/>
      </w:divBdr>
    </w:div>
    <w:div w:id="616332557">
      <w:bodyDiv w:val="1"/>
      <w:marLeft w:val="0"/>
      <w:marRight w:val="0"/>
      <w:marTop w:val="0"/>
      <w:marBottom w:val="0"/>
      <w:divBdr>
        <w:top w:val="none" w:sz="0" w:space="0" w:color="auto"/>
        <w:left w:val="none" w:sz="0" w:space="0" w:color="auto"/>
        <w:bottom w:val="none" w:sz="0" w:space="0" w:color="auto"/>
        <w:right w:val="none" w:sz="0" w:space="0" w:color="auto"/>
      </w:divBdr>
    </w:div>
    <w:div w:id="617687509">
      <w:bodyDiv w:val="1"/>
      <w:marLeft w:val="0"/>
      <w:marRight w:val="0"/>
      <w:marTop w:val="0"/>
      <w:marBottom w:val="0"/>
      <w:divBdr>
        <w:top w:val="none" w:sz="0" w:space="0" w:color="auto"/>
        <w:left w:val="none" w:sz="0" w:space="0" w:color="auto"/>
        <w:bottom w:val="none" w:sz="0" w:space="0" w:color="auto"/>
        <w:right w:val="none" w:sz="0" w:space="0" w:color="auto"/>
      </w:divBdr>
    </w:div>
    <w:div w:id="621035849">
      <w:bodyDiv w:val="1"/>
      <w:marLeft w:val="0"/>
      <w:marRight w:val="0"/>
      <w:marTop w:val="0"/>
      <w:marBottom w:val="0"/>
      <w:divBdr>
        <w:top w:val="none" w:sz="0" w:space="0" w:color="auto"/>
        <w:left w:val="none" w:sz="0" w:space="0" w:color="auto"/>
        <w:bottom w:val="none" w:sz="0" w:space="0" w:color="auto"/>
        <w:right w:val="none" w:sz="0" w:space="0" w:color="auto"/>
      </w:divBdr>
    </w:div>
    <w:div w:id="622149693">
      <w:bodyDiv w:val="1"/>
      <w:marLeft w:val="0"/>
      <w:marRight w:val="0"/>
      <w:marTop w:val="0"/>
      <w:marBottom w:val="0"/>
      <w:divBdr>
        <w:top w:val="none" w:sz="0" w:space="0" w:color="auto"/>
        <w:left w:val="none" w:sz="0" w:space="0" w:color="auto"/>
        <w:bottom w:val="none" w:sz="0" w:space="0" w:color="auto"/>
        <w:right w:val="none" w:sz="0" w:space="0" w:color="auto"/>
      </w:divBdr>
    </w:div>
    <w:div w:id="622536635">
      <w:bodyDiv w:val="1"/>
      <w:marLeft w:val="0"/>
      <w:marRight w:val="0"/>
      <w:marTop w:val="0"/>
      <w:marBottom w:val="0"/>
      <w:divBdr>
        <w:top w:val="none" w:sz="0" w:space="0" w:color="auto"/>
        <w:left w:val="none" w:sz="0" w:space="0" w:color="auto"/>
        <w:bottom w:val="none" w:sz="0" w:space="0" w:color="auto"/>
        <w:right w:val="none" w:sz="0" w:space="0" w:color="auto"/>
      </w:divBdr>
    </w:div>
    <w:div w:id="624653709">
      <w:bodyDiv w:val="1"/>
      <w:marLeft w:val="0"/>
      <w:marRight w:val="0"/>
      <w:marTop w:val="0"/>
      <w:marBottom w:val="0"/>
      <w:divBdr>
        <w:top w:val="none" w:sz="0" w:space="0" w:color="auto"/>
        <w:left w:val="none" w:sz="0" w:space="0" w:color="auto"/>
        <w:bottom w:val="none" w:sz="0" w:space="0" w:color="auto"/>
        <w:right w:val="none" w:sz="0" w:space="0" w:color="auto"/>
      </w:divBdr>
    </w:div>
    <w:div w:id="628053724">
      <w:bodyDiv w:val="1"/>
      <w:marLeft w:val="0"/>
      <w:marRight w:val="0"/>
      <w:marTop w:val="0"/>
      <w:marBottom w:val="0"/>
      <w:divBdr>
        <w:top w:val="none" w:sz="0" w:space="0" w:color="auto"/>
        <w:left w:val="none" w:sz="0" w:space="0" w:color="auto"/>
        <w:bottom w:val="none" w:sz="0" w:space="0" w:color="auto"/>
        <w:right w:val="none" w:sz="0" w:space="0" w:color="auto"/>
      </w:divBdr>
    </w:div>
    <w:div w:id="630980666">
      <w:bodyDiv w:val="1"/>
      <w:marLeft w:val="0"/>
      <w:marRight w:val="0"/>
      <w:marTop w:val="0"/>
      <w:marBottom w:val="0"/>
      <w:divBdr>
        <w:top w:val="none" w:sz="0" w:space="0" w:color="auto"/>
        <w:left w:val="none" w:sz="0" w:space="0" w:color="auto"/>
        <w:bottom w:val="none" w:sz="0" w:space="0" w:color="auto"/>
        <w:right w:val="none" w:sz="0" w:space="0" w:color="auto"/>
      </w:divBdr>
    </w:div>
    <w:div w:id="631063496">
      <w:bodyDiv w:val="1"/>
      <w:marLeft w:val="0"/>
      <w:marRight w:val="0"/>
      <w:marTop w:val="0"/>
      <w:marBottom w:val="0"/>
      <w:divBdr>
        <w:top w:val="none" w:sz="0" w:space="0" w:color="auto"/>
        <w:left w:val="none" w:sz="0" w:space="0" w:color="auto"/>
        <w:bottom w:val="none" w:sz="0" w:space="0" w:color="auto"/>
        <w:right w:val="none" w:sz="0" w:space="0" w:color="auto"/>
      </w:divBdr>
    </w:div>
    <w:div w:id="639068803">
      <w:bodyDiv w:val="1"/>
      <w:marLeft w:val="0"/>
      <w:marRight w:val="0"/>
      <w:marTop w:val="0"/>
      <w:marBottom w:val="0"/>
      <w:divBdr>
        <w:top w:val="none" w:sz="0" w:space="0" w:color="auto"/>
        <w:left w:val="none" w:sz="0" w:space="0" w:color="auto"/>
        <w:bottom w:val="none" w:sz="0" w:space="0" w:color="auto"/>
        <w:right w:val="none" w:sz="0" w:space="0" w:color="auto"/>
      </w:divBdr>
    </w:div>
    <w:div w:id="666637405">
      <w:bodyDiv w:val="1"/>
      <w:marLeft w:val="0"/>
      <w:marRight w:val="0"/>
      <w:marTop w:val="0"/>
      <w:marBottom w:val="0"/>
      <w:divBdr>
        <w:top w:val="none" w:sz="0" w:space="0" w:color="auto"/>
        <w:left w:val="none" w:sz="0" w:space="0" w:color="auto"/>
        <w:bottom w:val="none" w:sz="0" w:space="0" w:color="auto"/>
        <w:right w:val="none" w:sz="0" w:space="0" w:color="auto"/>
      </w:divBdr>
    </w:div>
    <w:div w:id="683018990">
      <w:bodyDiv w:val="1"/>
      <w:marLeft w:val="0"/>
      <w:marRight w:val="0"/>
      <w:marTop w:val="0"/>
      <w:marBottom w:val="0"/>
      <w:divBdr>
        <w:top w:val="none" w:sz="0" w:space="0" w:color="auto"/>
        <w:left w:val="none" w:sz="0" w:space="0" w:color="auto"/>
        <w:bottom w:val="none" w:sz="0" w:space="0" w:color="auto"/>
        <w:right w:val="none" w:sz="0" w:space="0" w:color="auto"/>
      </w:divBdr>
    </w:div>
    <w:div w:id="693307271">
      <w:bodyDiv w:val="1"/>
      <w:marLeft w:val="0"/>
      <w:marRight w:val="0"/>
      <w:marTop w:val="0"/>
      <w:marBottom w:val="0"/>
      <w:divBdr>
        <w:top w:val="none" w:sz="0" w:space="0" w:color="auto"/>
        <w:left w:val="none" w:sz="0" w:space="0" w:color="auto"/>
        <w:bottom w:val="none" w:sz="0" w:space="0" w:color="auto"/>
        <w:right w:val="none" w:sz="0" w:space="0" w:color="auto"/>
      </w:divBdr>
    </w:div>
    <w:div w:id="705983251">
      <w:bodyDiv w:val="1"/>
      <w:marLeft w:val="0"/>
      <w:marRight w:val="0"/>
      <w:marTop w:val="0"/>
      <w:marBottom w:val="0"/>
      <w:divBdr>
        <w:top w:val="none" w:sz="0" w:space="0" w:color="auto"/>
        <w:left w:val="none" w:sz="0" w:space="0" w:color="auto"/>
        <w:bottom w:val="none" w:sz="0" w:space="0" w:color="auto"/>
        <w:right w:val="none" w:sz="0" w:space="0" w:color="auto"/>
      </w:divBdr>
    </w:div>
    <w:div w:id="706182293">
      <w:bodyDiv w:val="1"/>
      <w:marLeft w:val="0"/>
      <w:marRight w:val="0"/>
      <w:marTop w:val="0"/>
      <w:marBottom w:val="0"/>
      <w:divBdr>
        <w:top w:val="none" w:sz="0" w:space="0" w:color="auto"/>
        <w:left w:val="none" w:sz="0" w:space="0" w:color="auto"/>
        <w:bottom w:val="none" w:sz="0" w:space="0" w:color="auto"/>
        <w:right w:val="none" w:sz="0" w:space="0" w:color="auto"/>
      </w:divBdr>
    </w:div>
    <w:div w:id="732774118">
      <w:bodyDiv w:val="1"/>
      <w:marLeft w:val="0"/>
      <w:marRight w:val="0"/>
      <w:marTop w:val="0"/>
      <w:marBottom w:val="0"/>
      <w:divBdr>
        <w:top w:val="none" w:sz="0" w:space="0" w:color="auto"/>
        <w:left w:val="none" w:sz="0" w:space="0" w:color="auto"/>
        <w:bottom w:val="none" w:sz="0" w:space="0" w:color="auto"/>
        <w:right w:val="none" w:sz="0" w:space="0" w:color="auto"/>
      </w:divBdr>
    </w:div>
    <w:div w:id="736123783">
      <w:bodyDiv w:val="1"/>
      <w:marLeft w:val="0"/>
      <w:marRight w:val="0"/>
      <w:marTop w:val="0"/>
      <w:marBottom w:val="0"/>
      <w:divBdr>
        <w:top w:val="none" w:sz="0" w:space="0" w:color="auto"/>
        <w:left w:val="none" w:sz="0" w:space="0" w:color="auto"/>
        <w:bottom w:val="none" w:sz="0" w:space="0" w:color="auto"/>
        <w:right w:val="none" w:sz="0" w:space="0" w:color="auto"/>
      </w:divBdr>
    </w:div>
    <w:div w:id="744764961">
      <w:bodyDiv w:val="1"/>
      <w:marLeft w:val="0"/>
      <w:marRight w:val="0"/>
      <w:marTop w:val="0"/>
      <w:marBottom w:val="0"/>
      <w:divBdr>
        <w:top w:val="none" w:sz="0" w:space="0" w:color="auto"/>
        <w:left w:val="none" w:sz="0" w:space="0" w:color="auto"/>
        <w:bottom w:val="none" w:sz="0" w:space="0" w:color="auto"/>
        <w:right w:val="none" w:sz="0" w:space="0" w:color="auto"/>
      </w:divBdr>
    </w:div>
    <w:div w:id="746807881">
      <w:bodyDiv w:val="1"/>
      <w:marLeft w:val="0"/>
      <w:marRight w:val="0"/>
      <w:marTop w:val="0"/>
      <w:marBottom w:val="0"/>
      <w:divBdr>
        <w:top w:val="none" w:sz="0" w:space="0" w:color="auto"/>
        <w:left w:val="none" w:sz="0" w:space="0" w:color="auto"/>
        <w:bottom w:val="none" w:sz="0" w:space="0" w:color="auto"/>
        <w:right w:val="none" w:sz="0" w:space="0" w:color="auto"/>
      </w:divBdr>
    </w:div>
    <w:div w:id="748579314">
      <w:bodyDiv w:val="1"/>
      <w:marLeft w:val="0"/>
      <w:marRight w:val="0"/>
      <w:marTop w:val="0"/>
      <w:marBottom w:val="0"/>
      <w:divBdr>
        <w:top w:val="none" w:sz="0" w:space="0" w:color="auto"/>
        <w:left w:val="none" w:sz="0" w:space="0" w:color="auto"/>
        <w:bottom w:val="none" w:sz="0" w:space="0" w:color="auto"/>
        <w:right w:val="none" w:sz="0" w:space="0" w:color="auto"/>
      </w:divBdr>
    </w:div>
    <w:div w:id="761873978">
      <w:bodyDiv w:val="1"/>
      <w:marLeft w:val="0"/>
      <w:marRight w:val="0"/>
      <w:marTop w:val="0"/>
      <w:marBottom w:val="0"/>
      <w:divBdr>
        <w:top w:val="none" w:sz="0" w:space="0" w:color="auto"/>
        <w:left w:val="none" w:sz="0" w:space="0" w:color="auto"/>
        <w:bottom w:val="none" w:sz="0" w:space="0" w:color="auto"/>
        <w:right w:val="none" w:sz="0" w:space="0" w:color="auto"/>
      </w:divBdr>
    </w:div>
    <w:div w:id="805241780">
      <w:bodyDiv w:val="1"/>
      <w:marLeft w:val="0"/>
      <w:marRight w:val="0"/>
      <w:marTop w:val="0"/>
      <w:marBottom w:val="0"/>
      <w:divBdr>
        <w:top w:val="none" w:sz="0" w:space="0" w:color="auto"/>
        <w:left w:val="none" w:sz="0" w:space="0" w:color="auto"/>
        <w:bottom w:val="none" w:sz="0" w:space="0" w:color="auto"/>
        <w:right w:val="none" w:sz="0" w:space="0" w:color="auto"/>
      </w:divBdr>
    </w:div>
    <w:div w:id="811798608">
      <w:bodyDiv w:val="1"/>
      <w:marLeft w:val="0"/>
      <w:marRight w:val="0"/>
      <w:marTop w:val="0"/>
      <w:marBottom w:val="0"/>
      <w:divBdr>
        <w:top w:val="none" w:sz="0" w:space="0" w:color="auto"/>
        <w:left w:val="none" w:sz="0" w:space="0" w:color="auto"/>
        <w:bottom w:val="none" w:sz="0" w:space="0" w:color="auto"/>
        <w:right w:val="none" w:sz="0" w:space="0" w:color="auto"/>
      </w:divBdr>
    </w:div>
    <w:div w:id="812940789">
      <w:bodyDiv w:val="1"/>
      <w:marLeft w:val="0"/>
      <w:marRight w:val="0"/>
      <w:marTop w:val="0"/>
      <w:marBottom w:val="0"/>
      <w:divBdr>
        <w:top w:val="none" w:sz="0" w:space="0" w:color="auto"/>
        <w:left w:val="none" w:sz="0" w:space="0" w:color="auto"/>
        <w:bottom w:val="none" w:sz="0" w:space="0" w:color="auto"/>
        <w:right w:val="none" w:sz="0" w:space="0" w:color="auto"/>
      </w:divBdr>
    </w:div>
    <w:div w:id="821888485">
      <w:bodyDiv w:val="1"/>
      <w:marLeft w:val="0"/>
      <w:marRight w:val="0"/>
      <w:marTop w:val="0"/>
      <w:marBottom w:val="0"/>
      <w:divBdr>
        <w:top w:val="none" w:sz="0" w:space="0" w:color="auto"/>
        <w:left w:val="none" w:sz="0" w:space="0" w:color="auto"/>
        <w:bottom w:val="none" w:sz="0" w:space="0" w:color="auto"/>
        <w:right w:val="none" w:sz="0" w:space="0" w:color="auto"/>
      </w:divBdr>
    </w:div>
    <w:div w:id="833226226">
      <w:bodyDiv w:val="1"/>
      <w:marLeft w:val="0"/>
      <w:marRight w:val="0"/>
      <w:marTop w:val="0"/>
      <w:marBottom w:val="0"/>
      <w:divBdr>
        <w:top w:val="none" w:sz="0" w:space="0" w:color="auto"/>
        <w:left w:val="none" w:sz="0" w:space="0" w:color="auto"/>
        <w:bottom w:val="none" w:sz="0" w:space="0" w:color="auto"/>
        <w:right w:val="none" w:sz="0" w:space="0" w:color="auto"/>
      </w:divBdr>
    </w:div>
    <w:div w:id="838738972">
      <w:bodyDiv w:val="1"/>
      <w:marLeft w:val="0"/>
      <w:marRight w:val="0"/>
      <w:marTop w:val="0"/>
      <w:marBottom w:val="0"/>
      <w:divBdr>
        <w:top w:val="none" w:sz="0" w:space="0" w:color="auto"/>
        <w:left w:val="none" w:sz="0" w:space="0" w:color="auto"/>
        <w:bottom w:val="none" w:sz="0" w:space="0" w:color="auto"/>
        <w:right w:val="none" w:sz="0" w:space="0" w:color="auto"/>
      </w:divBdr>
    </w:div>
    <w:div w:id="844396195">
      <w:bodyDiv w:val="1"/>
      <w:marLeft w:val="0"/>
      <w:marRight w:val="0"/>
      <w:marTop w:val="0"/>
      <w:marBottom w:val="0"/>
      <w:divBdr>
        <w:top w:val="none" w:sz="0" w:space="0" w:color="auto"/>
        <w:left w:val="none" w:sz="0" w:space="0" w:color="auto"/>
        <w:bottom w:val="none" w:sz="0" w:space="0" w:color="auto"/>
        <w:right w:val="none" w:sz="0" w:space="0" w:color="auto"/>
      </w:divBdr>
    </w:div>
    <w:div w:id="851191060">
      <w:bodyDiv w:val="1"/>
      <w:marLeft w:val="0"/>
      <w:marRight w:val="0"/>
      <w:marTop w:val="0"/>
      <w:marBottom w:val="0"/>
      <w:divBdr>
        <w:top w:val="none" w:sz="0" w:space="0" w:color="auto"/>
        <w:left w:val="none" w:sz="0" w:space="0" w:color="auto"/>
        <w:bottom w:val="none" w:sz="0" w:space="0" w:color="auto"/>
        <w:right w:val="none" w:sz="0" w:space="0" w:color="auto"/>
      </w:divBdr>
    </w:div>
    <w:div w:id="862213030">
      <w:bodyDiv w:val="1"/>
      <w:marLeft w:val="0"/>
      <w:marRight w:val="0"/>
      <w:marTop w:val="0"/>
      <w:marBottom w:val="0"/>
      <w:divBdr>
        <w:top w:val="none" w:sz="0" w:space="0" w:color="auto"/>
        <w:left w:val="none" w:sz="0" w:space="0" w:color="auto"/>
        <w:bottom w:val="none" w:sz="0" w:space="0" w:color="auto"/>
        <w:right w:val="none" w:sz="0" w:space="0" w:color="auto"/>
      </w:divBdr>
    </w:div>
    <w:div w:id="874535532">
      <w:bodyDiv w:val="1"/>
      <w:marLeft w:val="0"/>
      <w:marRight w:val="0"/>
      <w:marTop w:val="0"/>
      <w:marBottom w:val="0"/>
      <w:divBdr>
        <w:top w:val="none" w:sz="0" w:space="0" w:color="auto"/>
        <w:left w:val="none" w:sz="0" w:space="0" w:color="auto"/>
        <w:bottom w:val="none" w:sz="0" w:space="0" w:color="auto"/>
        <w:right w:val="none" w:sz="0" w:space="0" w:color="auto"/>
      </w:divBdr>
    </w:div>
    <w:div w:id="881289086">
      <w:bodyDiv w:val="1"/>
      <w:marLeft w:val="0"/>
      <w:marRight w:val="0"/>
      <w:marTop w:val="0"/>
      <w:marBottom w:val="0"/>
      <w:divBdr>
        <w:top w:val="none" w:sz="0" w:space="0" w:color="auto"/>
        <w:left w:val="none" w:sz="0" w:space="0" w:color="auto"/>
        <w:bottom w:val="none" w:sz="0" w:space="0" w:color="auto"/>
        <w:right w:val="none" w:sz="0" w:space="0" w:color="auto"/>
      </w:divBdr>
    </w:div>
    <w:div w:id="887641008">
      <w:bodyDiv w:val="1"/>
      <w:marLeft w:val="0"/>
      <w:marRight w:val="0"/>
      <w:marTop w:val="0"/>
      <w:marBottom w:val="0"/>
      <w:divBdr>
        <w:top w:val="none" w:sz="0" w:space="0" w:color="auto"/>
        <w:left w:val="none" w:sz="0" w:space="0" w:color="auto"/>
        <w:bottom w:val="none" w:sz="0" w:space="0" w:color="auto"/>
        <w:right w:val="none" w:sz="0" w:space="0" w:color="auto"/>
      </w:divBdr>
    </w:div>
    <w:div w:id="887644730">
      <w:bodyDiv w:val="1"/>
      <w:marLeft w:val="0"/>
      <w:marRight w:val="0"/>
      <w:marTop w:val="0"/>
      <w:marBottom w:val="0"/>
      <w:divBdr>
        <w:top w:val="none" w:sz="0" w:space="0" w:color="auto"/>
        <w:left w:val="none" w:sz="0" w:space="0" w:color="auto"/>
        <w:bottom w:val="none" w:sz="0" w:space="0" w:color="auto"/>
        <w:right w:val="none" w:sz="0" w:space="0" w:color="auto"/>
      </w:divBdr>
    </w:div>
    <w:div w:id="892616419">
      <w:bodyDiv w:val="1"/>
      <w:marLeft w:val="0"/>
      <w:marRight w:val="0"/>
      <w:marTop w:val="0"/>
      <w:marBottom w:val="0"/>
      <w:divBdr>
        <w:top w:val="none" w:sz="0" w:space="0" w:color="auto"/>
        <w:left w:val="none" w:sz="0" w:space="0" w:color="auto"/>
        <w:bottom w:val="none" w:sz="0" w:space="0" w:color="auto"/>
        <w:right w:val="none" w:sz="0" w:space="0" w:color="auto"/>
      </w:divBdr>
    </w:div>
    <w:div w:id="900597422">
      <w:bodyDiv w:val="1"/>
      <w:marLeft w:val="0"/>
      <w:marRight w:val="0"/>
      <w:marTop w:val="0"/>
      <w:marBottom w:val="0"/>
      <w:divBdr>
        <w:top w:val="none" w:sz="0" w:space="0" w:color="auto"/>
        <w:left w:val="none" w:sz="0" w:space="0" w:color="auto"/>
        <w:bottom w:val="none" w:sz="0" w:space="0" w:color="auto"/>
        <w:right w:val="none" w:sz="0" w:space="0" w:color="auto"/>
      </w:divBdr>
    </w:div>
    <w:div w:id="913393961">
      <w:bodyDiv w:val="1"/>
      <w:marLeft w:val="0"/>
      <w:marRight w:val="0"/>
      <w:marTop w:val="0"/>
      <w:marBottom w:val="0"/>
      <w:divBdr>
        <w:top w:val="none" w:sz="0" w:space="0" w:color="auto"/>
        <w:left w:val="none" w:sz="0" w:space="0" w:color="auto"/>
        <w:bottom w:val="none" w:sz="0" w:space="0" w:color="auto"/>
        <w:right w:val="none" w:sz="0" w:space="0" w:color="auto"/>
      </w:divBdr>
    </w:div>
    <w:div w:id="915363134">
      <w:bodyDiv w:val="1"/>
      <w:marLeft w:val="0"/>
      <w:marRight w:val="0"/>
      <w:marTop w:val="0"/>
      <w:marBottom w:val="0"/>
      <w:divBdr>
        <w:top w:val="none" w:sz="0" w:space="0" w:color="auto"/>
        <w:left w:val="none" w:sz="0" w:space="0" w:color="auto"/>
        <w:bottom w:val="none" w:sz="0" w:space="0" w:color="auto"/>
        <w:right w:val="none" w:sz="0" w:space="0" w:color="auto"/>
      </w:divBdr>
    </w:div>
    <w:div w:id="916092091">
      <w:bodyDiv w:val="1"/>
      <w:marLeft w:val="0"/>
      <w:marRight w:val="0"/>
      <w:marTop w:val="0"/>
      <w:marBottom w:val="0"/>
      <w:divBdr>
        <w:top w:val="none" w:sz="0" w:space="0" w:color="auto"/>
        <w:left w:val="none" w:sz="0" w:space="0" w:color="auto"/>
        <w:bottom w:val="none" w:sz="0" w:space="0" w:color="auto"/>
        <w:right w:val="none" w:sz="0" w:space="0" w:color="auto"/>
      </w:divBdr>
    </w:div>
    <w:div w:id="918515261">
      <w:bodyDiv w:val="1"/>
      <w:marLeft w:val="0"/>
      <w:marRight w:val="0"/>
      <w:marTop w:val="0"/>
      <w:marBottom w:val="0"/>
      <w:divBdr>
        <w:top w:val="none" w:sz="0" w:space="0" w:color="auto"/>
        <w:left w:val="none" w:sz="0" w:space="0" w:color="auto"/>
        <w:bottom w:val="none" w:sz="0" w:space="0" w:color="auto"/>
        <w:right w:val="none" w:sz="0" w:space="0" w:color="auto"/>
      </w:divBdr>
    </w:div>
    <w:div w:id="934555300">
      <w:bodyDiv w:val="1"/>
      <w:marLeft w:val="0"/>
      <w:marRight w:val="0"/>
      <w:marTop w:val="0"/>
      <w:marBottom w:val="0"/>
      <w:divBdr>
        <w:top w:val="none" w:sz="0" w:space="0" w:color="auto"/>
        <w:left w:val="none" w:sz="0" w:space="0" w:color="auto"/>
        <w:bottom w:val="none" w:sz="0" w:space="0" w:color="auto"/>
        <w:right w:val="none" w:sz="0" w:space="0" w:color="auto"/>
      </w:divBdr>
    </w:div>
    <w:div w:id="963072683">
      <w:bodyDiv w:val="1"/>
      <w:marLeft w:val="0"/>
      <w:marRight w:val="0"/>
      <w:marTop w:val="0"/>
      <w:marBottom w:val="0"/>
      <w:divBdr>
        <w:top w:val="none" w:sz="0" w:space="0" w:color="auto"/>
        <w:left w:val="none" w:sz="0" w:space="0" w:color="auto"/>
        <w:bottom w:val="none" w:sz="0" w:space="0" w:color="auto"/>
        <w:right w:val="none" w:sz="0" w:space="0" w:color="auto"/>
      </w:divBdr>
    </w:div>
    <w:div w:id="976224601">
      <w:bodyDiv w:val="1"/>
      <w:marLeft w:val="0"/>
      <w:marRight w:val="0"/>
      <w:marTop w:val="0"/>
      <w:marBottom w:val="0"/>
      <w:divBdr>
        <w:top w:val="none" w:sz="0" w:space="0" w:color="auto"/>
        <w:left w:val="none" w:sz="0" w:space="0" w:color="auto"/>
        <w:bottom w:val="none" w:sz="0" w:space="0" w:color="auto"/>
        <w:right w:val="none" w:sz="0" w:space="0" w:color="auto"/>
      </w:divBdr>
    </w:div>
    <w:div w:id="983462120">
      <w:bodyDiv w:val="1"/>
      <w:marLeft w:val="0"/>
      <w:marRight w:val="0"/>
      <w:marTop w:val="0"/>
      <w:marBottom w:val="0"/>
      <w:divBdr>
        <w:top w:val="none" w:sz="0" w:space="0" w:color="auto"/>
        <w:left w:val="none" w:sz="0" w:space="0" w:color="auto"/>
        <w:bottom w:val="none" w:sz="0" w:space="0" w:color="auto"/>
        <w:right w:val="none" w:sz="0" w:space="0" w:color="auto"/>
      </w:divBdr>
    </w:div>
    <w:div w:id="989942073">
      <w:bodyDiv w:val="1"/>
      <w:marLeft w:val="0"/>
      <w:marRight w:val="0"/>
      <w:marTop w:val="0"/>
      <w:marBottom w:val="0"/>
      <w:divBdr>
        <w:top w:val="none" w:sz="0" w:space="0" w:color="auto"/>
        <w:left w:val="none" w:sz="0" w:space="0" w:color="auto"/>
        <w:bottom w:val="none" w:sz="0" w:space="0" w:color="auto"/>
        <w:right w:val="none" w:sz="0" w:space="0" w:color="auto"/>
      </w:divBdr>
    </w:div>
    <w:div w:id="1001199562">
      <w:bodyDiv w:val="1"/>
      <w:marLeft w:val="0"/>
      <w:marRight w:val="0"/>
      <w:marTop w:val="0"/>
      <w:marBottom w:val="0"/>
      <w:divBdr>
        <w:top w:val="none" w:sz="0" w:space="0" w:color="auto"/>
        <w:left w:val="none" w:sz="0" w:space="0" w:color="auto"/>
        <w:bottom w:val="none" w:sz="0" w:space="0" w:color="auto"/>
        <w:right w:val="none" w:sz="0" w:space="0" w:color="auto"/>
      </w:divBdr>
    </w:div>
    <w:div w:id="1005087838">
      <w:bodyDiv w:val="1"/>
      <w:marLeft w:val="0"/>
      <w:marRight w:val="0"/>
      <w:marTop w:val="0"/>
      <w:marBottom w:val="0"/>
      <w:divBdr>
        <w:top w:val="none" w:sz="0" w:space="0" w:color="auto"/>
        <w:left w:val="none" w:sz="0" w:space="0" w:color="auto"/>
        <w:bottom w:val="none" w:sz="0" w:space="0" w:color="auto"/>
        <w:right w:val="none" w:sz="0" w:space="0" w:color="auto"/>
      </w:divBdr>
    </w:div>
    <w:div w:id="1006055438">
      <w:bodyDiv w:val="1"/>
      <w:marLeft w:val="0"/>
      <w:marRight w:val="0"/>
      <w:marTop w:val="0"/>
      <w:marBottom w:val="0"/>
      <w:divBdr>
        <w:top w:val="none" w:sz="0" w:space="0" w:color="auto"/>
        <w:left w:val="none" w:sz="0" w:space="0" w:color="auto"/>
        <w:bottom w:val="none" w:sz="0" w:space="0" w:color="auto"/>
        <w:right w:val="none" w:sz="0" w:space="0" w:color="auto"/>
      </w:divBdr>
    </w:div>
    <w:div w:id="1006447411">
      <w:bodyDiv w:val="1"/>
      <w:marLeft w:val="0"/>
      <w:marRight w:val="0"/>
      <w:marTop w:val="0"/>
      <w:marBottom w:val="0"/>
      <w:divBdr>
        <w:top w:val="none" w:sz="0" w:space="0" w:color="auto"/>
        <w:left w:val="none" w:sz="0" w:space="0" w:color="auto"/>
        <w:bottom w:val="none" w:sz="0" w:space="0" w:color="auto"/>
        <w:right w:val="none" w:sz="0" w:space="0" w:color="auto"/>
      </w:divBdr>
    </w:div>
    <w:div w:id="1023020872">
      <w:bodyDiv w:val="1"/>
      <w:marLeft w:val="0"/>
      <w:marRight w:val="0"/>
      <w:marTop w:val="0"/>
      <w:marBottom w:val="0"/>
      <w:divBdr>
        <w:top w:val="none" w:sz="0" w:space="0" w:color="auto"/>
        <w:left w:val="none" w:sz="0" w:space="0" w:color="auto"/>
        <w:bottom w:val="none" w:sz="0" w:space="0" w:color="auto"/>
        <w:right w:val="none" w:sz="0" w:space="0" w:color="auto"/>
      </w:divBdr>
    </w:div>
    <w:div w:id="1034161012">
      <w:bodyDiv w:val="1"/>
      <w:marLeft w:val="0"/>
      <w:marRight w:val="0"/>
      <w:marTop w:val="0"/>
      <w:marBottom w:val="0"/>
      <w:divBdr>
        <w:top w:val="none" w:sz="0" w:space="0" w:color="auto"/>
        <w:left w:val="none" w:sz="0" w:space="0" w:color="auto"/>
        <w:bottom w:val="none" w:sz="0" w:space="0" w:color="auto"/>
        <w:right w:val="none" w:sz="0" w:space="0" w:color="auto"/>
      </w:divBdr>
    </w:div>
    <w:div w:id="1040974502">
      <w:bodyDiv w:val="1"/>
      <w:marLeft w:val="0"/>
      <w:marRight w:val="0"/>
      <w:marTop w:val="0"/>
      <w:marBottom w:val="0"/>
      <w:divBdr>
        <w:top w:val="none" w:sz="0" w:space="0" w:color="auto"/>
        <w:left w:val="none" w:sz="0" w:space="0" w:color="auto"/>
        <w:bottom w:val="none" w:sz="0" w:space="0" w:color="auto"/>
        <w:right w:val="none" w:sz="0" w:space="0" w:color="auto"/>
      </w:divBdr>
    </w:div>
    <w:div w:id="1052997581">
      <w:bodyDiv w:val="1"/>
      <w:marLeft w:val="0"/>
      <w:marRight w:val="0"/>
      <w:marTop w:val="0"/>
      <w:marBottom w:val="0"/>
      <w:divBdr>
        <w:top w:val="none" w:sz="0" w:space="0" w:color="auto"/>
        <w:left w:val="none" w:sz="0" w:space="0" w:color="auto"/>
        <w:bottom w:val="none" w:sz="0" w:space="0" w:color="auto"/>
        <w:right w:val="none" w:sz="0" w:space="0" w:color="auto"/>
      </w:divBdr>
    </w:div>
    <w:div w:id="1054741966">
      <w:bodyDiv w:val="1"/>
      <w:marLeft w:val="0"/>
      <w:marRight w:val="0"/>
      <w:marTop w:val="0"/>
      <w:marBottom w:val="0"/>
      <w:divBdr>
        <w:top w:val="none" w:sz="0" w:space="0" w:color="auto"/>
        <w:left w:val="none" w:sz="0" w:space="0" w:color="auto"/>
        <w:bottom w:val="none" w:sz="0" w:space="0" w:color="auto"/>
        <w:right w:val="none" w:sz="0" w:space="0" w:color="auto"/>
      </w:divBdr>
    </w:div>
    <w:div w:id="1065883210">
      <w:bodyDiv w:val="1"/>
      <w:marLeft w:val="0"/>
      <w:marRight w:val="0"/>
      <w:marTop w:val="0"/>
      <w:marBottom w:val="0"/>
      <w:divBdr>
        <w:top w:val="none" w:sz="0" w:space="0" w:color="auto"/>
        <w:left w:val="none" w:sz="0" w:space="0" w:color="auto"/>
        <w:bottom w:val="none" w:sz="0" w:space="0" w:color="auto"/>
        <w:right w:val="none" w:sz="0" w:space="0" w:color="auto"/>
      </w:divBdr>
    </w:div>
    <w:div w:id="1068308918">
      <w:bodyDiv w:val="1"/>
      <w:marLeft w:val="0"/>
      <w:marRight w:val="0"/>
      <w:marTop w:val="0"/>
      <w:marBottom w:val="0"/>
      <w:divBdr>
        <w:top w:val="none" w:sz="0" w:space="0" w:color="auto"/>
        <w:left w:val="none" w:sz="0" w:space="0" w:color="auto"/>
        <w:bottom w:val="none" w:sz="0" w:space="0" w:color="auto"/>
        <w:right w:val="none" w:sz="0" w:space="0" w:color="auto"/>
      </w:divBdr>
    </w:div>
    <w:div w:id="1098331695">
      <w:bodyDiv w:val="1"/>
      <w:marLeft w:val="0"/>
      <w:marRight w:val="0"/>
      <w:marTop w:val="0"/>
      <w:marBottom w:val="0"/>
      <w:divBdr>
        <w:top w:val="none" w:sz="0" w:space="0" w:color="auto"/>
        <w:left w:val="none" w:sz="0" w:space="0" w:color="auto"/>
        <w:bottom w:val="none" w:sz="0" w:space="0" w:color="auto"/>
        <w:right w:val="none" w:sz="0" w:space="0" w:color="auto"/>
      </w:divBdr>
    </w:div>
    <w:div w:id="1108155324">
      <w:bodyDiv w:val="1"/>
      <w:marLeft w:val="0"/>
      <w:marRight w:val="0"/>
      <w:marTop w:val="0"/>
      <w:marBottom w:val="0"/>
      <w:divBdr>
        <w:top w:val="none" w:sz="0" w:space="0" w:color="auto"/>
        <w:left w:val="none" w:sz="0" w:space="0" w:color="auto"/>
        <w:bottom w:val="none" w:sz="0" w:space="0" w:color="auto"/>
        <w:right w:val="none" w:sz="0" w:space="0" w:color="auto"/>
      </w:divBdr>
    </w:div>
    <w:div w:id="1108424988">
      <w:bodyDiv w:val="1"/>
      <w:marLeft w:val="0"/>
      <w:marRight w:val="0"/>
      <w:marTop w:val="0"/>
      <w:marBottom w:val="0"/>
      <w:divBdr>
        <w:top w:val="none" w:sz="0" w:space="0" w:color="auto"/>
        <w:left w:val="none" w:sz="0" w:space="0" w:color="auto"/>
        <w:bottom w:val="none" w:sz="0" w:space="0" w:color="auto"/>
        <w:right w:val="none" w:sz="0" w:space="0" w:color="auto"/>
      </w:divBdr>
    </w:div>
    <w:div w:id="1117942529">
      <w:bodyDiv w:val="1"/>
      <w:marLeft w:val="0"/>
      <w:marRight w:val="0"/>
      <w:marTop w:val="0"/>
      <w:marBottom w:val="0"/>
      <w:divBdr>
        <w:top w:val="none" w:sz="0" w:space="0" w:color="auto"/>
        <w:left w:val="none" w:sz="0" w:space="0" w:color="auto"/>
        <w:bottom w:val="none" w:sz="0" w:space="0" w:color="auto"/>
        <w:right w:val="none" w:sz="0" w:space="0" w:color="auto"/>
      </w:divBdr>
    </w:div>
    <w:div w:id="1125319904">
      <w:bodyDiv w:val="1"/>
      <w:marLeft w:val="0"/>
      <w:marRight w:val="0"/>
      <w:marTop w:val="0"/>
      <w:marBottom w:val="0"/>
      <w:divBdr>
        <w:top w:val="none" w:sz="0" w:space="0" w:color="auto"/>
        <w:left w:val="none" w:sz="0" w:space="0" w:color="auto"/>
        <w:bottom w:val="none" w:sz="0" w:space="0" w:color="auto"/>
        <w:right w:val="none" w:sz="0" w:space="0" w:color="auto"/>
      </w:divBdr>
    </w:div>
    <w:div w:id="1129589095">
      <w:bodyDiv w:val="1"/>
      <w:marLeft w:val="0"/>
      <w:marRight w:val="0"/>
      <w:marTop w:val="0"/>
      <w:marBottom w:val="0"/>
      <w:divBdr>
        <w:top w:val="none" w:sz="0" w:space="0" w:color="auto"/>
        <w:left w:val="none" w:sz="0" w:space="0" w:color="auto"/>
        <w:bottom w:val="none" w:sz="0" w:space="0" w:color="auto"/>
        <w:right w:val="none" w:sz="0" w:space="0" w:color="auto"/>
      </w:divBdr>
    </w:div>
    <w:div w:id="1130172159">
      <w:bodyDiv w:val="1"/>
      <w:marLeft w:val="0"/>
      <w:marRight w:val="0"/>
      <w:marTop w:val="0"/>
      <w:marBottom w:val="0"/>
      <w:divBdr>
        <w:top w:val="none" w:sz="0" w:space="0" w:color="auto"/>
        <w:left w:val="none" w:sz="0" w:space="0" w:color="auto"/>
        <w:bottom w:val="none" w:sz="0" w:space="0" w:color="auto"/>
        <w:right w:val="none" w:sz="0" w:space="0" w:color="auto"/>
      </w:divBdr>
    </w:div>
    <w:div w:id="1136947734">
      <w:bodyDiv w:val="1"/>
      <w:marLeft w:val="0"/>
      <w:marRight w:val="0"/>
      <w:marTop w:val="0"/>
      <w:marBottom w:val="0"/>
      <w:divBdr>
        <w:top w:val="none" w:sz="0" w:space="0" w:color="auto"/>
        <w:left w:val="none" w:sz="0" w:space="0" w:color="auto"/>
        <w:bottom w:val="none" w:sz="0" w:space="0" w:color="auto"/>
        <w:right w:val="none" w:sz="0" w:space="0" w:color="auto"/>
      </w:divBdr>
    </w:div>
    <w:div w:id="1138493774">
      <w:bodyDiv w:val="1"/>
      <w:marLeft w:val="0"/>
      <w:marRight w:val="0"/>
      <w:marTop w:val="0"/>
      <w:marBottom w:val="0"/>
      <w:divBdr>
        <w:top w:val="none" w:sz="0" w:space="0" w:color="auto"/>
        <w:left w:val="none" w:sz="0" w:space="0" w:color="auto"/>
        <w:bottom w:val="none" w:sz="0" w:space="0" w:color="auto"/>
        <w:right w:val="none" w:sz="0" w:space="0" w:color="auto"/>
      </w:divBdr>
    </w:div>
    <w:div w:id="1147625681">
      <w:bodyDiv w:val="1"/>
      <w:marLeft w:val="0"/>
      <w:marRight w:val="0"/>
      <w:marTop w:val="0"/>
      <w:marBottom w:val="0"/>
      <w:divBdr>
        <w:top w:val="none" w:sz="0" w:space="0" w:color="auto"/>
        <w:left w:val="none" w:sz="0" w:space="0" w:color="auto"/>
        <w:bottom w:val="none" w:sz="0" w:space="0" w:color="auto"/>
        <w:right w:val="none" w:sz="0" w:space="0" w:color="auto"/>
      </w:divBdr>
    </w:div>
    <w:div w:id="1165366505">
      <w:bodyDiv w:val="1"/>
      <w:marLeft w:val="0"/>
      <w:marRight w:val="0"/>
      <w:marTop w:val="0"/>
      <w:marBottom w:val="0"/>
      <w:divBdr>
        <w:top w:val="none" w:sz="0" w:space="0" w:color="auto"/>
        <w:left w:val="none" w:sz="0" w:space="0" w:color="auto"/>
        <w:bottom w:val="none" w:sz="0" w:space="0" w:color="auto"/>
        <w:right w:val="none" w:sz="0" w:space="0" w:color="auto"/>
      </w:divBdr>
    </w:div>
    <w:div w:id="1179932733">
      <w:bodyDiv w:val="1"/>
      <w:marLeft w:val="0"/>
      <w:marRight w:val="0"/>
      <w:marTop w:val="0"/>
      <w:marBottom w:val="0"/>
      <w:divBdr>
        <w:top w:val="none" w:sz="0" w:space="0" w:color="auto"/>
        <w:left w:val="none" w:sz="0" w:space="0" w:color="auto"/>
        <w:bottom w:val="none" w:sz="0" w:space="0" w:color="auto"/>
        <w:right w:val="none" w:sz="0" w:space="0" w:color="auto"/>
      </w:divBdr>
    </w:div>
    <w:div w:id="1201093815">
      <w:bodyDiv w:val="1"/>
      <w:marLeft w:val="0"/>
      <w:marRight w:val="0"/>
      <w:marTop w:val="0"/>
      <w:marBottom w:val="0"/>
      <w:divBdr>
        <w:top w:val="none" w:sz="0" w:space="0" w:color="auto"/>
        <w:left w:val="none" w:sz="0" w:space="0" w:color="auto"/>
        <w:bottom w:val="none" w:sz="0" w:space="0" w:color="auto"/>
        <w:right w:val="none" w:sz="0" w:space="0" w:color="auto"/>
      </w:divBdr>
    </w:div>
    <w:div w:id="1207375797">
      <w:bodyDiv w:val="1"/>
      <w:marLeft w:val="0"/>
      <w:marRight w:val="0"/>
      <w:marTop w:val="0"/>
      <w:marBottom w:val="0"/>
      <w:divBdr>
        <w:top w:val="none" w:sz="0" w:space="0" w:color="auto"/>
        <w:left w:val="none" w:sz="0" w:space="0" w:color="auto"/>
        <w:bottom w:val="none" w:sz="0" w:space="0" w:color="auto"/>
        <w:right w:val="none" w:sz="0" w:space="0" w:color="auto"/>
      </w:divBdr>
    </w:div>
    <w:div w:id="1219972678">
      <w:bodyDiv w:val="1"/>
      <w:marLeft w:val="0"/>
      <w:marRight w:val="0"/>
      <w:marTop w:val="0"/>
      <w:marBottom w:val="0"/>
      <w:divBdr>
        <w:top w:val="none" w:sz="0" w:space="0" w:color="auto"/>
        <w:left w:val="none" w:sz="0" w:space="0" w:color="auto"/>
        <w:bottom w:val="none" w:sz="0" w:space="0" w:color="auto"/>
        <w:right w:val="none" w:sz="0" w:space="0" w:color="auto"/>
      </w:divBdr>
    </w:div>
    <w:div w:id="1266886874">
      <w:bodyDiv w:val="1"/>
      <w:marLeft w:val="0"/>
      <w:marRight w:val="0"/>
      <w:marTop w:val="0"/>
      <w:marBottom w:val="0"/>
      <w:divBdr>
        <w:top w:val="none" w:sz="0" w:space="0" w:color="auto"/>
        <w:left w:val="none" w:sz="0" w:space="0" w:color="auto"/>
        <w:bottom w:val="none" w:sz="0" w:space="0" w:color="auto"/>
        <w:right w:val="none" w:sz="0" w:space="0" w:color="auto"/>
      </w:divBdr>
    </w:div>
    <w:div w:id="1275402226">
      <w:bodyDiv w:val="1"/>
      <w:marLeft w:val="0"/>
      <w:marRight w:val="0"/>
      <w:marTop w:val="0"/>
      <w:marBottom w:val="0"/>
      <w:divBdr>
        <w:top w:val="none" w:sz="0" w:space="0" w:color="auto"/>
        <w:left w:val="none" w:sz="0" w:space="0" w:color="auto"/>
        <w:bottom w:val="none" w:sz="0" w:space="0" w:color="auto"/>
        <w:right w:val="none" w:sz="0" w:space="0" w:color="auto"/>
      </w:divBdr>
    </w:div>
    <w:div w:id="1276904969">
      <w:bodyDiv w:val="1"/>
      <w:marLeft w:val="0"/>
      <w:marRight w:val="0"/>
      <w:marTop w:val="0"/>
      <w:marBottom w:val="0"/>
      <w:divBdr>
        <w:top w:val="none" w:sz="0" w:space="0" w:color="auto"/>
        <w:left w:val="none" w:sz="0" w:space="0" w:color="auto"/>
        <w:bottom w:val="none" w:sz="0" w:space="0" w:color="auto"/>
        <w:right w:val="none" w:sz="0" w:space="0" w:color="auto"/>
      </w:divBdr>
    </w:div>
    <w:div w:id="1287354018">
      <w:bodyDiv w:val="1"/>
      <w:marLeft w:val="0"/>
      <w:marRight w:val="0"/>
      <w:marTop w:val="0"/>
      <w:marBottom w:val="0"/>
      <w:divBdr>
        <w:top w:val="none" w:sz="0" w:space="0" w:color="auto"/>
        <w:left w:val="none" w:sz="0" w:space="0" w:color="auto"/>
        <w:bottom w:val="none" w:sz="0" w:space="0" w:color="auto"/>
        <w:right w:val="none" w:sz="0" w:space="0" w:color="auto"/>
      </w:divBdr>
    </w:div>
    <w:div w:id="1304890601">
      <w:bodyDiv w:val="1"/>
      <w:marLeft w:val="0"/>
      <w:marRight w:val="0"/>
      <w:marTop w:val="0"/>
      <w:marBottom w:val="0"/>
      <w:divBdr>
        <w:top w:val="none" w:sz="0" w:space="0" w:color="auto"/>
        <w:left w:val="none" w:sz="0" w:space="0" w:color="auto"/>
        <w:bottom w:val="none" w:sz="0" w:space="0" w:color="auto"/>
        <w:right w:val="none" w:sz="0" w:space="0" w:color="auto"/>
      </w:divBdr>
    </w:div>
    <w:div w:id="1307248479">
      <w:bodyDiv w:val="1"/>
      <w:marLeft w:val="0"/>
      <w:marRight w:val="0"/>
      <w:marTop w:val="0"/>
      <w:marBottom w:val="0"/>
      <w:divBdr>
        <w:top w:val="none" w:sz="0" w:space="0" w:color="auto"/>
        <w:left w:val="none" w:sz="0" w:space="0" w:color="auto"/>
        <w:bottom w:val="none" w:sz="0" w:space="0" w:color="auto"/>
        <w:right w:val="none" w:sz="0" w:space="0" w:color="auto"/>
      </w:divBdr>
    </w:div>
    <w:div w:id="1323895842">
      <w:bodyDiv w:val="1"/>
      <w:marLeft w:val="0"/>
      <w:marRight w:val="0"/>
      <w:marTop w:val="0"/>
      <w:marBottom w:val="0"/>
      <w:divBdr>
        <w:top w:val="none" w:sz="0" w:space="0" w:color="auto"/>
        <w:left w:val="none" w:sz="0" w:space="0" w:color="auto"/>
        <w:bottom w:val="none" w:sz="0" w:space="0" w:color="auto"/>
        <w:right w:val="none" w:sz="0" w:space="0" w:color="auto"/>
      </w:divBdr>
    </w:div>
    <w:div w:id="1334142344">
      <w:bodyDiv w:val="1"/>
      <w:marLeft w:val="0"/>
      <w:marRight w:val="0"/>
      <w:marTop w:val="0"/>
      <w:marBottom w:val="0"/>
      <w:divBdr>
        <w:top w:val="none" w:sz="0" w:space="0" w:color="auto"/>
        <w:left w:val="none" w:sz="0" w:space="0" w:color="auto"/>
        <w:bottom w:val="none" w:sz="0" w:space="0" w:color="auto"/>
        <w:right w:val="none" w:sz="0" w:space="0" w:color="auto"/>
      </w:divBdr>
    </w:div>
    <w:div w:id="1335494198">
      <w:bodyDiv w:val="1"/>
      <w:marLeft w:val="0"/>
      <w:marRight w:val="0"/>
      <w:marTop w:val="0"/>
      <w:marBottom w:val="0"/>
      <w:divBdr>
        <w:top w:val="none" w:sz="0" w:space="0" w:color="auto"/>
        <w:left w:val="none" w:sz="0" w:space="0" w:color="auto"/>
        <w:bottom w:val="none" w:sz="0" w:space="0" w:color="auto"/>
        <w:right w:val="none" w:sz="0" w:space="0" w:color="auto"/>
      </w:divBdr>
    </w:div>
    <w:div w:id="1338995672">
      <w:bodyDiv w:val="1"/>
      <w:marLeft w:val="0"/>
      <w:marRight w:val="0"/>
      <w:marTop w:val="0"/>
      <w:marBottom w:val="0"/>
      <w:divBdr>
        <w:top w:val="none" w:sz="0" w:space="0" w:color="auto"/>
        <w:left w:val="none" w:sz="0" w:space="0" w:color="auto"/>
        <w:bottom w:val="none" w:sz="0" w:space="0" w:color="auto"/>
        <w:right w:val="none" w:sz="0" w:space="0" w:color="auto"/>
      </w:divBdr>
    </w:div>
    <w:div w:id="1339043961">
      <w:bodyDiv w:val="1"/>
      <w:marLeft w:val="0"/>
      <w:marRight w:val="0"/>
      <w:marTop w:val="0"/>
      <w:marBottom w:val="0"/>
      <w:divBdr>
        <w:top w:val="none" w:sz="0" w:space="0" w:color="auto"/>
        <w:left w:val="none" w:sz="0" w:space="0" w:color="auto"/>
        <w:bottom w:val="none" w:sz="0" w:space="0" w:color="auto"/>
        <w:right w:val="none" w:sz="0" w:space="0" w:color="auto"/>
      </w:divBdr>
    </w:div>
    <w:div w:id="1345209934">
      <w:bodyDiv w:val="1"/>
      <w:marLeft w:val="0"/>
      <w:marRight w:val="0"/>
      <w:marTop w:val="0"/>
      <w:marBottom w:val="0"/>
      <w:divBdr>
        <w:top w:val="none" w:sz="0" w:space="0" w:color="auto"/>
        <w:left w:val="none" w:sz="0" w:space="0" w:color="auto"/>
        <w:bottom w:val="none" w:sz="0" w:space="0" w:color="auto"/>
        <w:right w:val="none" w:sz="0" w:space="0" w:color="auto"/>
      </w:divBdr>
    </w:div>
    <w:div w:id="1351024890">
      <w:bodyDiv w:val="1"/>
      <w:marLeft w:val="0"/>
      <w:marRight w:val="0"/>
      <w:marTop w:val="0"/>
      <w:marBottom w:val="0"/>
      <w:divBdr>
        <w:top w:val="none" w:sz="0" w:space="0" w:color="auto"/>
        <w:left w:val="none" w:sz="0" w:space="0" w:color="auto"/>
        <w:bottom w:val="none" w:sz="0" w:space="0" w:color="auto"/>
        <w:right w:val="none" w:sz="0" w:space="0" w:color="auto"/>
      </w:divBdr>
    </w:div>
    <w:div w:id="1381519210">
      <w:bodyDiv w:val="1"/>
      <w:marLeft w:val="0"/>
      <w:marRight w:val="0"/>
      <w:marTop w:val="0"/>
      <w:marBottom w:val="0"/>
      <w:divBdr>
        <w:top w:val="none" w:sz="0" w:space="0" w:color="auto"/>
        <w:left w:val="none" w:sz="0" w:space="0" w:color="auto"/>
        <w:bottom w:val="none" w:sz="0" w:space="0" w:color="auto"/>
        <w:right w:val="none" w:sz="0" w:space="0" w:color="auto"/>
      </w:divBdr>
    </w:div>
    <w:div w:id="1381900378">
      <w:bodyDiv w:val="1"/>
      <w:marLeft w:val="0"/>
      <w:marRight w:val="0"/>
      <w:marTop w:val="0"/>
      <w:marBottom w:val="0"/>
      <w:divBdr>
        <w:top w:val="none" w:sz="0" w:space="0" w:color="auto"/>
        <w:left w:val="none" w:sz="0" w:space="0" w:color="auto"/>
        <w:bottom w:val="none" w:sz="0" w:space="0" w:color="auto"/>
        <w:right w:val="none" w:sz="0" w:space="0" w:color="auto"/>
      </w:divBdr>
    </w:div>
    <w:div w:id="1385061473">
      <w:bodyDiv w:val="1"/>
      <w:marLeft w:val="0"/>
      <w:marRight w:val="0"/>
      <w:marTop w:val="0"/>
      <w:marBottom w:val="0"/>
      <w:divBdr>
        <w:top w:val="none" w:sz="0" w:space="0" w:color="auto"/>
        <w:left w:val="none" w:sz="0" w:space="0" w:color="auto"/>
        <w:bottom w:val="none" w:sz="0" w:space="0" w:color="auto"/>
        <w:right w:val="none" w:sz="0" w:space="0" w:color="auto"/>
      </w:divBdr>
    </w:div>
    <w:div w:id="1386760584">
      <w:bodyDiv w:val="1"/>
      <w:marLeft w:val="0"/>
      <w:marRight w:val="0"/>
      <w:marTop w:val="0"/>
      <w:marBottom w:val="0"/>
      <w:divBdr>
        <w:top w:val="none" w:sz="0" w:space="0" w:color="auto"/>
        <w:left w:val="none" w:sz="0" w:space="0" w:color="auto"/>
        <w:bottom w:val="none" w:sz="0" w:space="0" w:color="auto"/>
        <w:right w:val="none" w:sz="0" w:space="0" w:color="auto"/>
      </w:divBdr>
    </w:div>
    <w:div w:id="1411779283">
      <w:bodyDiv w:val="1"/>
      <w:marLeft w:val="0"/>
      <w:marRight w:val="0"/>
      <w:marTop w:val="0"/>
      <w:marBottom w:val="0"/>
      <w:divBdr>
        <w:top w:val="none" w:sz="0" w:space="0" w:color="auto"/>
        <w:left w:val="none" w:sz="0" w:space="0" w:color="auto"/>
        <w:bottom w:val="none" w:sz="0" w:space="0" w:color="auto"/>
        <w:right w:val="none" w:sz="0" w:space="0" w:color="auto"/>
      </w:divBdr>
    </w:div>
    <w:div w:id="1422752094">
      <w:bodyDiv w:val="1"/>
      <w:marLeft w:val="0"/>
      <w:marRight w:val="0"/>
      <w:marTop w:val="0"/>
      <w:marBottom w:val="0"/>
      <w:divBdr>
        <w:top w:val="none" w:sz="0" w:space="0" w:color="auto"/>
        <w:left w:val="none" w:sz="0" w:space="0" w:color="auto"/>
        <w:bottom w:val="none" w:sz="0" w:space="0" w:color="auto"/>
        <w:right w:val="none" w:sz="0" w:space="0" w:color="auto"/>
      </w:divBdr>
    </w:div>
    <w:div w:id="1441026610">
      <w:bodyDiv w:val="1"/>
      <w:marLeft w:val="0"/>
      <w:marRight w:val="0"/>
      <w:marTop w:val="0"/>
      <w:marBottom w:val="0"/>
      <w:divBdr>
        <w:top w:val="none" w:sz="0" w:space="0" w:color="auto"/>
        <w:left w:val="none" w:sz="0" w:space="0" w:color="auto"/>
        <w:bottom w:val="none" w:sz="0" w:space="0" w:color="auto"/>
        <w:right w:val="none" w:sz="0" w:space="0" w:color="auto"/>
      </w:divBdr>
    </w:div>
    <w:div w:id="1463500969">
      <w:bodyDiv w:val="1"/>
      <w:marLeft w:val="0"/>
      <w:marRight w:val="0"/>
      <w:marTop w:val="0"/>
      <w:marBottom w:val="0"/>
      <w:divBdr>
        <w:top w:val="none" w:sz="0" w:space="0" w:color="auto"/>
        <w:left w:val="none" w:sz="0" w:space="0" w:color="auto"/>
        <w:bottom w:val="none" w:sz="0" w:space="0" w:color="auto"/>
        <w:right w:val="none" w:sz="0" w:space="0" w:color="auto"/>
      </w:divBdr>
    </w:div>
    <w:div w:id="1470170941">
      <w:bodyDiv w:val="1"/>
      <w:marLeft w:val="0"/>
      <w:marRight w:val="0"/>
      <w:marTop w:val="0"/>
      <w:marBottom w:val="0"/>
      <w:divBdr>
        <w:top w:val="none" w:sz="0" w:space="0" w:color="auto"/>
        <w:left w:val="none" w:sz="0" w:space="0" w:color="auto"/>
        <w:bottom w:val="none" w:sz="0" w:space="0" w:color="auto"/>
        <w:right w:val="none" w:sz="0" w:space="0" w:color="auto"/>
      </w:divBdr>
    </w:div>
    <w:div w:id="1472864168">
      <w:bodyDiv w:val="1"/>
      <w:marLeft w:val="0"/>
      <w:marRight w:val="0"/>
      <w:marTop w:val="0"/>
      <w:marBottom w:val="0"/>
      <w:divBdr>
        <w:top w:val="none" w:sz="0" w:space="0" w:color="auto"/>
        <w:left w:val="none" w:sz="0" w:space="0" w:color="auto"/>
        <w:bottom w:val="none" w:sz="0" w:space="0" w:color="auto"/>
        <w:right w:val="none" w:sz="0" w:space="0" w:color="auto"/>
      </w:divBdr>
    </w:div>
    <w:div w:id="1475103581">
      <w:bodyDiv w:val="1"/>
      <w:marLeft w:val="0"/>
      <w:marRight w:val="0"/>
      <w:marTop w:val="0"/>
      <w:marBottom w:val="0"/>
      <w:divBdr>
        <w:top w:val="none" w:sz="0" w:space="0" w:color="auto"/>
        <w:left w:val="none" w:sz="0" w:space="0" w:color="auto"/>
        <w:bottom w:val="none" w:sz="0" w:space="0" w:color="auto"/>
        <w:right w:val="none" w:sz="0" w:space="0" w:color="auto"/>
      </w:divBdr>
    </w:div>
    <w:div w:id="1476482628">
      <w:bodyDiv w:val="1"/>
      <w:marLeft w:val="0"/>
      <w:marRight w:val="0"/>
      <w:marTop w:val="0"/>
      <w:marBottom w:val="0"/>
      <w:divBdr>
        <w:top w:val="none" w:sz="0" w:space="0" w:color="auto"/>
        <w:left w:val="none" w:sz="0" w:space="0" w:color="auto"/>
        <w:bottom w:val="none" w:sz="0" w:space="0" w:color="auto"/>
        <w:right w:val="none" w:sz="0" w:space="0" w:color="auto"/>
      </w:divBdr>
    </w:div>
    <w:div w:id="1478259273">
      <w:bodyDiv w:val="1"/>
      <w:marLeft w:val="0"/>
      <w:marRight w:val="0"/>
      <w:marTop w:val="0"/>
      <w:marBottom w:val="0"/>
      <w:divBdr>
        <w:top w:val="none" w:sz="0" w:space="0" w:color="auto"/>
        <w:left w:val="none" w:sz="0" w:space="0" w:color="auto"/>
        <w:bottom w:val="none" w:sz="0" w:space="0" w:color="auto"/>
        <w:right w:val="none" w:sz="0" w:space="0" w:color="auto"/>
      </w:divBdr>
    </w:div>
    <w:div w:id="1490092672">
      <w:bodyDiv w:val="1"/>
      <w:marLeft w:val="0"/>
      <w:marRight w:val="0"/>
      <w:marTop w:val="0"/>
      <w:marBottom w:val="0"/>
      <w:divBdr>
        <w:top w:val="none" w:sz="0" w:space="0" w:color="auto"/>
        <w:left w:val="none" w:sz="0" w:space="0" w:color="auto"/>
        <w:bottom w:val="none" w:sz="0" w:space="0" w:color="auto"/>
        <w:right w:val="none" w:sz="0" w:space="0" w:color="auto"/>
      </w:divBdr>
    </w:div>
    <w:div w:id="1505898503">
      <w:bodyDiv w:val="1"/>
      <w:marLeft w:val="0"/>
      <w:marRight w:val="0"/>
      <w:marTop w:val="0"/>
      <w:marBottom w:val="0"/>
      <w:divBdr>
        <w:top w:val="none" w:sz="0" w:space="0" w:color="auto"/>
        <w:left w:val="none" w:sz="0" w:space="0" w:color="auto"/>
        <w:bottom w:val="none" w:sz="0" w:space="0" w:color="auto"/>
        <w:right w:val="none" w:sz="0" w:space="0" w:color="auto"/>
      </w:divBdr>
    </w:div>
    <w:div w:id="1515221999">
      <w:bodyDiv w:val="1"/>
      <w:marLeft w:val="0"/>
      <w:marRight w:val="0"/>
      <w:marTop w:val="0"/>
      <w:marBottom w:val="0"/>
      <w:divBdr>
        <w:top w:val="none" w:sz="0" w:space="0" w:color="auto"/>
        <w:left w:val="none" w:sz="0" w:space="0" w:color="auto"/>
        <w:bottom w:val="none" w:sz="0" w:space="0" w:color="auto"/>
        <w:right w:val="none" w:sz="0" w:space="0" w:color="auto"/>
      </w:divBdr>
    </w:div>
    <w:div w:id="1530726443">
      <w:bodyDiv w:val="1"/>
      <w:marLeft w:val="0"/>
      <w:marRight w:val="0"/>
      <w:marTop w:val="0"/>
      <w:marBottom w:val="0"/>
      <w:divBdr>
        <w:top w:val="none" w:sz="0" w:space="0" w:color="auto"/>
        <w:left w:val="none" w:sz="0" w:space="0" w:color="auto"/>
        <w:bottom w:val="none" w:sz="0" w:space="0" w:color="auto"/>
        <w:right w:val="none" w:sz="0" w:space="0" w:color="auto"/>
      </w:divBdr>
    </w:div>
    <w:div w:id="1537035893">
      <w:bodyDiv w:val="1"/>
      <w:marLeft w:val="0"/>
      <w:marRight w:val="0"/>
      <w:marTop w:val="0"/>
      <w:marBottom w:val="0"/>
      <w:divBdr>
        <w:top w:val="none" w:sz="0" w:space="0" w:color="auto"/>
        <w:left w:val="none" w:sz="0" w:space="0" w:color="auto"/>
        <w:bottom w:val="none" w:sz="0" w:space="0" w:color="auto"/>
        <w:right w:val="none" w:sz="0" w:space="0" w:color="auto"/>
      </w:divBdr>
    </w:div>
    <w:div w:id="1550144264">
      <w:bodyDiv w:val="1"/>
      <w:marLeft w:val="0"/>
      <w:marRight w:val="0"/>
      <w:marTop w:val="0"/>
      <w:marBottom w:val="0"/>
      <w:divBdr>
        <w:top w:val="none" w:sz="0" w:space="0" w:color="auto"/>
        <w:left w:val="none" w:sz="0" w:space="0" w:color="auto"/>
        <w:bottom w:val="none" w:sz="0" w:space="0" w:color="auto"/>
        <w:right w:val="none" w:sz="0" w:space="0" w:color="auto"/>
      </w:divBdr>
    </w:div>
    <w:div w:id="1553466625">
      <w:bodyDiv w:val="1"/>
      <w:marLeft w:val="0"/>
      <w:marRight w:val="0"/>
      <w:marTop w:val="0"/>
      <w:marBottom w:val="0"/>
      <w:divBdr>
        <w:top w:val="none" w:sz="0" w:space="0" w:color="auto"/>
        <w:left w:val="none" w:sz="0" w:space="0" w:color="auto"/>
        <w:bottom w:val="none" w:sz="0" w:space="0" w:color="auto"/>
        <w:right w:val="none" w:sz="0" w:space="0" w:color="auto"/>
      </w:divBdr>
    </w:div>
    <w:div w:id="1576163594">
      <w:bodyDiv w:val="1"/>
      <w:marLeft w:val="0"/>
      <w:marRight w:val="0"/>
      <w:marTop w:val="0"/>
      <w:marBottom w:val="0"/>
      <w:divBdr>
        <w:top w:val="none" w:sz="0" w:space="0" w:color="auto"/>
        <w:left w:val="none" w:sz="0" w:space="0" w:color="auto"/>
        <w:bottom w:val="none" w:sz="0" w:space="0" w:color="auto"/>
        <w:right w:val="none" w:sz="0" w:space="0" w:color="auto"/>
      </w:divBdr>
    </w:div>
    <w:div w:id="1611350456">
      <w:bodyDiv w:val="1"/>
      <w:marLeft w:val="0"/>
      <w:marRight w:val="0"/>
      <w:marTop w:val="0"/>
      <w:marBottom w:val="0"/>
      <w:divBdr>
        <w:top w:val="none" w:sz="0" w:space="0" w:color="auto"/>
        <w:left w:val="none" w:sz="0" w:space="0" w:color="auto"/>
        <w:bottom w:val="none" w:sz="0" w:space="0" w:color="auto"/>
        <w:right w:val="none" w:sz="0" w:space="0" w:color="auto"/>
      </w:divBdr>
    </w:div>
    <w:div w:id="1616600301">
      <w:bodyDiv w:val="1"/>
      <w:marLeft w:val="0"/>
      <w:marRight w:val="0"/>
      <w:marTop w:val="0"/>
      <w:marBottom w:val="0"/>
      <w:divBdr>
        <w:top w:val="none" w:sz="0" w:space="0" w:color="auto"/>
        <w:left w:val="none" w:sz="0" w:space="0" w:color="auto"/>
        <w:bottom w:val="none" w:sz="0" w:space="0" w:color="auto"/>
        <w:right w:val="none" w:sz="0" w:space="0" w:color="auto"/>
      </w:divBdr>
    </w:div>
    <w:div w:id="1617250390">
      <w:bodyDiv w:val="1"/>
      <w:marLeft w:val="0"/>
      <w:marRight w:val="0"/>
      <w:marTop w:val="0"/>
      <w:marBottom w:val="0"/>
      <w:divBdr>
        <w:top w:val="none" w:sz="0" w:space="0" w:color="auto"/>
        <w:left w:val="none" w:sz="0" w:space="0" w:color="auto"/>
        <w:bottom w:val="none" w:sz="0" w:space="0" w:color="auto"/>
        <w:right w:val="none" w:sz="0" w:space="0" w:color="auto"/>
      </w:divBdr>
    </w:div>
    <w:div w:id="1652558476">
      <w:bodyDiv w:val="1"/>
      <w:marLeft w:val="0"/>
      <w:marRight w:val="0"/>
      <w:marTop w:val="0"/>
      <w:marBottom w:val="0"/>
      <w:divBdr>
        <w:top w:val="none" w:sz="0" w:space="0" w:color="auto"/>
        <w:left w:val="none" w:sz="0" w:space="0" w:color="auto"/>
        <w:bottom w:val="none" w:sz="0" w:space="0" w:color="auto"/>
        <w:right w:val="none" w:sz="0" w:space="0" w:color="auto"/>
      </w:divBdr>
    </w:div>
    <w:div w:id="1673869154">
      <w:bodyDiv w:val="1"/>
      <w:marLeft w:val="0"/>
      <w:marRight w:val="0"/>
      <w:marTop w:val="0"/>
      <w:marBottom w:val="0"/>
      <w:divBdr>
        <w:top w:val="none" w:sz="0" w:space="0" w:color="auto"/>
        <w:left w:val="none" w:sz="0" w:space="0" w:color="auto"/>
        <w:bottom w:val="none" w:sz="0" w:space="0" w:color="auto"/>
        <w:right w:val="none" w:sz="0" w:space="0" w:color="auto"/>
      </w:divBdr>
    </w:div>
    <w:div w:id="1674264651">
      <w:bodyDiv w:val="1"/>
      <w:marLeft w:val="0"/>
      <w:marRight w:val="0"/>
      <w:marTop w:val="0"/>
      <w:marBottom w:val="0"/>
      <w:divBdr>
        <w:top w:val="none" w:sz="0" w:space="0" w:color="auto"/>
        <w:left w:val="none" w:sz="0" w:space="0" w:color="auto"/>
        <w:bottom w:val="none" w:sz="0" w:space="0" w:color="auto"/>
        <w:right w:val="none" w:sz="0" w:space="0" w:color="auto"/>
      </w:divBdr>
    </w:div>
    <w:div w:id="1691254660">
      <w:bodyDiv w:val="1"/>
      <w:marLeft w:val="0"/>
      <w:marRight w:val="0"/>
      <w:marTop w:val="0"/>
      <w:marBottom w:val="0"/>
      <w:divBdr>
        <w:top w:val="none" w:sz="0" w:space="0" w:color="auto"/>
        <w:left w:val="none" w:sz="0" w:space="0" w:color="auto"/>
        <w:bottom w:val="none" w:sz="0" w:space="0" w:color="auto"/>
        <w:right w:val="none" w:sz="0" w:space="0" w:color="auto"/>
      </w:divBdr>
    </w:div>
    <w:div w:id="1698845159">
      <w:bodyDiv w:val="1"/>
      <w:marLeft w:val="0"/>
      <w:marRight w:val="0"/>
      <w:marTop w:val="0"/>
      <w:marBottom w:val="0"/>
      <w:divBdr>
        <w:top w:val="none" w:sz="0" w:space="0" w:color="auto"/>
        <w:left w:val="none" w:sz="0" w:space="0" w:color="auto"/>
        <w:bottom w:val="none" w:sz="0" w:space="0" w:color="auto"/>
        <w:right w:val="none" w:sz="0" w:space="0" w:color="auto"/>
      </w:divBdr>
    </w:div>
    <w:div w:id="1705980883">
      <w:bodyDiv w:val="1"/>
      <w:marLeft w:val="0"/>
      <w:marRight w:val="0"/>
      <w:marTop w:val="0"/>
      <w:marBottom w:val="0"/>
      <w:divBdr>
        <w:top w:val="none" w:sz="0" w:space="0" w:color="auto"/>
        <w:left w:val="none" w:sz="0" w:space="0" w:color="auto"/>
        <w:bottom w:val="none" w:sz="0" w:space="0" w:color="auto"/>
        <w:right w:val="none" w:sz="0" w:space="0" w:color="auto"/>
      </w:divBdr>
    </w:div>
    <w:div w:id="1713728982">
      <w:bodyDiv w:val="1"/>
      <w:marLeft w:val="0"/>
      <w:marRight w:val="0"/>
      <w:marTop w:val="0"/>
      <w:marBottom w:val="0"/>
      <w:divBdr>
        <w:top w:val="none" w:sz="0" w:space="0" w:color="auto"/>
        <w:left w:val="none" w:sz="0" w:space="0" w:color="auto"/>
        <w:bottom w:val="none" w:sz="0" w:space="0" w:color="auto"/>
        <w:right w:val="none" w:sz="0" w:space="0" w:color="auto"/>
      </w:divBdr>
    </w:div>
    <w:div w:id="1730033118">
      <w:bodyDiv w:val="1"/>
      <w:marLeft w:val="0"/>
      <w:marRight w:val="0"/>
      <w:marTop w:val="0"/>
      <w:marBottom w:val="0"/>
      <w:divBdr>
        <w:top w:val="none" w:sz="0" w:space="0" w:color="auto"/>
        <w:left w:val="none" w:sz="0" w:space="0" w:color="auto"/>
        <w:bottom w:val="none" w:sz="0" w:space="0" w:color="auto"/>
        <w:right w:val="none" w:sz="0" w:space="0" w:color="auto"/>
      </w:divBdr>
    </w:div>
    <w:div w:id="1730423471">
      <w:bodyDiv w:val="1"/>
      <w:marLeft w:val="0"/>
      <w:marRight w:val="0"/>
      <w:marTop w:val="0"/>
      <w:marBottom w:val="0"/>
      <w:divBdr>
        <w:top w:val="none" w:sz="0" w:space="0" w:color="auto"/>
        <w:left w:val="none" w:sz="0" w:space="0" w:color="auto"/>
        <w:bottom w:val="none" w:sz="0" w:space="0" w:color="auto"/>
        <w:right w:val="none" w:sz="0" w:space="0" w:color="auto"/>
      </w:divBdr>
    </w:div>
    <w:div w:id="1732845644">
      <w:bodyDiv w:val="1"/>
      <w:marLeft w:val="0"/>
      <w:marRight w:val="0"/>
      <w:marTop w:val="0"/>
      <w:marBottom w:val="0"/>
      <w:divBdr>
        <w:top w:val="none" w:sz="0" w:space="0" w:color="auto"/>
        <w:left w:val="none" w:sz="0" w:space="0" w:color="auto"/>
        <w:bottom w:val="none" w:sz="0" w:space="0" w:color="auto"/>
        <w:right w:val="none" w:sz="0" w:space="0" w:color="auto"/>
      </w:divBdr>
    </w:div>
    <w:div w:id="1739740115">
      <w:bodyDiv w:val="1"/>
      <w:marLeft w:val="0"/>
      <w:marRight w:val="0"/>
      <w:marTop w:val="0"/>
      <w:marBottom w:val="0"/>
      <w:divBdr>
        <w:top w:val="none" w:sz="0" w:space="0" w:color="auto"/>
        <w:left w:val="none" w:sz="0" w:space="0" w:color="auto"/>
        <w:bottom w:val="none" w:sz="0" w:space="0" w:color="auto"/>
        <w:right w:val="none" w:sz="0" w:space="0" w:color="auto"/>
      </w:divBdr>
    </w:div>
    <w:div w:id="1754929647">
      <w:bodyDiv w:val="1"/>
      <w:marLeft w:val="0"/>
      <w:marRight w:val="0"/>
      <w:marTop w:val="0"/>
      <w:marBottom w:val="0"/>
      <w:divBdr>
        <w:top w:val="none" w:sz="0" w:space="0" w:color="auto"/>
        <w:left w:val="none" w:sz="0" w:space="0" w:color="auto"/>
        <w:bottom w:val="none" w:sz="0" w:space="0" w:color="auto"/>
        <w:right w:val="none" w:sz="0" w:space="0" w:color="auto"/>
      </w:divBdr>
    </w:div>
    <w:div w:id="1756391635">
      <w:bodyDiv w:val="1"/>
      <w:marLeft w:val="0"/>
      <w:marRight w:val="0"/>
      <w:marTop w:val="0"/>
      <w:marBottom w:val="0"/>
      <w:divBdr>
        <w:top w:val="none" w:sz="0" w:space="0" w:color="auto"/>
        <w:left w:val="none" w:sz="0" w:space="0" w:color="auto"/>
        <w:bottom w:val="none" w:sz="0" w:space="0" w:color="auto"/>
        <w:right w:val="none" w:sz="0" w:space="0" w:color="auto"/>
      </w:divBdr>
    </w:div>
    <w:div w:id="1764179187">
      <w:bodyDiv w:val="1"/>
      <w:marLeft w:val="0"/>
      <w:marRight w:val="0"/>
      <w:marTop w:val="0"/>
      <w:marBottom w:val="0"/>
      <w:divBdr>
        <w:top w:val="none" w:sz="0" w:space="0" w:color="auto"/>
        <w:left w:val="none" w:sz="0" w:space="0" w:color="auto"/>
        <w:bottom w:val="none" w:sz="0" w:space="0" w:color="auto"/>
        <w:right w:val="none" w:sz="0" w:space="0" w:color="auto"/>
      </w:divBdr>
    </w:div>
    <w:div w:id="1770853898">
      <w:bodyDiv w:val="1"/>
      <w:marLeft w:val="0"/>
      <w:marRight w:val="0"/>
      <w:marTop w:val="0"/>
      <w:marBottom w:val="0"/>
      <w:divBdr>
        <w:top w:val="none" w:sz="0" w:space="0" w:color="auto"/>
        <w:left w:val="none" w:sz="0" w:space="0" w:color="auto"/>
        <w:bottom w:val="none" w:sz="0" w:space="0" w:color="auto"/>
        <w:right w:val="none" w:sz="0" w:space="0" w:color="auto"/>
      </w:divBdr>
    </w:div>
    <w:div w:id="1782800062">
      <w:bodyDiv w:val="1"/>
      <w:marLeft w:val="0"/>
      <w:marRight w:val="0"/>
      <w:marTop w:val="0"/>
      <w:marBottom w:val="0"/>
      <w:divBdr>
        <w:top w:val="none" w:sz="0" w:space="0" w:color="auto"/>
        <w:left w:val="none" w:sz="0" w:space="0" w:color="auto"/>
        <w:bottom w:val="none" w:sz="0" w:space="0" w:color="auto"/>
        <w:right w:val="none" w:sz="0" w:space="0" w:color="auto"/>
      </w:divBdr>
    </w:div>
    <w:div w:id="1783958549">
      <w:bodyDiv w:val="1"/>
      <w:marLeft w:val="0"/>
      <w:marRight w:val="0"/>
      <w:marTop w:val="0"/>
      <w:marBottom w:val="0"/>
      <w:divBdr>
        <w:top w:val="none" w:sz="0" w:space="0" w:color="auto"/>
        <w:left w:val="none" w:sz="0" w:space="0" w:color="auto"/>
        <w:bottom w:val="none" w:sz="0" w:space="0" w:color="auto"/>
        <w:right w:val="none" w:sz="0" w:space="0" w:color="auto"/>
      </w:divBdr>
    </w:div>
    <w:div w:id="1846743300">
      <w:bodyDiv w:val="1"/>
      <w:marLeft w:val="0"/>
      <w:marRight w:val="0"/>
      <w:marTop w:val="0"/>
      <w:marBottom w:val="0"/>
      <w:divBdr>
        <w:top w:val="none" w:sz="0" w:space="0" w:color="auto"/>
        <w:left w:val="none" w:sz="0" w:space="0" w:color="auto"/>
        <w:bottom w:val="none" w:sz="0" w:space="0" w:color="auto"/>
        <w:right w:val="none" w:sz="0" w:space="0" w:color="auto"/>
      </w:divBdr>
    </w:div>
    <w:div w:id="1846939009">
      <w:bodyDiv w:val="1"/>
      <w:marLeft w:val="0"/>
      <w:marRight w:val="0"/>
      <w:marTop w:val="0"/>
      <w:marBottom w:val="0"/>
      <w:divBdr>
        <w:top w:val="none" w:sz="0" w:space="0" w:color="auto"/>
        <w:left w:val="none" w:sz="0" w:space="0" w:color="auto"/>
        <w:bottom w:val="none" w:sz="0" w:space="0" w:color="auto"/>
        <w:right w:val="none" w:sz="0" w:space="0" w:color="auto"/>
      </w:divBdr>
    </w:div>
    <w:div w:id="1848447342">
      <w:bodyDiv w:val="1"/>
      <w:marLeft w:val="0"/>
      <w:marRight w:val="0"/>
      <w:marTop w:val="0"/>
      <w:marBottom w:val="0"/>
      <w:divBdr>
        <w:top w:val="none" w:sz="0" w:space="0" w:color="auto"/>
        <w:left w:val="none" w:sz="0" w:space="0" w:color="auto"/>
        <w:bottom w:val="none" w:sz="0" w:space="0" w:color="auto"/>
        <w:right w:val="none" w:sz="0" w:space="0" w:color="auto"/>
      </w:divBdr>
    </w:div>
    <w:div w:id="1848589805">
      <w:bodyDiv w:val="1"/>
      <w:marLeft w:val="0"/>
      <w:marRight w:val="0"/>
      <w:marTop w:val="0"/>
      <w:marBottom w:val="0"/>
      <w:divBdr>
        <w:top w:val="none" w:sz="0" w:space="0" w:color="auto"/>
        <w:left w:val="none" w:sz="0" w:space="0" w:color="auto"/>
        <w:bottom w:val="none" w:sz="0" w:space="0" w:color="auto"/>
        <w:right w:val="none" w:sz="0" w:space="0" w:color="auto"/>
      </w:divBdr>
    </w:div>
    <w:div w:id="1860582889">
      <w:bodyDiv w:val="1"/>
      <w:marLeft w:val="0"/>
      <w:marRight w:val="0"/>
      <w:marTop w:val="0"/>
      <w:marBottom w:val="0"/>
      <w:divBdr>
        <w:top w:val="none" w:sz="0" w:space="0" w:color="auto"/>
        <w:left w:val="none" w:sz="0" w:space="0" w:color="auto"/>
        <w:bottom w:val="none" w:sz="0" w:space="0" w:color="auto"/>
        <w:right w:val="none" w:sz="0" w:space="0" w:color="auto"/>
      </w:divBdr>
    </w:div>
    <w:div w:id="1882279517">
      <w:bodyDiv w:val="1"/>
      <w:marLeft w:val="0"/>
      <w:marRight w:val="0"/>
      <w:marTop w:val="0"/>
      <w:marBottom w:val="0"/>
      <w:divBdr>
        <w:top w:val="none" w:sz="0" w:space="0" w:color="auto"/>
        <w:left w:val="none" w:sz="0" w:space="0" w:color="auto"/>
        <w:bottom w:val="none" w:sz="0" w:space="0" w:color="auto"/>
        <w:right w:val="none" w:sz="0" w:space="0" w:color="auto"/>
      </w:divBdr>
    </w:div>
    <w:div w:id="1886796027">
      <w:bodyDiv w:val="1"/>
      <w:marLeft w:val="0"/>
      <w:marRight w:val="0"/>
      <w:marTop w:val="0"/>
      <w:marBottom w:val="0"/>
      <w:divBdr>
        <w:top w:val="none" w:sz="0" w:space="0" w:color="auto"/>
        <w:left w:val="none" w:sz="0" w:space="0" w:color="auto"/>
        <w:bottom w:val="none" w:sz="0" w:space="0" w:color="auto"/>
        <w:right w:val="none" w:sz="0" w:space="0" w:color="auto"/>
      </w:divBdr>
    </w:div>
    <w:div w:id="1886914635">
      <w:bodyDiv w:val="1"/>
      <w:marLeft w:val="0"/>
      <w:marRight w:val="0"/>
      <w:marTop w:val="0"/>
      <w:marBottom w:val="0"/>
      <w:divBdr>
        <w:top w:val="none" w:sz="0" w:space="0" w:color="auto"/>
        <w:left w:val="none" w:sz="0" w:space="0" w:color="auto"/>
        <w:bottom w:val="none" w:sz="0" w:space="0" w:color="auto"/>
        <w:right w:val="none" w:sz="0" w:space="0" w:color="auto"/>
      </w:divBdr>
    </w:div>
    <w:div w:id="1908880830">
      <w:bodyDiv w:val="1"/>
      <w:marLeft w:val="0"/>
      <w:marRight w:val="0"/>
      <w:marTop w:val="0"/>
      <w:marBottom w:val="0"/>
      <w:divBdr>
        <w:top w:val="none" w:sz="0" w:space="0" w:color="auto"/>
        <w:left w:val="none" w:sz="0" w:space="0" w:color="auto"/>
        <w:bottom w:val="none" w:sz="0" w:space="0" w:color="auto"/>
        <w:right w:val="none" w:sz="0" w:space="0" w:color="auto"/>
      </w:divBdr>
    </w:div>
    <w:div w:id="1913084371">
      <w:bodyDiv w:val="1"/>
      <w:marLeft w:val="0"/>
      <w:marRight w:val="0"/>
      <w:marTop w:val="0"/>
      <w:marBottom w:val="0"/>
      <w:divBdr>
        <w:top w:val="none" w:sz="0" w:space="0" w:color="auto"/>
        <w:left w:val="none" w:sz="0" w:space="0" w:color="auto"/>
        <w:bottom w:val="none" w:sz="0" w:space="0" w:color="auto"/>
        <w:right w:val="none" w:sz="0" w:space="0" w:color="auto"/>
      </w:divBdr>
    </w:div>
    <w:div w:id="1916892286">
      <w:bodyDiv w:val="1"/>
      <w:marLeft w:val="0"/>
      <w:marRight w:val="0"/>
      <w:marTop w:val="0"/>
      <w:marBottom w:val="0"/>
      <w:divBdr>
        <w:top w:val="none" w:sz="0" w:space="0" w:color="auto"/>
        <w:left w:val="none" w:sz="0" w:space="0" w:color="auto"/>
        <w:bottom w:val="none" w:sz="0" w:space="0" w:color="auto"/>
        <w:right w:val="none" w:sz="0" w:space="0" w:color="auto"/>
      </w:divBdr>
    </w:div>
    <w:div w:id="1920675942">
      <w:bodyDiv w:val="1"/>
      <w:marLeft w:val="0"/>
      <w:marRight w:val="0"/>
      <w:marTop w:val="0"/>
      <w:marBottom w:val="0"/>
      <w:divBdr>
        <w:top w:val="none" w:sz="0" w:space="0" w:color="auto"/>
        <w:left w:val="none" w:sz="0" w:space="0" w:color="auto"/>
        <w:bottom w:val="none" w:sz="0" w:space="0" w:color="auto"/>
        <w:right w:val="none" w:sz="0" w:space="0" w:color="auto"/>
      </w:divBdr>
    </w:div>
    <w:div w:id="1929456822">
      <w:bodyDiv w:val="1"/>
      <w:marLeft w:val="0"/>
      <w:marRight w:val="0"/>
      <w:marTop w:val="0"/>
      <w:marBottom w:val="0"/>
      <w:divBdr>
        <w:top w:val="none" w:sz="0" w:space="0" w:color="auto"/>
        <w:left w:val="none" w:sz="0" w:space="0" w:color="auto"/>
        <w:bottom w:val="none" w:sz="0" w:space="0" w:color="auto"/>
        <w:right w:val="none" w:sz="0" w:space="0" w:color="auto"/>
      </w:divBdr>
    </w:div>
    <w:div w:id="1931035997">
      <w:bodyDiv w:val="1"/>
      <w:marLeft w:val="0"/>
      <w:marRight w:val="0"/>
      <w:marTop w:val="0"/>
      <w:marBottom w:val="0"/>
      <w:divBdr>
        <w:top w:val="none" w:sz="0" w:space="0" w:color="auto"/>
        <w:left w:val="none" w:sz="0" w:space="0" w:color="auto"/>
        <w:bottom w:val="none" w:sz="0" w:space="0" w:color="auto"/>
        <w:right w:val="none" w:sz="0" w:space="0" w:color="auto"/>
      </w:divBdr>
    </w:div>
    <w:div w:id="1954163960">
      <w:bodyDiv w:val="1"/>
      <w:marLeft w:val="0"/>
      <w:marRight w:val="0"/>
      <w:marTop w:val="0"/>
      <w:marBottom w:val="0"/>
      <w:divBdr>
        <w:top w:val="none" w:sz="0" w:space="0" w:color="auto"/>
        <w:left w:val="none" w:sz="0" w:space="0" w:color="auto"/>
        <w:bottom w:val="none" w:sz="0" w:space="0" w:color="auto"/>
        <w:right w:val="none" w:sz="0" w:space="0" w:color="auto"/>
      </w:divBdr>
    </w:div>
    <w:div w:id="1986469257">
      <w:bodyDiv w:val="1"/>
      <w:marLeft w:val="0"/>
      <w:marRight w:val="0"/>
      <w:marTop w:val="0"/>
      <w:marBottom w:val="0"/>
      <w:divBdr>
        <w:top w:val="none" w:sz="0" w:space="0" w:color="auto"/>
        <w:left w:val="none" w:sz="0" w:space="0" w:color="auto"/>
        <w:bottom w:val="none" w:sz="0" w:space="0" w:color="auto"/>
        <w:right w:val="none" w:sz="0" w:space="0" w:color="auto"/>
      </w:divBdr>
    </w:div>
    <w:div w:id="1989750090">
      <w:bodyDiv w:val="1"/>
      <w:marLeft w:val="0"/>
      <w:marRight w:val="0"/>
      <w:marTop w:val="0"/>
      <w:marBottom w:val="0"/>
      <w:divBdr>
        <w:top w:val="none" w:sz="0" w:space="0" w:color="auto"/>
        <w:left w:val="none" w:sz="0" w:space="0" w:color="auto"/>
        <w:bottom w:val="none" w:sz="0" w:space="0" w:color="auto"/>
        <w:right w:val="none" w:sz="0" w:space="0" w:color="auto"/>
      </w:divBdr>
    </w:div>
    <w:div w:id="1990742759">
      <w:bodyDiv w:val="1"/>
      <w:marLeft w:val="0"/>
      <w:marRight w:val="0"/>
      <w:marTop w:val="0"/>
      <w:marBottom w:val="0"/>
      <w:divBdr>
        <w:top w:val="none" w:sz="0" w:space="0" w:color="auto"/>
        <w:left w:val="none" w:sz="0" w:space="0" w:color="auto"/>
        <w:bottom w:val="none" w:sz="0" w:space="0" w:color="auto"/>
        <w:right w:val="none" w:sz="0" w:space="0" w:color="auto"/>
      </w:divBdr>
    </w:div>
    <w:div w:id="1991933387">
      <w:bodyDiv w:val="1"/>
      <w:marLeft w:val="0"/>
      <w:marRight w:val="0"/>
      <w:marTop w:val="0"/>
      <w:marBottom w:val="0"/>
      <w:divBdr>
        <w:top w:val="none" w:sz="0" w:space="0" w:color="auto"/>
        <w:left w:val="none" w:sz="0" w:space="0" w:color="auto"/>
        <w:bottom w:val="none" w:sz="0" w:space="0" w:color="auto"/>
        <w:right w:val="none" w:sz="0" w:space="0" w:color="auto"/>
      </w:divBdr>
    </w:div>
    <w:div w:id="1997495793">
      <w:bodyDiv w:val="1"/>
      <w:marLeft w:val="0"/>
      <w:marRight w:val="0"/>
      <w:marTop w:val="0"/>
      <w:marBottom w:val="0"/>
      <w:divBdr>
        <w:top w:val="none" w:sz="0" w:space="0" w:color="auto"/>
        <w:left w:val="none" w:sz="0" w:space="0" w:color="auto"/>
        <w:bottom w:val="none" w:sz="0" w:space="0" w:color="auto"/>
        <w:right w:val="none" w:sz="0" w:space="0" w:color="auto"/>
      </w:divBdr>
    </w:div>
    <w:div w:id="2031562289">
      <w:bodyDiv w:val="1"/>
      <w:marLeft w:val="0"/>
      <w:marRight w:val="0"/>
      <w:marTop w:val="0"/>
      <w:marBottom w:val="0"/>
      <w:divBdr>
        <w:top w:val="none" w:sz="0" w:space="0" w:color="auto"/>
        <w:left w:val="none" w:sz="0" w:space="0" w:color="auto"/>
        <w:bottom w:val="none" w:sz="0" w:space="0" w:color="auto"/>
        <w:right w:val="none" w:sz="0" w:space="0" w:color="auto"/>
      </w:divBdr>
    </w:div>
    <w:div w:id="2031566931">
      <w:bodyDiv w:val="1"/>
      <w:marLeft w:val="0"/>
      <w:marRight w:val="0"/>
      <w:marTop w:val="0"/>
      <w:marBottom w:val="0"/>
      <w:divBdr>
        <w:top w:val="none" w:sz="0" w:space="0" w:color="auto"/>
        <w:left w:val="none" w:sz="0" w:space="0" w:color="auto"/>
        <w:bottom w:val="none" w:sz="0" w:space="0" w:color="auto"/>
        <w:right w:val="none" w:sz="0" w:space="0" w:color="auto"/>
      </w:divBdr>
    </w:div>
    <w:div w:id="2039350310">
      <w:bodyDiv w:val="1"/>
      <w:marLeft w:val="0"/>
      <w:marRight w:val="0"/>
      <w:marTop w:val="0"/>
      <w:marBottom w:val="0"/>
      <w:divBdr>
        <w:top w:val="none" w:sz="0" w:space="0" w:color="auto"/>
        <w:left w:val="none" w:sz="0" w:space="0" w:color="auto"/>
        <w:bottom w:val="none" w:sz="0" w:space="0" w:color="auto"/>
        <w:right w:val="none" w:sz="0" w:space="0" w:color="auto"/>
      </w:divBdr>
    </w:div>
    <w:div w:id="2040740159">
      <w:bodyDiv w:val="1"/>
      <w:marLeft w:val="0"/>
      <w:marRight w:val="0"/>
      <w:marTop w:val="0"/>
      <w:marBottom w:val="0"/>
      <w:divBdr>
        <w:top w:val="none" w:sz="0" w:space="0" w:color="auto"/>
        <w:left w:val="none" w:sz="0" w:space="0" w:color="auto"/>
        <w:bottom w:val="none" w:sz="0" w:space="0" w:color="auto"/>
        <w:right w:val="none" w:sz="0" w:space="0" w:color="auto"/>
      </w:divBdr>
    </w:div>
    <w:div w:id="2045475178">
      <w:bodyDiv w:val="1"/>
      <w:marLeft w:val="0"/>
      <w:marRight w:val="0"/>
      <w:marTop w:val="0"/>
      <w:marBottom w:val="0"/>
      <w:divBdr>
        <w:top w:val="none" w:sz="0" w:space="0" w:color="auto"/>
        <w:left w:val="none" w:sz="0" w:space="0" w:color="auto"/>
        <w:bottom w:val="none" w:sz="0" w:space="0" w:color="auto"/>
        <w:right w:val="none" w:sz="0" w:space="0" w:color="auto"/>
      </w:divBdr>
    </w:div>
    <w:div w:id="2053649885">
      <w:bodyDiv w:val="1"/>
      <w:marLeft w:val="0"/>
      <w:marRight w:val="0"/>
      <w:marTop w:val="0"/>
      <w:marBottom w:val="0"/>
      <w:divBdr>
        <w:top w:val="none" w:sz="0" w:space="0" w:color="auto"/>
        <w:left w:val="none" w:sz="0" w:space="0" w:color="auto"/>
        <w:bottom w:val="none" w:sz="0" w:space="0" w:color="auto"/>
        <w:right w:val="none" w:sz="0" w:space="0" w:color="auto"/>
      </w:divBdr>
    </w:div>
    <w:div w:id="2054381479">
      <w:bodyDiv w:val="1"/>
      <w:marLeft w:val="0"/>
      <w:marRight w:val="0"/>
      <w:marTop w:val="0"/>
      <w:marBottom w:val="0"/>
      <w:divBdr>
        <w:top w:val="none" w:sz="0" w:space="0" w:color="auto"/>
        <w:left w:val="none" w:sz="0" w:space="0" w:color="auto"/>
        <w:bottom w:val="none" w:sz="0" w:space="0" w:color="auto"/>
        <w:right w:val="none" w:sz="0" w:space="0" w:color="auto"/>
      </w:divBdr>
    </w:div>
    <w:div w:id="2077514343">
      <w:bodyDiv w:val="1"/>
      <w:marLeft w:val="0"/>
      <w:marRight w:val="0"/>
      <w:marTop w:val="0"/>
      <w:marBottom w:val="0"/>
      <w:divBdr>
        <w:top w:val="none" w:sz="0" w:space="0" w:color="auto"/>
        <w:left w:val="none" w:sz="0" w:space="0" w:color="auto"/>
        <w:bottom w:val="none" w:sz="0" w:space="0" w:color="auto"/>
        <w:right w:val="none" w:sz="0" w:space="0" w:color="auto"/>
      </w:divBdr>
    </w:div>
    <w:div w:id="2086032027">
      <w:bodyDiv w:val="1"/>
      <w:marLeft w:val="0"/>
      <w:marRight w:val="0"/>
      <w:marTop w:val="0"/>
      <w:marBottom w:val="0"/>
      <w:divBdr>
        <w:top w:val="none" w:sz="0" w:space="0" w:color="auto"/>
        <w:left w:val="none" w:sz="0" w:space="0" w:color="auto"/>
        <w:bottom w:val="none" w:sz="0" w:space="0" w:color="auto"/>
        <w:right w:val="none" w:sz="0" w:space="0" w:color="auto"/>
      </w:divBdr>
    </w:div>
    <w:div w:id="2088073439">
      <w:bodyDiv w:val="1"/>
      <w:marLeft w:val="0"/>
      <w:marRight w:val="0"/>
      <w:marTop w:val="0"/>
      <w:marBottom w:val="0"/>
      <w:divBdr>
        <w:top w:val="none" w:sz="0" w:space="0" w:color="auto"/>
        <w:left w:val="none" w:sz="0" w:space="0" w:color="auto"/>
        <w:bottom w:val="none" w:sz="0" w:space="0" w:color="auto"/>
        <w:right w:val="none" w:sz="0" w:space="0" w:color="auto"/>
      </w:divBdr>
    </w:div>
    <w:div w:id="2118669602">
      <w:bodyDiv w:val="1"/>
      <w:marLeft w:val="0"/>
      <w:marRight w:val="0"/>
      <w:marTop w:val="0"/>
      <w:marBottom w:val="0"/>
      <w:divBdr>
        <w:top w:val="none" w:sz="0" w:space="0" w:color="auto"/>
        <w:left w:val="none" w:sz="0" w:space="0" w:color="auto"/>
        <w:bottom w:val="none" w:sz="0" w:space="0" w:color="auto"/>
        <w:right w:val="none" w:sz="0" w:space="0" w:color="auto"/>
      </w:divBdr>
    </w:div>
    <w:div w:id="211971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base.garant.ru/73325890/170bf0560a2ae6276e7ea34d70d9ead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grls.rosminzdrav.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FD831-AE6E-452B-AF34-612E160B5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EFF3DBF</Template>
  <TotalTime>1</TotalTime>
  <Pages>3</Pages>
  <Words>561</Words>
  <Characters>3200</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ГлЭкономист</dc:creator>
  <cp:lastModifiedBy>Антошкина Анна Сергеевна</cp:lastModifiedBy>
  <cp:revision>3</cp:revision>
  <cp:lastPrinted>2021-11-08T12:01:00Z</cp:lastPrinted>
  <dcterms:created xsi:type="dcterms:W3CDTF">2026-05-05T10:06:00Z</dcterms:created>
  <dcterms:modified xsi:type="dcterms:W3CDTF">2026-05-05T10:07:00Z</dcterms:modified>
</cp:coreProperties>
</file>