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C89" w:rsidRPr="00091046" w:rsidRDefault="00AB125A" w:rsidP="00D93980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</w:t>
      </w:r>
      <w:r w:rsidR="001C1237" w:rsidRPr="00091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характеристикам </w:t>
      </w:r>
      <w:r w:rsidR="00321EC4" w:rsidRPr="00091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товаров</w:t>
      </w:r>
    </w:p>
    <w:p w:rsidR="00583C89" w:rsidRPr="00D93980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21EC4" w:rsidRPr="00D93980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39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="00321EC4" w:rsidRPr="00D939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</w:t>
      </w:r>
      <w:proofErr w:type="gramStart"/>
      <w:r w:rsidR="00321EC4" w:rsidRPr="00D939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поставщика  при</w:t>
      </w:r>
      <w:proofErr w:type="gramEnd"/>
      <w:r w:rsidR="00321EC4" w:rsidRPr="00D939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</w:p>
    <w:p w:rsidR="00B37255" w:rsidRPr="00B37255" w:rsidRDefault="00A70C42" w:rsidP="00B3725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B37255"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Поставщик гарантирует Заказчику соответствие качества товара всем действующим стандартам, и соответствие требованиям Контракта по составу и качеству. </w:t>
      </w:r>
    </w:p>
    <w:p w:rsidR="00B37255" w:rsidRPr="00B37255" w:rsidRDefault="00A70C42" w:rsidP="00B3725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B37255"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Российской Федерации, в том числе Федеральным законом от 27.12.2002 № 184-ФЗ «О техническом регулировании».</w:t>
      </w:r>
    </w:p>
    <w:p w:rsidR="00B37255" w:rsidRPr="00B37255" w:rsidRDefault="00215735" w:rsidP="00B3725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</w:t>
      </w:r>
      <w:r w:rsidR="00B37255"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Поставщик несет ответственность за:</w:t>
      </w:r>
    </w:p>
    <w:p w:rsidR="00B37255" w:rsidRPr="00B37255" w:rsidRDefault="00B37255" w:rsidP="00B3725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B37255" w:rsidRPr="00B37255" w:rsidRDefault="00B37255" w:rsidP="00B3725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:rsidR="00B37255" w:rsidRPr="00B37255" w:rsidRDefault="00B37255" w:rsidP="00B3725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за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:rsidR="00B37255" w:rsidRPr="00B37255" w:rsidRDefault="00215735" w:rsidP="00B37255">
      <w:pPr>
        <w:widowControl w:val="0"/>
        <w:shd w:val="clear" w:color="auto" w:fill="FFFFFF" w:themeFill="background1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B37255"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Все поставляемые товары должны быть упакованы надлежащим образом.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B37255" w:rsidRPr="00B37255" w:rsidRDefault="00B37255" w:rsidP="00B37255">
      <w:pPr>
        <w:widowControl w:val="0"/>
        <w:shd w:val="clear" w:color="auto" w:fill="FFFFFF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37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Упаковка товара должна исключать возможность механических повреждений поставляемого товара.</w:t>
      </w:r>
    </w:p>
    <w:p w:rsidR="00C003D8" w:rsidRPr="00D93980" w:rsidRDefault="00C003D8" w:rsidP="00E22FB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F3765" w:rsidRDefault="00AF3765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39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D93980" w:rsidRPr="00D93980" w:rsidRDefault="00D93980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1046" w:rsidRPr="00091046" w:rsidRDefault="00091046" w:rsidP="0009104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91046">
        <w:rPr>
          <w:rFonts w:ascii="Times New Roman" w:hAnsi="Times New Roman"/>
          <w:sz w:val="24"/>
          <w:szCs w:val="24"/>
        </w:rPr>
        <w:t xml:space="preserve">1. Гарантия качества на поставляемый товар - не менее 12 </w:t>
      </w:r>
      <w:r w:rsidR="00B37255">
        <w:rPr>
          <w:rFonts w:ascii="Times New Roman" w:hAnsi="Times New Roman"/>
          <w:sz w:val="24"/>
          <w:szCs w:val="24"/>
        </w:rPr>
        <w:t>месяцев со дня поставки товара.</w:t>
      </w:r>
    </w:p>
    <w:p w:rsidR="00091046" w:rsidRPr="00091046" w:rsidRDefault="00091046" w:rsidP="0009104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91046">
        <w:rPr>
          <w:rFonts w:ascii="Times New Roman" w:hAnsi="Times New Roman"/>
          <w:sz w:val="24"/>
          <w:szCs w:val="24"/>
        </w:rPr>
        <w:t>2. Устранение недостатков, дефектов, в течение гарантийного срока осуществляе</w:t>
      </w:r>
      <w:r w:rsidR="00B37255">
        <w:rPr>
          <w:rFonts w:ascii="Times New Roman" w:hAnsi="Times New Roman"/>
          <w:sz w:val="24"/>
          <w:szCs w:val="24"/>
        </w:rPr>
        <w:t>тся за счет средств Поставщика.</w:t>
      </w:r>
    </w:p>
    <w:p w:rsidR="00091046" w:rsidRPr="00091046" w:rsidRDefault="00091046" w:rsidP="0009104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91046">
        <w:rPr>
          <w:rFonts w:ascii="Times New Roman" w:hAnsi="Times New Roman"/>
          <w:sz w:val="24"/>
          <w:szCs w:val="24"/>
        </w:rPr>
        <w:t>3.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583C89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F42A8" w:rsidRDefault="004F42A8" w:rsidP="004F42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энергетической эффективности товаров:</w:t>
      </w:r>
    </w:p>
    <w:p w:rsidR="00602AB2" w:rsidRDefault="00091046" w:rsidP="00602AB2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не установлены</w:t>
      </w:r>
    </w:p>
    <w:p w:rsidR="009F23E6" w:rsidRDefault="009F23E6" w:rsidP="00602AB2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F23E6" w:rsidRDefault="009F23E6" w:rsidP="009F23E6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23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 товара</w:t>
      </w:r>
    </w:p>
    <w:p w:rsidR="009F23E6" w:rsidRPr="00602AB2" w:rsidRDefault="006216E7" w:rsidP="009F23E6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позднее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16 мая 2025 года</w:t>
      </w:r>
    </w:p>
    <w:p w:rsidR="004F42A8" w:rsidRPr="00602AB2" w:rsidRDefault="004F42A8" w:rsidP="009F23E6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3F05" w:rsidRPr="00602AB2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3F05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  <w:sectPr w:rsidR="00363F05" w:rsidSect="008C3BA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363F05" w:rsidRPr="000D1CFE" w:rsidRDefault="00363F05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D1CFE">
        <w:rPr>
          <w:rFonts w:ascii="Times New Roman" w:hAnsi="Times New Roman" w:cs="Times New Roman"/>
          <w:b/>
        </w:rPr>
        <w:lastRenderedPageBreak/>
        <w:t>«Требования к значениям показателей (характеристик)</w:t>
      </w:r>
      <w:r w:rsidR="002E75D2">
        <w:rPr>
          <w:rFonts w:ascii="Times New Roman" w:hAnsi="Times New Roman" w:cs="Times New Roman"/>
          <w:b/>
        </w:rPr>
        <w:t xml:space="preserve"> предлагаемого к поставке</w:t>
      </w:r>
      <w:r w:rsidRPr="000D1CFE">
        <w:rPr>
          <w:rFonts w:ascii="Times New Roman" w:hAnsi="Times New Roman" w:cs="Times New Roman"/>
          <w:b/>
        </w:rPr>
        <w:t xml:space="preserve"> товара, </w:t>
      </w:r>
      <w:r w:rsidR="000D1CFE">
        <w:rPr>
          <w:rFonts w:ascii="Times New Roman" w:hAnsi="Times New Roman" w:cs="Times New Roman"/>
          <w:b/>
        </w:rPr>
        <w:br/>
      </w:r>
      <w:r w:rsidRPr="000D1CFE">
        <w:rPr>
          <w:rFonts w:ascii="Times New Roman" w:hAnsi="Times New Roman" w:cs="Times New Roman"/>
          <w:b/>
        </w:rPr>
        <w:t>позволяющие определить соответствие установленным заказчиком требованиям»</w:t>
      </w:r>
    </w:p>
    <w:p w:rsidR="00093663" w:rsidRDefault="00093663" w:rsidP="00093663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033" w:type="dxa"/>
        <w:jc w:val="center"/>
        <w:tblLook w:val="00A0" w:firstRow="1" w:lastRow="0" w:firstColumn="1" w:lastColumn="0" w:noHBand="0" w:noVBand="0"/>
      </w:tblPr>
      <w:tblGrid>
        <w:gridCol w:w="540"/>
        <w:gridCol w:w="1764"/>
        <w:gridCol w:w="1156"/>
        <w:gridCol w:w="498"/>
        <w:gridCol w:w="2239"/>
        <w:gridCol w:w="3261"/>
        <w:gridCol w:w="5575"/>
      </w:tblGrid>
      <w:tr w:rsidR="00091046" w:rsidRPr="00091046" w:rsidTr="00C44690">
        <w:trPr>
          <w:trHeight w:val="225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Товарный знак (при наличии)</w:t>
            </w: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№ показателя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Показатель (характеристика) товара</w:t>
            </w:r>
          </w:p>
        </w:tc>
        <w:tc>
          <w:tcPr>
            <w:tcW w:w="8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</w:t>
            </w:r>
          </w:p>
        </w:tc>
      </w:tr>
      <w:tr w:rsidR="00091046" w:rsidRPr="00091046" w:rsidTr="00C44690">
        <w:trPr>
          <w:trHeight w:val="70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046" w:rsidRPr="00091046" w:rsidRDefault="00091046" w:rsidP="000910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Показатели, (характеристики) значения которых не могут изменяться</w:t>
            </w:r>
          </w:p>
        </w:tc>
      </w:tr>
      <w:tr w:rsidR="00091046" w:rsidRPr="00091046" w:rsidTr="00C44690">
        <w:trPr>
          <w:trHeight w:val="22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046" w:rsidRPr="00091046" w:rsidRDefault="00091046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7</w:t>
            </w:r>
          </w:p>
        </w:tc>
      </w:tr>
      <w:tr w:rsidR="00C44690" w:rsidRPr="00091046" w:rsidTr="00C44690">
        <w:trPr>
          <w:trHeight w:val="450"/>
          <w:jc w:val="center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Вода бутилированная</w:t>
            </w:r>
          </w:p>
        </w:tc>
        <w:tc>
          <w:tcPr>
            <w:tcW w:w="11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Объем, 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минимальное значение 18,9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Х</w:t>
            </w:r>
          </w:p>
        </w:tc>
      </w:tr>
      <w:tr w:rsidR="00C44690" w:rsidRPr="00091046" w:rsidTr="00C44690">
        <w:trPr>
          <w:trHeight w:val="345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C44690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Вода питьевая</w:t>
            </w:r>
          </w:p>
        </w:tc>
      </w:tr>
      <w:tr w:rsidR="00C44690" w:rsidRPr="00091046" w:rsidTr="00C44690">
        <w:trPr>
          <w:trHeight w:val="345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Степень газации воды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Негазированная</w:t>
            </w:r>
          </w:p>
        </w:tc>
      </w:tr>
      <w:tr w:rsidR="00C44690" w:rsidRPr="00091046" w:rsidTr="00C44690">
        <w:trPr>
          <w:trHeight w:val="345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питьевой воды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минимальное значение первая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C44690" w:rsidRPr="00091046" w:rsidTr="00C44690">
        <w:trPr>
          <w:trHeight w:val="345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 w:rsidRPr="00091046">
              <w:rPr>
                <w:rFonts w:ascii="Times New Roman" w:hAnsi="Times New Roman" w:cs="Times New Roman"/>
              </w:rPr>
              <w:t>Бутылка пластиковая</w:t>
            </w:r>
          </w:p>
        </w:tc>
      </w:tr>
      <w:tr w:rsidR="00C44690" w:rsidRPr="00091046" w:rsidTr="00C44690">
        <w:trPr>
          <w:trHeight w:val="70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детского питания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C44690" w:rsidRPr="00091046" w:rsidTr="00C44690">
        <w:trPr>
          <w:trHeight w:val="70"/>
          <w:jc w:val="center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Default="00C44690" w:rsidP="00C44690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690" w:rsidRPr="00091046" w:rsidRDefault="00C44690" w:rsidP="0009104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Технический регламент Таможенного союза «О безопасности упаковки» от 16.08.2011 ТР ТС № 005/2011, Технический регламент Таможенного союза «О безопасности пищевой продукции» от 09.12.2011 № 021/2011, Технический регламент Таможенного союза «Пищевая продукция в части ее маркировки» от 09.12.2011 № 022/2011, Единые санитарно-эпидемиологические и гигиенические требования к товарам, подлежащим санитарно-эпидемиологическому </w:t>
            </w:r>
            <w:proofErr w:type="spellStart"/>
            <w:r>
              <w:rPr>
                <w:rFonts w:ascii="Times New Roman" w:hAnsi="Times New Roman" w:cs="Times New Roman"/>
              </w:rPr>
              <w:t>наздору</w:t>
            </w:r>
            <w:proofErr w:type="spellEnd"/>
            <w:r>
              <w:rPr>
                <w:rFonts w:ascii="Times New Roman" w:hAnsi="Times New Roman" w:cs="Times New Roman"/>
              </w:rPr>
              <w:t xml:space="preserve"> (контролю) (</w:t>
            </w:r>
            <w:proofErr w:type="spellStart"/>
            <w:r>
              <w:rPr>
                <w:rFonts w:ascii="Times New Roman" w:hAnsi="Times New Roman" w:cs="Times New Roman"/>
              </w:rPr>
              <w:t>Утверждениы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Решением Комиссии таможенного союза от 28.05.2010 № 299), СанПиН 2.1.4.1116-02, Технический регламент Евразийского экономического союза «О безопасности упакованной питьевой воды, включая природную минеральную воду» ТР ЕАЭС 044/2007, ГОСТ 32220-2013, ГОСТ Р 51074-2003 или ТУ производителя</w:t>
            </w:r>
          </w:p>
        </w:tc>
      </w:tr>
    </w:tbl>
    <w:p w:rsidR="00B339ED" w:rsidRDefault="00B339ED" w:rsidP="0009366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B339ED" w:rsidSect="008C3BA4">
      <w:pgSz w:w="16838" w:h="11906" w:orient="landscape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91030"/>
    <w:multiLevelType w:val="hybridMultilevel"/>
    <w:tmpl w:val="8DEE5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820F0"/>
    <w:multiLevelType w:val="hybridMultilevel"/>
    <w:tmpl w:val="8D268D8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55A1F"/>
    <w:multiLevelType w:val="hybridMultilevel"/>
    <w:tmpl w:val="C69017A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53F4662"/>
    <w:multiLevelType w:val="hybridMultilevel"/>
    <w:tmpl w:val="8DEE5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FF"/>
    <w:rsid w:val="0003616D"/>
    <w:rsid w:val="00067040"/>
    <w:rsid w:val="00091046"/>
    <w:rsid w:val="00093663"/>
    <w:rsid w:val="00094E36"/>
    <w:rsid w:val="000D1CFE"/>
    <w:rsid w:val="000E20A5"/>
    <w:rsid w:val="000E24AD"/>
    <w:rsid w:val="00144DDC"/>
    <w:rsid w:val="001A0E07"/>
    <w:rsid w:val="001B14DC"/>
    <w:rsid w:val="001C1237"/>
    <w:rsid w:val="00215735"/>
    <w:rsid w:val="002E75D2"/>
    <w:rsid w:val="00321EC4"/>
    <w:rsid w:val="003240D3"/>
    <w:rsid w:val="00363F05"/>
    <w:rsid w:val="0036779E"/>
    <w:rsid w:val="003709D4"/>
    <w:rsid w:val="003C3CD3"/>
    <w:rsid w:val="003C4F36"/>
    <w:rsid w:val="003E2696"/>
    <w:rsid w:val="003E56B6"/>
    <w:rsid w:val="004C6AE8"/>
    <w:rsid w:val="004F42A8"/>
    <w:rsid w:val="0053130E"/>
    <w:rsid w:val="00583353"/>
    <w:rsid w:val="00583C89"/>
    <w:rsid w:val="00595520"/>
    <w:rsid w:val="005A6A3E"/>
    <w:rsid w:val="00602AB2"/>
    <w:rsid w:val="006216E7"/>
    <w:rsid w:val="00660AED"/>
    <w:rsid w:val="006A46FF"/>
    <w:rsid w:val="006D4A25"/>
    <w:rsid w:val="006E4CE0"/>
    <w:rsid w:val="006E7FC3"/>
    <w:rsid w:val="00703D05"/>
    <w:rsid w:val="00726555"/>
    <w:rsid w:val="00737844"/>
    <w:rsid w:val="00790694"/>
    <w:rsid w:val="007B35BE"/>
    <w:rsid w:val="007C6850"/>
    <w:rsid w:val="007E5F6F"/>
    <w:rsid w:val="007F1328"/>
    <w:rsid w:val="007F161E"/>
    <w:rsid w:val="00812B72"/>
    <w:rsid w:val="00836DE7"/>
    <w:rsid w:val="008C3BA4"/>
    <w:rsid w:val="00902299"/>
    <w:rsid w:val="00904708"/>
    <w:rsid w:val="00924991"/>
    <w:rsid w:val="009C03B7"/>
    <w:rsid w:val="009D0DFC"/>
    <w:rsid w:val="009F23E6"/>
    <w:rsid w:val="00A16921"/>
    <w:rsid w:val="00A557C7"/>
    <w:rsid w:val="00A70C42"/>
    <w:rsid w:val="00AB125A"/>
    <w:rsid w:val="00AF3765"/>
    <w:rsid w:val="00AF6C4A"/>
    <w:rsid w:val="00B339ED"/>
    <w:rsid w:val="00B37255"/>
    <w:rsid w:val="00B90EC2"/>
    <w:rsid w:val="00C003D8"/>
    <w:rsid w:val="00C11134"/>
    <w:rsid w:val="00C25529"/>
    <w:rsid w:val="00C44690"/>
    <w:rsid w:val="00C55FAA"/>
    <w:rsid w:val="00C91EAA"/>
    <w:rsid w:val="00D7240D"/>
    <w:rsid w:val="00D81197"/>
    <w:rsid w:val="00D93980"/>
    <w:rsid w:val="00D955E7"/>
    <w:rsid w:val="00DC128C"/>
    <w:rsid w:val="00DD5C3A"/>
    <w:rsid w:val="00E13AC5"/>
    <w:rsid w:val="00E22FB8"/>
    <w:rsid w:val="00E30034"/>
    <w:rsid w:val="00E5687A"/>
    <w:rsid w:val="00E86AA5"/>
    <w:rsid w:val="00ED38C8"/>
    <w:rsid w:val="00F804EA"/>
    <w:rsid w:val="00FC1B6E"/>
    <w:rsid w:val="00FC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EB2CB-9AAC-4FF0-9D79-F41C323A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"/>
    <w:basedOn w:val="a"/>
    <w:link w:val="a7"/>
    <w:uiPriority w:val="34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7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6"/>
    <w:uiPriority w:val="34"/>
    <w:locked/>
    <w:rsid w:val="00602AB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0E24AD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0E24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2022-02-24T10:36:00Z</cp:lastPrinted>
  <dcterms:created xsi:type="dcterms:W3CDTF">2025-04-14T10:54:00Z</dcterms:created>
  <dcterms:modified xsi:type="dcterms:W3CDTF">2025-04-14T10:55:00Z</dcterms:modified>
</cp:coreProperties>
</file>