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2CED8" w14:textId="423383FB" w:rsidR="003F30DF" w:rsidRPr="003F30DF" w:rsidRDefault="003F30DF" w:rsidP="003F30DF">
      <w:pPr>
        <w:pageBreakBefore/>
        <w:widowControl/>
        <w:ind w:firstLine="567"/>
        <w:jc w:val="center"/>
        <w:outlineLvl w:val="0"/>
        <w:rPr>
          <w:rFonts w:ascii="Times New Roman" w:eastAsia="Times New Roman" w:hAnsi="Times New Roman" w:cs="Times New Roman"/>
          <w:b/>
          <w:bCs/>
          <w:lang w:bidi="ar-SA"/>
        </w:rPr>
      </w:pPr>
      <w:r w:rsidRPr="003F30DF">
        <w:rPr>
          <w:rFonts w:ascii="Times New Roman" w:eastAsia="Times New Roman" w:hAnsi="Times New Roman" w:cs="Times New Roman"/>
          <w:b/>
          <w:bCs/>
          <w:color w:val="auto"/>
          <w:lang w:bidi="ar-SA"/>
        </w:rPr>
        <w:t xml:space="preserve">КОНТРАКТ № </w:t>
      </w:r>
      <w:bookmarkStart w:id="0" w:name="_Hlk188623453"/>
      <w:r w:rsidRPr="003F30DF">
        <w:rPr>
          <w:rFonts w:ascii="Times New Roman" w:eastAsia="Times New Roman" w:hAnsi="Times New Roman" w:cs="Times New Roman"/>
          <w:b/>
          <w:bCs/>
          <w:color w:val="auto"/>
          <w:lang w:bidi="ar-SA"/>
        </w:rPr>
        <w:t>171</w:t>
      </w:r>
      <w:r w:rsidR="00960C61">
        <w:rPr>
          <w:rFonts w:ascii="Times New Roman" w:eastAsia="Times New Roman" w:hAnsi="Times New Roman" w:cs="Times New Roman"/>
          <w:b/>
          <w:bCs/>
          <w:color w:val="auto"/>
          <w:lang w:bidi="ar-SA"/>
        </w:rPr>
        <w:t>-</w:t>
      </w:r>
      <w:r w:rsidR="00FE10EB">
        <w:rPr>
          <w:rFonts w:ascii="Times New Roman" w:eastAsia="Times New Roman" w:hAnsi="Times New Roman" w:cs="Times New Roman"/>
          <w:b/>
          <w:bCs/>
          <w:color w:val="auto"/>
          <w:lang w:bidi="ar-SA"/>
        </w:rPr>
        <w:t>ФИЗ</w:t>
      </w:r>
      <w:r w:rsidRPr="003F30DF">
        <w:rPr>
          <w:rFonts w:ascii="Times New Roman" w:eastAsia="Times New Roman" w:hAnsi="Times New Roman" w:cs="Times New Roman"/>
          <w:b/>
          <w:bCs/>
          <w:color w:val="auto"/>
          <w:lang w:bidi="ar-SA"/>
        </w:rPr>
        <w:t>-</w:t>
      </w:r>
      <w:bookmarkEnd w:id="0"/>
      <w:r w:rsidR="00A220C8">
        <w:rPr>
          <w:rFonts w:ascii="Times New Roman" w:eastAsia="Times New Roman" w:hAnsi="Times New Roman" w:cs="Times New Roman"/>
          <w:b/>
          <w:bCs/>
          <w:color w:val="auto"/>
          <w:lang w:bidi="ar-SA"/>
        </w:rPr>
        <w:t>1</w:t>
      </w:r>
    </w:p>
    <w:p w14:paraId="57B60E4F" w14:textId="77777777" w:rsidR="003F30DF" w:rsidRPr="003F30DF" w:rsidRDefault="003F30DF" w:rsidP="003F30DF">
      <w:pPr>
        <w:widowControl/>
        <w:ind w:firstLine="567"/>
        <w:jc w:val="both"/>
        <w:rPr>
          <w:rFonts w:ascii="Arial" w:eastAsia="Times New Roman" w:hAnsi="Arial" w:cs="Arial"/>
          <w:b/>
          <w:bCs/>
          <w:color w:val="auto"/>
          <w:sz w:val="28"/>
          <w:szCs w:val="18"/>
          <w:lang w:bidi="ar-SA"/>
        </w:rPr>
      </w:pPr>
    </w:p>
    <w:p w14:paraId="7E4FBE5E" w14:textId="7B1374A1" w:rsidR="003F30DF" w:rsidRPr="003F30DF" w:rsidRDefault="003F30DF" w:rsidP="003F30DF">
      <w:pPr>
        <w:widowControl/>
        <w:ind w:firstLine="567"/>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Санкт - Петербург </w:t>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r>
      <w:r w:rsidRPr="003F30DF">
        <w:rPr>
          <w:rFonts w:ascii="Times New Roman" w:eastAsia="Times New Roman" w:hAnsi="Times New Roman" w:cs="Times New Roman"/>
          <w:color w:val="auto"/>
          <w:lang w:bidi="ar-SA"/>
        </w:rPr>
        <w:tab/>
        <w:t xml:space="preserve"> </w:t>
      </w:r>
      <w:proofErr w:type="gramStart"/>
      <w:r w:rsidRPr="003F30DF">
        <w:rPr>
          <w:rFonts w:ascii="Times New Roman" w:eastAsia="Times New Roman" w:hAnsi="Times New Roman" w:cs="Times New Roman"/>
          <w:color w:val="auto"/>
          <w:lang w:bidi="ar-SA"/>
        </w:rPr>
        <w:t xml:space="preserve">   «</w:t>
      </w:r>
      <w:proofErr w:type="gramEnd"/>
      <w:r w:rsidRPr="003F30DF">
        <w:rPr>
          <w:rFonts w:ascii="Times New Roman" w:eastAsia="Times New Roman" w:hAnsi="Times New Roman" w:cs="Times New Roman"/>
          <w:color w:val="auto"/>
          <w:lang w:bidi="ar-SA"/>
        </w:rPr>
        <w:t>___» ____________ 202</w:t>
      </w:r>
      <w:r w:rsidR="00940F1C">
        <w:rPr>
          <w:rFonts w:ascii="Times New Roman" w:eastAsia="Times New Roman" w:hAnsi="Times New Roman" w:cs="Times New Roman"/>
          <w:color w:val="auto"/>
          <w:lang w:bidi="ar-SA"/>
        </w:rPr>
        <w:t>6</w:t>
      </w:r>
      <w:r w:rsidRPr="003F30DF">
        <w:rPr>
          <w:rFonts w:ascii="Times New Roman" w:eastAsia="Times New Roman" w:hAnsi="Times New Roman" w:cs="Times New Roman"/>
          <w:color w:val="auto"/>
          <w:lang w:bidi="ar-SA"/>
        </w:rPr>
        <w:t xml:space="preserve"> г.</w:t>
      </w:r>
    </w:p>
    <w:p w14:paraId="54471BE6" w14:textId="77777777" w:rsidR="003F30DF" w:rsidRPr="003F30DF" w:rsidRDefault="003F30DF" w:rsidP="003F30DF">
      <w:pPr>
        <w:widowControl/>
        <w:ind w:firstLine="567"/>
        <w:jc w:val="both"/>
        <w:rPr>
          <w:rFonts w:ascii="Times New Roman" w:eastAsia="Times New Roman" w:hAnsi="Times New Roman" w:cs="Times New Roman"/>
          <w:color w:val="auto"/>
          <w:lang w:bidi="ar-SA"/>
        </w:rPr>
      </w:pPr>
    </w:p>
    <w:p w14:paraId="47063B3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b/>
          <w:bCs/>
          <w:color w:val="auto"/>
          <w:lang w:bidi="ar-SA"/>
        </w:rPr>
        <w:t>Государственное бюджетное общеобразовательное учреждение гимназия № 171 Центрального района Санкт-Петербурга  (</w:t>
      </w:r>
      <w:bookmarkStart w:id="1" w:name="_Hlk188623258"/>
      <w:r w:rsidRPr="003F30DF">
        <w:rPr>
          <w:rFonts w:ascii="Times New Roman" w:eastAsia="Times New Roman" w:hAnsi="Times New Roman" w:cs="Times New Roman"/>
          <w:b/>
          <w:bCs/>
          <w:color w:val="auto"/>
          <w:lang w:bidi="ar-SA"/>
        </w:rPr>
        <w:t>ГБОУ гимназия № 171 Центрального района Санкт-Петербурга</w:t>
      </w:r>
      <w:bookmarkEnd w:id="1"/>
      <w:r w:rsidRPr="003F30DF">
        <w:rPr>
          <w:rFonts w:ascii="Times New Roman" w:eastAsia="Times New Roman" w:hAnsi="Times New Roman" w:cs="Times New Roman"/>
          <w:b/>
          <w:bCs/>
          <w:color w:val="auto"/>
          <w:lang w:bidi="ar-SA"/>
        </w:rPr>
        <w:t xml:space="preserve">), </w:t>
      </w:r>
      <w:r w:rsidRPr="003F30DF">
        <w:rPr>
          <w:rFonts w:ascii="Times New Roman" w:eastAsia="Times New Roman" w:hAnsi="Times New Roman" w:cs="Times New Roman"/>
          <w:color w:val="auto"/>
          <w:lang w:bidi="ar-SA"/>
        </w:rPr>
        <w:t xml:space="preserve"> именуемое в дальнейшем «Заказчик», в лице директора Андриановой Дарьи Дмитриевны, действующего на основании Устава, с одной стороны и _____________________________</w:t>
      </w:r>
      <w:r w:rsidRPr="003F30DF">
        <w:rPr>
          <w:rFonts w:ascii="Times New Roman" w:eastAsia="Calibri" w:hAnsi="Times New Roman" w:cs="Times New Roman"/>
          <w:color w:val="auto"/>
          <w:lang w:bidi="ar-SA"/>
        </w:rPr>
        <w:t xml:space="preserve">, </w:t>
      </w:r>
      <w:r w:rsidRPr="003F30DF">
        <w:rPr>
          <w:rFonts w:ascii="Times New Roman" w:eastAsia="Times New Roman" w:hAnsi="Times New Roman" w:cs="Times New Roman"/>
          <w:color w:val="auto"/>
          <w:lang w:bidi="ar-SA"/>
        </w:rPr>
        <w:t xml:space="preserve">именуемое в дальнейшем «Поставщик», в лице </w:t>
      </w:r>
      <w:r w:rsidRPr="003F30DF">
        <w:rPr>
          <w:rFonts w:ascii="Times New Roman" w:eastAsia="Calibri" w:hAnsi="Times New Roman" w:cs="Times New Roman"/>
          <w:color w:val="auto"/>
          <w:lang w:bidi="ar-SA"/>
        </w:rPr>
        <w:t xml:space="preserve"> _______________________________________________,</w:t>
      </w:r>
      <w:r w:rsidRPr="003F30DF">
        <w:rPr>
          <w:rFonts w:ascii="Times New Roman" w:eastAsia="Times New Roman" w:hAnsi="Times New Roman" w:cs="Times New Roman"/>
          <w:color w:val="auto"/>
          <w:lang w:bidi="ar-SA"/>
        </w:rPr>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51AA610" w14:textId="77777777" w:rsidR="003F30DF" w:rsidRPr="003F30DF" w:rsidRDefault="003F30DF" w:rsidP="00C13D59">
      <w:pPr>
        <w:widowControl/>
        <w:tabs>
          <w:tab w:val="left" w:pos="480"/>
          <w:tab w:val="left" w:pos="1134"/>
        </w:tabs>
        <w:ind w:right="283" w:firstLine="284"/>
        <w:jc w:val="both"/>
        <w:rPr>
          <w:rFonts w:ascii="Times New Roman" w:eastAsia="Times New Roman" w:hAnsi="Times New Roman" w:cs="Times New Roman"/>
          <w:b/>
          <w:color w:val="auto"/>
          <w:lang w:bidi="ar-SA"/>
        </w:rPr>
      </w:pPr>
    </w:p>
    <w:p w14:paraId="7A61A207" w14:textId="77777777" w:rsidR="003F30DF" w:rsidRPr="003F30DF" w:rsidRDefault="003F30DF" w:rsidP="00C13D59">
      <w:pPr>
        <w:widowControl/>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1. ПРЕДМЕТ КОНТРАКТА</w:t>
      </w:r>
    </w:p>
    <w:p w14:paraId="0E91EE2B" w14:textId="1E620A74" w:rsidR="003F30DF" w:rsidRPr="003F30DF" w:rsidRDefault="003F30DF" w:rsidP="00C13D59">
      <w:pPr>
        <w:widowControl/>
        <w:ind w:right="283" w:firstLine="284"/>
        <w:jc w:val="both"/>
        <w:rPr>
          <w:rFonts w:ascii="Times New Roman" w:eastAsia="Times New Roman" w:hAnsi="Times New Roman" w:cs="Times New Roman"/>
          <w:bCs/>
          <w:color w:val="auto"/>
          <w:lang w:bidi="ar-SA"/>
        </w:rPr>
      </w:pPr>
      <w:r w:rsidRPr="003F30DF">
        <w:rPr>
          <w:rFonts w:ascii="Times New Roman" w:eastAsia="Times New Roman" w:hAnsi="Times New Roman" w:cs="Times New Roman"/>
          <w:color w:val="auto"/>
          <w:lang w:bidi="ar-SA"/>
        </w:rPr>
        <w:t xml:space="preserve">1.1. По настоящему Контракту Поставщик обязуется по заданию Заказчика осуществить </w:t>
      </w:r>
      <w:r w:rsidR="005D65FF">
        <w:rPr>
          <w:rFonts w:ascii="Times New Roman" w:eastAsia="Times New Roman" w:hAnsi="Times New Roman" w:cs="Times New Roman"/>
          <w:color w:val="auto"/>
          <w:lang w:bidi="ar-SA"/>
        </w:rPr>
        <w:t xml:space="preserve">оснащение кабинетов </w:t>
      </w:r>
      <w:r w:rsidR="00FE10EB">
        <w:rPr>
          <w:rFonts w:ascii="Times New Roman" w:eastAsia="Times New Roman" w:hAnsi="Times New Roman" w:cs="Times New Roman"/>
          <w:color w:val="auto"/>
          <w:lang w:bidi="ar-SA"/>
        </w:rPr>
        <w:t>физики</w:t>
      </w:r>
      <w:r w:rsidRPr="003F30DF">
        <w:rPr>
          <w:rFonts w:ascii="Times New Roman" w:eastAsia="Times New Roman" w:hAnsi="Times New Roman" w:cs="Times New Roman"/>
          <w:color w:val="auto"/>
          <w:lang w:bidi="ar-SA"/>
        </w:rPr>
        <w:t xml:space="preserve"> (далее – товар)</w:t>
      </w:r>
      <w:r w:rsidRPr="003F30DF">
        <w:rPr>
          <w:rFonts w:ascii="Times New Roman" w:eastAsia="Times New Roman" w:hAnsi="Times New Roman" w:cs="Times New Roman"/>
          <w:bCs/>
          <w:color w:val="auto"/>
          <w:lang w:bidi="ar-SA"/>
        </w:rPr>
        <w:t>, а Заказчик обязуется принять товар и оплатить.</w:t>
      </w:r>
    </w:p>
    <w:p w14:paraId="0F6A926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067F6EC2" w14:textId="77777777" w:rsidR="003F30DF" w:rsidRPr="003F30DF" w:rsidRDefault="003F30DF" w:rsidP="00C13D59">
      <w:pPr>
        <w:widowControl/>
        <w:tabs>
          <w:tab w:val="num" w:pos="360"/>
        </w:tabs>
        <w:ind w:right="283" w:firstLine="284"/>
        <w:jc w:val="both"/>
        <w:rPr>
          <w:rFonts w:ascii="Times New Roman" w:eastAsia="Times New Roman" w:hAnsi="Times New Roman" w:cs="Times New Roman"/>
          <w:b/>
          <w:color w:val="auto"/>
          <w:lang w:bidi="ar-SA"/>
        </w:rPr>
      </w:pPr>
    </w:p>
    <w:p w14:paraId="61C8CD2F" w14:textId="77777777" w:rsidR="003F30DF" w:rsidRPr="003F30DF" w:rsidRDefault="003F30DF" w:rsidP="00C13D59">
      <w:pPr>
        <w:keepNext/>
        <w:autoSpaceDE w:val="0"/>
        <w:autoSpaceDN w:val="0"/>
        <w:adjustRightInd w:val="0"/>
        <w:ind w:right="283" w:firstLine="284"/>
        <w:jc w:val="center"/>
        <w:rPr>
          <w:rFonts w:ascii="Times New Roman" w:eastAsia="Times New Roman" w:hAnsi="Times New Roman" w:cs="Times New Roman"/>
          <w:b/>
          <w:caps/>
          <w:color w:val="auto"/>
          <w:lang w:bidi="ar-SA"/>
        </w:rPr>
      </w:pPr>
      <w:r w:rsidRPr="003F30DF">
        <w:rPr>
          <w:rFonts w:ascii="Times New Roman" w:eastAsia="Times New Roman" w:hAnsi="Times New Roman" w:cs="Times New Roman"/>
          <w:b/>
          <w:caps/>
          <w:color w:val="auto"/>
          <w:lang w:bidi="ar-SA"/>
        </w:rPr>
        <w:t>2. Цена КОНТРАКТА и порядок расчетов</w:t>
      </w:r>
    </w:p>
    <w:p w14:paraId="6F747391" w14:textId="4ECC5B69" w:rsidR="003F30DF" w:rsidRPr="003F30DF" w:rsidRDefault="003F30DF" w:rsidP="00C13D59">
      <w:pPr>
        <w:widowControl/>
        <w:shd w:val="clear" w:color="auto" w:fill="FFFFFF"/>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2.1. Цена Контракта составляет ______руб. (_____________ рублей ___ копеек), в том числе </w:t>
      </w:r>
      <w:proofErr w:type="gramStart"/>
      <w:r w:rsidRPr="003F30DF">
        <w:rPr>
          <w:rFonts w:ascii="Times New Roman" w:eastAsia="Times New Roman" w:hAnsi="Times New Roman" w:cs="Times New Roman"/>
          <w:color w:val="auto"/>
          <w:lang w:bidi="ar-SA"/>
        </w:rPr>
        <w:t>НДС  в</w:t>
      </w:r>
      <w:proofErr w:type="gramEnd"/>
      <w:r w:rsidRPr="003F30DF">
        <w:rPr>
          <w:rFonts w:ascii="Times New Roman" w:eastAsia="Times New Roman" w:hAnsi="Times New Roman" w:cs="Times New Roman"/>
          <w:color w:val="auto"/>
          <w:lang w:bidi="ar-SA"/>
        </w:rPr>
        <w:t xml:space="preserve"> размере _______ % </w:t>
      </w:r>
      <w:r w:rsidRPr="003F30DF">
        <w:rPr>
          <w:rFonts w:ascii="Times New Roman" w:eastAsia="Times New Roman" w:hAnsi="Times New Roman" w:cs="Times New Roman"/>
          <w:b/>
          <w:i/>
          <w:iCs/>
          <w:color w:val="auto"/>
          <w:lang w:bidi="ar-SA"/>
        </w:rPr>
        <w:t xml:space="preserve"> (в случае если Поставщик не является плательщиком НДС указывается: «НДС не облагается на основании ______»)</w:t>
      </w:r>
      <w:r w:rsidRPr="003F30DF">
        <w:rPr>
          <w:rFonts w:ascii="Times New Roman" w:eastAsia="Times New Roman" w:hAnsi="Times New Roman" w:cs="Times New Roman"/>
          <w:color w:val="auto"/>
          <w:lang w:bidi="ar-SA"/>
        </w:rPr>
        <w:t xml:space="preserve">, в соответствии </w:t>
      </w:r>
      <w:r w:rsidR="00870A5F">
        <w:rPr>
          <w:rFonts w:ascii="Times New Roman" w:eastAsia="Times New Roman" w:hAnsi="Times New Roman" w:cs="Times New Roman"/>
          <w:color w:val="auto"/>
          <w:lang w:bidi="ar-SA"/>
        </w:rPr>
        <w:t xml:space="preserve">с </w:t>
      </w:r>
      <w:r w:rsidRPr="003F30DF">
        <w:rPr>
          <w:rFonts w:ascii="Times New Roman" w:eastAsia="Times New Roman" w:hAnsi="Times New Roman" w:cs="Times New Roman"/>
          <w:color w:val="auto"/>
          <w:lang w:bidi="ar-SA"/>
        </w:rPr>
        <w:t>приложением № 1 к настоящему Контракту.</w:t>
      </w:r>
    </w:p>
    <w:p w14:paraId="6182664E"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 xml:space="preserve">2.2. </w:t>
      </w:r>
      <w:r w:rsidRPr="003F30DF">
        <w:rPr>
          <w:rFonts w:ascii="Times New Roman" w:eastAsia="Times New Roman" w:hAnsi="Times New Roman" w:cs="Times New Roman"/>
          <w:color w:val="auto"/>
          <w:lang w:bidi="ar-SA"/>
        </w:rP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629B9613"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 xml:space="preserve">2.3. Авансирование Контрактом не предусмотрено. </w:t>
      </w:r>
    </w:p>
    <w:p w14:paraId="27DC1F27" w14:textId="7167BD06" w:rsidR="00960C61" w:rsidRPr="00960C61" w:rsidRDefault="00960C61" w:rsidP="00C13D59">
      <w:pPr>
        <w:widowControl/>
        <w:tabs>
          <w:tab w:val="left" w:pos="993"/>
          <w:tab w:val="left" w:pos="1134"/>
        </w:tabs>
        <w:spacing w:after="13"/>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2.4. </w:t>
      </w:r>
      <w:bookmarkStart w:id="2" w:name="_Hlk191233785"/>
      <w:r w:rsidRPr="00960C61">
        <w:rPr>
          <w:rFonts w:ascii="Times New Roman" w:eastAsia="Times New Roman" w:hAnsi="Times New Roman" w:cs="Times New Roman"/>
          <w:color w:val="auto"/>
          <w:lang w:bidi="ar-SA"/>
        </w:rPr>
        <w:t>Оплата по настоящему Контракту производится Заказчиком по безналичному расчету на расчетный счет Поставщика, указанный в разделе 1</w:t>
      </w:r>
      <w:r w:rsidR="00BC5B6C">
        <w:rPr>
          <w:rFonts w:ascii="Times New Roman" w:eastAsia="Times New Roman" w:hAnsi="Times New Roman" w:cs="Times New Roman"/>
          <w:color w:val="auto"/>
          <w:lang w:bidi="ar-SA"/>
        </w:rPr>
        <w:t>5</w:t>
      </w:r>
      <w:r w:rsidRPr="00960C61">
        <w:rPr>
          <w:rFonts w:ascii="Times New Roman" w:eastAsia="Times New Roman" w:hAnsi="Times New Roman" w:cs="Times New Roman"/>
          <w:color w:val="auto"/>
          <w:lang w:bidi="ar-SA"/>
        </w:rPr>
        <w:t xml:space="preserve"> Контракта, в срок </w:t>
      </w:r>
      <w:r w:rsidRPr="00960C61">
        <w:rPr>
          <w:rFonts w:ascii="Times New Roman" w:eastAsia="Times New Roman" w:hAnsi="Times New Roman" w:cs="Times New Roman"/>
          <w:color w:val="auto"/>
          <w:lang w:bidi="ar-SA"/>
        </w:rPr>
        <w:br/>
        <w:t xml:space="preserve">не более 10 (десяти) рабочих дней с даты подписания акта приемки товара </w:t>
      </w:r>
      <w:r w:rsidRPr="00960C61">
        <w:rPr>
          <w:rFonts w:ascii="Times New Roman" w:eastAsia="Times New Roman" w:hAnsi="Times New Roman" w:cs="Times New Roman"/>
          <w:color w:val="auto"/>
          <w:lang w:bidi="ar-SA"/>
        </w:rPr>
        <w:br/>
        <w:t>(по форме 0510452)</w:t>
      </w:r>
      <w:r w:rsidRPr="00960C61">
        <w:rPr>
          <w:rFonts w:ascii="Times New Roman" w:eastAsia="Times New Roman" w:hAnsi="Times New Roman" w:cs="Times New Roman"/>
          <w:color w:val="auto"/>
          <w:vertAlign w:val="superscript"/>
          <w:lang w:bidi="ar-SA"/>
        </w:rPr>
        <w:footnoteReference w:id="1"/>
      </w:r>
      <w:r w:rsidRPr="00960C61">
        <w:rPr>
          <w:rFonts w:ascii="Times New Roman" w:eastAsia="Times New Roman" w:hAnsi="Times New Roman" w:cs="Times New Roman"/>
          <w:color w:val="auto"/>
          <w:lang w:bidi="ar-SA"/>
        </w:rPr>
        <w:t>, а также товарной накладной, в двух экземплярах Заказчиком. Оплата осуществляется на основании счета, товарной накладной, подписанной Сторонами, акта приемки товара (по форме 0510452).</w:t>
      </w:r>
      <w:bookmarkEnd w:id="2"/>
    </w:p>
    <w:p w14:paraId="561E181A" w14:textId="54EF215E"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5</w:t>
      </w:r>
      <w:r w:rsidRPr="003F30DF">
        <w:rPr>
          <w:rFonts w:ascii="Times New Roman" w:eastAsia="Times New Roman" w:hAnsi="Times New Roman" w:cs="Times New Roman"/>
          <w:lang w:bidi="ar-SA"/>
        </w:rPr>
        <w:t xml:space="preserve">. </w:t>
      </w:r>
      <w:r w:rsidRPr="003F30DF">
        <w:rPr>
          <w:rFonts w:ascii="Times New Roman" w:eastAsia="Times New Roman" w:hAnsi="Times New Roman" w:cs="Times New Roman"/>
          <w:color w:val="auto"/>
          <w:lang w:bidi="ar-SA"/>
        </w:rPr>
        <w:t>Ценой Контракта учтены все расходы, в том числе</w:t>
      </w:r>
      <w:r w:rsidRPr="003F30DF">
        <w:rPr>
          <w:rFonts w:ascii="Times New Roman" w:eastAsia="Times New Roman" w:hAnsi="Times New Roman" w:cs="Times New Roman"/>
          <w:lang w:bidi="ar-SA"/>
        </w:rPr>
        <w:t xml:space="preserve">, уплачиваемые Поставщиком налоги, сборы и иные платежи. </w:t>
      </w:r>
    </w:p>
    <w:p w14:paraId="5B8F915C" w14:textId="51184310"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6</w:t>
      </w:r>
      <w:r w:rsidRPr="003F30DF">
        <w:rPr>
          <w:rFonts w:ascii="Times New Roman" w:eastAsia="Times New Roman" w:hAnsi="Times New Roman" w:cs="Times New Roman"/>
          <w:lang w:bidi="ar-SA"/>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3F30DF">
        <w:rPr>
          <w:rFonts w:ascii="Times New Roman" w:eastAsia="Times New Roman" w:hAnsi="Times New Roman" w:cs="Times New Roman"/>
          <w:color w:val="FF6699"/>
          <w:lang w:bidi="ar-SA"/>
        </w:rPr>
        <w:t xml:space="preserve"> </w:t>
      </w:r>
      <w:r w:rsidRPr="003F30DF">
        <w:rPr>
          <w:rFonts w:ascii="Times New Roman" w:eastAsia="Times New Roman" w:hAnsi="Times New Roman" w:cs="Times New Roman"/>
          <w:lang w:bidi="ar-SA"/>
        </w:rPr>
        <w:t>Контракта.</w:t>
      </w:r>
    </w:p>
    <w:p w14:paraId="2DC85030" w14:textId="4792BF10"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7</w:t>
      </w:r>
      <w:r w:rsidRPr="003F30DF">
        <w:rPr>
          <w:rFonts w:ascii="Times New Roman" w:eastAsia="Times New Roman" w:hAnsi="Times New Roman" w:cs="Times New Roman"/>
          <w:lang w:bidi="ar-SA"/>
        </w:rPr>
        <w:t xml:space="preserve">. В случае выявления Заказчиком несоответствия сведений об объемах, содержании и стоимости товара, отраженных в </w:t>
      </w:r>
      <w:r w:rsidRPr="003F30DF">
        <w:rPr>
          <w:rFonts w:ascii="Times New Roman" w:eastAsia="Times New Roman" w:hAnsi="Times New Roman" w:cs="Times New Roman"/>
          <w:bCs/>
          <w:lang w:bidi="ar-SA"/>
        </w:rPr>
        <w:t>акте приема-передачи товара</w:t>
      </w:r>
      <w:r w:rsidRPr="003F30DF">
        <w:rPr>
          <w:rFonts w:ascii="Times New Roman" w:eastAsia="Times New Roman" w:hAnsi="Times New Roman" w:cs="Times New Roman"/>
          <w:lang w:bidi="ar-SA"/>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78B90C23" w14:textId="1E429CC5" w:rsidR="003F30DF" w:rsidRPr="003F30DF" w:rsidRDefault="003F30DF" w:rsidP="00C13D59">
      <w:pPr>
        <w:widowControl/>
        <w:ind w:right="283" w:firstLine="284"/>
        <w:jc w:val="both"/>
        <w:rPr>
          <w:rFonts w:ascii="Times New Roman" w:eastAsia="Times New Roman" w:hAnsi="Times New Roman" w:cs="Times New Roman"/>
          <w:bCs/>
          <w:lang w:bidi="ar-SA"/>
        </w:rPr>
      </w:pPr>
      <w:r w:rsidRPr="003F30DF">
        <w:rPr>
          <w:rFonts w:ascii="Times New Roman" w:eastAsia="Times New Roman" w:hAnsi="Times New Roman" w:cs="Times New Roman"/>
          <w:lang w:bidi="ar-SA"/>
        </w:rPr>
        <w:t>2.</w:t>
      </w:r>
      <w:r w:rsidR="00960C61">
        <w:rPr>
          <w:rFonts w:ascii="Times New Roman" w:eastAsia="Times New Roman" w:hAnsi="Times New Roman" w:cs="Times New Roman"/>
          <w:lang w:bidi="ar-SA"/>
        </w:rPr>
        <w:t>8</w:t>
      </w:r>
      <w:r w:rsidRPr="003F30DF">
        <w:rPr>
          <w:rFonts w:ascii="Times New Roman" w:eastAsia="Times New Roman" w:hAnsi="Times New Roman" w:cs="Times New Roman"/>
          <w:lang w:bidi="ar-SA"/>
        </w:rPr>
        <w:t xml:space="preserve">. Источник финансирования: </w:t>
      </w:r>
      <w:r w:rsidRPr="003F30DF">
        <w:rPr>
          <w:rFonts w:ascii="Times New Roman" w:eastAsia="Times New Roman" w:hAnsi="Times New Roman" w:cs="Times New Roman"/>
          <w:color w:val="auto"/>
          <w:lang w:bidi="ar-SA"/>
        </w:rPr>
        <w:t xml:space="preserve">«Внебюджетные средства: Субсидии на финансовое обеспечение выполнения государственного задания / Остатки субсидий на финансовое </w:t>
      </w:r>
      <w:r w:rsidRPr="003F30DF">
        <w:rPr>
          <w:rFonts w:ascii="Times New Roman" w:eastAsia="Times New Roman" w:hAnsi="Times New Roman" w:cs="Times New Roman"/>
          <w:color w:val="auto"/>
          <w:lang w:bidi="ar-SA"/>
        </w:rPr>
        <w:lastRenderedPageBreak/>
        <w:t>обеспечение выполнения государственного задания /</w:t>
      </w:r>
      <w:r w:rsidR="00940F1C">
        <w:rPr>
          <w:rFonts w:ascii="Times New Roman" w:eastAsia="Times New Roman" w:hAnsi="Times New Roman" w:cs="Times New Roman"/>
          <w:color w:val="auto"/>
          <w:lang w:bidi="ar-SA"/>
        </w:rPr>
        <w:t xml:space="preserve"> </w:t>
      </w:r>
      <w:r w:rsidR="005D65FF">
        <w:rPr>
          <w:rFonts w:ascii="Times New Roman" w:eastAsia="Times New Roman" w:hAnsi="Times New Roman" w:cs="Times New Roman"/>
          <w:color w:val="auto"/>
          <w:lang w:bidi="ar-SA"/>
        </w:rPr>
        <w:t xml:space="preserve">Субсидии на иные цели / Остатки субсидий на иные цели / </w:t>
      </w:r>
      <w:r w:rsidRPr="003F30DF">
        <w:rPr>
          <w:rFonts w:ascii="Times New Roman" w:eastAsia="Times New Roman" w:hAnsi="Times New Roman" w:cs="Times New Roman"/>
          <w:color w:val="auto"/>
          <w:lang w:bidi="ar-SA"/>
        </w:rPr>
        <w:t>Доходы от иной приносящей доход деятельности».</w:t>
      </w:r>
    </w:p>
    <w:p w14:paraId="6E139E96"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p>
    <w:p w14:paraId="01B7D4B6" w14:textId="77777777" w:rsidR="003F30DF" w:rsidRPr="003F30DF" w:rsidRDefault="003F30DF" w:rsidP="00C13D59">
      <w:pPr>
        <w:widowControl/>
        <w:tabs>
          <w:tab w:val="left" w:pos="426"/>
        </w:tabs>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3. СРОКИ КОНТРАКТА</w:t>
      </w:r>
    </w:p>
    <w:p w14:paraId="0467F31B" w14:textId="5753B72E"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940F1C">
        <w:rPr>
          <w:rFonts w:ascii="Times New Roman" w:eastAsia="Times New Roman" w:hAnsi="Times New Roman" w:cs="Times New Roman"/>
          <w:color w:val="auto"/>
          <w:lang w:bidi="ar-SA"/>
        </w:rPr>
        <w:t>6</w:t>
      </w:r>
      <w:r w:rsidRPr="003F30DF">
        <w:rPr>
          <w:rFonts w:ascii="Times New Roman" w:eastAsia="Times New Roman" w:hAnsi="Times New Roman" w:cs="Times New Roman"/>
          <w:color w:val="auto"/>
          <w:lang w:bidi="ar-SA"/>
        </w:rPr>
        <w:t xml:space="preserve"> года.</w:t>
      </w:r>
    </w:p>
    <w:p w14:paraId="22E6140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3.2. Окончание срока действия настоящего Контракта не освобождает Стороны от выполнения взятых на себя обязательств.</w:t>
      </w:r>
    </w:p>
    <w:p w14:paraId="6F9A0F8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p>
    <w:p w14:paraId="04522F82" w14:textId="77777777" w:rsidR="003F30DF" w:rsidRPr="003F30DF" w:rsidRDefault="003F30DF" w:rsidP="00C13D59">
      <w:pPr>
        <w:widowControl/>
        <w:ind w:right="283" w:firstLine="284"/>
        <w:jc w:val="center"/>
        <w:rPr>
          <w:rFonts w:ascii="Times New Roman" w:eastAsia="Times New Roman" w:hAnsi="Times New Roman" w:cs="Times New Roman"/>
          <w:b/>
          <w:lang w:bidi="ar-SA"/>
        </w:rPr>
      </w:pPr>
      <w:r w:rsidRPr="003F30DF">
        <w:rPr>
          <w:rFonts w:ascii="Times New Roman" w:eastAsia="Times New Roman" w:hAnsi="Times New Roman" w:cs="Times New Roman"/>
          <w:b/>
          <w:color w:val="auto"/>
          <w:lang w:bidi="ar-SA"/>
        </w:rPr>
        <w:t xml:space="preserve">4. </w:t>
      </w:r>
      <w:r w:rsidRPr="003F30DF">
        <w:rPr>
          <w:rFonts w:ascii="Times New Roman" w:eastAsia="Times New Roman" w:hAnsi="Times New Roman" w:cs="Times New Roman"/>
          <w:b/>
          <w:caps/>
          <w:color w:val="auto"/>
          <w:lang w:bidi="ar-SA"/>
        </w:rPr>
        <w:t>Порядок и СРОК поставки Товара</w:t>
      </w:r>
    </w:p>
    <w:p w14:paraId="5FF54359" w14:textId="2C22BEC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4.1 </w:t>
      </w:r>
      <w:r w:rsidR="00771D40" w:rsidRPr="00771D40">
        <w:rPr>
          <w:rFonts w:ascii="Times New Roman" w:eastAsia="Times New Roman" w:hAnsi="Times New Roman" w:cs="Times New Roman"/>
          <w:color w:val="auto"/>
          <w:lang w:bidi="ar-SA"/>
        </w:rPr>
        <w:t>Поставка Товара должна быть выполнена в соответствии с требованиями, установленными Контрактом и Техническим заданием.</w:t>
      </w:r>
    </w:p>
    <w:p w14:paraId="5F2B2693" w14:textId="7D0C4ACB" w:rsidR="00771D40"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4.2. </w:t>
      </w:r>
      <w:r w:rsidR="00771D40" w:rsidRPr="00771D40">
        <w:rPr>
          <w:rFonts w:ascii="Times New Roman" w:eastAsia="Times New Roman" w:hAnsi="Times New Roman" w:cs="Times New Roman"/>
          <w:color w:val="auto"/>
          <w:lang w:bidi="ar-SA"/>
        </w:rPr>
        <w:t xml:space="preserve">Срок поставки Товара: с даты заключения </w:t>
      </w:r>
      <w:r w:rsidR="00771D40" w:rsidRPr="00556800">
        <w:rPr>
          <w:rFonts w:ascii="Times New Roman" w:eastAsia="Times New Roman" w:hAnsi="Times New Roman" w:cs="Times New Roman"/>
          <w:color w:val="auto"/>
          <w:lang w:bidi="ar-SA"/>
        </w:rPr>
        <w:t>Контракта</w:t>
      </w:r>
      <w:r w:rsidR="00A220C8">
        <w:rPr>
          <w:rFonts w:ascii="Times New Roman" w:eastAsia="Times New Roman" w:hAnsi="Times New Roman" w:cs="Times New Roman"/>
          <w:color w:val="auto"/>
          <w:lang w:bidi="ar-SA"/>
        </w:rPr>
        <w:t xml:space="preserve">, но не позднее </w:t>
      </w:r>
      <w:r w:rsidR="005D65FF">
        <w:rPr>
          <w:rFonts w:ascii="Times New Roman" w:eastAsia="Times New Roman" w:hAnsi="Times New Roman" w:cs="Times New Roman"/>
          <w:color w:val="auto"/>
          <w:lang w:bidi="ar-SA"/>
        </w:rPr>
        <w:t>01</w:t>
      </w:r>
      <w:r w:rsidR="00A220C8">
        <w:rPr>
          <w:rFonts w:ascii="Times New Roman" w:eastAsia="Times New Roman" w:hAnsi="Times New Roman" w:cs="Times New Roman"/>
          <w:color w:val="auto"/>
          <w:lang w:bidi="ar-SA"/>
        </w:rPr>
        <w:t>.0</w:t>
      </w:r>
      <w:r w:rsidR="005D65FF">
        <w:rPr>
          <w:rFonts w:ascii="Times New Roman" w:eastAsia="Times New Roman" w:hAnsi="Times New Roman" w:cs="Times New Roman"/>
          <w:color w:val="auto"/>
          <w:lang w:bidi="ar-SA"/>
        </w:rPr>
        <w:t>8</w:t>
      </w:r>
      <w:r w:rsidR="00A220C8">
        <w:rPr>
          <w:rFonts w:ascii="Times New Roman" w:eastAsia="Times New Roman" w:hAnsi="Times New Roman" w:cs="Times New Roman"/>
          <w:color w:val="auto"/>
          <w:lang w:bidi="ar-SA"/>
        </w:rPr>
        <w:t>.2026 г</w:t>
      </w:r>
      <w:r w:rsidR="00771D40" w:rsidRPr="00556800">
        <w:rPr>
          <w:rFonts w:ascii="Times New Roman" w:eastAsia="Times New Roman" w:hAnsi="Times New Roman" w:cs="Times New Roman"/>
          <w:color w:val="auto"/>
          <w:lang w:bidi="ar-SA"/>
        </w:rPr>
        <w:t>.</w:t>
      </w:r>
    </w:p>
    <w:p w14:paraId="5F25A537" w14:textId="6CEE37B9" w:rsidR="003F30DF" w:rsidRPr="003F30DF" w:rsidRDefault="00771D40" w:rsidP="00C13D59">
      <w:pPr>
        <w:widowControl/>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w:t>
      </w:r>
      <w:r w:rsidR="003F30DF" w:rsidRPr="003F30DF">
        <w:rPr>
          <w:rFonts w:ascii="Times New Roman" w:eastAsia="Times New Roman" w:hAnsi="Times New Roman" w:cs="Times New Roman"/>
          <w:color w:val="auto"/>
          <w:lang w:bidi="ar-SA"/>
        </w:rPr>
        <w:t>Поставка Товара осуществляется по адрес</w:t>
      </w:r>
      <w:r w:rsidR="00960C61">
        <w:rPr>
          <w:rFonts w:ascii="Times New Roman" w:eastAsia="Times New Roman" w:hAnsi="Times New Roman" w:cs="Times New Roman"/>
          <w:color w:val="auto"/>
          <w:lang w:bidi="ar-SA"/>
        </w:rPr>
        <w:t>у</w:t>
      </w:r>
      <w:r w:rsidR="003F30DF" w:rsidRPr="003F30DF">
        <w:rPr>
          <w:rFonts w:ascii="Times New Roman" w:eastAsia="Times New Roman" w:hAnsi="Times New Roman" w:cs="Times New Roman"/>
          <w:color w:val="auto"/>
          <w:lang w:bidi="ar-SA"/>
        </w:rPr>
        <w:t xml:space="preserve">: </w:t>
      </w:r>
    </w:p>
    <w:p w14:paraId="424020CC" w14:textId="3CA734C4" w:rsidR="003F30DF" w:rsidRPr="003F30DF" w:rsidRDefault="003F30DF" w:rsidP="00C13D59">
      <w:pPr>
        <w:widowControl/>
        <w:ind w:right="283" w:firstLine="284"/>
        <w:jc w:val="both"/>
        <w:rPr>
          <w:rFonts w:ascii="Times New Roman" w:eastAsia="Times New Roman" w:hAnsi="Times New Roman" w:cs="Times New Roman"/>
          <w:bCs/>
          <w:color w:val="auto"/>
          <w:lang w:bidi="ar-SA"/>
        </w:rPr>
      </w:pPr>
      <w:r w:rsidRPr="003F30DF">
        <w:rPr>
          <w:rFonts w:ascii="Times New Roman" w:eastAsia="Times New Roman" w:hAnsi="Times New Roman" w:cs="Times New Roman"/>
          <w:bCs/>
          <w:color w:val="auto"/>
          <w:lang w:bidi="ar-SA"/>
        </w:rPr>
        <w:t xml:space="preserve">191014, г. Санкт-Петербург, ул. Маяковского, д. </w:t>
      </w:r>
      <w:r w:rsidR="00685B18">
        <w:rPr>
          <w:rFonts w:ascii="Times New Roman" w:eastAsia="Times New Roman" w:hAnsi="Times New Roman" w:cs="Times New Roman"/>
          <w:bCs/>
          <w:color w:val="auto"/>
          <w:lang w:bidi="ar-SA"/>
        </w:rPr>
        <w:t>9/16</w:t>
      </w:r>
      <w:r w:rsidRPr="003F30DF">
        <w:rPr>
          <w:rFonts w:ascii="Times New Roman" w:eastAsia="Times New Roman" w:hAnsi="Times New Roman" w:cs="Times New Roman"/>
          <w:bCs/>
          <w:color w:val="auto"/>
          <w:lang w:bidi="ar-SA"/>
        </w:rPr>
        <w:t xml:space="preserve">, литер </w:t>
      </w:r>
      <w:r w:rsidR="00685B18">
        <w:rPr>
          <w:rFonts w:ascii="Times New Roman" w:eastAsia="Times New Roman" w:hAnsi="Times New Roman" w:cs="Times New Roman"/>
          <w:bCs/>
          <w:color w:val="auto"/>
          <w:lang w:bidi="ar-SA"/>
        </w:rPr>
        <w:t>А</w:t>
      </w:r>
      <w:r w:rsidR="00960C61">
        <w:rPr>
          <w:rFonts w:ascii="Times New Roman" w:eastAsia="Times New Roman" w:hAnsi="Times New Roman" w:cs="Times New Roman"/>
          <w:bCs/>
          <w:color w:val="auto"/>
          <w:lang w:bidi="ar-SA"/>
        </w:rPr>
        <w:t>.</w:t>
      </w:r>
    </w:p>
    <w:p w14:paraId="2750E0C5" w14:textId="708F4E15"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4.</w:t>
      </w:r>
      <w:r w:rsidR="00771D40">
        <w:rPr>
          <w:rFonts w:ascii="Times New Roman" w:eastAsia="Times New Roman" w:hAnsi="Times New Roman" w:cs="Times New Roman"/>
          <w:color w:val="auto"/>
          <w:lang w:bidi="ar-SA"/>
        </w:rPr>
        <w:t>4</w:t>
      </w:r>
      <w:r w:rsidRPr="003F30DF">
        <w:rPr>
          <w:rFonts w:ascii="Times New Roman" w:eastAsia="Times New Roman" w:hAnsi="Times New Roman" w:cs="Times New Roman"/>
          <w:color w:val="auto"/>
          <w:lang w:bidi="ar-SA"/>
        </w:rPr>
        <w:t>.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4CBB896" w14:textId="1EB8C68C"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4.</w:t>
      </w:r>
      <w:r w:rsidR="00771D40">
        <w:rPr>
          <w:rFonts w:ascii="Times New Roman" w:eastAsia="Times New Roman" w:hAnsi="Times New Roman" w:cs="Times New Roman"/>
          <w:color w:val="auto"/>
          <w:lang w:bidi="ar-SA"/>
        </w:rPr>
        <w:t>5</w:t>
      </w:r>
      <w:r w:rsidRPr="003F30DF">
        <w:rPr>
          <w:rFonts w:ascii="Times New Roman" w:eastAsia="Times New Roman" w:hAnsi="Times New Roman" w:cs="Times New Roman"/>
          <w:color w:val="auto"/>
          <w:lang w:bidi="ar-SA"/>
        </w:rPr>
        <w:t>.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непоставленным.</w:t>
      </w:r>
    </w:p>
    <w:p w14:paraId="09ADF97C" w14:textId="77777777" w:rsidR="003F30DF" w:rsidRPr="003F30DF" w:rsidRDefault="003F30DF" w:rsidP="00C13D59">
      <w:pPr>
        <w:widowControl/>
        <w:ind w:right="283" w:firstLine="284"/>
        <w:jc w:val="both"/>
        <w:rPr>
          <w:rFonts w:ascii="Times New Roman" w:eastAsia="Times New Roman" w:hAnsi="Times New Roman" w:cs="Times New Roman"/>
          <w:b/>
          <w:lang w:bidi="ar-SA"/>
        </w:rPr>
      </w:pPr>
    </w:p>
    <w:p w14:paraId="7248B654" w14:textId="1777BE9F" w:rsidR="003F30DF" w:rsidRPr="003F30DF" w:rsidRDefault="003F30DF" w:rsidP="00C13D59">
      <w:pPr>
        <w:widowControl/>
        <w:ind w:right="283" w:firstLine="284"/>
        <w:jc w:val="center"/>
        <w:rPr>
          <w:rFonts w:ascii="Times New Roman" w:eastAsia="Times New Roman" w:hAnsi="Times New Roman" w:cs="Times New Roman"/>
          <w:b/>
          <w:lang w:bidi="ar-SA"/>
        </w:rPr>
      </w:pPr>
      <w:r w:rsidRPr="003F30DF">
        <w:rPr>
          <w:rFonts w:ascii="Times New Roman" w:eastAsia="Times New Roman" w:hAnsi="Times New Roman" w:cs="Times New Roman"/>
          <w:b/>
          <w:lang w:bidi="ar-SA"/>
        </w:rPr>
        <w:t>5.</w:t>
      </w:r>
      <w:r w:rsidR="00902966">
        <w:rPr>
          <w:rFonts w:ascii="Times New Roman" w:eastAsia="Times New Roman" w:hAnsi="Times New Roman" w:cs="Times New Roman"/>
          <w:b/>
          <w:lang w:bidi="ar-SA"/>
        </w:rPr>
        <w:t xml:space="preserve"> </w:t>
      </w:r>
      <w:r w:rsidRPr="003F30DF">
        <w:rPr>
          <w:rFonts w:ascii="Times New Roman" w:eastAsia="Times New Roman" w:hAnsi="Times New Roman" w:cs="Times New Roman"/>
          <w:b/>
          <w:lang w:bidi="ar-SA"/>
        </w:rPr>
        <w:t>ПОРЯДОК ПРИЕМКИ ТОВАРА</w:t>
      </w:r>
    </w:p>
    <w:p w14:paraId="208722E1" w14:textId="1427D691" w:rsidR="001A2F4D" w:rsidRPr="001A2F4D" w:rsidRDefault="001A2F4D" w:rsidP="00C13D59">
      <w:pPr>
        <w:widowControl/>
        <w:tabs>
          <w:tab w:val="left" w:pos="709"/>
          <w:tab w:val="left" w:pos="993"/>
        </w:tabs>
        <w:ind w:right="283" w:firstLine="284"/>
        <w:contextualSpacing/>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5.1. Получение Товара осуществляет ответственное лицо Заказчика</w:t>
      </w:r>
      <w:r>
        <w:rPr>
          <w:rFonts w:ascii="Times New Roman" w:eastAsia="Times New Roman" w:hAnsi="Times New Roman" w:cs="Times New Roman"/>
          <w:color w:val="auto"/>
          <w:lang w:bidi="ar-SA"/>
        </w:rPr>
        <w:t xml:space="preserve"> </w:t>
      </w:r>
      <w:r w:rsidR="005B67A4">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 xml:space="preserve"> </w:t>
      </w:r>
      <w:r w:rsidR="00685B18">
        <w:rPr>
          <w:rFonts w:ascii="Times New Roman" w:eastAsia="Times New Roman" w:hAnsi="Times New Roman" w:cs="Times New Roman"/>
          <w:color w:val="auto"/>
          <w:lang w:bidi="ar-SA"/>
        </w:rPr>
        <w:t>Иванова Мария Александровна</w:t>
      </w:r>
      <w:r>
        <w:rPr>
          <w:rFonts w:ascii="Times New Roman" w:eastAsia="Times New Roman" w:hAnsi="Times New Roman" w:cs="Times New Roman"/>
          <w:color w:val="auto"/>
          <w:lang w:bidi="ar-SA"/>
        </w:rPr>
        <w:t>, тел +7-</w:t>
      </w:r>
      <w:r w:rsidR="00685B18">
        <w:rPr>
          <w:rFonts w:ascii="Times New Roman" w:eastAsia="Times New Roman" w:hAnsi="Times New Roman" w:cs="Times New Roman"/>
          <w:color w:val="auto"/>
          <w:lang w:bidi="ar-SA"/>
        </w:rPr>
        <w:t>921-799-66-78</w:t>
      </w:r>
      <w:r w:rsidRPr="001A2F4D">
        <w:rPr>
          <w:rFonts w:ascii="Times New Roman" w:eastAsia="Times New Roman" w:hAnsi="Times New Roman" w:cs="Times New Roman"/>
          <w:color w:val="auto"/>
          <w:lang w:bidi="ar-SA"/>
        </w:rPr>
        <w:t>. Ответственное лицо Заказчика контролирует выполнение обязательств по Контракту.</w:t>
      </w:r>
    </w:p>
    <w:p w14:paraId="7B51D5EB" w14:textId="44BD21A8" w:rsidR="001A2F4D" w:rsidRPr="001A2F4D" w:rsidRDefault="00902966" w:rsidP="00902966">
      <w:pPr>
        <w:widowControl/>
        <w:tabs>
          <w:tab w:val="left" w:pos="993"/>
        </w:tabs>
        <w:ind w:right="283"/>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5.2. Поставщик одновременно с поставкой Товара предоставляет Заказчику подписанные </w:t>
      </w:r>
      <w:r w:rsidR="001A2F4D" w:rsidRPr="001A2F4D">
        <w:rPr>
          <w:rFonts w:ascii="Times New Roman" w:eastAsia="Times New Roman" w:hAnsi="Times New Roman" w:cs="Times New Roman"/>
          <w:color w:val="auto"/>
          <w:lang w:bidi="ar-SA"/>
        </w:rPr>
        <w:br/>
        <w:t>со своей стороны счет на оплату Товара, счет-фактуру (в случае если Поставщик является плательщиком НДС), товарную накладную в двух экземплярах.</w:t>
      </w:r>
    </w:p>
    <w:p w14:paraId="0D88A3D1"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На основании переданных Поставщиком указанных документов ответственное лицо Заказчика формирует акт приемки товара (по форме 0510452). </w:t>
      </w:r>
    </w:p>
    <w:p w14:paraId="78208791" w14:textId="1F29C77B" w:rsidR="008A6082" w:rsidRDefault="008A6082" w:rsidP="00C13D59">
      <w:pPr>
        <w:widowControl/>
        <w:tabs>
          <w:tab w:val="left" w:pos="993"/>
        </w:tabs>
        <w:ind w:right="283" w:firstLine="284"/>
        <w:jc w:val="both"/>
        <w:rPr>
          <w:rFonts w:ascii="Times New Roman" w:eastAsia="Times New Roman" w:hAnsi="Times New Roman" w:cs="Times New Roman"/>
          <w:color w:val="auto"/>
          <w:lang w:bidi="ar-SA"/>
        </w:rPr>
      </w:pPr>
      <w:r w:rsidRPr="008A6082">
        <w:rPr>
          <w:rFonts w:ascii="Times New Roman" w:eastAsia="Times New Roman" w:hAnsi="Times New Roman" w:cs="Times New Roman"/>
          <w:color w:val="auto"/>
          <w:lang w:bidi="ar-SA"/>
        </w:rPr>
        <w:t xml:space="preserve">Оформление акта приемки ТРУ (по форме 0510452) осуществляется без участия </w:t>
      </w:r>
      <w:r>
        <w:rPr>
          <w:rFonts w:ascii="Times New Roman" w:eastAsia="Times New Roman" w:hAnsi="Times New Roman" w:cs="Times New Roman"/>
          <w:color w:val="auto"/>
          <w:lang w:bidi="ar-SA"/>
        </w:rPr>
        <w:t>Поставщика</w:t>
      </w:r>
      <w:r w:rsidRPr="008A6082">
        <w:rPr>
          <w:rFonts w:ascii="Times New Roman" w:eastAsia="Times New Roman" w:hAnsi="Times New Roman" w:cs="Times New Roman"/>
          <w:color w:val="auto"/>
          <w:lang w:bidi="ar-SA"/>
        </w:rPr>
        <w:t xml:space="preserve">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w:t>
      </w:r>
      <w:r>
        <w:rPr>
          <w:rFonts w:ascii="Times New Roman" w:eastAsia="Times New Roman" w:hAnsi="Times New Roman" w:cs="Times New Roman"/>
          <w:color w:val="auto"/>
          <w:lang w:bidi="ar-SA"/>
        </w:rPr>
        <w:t>5</w:t>
      </w:r>
      <w:r w:rsidRPr="008A6082">
        <w:rPr>
          <w:rFonts w:ascii="Times New Roman" w:eastAsia="Times New Roman" w:hAnsi="Times New Roman" w:cs="Times New Roman"/>
          <w:color w:val="auto"/>
          <w:lang w:bidi="ar-SA"/>
        </w:rPr>
        <w:t xml:space="preserve"> Контракта и/или посредством электронного документооборота через программу электронной отчетности «СБИС».</w:t>
      </w:r>
    </w:p>
    <w:p w14:paraId="20AACAC4" w14:textId="01E638E0"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Pr="001A2F4D">
        <w:rPr>
          <w:rFonts w:ascii="Times New Roman" w:eastAsia="Times New Roman" w:hAnsi="Times New Roman" w:cs="Times New Roman"/>
          <w:color w:val="auto"/>
          <w:lang w:bidi="ar-SA"/>
        </w:rPr>
        <w:br/>
        <w:t>на основании контрактов, заключенных в соответствии с Законом о контрактной системе.</w:t>
      </w:r>
    </w:p>
    <w:p w14:paraId="533176C7" w14:textId="77777777" w:rsidR="001A2F4D" w:rsidRPr="001A2F4D" w:rsidRDefault="001A2F4D" w:rsidP="00C13D59">
      <w:pPr>
        <w:widowControl/>
        <w:tabs>
          <w:tab w:val="left" w:pos="993"/>
        </w:tabs>
        <w:ind w:left="-284"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По результатам проведения экспертизы оформляется письменное заключение. </w:t>
      </w:r>
    </w:p>
    <w:p w14:paraId="2BA68543" w14:textId="0F890616"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w:t>
      </w:r>
      <w:r w:rsidRPr="001A2F4D">
        <w:rPr>
          <w:rFonts w:ascii="Times New Roman" w:eastAsia="Times New Roman" w:hAnsi="Times New Roman" w:cs="Times New Roman"/>
          <w:color w:val="auto"/>
          <w:lang w:bidi="ar-SA"/>
        </w:rPr>
        <w:br/>
        <w:t xml:space="preserve">к условиям исполнения Контракта и отдельным этапам исполнения Контракта. </w:t>
      </w:r>
    </w:p>
    <w:p w14:paraId="2E53346E" w14:textId="6EA25DBF"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w:t>
      </w:r>
      <w:r w:rsidRPr="001A2F4D">
        <w:rPr>
          <w:rFonts w:ascii="Times New Roman" w:eastAsia="Times New Roman" w:hAnsi="Times New Roman" w:cs="Times New Roman"/>
          <w:color w:val="auto"/>
          <w:lang w:bidi="ar-SA"/>
        </w:rPr>
        <w:br/>
        <w:t>об устранении данных нарушений, в том числе с указанием срока их устранения.</w:t>
      </w:r>
    </w:p>
    <w:p w14:paraId="490F38AD" w14:textId="4B42EA7A"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w:t>
      </w:r>
      <w:r w:rsidRPr="001A2F4D">
        <w:rPr>
          <w:rFonts w:ascii="Times New Roman" w:eastAsia="Times New Roman" w:hAnsi="Times New Roman" w:cs="Times New Roman"/>
          <w:color w:val="auto"/>
          <w:lang w:bidi="ar-SA"/>
        </w:rPr>
        <w:br/>
        <w:t>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C13D59">
        <w:rPr>
          <w:rFonts w:ascii="Times New Roman" w:eastAsia="Times New Roman" w:hAnsi="Times New Roman" w:cs="Times New Roman"/>
          <w:color w:val="auto"/>
          <w:lang w:bidi="ar-SA"/>
        </w:rPr>
        <w:t xml:space="preserve"> </w:t>
      </w:r>
      <w:r w:rsidRPr="001A2F4D">
        <w:rPr>
          <w:rFonts w:ascii="Times New Roman" w:eastAsia="Times New Roman" w:hAnsi="Times New Roman" w:cs="Times New Roman"/>
          <w:color w:val="auto"/>
          <w:lang w:bidi="ar-SA"/>
        </w:rPr>
        <w:t>для ее проведения.</w:t>
      </w:r>
    </w:p>
    <w:p w14:paraId="67FE2115" w14:textId="32E1DC10"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w:t>
      </w:r>
      <w:r w:rsidR="001A2F4D" w:rsidRPr="001A2F4D">
        <w:rPr>
          <w:rFonts w:ascii="Times New Roman" w:eastAsia="Times New Roman" w:hAnsi="Times New Roman" w:cs="Times New Roman"/>
          <w:color w:val="auto"/>
          <w:lang w:bidi="ar-SA"/>
        </w:rPr>
        <w:lastRenderedPageBreak/>
        <w:t>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B481379"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а) оформляет акт приемки товара (по форме 0510452), подписывает 2 (два) экземпляра товарной накладной, один из которых направляет Поставщику;</w:t>
      </w:r>
    </w:p>
    <w:p w14:paraId="371FD190"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б) направляет мотивированный отказ от приемки Товара и акт приемки товара </w:t>
      </w:r>
      <w:r w:rsidRPr="001A2F4D">
        <w:rPr>
          <w:rFonts w:ascii="Times New Roman" w:eastAsia="Times New Roman" w:hAnsi="Times New Roman" w:cs="Times New Roman"/>
          <w:color w:val="auto"/>
          <w:lang w:bidi="ar-SA"/>
        </w:rPr>
        <w:br/>
        <w:t xml:space="preserve">(по форме 0510452) с указанием выявленных в ходе приемки Товара недостатков и сроков </w:t>
      </w:r>
      <w:r w:rsidRPr="001A2F4D">
        <w:rPr>
          <w:rFonts w:ascii="Times New Roman" w:eastAsia="Times New Roman" w:hAnsi="Times New Roman" w:cs="Times New Roman"/>
          <w:color w:val="auto"/>
          <w:lang w:bidi="ar-SA"/>
        </w:rPr>
        <w:br/>
        <w:t xml:space="preserve">их устранения Поставщиком. </w:t>
      </w:r>
    </w:p>
    <w:p w14:paraId="5AB75B86" w14:textId="62B3FDB0"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5.4.1. Заказчик имеет право частично принять Товар с отражением информации </w:t>
      </w:r>
      <w:r w:rsidR="001A2F4D" w:rsidRPr="001A2F4D">
        <w:rPr>
          <w:rFonts w:ascii="Times New Roman" w:eastAsia="Times New Roman" w:hAnsi="Times New Roman" w:cs="Times New Roman"/>
          <w:color w:val="auto"/>
          <w:lang w:bidi="ar-SA"/>
        </w:rPr>
        <w:br/>
        <w:t xml:space="preserve">о расхождениях в приемке в соответствии с условиями настоящего Контракта </w:t>
      </w:r>
      <w:r w:rsidR="001A2F4D" w:rsidRPr="001A2F4D">
        <w:rPr>
          <w:rFonts w:ascii="Times New Roman" w:eastAsia="Times New Roman" w:hAnsi="Times New Roman" w:cs="Times New Roman"/>
          <w:color w:val="auto"/>
          <w:lang w:bidi="ar-SA"/>
        </w:rPr>
        <w:br/>
        <w:t>и фактически принятого Товара.</w:t>
      </w:r>
    </w:p>
    <w:p w14:paraId="473F1831" w14:textId="37B0F8F2"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5.5. По решению Заказчика для приемки Товара может создаваться приемочная комиссия, </w:t>
      </w: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которая состоит не менее чем из пяти человек.</w:t>
      </w:r>
    </w:p>
    <w:p w14:paraId="5A8FFAF2" w14:textId="34E79028" w:rsidR="001A2F4D" w:rsidRPr="001A2F4D" w:rsidRDefault="00C13D59" w:rsidP="00C13D59">
      <w:pPr>
        <w:widowControl/>
        <w:tabs>
          <w:tab w:val="left" w:pos="993"/>
        </w:tabs>
        <w:ind w:right="283" w:firstLine="284"/>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1A2F4D" w:rsidRPr="001A2F4D">
        <w:rPr>
          <w:rFonts w:ascii="Times New Roman" w:eastAsia="Times New Roman" w:hAnsi="Times New Roman" w:cs="Times New Roman"/>
          <w:color w:val="auto"/>
          <w:lang w:bidi="ar-SA"/>
        </w:rPr>
        <w:t xml:space="preserve">5.5.1. Приемочная комиссия имеет право частично принять поставленный Товар </w:t>
      </w:r>
      <w:r w:rsidR="001A2F4D" w:rsidRPr="001A2F4D">
        <w:rPr>
          <w:rFonts w:ascii="Times New Roman" w:eastAsia="Times New Roman" w:hAnsi="Times New Roman" w:cs="Times New Roman"/>
          <w:color w:val="auto"/>
          <w:lang w:bidi="ar-SA"/>
        </w:rPr>
        <w:br/>
        <w:t xml:space="preserve">с отражением информации в акте приемки товара (по форме 0510452) о расхождениях </w:t>
      </w:r>
      <w:r w:rsidR="001A2F4D" w:rsidRPr="001A2F4D">
        <w:rPr>
          <w:rFonts w:ascii="Times New Roman" w:eastAsia="Times New Roman" w:hAnsi="Times New Roman" w:cs="Times New Roman"/>
          <w:color w:val="auto"/>
          <w:lang w:bidi="ar-SA"/>
        </w:rPr>
        <w:br/>
        <w:t>в приемке в соответствии с условиями настоящего Контракта и информации о фактически принятом Товаре.</w:t>
      </w:r>
    </w:p>
    <w:p w14:paraId="609B0C60"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5.6. Датой поступления Поставщику акта приемки товара (по форме 0510452) </w:t>
      </w:r>
      <w:r w:rsidRPr="001A2F4D">
        <w:rPr>
          <w:rFonts w:ascii="Times New Roman" w:eastAsia="Times New Roman" w:hAnsi="Times New Roman" w:cs="Times New Roman"/>
          <w:color w:val="auto"/>
          <w:lang w:bidi="ar-SA"/>
        </w:rPr>
        <w:br/>
        <w:t>с указанием выявленных в ходе приемки Товара недостатков:</w:t>
      </w:r>
    </w:p>
    <w:p w14:paraId="37369F62"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дата, указанная лицом, имеющим право действовать от имени Поставщика, </w:t>
      </w:r>
      <w:r w:rsidRPr="001A2F4D">
        <w:rPr>
          <w:rFonts w:ascii="Times New Roman" w:eastAsia="Times New Roman" w:hAnsi="Times New Roman" w:cs="Times New Roman"/>
          <w:color w:val="auto"/>
          <w:lang w:bidi="ar-SA"/>
        </w:rPr>
        <w:br/>
        <w:t>в акте приемки товара (по форме 0510452) (в случае передачи лицу, имеющему право действовать от имени Поставщика, лично);</w:t>
      </w:r>
    </w:p>
    <w:p w14:paraId="458D4AA4"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w:t>
      </w:r>
      <w:r w:rsidRPr="001A2F4D">
        <w:rPr>
          <w:rFonts w:ascii="Times New Roman" w:eastAsia="Times New Roman" w:hAnsi="Times New Roman" w:cs="Times New Roman"/>
          <w:color w:val="auto"/>
          <w:lang w:bidi="ar-SA"/>
        </w:rPr>
        <w:br/>
        <w:t xml:space="preserve">в настоящем Контракте, информации о возврате такого письма по истечении срока хранения </w:t>
      </w:r>
      <w:r w:rsidRPr="001A2F4D">
        <w:rPr>
          <w:rFonts w:ascii="Times New Roman" w:eastAsia="Times New Roman" w:hAnsi="Times New Roman" w:cs="Times New Roman"/>
          <w:color w:val="auto"/>
          <w:lang w:bidi="ar-SA"/>
        </w:rPr>
        <w:br/>
        <w:t>(в случае направления заказным письмом).</w:t>
      </w:r>
    </w:p>
    <w:p w14:paraId="58755FD3"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5.7. В случае получения мотивированного отказа от приемки Товара и акт приемки товара (по форме 0510452) с указанием недостатков Поставщик вправе устранить причины, указанные </w:t>
      </w:r>
      <w:r w:rsidRPr="001A2F4D">
        <w:rPr>
          <w:rFonts w:ascii="Times New Roman" w:eastAsia="Times New Roman" w:hAnsi="Times New Roman" w:cs="Times New Roman"/>
          <w:color w:val="auto"/>
          <w:lang w:bidi="ar-SA"/>
        </w:rPr>
        <w:br/>
        <w:t xml:space="preserve">в нем, и направить Заказчику товарную накладную в порядке, предусмотренном настоящим разделом Контракта. </w:t>
      </w:r>
    </w:p>
    <w:p w14:paraId="29EA1139"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5.8. Поставщик обязан устранить все обнаруженные в ходе приемки недостатки своими силами и за свой счет, в сроки, установленные в акте приемки товара (по форме 0510452).</w:t>
      </w:r>
    </w:p>
    <w:p w14:paraId="13A37CF2"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 xml:space="preserve">Устранение Поставщиком выявленных Заказчиком недостатков не освобождает </w:t>
      </w:r>
      <w:r w:rsidRPr="001A2F4D">
        <w:rPr>
          <w:rFonts w:ascii="Times New Roman" w:eastAsia="Times New Roman" w:hAnsi="Times New Roman" w:cs="Times New Roman"/>
          <w:color w:val="auto"/>
          <w:lang w:bidi="ar-SA"/>
        </w:rPr>
        <w:br/>
        <w:t>его от уплаты неустойки (штрафа, пени), предусмотренных настоящим Контрактом.</w:t>
      </w:r>
    </w:p>
    <w:p w14:paraId="01FCFD1A"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5.9. Датой приемки поставленного Товара считается дата сформированного Заказчиком акта приемки товара (по форме 0510452).</w:t>
      </w:r>
    </w:p>
    <w:p w14:paraId="61866FDD"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товара (по форме 0510452).</w:t>
      </w:r>
    </w:p>
    <w:p w14:paraId="7D7E4B93" w14:textId="77777777" w:rsidR="001A2F4D" w:rsidRPr="001A2F4D" w:rsidRDefault="001A2F4D" w:rsidP="00C13D59">
      <w:pPr>
        <w:widowControl/>
        <w:tabs>
          <w:tab w:val="left" w:pos="993"/>
        </w:tabs>
        <w:ind w:right="283" w:firstLine="284"/>
        <w:jc w:val="both"/>
        <w:rPr>
          <w:rFonts w:ascii="Times New Roman" w:eastAsia="Times New Roman" w:hAnsi="Times New Roman" w:cs="Times New Roman"/>
          <w:color w:val="auto"/>
          <w:lang w:bidi="ar-SA"/>
        </w:rPr>
      </w:pPr>
      <w:r w:rsidRPr="001A2F4D">
        <w:rPr>
          <w:rFonts w:ascii="Times New Roman" w:eastAsia="Times New Roman" w:hAnsi="Times New Roman" w:cs="Times New Roman"/>
          <w:color w:val="auto"/>
          <w:lang w:bidi="ar-SA"/>
        </w:rP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2BDE082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p>
    <w:p w14:paraId="7FEBA11F" w14:textId="77777777" w:rsidR="003F30DF" w:rsidRPr="003F30DF" w:rsidRDefault="003F30DF" w:rsidP="00C13D59">
      <w:pPr>
        <w:widowControl/>
        <w:ind w:right="283" w:firstLine="284"/>
        <w:jc w:val="center"/>
        <w:rPr>
          <w:rFonts w:ascii="Times New Roman" w:eastAsia="Times New Roman" w:hAnsi="Times New Roman" w:cs="Times New Roman"/>
          <w:spacing w:val="-10"/>
          <w:lang w:bidi="ar-SA"/>
        </w:rPr>
      </w:pPr>
      <w:r w:rsidRPr="003F30DF">
        <w:rPr>
          <w:rFonts w:ascii="Times New Roman" w:eastAsia="Times New Roman" w:hAnsi="Times New Roman" w:cs="Times New Roman"/>
          <w:b/>
          <w:lang w:bidi="ar-SA"/>
        </w:rPr>
        <w:t>6. ПРАВА И ОБЯЗАННОСТИ СТОРОН</w:t>
      </w:r>
    </w:p>
    <w:p w14:paraId="0D91241E"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6.1. Заказчик вправе:</w:t>
      </w:r>
    </w:p>
    <w:p w14:paraId="14233E23"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271370C6"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FDA2E4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6.1.3. Запрашивать у Поставщика информацию о ходе исполнения обязательств по Контракту.</w:t>
      </w:r>
    </w:p>
    <w:p w14:paraId="602E252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554D87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6.1.5. Отказаться от приемки Товара в случаях, предусмотренных Контрактом.</w:t>
      </w:r>
    </w:p>
    <w:p w14:paraId="0301DC2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6.1.6. В одностороннем порядке отказаться от исполнения Контракта в соответствии с Законом о контрактной системе.</w:t>
      </w:r>
    </w:p>
    <w:p w14:paraId="796856A1"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lastRenderedPageBreak/>
        <w:t>6.2. Заказчик обязан:</w:t>
      </w:r>
    </w:p>
    <w:p w14:paraId="32D045B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6.2.1. Своевременно принять поставленный Товар в соответствии с Контрактом, включая проведение экспертизы поставленного Товара.</w:t>
      </w:r>
    </w:p>
    <w:p w14:paraId="7B10601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6.2.2. Своевременно оплатить поставленный Товар надлежащего качества в соответствии с Контрактом.</w:t>
      </w:r>
    </w:p>
    <w:p w14:paraId="3E442D6C"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6.3. Поставщик вправе:</w:t>
      </w:r>
    </w:p>
    <w:p w14:paraId="588F6FD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6.3.1. Требовать своевременной приемки и оплаты за поставленный Товар в соответствии с условиями Контракта.</w:t>
      </w:r>
    </w:p>
    <w:p w14:paraId="11C32CC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6.3.2. Запрашивать у Заказчика разъяснения и уточнения относительно Товара в рамках Контракта.</w:t>
      </w:r>
    </w:p>
    <w:p w14:paraId="0799B0A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6.3.3. Получать от Заказчика содействие при поставке Товара в соответствии с условиями Контракта.</w:t>
      </w:r>
    </w:p>
    <w:p w14:paraId="2E1BA34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6.3.4. Досрочно исполнить обязательства по Контракту с согласия Заказчика.</w:t>
      </w:r>
    </w:p>
    <w:p w14:paraId="7553D11A"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6.4. Поставщик обязан:</w:t>
      </w:r>
    </w:p>
    <w:p w14:paraId="2B89CB6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6.4.1. Своевременно и надлежащим образом исполнять обязательства по поставке Товара в соответствии с условиями Контракта.</w:t>
      </w:r>
    </w:p>
    <w:p w14:paraId="604C28A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4C11F8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6.4.3. Обеспечить устранение недостатков, выявленных при приемке Заказчиком Товара и в течение гарантийного срока, за свой счет.</w:t>
      </w:r>
    </w:p>
    <w:p w14:paraId="5FE478F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5B0117D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3FC357F"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6.5. Поставщик гарантирует, что на момент заключения Контракта:</w:t>
      </w:r>
    </w:p>
    <w:p w14:paraId="0D9D314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6278A9C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6.5.2. Не обременен обязательствами имущественного характера, способными помешать исполнению обязательств по Контракту.</w:t>
      </w:r>
    </w:p>
    <w:p w14:paraId="4A16964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F901136"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4F12247" w14:textId="77777777" w:rsidR="003F30DF" w:rsidRPr="003F30DF" w:rsidRDefault="003F30DF" w:rsidP="00C13D59">
      <w:pPr>
        <w:widowControl/>
        <w:ind w:right="283" w:firstLine="284"/>
        <w:jc w:val="both"/>
        <w:rPr>
          <w:rFonts w:ascii="Times New Roman" w:eastAsia="Times New Roman" w:hAnsi="Times New Roman" w:cs="Times New Roman"/>
          <w:spacing w:val="-10"/>
          <w:lang w:bidi="ar-SA"/>
        </w:rPr>
      </w:pPr>
    </w:p>
    <w:p w14:paraId="21BCD995" w14:textId="77777777" w:rsidR="003F30DF" w:rsidRPr="003F30DF" w:rsidRDefault="003F30DF" w:rsidP="00C13D59">
      <w:pPr>
        <w:widowControl/>
        <w:shd w:val="clear" w:color="auto" w:fill="FFFFFF"/>
        <w:spacing w:line="274" w:lineRule="exact"/>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7. ГАРАНТИИ КАЧЕСТВА ТОВАРА</w:t>
      </w:r>
    </w:p>
    <w:p w14:paraId="64F3F02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w:t>
      </w:r>
      <w:r w:rsidRPr="003F30DF">
        <w:rPr>
          <w:rFonts w:ascii="Times New Roman" w:eastAsia="Times New Roman" w:hAnsi="Times New Roman" w:cs="Times New Roman"/>
          <w:color w:val="auto"/>
          <w:lang w:bidi="ar-SA"/>
        </w:rPr>
        <w:lastRenderedPageBreak/>
        <w:t xml:space="preserve">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7D51363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7.2. Поставщик гарантирует полное соответствие поставляемого товара условиям настоящего контракта. </w:t>
      </w:r>
    </w:p>
    <w:p w14:paraId="2F9A270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7D867B3"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40F194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7.5. Все расходы, связанные с заменой Товара, ненадлежащего качества, осуществляются за счет Поставщика.</w:t>
      </w:r>
    </w:p>
    <w:p w14:paraId="624A0ED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4E290C1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7.7. Поставщик не несет гарантийной ответственности за неполадки и неисправности товара, если они произошли:</w:t>
      </w:r>
    </w:p>
    <w:p w14:paraId="17C216C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в результате внесения Заказчиком или третьей стороной модификаций или изменений товара без письменного согласия Поставщика;</w:t>
      </w:r>
    </w:p>
    <w:p w14:paraId="0BF118F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в результате нарушения правил эксплуатации.</w:t>
      </w:r>
    </w:p>
    <w:p w14:paraId="3B570CC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1590FFDD" w14:textId="77777777" w:rsidR="003F30DF" w:rsidRPr="003F30DF" w:rsidRDefault="003F30DF" w:rsidP="00C13D59">
      <w:pPr>
        <w:widowControl/>
        <w:shd w:val="clear" w:color="auto" w:fill="FFFFFF"/>
        <w:spacing w:line="274" w:lineRule="exact"/>
        <w:ind w:right="283" w:firstLine="284"/>
        <w:rPr>
          <w:rFonts w:ascii="Times New Roman" w:eastAsia="Times New Roman" w:hAnsi="Times New Roman" w:cs="Times New Roman"/>
          <w:b/>
          <w:color w:val="auto"/>
          <w:lang w:bidi="ar-SA"/>
        </w:rPr>
      </w:pPr>
    </w:p>
    <w:p w14:paraId="76B47A27" w14:textId="77777777" w:rsidR="003F30DF" w:rsidRPr="003F30DF" w:rsidRDefault="003F30DF" w:rsidP="00C13D59">
      <w:pPr>
        <w:keepNext/>
        <w:keepLines/>
        <w:tabs>
          <w:tab w:val="left" w:pos="851"/>
        </w:tabs>
        <w:autoSpaceDE w:val="0"/>
        <w:autoSpaceDN w:val="0"/>
        <w:adjustRightInd w:val="0"/>
        <w:ind w:right="283" w:firstLine="284"/>
        <w:jc w:val="center"/>
        <w:rPr>
          <w:rFonts w:ascii="Times New Roman" w:eastAsia="Times New Roman" w:hAnsi="Times New Roman" w:cs="Times New Roman"/>
          <w:b/>
          <w:bCs/>
          <w:caps/>
          <w:color w:val="auto"/>
          <w:lang w:bidi="ar-SA"/>
        </w:rPr>
      </w:pPr>
      <w:r w:rsidRPr="003F30DF">
        <w:rPr>
          <w:rFonts w:ascii="Times New Roman" w:eastAsia="Times New Roman" w:hAnsi="Times New Roman" w:cs="Times New Roman"/>
          <w:b/>
          <w:bCs/>
          <w:caps/>
          <w:color w:val="auto"/>
          <w:lang w:bidi="ar-SA"/>
        </w:rPr>
        <w:t>8. Ответственность сторон</w:t>
      </w:r>
    </w:p>
    <w:p w14:paraId="04BF253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02F94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8.2. Неустойка (штраф, пеня) по Контракту выплачивается только на основании обоснованного письменного требования Стороны.</w:t>
      </w:r>
    </w:p>
    <w:p w14:paraId="712129BF"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8.3. Ответственность Заказчика:</w:t>
      </w:r>
    </w:p>
    <w:p w14:paraId="204B7D4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B10B34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1ABA790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EC18091"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а) 1000 руб., если цена контракта не превышает 3 </w:t>
      </w:r>
      <w:proofErr w:type="spellStart"/>
      <w:r w:rsidRPr="003F30DF">
        <w:rPr>
          <w:rFonts w:ascii="Times New Roman" w:eastAsia="Times New Roman" w:hAnsi="Times New Roman" w:cs="Times New Roman"/>
          <w:color w:val="auto"/>
          <w:lang w:bidi="ar-SA"/>
        </w:rPr>
        <w:t>млн.руб</w:t>
      </w:r>
      <w:proofErr w:type="spellEnd"/>
      <w:r w:rsidRPr="003F30DF">
        <w:rPr>
          <w:rFonts w:ascii="Times New Roman" w:eastAsia="Times New Roman" w:hAnsi="Times New Roman" w:cs="Times New Roman"/>
          <w:color w:val="auto"/>
          <w:lang w:bidi="ar-SA"/>
        </w:rPr>
        <w:t>. (включительно).</w:t>
      </w:r>
    </w:p>
    <w:p w14:paraId="606E2D0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7DC1D37B" w14:textId="77777777" w:rsidR="003F30DF" w:rsidRPr="003F30DF" w:rsidRDefault="003F30DF" w:rsidP="00C13D59">
      <w:pPr>
        <w:widowControl/>
        <w:ind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8.4. Ответственность Поставщика:</w:t>
      </w:r>
    </w:p>
    <w:p w14:paraId="0FDB1E8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42E086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lastRenderedPageBreak/>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05A44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547BDC2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2EB8E1D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а) 10 процентов цены контракта в случае, если цена контракта не превышает 3 </w:t>
      </w:r>
      <w:proofErr w:type="spellStart"/>
      <w:r w:rsidRPr="003F30DF">
        <w:rPr>
          <w:rFonts w:ascii="Times New Roman" w:eastAsia="Times New Roman" w:hAnsi="Times New Roman" w:cs="Times New Roman"/>
          <w:color w:val="auto"/>
          <w:lang w:bidi="ar-SA"/>
        </w:rPr>
        <w:t>млн.руб</w:t>
      </w:r>
      <w:proofErr w:type="spellEnd"/>
      <w:r w:rsidRPr="003F30DF">
        <w:rPr>
          <w:rFonts w:ascii="Times New Roman" w:eastAsia="Times New Roman" w:hAnsi="Times New Roman" w:cs="Times New Roman"/>
          <w:color w:val="auto"/>
          <w:lang w:bidi="ar-SA"/>
        </w:rPr>
        <w:t>.</w:t>
      </w:r>
    </w:p>
    <w:p w14:paraId="05BDA92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580E72F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а) 1000 руб., если цена контракта не превышает 3 </w:t>
      </w:r>
      <w:proofErr w:type="spellStart"/>
      <w:r w:rsidRPr="003F30DF">
        <w:rPr>
          <w:rFonts w:ascii="Times New Roman" w:eastAsia="Times New Roman" w:hAnsi="Times New Roman" w:cs="Times New Roman"/>
          <w:color w:val="auto"/>
          <w:lang w:bidi="ar-SA"/>
        </w:rPr>
        <w:t>млн.руб</w:t>
      </w:r>
      <w:proofErr w:type="spellEnd"/>
      <w:r w:rsidRPr="003F30DF">
        <w:rPr>
          <w:rFonts w:ascii="Times New Roman" w:eastAsia="Times New Roman" w:hAnsi="Times New Roman" w:cs="Times New Roman"/>
          <w:color w:val="auto"/>
          <w:lang w:bidi="ar-SA"/>
        </w:rPr>
        <w:t xml:space="preserve">.; </w:t>
      </w:r>
    </w:p>
    <w:p w14:paraId="3D5E347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6210A4C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38E72C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7AD6529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0B2B9FA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2398D56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393FEDC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4916320"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8.11. Неисполнение (один и более раз) Сторонами своих обязательств является существенным нарушением условий настоящего Контракта. </w:t>
      </w:r>
    </w:p>
    <w:p w14:paraId="3894A42F"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96B6595"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В этом случае оплата по контракту осуществляется на основании </w:t>
      </w:r>
      <w:r w:rsidRPr="003F30DF">
        <w:rPr>
          <w:rFonts w:ascii="Times New Roman" w:eastAsia="Times New Roman" w:hAnsi="Times New Roman" w:cs="Times New Roman"/>
          <w:lang w:bidi="ar-SA"/>
        </w:rPr>
        <w:t>акта приема-передачи товара</w:t>
      </w:r>
      <w:r w:rsidRPr="003F30DF">
        <w:rPr>
          <w:rFonts w:ascii="Times New Roman" w:eastAsia="Times New Roman" w:hAnsi="Times New Roman" w:cs="Times New Roman"/>
          <w:color w:val="auto"/>
          <w:lang w:bidi="ar-SA"/>
        </w:rPr>
        <w:t xml:space="preserve">, в котором Заказчик делает отметку о: </w:t>
      </w:r>
    </w:p>
    <w:p w14:paraId="6824DC0B"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 сумме, подлежащей оплате в соответствии с условиями контракта; </w:t>
      </w:r>
    </w:p>
    <w:p w14:paraId="691A86CF"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 размере нестойки, подлежащей взысканию (денежных средств, внесенных в качестве обеспечения исполнения контракта); </w:t>
      </w:r>
    </w:p>
    <w:p w14:paraId="39B293D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lastRenderedPageBreak/>
        <w:t>- основаниях применения и порядке расчета неустойки; итоговой сумме, подлежащей оплате Поставщику по контракту.</w:t>
      </w:r>
    </w:p>
    <w:p w14:paraId="12DF1E8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14A34FC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p>
    <w:p w14:paraId="58384F3F" w14:textId="77777777" w:rsidR="003F30DF" w:rsidRPr="003F30DF" w:rsidRDefault="003F30DF" w:rsidP="00C13D59">
      <w:pPr>
        <w:widowControl/>
        <w:shd w:val="clear" w:color="auto" w:fill="FFFFFF"/>
        <w:spacing w:line="274" w:lineRule="exact"/>
        <w:ind w:left="1287" w:right="283" w:firstLine="284"/>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9. ПОРЯДОК ИЗМЕНЕНИЯ И РАСТОРЖЕНИЯ КОНТРАКТА</w:t>
      </w:r>
    </w:p>
    <w:p w14:paraId="0345087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A61A7C1"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F6D3C4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9.2.1. Если Поставщик поставляет товар ненадлежащего качества, при этом недостатки не могут быть устранены в приемлемый для Заказчика срок;</w:t>
      </w:r>
    </w:p>
    <w:p w14:paraId="7CAE6438"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9.2.2. Если Поставщик неоднократно (от двух и более раз) нарушил сроки поставки товара, предусмотренные настоящим Контрактом;</w:t>
      </w:r>
    </w:p>
    <w:p w14:paraId="4947B39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5EC1ED2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50B361E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0CBEF2D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147716D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B43629"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78E86A2" w14:textId="0D06D371"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9.7. Сторона, которой направлено предложение о расторжении настоящего Контракта по соглашению сторон, должна дать письменный ответ</w:t>
      </w:r>
      <w:r w:rsidR="005D65FF">
        <w:rPr>
          <w:rFonts w:ascii="Times New Roman" w:eastAsia="Times New Roman" w:hAnsi="Times New Roman" w:cs="Times New Roman"/>
          <w:color w:val="auto"/>
          <w:lang w:bidi="ar-SA"/>
        </w:rPr>
        <w:t xml:space="preserve"> </w:t>
      </w:r>
      <w:r w:rsidRPr="003F30DF">
        <w:rPr>
          <w:rFonts w:ascii="Times New Roman" w:eastAsia="Times New Roman" w:hAnsi="Times New Roman" w:cs="Times New Roman"/>
          <w:color w:val="auto"/>
          <w:lang w:bidi="ar-SA"/>
        </w:rPr>
        <w:t>по</w:t>
      </w:r>
      <w:r w:rsidR="005D65FF">
        <w:rPr>
          <w:rFonts w:ascii="Times New Roman" w:eastAsia="Times New Roman" w:hAnsi="Times New Roman" w:cs="Times New Roman"/>
          <w:color w:val="auto"/>
          <w:lang w:bidi="ar-SA"/>
        </w:rPr>
        <w:t xml:space="preserve"> </w:t>
      </w:r>
      <w:r w:rsidRPr="003F30DF">
        <w:rPr>
          <w:rFonts w:ascii="Times New Roman" w:eastAsia="Times New Roman" w:hAnsi="Times New Roman" w:cs="Times New Roman"/>
          <w:color w:val="auto"/>
          <w:lang w:bidi="ar-SA"/>
        </w:rPr>
        <w:t>существу в срок, не превышающий 5 (пяти) дней с момента его получения.</w:t>
      </w:r>
    </w:p>
    <w:p w14:paraId="51CFB01E"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27A462B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w:t>
      </w:r>
      <w:r w:rsidRPr="003F30DF">
        <w:rPr>
          <w:rFonts w:ascii="Times New Roman" w:eastAsia="Times New Roman" w:hAnsi="Times New Roman" w:cs="Times New Roman"/>
          <w:color w:val="auto"/>
          <w:lang w:bidi="ar-SA"/>
        </w:rPr>
        <w:lastRenderedPageBreak/>
        <w:t>Контракта до момента его расторжения, а также объем товара, фактически поставленного Поставщиком Заказчику.</w:t>
      </w:r>
    </w:p>
    <w:p w14:paraId="686CBF7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EF9BA54"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D6E05A7"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40DBA90A" w14:textId="77777777" w:rsidR="003F30DF" w:rsidRPr="003F30DF" w:rsidRDefault="003F30DF" w:rsidP="00C13D59">
      <w:pPr>
        <w:widowControl/>
        <w:ind w:right="283" w:firstLine="284"/>
        <w:rPr>
          <w:rFonts w:ascii="Times New Roman" w:eastAsia="Times New Roman" w:hAnsi="Times New Roman" w:cs="Times New Roman"/>
          <w:b/>
          <w:bCs/>
          <w:color w:val="auto"/>
          <w:sz w:val="22"/>
          <w:szCs w:val="22"/>
          <w:lang w:bidi="ar-SA"/>
        </w:rPr>
      </w:pPr>
    </w:p>
    <w:p w14:paraId="45F0C883" w14:textId="77777777" w:rsidR="003F30DF" w:rsidRPr="003F30DF" w:rsidRDefault="003F30DF" w:rsidP="00C13D59">
      <w:pPr>
        <w:widowControl/>
        <w:tabs>
          <w:tab w:val="left" w:pos="702"/>
        </w:tabs>
        <w:spacing w:line="264" w:lineRule="auto"/>
        <w:ind w:left="927" w:right="283" w:firstLine="284"/>
        <w:jc w:val="center"/>
        <w:rPr>
          <w:rFonts w:ascii="Times New Roman" w:eastAsia="Times New Roman" w:hAnsi="Times New Roman" w:cs="Times New Roman"/>
          <w:b/>
          <w:lang w:bidi="ar-SA"/>
        </w:rPr>
      </w:pPr>
      <w:r w:rsidRPr="003F30DF">
        <w:rPr>
          <w:rFonts w:ascii="Times New Roman" w:eastAsia="Times New Roman" w:hAnsi="Times New Roman" w:cs="Times New Roman"/>
          <w:b/>
          <w:color w:val="auto"/>
          <w:lang w:bidi="ar-SA"/>
        </w:rPr>
        <w:t xml:space="preserve">10. </w:t>
      </w:r>
      <w:r w:rsidRPr="003F30DF">
        <w:rPr>
          <w:rFonts w:ascii="Times New Roman" w:eastAsia="Times New Roman" w:hAnsi="Times New Roman" w:cs="Times New Roman"/>
          <w:b/>
          <w:lang w:bidi="ar-SA"/>
        </w:rPr>
        <w:t>РАЗРЕШЕНИЕ СПОРОВ</w:t>
      </w:r>
    </w:p>
    <w:p w14:paraId="4149284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2E9BDC3A"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10.2. Рассмотрение претензий Сторон осуществляется в порядке, установленном законодательством Российской Федерации. </w:t>
      </w:r>
    </w:p>
    <w:p w14:paraId="2C5C7723"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25339ED"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DE22C7C"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8D186C2" w14:textId="77777777" w:rsidR="003F30DF" w:rsidRPr="003F30DF" w:rsidRDefault="003F30DF" w:rsidP="00C13D59">
      <w:pPr>
        <w:widowControl/>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492BA81A" w14:textId="77777777" w:rsidR="003F30DF" w:rsidRPr="003F30DF" w:rsidRDefault="003F30DF" w:rsidP="00C13D59">
      <w:pPr>
        <w:widowControl/>
        <w:tabs>
          <w:tab w:val="left" w:pos="426"/>
          <w:tab w:val="num" w:pos="540"/>
        </w:tabs>
        <w:ind w:right="283" w:firstLine="284"/>
        <w:jc w:val="both"/>
        <w:rPr>
          <w:rFonts w:ascii="Times New Roman" w:eastAsia="Times New Roman" w:hAnsi="Times New Roman" w:cs="Times New Roman"/>
          <w:b/>
          <w:color w:val="auto"/>
          <w:lang w:bidi="ar-SA"/>
        </w:rPr>
      </w:pPr>
    </w:p>
    <w:p w14:paraId="2ADCCF4E" w14:textId="77777777" w:rsidR="003F30DF" w:rsidRPr="003F30DF" w:rsidRDefault="003F30DF" w:rsidP="00C13D59">
      <w:pPr>
        <w:widowControl/>
        <w:tabs>
          <w:tab w:val="num" w:pos="-27"/>
          <w:tab w:val="left" w:pos="426"/>
          <w:tab w:val="num" w:pos="540"/>
          <w:tab w:val="left" w:pos="720"/>
          <w:tab w:val="left" w:pos="900"/>
        </w:tabs>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11.ОБСТОЯТЕЛЬСТВА НЕПРЕОДОЛИМОЙ СИЛЫ</w:t>
      </w:r>
    </w:p>
    <w:p w14:paraId="74099F5A"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0332C7E" w14:textId="77777777" w:rsidR="003F30DF" w:rsidRPr="003F30DF" w:rsidRDefault="003F30DF" w:rsidP="00C13D59">
      <w:pPr>
        <w:widowControl/>
        <w:ind w:right="283" w:firstLine="284"/>
        <w:jc w:val="both"/>
        <w:rPr>
          <w:rFonts w:ascii="Times New Roman" w:eastAsia="Times New Roman" w:hAnsi="Times New Roman" w:cs="Times New Roman"/>
          <w:lang w:bidi="ar-SA"/>
        </w:rPr>
      </w:pPr>
      <w:r w:rsidRPr="003F30DF">
        <w:rPr>
          <w:rFonts w:ascii="Times New Roman" w:eastAsia="Times New Roman" w:hAnsi="Times New Roman" w:cs="Times New Roman"/>
          <w:lang w:bidi="ar-SA"/>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363EADB9" w14:textId="77777777" w:rsidR="003F30DF" w:rsidRPr="003F30DF" w:rsidRDefault="003F30DF" w:rsidP="00C13D59">
      <w:pPr>
        <w:widowControl/>
        <w:tabs>
          <w:tab w:val="num" w:pos="-27"/>
          <w:tab w:val="left" w:pos="426"/>
          <w:tab w:val="num" w:pos="540"/>
          <w:tab w:val="left" w:pos="720"/>
          <w:tab w:val="left" w:pos="900"/>
        </w:tabs>
        <w:ind w:right="283" w:firstLine="284"/>
        <w:jc w:val="center"/>
        <w:rPr>
          <w:rFonts w:ascii="Times New Roman" w:eastAsia="Times New Roman" w:hAnsi="Times New Roman" w:cs="Times New Roman"/>
          <w:b/>
          <w:color w:val="auto"/>
          <w:lang w:bidi="ar-SA"/>
        </w:rPr>
      </w:pPr>
    </w:p>
    <w:p w14:paraId="1D9B64C8" w14:textId="77777777" w:rsidR="003F30DF" w:rsidRPr="003F30DF" w:rsidRDefault="003F30DF" w:rsidP="00C13D59">
      <w:pPr>
        <w:widowControl/>
        <w:tabs>
          <w:tab w:val="left" w:pos="426"/>
          <w:tab w:val="num" w:pos="540"/>
        </w:tabs>
        <w:ind w:right="283" w:firstLine="284"/>
        <w:jc w:val="center"/>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t>12. ПРОЧИЕ УСЛОВИЯ</w:t>
      </w:r>
    </w:p>
    <w:p w14:paraId="6D760693" w14:textId="77777777" w:rsidR="003F30DF" w:rsidRPr="003F30DF" w:rsidRDefault="003F30DF" w:rsidP="00C13D59">
      <w:pPr>
        <w:widowControl/>
        <w:tabs>
          <w:tab w:val="left" w:pos="426"/>
        </w:tabs>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3E71EE6" w14:textId="77777777" w:rsidR="003F30DF" w:rsidRPr="003F30DF" w:rsidRDefault="003F30DF" w:rsidP="00C13D59">
      <w:pPr>
        <w:widowControl/>
        <w:tabs>
          <w:tab w:val="left" w:pos="426"/>
        </w:tabs>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lastRenderedPageBreak/>
        <w:t>12.2. По вопросам, не предусмотренным Контрактом, Стороны руководствуются действующим законодательством Российской Федерации.</w:t>
      </w:r>
    </w:p>
    <w:p w14:paraId="3499542B"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93EBDB3"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3F30DF">
        <w:rPr>
          <w:rFonts w:ascii="Times New Roman" w:eastAsia="Times New Roman" w:hAnsi="Times New Roman" w:cs="Arial"/>
          <w:color w:val="auto"/>
        </w:rPr>
        <w:t xml:space="preserve">заверенные электронной подписью, при соблюдении требований Федерального закона от 06.04.2011 № 63-ФЗ «Об электронной подписи», </w:t>
      </w:r>
      <w:r w:rsidRPr="003F30DF">
        <w:rPr>
          <w:rFonts w:ascii="Times New Roman" w:eastAsia="Times New Roman" w:hAnsi="Times New Roman" w:cs="Arial"/>
          <w:color w:val="auto"/>
          <w:lang w:bidi="ar-SA"/>
        </w:rPr>
        <w:t>дополнительных соглашений к Контракту, которые являются его неотъемлемой частью.</w:t>
      </w:r>
    </w:p>
    <w:p w14:paraId="77007230"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7298682"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F1A18CC" w14:textId="77777777" w:rsidR="003F30DF" w:rsidRPr="003F30DF" w:rsidRDefault="003F30DF" w:rsidP="00C13D59">
      <w:pPr>
        <w:autoSpaceDE w:val="0"/>
        <w:autoSpaceDN w:val="0"/>
        <w:adjustRightInd w:val="0"/>
        <w:ind w:right="283" w:firstLine="284"/>
        <w:jc w:val="both"/>
        <w:rPr>
          <w:rFonts w:ascii="Times New Roman" w:eastAsia="Times New Roman" w:hAnsi="Times New Roman" w:cs="Arial"/>
          <w:color w:val="auto"/>
          <w:lang w:bidi="ar-SA"/>
        </w:rPr>
      </w:pPr>
      <w:r w:rsidRPr="003F30DF">
        <w:rPr>
          <w:rFonts w:ascii="Times New Roman" w:eastAsia="Times New Roman" w:hAnsi="Times New Roman" w:cs="Arial"/>
          <w:color w:val="auto"/>
          <w:lang w:bidi="ar-SA"/>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7360F57" w14:textId="77777777" w:rsidR="003F30DF" w:rsidRPr="003F30DF" w:rsidRDefault="003F30DF" w:rsidP="00C13D59">
      <w:pPr>
        <w:widowControl/>
        <w:tabs>
          <w:tab w:val="num" w:pos="-27"/>
          <w:tab w:val="left" w:pos="426"/>
          <w:tab w:val="num" w:pos="540"/>
          <w:tab w:val="left" w:pos="720"/>
          <w:tab w:val="left" w:pos="900"/>
        </w:tabs>
        <w:ind w:right="283" w:firstLine="284"/>
        <w:rPr>
          <w:rFonts w:ascii="Times New Roman" w:eastAsia="Times New Roman" w:hAnsi="Times New Roman" w:cs="Times New Roman"/>
          <w:b/>
          <w:color w:val="auto"/>
          <w:lang w:bidi="ar-SA"/>
        </w:rPr>
      </w:pPr>
    </w:p>
    <w:p w14:paraId="1FF77684" w14:textId="77777777" w:rsidR="003F30DF" w:rsidRPr="003F30DF" w:rsidRDefault="003F30DF" w:rsidP="00C13D59">
      <w:pPr>
        <w:widowControl/>
        <w:numPr>
          <w:ilvl w:val="0"/>
          <w:numId w:val="1"/>
        </w:numPr>
        <w:tabs>
          <w:tab w:val="left" w:pos="993"/>
        </w:tabs>
        <w:spacing w:line="264" w:lineRule="auto"/>
        <w:ind w:right="283" w:firstLine="284"/>
        <w:contextualSpacing/>
        <w:jc w:val="center"/>
        <w:rPr>
          <w:rFonts w:ascii="Times New Roman" w:eastAsia="Times New Roman" w:hAnsi="Times New Roman" w:cs="Times New Roman"/>
          <w:color w:val="auto"/>
          <w:lang w:bidi="ar-SA"/>
        </w:rPr>
      </w:pPr>
      <w:r w:rsidRPr="003F30DF">
        <w:rPr>
          <w:rFonts w:ascii="Times New Roman" w:eastAsia="Times New Roman" w:hAnsi="Times New Roman" w:cs="Times New Roman"/>
          <w:b/>
          <w:color w:val="auto"/>
          <w:lang w:bidi="ar-SA"/>
        </w:rPr>
        <w:t>АНТИКОРРУПЦИОННАЯ ОГОВОРКА</w:t>
      </w:r>
    </w:p>
    <w:p w14:paraId="738A6DBB"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A09F96"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1712AF"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34B193" w14:textId="77777777" w:rsidR="003F30DF" w:rsidRPr="003F30DF" w:rsidRDefault="003F30DF" w:rsidP="00C13D59">
      <w:pPr>
        <w:widowControl/>
        <w:tabs>
          <w:tab w:val="left" w:pos="0"/>
          <w:tab w:val="right" w:pos="9498"/>
        </w:tabs>
        <w:spacing w:line="264" w:lineRule="auto"/>
        <w:ind w:right="283" w:firstLine="284"/>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14:paraId="458CFA64" w14:textId="77777777" w:rsidR="003F30DF" w:rsidRPr="003F30DF" w:rsidRDefault="003F30DF" w:rsidP="003F30DF">
      <w:pPr>
        <w:widowControl/>
        <w:tabs>
          <w:tab w:val="left" w:pos="426"/>
          <w:tab w:val="num" w:pos="540"/>
        </w:tabs>
        <w:ind w:firstLine="567"/>
        <w:jc w:val="both"/>
        <w:rPr>
          <w:rFonts w:ascii="Times New Roman" w:eastAsia="Times New Roman" w:hAnsi="Times New Roman" w:cs="Times New Roman"/>
          <w:b/>
          <w:color w:val="auto"/>
          <w:lang w:bidi="ar-SA"/>
        </w:rPr>
      </w:pPr>
    </w:p>
    <w:p w14:paraId="4C6EABB0" w14:textId="77777777" w:rsidR="003F30DF" w:rsidRPr="003F30DF" w:rsidRDefault="003F30DF" w:rsidP="003F30DF">
      <w:pPr>
        <w:widowControl/>
        <w:ind w:firstLine="567"/>
        <w:jc w:val="center"/>
        <w:rPr>
          <w:rFonts w:ascii="Times New Roman" w:eastAsia="Times New Roman" w:hAnsi="Times New Roman" w:cs="Times New Roman"/>
          <w:b/>
          <w:lang w:bidi="ar-SA"/>
        </w:rPr>
      </w:pPr>
      <w:r w:rsidRPr="003F30DF">
        <w:rPr>
          <w:rFonts w:ascii="Times New Roman" w:eastAsia="Times New Roman" w:hAnsi="Times New Roman" w:cs="Times New Roman"/>
          <w:b/>
          <w:color w:val="auto"/>
          <w:lang w:bidi="ar-SA"/>
        </w:rPr>
        <w:t xml:space="preserve">14. </w:t>
      </w:r>
      <w:r w:rsidRPr="003F30DF">
        <w:rPr>
          <w:rFonts w:ascii="Times New Roman" w:eastAsia="Times New Roman" w:hAnsi="Times New Roman" w:cs="Times New Roman"/>
          <w:b/>
          <w:lang w:bidi="ar-SA"/>
        </w:rPr>
        <w:t>ПРИЛОЖЕНИЯ К КОНТРАКТУ</w:t>
      </w:r>
    </w:p>
    <w:p w14:paraId="4CBD6537" w14:textId="77777777" w:rsidR="003F30DF" w:rsidRPr="003F30DF" w:rsidRDefault="003F30DF" w:rsidP="003F30DF">
      <w:pPr>
        <w:widowControl/>
        <w:shd w:val="clear" w:color="auto" w:fill="FFFFFF"/>
        <w:ind w:firstLine="567"/>
        <w:jc w:val="both"/>
        <w:outlineLvl w:val="0"/>
        <w:rPr>
          <w:rFonts w:ascii="Times New Roman" w:eastAsia="Times New Roman" w:hAnsi="Times New Roman" w:cs="Times New Roman"/>
          <w:spacing w:val="-2"/>
          <w:lang w:bidi="ar-SA"/>
        </w:rPr>
      </w:pPr>
      <w:r w:rsidRPr="003F30DF">
        <w:rPr>
          <w:rFonts w:ascii="Times New Roman" w:eastAsia="Times New Roman" w:hAnsi="Times New Roman" w:cs="Times New Roman"/>
          <w:spacing w:val="-2"/>
          <w:lang w:bidi="ar-SA"/>
        </w:rPr>
        <w:t>Приложения к Контракту являются его неотъемлемой частью:</w:t>
      </w:r>
    </w:p>
    <w:p w14:paraId="18E0C680" w14:textId="77777777" w:rsidR="003F30DF" w:rsidRPr="003F30DF" w:rsidRDefault="003F30DF" w:rsidP="003F30DF">
      <w:pPr>
        <w:widowControl/>
        <w:shd w:val="clear" w:color="auto" w:fill="FFFFFF"/>
        <w:ind w:firstLine="567"/>
        <w:jc w:val="both"/>
        <w:outlineLvl w:val="0"/>
        <w:rPr>
          <w:rFonts w:ascii="Times New Roman" w:eastAsia="Times New Roman" w:hAnsi="Times New Roman" w:cs="Times New Roman"/>
          <w:spacing w:val="-2"/>
          <w:lang w:bidi="ar-SA"/>
        </w:rPr>
      </w:pPr>
      <w:r w:rsidRPr="003F30DF">
        <w:rPr>
          <w:rFonts w:ascii="Times New Roman" w:eastAsia="Times New Roman" w:hAnsi="Times New Roman" w:cs="Times New Roman"/>
          <w:b/>
          <w:spacing w:val="-2"/>
          <w:lang w:bidi="ar-SA"/>
        </w:rPr>
        <w:t>Приложение № 1</w:t>
      </w:r>
      <w:r w:rsidRPr="003F30DF">
        <w:rPr>
          <w:rFonts w:ascii="Times New Roman" w:eastAsia="Times New Roman" w:hAnsi="Times New Roman" w:cs="Times New Roman"/>
          <w:color w:val="auto"/>
          <w:lang w:bidi="ar-SA"/>
        </w:rPr>
        <w:t xml:space="preserve"> - «Спецификация»;</w:t>
      </w:r>
    </w:p>
    <w:p w14:paraId="022BD5F9" w14:textId="77777777" w:rsidR="003F30DF" w:rsidRPr="003F30DF" w:rsidRDefault="003F30DF" w:rsidP="003F30DF">
      <w:pPr>
        <w:widowControl/>
        <w:ind w:firstLine="567"/>
        <w:jc w:val="both"/>
        <w:rPr>
          <w:rFonts w:ascii="Times New Roman" w:eastAsia="Times New Roman" w:hAnsi="Times New Roman" w:cs="Times New Roman"/>
          <w:color w:val="auto"/>
          <w:lang w:bidi="ar-SA"/>
        </w:rPr>
      </w:pPr>
      <w:r w:rsidRPr="003F30DF">
        <w:rPr>
          <w:rFonts w:ascii="Times New Roman" w:eastAsia="Times New Roman" w:hAnsi="Times New Roman" w:cs="Times New Roman"/>
          <w:b/>
          <w:spacing w:val="-2"/>
          <w:lang w:bidi="ar-SA"/>
        </w:rPr>
        <w:t>Приложение № 2</w:t>
      </w:r>
      <w:r w:rsidRPr="003F30DF">
        <w:rPr>
          <w:rFonts w:ascii="Times New Roman" w:eastAsia="Times New Roman" w:hAnsi="Times New Roman" w:cs="Times New Roman"/>
          <w:spacing w:val="-2"/>
          <w:lang w:bidi="ar-SA"/>
        </w:rPr>
        <w:t xml:space="preserve"> </w:t>
      </w:r>
      <w:r w:rsidRPr="003F30DF">
        <w:rPr>
          <w:rFonts w:ascii="Times New Roman" w:eastAsia="Times New Roman" w:hAnsi="Times New Roman" w:cs="Times New Roman"/>
          <w:color w:val="auto"/>
          <w:lang w:bidi="ar-SA"/>
        </w:rPr>
        <w:t>– «</w:t>
      </w:r>
      <w:r w:rsidRPr="003F30DF">
        <w:rPr>
          <w:rFonts w:ascii="Times New Roman" w:eastAsia="Times New Roman" w:hAnsi="Times New Roman" w:cs="Times New Roman"/>
          <w:spacing w:val="-2"/>
          <w:lang w:bidi="ar-SA"/>
        </w:rPr>
        <w:t>Т</w:t>
      </w:r>
      <w:r w:rsidRPr="003F30DF">
        <w:rPr>
          <w:rFonts w:ascii="Times New Roman" w:eastAsia="Times New Roman" w:hAnsi="Times New Roman" w:cs="Times New Roman"/>
          <w:color w:val="auto"/>
          <w:lang w:bidi="ar-SA"/>
        </w:rPr>
        <w:t>ехническое задание».</w:t>
      </w:r>
    </w:p>
    <w:p w14:paraId="66BC7125" w14:textId="77777777" w:rsidR="003F30DF" w:rsidRPr="003F30DF" w:rsidRDefault="003F30DF" w:rsidP="003F30DF">
      <w:pPr>
        <w:widowControl/>
        <w:tabs>
          <w:tab w:val="left" w:pos="426"/>
          <w:tab w:val="num" w:pos="540"/>
        </w:tabs>
        <w:ind w:firstLine="567"/>
        <w:jc w:val="both"/>
        <w:rPr>
          <w:rFonts w:ascii="Times New Roman" w:eastAsia="Times New Roman" w:hAnsi="Times New Roman" w:cs="Times New Roman"/>
          <w:b/>
          <w:color w:val="auto"/>
          <w:lang w:bidi="ar-SA"/>
        </w:rPr>
      </w:pPr>
    </w:p>
    <w:p w14:paraId="664D816B" w14:textId="77777777" w:rsidR="003F30DF" w:rsidRPr="003F30DF" w:rsidRDefault="003F30DF" w:rsidP="003F30DF">
      <w:pPr>
        <w:autoSpaceDE w:val="0"/>
        <w:autoSpaceDN w:val="0"/>
        <w:adjustRightInd w:val="0"/>
        <w:jc w:val="both"/>
        <w:rPr>
          <w:rFonts w:ascii="Times New Roman" w:eastAsia="Times New Roman" w:hAnsi="Times New Roman" w:cs="Times New Roman"/>
          <w:caps/>
          <w:color w:val="auto"/>
          <w:lang w:bidi="ar-SA"/>
        </w:rPr>
      </w:pPr>
    </w:p>
    <w:p w14:paraId="466AC2B5" w14:textId="77777777" w:rsidR="003F30DF" w:rsidRPr="003F30DF" w:rsidRDefault="003F30DF" w:rsidP="003F30DF">
      <w:pPr>
        <w:widowControl/>
        <w:numPr>
          <w:ilvl w:val="0"/>
          <w:numId w:val="2"/>
        </w:numPr>
        <w:autoSpaceDE w:val="0"/>
        <w:autoSpaceDN w:val="0"/>
        <w:adjustRightInd w:val="0"/>
        <w:jc w:val="center"/>
        <w:rPr>
          <w:rFonts w:ascii="Times New Roman" w:eastAsia="Times New Roman" w:hAnsi="Times New Roman" w:cs="Times New Roman"/>
          <w:b/>
          <w:caps/>
          <w:color w:val="auto"/>
          <w:lang w:bidi="ar-SA"/>
        </w:rPr>
      </w:pPr>
      <w:r w:rsidRPr="003F30DF">
        <w:rPr>
          <w:rFonts w:ascii="Times New Roman" w:eastAsia="Times New Roman" w:hAnsi="Times New Roman" w:cs="Times New Roman"/>
          <w:b/>
          <w:caps/>
          <w:color w:val="auto"/>
          <w:lang w:bidi="ar-SA"/>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3F30DF" w:rsidRPr="003F30DF" w14:paraId="63E1F029" w14:textId="77777777" w:rsidTr="009A538A">
        <w:trPr>
          <w:trHeight w:val="3966"/>
        </w:trPr>
        <w:tc>
          <w:tcPr>
            <w:tcW w:w="4669" w:type="dxa"/>
          </w:tcPr>
          <w:p w14:paraId="08BC759F" w14:textId="77777777" w:rsidR="003F30DF" w:rsidRPr="003F30DF" w:rsidRDefault="003F30DF" w:rsidP="003F30DF">
            <w:pPr>
              <w:autoSpaceDE w:val="0"/>
              <w:autoSpaceDN w:val="0"/>
              <w:adjustRightInd w:val="0"/>
              <w:jc w:val="both"/>
              <w:rPr>
                <w:rFonts w:ascii="Times New Roman" w:eastAsia="Times New Roman" w:hAnsi="Times New Roman" w:cs="Times New Roman"/>
                <w:b/>
                <w:color w:val="auto"/>
                <w:lang w:bidi="ar-SA"/>
              </w:rPr>
            </w:pPr>
            <w:r w:rsidRPr="003F30DF">
              <w:rPr>
                <w:rFonts w:ascii="Times New Roman" w:eastAsia="Times New Roman" w:hAnsi="Times New Roman" w:cs="Times New Roman"/>
                <w:b/>
                <w:color w:val="auto"/>
                <w:lang w:bidi="ar-SA"/>
              </w:rPr>
              <w:lastRenderedPageBreak/>
              <w:t>ЗАКАЗЧИК:</w:t>
            </w:r>
          </w:p>
          <w:p w14:paraId="40F8FC66" w14:textId="77777777" w:rsidR="003F30DF" w:rsidRPr="003F30DF" w:rsidRDefault="003F30DF" w:rsidP="003F30DF">
            <w:pPr>
              <w:widowControl/>
              <w:ind w:right="427"/>
              <w:jc w:val="both"/>
              <w:rPr>
                <w:rFonts w:ascii="Times New Roman" w:eastAsia="Times New Roman" w:hAnsi="Times New Roman" w:cs="Times New Roman"/>
                <w:b/>
                <w:bCs/>
                <w:color w:val="auto"/>
                <w:sz w:val="20"/>
                <w:szCs w:val="20"/>
                <w:lang w:eastAsia="en-US" w:bidi="ar-SA"/>
              </w:rPr>
            </w:pPr>
            <w:r w:rsidRPr="003F30DF">
              <w:rPr>
                <w:rFonts w:ascii="Times New Roman" w:eastAsia="Times New Roman" w:hAnsi="Times New Roman" w:cs="Times New Roman"/>
                <w:b/>
                <w:bCs/>
                <w:color w:val="auto"/>
                <w:sz w:val="20"/>
                <w:szCs w:val="20"/>
                <w:lang w:eastAsia="en-US" w:bidi="ar-SA"/>
              </w:rPr>
              <w:t>ГОСУДАРСТВЕННОЕ БЮДЖЕТНОЕ ОБЩЕОБРАЗОВАТЕЛЬНОЕ УЧРЕЖДЕНИЕ ГИМНАЗИЯ № 171 ЦЕНТРАЛЬНОГО РАЙОНА САНКТ-ПЕТЕРБУРГА</w:t>
            </w:r>
          </w:p>
          <w:p w14:paraId="2AF7B244" w14:textId="77777777" w:rsidR="003F30DF" w:rsidRPr="003F30DF" w:rsidRDefault="003F30DF" w:rsidP="003F30DF">
            <w:pPr>
              <w:widowControl/>
              <w:ind w:right="257"/>
              <w:jc w:val="both"/>
              <w:rPr>
                <w:rFonts w:ascii="Times New Roman" w:eastAsia="Times New Roman" w:hAnsi="Times New Roman" w:cs="Times New Roman"/>
                <w:b/>
                <w:bCs/>
                <w:color w:val="auto"/>
                <w:szCs w:val="18"/>
                <w:lang w:eastAsia="en-US" w:bidi="ar-SA"/>
              </w:rPr>
            </w:pPr>
          </w:p>
          <w:p w14:paraId="7B7EB30A"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 xml:space="preserve">Юридический адрес: 191014, </w:t>
            </w:r>
          </w:p>
          <w:p w14:paraId="46A78CC1"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 xml:space="preserve">Санкт-Петербург, ул. Маяковского, </w:t>
            </w:r>
          </w:p>
          <w:p w14:paraId="24CFA759"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дом 9/16, литер А</w:t>
            </w:r>
          </w:p>
          <w:p w14:paraId="4D53D600"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p>
          <w:p w14:paraId="2445A195"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Банковские реквизиты</w:t>
            </w:r>
          </w:p>
          <w:p w14:paraId="1E5493F8"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 xml:space="preserve">ИНН/КПП 7825128389/784101001  </w:t>
            </w:r>
          </w:p>
          <w:p w14:paraId="2DBD4578"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 xml:space="preserve">Комитет финансов г. Санкт-Петербург (Государственное бюджетное общеобразовательное учреждение  гимназия № 171 Центрального района </w:t>
            </w:r>
          </w:p>
          <w:p w14:paraId="511EE529"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Санкт-Петербурга, л/с  0671045)</w:t>
            </w:r>
          </w:p>
          <w:p w14:paraId="294A2432"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БИК 014030106</w:t>
            </w:r>
          </w:p>
          <w:p w14:paraId="1C5B64E3"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Р/С 03224643400000007200</w:t>
            </w:r>
          </w:p>
          <w:p w14:paraId="793A2051" w14:textId="6AFF56ED" w:rsidR="003F30DF" w:rsidRPr="003F30DF" w:rsidRDefault="00940F1C" w:rsidP="003F30DF">
            <w:pPr>
              <w:suppressAutoHyphens/>
              <w:autoSpaceDE w:val="0"/>
              <w:autoSpaceDN w:val="0"/>
              <w:adjustRightInd w:val="0"/>
              <w:ind w:right="257"/>
              <w:rPr>
                <w:rFonts w:ascii="Times New Roman" w:eastAsia="Times New Roman" w:hAnsi="Times New Roman" w:cs="Times New Roman"/>
                <w:color w:val="auto"/>
                <w:szCs w:val="18"/>
                <w:lang w:bidi="ar-SA"/>
              </w:rPr>
            </w:pPr>
            <w:r>
              <w:rPr>
                <w:rFonts w:ascii="Times New Roman" w:eastAsia="Times New Roman" w:hAnsi="Times New Roman" w:cs="Times New Roman"/>
                <w:color w:val="auto"/>
                <w:szCs w:val="18"/>
                <w:lang w:bidi="ar-SA"/>
              </w:rPr>
              <w:t>ОКЦ №1 СЗ</w:t>
            </w:r>
            <w:r w:rsidR="003F30DF" w:rsidRPr="003F30DF">
              <w:rPr>
                <w:rFonts w:ascii="Times New Roman" w:eastAsia="Times New Roman" w:hAnsi="Times New Roman" w:cs="Times New Roman"/>
                <w:color w:val="auto"/>
                <w:szCs w:val="18"/>
                <w:lang w:bidi="ar-SA"/>
              </w:rPr>
              <w:t xml:space="preserve">ГУ Банка России//УФК </w:t>
            </w:r>
          </w:p>
          <w:p w14:paraId="45F6CB0C"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по г. Санкт-Петербургу, г. Санкт-Петербург</w:t>
            </w:r>
          </w:p>
          <w:p w14:paraId="27D85C82" w14:textId="77777777" w:rsidR="003F30DF" w:rsidRPr="003F30DF" w:rsidRDefault="003F30DF" w:rsidP="003F30DF">
            <w:pPr>
              <w:suppressAutoHyphens/>
              <w:autoSpaceDE w:val="0"/>
              <w:autoSpaceDN w:val="0"/>
              <w:adjustRightInd w:val="0"/>
              <w:ind w:right="257"/>
              <w:rPr>
                <w:rFonts w:ascii="Times New Roman" w:eastAsia="Times New Roman" w:hAnsi="Times New Roman" w:cs="Times New Roman"/>
                <w:color w:val="auto"/>
                <w:szCs w:val="18"/>
                <w:lang w:bidi="ar-SA"/>
              </w:rPr>
            </w:pPr>
            <w:r w:rsidRPr="003F30DF">
              <w:rPr>
                <w:rFonts w:ascii="Times New Roman" w:eastAsia="Times New Roman" w:hAnsi="Times New Roman" w:cs="Times New Roman"/>
                <w:color w:val="auto"/>
                <w:szCs w:val="18"/>
                <w:lang w:bidi="ar-SA"/>
              </w:rPr>
              <w:t>Тел. (812) 417-56-32</w:t>
            </w:r>
          </w:p>
          <w:p w14:paraId="3261B634" w14:textId="77777777" w:rsidR="003F30DF" w:rsidRPr="003F30DF" w:rsidRDefault="00DD0BC4" w:rsidP="003F30DF">
            <w:pPr>
              <w:widowControl/>
              <w:ind w:right="257"/>
              <w:jc w:val="both"/>
              <w:rPr>
                <w:rFonts w:ascii="Times New Roman" w:eastAsia="Times New Roman" w:hAnsi="Times New Roman" w:cs="Times New Roman"/>
                <w:color w:val="auto"/>
                <w:szCs w:val="18"/>
                <w:lang w:bidi="ar-SA"/>
              </w:rPr>
            </w:pPr>
            <w:hyperlink r:id="rId8" w:history="1">
              <w:r w:rsidR="003F30DF" w:rsidRPr="003F30DF">
                <w:rPr>
                  <w:rFonts w:ascii="Times New Roman" w:eastAsia="Times New Roman" w:hAnsi="Times New Roman" w:cs="Times New Roman"/>
                  <w:color w:val="0563C1"/>
                  <w:szCs w:val="18"/>
                  <w:u w:val="single"/>
                  <w:lang w:bidi="ar-SA"/>
                </w:rPr>
                <w:t>sch171@center-edu.spb.ru</w:t>
              </w:r>
            </w:hyperlink>
          </w:p>
          <w:p w14:paraId="6997AD99" w14:textId="77777777" w:rsidR="003F30DF" w:rsidRPr="003F30DF" w:rsidRDefault="003F30DF" w:rsidP="003F30DF">
            <w:pPr>
              <w:widowControl/>
              <w:ind w:right="257"/>
              <w:jc w:val="both"/>
              <w:rPr>
                <w:rFonts w:ascii="Times New Roman" w:eastAsia="Times New Roman" w:hAnsi="Times New Roman" w:cs="Times New Roman"/>
                <w:color w:val="auto"/>
                <w:szCs w:val="18"/>
                <w:lang w:bidi="ar-SA"/>
              </w:rPr>
            </w:pPr>
          </w:p>
          <w:p w14:paraId="7AEBB612" w14:textId="77777777" w:rsidR="003F30DF" w:rsidRPr="003F30DF" w:rsidRDefault="003F30DF" w:rsidP="003F30DF">
            <w:pPr>
              <w:widowControl/>
              <w:ind w:right="257"/>
              <w:jc w:val="both"/>
              <w:rPr>
                <w:rFonts w:ascii="Times New Roman" w:eastAsia="Times New Roman" w:hAnsi="Times New Roman" w:cs="Times New Roman"/>
                <w:color w:val="auto"/>
                <w:szCs w:val="18"/>
                <w:lang w:eastAsia="en-US" w:bidi="ar-SA"/>
              </w:rPr>
            </w:pPr>
            <w:r w:rsidRPr="003F30DF">
              <w:rPr>
                <w:rFonts w:ascii="Times New Roman" w:eastAsia="Times New Roman" w:hAnsi="Times New Roman" w:cs="Times New Roman"/>
                <w:color w:val="auto"/>
                <w:szCs w:val="18"/>
                <w:lang w:bidi="ar-SA"/>
              </w:rPr>
              <w:t>Директор</w:t>
            </w:r>
          </w:p>
          <w:p w14:paraId="3FB4DB88" w14:textId="77777777" w:rsidR="003F30DF" w:rsidRPr="003F30DF" w:rsidRDefault="003F30DF" w:rsidP="003F30DF">
            <w:pPr>
              <w:widowControl/>
              <w:tabs>
                <w:tab w:val="left" w:pos="0"/>
                <w:tab w:val="right" w:pos="9498"/>
              </w:tabs>
              <w:rPr>
                <w:rFonts w:ascii="Times New Roman" w:eastAsia="Times New Roman" w:hAnsi="Times New Roman" w:cs="Times New Roman"/>
                <w:bCs/>
                <w:color w:val="auto"/>
                <w:lang w:bidi="ar-SA"/>
              </w:rPr>
            </w:pPr>
          </w:p>
          <w:p w14:paraId="1856C826" w14:textId="77777777" w:rsidR="003F30DF" w:rsidRPr="003F30DF" w:rsidRDefault="003F30DF" w:rsidP="003F30DF">
            <w:pPr>
              <w:autoSpaceDE w:val="0"/>
              <w:autoSpaceDN w:val="0"/>
              <w:adjustRightInd w:val="0"/>
              <w:jc w:val="both"/>
              <w:rPr>
                <w:rFonts w:ascii="Times New Roman" w:eastAsia="Times New Roman" w:hAnsi="Times New Roman" w:cs="Times New Roman"/>
                <w:color w:val="auto"/>
                <w:lang w:bidi="ar-SA"/>
              </w:rPr>
            </w:pPr>
            <w:r w:rsidRPr="003F30DF">
              <w:rPr>
                <w:rFonts w:ascii="Times New Roman" w:eastAsia="Times New Roman" w:hAnsi="Times New Roman" w:cs="Times New Roman"/>
                <w:bCs/>
                <w:color w:val="auto"/>
                <w:lang w:bidi="ar-SA"/>
              </w:rPr>
              <w:t>____________________/Д.Д. Андрианова</w:t>
            </w:r>
            <w:r w:rsidRPr="003F30DF">
              <w:rPr>
                <w:rFonts w:ascii="Times New Roman" w:eastAsia="Times New Roman" w:hAnsi="Times New Roman" w:cs="Times New Roman"/>
                <w:color w:val="auto"/>
                <w:lang w:bidi="ar-SA"/>
              </w:rPr>
              <w:t>/</w:t>
            </w:r>
          </w:p>
          <w:p w14:paraId="5449282E" w14:textId="77777777" w:rsidR="003F30DF" w:rsidRPr="003F30DF" w:rsidRDefault="003F30DF" w:rsidP="003F30DF">
            <w:pPr>
              <w:autoSpaceDE w:val="0"/>
              <w:autoSpaceDN w:val="0"/>
              <w:adjustRightInd w:val="0"/>
              <w:jc w:val="both"/>
              <w:rPr>
                <w:rFonts w:ascii="Times New Roman" w:eastAsia="Times New Roman" w:hAnsi="Times New Roman" w:cs="Times New Roman"/>
                <w:color w:val="auto"/>
                <w:highlight w:val="yellow"/>
                <w:lang w:bidi="ar-SA"/>
              </w:rPr>
            </w:pPr>
            <w:r w:rsidRPr="003F30DF">
              <w:rPr>
                <w:rFonts w:ascii="Times New Roman" w:eastAsia="Times New Roman" w:hAnsi="Times New Roman" w:cs="Times New Roman"/>
                <w:color w:val="auto"/>
                <w:lang w:bidi="ar-SA"/>
              </w:rPr>
              <w:t>(подписано ЭП)</w:t>
            </w:r>
          </w:p>
        </w:tc>
        <w:tc>
          <w:tcPr>
            <w:tcW w:w="4650" w:type="dxa"/>
          </w:tcPr>
          <w:p w14:paraId="15974667" w14:textId="77777777" w:rsidR="003F30DF" w:rsidRPr="003F30DF" w:rsidRDefault="003F30DF" w:rsidP="003F30DF">
            <w:pPr>
              <w:widowControl/>
              <w:snapToGrid w:val="0"/>
              <w:rPr>
                <w:rFonts w:ascii="Times New Roman" w:eastAsia="Times New Roman" w:hAnsi="Times New Roman" w:cs="Times New Roman"/>
                <w:b/>
                <w:bCs/>
                <w:color w:val="auto"/>
                <w:lang w:bidi="ar-SA"/>
              </w:rPr>
            </w:pPr>
            <w:r w:rsidRPr="003F30DF">
              <w:rPr>
                <w:rFonts w:ascii="Times New Roman" w:eastAsia="Times New Roman" w:hAnsi="Times New Roman" w:cs="Times New Roman"/>
                <w:b/>
                <w:bCs/>
                <w:color w:val="auto"/>
                <w:lang w:bidi="ar-SA"/>
              </w:rPr>
              <w:t>ПОСТАВЩИК:</w:t>
            </w:r>
          </w:p>
          <w:p w14:paraId="6774A127"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05736C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CDE23F3"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6115F413"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2415A1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402AE2E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484E8B22"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83C767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12986D6C"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7CAA8DB1"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360AA7C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51D252A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CBAC69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7460449F"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C357E73"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1B40D0D4"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09820B2"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72B11AD"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1A51D87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50EB078E"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638DABC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4D02C46F"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7E36AE7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12CEEFE8"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27D65C71"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65A527A0" w14:textId="77777777" w:rsidR="003F30DF" w:rsidRPr="003F30DF" w:rsidRDefault="003F30DF" w:rsidP="003F30DF">
            <w:pPr>
              <w:widowControl/>
              <w:snapToGrid w:val="0"/>
              <w:rPr>
                <w:rFonts w:ascii="Times New Roman" w:eastAsia="Times New Roman" w:hAnsi="Times New Roman" w:cs="Times New Roman"/>
                <w:b/>
                <w:bCs/>
                <w:color w:val="auto"/>
                <w:lang w:bidi="ar-SA"/>
              </w:rPr>
            </w:pPr>
          </w:p>
          <w:p w14:paraId="0BEE1765" w14:textId="77777777" w:rsidR="003F30DF" w:rsidRPr="003F30DF" w:rsidRDefault="003F30DF" w:rsidP="003F30DF">
            <w:pPr>
              <w:widowControl/>
              <w:snapToGrid w:val="0"/>
              <w:rPr>
                <w:rFonts w:ascii="Times New Roman" w:eastAsia="Times New Roman" w:hAnsi="Times New Roman" w:cs="Times New Roman"/>
                <w:b/>
                <w:bCs/>
                <w:color w:val="auto"/>
                <w:lang w:bidi="ar-SA"/>
              </w:rPr>
            </w:pPr>
            <w:r w:rsidRPr="003F30DF">
              <w:rPr>
                <w:rFonts w:ascii="Times New Roman" w:eastAsia="Times New Roman" w:hAnsi="Times New Roman" w:cs="Times New Roman"/>
                <w:b/>
                <w:bCs/>
                <w:color w:val="auto"/>
                <w:lang w:bidi="ar-SA"/>
              </w:rPr>
              <w:t>__________________/ _______________/</w:t>
            </w:r>
          </w:p>
          <w:p w14:paraId="4804313E" w14:textId="77777777" w:rsidR="003F30DF" w:rsidRPr="003F30DF" w:rsidRDefault="003F30DF" w:rsidP="003F30DF">
            <w:pPr>
              <w:widowControl/>
              <w:snapToGrid w:val="0"/>
              <w:rPr>
                <w:rFonts w:ascii="Times New Roman" w:eastAsia="Times New Roman" w:hAnsi="Times New Roman" w:cs="Times New Roman"/>
                <w:b/>
                <w:bCs/>
                <w:color w:val="auto"/>
                <w:lang w:bidi="ar-SA"/>
              </w:rPr>
            </w:pPr>
            <w:r w:rsidRPr="003F30DF">
              <w:rPr>
                <w:rFonts w:ascii="Times New Roman" w:eastAsia="Times New Roman" w:hAnsi="Times New Roman" w:cs="Times New Roman"/>
                <w:color w:val="auto"/>
                <w:lang w:bidi="ar-SA"/>
              </w:rPr>
              <w:t>(подписано ЭП)</w:t>
            </w:r>
          </w:p>
        </w:tc>
      </w:tr>
    </w:tbl>
    <w:p w14:paraId="6DC75086" w14:textId="77777777" w:rsidR="003F30DF" w:rsidRPr="003F30DF" w:rsidRDefault="003F30DF" w:rsidP="003F30DF">
      <w:pPr>
        <w:widowControl/>
        <w:spacing w:after="160" w:line="259" w:lineRule="auto"/>
        <w:rPr>
          <w:rFonts w:ascii="Times New Roman" w:eastAsia="Times New Roman" w:hAnsi="Times New Roman" w:cs="Times New Roman"/>
          <w:color w:val="auto"/>
          <w:lang w:val="en-US" w:bidi="ar-SA"/>
        </w:rPr>
        <w:sectPr w:rsidR="003F30DF" w:rsidRPr="003F30DF" w:rsidSect="009A538A">
          <w:headerReference w:type="default" r:id="rId9"/>
          <w:pgSz w:w="11906" w:h="16838" w:code="9"/>
          <w:pgMar w:top="567" w:right="566" w:bottom="567" w:left="1134" w:header="397" w:footer="397" w:gutter="0"/>
          <w:cols w:space="720"/>
          <w:docGrid w:linePitch="326"/>
        </w:sectPr>
      </w:pPr>
    </w:p>
    <w:p w14:paraId="73EF1BCF" w14:textId="682AB0CB" w:rsidR="002F2DC0" w:rsidRPr="00503E68" w:rsidRDefault="002F2DC0" w:rsidP="002F2DC0">
      <w:pPr>
        <w:autoSpaceDE w:val="0"/>
        <w:autoSpaceDN w:val="0"/>
        <w:adjustRightInd w:val="0"/>
        <w:jc w:val="right"/>
        <w:rPr>
          <w:rFonts w:ascii="Times New Roman" w:eastAsia="Times New Roman" w:hAnsi="Times New Roman"/>
          <w:b/>
          <w:sz w:val="22"/>
          <w:szCs w:val="22"/>
        </w:rPr>
      </w:pPr>
      <w:r w:rsidRPr="00503E68">
        <w:rPr>
          <w:rFonts w:ascii="Times New Roman" w:eastAsia="Times New Roman" w:hAnsi="Times New Roman"/>
          <w:b/>
          <w:sz w:val="22"/>
          <w:szCs w:val="22"/>
        </w:rPr>
        <w:lastRenderedPageBreak/>
        <w:t xml:space="preserve">Приложение № 1 </w:t>
      </w:r>
    </w:p>
    <w:p w14:paraId="463EACEB" w14:textId="0834412E" w:rsidR="00A220C8" w:rsidRDefault="002F2DC0" w:rsidP="00A220C8">
      <w:pPr>
        <w:autoSpaceDE w:val="0"/>
        <w:autoSpaceDN w:val="0"/>
        <w:adjustRightInd w:val="0"/>
        <w:jc w:val="right"/>
        <w:rPr>
          <w:rFonts w:ascii="Times New Roman" w:eastAsia="Times New Roman" w:hAnsi="Times New Roman"/>
          <w:b/>
          <w:sz w:val="22"/>
          <w:szCs w:val="22"/>
        </w:rPr>
      </w:pPr>
      <w:r w:rsidRPr="00503E68">
        <w:rPr>
          <w:rFonts w:ascii="Times New Roman" w:eastAsia="Times New Roman" w:hAnsi="Times New Roman"/>
          <w:b/>
          <w:sz w:val="22"/>
          <w:szCs w:val="22"/>
        </w:rPr>
        <w:t xml:space="preserve">к Контракту </w:t>
      </w:r>
      <w:r w:rsidR="007509F4" w:rsidRPr="00503E68">
        <w:rPr>
          <w:rFonts w:ascii="Times New Roman" w:eastAsia="Times New Roman" w:hAnsi="Times New Roman"/>
          <w:b/>
          <w:sz w:val="22"/>
          <w:szCs w:val="22"/>
        </w:rPr>
        <w:t xml:space="preserve">от </w:t>
      </w:r>
      <w:r w:rsidR="007502B4">
        <w:rPr>
          <w:rFonts w:ascii="Times New Roman" w:eastAsia="Times New Roman" w:hAnsi="Times New Roman"/>
          <w:b/>
          <w:sz w:val="22"/>
          <w:szCs w:val="22"/>
        </w:rPr>
        <w:t>___</w:t>
      </w:r>
      <w:r w:rsidR="007509F4" w:rsidRPr="00503E68">
        <w:rPr>
          <w:rFonts w:ascii="Times New Roman" w:eastAsia="Times New Roman" w:hAnsi="Times New Roman"/>
          <w:b/>
          <w:sz w:val="22"/>
          <w:szCs w:val="22"/>
        </w:rPr>
        <w:t>.</w:t>
      </w:r>
      <w:r w:rsidR="007502B4">
        <w:rPr>
          <w:rFonts w:ascii="Times New Roman" w:eastAsia="Times New Roman" w:hAnsi="Times New Roman"/>
          <w:b/>
          <w:sz w:val="22"/>
          <w:szCs w:val="22"/>
        </w:rPr>
        <w:t>____</w:t>
      </w:r>
      <w:r w:rsidR="007509F4" w:rsidRPr="00503E68">
        <w:rPr>
          <w:rFonts w:ascii="Times New Roman" w:eastAsia="Times New Roman" w:hAnsi="Times New Roman"/>
          <w:b/>
          <w:sz w:val="22"/>
          <w:szCs w:val="22"/>
        </w:rPr>
        <w:t>.202</w:t>
      </w:r>
      <w:r w:rsidR="00940F1C">
        <w:rPr>
          <w:rFonts w:ascii="Times New Roman" w:eastAsia="Times New Roman" w:hAnsi="Times New Roman"/>
          <w:b/>
          <w:sz w:val="22"/>
          <w:szCs w:val="22"/>
        </w:rPr>
        <w:t>6</w:t>
      </w:r>
      <w:r w:rsidRPr="00503E68">
        <w:rPr>
          <w:rFonts w:ascii="Times New Roman" w:eastAsia="Times New Roman" w:hAnsi="Times New Roman"/>
          <w:b/>
          <w:sz w:val="22"/>
          <w:szCs w:val="22"/>
        </w:rPr>
        <w:t xml:space="preserve"> года </w:t>
      </w:r>
      <w:r w:rsidR="00B35085" w:rsidRPr="00B35085">
        <w:rPr>
          <w:rFonts w:ascii="Times New Roman" w:eastAsia="Times New Roman" w:hAnsi="Times New Roman"/>
          <w:b/>
          <w:sz w:val="22"/>
          <w:szCs w:val="22"/>
        </w:rPr>
        <w:t xml:space="preserve">№ </w:t>
      </w:r>
      <w:r w:rsidR="005D65FF" w:rsidRPr="005D65FF">
        <w:rPr>
          <w:rFonts w:ascii="Times New Roman" w:eastAsia="Times New Roman" w:hAnsi="Times New Roman"/>
          <w:b/>
          <w:sz w:val="22"/>
          <w:szCs w:val="22"/>
        </w:rPr>
        <w:t>171-</w:t>
      </w:r>
      <w:r w:rsidR="00B55639">
        <w:rPr>
          <w:rFonts w:ascii="Times New Roman" w:eastAsia="Times New Roman" w:hAnsi="Times New Roman"/>
          <w:b/>
          <w:sz w:val="22"/>
          <w:szCs w:val="22"/>
        </w:rPr>
        <w:t>ФИЗ</w:t>
      </w:r>
      <w:r w:rsidR="005D65FF" w:rsidRPr="005D65FF">
        <w:rPr>
          <w:rFonts w:ascii="Times New Roman" w:eastAsia="Times New Roman" w:hAnsi="Times New Roman"/>
          <w:b/>
          <w:sz w:val="22"/>
          <w:szCs w:val="22"/>
        </w:rPr>
        <w:t>-1</w:t>
      </w:r>
    </w:p>
    <w:p w14:paraId="60E883C4" w14:textId="77777777" w:rsidR="00A220C8" w:rsidRDefault="00A220C8" w:rsidP="00A220C8">
      <w:pPr>
        <w:autoSpaceDE w:val="0"/>
        <w:autoSpaceDN w:val="0"/>
        <w:adjustRightInd w:val="0"/>
        <w:jc w:val="right"/>
        <w:rPr>
          <w:rFonts w:ascii="Times New Roman" w:eastAsia="Times New Roman" w:hAnsi="Times New Roman"/>
          <w:b/>
          <w:sz w:val="22"/>
          <w:szCs w:val="22"/>
        </w:rPr>
      </w:pPr>
    </w:p>
    <w:p w14:paraId="259B4435" w14:textId="6D7C9EE4" w:rsidR="002F2DC0" w:rsidRPr="002F2DC0" w:rsidRDefault="00870A5F" w:rsidP="00A220C8">
      <w:pPr>
        <w:autoSpaceDE w:val="0"/>
        <w:autoSpaceDN w:val="0"/>
        <w:adjustRightInd w:val="0"/>
        <w:jc w:val="center"/>
        <w:rPr>
          <w:rFonts w:ascii="Times New Roman" w:eastAsia="Times New Roman" w:hAnsi="Times New Roman"/>
          <w:b/>
          <w:sz w:val="22"/>
          <w:szCs w:val="22"/>
        </w:rPr>
      </w:pPr>
      <w:r>
        <w:rPr>
          <w:rFonts w:ascii="Times New Roman" w:eastAsia="Times New Roman" w:hAnsi="Times New Roman"/>
          <w:b/>
          <w:sz w:val="22"/>
          <w:szCs w:val="22"/>
        </w:rPr>
        <w:t>СПЕЦИФИКАЦИЯ</w:t>
      </w:r>
    </w:p>
    <w:tbl>
      <w:tblPr>
        <w:tblW w:w="15025" w:type="dxa"/>
        <w:tblInd w:w="284" w:type="dxa"/>
        <w:tblLayout w:type="fixed"/>
        <w:tblLook w:val="04A0" w:firstRow="1" w:lastRow="0" w:firstColumn="1" w:lastColumn="0" w:noHBand="0" w:noVBand="1"/>
      </w:tblPr>
      <w:tblGrid>
        <w:gridCol w:w="490"/>
        <w:gridCol w:w="669"/>
        <w:gridCol w:w="1818"/>
        <w:gridCol w:w="4819"/>
        <w:gridCol w:w="1701"/>
        <w:gridCol w:w="1134"/>
        <w:gridCol w:w="992"/>
        <w:gridCol w:w="1560"/>
        <w:gridCol w:w="1842"/>
      </w:tblGrid>
      <w:tr w:rsidR="00356370" w:rsidRPr="001101E8" w14:paraId="68673539" w14:textId="77777777" w:rsidTr="00B55639">
        <w:trPr>
          <w:trHeight w:val="229"/>
        </w:trPr>
        <w:tc>
          <w:tcPr>
            <w:tcW w:w="490" w:type="dxa"/>
            <w:tcBorders>
              <w:top w:val="nil"/>
              <w:left w:val="nil"/>
              <w:bottom w:val="nil"/>
              <w:right w:val="nil"/>
            </w:tcBorders>
          </w:tcPr>
          <w:p w14:paraId="4F651B42" w14:textId="77777777" w:rsidR="00356370" w:rsidRPr="001101E8" w:rsidRDefault="00356370" w:rsidP="00503E68">
            <w:pPr>
              <w:widowControl/>
              <w:jc w:val="center"/>
              <w:rPr>
                <w:rFonts w:ascii="Times New Roman" w:eastAsia="Times New Roman" w:hAnsi="Times New Roman" w:cs="Times New Roman"/>
                <w:b/>
                <w:bCs/>
                <w:color w:val="auto"/>
                <w:sz w:val="20"/>
                <w:szCs w:val="20"/>
                <w:lang w:bidi="ar-SA"/>
              </w:rPr>
            </w:pPr>
          </w:p>
        </w:tc>
        <w:tc>
          <w:tcPr>
            <w:tcW w:w="669" w:type="dxa"/>
            <w:tcBorders>
              <w:top w:val="nil"/>
              <w:left w:val="nil"/>
              <w:bottom w:val="nil"/>
              <w:right w:val="nil"/>
            </w:tcBorders>
          </w:tcPr>
          <w:p w14:paraId="2EFEDAC2" w14:textId="77777777" w:rsidR="00356370" w:rsidRPr="001101E8" w:rsidRDefault="00356370" w:rsidP="00503E68">
            <w:pPr>
              <w:widowControl/>
              <w:jc w:val="center"/>
              <w:rPr>
                <w:rFonts w:ascii="Times New Roman" w:eastAsia="Times New Roman" w:hAnsi="Times New Roman" w:cs="Times New Roman"/>
                <w:b/>
                <w:bCs/>
                <w:color w:val="auto"/>
                <w:sz w:val="20"/>
                <w:szCs w:val="20"/>
                <w:lang w:bidi="ar-SA"/>
              </w:rPr>
            </w:pPr>
          </w:p>
        </w:tc>
        <w:tc>
          <w:tcPr>
            <w:tcW w:w="13866" w:type="dxa"/>
            <w:gridSpan w:val="7"/>
            <w:tcBorders>
              <w:top w:val="nil"/>
              <w:left w:val="nil"/>
              <w:bottom w:val="nil"/>
              <w:right w:val="nil"/>
            </w:tcBorders>
            <w:noWrap/>
            <w:vAlign w:val="bottom"/>
            <w:hideMark/>
          </w:tcPr>
          <w:p w14:paraId="50946804" w14:textId="1646A399" w:rsidR="00356370" w:rsidRPr="001101E8" w:rsidRDefault="00356370" w:rsidP="00503E68">
            <w:pPr>
              <w:widowControl/>
              <w:jc w:val="center"/>
              <w:rPr>
                <w:rFonts w:ascii="Times New Roman" w:eastAsia="Times New Roman" w:hAnsi="Times New Roman" w:cs="Times New Roman"/>
                <w:b/>
                <w:bCs/>
                <w:color w:val="auto"/>
                <w:sz w:val="20"/>
                <w:szCs w:val="20"/>
                <w:lang w:bidi="ar-SA"/>
              </w:rPr>
            </w:pPr>
          </w:p>
        </w:tc>
      </w:tr>
      <w:tr w:rsidR="00961605" w:rsidRPr="001101E8" w14:paraId="2E3E78CA" w14:textId="77777777" w:rsidTr="00B55639">
        <w:trPr>
          <w:trHeight w:val="687"/>
        </w:trPr>
        <w:tc>
          <w:tcPr>
            <w:tcW w:w="490" w:type="dxa"/>
            <w:tcBorders>
              <w:top w:val="single" w:sz="4" w:space="0" w:color="auto"/>
              <w:left w:val="single" w:sz="4" w:space="0" w:color="auto"/>
              <w:bottom w:val="single" w:sz="4" w:space="0" w:color="auto"/>
              <w:right w:val="single" w:sz="4" w:space="0" w:color="auto"/>
            </w:tcBorders>
            <w:hideMark/>
          </w:tcPr>
          <w:p w14:paraId="5A71A864" w14:textId="07400916"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eastAsia="Times New Roman" w:hAnsi="Times New Roman" w:cs="Times New Roman"/>
                <w:b/>
                <w:bCs/>
                <w:color w:val="auto"/>
                <w:sz w:val="20"/>
                <w:szCs w:val="20"/>
                <w:lang w:bidi="ar-SA"/>
              </w:rPr>
              <w:t>№ п.п</w:t>
            </w:r>
          </w:p>
        </w:tc>
        <w:tc>
          <w:tcPr>
            <w:tcW w:w="2487" w:type="dxa"/>
            <w:gridSpan w:val="2"/>
            <w:tcBorders>
              <w:top w:val="single" w:sz="4" w:space="0" w:color="auto"/>
              <w:left w:val="nil"/>
              <w:bottom w:val="single" w:sz="4" w:space="0" w:color="auto"/>
              <w:right w:val="single" w:sz="4" w:space="0" w:color="auto"/>
            </w:tcBorders>
            <w:hideMark/>
          </w:tcPr>
          <w:p w14:paraId="5555F89E" w14:textId="77777777"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eastAsia="Times New Roman" w:hAnsi="Times New Roman" w:cs="Times New Roman"/>
                <w:b/>
                <w:bCs/>
                <w:color w:val="auto"/>
                <w:sz w:val="20"/>
                <w:szCs w:val="20"/>
                <w:lang w:bidi="ar-SA"/>
              </w:rPr>
              <w:t>Наименование</w:t>
            </w:r>
          </w:p>
        </w:tc>
        <w:tc>
          <w:tcPr>
            <w:tcW w:w="4819" w:type="dxa"/>
            <w:tcBorders>
              <w:top w:val="single" w:sz="4" w:space="0" w:color="auto"/>
              <w:left w:val="nil"/>
              <w:bottom w:val="single" w:sz="4" w:space="0" w:color="auto"/>
              <w:right w:val="single" w:sz="4" w:space="0" w:color="auto"/>
            </w:tcBorders>
          </w:tcPr>
          <w:p w14:paraId="72BFA03E" w14:textId="35E44654"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eastAsia="Times New Roman" w:hAnsi="Times New Roman" w:cs="Times New Roman"/>
                <w:b/>
                <w:bCs/>
                <w:color w:val="auto"/>
                <w:sz w:val="20"/>
                <w:szCs w:val="20"/>
                <w:lang w:bidi="ar-SA"/>
              </w:rPr>
              <w:t>Характеристика товара</w:t>
            </w:r>
          </w:p>
        </w:tc>
        <w:tc>
          <w:tcPr>
            <w:tcW w:w="1701" w:type="dxa"/>
            <w:tcBorders>
              <w:top w:val="single" w:sz="4" w:space="0" w:color="auto"/>
              <w:left w:val="single" w:sz="4" w:space="0" w:color="auto"/>
              <w:bottom w:val="single" w:sz="4" w:space="0" w:color="auto"/>
              <w:right w:val="single" w:sz="4" w:space="0" w:color="auto"/>
            </w:tcBorders>
          </w:tcPr>
          <w:p w14:paraId="618727B7" w14:textId="06B9E792"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eastAsia="Times New Roman" w:hAnsi="Times New Roman" w:cs="Times New Roman"/>
                <w:b/>
                <w:bCs/>
                <w:color w:val="auto"/>
                <w:sz w:val="20"/>
                <w:szCs w:val="20"/>
                <w:lang w:bidi="ar-SA"/>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hideMark/>
          </w:tcPr>
          <w:p w14:paraId="5E2F9BA4" w14:textId="021B0478"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eastAsia="Times New Roman" w:hAnsi="Times New Roman" w:cs="Times New Roman"/>
                <w:b/>
                <w:bCs/>
                <w:color w:val="auto"/>
                <w:sz w:val="20"/>
                <w:szCs w:val="20"/>
                <w:lang w:bidi="ar-SA"/>
              </w:rPr>
              <w:t>Ед. изм.</w:t>
            </w:r>
          </w:p>
        </w:tc>
        <w:tc>
          <w:tcPr>
            <w:tcW w:w="992" w:type="dxa"/>
            <w:tcBorders>
              <w:top w:val="single" w:sz="4" w:space="0" w:color="auto"/>
              <w:left w:val="nil"/>
              <w:bottom w:val="single" w:sz="4" w:space="0" w:color="auto"/>
              <w:right w:val="single" w:sz="4" w:space="0" w:color="auto"/>
            </w:tcBorders>
            <w:hideMark/>
          </w:tcPr>
          <w:p w14:paraId="6372BF0A" w14:textId="77777777"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eastAsia="Times New Roman" w:hAnsi="Times New Roman" w:cs="Times New Roman"/>
                <w:b/>
                <w:bCs/>
                <w:color w:val="auto"/>
                <w:sz w:val="20"/>
                <w:szCs w:val="20"/>
                <w:lang w:bidi="ar-SA"/>
              </w:rPr>
              <w:t>Кол-во</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74149F50" w14:textId="7B6F4C25" w:rsidR="003F30DF" w:rsidRPr="00C13D59" w:rsidRDefault="003F30DF" w:rsidP="003F30DF">
            <w:pPr>
              <w:jc w:val="center"/>
              <w:rPr>
                <w:rFonts w:ascii="Times New Roman" w:hAnsi="Times New Roman" w:cs="Times New Roman"/>
                <w:b/>
                <w:sz w:val="20"/>
                <w:szCs w:val="20"/>
              </w:rPr>
            </w:pPr>
            <w:r w:rsidRPr="00C13D59">
              <w:rPr>
                <w:rFonts w:ascii="Times New Roman" w:hAnsi="Times New Roman" w:cs="Times New Roman"/>
                <w:b/>
                <w:sz w:val="20"/>
                <w:szCs w:val="20"/>
              </w:rPr>
              <w:t>Цена за единицу (в т.ч. НДС</w:t>
            </w:r>
            <w:r w:rsidR="00C13D59" w:rsidRPr="00C13D59">
              <w:rPr>
                <w:rFonts w:ascii="Times New Roman" w:hAnsi="Times New Roman" w:cs="Times New Roman"/>
                <w:b/>
                <w:sz w:val="20"/>
                <w:szCs w:val="20"/>
              </w:rPr>
              <w:t>__%</w:t>
            </w:r>
            <w:r w:rsidRPr="00C13D59">
              <w:rPr>
                <w:rFonts w:ascii="Times New Roman" w:hAnsi="Times New Roman" w:cs="Times New Roman"/>
                <w:b/>
                <w:sz w:val="20"/>
                <w:szCs w:val="20"/>
              </w:rPr>
              <w:t xml:space="preserve"> или НДС не облагается),</w:t>
            </w:r>
          </w:p>
          <w:p w14:paraId="4417C204" w14:textId="5630ACEF"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hAnsi="Times New Roman" w:cs="Times New Roman"/>
                <w:b/>
                <w:sz w:val="20"/>
                <w:szCs w:val="20"/>
              </w:rPr>
              <w:t>руб.</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14:paraId="23D5DE59" w14:textId="360C94D7" w:rsidR="003F30DF" w:rsidRPr="00C13D59" w:rsidRDefault="003F30DF" w:rsidP="003F30DF">
            <w:pPr>
              <w:jc w:val="center"/>
              <w:rPr>
                <w:rFonts w:ascii="Times New Roman" w:hAnsi="Times New Roman" w:cs="Times New Roman"/>
                <w:b/>
                <w:sz w:val="20"/>
                <w:szCs w:val="20"/>
              </w:rPr>
            </w:pPr>
            <w:r w:rsidRPr="00C13D59">
              <w:rPr>
                <w:rFonts w:ascii="Times New Roman" w:hAnsi="Times New Roman" w:cs="Times New Roman"/>
                <w:b/>
                <w:sz w:val="20"/>
                <w:szCs w:val="20"/>
              </w:rPr>
              <w:t>Стоимость (в т.ч. НДС</w:t>
            </w:r>
            <w:r w:rsidR="00C13D59" w:rsidRPr="00C13D59">
              <w:rPr>
                <w:rFonts w:ascii="Times New Roman" w:hAnsi="Times New Roman" w:cs="Times New Roman"/>
                <w:b/>
                <w:sz w:val="20"/>
                <w:szCs w:val="20"/>
              </w:rPr>
              <w:t xml:space="preserve"> __%</w:t>
            </w:r>
            <w:r w:rsidRPr="00C13D59">
              <w:rPr>
                <w:rFonts w:ascii="Times New Roman" w:hAnsi="Times New Roman" w:cs="Times New Roman"/>
                <w:b/>
                <w:sz w:val="20"/>
                <w:szCs w:val="20"/>
              </w:rPr>
              <w:t xml:space="preserve"> или НДС не облагается),</w:t>
            </w:r>
          </w:p>
          <w:p w14:paraId="5E7AF60F" w14:textId="5EBFB281" w:rsidR="003F30DF" w:rsidRPr="00C13D59" w:rsidRDefault="003F30DF" w:rsidP="003F30DF">
            <w:pPr>
              <w:widowControl/>
              <w:jc w:val="center"/>
              <w:rPr>
                <w:rFonts w:ascii="Times New Roman" w:eastAsia="Times New Roman" w:hAnsi="Times New Roman" w:cs="Times New Roman"/>
                <w:b/>
                <w:bCs/>
                <w:color w:val="auto"/>
                <w:sz w:val="20"/>
                <w:szCs w:val="20"/>
                <w:lang w:bidi="ar-SA"/>
              </w:rPr>
            </w:pPr>
            <w:r w:rsidRPr="00C13D59">
              <w:rPr>
                <w:rFonts w:ascii="Times New Roman" w:hAnsi="Times New Roman" w:cs="Times New Roman"/>
                <w:b/>
                <w:sz w:val="20"/>
                <w:szCs w:val="20"/>
              </w:rPr>
              <w:t>руб.</w:t>
            </w:r>
          </w:p>
        </w:tc>
      </w:tr>
      <w:tr w:rsidR="00B55639" w:rsidRPr="00B55639" w14:paraId="6E84E60A"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563FFD7E" w14:textId="67D476A0" w:rsidR="00B55639" w:rsidRPr="005E6CB4"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w:t>
            </w:r>
          </w:p>
        </w:tc>
        <w:tc>
          <w:tcPr>
            <w:tcW w:w="2487" w:type="dxa"/>
            <w:gridSpan w:val="2"/>
            <w:tcBorders>
              <w:top w:val="nil"/>
              <w:left w:val="single" w:sz="4" w:space="0" w:color="auto"/>
              <w:bottom w:val="single" w:sz="4" w:space="0" w:color="auto"/>
              <w:right w:val="single" w:sz="4" w:space="0" w:color="auto"/>
            </w:tcBorders>
            <w:vAlign w:val="center"/>
          </w:tcPr>
          <w:p w14:paraId="6FECB16C" w14:textId="301C2856" w:rsidR="00B55639" w:rsidRPr="005E6CB4" w:rsidRDefault="00B55639" w:rsidP="00B55639">
            <w:pPr>
              <w:pStyle w:val="af3"/>
              <w:ind w:left="24"/>
              <w:jc w:val="both"/>
              <w:rPr>
                <w:color w:val="000000"/>
                <w:sz w:val="20"/>
                <w:szCs w:val="20"/>
              </w:rPr>
            </w:pPr>
            <w:r>
              <w:rPr>
                <w:color w:val="000000"/>
                <w:sz w:val="20"/>
                <w:szCs w:val="20"/>
              </w:rPr>
              <w:t>Комплект портретов для оформления кабинета</w:t>
            </w:r>
          </w:p>
        </w:tc>
        <w:tc>
          <w:tcPr>
            <w:tcW w:w="4819" w:type="dxa"/>
            <w:tcBorders>
              <w:top w:val="single" w:sz="4" w:space="0" w:color="auto"/>
              <w:left w:val="single" w:sz="4" w:space="0" w:color="auto"/>
              <w:bottom w:val="single" w:sz="4" w:space="0" w:color="auto"/>
              <w:right w:val="single" w:sz="4" w:space="0" w:color="auto"/>
            </w:tcBorders>
          </w:tcPr>
          <w:p w14:paraId="665F7697"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755708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23CA8D36" w14:textId="53E749A5"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auto"/>
              <w:bottom w:val="single" w:sz="4" w:space="0" w:color="auto"/>
              <w:right w:val="single" w:sz="4" w:space="0" w:color="auto"/>
            </w:tcBorders>
            <w:noWrap/>
            <w:vAlign w:val="center"/>
          </w:tcPr>
          <w:p w14:paraId="2C9823DD" w14:textId="015FA90A"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63A4A78E"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3EBCDD5C"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7B4F9B01"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7B7A02BE" w14:textId="5CD7C179" w:rsidR="00B55639" w:rsidRPr="005E6CB4"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w:t>
            </w:r>
          </w:p>
        </w:tc>
        <w:tc>
          <w:tcPr>
            <w:tcW w:w="2487" w:type="dxa"/>
            <w:gridSpan w:val="2"/>
            <w:tcBorders>
              <w:top w:val="nil"/>
              <w:left w:val="single" w:sz="4" w:space="0" w:color="000000"/>
              <w:bottom w:val="single" w:sz="4" w:space="0" w:color="000000"/>
              <w:right w:val="single" w:sz="4" w:space="0" w:color="000000"/>
            </w:tcBorders>
            <w:vAlign w:val="center"/>
          </w:tcPr>
          <w:p w14:paraId="12C82FA2" w14:textId="434437E5" w:rsidR="00B55639" w:rsidRPr="005E6CB4" w:rsidRDefault="00B55639" w:rsidP="00B55639">
            <w:pPr>
              <w:pStyle w:val="af3"/>
              <w:ind w:left="24"/>
              <w:jc w:val="both"/>
              <w:rPr>
                <w:color w:val="000000"/>
                <w:sz w:val="20"/>
                <w:szCs w:val="20"/>
              </w:rPr>
            </w:pPr>
            <w:r>
              <w:rPr>
                <w:color w:val="000000"/>
                <w:sz w:val="20"/>
                <w:szCs w:val="20"/>
              </w:rPr>
              <w:t>Компас</w:t>
            </w:r>
          </w:p>
        </w:tc>
        <w:tc>
          <w:tcPr>
            <w:tcW w:w="4819" w:type="dxa"/>
            <w:tcBorders>
              <w:top w:val="single" w:sz="4" w:space="0" w:color="auto"/>
              <w:left w:val="single" w:sz="4" w:space="0" w:color="auto"/>
              <w:bottom w:val="single" w:sz="4" w:space="0" w:color="auto"/>
              <w:right w:val="single" w:sz="4" w:space="0" w:color="auto"/>
            </w:tcBorders>
          </w:tcPr>
          <w:p w14:paraId="24D81007"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FEB9C89"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5CE0EBE4" w14:textId="6605511E"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3BC6658A" w14:textId="4DE485E7"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4532458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34A36467"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087801C6"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2F0683AE" w14:textId="5C2627A1" w:rsidR="00B55639" w:rsidRPr="005E6CB4"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3</w:t>
            </w:r>
          </w:p>
        </w:tc>
        <w:tc>
          <w:tcPr>
            <w:tcW w:w="2487" w:type="dxa"/>
            <w:gridSpan w:val="2"/>
            <w:tcBorders>
              <w:top w:val="nil"/>
              <w:left w:val="single" w:sz="4" w:space="0" w:color="000000"/>
              <w:bottom w:val="single" w:sz="4" w:space="0" w:color="000000"/>
              <w:right w:val="single" w:sz="4" w:space="0" w:color="000000"/>
            </w:tcBorders>
            <w:vAlign w:val="center"/>
          </w:tcPr>
          <w:p w14:paraId="27F66A6D" w14:textId="2452D953" w:rsidR="00B55639" w:rsidRPr="005E6CB4" w:rsidRDefault="00B55639" w:rsidP="00B55639">
            <w:pPr>
              <w:pStyle w:val="af3"/>
              <w:ind w:left="24"/>
              <w:jc w:val="both"/>
              <w:rPr>
                <w:color w:val="000000"/>
                <w:sz w:val="20"/>
                <w:szCs w:val="20"/>
              </w:rPr>
            </w:pPr>
            <w:r>
              <w:rPr>
                <w:color w:val="000000"/>
                <w:sz w:val="20"/>
                <w:szCs w:val="20"/>
              </w:rPr>
              <w:t>Модель внутреннего строения Земли</w:t>
            </w:r>
          </w:p>
        </w:tc>
        <w:tc>
          <w:tcPr>
            <w:tcW w:w="4819" w:type="dxa"/>
            <w:tcBorders>
              <w:top w:val="single" w:sz="4" w:space="0" w:color="auto"/>
              <w:left w:val="single" w:sz="4" w:space="0" w:color="auto"/>
              <w:bottom w:val="single" w:sz="4" w:space="0" w:color="auto"/>
              <w:right w:val="single" w:sz="4" w:space="0" w:color="auto"/>
            </w:tcBorders>
          </w:tcPr>
          <w:p w14:paraId="335DA4A0"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A815D7A"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3FEBD282" w14:textId="4F98622A"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54F7A01D" w14:textId="01D5BF18"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3AC65F0A"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6738C8B0"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7BD0946A"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63F7BC61" w14:textId="3ECB422D"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4</w:t>
            </w:r>
          </w:p>
        </w:tc>
        <w:tc>
          <w:tcPr>
            <w:tcW w:w="2487" w:type="dxa"/>
            <w:gridSpan w:val="2"/>
            <w:tcBorders>
              <w:top w:val="nil"/>
              <w:left w:val="single" w:sz="4" w:space="0" w:color="000000"/>
              <w:bottom w:val="single" w:sz="4" w:space="0" w:color="000000"/>
              <w:right w:val="single" w:sz="4" w:space="0" w:color="000000"/>
            </w:tcBorders>
            <w:vAlign w:val="center"/>
          </w:tcPr>
          <w:p w14:paraId="3202D2F8" w14:textId="494355EA" w:rsidR="00B55639" w:rsidRPr="00DB6593" w:rsidRDefault="00B55639" w:rsidP="00B55639">
            <w:pPr>
              <w:pStyle w:val="af3"/>
              <w:ind w:left="24"/>
              <w:jc w:val="both"/>
              <w:rPr>
                <w:color w:val="000000"/>
                <w:sz w:val="20"/>
                <w:szCs w:val="20"/>
              </w:rPr>
            </w:pPr>
            <w:r>
              <w:rPr>
                <w:color w:val="000000"/>
                <w:sz w:val="20"/>
                <w:szCs w:val="20"/>
              </w:rPr>
              <w:t>Набор макетов планет земной группы</w:t>
            </w:r>
          </w:p>
        </w:tc>
        <w:tc>
          <w:tcPr>
            <w:tcW w:w="4819" w:type="dxa"/>
            <w:tcBorders>
              <w:top w:val="single" w:sz="4" w:space="0" w:color="auto"/>
              <w:left w:val="single" w:sz="4" w:space="0" w:color="auto"/>
              <w:bottom w:val="single" w:sz="4" w:space="0" w:color="auto"/>
              <w:right w:val="single" w:sz="4" w:space="0" w:color="auto"/>
            </w:tcBorders>
          </w:tcPr>
          <w:p w14:paraId="316445FE"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EDDE93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5248581D" w14:textId="00486C54"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3C6943DA" w14:textId="1843C3B1"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2D5CCA9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5BD45513"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72F000C5"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21400BA5" w14:textId="16B68766"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5</w:t>
            </w:r>
          </w:p>
        </w:tc>
        <w:tc>
          <w:tcPr>
            <w:tcW w:w="2487" w:type="dxa"/>
            <w:gridSpan w:val="2"/>
            <w:tcBorders>
              <w:top w:val="nil"/>
              <w:left w:val="single" w:sz="4" w:space="0" w:color="000000"/>
              <w:bottom w:val="single" w:sz="4" w:space="0" w:color="000000"/>
              <w:right w:val="single" w:sz="4" w:space="0" w:color="000000"/>
            </w:tcBorders>
            <w:vAlign w:val="center"/>
          </w:tcPr>
          <w:p w14:paraId="310B764F" w14:textId="25B2F237" w:rsidR="00B55639" w:rsidRPr="00DB6593" w:rsidRDefault="00B55639" w:rsidP="00B55639">
            <w:pPr>
              <w:pStyle w:val="af3"/>
              <w:ind w:left="24"/>
              <w:jc w:val="both"/>
              <w:rPr>
                <w:color w:val="000000"/>
                <w:sz w:val="20"/>
                <w:szCs w:val="20"/>
              </w:rPr>
            </w:pPr>
            <w:r>
              <w:rPr>
                <w:color w:val="000000"/>
                <w:sz w:val="20"/>
                <w:szCs w:val="20"/>
              </w:rPr>
              <w:t>Глобус Луны с подсветкой</w:t>
            </w:r>
          </w:p>
        </w:tc>
        <w:tc>
          <w:tcPr>
            <w:tcW w:w="4819" w:type="dxa"/>
            <w:tcBorders>
              <w:top w:val="single" w:sz="4" w:space="0" w:color="auto"/>
              <w:left w:val="single" w:sz="4" w:space="0" w:color="auto"/>
              <w:bottom w:val="single" w:sz="4" w:space="0" w:color="auto"/>
              <w:right w:val="single" w:sz="4" w:space="0" w:color="auto"/>
            </w:tcBorders>
          </w:tcPr>
          <w:p w14:paraId="1FC68579"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DFB457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4BA44C74" w14:textId="3E398A2E"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7915EBC2" w14:textId="3640F0D9"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590267B6"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4C51A33C"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1894EB65"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7C5A8CCF" w14:textId="73751FBB"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6</w:t>
            </w:r>
          </w:p>
        </w:tc>
        <w:tc>
          <w:tcPr>
            <w:tcW w:w="2487" w:type="dxa"/>
            <w:gridSpan w:val="2"/>
            <w:tcBorders>
              <w:top w:val="nil"/>
              <w:left w:val="single" w:sz="4" w:space="0" w:color="000000"/>
              <w:bottom w:val="single" w:sz="4" w:space="0" w:color="000000"/>
              <w:right w:val="single" w:sz="4" w:space="0" w:color="000000"/>
            </w:tcBorders>
            <w:vAlign w:val="center"/>
          </w:tcPr>
          <w:p w14:paraId="38D8DC28" w14:textId="5D02F442" w:rsidR="00B55639" w:rsidRPr="00DB6593" w:rsidRDefault="00B55639" w:rsidP="00B55639">
            <w:pPr>
              <w:pStyle w:val="af3"/>
              <w:ind w:left="24"/>
              <w:jc w:val="both"/>
              <w:rPr>
                <w:color w:val="000000"/>
                <w:sz w:val="20"/>
                <w:szCs w:val="20"/>
              </w:rPr>
            </w:pPr>
            <w:r>
              <w:rPr>
                <w:color w:val="000000"/>
                <w:sz w:val="20"/>
                <w:szCs w:val="20"/>
              </w:rPr>
              <w:t>Глобус Земли физический</w:t>
            </w:r>
          </w:p>
        </w:tc>
        <w:tc>
          <w:tcPr>
            <w:tcW w:w="4819" w:type="dxa"/>
            <w:tcBorders>
              <w:top w:val="single" w:sz="4" w:space="0" w:color="auto"/>
              <w:left w:val="single" w:sz="4" w:space="0" w:color="auto"/>
              <w:bottom w:val="single" w:sz="4" w:space="0" w:color="auto"/>
              <w:right w:val="single" w:sz="4" w:space="0" w:color="auto"/>
            </w:tcBorders>
          </w:tcPr>
          <w:p w14:paraId="7282C737"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E217D46"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05CF9650" w14:textId="4076D71C"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7C6312A" w14:textId="746481DB"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5958D147"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3F617366"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6318525E"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24174547" w14:textId="6F4F344E"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7</w:t>
            </w:r>
          </w:p>
        </w:tc>
        <w:tc>
          <w:tcPr>
            <w:tcW w:w="2487" w:type="dxa"/>
            <w:gridSpan w:val="2"/>
            <w:tcBorders>
              <w:top w:val="nil"/>
              <w:left w:val="single" w:sz="4" w:space="0" w:color="000000"/>
              <w:bottom w:val="single" w:sz="4" w:space="0" w:color="000000"/>
              <w:right w:val="single" w:sz="4" w:space="0" w:color="000000"/>
            </w:tcBorders>
            <w:vAlign w:val="center"/>
          </w:tcPr>
          <w:p w14:paraId="2BC9887D" w14:textId="55615E5E" w:rsidR="00B55639" w:rsidRPr="00DB6593" w:rsidRDefault="00B55639" w:rsidP="00B55639">
            <w:pPr>
              <w:pStyle w:val="af3"/>
              <w:ind w:left="24"/>
              <w:jc w:val="both"/>
              <w:rPr>
                <w:color w:val="000000"/>
                <w:sz w:val="20"/>
                <w:szCs w:val="20"/>
              </w:rPr>
            </w:pPr>
            <w:r>
              <w:rPr>
                <w:color w:val="000000"/>
                <w:sz w:val="20"/>
                <w:szCs w:val="20"/>
              </w:rPr>
              <w:t>Фильтр для наблюдения Солнца</w:t>
            </w:r>
          </w:p>
        </w:tc>
        <w:tc>
          <w:tcPr>
            <w:tcW w:w="4819" w:type="dxa"/>
            <w:tcBorders>
              <w:top w:val="single" w:sz="4" w:space="0" w:color="auto"/>
              <w:left w:val="single" w:sz="4" w:space="0" w:color="auto"/>
              <w:bottom w:val="single" w:sz="4" w:space="0" w:color="auto"/>
              <w:right w:val="single" w:sz="4" w:space="0" w:color="auto"/>
            </w:tcBorders>
          </w:tcPr>
          <w:p w14:paraId="6D85F920"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7B33909"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419FE436" w14:textId="0C23CD5E"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2E02D292" w14:textId="4ED6A445"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3D54F48B"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7F36599A"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69F45180"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371CCFDE" w14:textId="4C96796A"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8</w:t>
            </w:r>
          </w:p>
        </w:tc>
        <w:tc>
          <w:tcPr>
            <w:tcW w:w="2487" w:type="dxa"/>
            <w:gridSpan w:val="2"/>
            <w:tcBorders>
              <w:top w:val="nil"/>
              <w:left w:val="single" w:sz="4" w:space="0" w:color="000000"/>
              <w:bottom w:val="single" w:sz="4" w:space="0" w:color="000000"/>
              <w:right w:val="single" w:sz="4" w:space="0" w:color="000000"/>
            </w:tcBorders>
            <w:vAlign w:val="center"/>
          </w:tcPr>
          <w:p w14:paraId="675F4AD1" w14:textId="136E268D" w:rsidR="00B55639" w:rsidRPr="00DB6593" w:rsidRDefault="00B55639" w:rsidP="00B55639">
            <w:pPr>
              <w:pStyle w:val="af3"/>
              <w:ind w:left="24"/>
              <w:jc w:val="both"/>
              <w:rPr>
                <w:color w:val="000000"/>
                <w:sz w:val="20"/>
                <w:szCs w:val="20"/>
              </w:rPr>
            </w:pPr>
            <w:r>
              <w:rPr>
                <w:color w:val="000000"/>
                <w:sz w:val="20"/>
                <w:szCs w:val="20"/>
              </w:rPr>
              <w:t>Набор аксессуаров к телескопу</w:t>
            </w:r>
          </w:p>
        </w:tc>
        <w:tc>
          <w:tcPr>
            <w:tcW w:w="4819" w:type="dxa"/>
            <w:tcBorders>
              <w:top w:val="single" w:sz="4" w:space="0" w:color="auto"/>
              <w:left w:val="single" w:sz="4" w:space="0" w:color="auto"/>
              <w:bottom w:val="single" w:sz="4" w:space="0" w:color="auto"/>
              <w:right w:val="single" w:sz="4" w:space="0" w:color="auto"/>
            </w:tcBorders>
          </w:tcPr>
          <w:p w14:paraId="4DC62597"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59D00C0"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333298FF" w14:textId="548A40D3"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372440E9" w14:textId="1B68D2B2"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04DAEF0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5E11BFB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0ADF948A"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5CE79808" w14:textId="43BCB2B2"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9</w:t>
            </w:r>
          </w:p>
        </w:tc>
        <w:tc>
          <w:tcPr>
            <w:tcW w:w="2487" w:type="dxa"/>
            <w:gridSpan w:val="2"/>
            <w:tcBorders>
              <w:top w:val="nil"/>
              <w:left w:val="single" w:sz="4" w:space="0" w:color="000000"/>
              <w:bottom w:val="single" w:sz="4" w:space="0" w:color="000000"/>
              <w:right w:val="single" w:sz="4" w:space="0" w:color="000000"/>
            </w:tcBorders>
            <w:vAlign w:val="center"/>
          </w:tcPr>
          <w:p w14:paraId="3BC04066" w14:textId="03C9A001" w:rsidR="00B55639" w:rsidRPr="00DB6593" w:rsidRDefault="00B55639" w:rsidP="00B55639">
            <w:pPr>
              <w:pStyle w:val="af3"/>
              <w:ind w:left="24"/>
              <w:jc w:val="both"/>
              <w:rPr>
                <w:color w:val="000000"/>
                <w:sz w:val="20"/>
                <w:szCs w:val="20"/>
              </w:rPr>
            </w:pPr>
            <w:r>
              <w:rPr>
                <w:color w:val="000000"/>
                <w:sz w:val="20"/>
                <w:szCs w:val="20"/>
              </w:rPr>
              <w:t>Телескоп со штативом и крепежным винтом</w:t>
            </w:r>
          </w:p>
        </w:tc>
        <w:tc>
          <w:tcPr>
            <w:tcW w:w="4819" w:type="dxa"/>
            <w:tcBorders>
              <w:top w:val="single" w:sz="4" w:space="0" w:color="auto"/>
              <w:left w:val="single" w:sz="4" w:space="0" w:color="auto"/>
              <w:bottom w:val="single" w:sz="4" w:space="0" w:color="auto"/>
              <w:right w:val="single" w:sz="4" w:space="0" w:color="auto"/>
            </w:tcBorders>
          </w:tcPr>
          <w:p w14:paraId="59736C8F"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C188C2E"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14C69F93" w14:textId="56E5C8E6"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22E47C3B" w14:textId="1F67B229"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327EB542"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41FC65F1"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6D664A89"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7D83E587" w14:textId="2344F2C9"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10</w:t>
            </w:r>
          </w:p>
        </w:tc>
        <w:tc>
          <w:tcPr>
            <w:tcW w:w="2487" w:type="dxa"/>
            <w:gridSpan w:val="2"/>
            <w:tcBorders>
              <w:top w:val="nil"/>
              <w:left w:val="single" w:sz="4" w:space="0" w:color="000000"/>
              <w:bottom w:val="single" w:sz="4" w:space="0" w:color="000000"/>
              <w:right w:val="single" w:sz="4" w:space="0" w:color="000000"/>
            </w:tcBorders>
            <w:vAlign w:val="center"/>
          </w:tcPr>
          <w:p w14:paraId="48095564" w14:textId="0CE98E5B" w:rsidR="00B55639" w:rsidRPr="00DB6593" w:rsidRDefault="00B55639" w:rsidP="00B55639">
            <w:pPr>
              <w:pStyle w:val="af3"/>
              <w:ind w:left="24"/>
              <w:jc w:val="both"/>
              <w:rPr>
                <w:color w:val="000000"/>
                <w:sz w:val="20"/>
                <w:szCs w:val="20"/>
              </w:rPr>
            </w:pPr>
            <w:r>
              <w:rPr>
                <w:color w:val="000000"/>
                <w:sz w:val="20"/>
                <w:szCs w:val="20"/>
              </w:rPr>
              <w:t>Виртуальный планетарий кубический. Комплект</w:t>
            </w:r>
          </w:p>
        </w:tc>
        <w:tc>
          <w:tcPr>
            <w:tcW w:w="4819" w:type="dxa"/>
            <w:tcBorders>
              <w:top w:val="single" w:sz="4" w:space="0" w:color="auto"/>
              <w:left w:val="single" w:sz="4" w:space="0" w:color="auto"/>
              <w:bottom w:val="single" w:sz="4" w:space="0" w:color="auto"/>
              <w:right w:val="single" w:sz="4" w:space="0" w:color="auto"/>
            </w:tcBorders>
          </w:tcPr>
          <w:p w14:paraId="291DC628"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647A46D"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357BD6C5" w14:textId="1BA603DC"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6AEB1011" w14:textId="431FF971"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56D44779"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28C6CAFE"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6E9007AA"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084668ED" w14:textId="7FAB0BFF"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11</w:t>
            </w:r>
          </w:p>
        </w:tc>
        <w:tc>
          <w:tcPr>
            <w:tcW w:w="2487" w:type="dxa"/>
            <w:gridSpan w:val="2"/>
            <w:tcBorders>
              <w:top w:val="nil"/>
              <w:left w:val="single" w:sz="4" w:space="0" w:color="000000"/>
              <w:bottom w:val="single" w:sz="4" w:space="0" w:color="000000"/>
              <w:right w:val="single" w:sz="4" w:space="0" w:color="000000"/>
            </w:tcBorders>
            <w:vAlign w:val="center"/>
          </w:tcPr>
          <w:p w14:paraId="10340905" w14:textId="7706F9CB" w:rsidR="00B55639" w:rsidRPr="00DB6593" w:rsidRDefault="00B55639" w:rsidP="00B55639">
            <w:pPr>
              <w:pStyle w:val="af3"/>
              <w:ind w:left="24"/>
              <w:jc w:val="both"/>
              <w:rPr>
                <w:color w:val="000000"/>
                <w:sz w:val="20"/>
                <w:szCs w:val="20"/>
              </w:rPr>
            </w:pPr>
            <w:r>
              <w:rPr>
                <w:color w:val="000000"/>
                <w:sz w:val="20"/>
                <w:szCs w:val="20"/>
              </w:rPr>
              <w:t>Установка для изучения фотоэффекта</w:t>
            </w:r>
          </w:p>
        </w:tc>
        <w:tc>
          <w:tcPr>
            <w:tcW w:w="4819" w:type="dxa"/>
            <w:tcBorders>
              <w:top w:val="single" w:sz="4" w:space="0" w:color="auto"/>
              <w:left w:val="single" w:sz="4" w:space="0" w:color="auto"/>
              <w:bottom w:val="single" w:sz="4" w:space="0" w:color="auto"/>
              <w:right w:val="single" w:sz="4" w:space="0" w:color="auto"/>
            </w:tcBorders>
          </w:tcPr>
          <w:p w14:paraId="374AABC8"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6ACDC8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70948B04" w14:textId="4AEEE277"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DA61B35" w14:textId="3CB13400"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386E7262"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0026E0F0"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310037E8"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2682F29B" w14:textId="500B2CB7"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12</w:t>
            </w:r>
          </w:p>
        </w:tc>
        <w:tc>
          <w:tcPr>
            <w:tcW w:w="2487" w:type="dxa"/>
            <w:gridSpan w:val="2"/>
            <w:tcBorders>
              <w:top w:val="nil"/>
              <w:left w:val="single" w:sz="4" w:space="0" w:color="000000"/>
              <w:bottom w:val="single" w:sz="4" w:space="0" w:color="000000"/>
              <w:right w:val="single" w:sz="4" w:space="0" w:color="000000"/>
            </w:tcBorders>
            <w:vAlign w:val="center"/>
          </w:tcPr>
          <w:p w14:paraId="08A1F11D" w14:textId="61A9DE8D" w:rsidR="00B55639" w:rsidRPr="00DB6593" w:rsidRDefault="00B55639" w:rsidP="00B55639">
            <w:pPr>
              <w:pStyle w:val="af3"/>
              <w:ind w:left="24"/>
              <w:jc w:val="both"/>
              <w:rPr>
                <w:color w:val="000000"/>
                <w:sz w:val="20"/>
                <w:szCs w:val="20"/>
              </w:rPr>
            </w:pPr>
            <w:r>
              <w:rPr>
                <w:color w:val="000000"/>
                <w:sz w:val="20"/>
                <w:szCs w:val="20"/>
              </w:rPr>
              <w:t>Набор спектральных трубок с источником питания</w:t>
            </w:r>
          </w:p>
        </w:tc>
        <w:tc>
          <w:tcPr>
            <w:tcW w:w="4819" w:type="dxa"/>
            <w:tcBorders>
              <w:top w:val="single" w:sz="4" w:space="0" w:color="auto"/>
              <w:left w:val="single" w:sz="4" w:space="0" w:color="auto"/>
              <w:bottom w:val="single" w:sz="4" w:space="0" w:color="auto"/>
              <w:right w:val="single" w:sz="4" w:space="0" w:color="auto"/>
            </w:tcBorders>
          </w:tcPr>
          <w:p w14:paraId="47AB9FFB"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E252DBD"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13585F10" w14:textId="16ECA865"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4043B384" w14:textId="7524B691"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004AAC78"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4BC71F1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357AC36C"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706D87E2" w14:textId="62D28DC2"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13</w:t>
            </w:r>
          </w:p>
        </w:tc>
        <w:tc>
          <w:tcPr>
            <w:tcW w:w="2487" w:type="dxa"/>
            <w:gridSpan w:val="2"/>
            <w:tcBorders>
              <w:top w:val="nil"/>
              <w:left w:val="single" w:sz="4" w:space="0" w:color="000000"/>
              <w:bottom w:val="single" w:sz="4" w:space="0" w:color="000000"/>
              <w:right w:val="single" w:sz="4" w:space="0" w:color="000000"/>
            </w:tcBorders>
            <w:vAlign w:val="center"/>
          </w:tcPr>
          <w:p w14:paraId="3502E9AE" w14:textId="4CCBA029" w:rsidR="00B55639" w:rsidRPr="00DB6593" w:rsidRDefault="00B55639" w:rsidP="00B55639">
            <w:pPr>
              <w:pStyle w:val="af3"/>
              <w:ind w:left="24"/>
              <w:jc w:val="both"/>
              <w:rPr>
                <w:color w:val="000000"/>
                <w:sz w:val="20"/>
                <w:szCs w:val="20"/>
              </w:rPr>
            </w:pPr>
            <w:r>
              <w:rPr>
                <w:color w:val="000000"/>
                <w:sz w:val="20"/>
                <w:szCs w:val="20"/>
              </w:rPr>
              <w:t>Комплект проводов</w:t>
            </w:r>
          </w:p>
        </w:tc>
        <w:tc>
          <w:tcPr>
            <w:tcW w:w="4819" w:type="dxa"/>
            <w:tcBorders>
              <w:top w:val="single" w:sz="4" w:space="0" w:color="auto"/>
              <w:left w:val="single" w:sz="4" w:space="0" w:color="auto"/>
              <w:bottom w:val="single" w:sz="4" w:space="0" w:color="auto"/>
              <w:right w:val="single" w:sz="4" w:space="0" w:color="auto"/>
            </w:tcBorders>
          </w:tcPr>
          <w:p w14:paraId="4BCB865C"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9EE6291"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29484B24" w14:textId="1004D58E"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55775E39" w14:textId="561395DC"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r w:rsidR="00324FB0">
              <w:rPr>
                <w:rFonts w:ascii="Times New Roman" w:hAnsi="Times New Roman" w:cs="Times New Roman"/>
                <w:sz w:val="20"/>
                <w:szCs w:val="20"/>
              </w:rPr>
              <w:t>5</w:t>
            </w:r>
          </w:p>
        </w:tc>
        <w:tc>
          <w:tcPr>
            <w:tcW w:w="1560" w:type="dxa"/>
            <w:tcBorders>
              <w:top w:val="single" w:sz="4" w:space="0" w:color="auto"/>
              <w:left w:val="single" w:sz="4" w:space="0" w:color="auto"/>
              <w:bottom w:val="single" w:sz="4" w:space="0" w:color="auto"/>
              <w:right w:val="single" w:sz="4" w:space="0" w:color="auto"/>
            </w:tcBorders>
            <w:noWrap/>
          </w:tcPr>
          <w:p w14:paraId="5F6688B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7B98F1A2"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24088C2B"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7F94FFE0" w14:textId="467ECF59"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14</w:t>
            </w:r>
          </w:p>
        </w:tc>
        <w:tc>
          <w:tcPr>
            <w:tcW w:w="2487" w:type="dxa"/>
            <w:gridSpan w:val="2"/>
            <w:tcBorders>
              <w:top w:val="nil"/>
              <w:left w:val="single" w:sz="4" w:space="0" w:color="000000"/>
              <w:bottom w:val="single" w:sz="4" w:space="0" w:color="000000"/>
              <w:right w:val="single" w:sz="4" w:space="0" w:color="000000"/>
            </w:tcBorders>
            <w:vAlign w:val="center"/>
          </w:tcPr>
          <w:p w14:paraId="122939FA" w14:textId="3ACC3609" w:rsidR="00B55639" w:rsidRPr="00DB6593" w:rsidRDefault="00B55639" w:rsidP="00B55639">
            <w:pPr>
              <w:pStyle w:val="af3"/>
              <w:ind w:left="24"/>
              <w:jc w:val="both"/>
              <w:rPr>
                <w:color w:val="000000"/>
                <w:sz w:val="20"/>
                <w:szCs w:val="20"/>
              </w:rPr>
            </w:pPr>
            <w:r>
              <w:rPr>
                <w:color w:val="000000"/>
                <w:sz w:val="20"/>
                <w:szCs w:val="20"/>
              </w:rPr>
              <w:t>Электромагнит разборный</w:t>
            </w:r>
          </w:p>
        </w:tc>
        <w:tc>
          <w:tcPr>
            <w:tcW w:w="4819" w:type="dxa"/>
            <w:tcBorders>
              <w:top w:val="single" w:sz="4" w:space="0" w:color="auto"/>
              <w:left w:val="single" w:sz="4" w:space="0" w:color="auto"/>
              <w:bottom w:val="single" w:sz="4" w:space="0" w:color="auto"/>
              <w:right w:val="single" w:sz="4" w:space="0" w:color="auto"/>
            </w:tcBorders>
          </w:tcPr>
          <w:p w14:paraId="52A1DA33"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63CC11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03C7DAFC" w14:textId="2481582B"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2528AA4C" w14:textId="7D90365C"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2419FAA8"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13B1B8BB"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38E183F9"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76F603DE" w14:textId="3D711F4F"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15</w:t>
            </w:r>
          </w:p>
        </w:tc>
        <w:tc>
          <w:tcPr>
            <w:tcW w:w="2487" w:type="dxa"/>
            <w:gridSpan w:val="2"/>
            <w:tcBorders>
              <w:top w:val="nil"/>
              <w:left w:val="single" w:sz="4" w:space="0" w:color="000000"/>
              <w:bottom w:val="single" w:sz="4" w:space="0" w:color="000000"/>
              <w:right w:val="single" w:sz="4" w:space="0" w:color="000000"/>
            </w:tcBorders>
            <w:vAlign w:val="center"/>
          </w:tcPr>
          <w:p w14:paraId="56FF48F8" w14:textId="4741DBC0" w:rsidR="00B55639" w:rsidRPr="00DB6593" w:rsidRDefault="00B55639" w:rsidP="00B55639">
            <w:pPr>
              <w:pStyle w:val="af3"/>
              <w:ind w:left="24"/>
              <w:jc w:val="both"/>
              <w:rPr>
                <w:color w:val="000000"/>
                <w:sz w:val="20"/>
                <w:szCs w:val="20"/>
              </w:rPr>
            </w:pPr>
            <w:proofErr w:type="gramStart"/>
            <w:r>
              <w:rPr>
                <w:color w:val="000000"/>
                <w:sz w:val="20"/>
                <w:szCs w:val="20"/>
              </w:rPr>
              <w:t>Штативы</w:t>
            </w:r>
            <w:proofErr w:type="gramEnd"/>
            <w:r>
              <w:rPr>
                <w:color w:val="000000"/>
                <w:sz w:val="20"/>
                <w:szCs w:val="20"/>
              </w:rPr>
              <w:t xml:space="preserve"> изолирующие</w:t>
            </w:r>
          </w:p>
        </w:tc>
        <w:tc>
          <w:tcPr>
            <w:tcW w:w="4819" w:type="dxa"/>
            <w:tcBorders>
              <w:top w:val="single" w:sz="4" w:space="0" w:color="auto"/>
              <w:left w:val="single" w:sz="4" w:space="0" w:color="auto"/>
              <w:bottom w:val="single" w:sz="4" w:space="0" w:color="auto"/>
              <w:right w:val="single" w:sz="4" w:space="0" w:color="auto"/>
            </w:tcBorders>
          </w:tcPr>
          <w:p w14:paraId="1A9F2C89"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77C4076"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24C1CDA7" w14:textId="11202A36"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39FB50E4" w14:textId="20826501"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16</w:t>
            </w:r>
          </w:p>
        </w:tc>
        <w:tc>
          <w:tcPr>
            <w:tcW w:w="1560" w:type="dxa"/>
            <w:tcBorders>
              <w:top w:val="single" w:sz="4" w:space="0" w:color="auto"/>
              <w:left w:val="single" w:sz="4" w:space="0" w:color="auto"/>
              <w:bottom w:val="single" w:sz="4" w:space="0" w:color="auto"/>
              <w:right w:val="single" w:sz="4" w:space="0" w:color="auto"/>
            </w:tcBorders>
            <w:noWrap/>
          </w:tcPr>
          <w:p w14:paraId="795B10C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359F3C8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74C55ADF"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3E90B023" w14:textId="7CC04B67"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lastRenderedPageBreak/>
              <w:t>16</w:t>
            </w:r>
          </w:p>
        </w:tc>
        <w:tc>
          <w:tcPr>
            <w:tcW w:w="2487" w:type="dxa"/>
            <w:gridSpan w:val="2"/>
            <w:tcBorders>
              <w:top w:val="nil"/>
              <w:left w:val="single" w:sz="4" w:space="0" w:color="000000"/>
              <w:bottom w:val="single" w:sz="4" w:space="0" w:color="000000"/>
              <w:right w:val="single" w:sz="4" w:space="0" w:color="000000"/>
            </w:tcBorders>
            <w:vAlign w:val="center"/>
          </w:tcPr>
          <w:p w14:paraId="4FC20FE5" w14:textId="44981E7B" w:rsidR="00B55639" w:rsidRPr="00DB6593" w:rsidRDefault="00B55639" w:rsidP="00B55639">
            <w:pPr>
              <w:pStyle w:val="af3"/>
              <w:ind w:left="24"/>
              <w:jc w:val="both"/>
              <w:rPr>
                <w:color w:val="000000"/>
                <w:sz w:val="20"/>
                <w:szCs w:val="20"/>
              </w:rPr>
            </w:pPr>
            <w:r>
              <w:rPr>
                <w:color w:val="000000"/>
                <w:sz w:val="20"/>
                <w:szCs w:val="20"/>
              </w:rPr>
              <w:t>Султан электростатический</w:t>
            </w:r>
          </w:p>
        </w:tc>
        <w:tc>
          <w:tcPr>
            <w:tcW w:w="4819" w:type="dxa"/>
            <w:tcBorders>
              <w:top w:val="single" w:sz="4" w:space="0" w:color="auto"/>
              <w:left w:val="single" w:sz="4" w:space="0" w:color="auto"/>
              <w:bottom w:val="single" w:sz="4" w:space="0" w:color="auto"/>
              <w:right w:val="single" w:sz="4" w:space="0" w:color="auto"/>
            </w:tcBorders>
          </w:tcPr>
          <w:p w14:paraId="62E8B495"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464A3A7"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73E70A3E" w14:textId="1A002320"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180DECB" w14:textId="45699B53"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47EFC55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5473AD1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7F3C03E2"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523C0A55" w14:textId="08C92411"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17</w:t>
            </w:r>
          </w:p>
        </w:tc>
        <w:tc>
          <w:tcPr>
            <w:tcW w:w="2487" w:type="dxa"/>
            <w:gridSpan w:val="2"/>
            <w:tcBorders>
              <w:top w:val="nil"/>
              <w:left w:val="single" w:sz="4" w:space="0" w:color="000000"/>
              <w:bottom w:val="single" w:sz="4" w:space="0" w:color="000000"/>
              <w:right w:val="single" w:sz="4" w:space="0" w:color="000000"/>
            </w:tcBorders>
            <w:vAlign w:val="center"/>
          </w:tcPr>
          <w:p w14:paraId="64653951" w14:textId="1AD62456" w:rsidR="00B55639" w:rsidRPr="00DB6593" w:rsidRDefault="00B55639" w:rsidP="00B55639">
            <w:pPr>
              <w:pStyle w:val="af3"/>
              <w:ind w:left="24"/>
              <w:jc w:val="both"/>
              <w:rPr>
                <w:color w:val="000000"/>
                <w:sz w:val="20"/>
                <w:szCs w:val="20"/>
              </w:rPr>
            </w:pPr>
            <w:r>
              <w:rPr>
                <w:color w:val="000000"/>
                <w:sz w:val="20"/>
                <w:szCs w:val="20"/>
              </w:rPr>
              <w:t>Магнитные стрелки на подставках</w:t>
            </w:r>
          </w:p>
        </w:tc>
        <w:tc>
          <w:tcPr>
            <w:tcW w:w="4819" w:type="dxa"/>
            <w:tcBorders>
              <w:top w:val="single" w:sz="4" w:space="0" w:color="auto"/>
              <w:left w:val="single" w:sz="4" w:space="0" w:color="auto"/>
              <w:bottom w:val="single" w:sz="4" w:space="0" w:color="auto"/>
              <w:right w:val="single" w:sz="4" w:space="0" w:color="auto"/>
            </w:tcBorders>
          </w:tcPr>
          <w:p w14:paraId="1A54BB7C"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FA93C78"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5A8198D1" w14:textId="12503D5F"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38D05FDF" w14:textId="7F788F52"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2CFAAE9A"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2809137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3B4F0EC1"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3C6DDE87" w14:textId="746880E4"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18</w:t>
            </w:r>
          </w:p>
        </w:tc>
        <w:tc>
          <w:tcPr>
            <w:tcW w:w="2487" w:type="dxa"/>
            <w:gridSpan w:val="2"/>
            <w:tcBorders>
              <w:top w:val="nil"/>
              <w:left w:val="single" w:sz="4" w:space="0" w:color="000000"/>
              <w:bottom w:val="single" w:sz="4" w:space="0" w:color="000000"/>
              <w:right w:val="single" w:sz="4" w:space="0" w:color="000000"/>
            </w:tcBorders>
            <w:vAlign w:val="center"/>
          </w:tcPr>
          <w:p w14:paraId="5DFEAA65" w14:textId="243CADF1" w:rsidR="00B55639" w:rsidRPr="00DB6593" w:rsidRDefault="00B55639" w:rsidP="00B55639">
            <w:pPr>
              <w:pStyle w:val="af3"/>
              <w:ind w:left="24"/>
              <w:jc w:val="both"/>
              <w:rPr>
                <w:color w:val="000000"/>
                <w:sz w:val="20"/>
                <w:szCs w:val="20"/>
              </w:rPr>
            </w:pPr>
            <w:r>
              <w:rPr>
                <w:color w:val="000000"/>
                <w:sz w:val="20"/>
                <w:szCs w:val="20"/>
              </w:rPr>
              <w:t>Прибор Ленца</w:t>
            </w:r>
          </w:p>
        </w:tc>
        <w:tc>
          <w:tcPr>
            <w:tcW w:w="4819" w:type="dxa"/>
            <w:tcBorders>
              <w:top w:val="single" w:sz="4" w:space="0" w:color="auto"/>
              <w:left w:val="single" w:sz="4" w:space="0" w:color="auto"/>
              <w:bottom w:val="single" w:sz="4" w:space="0" w:color="auto"/>
              <w:right w:val="single" w:sz="4" w:space="0" w:color="auto"/>
            </w:tcBorders>
          </w:tcPr>
          <w:p w14:paraId="0DDBDE3A"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6E92260"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78D88567" w14:textId="064EA97D"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2582BA07" w14:textId="4F1F4AA1"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232770E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3B22A63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621496D4"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0158216A" w14:textId="03F79382"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19</w:t>
            </w:r>
          </w:p>
        </w:tc>
        <w:tc>
          <w:tcPr>
            <w:tcW w:w="2487" w:type="dxa"/>
            <w:gridSpan w:val="2"/>
            <w:tcBorders>
              <w:top w:val="nil"/>
              <w:left w:val="single" w:sz="4" w:space="0" w:color="000000"/>
              <w:bottom w:val="single" w:sz="4" w:space="0" w:color="000000"/>
              <w:right w:val="single" w:sz="4" w:space="0" w:color="000000"/>
            </w:tcBorders>
            <w:vAlign w:val="center"/>
          </w:tcPr>
          <w:p w14:paraId="2D069EC0" w14:textId="5435C9E9" w:rsidR="00B55639" w:rsidRPr="00DB6593" w:rsidRDefault="00B55639" w:rsidP="00B55639">
            <w:pPr>
              <w:pStyle w:val="af3"/>
              <w:ind w:left="24"/>
              <w:jc w:val="both"/>
              <w:rPr>
                <w:color w:val="000000"/>
                <w:sz w:val="20"/>
                <w:szCs w:val="20"/>
              </w:rPr>
            </w:pPr>
            <w:r>
              <w:rPr>
                <w:color w:val="000000"/>
                <w:sz w:val="20"/>
                <w:szCs w:val="20"/>
              </w:rPr>
              <w:t>Набор для демонстрации электрических полей</w:t>
            </w:r>
          </w:p>
        </w:tc>
        <w:tc>
          <w:tcPr>
            <w:tcW w:w="4819" w:type="dxa"/>
            <w:tcBorders>
              <w:top w:val="single" w:sz="4" w:space="0" w:color="auto"/>
              <w:left w:val="single" w:sz="4" w:space="0" w:color="auto"/>
              <w:bottom w:val="single" w:sz="4" w:space="0" w:color="auto"/>
              <w:right w:val="single" w:sz="4" w:space="0" w:color="auto"/>
            </w:tcBorders>
          </w:tcPr>
          <w:p w14:paraId="7204EAEA"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B4FD12"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575D668B" w14:textId="512478E8"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3533B585" w14:textId="3D514B5B"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1BC76CA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4CA14659"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4ED96992"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4AEB1C54" w14:textId="4E1A519F"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20</w:t>
            </w:r>
          </w:p>
        </w:tc>
        <w:tc>
          <w:tcPr>
            <w:tcW w:w="2487" w:type="dxa"/>
            <w:gridSpan w:val="2"/>
            <w:tcBorders>
              <w:top w:val="nil"/>
              <w:left w:val="single" w:sz="4" w:space="0" w:color="000000"/>
              <w:bottom w:val="single" w:sz="4" w:space="0" w:color="000000"/>
              <w:right w:val="single" w:sz="4" w:space="0" w:color="000000"/>
            </w:tcBorders>
            <w:vAlign w:val="center"/>
          </w:tcPr>
          <w:p w14:paraId="38AAB023" w14:textId="2E8FE3C9" w:rsidR="00B55639" w:rsidRPr="00DB6593" w:rsidRDefault="00B55639" w:rsidP="00B55639">
            <w:pPr>
              <w:pStyle w:val="af3"/>
              <w:ind w:left="24"/>
              <w:jc w:val="both"/>
              <w:rPr>
                <w:color w:val="000000"/>
                <w:sz w:val="20"/>
                <w:szCs w:val="20"/>
              </w:rPr>
            </w:pPr>
            <w:r>
              <w:rPr>
                <w:color w:val="000000"/>
                <w:sz w:val="20"/>
                <w:szCs w:val="20"/>
              </w:rPr>
              <w:t>Набор демонстрационный по магнитному полю кольцевых токов</w:t>
            </w:r>
          </w:p>
        </w:tc>
        <w:tc>
          <w:tcPr>
            <w:tcW w:w="4819" w:type="dxa"/>
            <w:tcBorders>
              <w:top w:val="single" w:sz="4" w:space="0" w:color="auto"/>
              <w:left w:val="single" w:sz="4" w:space="0" w:color="auto"/>
              <w:bottom w:val="single" w:sz="4" w:space="0" w:color="auto"/>
              <w:right w:val="single" w:sz="4" w:space="0" w:color="auto"/>
            </w:tcBorders>
          </w:tcPr>
          <w:p w14:paraId="0733FE98"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0BAB27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455D16E8" w14:textId="7F3F5031"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1F44AB68" w14:textId="72C4B96C"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2870888E"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003365EA"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1EDCA85B"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1901ED19" w14:textId="1C194F66"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21</w:t>
            </w:r>
          </w:p>
        </w:tc>
        <w:tc>
          <w:tcPr>
            <w:tcW w:w="2487" w:type="dxa"/>
            <w:gridSpan w:val="2"/>
            <w:tcBorders>
              <w:top w:val="nil"/>
              <w:left w:val="single" w:sz="4" w:space="0" w:color="000000"/>
              <w:bottom w:val="single" w:sz="4" w:space="0" w:color="000000"/>
              <w:right w:val="single" w:sz="4" w:space="0" w:color="000000"/>
            </w:tcBorders>
            <w:vAlign w:val="center"/>
          </w:tcPr>
          <w:p w14:paraId="79F18E2D" w14:textId="7E897ADA" w:rsidR="00B55639" w:rsidRPr="00DB6593" w:rsidRDefault="00B55639" w:rsidP="00B55639">
            <w:pPr>
              <w:pStyle w:val="af3"/>
              <w:ind w:left="24"/>
              <w:jc w:val="both"/>
              <w:rPr>
                <w:color w:val="000000"/>
                <w:sz w:val="20"/>
                <w:szCs w:val="20"/>
              </w:rPr>
            </w:pPr>
            <w:r>
              <w:rPr>
                <w:color w:val="000000"/>
                <w:sz w:val="20"/>
                <w:szCs w:val="20"/>
              </w:rPr>
              <w:t xml:space="preserve">Машина </w:t>
            </w:r>
            <w:proofErr w:type="spellStart"/>
            <w:r>
              <w:rPr>
                <w:color w:val="000000"/>
                <w:sz w:val="20"/>
                <w:szCs w:val="20"/>
              </w:rPr>
              <w:t>электрофорная</w:t>
            </w:r>
            <w:proofErr w:type="spellEnd"/>
          </w:p>
        </w:tc>
        <w:tc>
          <w:tcPr>
            <w:tcW w:w="4819" w:type="dxa"/>
            <w:tcBorders>
              <w:top w:val="single" w:sz="4" w:space="0" w:color="auto"/>
              <w:left w:val="single" w:sz="4" w:space="0" w:color="auto"/>
              <w:bottom w:val="single" w:sz="4" w:space="0" w:color="auto"/>
              <w:right w:val="single" w:sz="4" w:space="0" w:color="auto"/>
            </w:tcBorders>
          </w:tcPr>
          <w:p w14:paraId="42E85A18"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6D52D66"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1B3B845D" w14:textId="53E1943B"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5551A340" w14:textId="288B3C25"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37F0A252"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258FF5FD"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0974205B"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0CFE3BCE" w14:textId="4F3B7FAB"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22</w:t>
            </w:r>
          </w:p>
        </w:tc>
        <w:tc>
          <w:tcPr>
            <w:tcW w:w="2487" w:type="dxa"/>
            <w:gridSpan w:val="2"/>
            <w:tcBorders>
              <w:top w:val="nil"/>
              <w:left w:val="single" w:sz="4" w:space="0" w:color="000000"/>
              <w:bottom w:val="single" w:sz="4" w:space="0" w:color="000000"/>
              <w:right w:val="single" w:sz="4" w:space="0" w:color="000000"/>
            </w:tcBorders>
            <w:vAlign w:val="center"/>
          </w:tcPr>
          <w:p w14:paraId="1048FA1F" w14:textId="00F9CAAF" w:rsidR="00B55639" w:rsidRPr="00DB6593" w:rsidRDefault="00B55639" w:rsidP="00B55639">
            <w:pPr>
              <w:pStyle w:val="af3"/>
              <w:ind w:left="24"/>
              <w:jc w:val="both"/>
              <w:rPr>
                <w:color w:val="000000"/>
                <w:sz w:val="20"/>
                <w:szCs w:val="20"/>
              </w:rPr>
            </w:pPr>
            <w:proofErr w:type="gramStart"/>
            <w:r>
              <w:rPr>
                <w:color w:val="000000"/>
                <w:sz w:val="20"/>
                <w:szCs w:val="20"/>
              </w:rPr>
              <w:t>Сосуды</w:t>
            </w:r>
            <w:proofErr w:type="gramEnd"/>
            <w:r>
              <w:rPr>
                <w:color w:val="000000"/>
                <w:sz w:val="20"/>
                <w:szCs w:val="20"/>
              </w:rPr>
              <w:t xml:space="preserve"> сообщающиеся</w:t>
            </w:r>
          </w:p>
        </w:tc>
        <w:tc>
          <w:tcPr>
            <w:tcW w:w="4819" w:type="dxa"/>
            <w:tcBorders>
              <w:top w:val="single" w:sz="4" w:space="0" w:color="auto"/>
              <w:left w:val="single" w:sz="4" w:space="0" w:color="auto"/>
              <w:bottom w:val="single" w:sz="4" w:space="0" w:color="auto"/>
              <w:right w:val="single" w:sz="4" w:space="0" w:color="auto"/>
            </w:tcBorders>
          </w:tcPr>
          <w:p w14:paraId="5AB03826"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566EF2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48F2AEB2" w14:textId="6BAB32F6"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2124CD97" w14:textId="386ACACF"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2</w:t>
            </w:r>
          </w:p>
        </w:tc>
        <w:tc>
          <w:tcPr>
            <w:tcW w:w="1560" w:type="dxa"/>
            <w:tcBorders>
              <w:top w:val="single" w:sz="4" w:space="0" w:color="auto"/>
              <w:left w:val="single" w:sz="4" w:space="0" w:color="auto"/>
              <w:bottom w:val="single" w:sz="4" w:space="0" w:color="auto"/>
              <w:right w:val="single" w:sz="4" w:space="0" w:color="auto"/>
            </w:tcBorders>
            <w:noWrap/>
          </w:tcPr>
          <w:p w14:paraId="1BEFD50D"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5ACD1A3B"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2FCC704C"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7D7EA54E" w14:textId="1216F57B"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23</w:t>
            </w:r>
          </w:p>
        </w:tc>
        <w:tc>
          <w:tcPr>
            <w:tcW w:w="2487" w:type="dxa"/>
            <w:gridSpan w:val="2"/>
            <w:tcBorders>
              <w:top w:val="nil"/>
              <w:left w:val="single" w:sz="4" w:space="0" w:color="000000"/>
              <w:bottom w:val="single" w:sz="4" w:space="0" w:color="000000"/>
              <w:right w:val="single" w:sz="4" w:space="0" w:color="000000"/>
            </w:tcBorders>
            <w:vAlign w:val="center"/>
          </w:tcPr>
          <w:p w14:paraId="7E989B17" w14:textId="24ADCB5F" w:rsidR="00B55639" w:rsidRPr="00DB6593" w:rsidRDefault="00B55639" w:rsidP="00B55639">
            <w:pPr>
              <w:pStyle w:val="af3"/>
              <w:ind w:left="24"/>
              <w:jc w:val="both"/>
              <w:rPr>
                <w:color w:val="000000"/>
                <w:sz w:val="20"/>
                <w:szCs w:val="20"/>
              </w:rPr>
            </w:pPr>
            <w:r>
              <w:rPr>
                <w:color w:val="000000"/>
                <w:sz w:val="20"/>
                <w:szCs w:val="20"/>
              </w:rPr>
              <w:t>Маятник Максвелла</w:t>
            </w:r>
          </w:p>
        </w:tc>
        <w:tc>
          <w:tcPr>
            <w:tcW w:w="4819" w:type="dxa"/>
            <w:tcBorders>
              <w:top w:val="single" w:sz="4" w:space="0" w:color="auto"/>
              <w:left w:val="single" w:sz="4" w:space="0" w:color="auto"/>
              <w:bottom w:val="single" w:sz="4" w:space="0" w:color="auto"/>
              <w:right w:val="single" w:sz="4" w:space="0" w:color="auto"/>
            </w:tcBorders>
          </w:tcPr>
          <w:p w14:paraId="3F82C801"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3F919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7CC08B9E" w14:textId="5E1E8EBD"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1B916BA" w14:textId="52F3D242"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34A9877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66BE5B96"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05DE5BF6"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233347A8" w14:textId="0874F521"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24</w:t>
            </w:r>
          </w:p>
        </w:tc>
        <w:tc>
          <w:tcPr>
            <w:tcW w:w="2487" w:type="dxa"/>
            <w:gridSpan w:val="2"/>
            <w:tcBorders>
              <w:top w:val="nil"/>
              <w:left w:val="single" w:sz="4" w:space="0" w:color="000000"/>
              <w:bottom w:val="single" w:sz="4" w:space="0" w:color="000000"/>
              <w:right w:val="single" w:sz="4" w:space="0" w:color="000000"/>
            </w:tcBorders>
            <w:vAlign w:val="center"/>
          </w:tcPr>
          <w:p w14:paraId="0150B1BB" w14:textId="057F4DDD" w:rsidR="00B55639" w:rsidRPr="00DB6593" w:rsidRDefault="00B55639" w:rsidP="00B55639">
            <w:pPr>
              <w:pStyle w:val="af3"/>
              <w:ind w:left="24"/>
              <w:jc w:val="both"/>
              <w:rPr>
                <w:color w:val="000000"/>
                <w:sz w:val="20"/>
                <w:szCs w:val="20"/>
              </w:rPr>
            </w:pPr>
            <w:r>
              <w:rPr>
                <w:color w:val="000000"/>
                <w:sz w:val="20"/>
                <w:szCs w:val="20"/>
              </w:rPr>
              <w:t>Набор демонстрационный волновых явлений</w:t>
            </w:r>
          </w:p>
        </w:tc>
        <w:tc>
          <w:tcPr>
            <w:tcW w:w="4819" w:type="dxa"/>
            <w:tcBorders>
              <w:top w:val="single" w:sz="4" w:space="0" w:color="auto"/>
              <w:left w:val="single" w:sz="4" w:space="0" w:color="auto"/>
              <w:bottom w:val="single" w:sz="4" w:space="0" w:color="auto"/>
              <w:right w:val="single" w:sz="4" w:space="0" w:color="auto"/>
            </w:tcBorders>
          </w:tcPr>
          <w:p w14:paraId="0FBF012B"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D9C84D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68A23178" w14:textId="7FE2F277"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3150B19B" w14:textId="231C386E"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7FBA63C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2C925BF4"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47878FC1"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1E0340B5" w14:textId="54EC29B9"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25</w:t>
            </w:r>
          </w:p>
        </w:tc>
        <w:tc>
          <w:tcPr>
            <w:tcW w:w="2487" w:type="dxa"/>
            <w:gridSpan w:val="2"/>
            <w:tcBorders>
              <w:top w:val="nil"/>
              <w:left w:val="single" w:sz="4" w:space="0" w:color="000000"/>
              <w:bottom w:val="single" w:sz="4" w:space="0" w:color="000000"/>
              <w:right w:val="single" w:sz="4" w:space="0" w:color="000000"/>
            </w:tcBorders>
            <w:vAlign w:val="center"/>
          </w:tcPr>
          <w:p w14:paraId="7DD61F37" w14:textId="7FDACEE1" w:rsidR="00B55639" w:rsidRPr="00DB6593" w:rsidRDefault="00B55639" w:rsidP="00B55639">
            <w:pPr>
              <w:pStyle w:val="af3"/>
              <w:ind w:left="24"/>
              <w:jc w:val="both"/>
              <w:rPr>
                <w:color w:val="000000"/>
                <w:sz w:val="20"/>
                <w:szCs w:val="20"/>
              </w:rPr>
            </w:pPr>
            <w:r>
              <w:rPr>
                <w:color w:val="000000"/>
                <w:sz w:val="20"/>
                <w:szCs w:val="20"/>
              </w:rPr>
              <w:t>Набор демонстрационный по механическим колебаниям</w:t>
            </w:r>
          </w:p>
        </w:tc>
        <w:tc>
          <w:tcPr>
            <w:tcW w:w="4819" w:type="dxa"/>
            <w:tcBorders>
              <w:top w:val="single" w:sz="4" w:space="0" w:color="auto"/>
              <w:left w:val="single" w:sz="4" w:space="0" w:color="auto"/>
              <w:bottom w:val="single" w:sz="4" w:space="0" w:color="auto"/>
              <w:right w:val="single" w:sz="4" w:space="0" w:color="auto"/>
            </w:tcBorders>
          </w:tcPr>
          <w:p w14:paraId="1A787B6A"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B2363DB"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37BA93F0" w14:textId="407CBFCF"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BCA2DB1" w14:textId="0CAD8D6F"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6647880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613BA07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2466E17C"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36A2C47E" w14:textId="1EF00348"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26</w:t>
            </w:r>
          </w:p>
        </w:tc>
        <w:tc>
          <w:tcPr>
            <w:tcW w:w="2487" w:type="dxa"/>
            <w:gridSpan w:val="2"/>
            <w:tcBorders>
              <w:top w:val="nil"/>
              <w:left w:val="single" w:sz="4" w:space="0" w:color="000000"/>
              <w:bottom w:val="single" w:sz="4" w:space="0" w:color="000000"/>
              <w:right w:val="single" w:sz="4" w:space="0" w:color="000000"/>
            </w:tcBorders>
            <w:vAlign w:val="center"/>
          </w:tcPr>
          <w:p w14:paraId="1D58E666" w14:textId="083F8567" w:rsidR="00B55639" w:rsidRPr="00DB6593" w:rsidRDefault="00B55639" w:rsidP="00B55639">
            <w:pPr>
              <w:pStyle w:val="af3"/>
              <w:ind w:left="24"/>
              <w:jc w:val="both"/>
              <w:rPr>
                <w:color w:val="000000"/>
                <w:sz w:val="20"/>
                <w:szCs w:val="20"/>
              </w:rPr>
            </w:pPr>
            <w:r>
              <w:rPr>
                <w:color w:val="000000"/>
                <w:sz w:val="20"/>
                <w:szCs w:val="20"/>
              </w:rPr>
              <w:t>Набор демонстрационный по динамике вращательного движения</w:t>
            </w:r>
          </w:p>
        </w:tc>
        <w:tc>
          <w:tcPr>
            <w:tcW w:w="4819" w:type="dxa"/>
            <w:tcBorders>
              <w:top w:val="single" w:sz="4" w:space="0" w:color="auto"/>
              <w:left w:val="single" w:sz="4" w:space="0" w:color="auto"/>
              <w:bottom w:val="single" w:sz="4" w:space="0" w:color="auto"/>
              <w:right w:val="single" w:sz="4" w:space="0" w:color="auto"/>
            </w:tcBorders>
          </w:tcPr>
          <w:p w14:paraId="768B9B9C"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4DDB797"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28D908E1" w14:textId="0CD7365A"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29365E3B" w14:textId="79179B03"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25C9C3A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48634BFC"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4DF84FA0"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19E50AD8" w14:textId="2B43783D"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27</w:t>
            </w:r>
          </w:p>
        </w:tc>
        <w:tc>
          <w:tcPr>
            <w:tcW w:w="2487" w:type="dxa"/>
            <w:gridSpan w:val="2"/>
            <w:tcBorders>
              <w:top w:val="nil"/>
              <w:left w:val="single" w:sz="4" w:space="0" w:color="000000"/>
              <w:bottom w:val="single" w:sz="4" w:space="0" w:color="000000"/>
              <w:right w:val="single" w:sz="4" w:space="0" w:color="000000"/>
            </w:tcBorders>
            <w:vAlign w:val="center"/>
          </w:tcPr>
          <w:p w14:paraId="02DDCE2C" w14:textId="07ED770B" w:rsidR="00B55639" w:rsidRPr="00DB6593" w:rsidRDefault="00B55639" w:rsidP="00B55639">
            <w:pPr>
              <w:pStyle w:val="af3"/>
              <w:ind w:left="24"/>
              <w:jc w:val="both"/>
              <w:rPr>
                <w:color w:val="000000"/>
                <w:sz w:val="20"/>
                <w:szCs w:val="20"/>
              </w:rPr>
            </w:pPr>
            <w:r>
              <w:rPr>
                <w:color w:val="000000"/>
                <w:sz w:val="20"/>
                <w:szCs w:val="20"/>
              </w:rPr>
              <w:t>Набор демонстрационный по механическим явлениям</w:t>
            </w:r>
          </w:p>
        </w:tc>
        <w:tc>
          <w:tcPr>
            <w:tcW w:w="4819" w:type="dxa"/>
            <w:tcBorders>
              <w:top w:val="single" w:sz="4" w:space="0" w:color="auto"/>
              <w:left w:val="single" w:sz="4" w:space="0" w:color="auto"/>
              <w:bottom w:val="single" w:sz="4" w:space="0" w:color="auto"/>
              <w:right w:val="single" w:sz="4" w:space="0" w:color="auto"/>
            </w:tcBorders>
          </w:tcPr>
          <w:p w14:paraId="123B2F53"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393459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43E28D4C" w14:textId="006CE966"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655380B6" w14:textId="19A2AB11"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4F7DB9BB"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254B1F31"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73BAD73E"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3D39B9DE" w14:textId="05CDC9FC"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28</w:t>
            </w:r>
          </w:p>
        </w:tc>
        <w:tc>
          <w:tcPr>
            <w:tcW w:w="2487" w:type="dxa"/>
            <w:gridSpan w:val="2"/>
            <w:tcBorders>
              <w:top w:val="nil"/>
              <w:left w:val="single" w:sz="4" w:space="0" w:color="000000"/>
              <w:bottom w:val="single" w:sz="4" w:space="0" w:color="000000"/>
              <w:right w:val="single" w:sz="4" w:space="0" w:color="000000"/>
            </w:tcBorders>
            <w:vAlign w:val="center"/>
          </w:tcPr>
          <w:p w14:paraId="6A9C57AE" w14:textId="663CFC15" w:rsidR="00B55639" w:rsidRPr="00DB6593" w:rsidRDefault="00B55639" w:rsidP="00B55639">
            <w:pPr>
              <w:pStyle w:val="af3"/>
              <w:ind w:left="24"/>
              <w:jc w:val="both"/>
              <w:rPr>
                <w:color w:val="000000"/>
                <w:sz w:val="20"/>
                <w:szCs w:val="20"/>
              </w:rPr>
            </w:pPr>
            <w:r>
              <w:rPr>
                <w:color w:val="000000"/>
                <w:sz w:val="20"/>
                <w:szCs w:val="20"/>
              </w:rPr>
              <w:t xml:space="preserve">Насос вакуумный </w:t>
            </w:r>
            <w:proofErr w:type="spellStart"/>
            <w:r>
              <w:rPr>
                <w:color w:val="000000"/>
                <w:sz w:val="20"/>
                <w:szCs w:val="20"/>
              </w:rPr>
              <w:t>Комовского</w:t>
            </w:r>
            <w:proofErr w:type="spellEnd"/>
          </w:p>
        </w:tc>
        <w:tc>
          <w:tcPr>
            <w:tcW w:w="4819" w:type="dxa"/>
            <w:tcBorders>
              <w:top w:val="single" w:sz="4" w:space="0" w:color="auto"/>
              <w:left w:val="single" w:sz="4" w:space="0" w:color="auto"/>
              <w:bottom w:val="single" w:sz="4" w:space="0" w:color="auto"/>
              <w:right w:val="single" w:sz="4" w:space="0" w:color="auto"/>
            </w:tcBorders>
          </w:tcPr>
          <w:p w14:paraId="0ADCACD8"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EDF8CE5"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712D1065" w14:textId="3052AF0C"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68DADF69" w14:textId="03C41E88"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2FB9AE90"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016AA7FA"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6E5A1C86"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48F811E7" w14:textId="6E85F285"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29</w:t>
            </w:r>
          </w:p>
        </w:tc>
        <w:tc>
          <w:tcPr>
            <w:tcW w:w="2487" w:type="dxa"/>
            <w:gridSpan w:val="2"/>
            <w:tcBorders>
              <w:top w:val="nil"/>
              <w:left w:val="single" w:sz="4" w:space="0" w:color="000000"/>
              <w:bottom w:val="single" w:sz="4" w:space="0" w:color="000000"/>
              <w:right w:val="single" w:sz="4" w:space="0" w:color="000000"/>
            </w:tcBorders>
            <w:vAlign w:val="center"/>
          </w:tcPr>
          <w:p w14:paraId="6FD3B8D6" w14:textId="20546528" w:rsidR="00B55639" w:rsidRPr="00DB6593" w:rsidRDefault="00B55639" w:rsidP="00B55639">
            <w:pPr>
              <w:pStyle w:val="af3"/>
              <w:ind w:left="24"/>
              <w:jc w:val="both"/>
              <w:rPr>
                <w:color w:val="000000"/>
                <w:sz w:val="20"/>
                <w:szCs w:val="20"/>
              </w:rPr>
            </w:pPr>
            <w:r>
              <w:rPr>
                <w:color w:val="000000"/>
                <w:sz w:val="20"/>
                <w:szCs w:val="20"/>
              </w:rPr>
              <w:t>Манометр жидкостной демонстрационный</w:t>
            </w:r>
          </w:p>
        </w:tc>
        <w:tc>
          <w:tcPr>
            <w:tcW w:w="4819" w:type="dxa"/>
            <w:tcBorders>
              <w:top w:val="single" w:sz="4" w:space="0" w:color="auto"/>
              <w:left w:val="single" w:sz="4" w:space="0" w:color="auto"/>
              <w:bottom w:val="single" w:sz="4" w:space="0" w:color="auto"/>
              <w:right w:val="single" w:sz="4" w:space="0" w:color="auto"/>
            </w:tcBorders>
          </w:tcPr>
          <w:p w14:paraId="2866D57E"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C18FE0C"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35D6B979" w14:textId="25E1D0F7"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99629C2" w14:textId="7DC89EBD"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60CC9FF0"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25209753"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68351434"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33EE7629" w14:textId="0FEA52F7"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30</w:t>
            </w:r>
          </w:p>
        </w:tc>
        <w:tc>
          <w:tcPr>
            <w:tcW w:w="2487" w:type="dxa"/>
            <w:gridSpan w:val="2"/>
            <w:tcBorders>
              <w:top w:val="nil"/>
              <w:left w:val="single" w:sz="4" w:space="0" w:color="000000"/>
              <w:bottom w:val="single" w:sz="4" w:space="0" w:color="000000"/>
              <w:right w:val="single" w:sz="4" w:space="0" w:color="000000"/>
            </w:tcBorders>
            <w:vAlign w:val="center"/>
          </w:tcPr>
          <w:p w14:paraId="5E37C9DA" w14:textId="3740B8F6" w:rsidR="00B55639" w:rsidRPr="00DB6593" w:rsidRDefault="00B55639" w:rsidP="00B55639">
            <w:pPr>
              <w:pStyle w:val="af3"/>
              <w:ind w:left="24"/>
              <w:jc w:val="both"/>
              <w:rPr>
                <w:color w:val="000000"/>
                <w:sz w:val="20"/>
                <w:szCs w:val="20"/>
              </w:rPr>
            </w:pPr>
            <w:r>
              <w:rPr>
                <w:color w:val="000000"/>
                <w:sz w:val="20"/>
                <w:szCs w:val="20"/>
              </w:rPr>
              <w:t>Гигрометр (психрометр)</w:t>
            </w:r>
          </w:p>
        </w:tc>
        <w:tc>
          <w:tcPr>
            <w:tcW w:w="4819" w:type="dxa"/>
            <w:tcBorders>
              <w:top w:val="single" w:sz="4" w:space="0" w:color="auto"/>
              <w:left w:val="single" w:sz="4" w:space="0" w:color="auto"/>
              <w:bottom w:val="single" w:sz="4" w:space="0" w:color="auto"/>
              <w:right w:val="single" w:sz="4" w:space="0" w:color="auto"/>
            </w:tcBorders>
          </w:tcPr>
          <w:p w14:paraId="1D478A90"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C9B6C09"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518C782D" w14:textId="4B61C7B4"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14EB2733" w14:textId="6CDB7C6B"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noWrap/>
          </w:tcPr>
          <w:p w14:paraId="1C4B82A2"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17DF2FA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0A7E3F8D"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2ABDCB33" w14:textId="0BC69DEB"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31</w:t>
            </w:r>
          </w:p>
        </w:tc>
        <w:tc>
          <w:tcPr>
            <w:tcW w:w="2487" w:type="dxa"/>
            <w:gridSpan w:val="2"/>
            <w:tcBorders>
              <w:top w:val="nil"/>
              <w:left w:val="single" w:sz="4" w:space="0" w:color="000000"/>
              <w:bottom w:val="single" w:sz="4" w:space="0" w:color="000000"/>
              <w:right w:val="single" w:sz="4" w:space="0" w:color="000000"/>
            </w:tcBorders>
            <w:vAlign w:val="center"/>
          </w:tcPr>
          <w:p w14:paraId="4E293FC3" w14:textId="736ECD04" w:rsidR="00B55639" w:rsidRPr="00DB6593" w:rsidRDefault="00B55639" w:rsidP="00B55639">
            <w:pPr>
              <w:pStyle w:val="af3"/>
              <w:ind w:left="24"/>
              <w:jc w:val="both"/>
              <w:rPr>
                <w:color w:val="000000"/>
                <w:sz w:val="20"/>
                <w:szCs w:val="20"/>
              </w:rPr>
            </w:pPr>
            <w:r>
              <w:rPr>
                <w:color w:val="000000"/>
                <w:sz w:val="20"/>
                <w:szCs w:val="20"/>
              </w:rPr>
              <w:t>Барометр-анероид</w:t>
            </w:r>
          </w:p>
        </w:tc>
        <w:tc>
          <w:tcPr>
            <w:tcW w:w="4819" w:type="dxa"/>
            <w:tcBorders>
              <w:top w:val="single" w:sz="4" w:space="0" w:color="auto"/>
              <w:left w:val="single" w:sz="4" w:space="0" w:color="auto"/>
              <w:bottom w:val="single" w:sz="4" w:space="0" w:color="auto"/>
              <w:right w:val="single" w:sz="4" w:space="0" w:color="auto"/>
            </w:tcBorders>
          </w:tcPr>
          <w:p w14:paraId="1F800CAF"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E735E2F"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7AF0E4EC" w14:textId="556E9129"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68B2640" w14:textId="0AABE86A"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2</w:t>
            </w:r>
          </w:p>
        </w:tc>
        <w:tc>
          <w:tcPr>
            <w:tcW w:w="1560" w:type="dxa"/>
            <w:tcBorders>
              <w:top w:val="single" w:sz="4" w:space="0" w:color="auto"/>
              <w:left w:val="single" w:sz="4" w:space="0" w:color="auto"/>
              <w:bottom w:val="single" w:sz="4" w:space="0" w:color="auto"/>
              <w:right w:val="single" w:sz="4" w:space="0" w:color="auto"/>
            </w:tcBorders>
            <w:noWrap/>
          </w:tcPr>
          <w:p w14:paraId="23472A1C"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7C274B3C"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B55639" w14:paraId="2D03B7D1" w14:textId="77777777" w:rsidTr="00B55639">
        <w:trPr>
          <w:trHeight w:val="458"/>
        </w:trPr>
        <w:tc>
          <w:tcPr>
            <w:tcW w:w="490" w:type="dxa"/>
            <w:tcBorders>
              <w:top w:val="single" w:sz="4" w:space="0" w:color="auto"/>
              <w:left w:val="single" w:sz="4" w:space="0" w:color="auto"/>
              <w:bottom w:val="single" w:sz="4" w:space="0" w:color="auto"/>
              <w:right w:val="single" w:sz="4" w:space="0" w:color="auto"/>
            </w:tcBorders>
            <w:noWrap/>
          </w:tcPr>
          <w:p w14:paraId="2858B65A" w14:textId="1AA78EF7" w:rsidR="00B55639" w:rsidRDefault="00151136" w:rsidP="00B55639">
            <w:pPr>
              <w:widowControl/>
              <w:jc w:val="center"/>
              <w:rPr>
                <w:rFonts w:ascii="Times New Roman" w:hAnsi="Times New Roman" w:cs="Times New Roman"/>
                <w:sz w:val="20"/>
                <w:szCs w:val="20"/>
              </w:rPr>
            </w:pPr>
            <w:r>
              <w:rPr>
                <w:rFonts w:ascii="Times New Roman" w:hAnsi="Times New Roman" w:cs="Times New Roman"/>
                <w:sz w:val="20"/>
                <w:szCs w:val="20"/>
              </w:rPr>
              <w:t>32</w:t>
            </w:r>
          </w:p>
        </w:tc>
        <w:tc>
          <w:tcPr>
            <w:tcW w:w="2487" w:type="dxa"/>
            <w:gridSpan w:val="2"/>
            <w:tcBorders>
              <w:top w:val="nil"/>
              <w:left w:val="single" w:sz="4" w:space="0" w:color="000000"/>
              <w:bottom w:val="single" w:sz="4" w:space="0" w:color="000000"/>
              <w:right w:val="single" w:sz="4" w:space="0" w:color="000000"/>
            </w:tcBorders>
            <w:vAlign w:val="center"/>
          </w:tcPr>
          <w:p w14:paraId="6E586206" w14:textId="7CBC19C5" w:rsidR="00B55639" w:rsidRPr="00DB6593" w:rsidRDefault="00B55639" w:rsidP="00B55639">
            <w:pPr>
              <w:pStyle w:val="af3"/>
              <w:ind w:left="24"/>
              <w:jc w:val="both"/>
              <w:rPr>
                <w:color w:val="000000"/>
                <w:sz w:val="20"/>
                <w:szCs w:val="20"/>
              </w:rPr>
            </w:pPr>
            <w:r>
              <w:rPr>
                <w:color w:val="000000"/>
                <w:sz w:val="20"/>
                <w:szCs w:val="20"/>
              </w:rPr>
              <w:t>Термометр лабораторный</w:t>
            </w:r>
          </w:p>
        </w:tc>
        <w:tc>
          <w:tcPr>
            <w:tcW w:w="4819" w:type="dxa"/>
            <w:tcBorders>
              <w:top w:val="single" w:sz="4" w:space="0" w:color="auto"/>
              <w:left w:val="single" w:sz="4" w:space="0" w:color="auto"/>
              <w:bottom w:val="single" w:sz="4" w:space="0" w:color="auto"/>
              <w:right w:val="single" w:sz="4" w:space="0" w:color="auto"/>
            </w:tcBorders>
          </w:tcPr>
          <w:p w14:paraId="4FB57D62" w14:textId="77777777" w:rsidR="00B55639" w:rsidRPr="005E6CB4" w:rsidRDefault="00B55639" w:rsidP="00B55639">
            <w:pPr>
              <w:widowControl/>
              <w:rPr>
                <w:rFonts w:ascii="Times New Roman" w:hAnsi="Times New Roman" w:cs="Times New Roman"/>
                <w:bCs/>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0980687"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134" w:type="dxa"/>
            <w:tcBorders>
              <w:top w:val="single" w:sz="4" w:space="0" w:color="auto"/>
              <w:left w:val="single" w:sz="4" w:space="0" w:color="auto"/>
              <w:bottom w:val="single" w:sz="4" w:space="0" w:color="auto"/>
              <w:right w:val="single" w:sz="4" w:space="0" w:color="auto"/>
            </w:tcBorders>
            <w:noWrap/>
          </w:tcPr>
          <w:p w14:paraId="633F0810" w14:textId="0DC3B4A7" w:rsidR="00B55639" w:rsidRPr="00B55639" w:rsidRDefault="00B55639" w:rsidP="00B55639">
            <w:pPr>
              <w:widowControl/>
              <w:jc w:val="center"/>
              <w:rPr>
                <w:rFonts w:ascii="Times New Roman" w:eastAsia="Times New Roman" w:hAnsi="Times New Roman" w:cs="Times New Roman"/>
                <w:color w:val="auto"/>
                <w:sz w:val="20"/>
                <w:szCs w:val="20"/>
                <w:lang w:bidi="ar-SA"/>
              </w:rPr>
            </w:pPr>
            <w:r w:rsidRPr="00B55639">
              <w:rPr>
                <w:rFonts w:ascii="Times New Roman" w:eastAsia="Times New Roman" w:hAnsi="Times New Roman" w:cs="Times New Roman"/>
                <w:color w:val="auto"/>
                <w:sz w:val="20"/>
                <w:szCs w:val="20"/>
                <w:lang w:bidi="ar-SA"/>
              </w:rPr>
              <w:t>шт</w:t>
            </w:r>
          </w:p>
        </w:tc>
        <w:tc>
          <w:tcPr>
            <w:tcW w:w="992" w:type="dxa"/>
            <w:tcBorders>
              <w:top w:val="nil"/>
              <w:left w:val="single" w:sz="4" w:space="0" w:color="000000"/>
              <w:bottom w:val="single" w:sz="4" w:space="0" w:color="000000"/>
              <w:right w:val="single" w:sz="4" w:space="0" w:color="000000"/>
            </w:tcBorders>
            <w:noWrap/>
            <w:vAlign w:val="center"/>
          </w:tcPr>
          <w:p w14:paraId="04252F4D" w14:textId="5250350A" w:rsidR="00B55639" w:rsidRPr="00B55639" w:rsidRDefault="00B55639" w:rsidP="00B55639">
            <w:pPr>
              <w:widowControl/>
              <w:jc w:val="center"/>
              <w:rPr>
                <w:rFonts w:ascii="Times New Roman" w:hAnsi="Times New Roman" w:cs="Times New Roman"/>
                <w:sz w:val="20"/>
                <w:szCs w:val="20"/>
              </w:rPr>
            </w:pPr>
            <w:r w:rsidRPr="00B55639">
              <w:rPr>
                <w:rFonts w:ascii="Times New Roman" w:hAnsi="Times New Roman" w:cs="Times New Roman"/>
                <w:sz w:val="20"/>
                <w:szCs w:val="20"/>
              </w:rPr>
              <w:t>1</w:t>
            </w:r>
            <w:r w:rsidR="00C7601F">
              <w:rPr>
                <w:rFonts w:ascii="Times New Roman" w:hAnsi="Times New Roman" w:cs="Times New Roman"/>
                <w:sz w:val="20"/>
                <w:szCs w:val="20"/>
              </w:rPr>
              <w:t>9</w:t>
            </w:r>
          </w:p>
        </w:tc>
        <w:tc>
          <w:tcPr>
            <w:tcW w:w="1560" w:type="dxa"/>
            <w:tcBorders>
              <w:top w:val="single" w:sz="4" w:space="0" w:color="auto"/>
              <w:left w:val="single" w:sz="4" w:space="0" w:color="auto"/>
              <w:bottom w:val="single" w:sz="4" w:space="0" w:color="auto"/>
              <w:right w:val="single" w:sz="4" w:space="0" w:color="auto"/>
            </w:tcBorders>
            <w:noWrap/>
          </w:tcPr>
          <w:p w14:paraId="2194419D"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c>
          <w:tcPr>
            <w:tcW w:w="1842" w:type="dxa"/>
            <w:tcBorders>
              <w:top w:val="single" w:sz="4" w:space="0" w:color="auto"/>
              <w:left w:val="single" w:sz="4" w:space="0" w:color="auto"/>
              <w:bottom w:val="single" w:sz="4" w:space="0" w:color="auto"/>
              <w:right w:val="single" w:sz="4" w:space="0" w:color="auto"/>
            </w:tcBorders>
            <w:noWrap/>
          </w:tcPr>
          <w:p w14:paraId="4FA5F70E" w14:textId="77777777" w:rsidR="00B55639" w:rsidRPr="00B55639" w:rsidRDefault="00B55639" w:rsidP="00B55639">
            <w:pPr>
              <w:widowControl/>
              <w:jc w:val="center"/>
              <w:rPr>
                <w:rFonts w:ascii="Times New Roman" w:eastAsia="Times New Roman" w:hAnsi="Times New Roman" w:cs="Times New Roman"/>
                <w:color w:val="auto"/>
                <w:sz w:val="20"/>
                <w:szCs w:val="20"/>
                <w:lang w:bidi="ar-SA"/>
              </w:rPr>
            </w:pPr>
          </w:p>
        </w:tc>
      </w:tr>
      <w:tr w:rsidR="00B55639" w:rsidRPr="001101E8" w14:paraId="773A080C" w14:textId="77777777" w:rsidTr="00B55639">
        <w:trPr>
          <w:trHeight w:val="229"/>
        </w:trPr>
        <w:tc>
          <w:tcPr>
            <w:tcW w:w="13183" w:type="dxa"/>
            <w:gridSpan w:val="8"/>
            <w:tcBorders>
              <w:top w:val="single" w:sz="4" w:space="0" w:color="auto"/>
              <w:left w:val="single" w:sz="4" w:space="0" w:color="auto"/>
              <w:bottom w:val="single" w:sz="4" w:space="0" w:color="auto"/>
              <w:right w:val="single" w:sz="4" w:space="0" w:color="auto"/>
            </w:tcBorders>
          </w:tcPr>
          <w:p w14:paraId="10A5132E" w14:textId="1C543228" w:rsidR="00B55639" w:rsidRPr="001101E8" w:rsidRDefault="00B55639" w:rsidP="00B55639">
            <w:pPr>
              <w:widowControl/>
              <w:jc w:val="right"/>
              <w:rPr>
                <w:rFonts w:ascii="Times New Roman" w:eastAsia="Times New Roman" w:hAnsi="Times New Roman" w:cs="Times New Roman"/>
                <w:b/>
                <w:bCs/>
                <w:color w:val="auto"/>
                <w:sz w:val="20"/>
                <w:szCs w:val="20"/>
                <w:lang w:bidi="ar-SA"/>
              </w:rPr>
            </w:pPr>
            <w:bookmarkStart w:id="3" w:name="RANGE!A24:F25"/>
            <w:r w:rsidRPr="001101E8">
              <w:rPr>
                <w:rFonts w:ascii="Times New Roman" w:eastAsia="Times New Roman" w:hAnsi="Times New Roman" w:cs="Times New Roman"/>
                <w:b/>
                <w:bCs/>
                <w:color w:val="auto"/>
                <w:sz w:val="20"/>
                <w:szCs w:val="20"/>
                <w:lang w:bidi="ar-SA"/>
              </w:rPr>
              <w:t>Итого, руб.</w:t>
            </w:r>
            <w:bookmarkEnd w:id="3"/>
          </w:p>
        </w:tc>
        <w:tc>
          <w:tcPr>
            <w:tcW w:w="1842" w:type="dxa"/>
            <w:tcBorders>
              <w:top w:val="nil"/>
              <w:left w:val="nil"/>
              <w:bottom w:val="single" w:sz="4" w:space="0" w:color="auto"/>
              <w:right w:val="single" w:sz="4" w:space="0" w:color="auto"/>
            </w:tcBorders>
            <w:noWrap/>
            <w:vAlign w:val="bottom"/>
            <w:hideMark/>
          </w:tcPr>
          <w:p w14:paraId="27DD7E11" w14:textId="2441062C" w:rsidR="00B55639" w:rsidRPr="001101E8" w:rsidRDefault="00B55639" w:rsidP="00B55639">
            <w:pPr>
              <w:widowControl/>
              <w:jc w:val="right"/>
              <w:rPr>
                <w:rFonts w:ascii="Times New Roman" w:eastAsia="Times New Roman" w:hAnsi="Times New Roman" w:cs="Times New Roman"/>
                <w:b/>
                <w:bCs/>
                <w:color w:val="auto"/>
                <w:sz w:val="20"/>
                <w:szCs w:val="20"/>
                <w:lang w:bidi="ar-SA"/>
              </w:rPr>
            </w:pPr>
          </w:p>
        </w:tc>
      </w:tr>
    </w:tbl>
    <w:p w14:paraId="06364484" w14:textId="45541B5E" w:rsidR="002F2DC0" w:rsidRDefault="002F2DC0" w:rsidP="007E6041">
      <w:pPr>
        <w:autoSpaceDE w:val="0"/>
        <w:autoSpaceDN w:val="0"/>
        <w:adjustRightInd w:val="0"/>
        <w:ind w:left="426" w:right="565"/>
        <w:rPr>
          <w:rFonts w:ascii="Times New Roman" w:hAnsi="Times New Roman" w:cs="Times New Roman"/>
          <w:sz w:val="22"/>
          <w:szCs w:val="22"/>
        </w:rPr>
      </w:pPr>
    </w:p>
    <w:p w14:paraId="46AABBEA" w14:textId="1EF7E6E3" w:rsidR="00263370" w:rsidRDefault="00263370" w:rsidP="007E6041">
      <w:pPr>
        <w:autoSpaceDE w:val="0"/>
        <w:autoSpaceDN w:val="0"/>
        <w:adjustRightInd w:val="0"/>
        <w:ind w:left="426" w:right="565"/>
        <w:rPr>
          <w:rFonts w:ascii="Times New Roman" w:hAnsi="Times New Roman" w:cs="Times New Roman"/>
          <w:sz w:val="22"/>
          <w:szCs w:val="22"/>
        </w:rPr>
      </w:pPr>
    </w:p>
    <w:p w14:paraId="27615501" w14:textId="77777777" w:rsidR="00263370" w:rsidRPr="002F2DC0" w:rsidRDefault="00263370" w:rsidP="007E6041">
      <w:pPr>
        <w:autoSpaceDE w:val="0"/>
        <w:autoSpaceDN w:val="0"/>
        <w:adjustRightInd w:val="0"/>
        <w:ind w:left="426" w:right="565"/>
        <w:rPr>
          <w:rFonts w:ascii="Times New Roman" w:hAnsi="Times New Roman" w:cs="Times New Roman"/>
          <w:sz w:val="22"/>
          <w:szCs w:val="22"/>
        </w:rPr>
      </w:pPr>
    </w:p>
    <w:tbl>
      <w:tblPr>
        <w:tblW w:w="9781" w:type="dxa"/>
        <w:jc w:val="center"/>
        <w:tblLayout w:type="fixed"/>
        <w:tblLook w:val="01E0" w:firstRow="1" w:lastRow="1" w:firstColumn="1" w:lastColumn="1" w:noHBand="0" w:noVBand="0"/>
      </w:tblPr>
      <w:tblGrid>
        <w:gridCol w:w="4819"/>
        <w:gridCol w:w="4962"/>
      </w:tblGrid>
      <w:tr w:rsidR="001D0534" w:rsidRPr="007649D3" w14:paraId="2E35D631" w14:textId="77777777" w:rsidTr="00263370">
        <w:trPr>
          <w:trHeight w:val="3066"/>
          <w:jc w:val="center"/>
        </w:trPr>
        <w:tc>
          <w:tcPr>
            <w:tcW w:w="4819" w:type="dxa"/>
          </w:tcPr>
          <w:p w14:paraId="5B6CF05C" w14:textId="42059320" w:rsidR="00E33469" w:rsidRDefault="00E33469" w:rsidP="007E6041">
            <w:pPr>
              <w:widowControl/>
              <w:ind w:left="1029" w:right="1021"/>
              <w:jc w:val="both"/>
              <w:rPr>
                <w:rFonts w:ascii="Times New Roman" w:eastAsia="Times New Roman" w:hAnsi="Times New Roman" w:cs="Times New Roman"/>
                <w:b/>
                <w:bCs/>
                <w:color w:val="auto"/>
                <w:sz w:val="20"/>
                <w:szCs w:val="18"/>
                <w:lang w:eastAsia="en-US" w:bidi="ar-SA"/>
              </w:rPr>
            </w:pPr>
            <w:r>
              <w:rPr>
                <w:rFonts w:ascii="Times New Roman" w:eastAsia="Times New Roman" w:hAnsi="Times New Roman" w:cs="Times New Roman"/>
                <w:b/>
                <w:bCs/>
                <w:color w:val="auto"/>
                <w:sz w:val="20"/>
                <w:szCs w:val="18"/>
                <w:lang w:eastAsia="en-US" w:bidi="ar-SA"/>
              </w:rPr>
              <w:lastRenderedPageBreak/>
              <w:t>ЗАКАЗЧИК:</w:t>
            </w:r>
          </w:p>
          <w:p w14:paraId="180D7118" w14:textId="77777777" w:rsidR="004F45F9" w:rsidRDefault="004F45F9" w:rsidP="007E6041">
            <w:pPr>
              <w:widowControl/>
              <w:ind w:left="1029" w:right="1021"/>
              <w:jc w:val="both"/>
              <w:rPr>
                <w:rFonts w:ascii="Times New Roman" w:eastAsia="Times New Roman" w:hAnsi="Times New Roman" w:cs="Times New Roman"/>
                <w:b/>
                <w:bCs/>
                <w:color w:val="auto"/>
                <w:sz w:val="20"/>
                <w:szCs w:val="18"/>
                <w:lang w:eastAsia="en-US" w:bidi="ar-SA"/>
              </w:rPr>
            </w:pPr>
          </w:p>
          <w:p w14:paraId="131A9715" w14:textId="417AF55F" w:rsidR="00E33469" w:rsidRDefault="00081EAA" w:rsidP="00263370">
            <w:pPr>
              <w:widowControl/>
              <w:ind w:right="266"/>
              <w:jc w:val="both"/>
              <w:rPr>
                <w:rFonts w:ascii="Times New Roman" w:eastAsia="Times New Roman" w:hAnsi="Times New Roman" w:cs="Times New Roman"/>
                <w:b/>
                <w:bCs/>
                <w:color w:val="auto"/>
                <w:sz w:val="20"/>
                <w:szCs w:val="18"/>
                <w:lang w:eastAsia="en-US" w:bidi="ar-SA"/>
              </w:rPr>
            </w:pPr>
            <w:r w:rsidRPr="005F75ED">
              <w:rPr>
                <w:rFonts w:ascii="Times New Roman" w:eastAsia="Times New Roman" w:hAnsi="Times New Roman" w:cs="Times New Roman"/>
                <w:b/>
                <w:bCs/>
                <w:color w:val="auto"/>
                <w:sz w:val="20"/>
                <w:szCs w:val="18"/>
                <w:lang w:eastAsia="en-US" w:bidi="ar-SA"/>
              </w:rPr>
              <w:t>ГОСУДАРСТВЕННОЕ БЮДЖЕТНОЕ ОБЩЕОБРАЗОВАТЕЛЬНОЕ УЧРЕЖДЕ</w:t>
            </w:r>
            <w:r>
              <w:rPr>
                <w:rFonts w:ascii="Times New Roman" w:eastAsia="Times New Roman" w:hAnsi="Times New Roman" w:cs="Times New Roman"/>
                <w:b/>
                <w:bCs/>
                <w:color w:val="auto"/>
                <w:sz w:val="20"/>
                <w:szCs w:val="18"/>
                <w:lang w:eastAsia="en-US" w:bidi="ar-SA"/>
              </w:rPr>
              <w:t xml:space="preserve">НИЕ ГИМНАЗИЯ № 171 ЦЕНТРАЛЬНОГО </w:t>
            </w:r>
            <w:r w:rsidRPr="005F75ED">
              <w:rPr>
                <w:rFonts w:ascii="Times New Roman" w:eastAsia="Times New Roman" w:hAnsi="Times New Roman" w:cs="Times New Roman"/>
                <w:b/>
                <w:bCs/>
                <w:color w:val="auto"/>
                <w:sz w:val="20"/>
                <w:szCs w:val="18"/>
                <w:lang w:eastAsia="en-US" w:bidi="ar-SA"/>
              </w:rPr>
              <w:t>РАЙОНА</w:t>
            </w:r>
            <w:r w:rsidR="00263370">
              <w:rPr>
                <w:rFonts w:ascii="Times New Roman" w:eastAsia="Times New Roman" w:hAnsi="Times New Roman" w:cs="Times New Roman"/>
                <w:b/>
                <w:bCs/>
                <w:color w:val="auto"/>
                <w:sz w:val="20"/>
                <w:szCs w:val="18"/>
                <w:lang w:eastAsia="en-US" w:bidi="ar-SA"/>
              </w:rPr>
              <w:t xml:space="preserve"> </w:t>
            </w:r>
            <w:r w:rsidRPr="005F75ED">
              <w:rPr>
                <w:rFonts w:ascii="Times New Roman" w:eastAsia="Times New Roman" w:hAnsi="Times New Roman" w:cs="Times New Roman"/>
                <w:b/>
                <w:bCs/>
                <w:color w:val="auto"/>
                <w:sz w:val="20"/>
                <w:szCs w:val="18"/>
                <w:lang w:eastAsia="en-US" w:bidi="ar-SA"/>
              </w:rPr>
              <w:t>САНКТ-ПЕТЕРБУРГА</w:t>
            </w:r>
          </w:p>
          <w:p w14:paraId="41B1B736" w14:textId="77777777" w:rsidR="007E6041" w:rsidRDefault="007E6041" w:rsidP="007E6041">
            <w:pPr>
              <w:widowControl/>
              <w:ind w:left="1029" w:right="1021"/>
              <w:jc w:val="both"/>
              <w:rPr>
                <w:rFonts w:ascii="Times New Roman" w:eastAsia="Times New Roman" w:hAnsi="Times New Roman" w:cs="Times New Roman"/>
                <w:b/>
                <w:bCs/>
                <w:color w:val="auto"/>
                <w:sz w:val="20"/>
                <w:szCs w:val="18"/>
                <w:lang w:eastAsia="en-US" w:bidi="ar-SA"/>
              </w:rPr>
            </w:pPr>
          </w:p>
          <w:p w14:paraId="5C0A39DE" w14:textId="77777777" w:rsidR="007E6041" w:rsidRDefault="007E6041" w:rsidP="007E6041">
            <w:pPr>
              <w:widowControl/>
              <w:ind w:left="1029" w:right="1021"/>
              <w:jc w:val="both"/>
              <w:rPr>
                <w:rFonts w:ascii="Times New Roman" w:eastAsia="Times New Roman" w:hAnsi="Times New Roman" w:cs="Times New Roman"/>
                <w:b/>
                <w:bCs/>
                <w:color w:val="auto"/>
                <w:sz w:val="20"/>
                <w:szCs w:val="18"/>
                <w:lang w:eastAsia="en-US" w:bidi="ar-SA"/>
              </w:rPr>
            </w:pPr>
          </w:p>
          <w:p w14:paraId="2E1949EC" w14:textId="77777777" w:rsidR="007E6041" w:rsidRDefault="007E6041" w:rsidP="007E6041">
            <w:pPr>
              <w:widowControl/>
              <w:ind w:left="1029" w:right="1021"/>
              <w:jc w:val="both"/>
              <w:rPr>
                <w:rFonts w:ascii="Times New Roman" w:eastAsia="Times New Roman" w:hAnsi="Times New Roman" w:cs="Times New Roman"/>
                <w:b/>
                <w:bCs/>
                <w:color w:val="auto"/>
                <w:sz w:val="20"/>
                <w:szCs w:val="18"/>
                <w:lang w:eastAsia="en-US" w:bidi="ar-SA"/>
              </w:rPr>
            </w:pPr>
          </w:p>
          <w:p w14:paraId="77622724" w14:textId="77777777" w:rsidR="007E6041" w:rsidRDefault="007E6041" w:rsidP="007E6041">
            <w:pPr>
              <w:widowControl/>
              <w:ind w:left="1029" w:right="1021"/>
              <w:jc w:val="both"/>
              <w:rPr>
                <w:rFonts w:ascii="Times New Roman" w:eastAsia="Times New Roman" w:hAnsi="Times New Roman" w:cs="Times New Roman"/>
                <w:b/>
                <w:bCs/>
                <w:color w:val="auto"/>
                <w:sz w:val="20"/>
                <w:szCs w:val="18"/>
                <w:lang w:eastAsia="en-US" w:bidi="ar-SA"/>
              </w:rPr>
            </w:pPr>
          </w:p>
          <w:p w14:paraId="2CD55027" w14:textId="1B35BB61" w:rsidR="00DD0D22" w:rsidRDefault="00E33469" w:rsidP="00297E57">
            <w:pPr>
              <w:widowControl/>
              <w:ind w:left="37" w:right="1021"/>
              <w:rPr>
                <w:rFonts w:ascii="Times New Roman" w:eastAsia="Times New Roman" w:hAnsi="Times New Roman" w:cs="Times New Roman"/>
                <w:b/>
                <w:bCs/>
                <w:color w:val="auto"/>
                <w:sz w:val="20"/>
                <w:szCs w:val="18"/>
                <w:lang w:eastAsia="en-US" w:bidi="ar-SA"/>
              </w:rPr>
            </w:pPr>
            <w:r>
              <w:rPr>
                <w:rFonts w:ascii="Times New Roman" w:eastAsia="Times New Roman" w:hAnsi="Times New Roman" w:cs="Times New Roman"/>
                <w:b/>
                <w:bCs/>
                <w:color w:val="auto"/>
                <w:sz w:val="20"/>
                <w:szCs w:val="18"/>
                <w:lang w:eastAsia="en-US" w:bidi="ar-SA"/>
              </w:rPr>
              <w:t>Директор</w:t>
            </w:r>
          </w:p>
          <w:p w14:paraId="16BE592D" w14:textId="77777777" w:rsidR="00DD0D22" w:rsidRPr="007649D3" w:rsidRDefault="00DD0D22" w:rsidP="00297E57">
            <w:pPr>
              <w:widowControl/>
              <w:ind w:left="37" w:right="1021"/>
              <w:rPr>
                <w:rFonts w:ascii="Times New Roman" w:eastAsia="Times New Roman" w:hAnsi="Times New Roman" w:cs="Times New Roman"/>
                <w:b/>
                <w:bCs/>
                <w:color w:val="auto"/>
                <w:sz w:val="20"/>
                <w:szCs w:val="18"/>
                <w:lang w:eastAsia="en-US" w:bidi="ar-SA"/>
              </w:rPr>
            </w:pPr>
          </w:p>
          <w:p w14:paraId="6BC9E9B3" w14:textId="2869F300" w:rsidR="001D0534" w:rsidRDefault="001D0534" w:rsidP="00297E57">
            <w:pPr>
              <w:tabs>
                <w:tab w:val="center" w:pos="2466"/>
              </w:tabs>
              <w:autoSpaceDE w:val="0"/>
              <w:autoSpaceDN w:val="0"/>
              <w:adjustRightInd w:val="0"/>
              <w:ind w:left="37" w:right="-2211"/>
              <w:rPr>
                <w:rFonts w:ascii="Times New Roman" w:eastAsia="Times New Roman" w:hAnsi="Times New Roman" w:cs="Times New Roman"/>
                <w:color w:val="auto"/>
                <w:sz w:val="20"/>
                <w:szCs w:val="18"/>
                <w:lang w:bidi="ar-SA"/>
              </w:rPr>
            </w:pPr>
            <w:r>
              <w:rPr>
                <w:rFonts w:ascii="Times New Roman" w:eastAsia="Times New Roman" w:hAnsi="Times New Roman" w:cs="Times New Roman"/>
                <w:color w:val="auto"/>
                <w:sz w:val="20"/>
                <w:szCs w:val="18"/>
                <w:lang w:bidi="ar-SA"/>
              </w:rPr>
              <w:t xml:space="preserve"> </w:t>
            </w:r>
            <w:r w:rsidRPr="007649D3">
              <w:rPr>
                <w:rFonts w:ascii="Times New Roman" w:eastAsia="Times New Roman" w:hAnsi="Times New Roman" w:cs="Times New Roman"/>
                <w:color w:val="auto"/>
                <w:sz w:val="20"/>
                <w:szCs w:val="18"/>
                <w:lang w:bidi="ar-SA"/>
              </w:rPr>
              <w:t xml:space="preserve">___________________ / </w:t>
            </w:r>
            <w:proofErr w:type="spellStart"/>
            <w:r w:rsidR="00E33469">
              <w:rPr>
                <w:rFonts w:ascii="Times New Roman" w:eastAsia="Times New Roman" w:hAnsi="Times New Roman" w:cs="Times New Roman"/>
                <w:color w:val="auto"/>
                <w:sz w:val="20"/>
                <w:szCs w:val="18"/>
                <w:lang w:bidi="ar-SA"/>
              </w:rPr>
              <w:t>Д.Д.Андрианова</w:t>
            </w:r>
            <w:proofErr w:type="spellEnd"/>
            <w:r w:rsidRPr="007649D3">
              <w:rPr>
                <w:rFonts w:ascii="Times New Roman" w:eastAsia="Times New Roman" w:hAnsi="Times New Roman" w:cs="Times New Roman"/>
                <w:color w:val="auto"/>
                <w:sz w:val="20"/>
                <w:szCs w:val="18"/>
                <w:lang w:bidi="ar-SA"/>
              </w:rPr>
              <w:t xml:space="preserve"> /</w:t>
            </w:r>
          </w:p>
          <w:p w14:paraId="55C1D65B" w14:textId="6B48FC1F" w:rsidR="00E33469" w:rsidRPr="00E33469" w:rsidRDefault="00732B07" w:rsidP="00297E57">
            <w:pPr>
              <w:tabs>
                <w:tab w:val="center" w:pos="2466"/>
              </w:tabs>
              <w:autoSpaceDE w:val="0"/>
              <w:autoSpaceDN w:val="0"/>
              <w:adjustRightInd w:val="0"/>
              <w:ind w:left="37" w:right="-2211"/>
              <w:rPr>
                <w:rFonts w:ascii="Times New Roman" w:eastAsia="Times New Roman" w:hAnsi="Times New Roman" w:cs="Times New Roman"/>
                <w:b/>
                <w:color w:val="auto"/>
                <w:sz w:val="20"/>
                <w:szCs w:val="18"/>
                <w:lang w:bidi="ar-SA"/>
              </w:rPr>
            </w:pPr>
            <w:r>
              <w:rPr>
                <w:rFonts w:ascii="Times New Roman" w:eastAsia="Times New Roman" w:hAnsi="Times New Roman" w:cs="Times New Roman"/>
                <w:b/>
                <w:color w:val="auto"/>
                <w:sz w:val="20"/>
                <w:szCs w:val="18"/>
                <w:lang w:bidi="ar-SA"/>
              </w:rPr>
              <w:t>Подписано Э</w:t>
            </w:r>
            <w:r w:rsidR="00E33469" w:rsidRPr="00E33469">
              <w:rPr>
                <w:rFonts w:ascii="Times New Roman" w:eastAsia="Times New Roman" w:hAnsi="Times New Roman" w:cs="Times New Roman"/>
                <w:b/>
                <w:color w:val="auto"/>
                <w:sz w:val="20"/>
                <w:szCs w:val="18"/>
                <w:lang w:bidi="ar-SA"/>
              </w:rPr>
              <w:t xml:space="preserve">П      </w:t>
            </w:r>
          </w:p>
          <w:p w14:paraId="08B02C07" w14:textId="1AC1F4D5" w:rsidR="001D0534" w:rsidRPr="007649D3" w:rsidRDefault="001D0534" w:rsidP="007E6041">
            <w:pPr>
              <w:ind w:left="1029" w:right="-358"/>
              <w:jc w:val="both"/>
              <w:rPr>
                <w:rFonts w:ascii="Times New Roman" w:eastAsia="Times New Roman" w:hAnsi="Times New Roman"/>
                <w:sz w:val="20"/>
                <w:szCs w:val="18"/>
                <w:lang w:val="x-none" w:eastAsia="x-none"/>
              </w:rPr>
            </w:pPr>
          </w:p>
        </w:tc>
        <w:tc>
          <w:tcPr>
            <w:tcW w:w="4962" w:type="dxa"/>
          </w:tcPr>
          <w:p w14:paraId="44C102C7" w14:textId="77777777" w:rsidR="001D0534" w:rsidRPr="007649D3" w:rsidRDefault="001D0534" w:rsidP="00263370">
            <w:pPr>
              <w:ind w:left="42" w:right="2497" w:firstLine="5"/>
              <w:jc w:val="center"/>
              <w:rPr>
                <w:rFonts w:ascii="Times New Roman" w:eastAsia="Times New Roman" w:hAnsi="Times New Roman"/>
                <w:b/>
                <w:bCs/>
                <w:sz w:val="20"/>
                <w:szCs w:val="18"/>
                <w:lang w:val="x-none" w:eastAsia="x-none"/>
              </w:rPr>
            </w:pPr>
            <w:r w:rsidRPr="007649D3">
              <w:rPr>
                <w:rFonts w:ascii="Times New Roman" w:eastAsia="Times New Roman" w:hAnsi="Times New Roman"/>
                <w:b/>
                <w:bCs/>
                <w:sz w:val="20"/>
                <w:szCs w:val="18"/>
                <w:lang w:val="x-none" w:eastAsia="x-none"/>
              </w:rPr>
              <w:t>ПОСТАВЩИК:</w:t>
            </w:r>
          </w:p>
          <w:p w14:paraId="7A8694F5" w14:textId="77777777" w:rsidR="004F45F9" w:rsidRDefault="004F45F9" w:rsidP="007E6041">
            <w:pPr>
              <w:ind w:left="1029" w:right="2497"/>
              <w:rPr>
                <w:rFonts w:ascii="Times New Roman" w:eastAsia="Times New Roman" w:hAnsi="Times New Roman" w:cs="Times New Roman"/>
                <w:b/>
                <w:sz w:val="20"/>
                <w:szCs w:val="18"/>
              </w:rPr>
            </w:pPr>
          </w:p>
          <w:p w14:paraId="36634A1B" w14:textId="77777777" w:rsidR="007502B4" w:rsidRDefault="007502B4" w:rsidP="007E6041">
            <w:pPr>
              <w:ind w:left="1029" w:right="2497" w:firstLine="111"/>
              <w:rPr>
                <w:rFonts w:ascii="Times New Roman" w:eastAsia="Times New Roman" w:hAnsi="Times New Roman"/>
                <w:sz w:val="20"/>
                <w:szCs w:val="18"/>
              </w:rPr>
            </w:pPr>
          </w:p>
          <w:p w14:paraId="1A1EBAFD" w14:textId="77777777" w:rsidR="007502B4" w:rsidRDefault="007502B4" w:rsidP="007E6041">
            <w:pPr>
              <w:ind w:left="1029" w:right="2497" w:firstLine="111"/>
              <w:rPr>
                <w:rFonts w:ascii="Times New Roman" w:eastAsia="Times New Roman" w:hAnsi="Times New Roman"/>
                <w:sz w:val="20"/>
                <w:szCs w:val="18"/>
              </w:rPr>
            </w:pPr>
          </w:p>
          <w:p w14:paraId="27F832D6" w14:textId="77777777" w:rsidR="007502B4" w:rsidRDefault="007502B4" w:rsidP="007E6041">
            <w:pPr>
              <w:ind w:left="1029" w:right="2497" w:firstLine="111"/>
              <w:rPr>
                <w:rFonts w:ascii="Times New Roman" w:eastAsia="Times New Roman" w:hAnsi="Times New Roman"/>
                <w:sz w:val="20"/>
                <w:szCs w:val="18"/>
              </w:rPr>
            </w:pPr>
          </w:p>
          <w:p w14:paraId="1287D853" w14:textId="77777777" w:rsidR="00732B07" w:rsidRDefault="00732B07" w:rsidP="007E6041">
            <w:pPr>
              <w:ind w:left="1029" w:right="2497" w:firstLine="111"/>
              <w:rPr>
                <w:rFonts w:ascii="Times New Roman" w:eastAsia="Times New Roman" w:hAnsi="Times New Roman"/>
                <w:sz w:val="20"/>
                <w:szCs w:val="18"/>
              </w:rPr>
            </w:pPr>
          </w:p>
          <w:p w14:paraId="49519669" w14:textId="77777777" w:rsidR="007E6041" w:rsidRDefault="007E6041" w:rsidP="007E6041">
            <w:pPr>
              <w:ind w:left="1029" w:right="2497"/>
              <w:rPr>
                <w:rFonts w:ascii="Times New Roman" w:eastAsia="Times New Roman" w:hAnsi="Times New Roman"/>
                <w:sz w:val="20"/>
                <w:szCs w:val="18"/>
              </w:rPr>
            </w:pPr>
          </w:p>
          <w:p w14:paraId="75F0BF4D" w14:textId="77777777" w:rsidR="007E6041" w:rsidRDefault="007E6041" w:rsidP="007E6041">
            <w:pPr>
              <w:ind w:left="1029" w:right="2497" w:firstLine="111"/>
              <w:rPr>
                <w:rFonts w:ascii="Times New Roman" w:eastAsia="Times New Roman" w:hAnsi="Times New Roman"/>
                <w:sz w:val="20"/>
                <w:szCs w:val="18"/>
              </w:rPr>
            </w:pPr>
          </w:p>
          <w:p w14:paraId="6B63B87B" w14:textId="77777777" w:rsidR="007E6041" w:rsidRDefault="007E6041" w:rsidP="007E6041">
            <w:pPr>
              <w:ind w:left="1029" w:right="2497" w:firstLine="111"/>
              <w:rPr>
                <w:rFonts w:ascii="Times New Roman" w:eastAsia="Times New Roman" w:hAnsi="Times New Roman"/>
                <w:sz w:val="20"/>
                <w:szCs w:val="18"/>
              </w:rPr>
            </w:pPr>
          </w:p>
          <w:p w14:paraId="54B00B36" w14:textId="77777777" w:rsidR="007E6041" w:rsidRDefault="007E6041" w:rsidP="007E6041">
            <w:pPr>
              <w:ind w:left="1029" w:right="2497" w:firstLine="111"/>
              <w:rPr>
                <w:rFonts w:ascii="Times New Roman" w:eastAsia="Times New Roman" w:hAnsi="Times New Roman"/>
                <w:sz w:val="20"/>
                <w:szCs w:val="18"/>
              </w:rPr>
            </w:pPr>
          </w:p>
          <w:p w14:paraId="641D5CAB" w14:textId="77777777" w:rsidR="007E6041" w:rsidRDefault="007E6041" w:rsidP="007E6041">
            <w:pPr>
              <w:ind w:left="1029" w:right="2497" w:firstLine="111"/>
              <w:rPr>
                <w:rFonts w:ascii="Times New Roman" w:eastAsia="Times New Roman" w:hAnsi="Times New Roman"/>
                <w:sz w:val="20"/>
                <w:szCs w:val="18"/>
              </w:rPr>
            </w:pPr>
          </w:p>
          <w:p w14:paraId="1A687C8D" w14:textId="77777777" w:rsidR="007E6041" w:rsidRDefault="007E6041" w:rsidP="00263370">
            <w:pPr>
              <w:ind w:right="2497" w:firstLine="5"/>
              <w:rPr>
                <w:rFonts w:ascii="Times New Roman" w:eastAsia="Times New Roman" w:hAnsi="Times New Roman"/>
                <w:sz w:val="20"/>
                <w:szCs w:val="18"/>
              </w:rPr>
            </w:pPr>
          </w:p>
          <w:p w14:paraId="07E2A018" w14:textId="1E5DED02" w:rsidR="001D0534" w:rsidRPr="007649D3" w:rsidRDefault="001D0534" w:rsidP="00263370">
            <w:pPr>
              <w:ind w:right="2497"/>
              <w:rPr>
                <w:rFonts w:ascii="Times New Roman" w:eastAsia="Times New Roman" w:hAnsi="Times New Roman" w:cs="Times New Roman"/>
                <w:sz w:val="20"/>
                <w:szCs w:val="18"/>
              </w:rPr>
            </w:pPr>
            <w:r w:rsidRPr="007649D3">
              <w:rPr>
                <w:rFonts w:ascii="Times New Roman" w:eastAsia="Times New Roman" w:hAnsi="Times New Roman"/>
                <w:sz w:val="20"/>
                <w:szCs w:val="18"/>
              </w:rPr>
              <w:t>_______</w:t>
            </w:r>
            <w:r w:rsidR="00732B07">
              <w:rPr>
                <w:rFonts w:ascii="Times New Roman" w:eastAsia="Times New Roman" w:hAnsi="Times New Roman" w:cs="Times New Roman"/>
                <w:sz w:val="20"/>
                <w:szCs w:val="18"/>
              </w:rPr>
              <w:t>____________</w:t>
            </w:r>
            <w:r w:rsidR="00415D92" w:rsidRPr="00415D92">
              <w:rPr>
                <w:rFonts w:ascii="Times New Roman" w:eastAsia="Times New Roman" w:hAnsi="Times New Roman" w:cs="Times New Roman"/>
                <w:sz w:val="20"/>
                <w:szCs w:val="18"/>
              </w:rPr>
              <w:t>/</w:t>
            </w:r>
          </w:p>
          <w:p w14:paraId="6995ADB5" w14:textId="2F87AAEB" w:rsidR="00E33469" w:rsidRPr="00E33469" w:rsidRDefault="00732B07" w:rsidP="00263370">
            <w:pPr>
              <w:tabs>
                <w:tab w:val="center" w:pos="2466"/>
              </w:tabs>
              <w:autoSpaceDE w:val="0"/>
              <w:autoSpaceDN w:val="0"/>
              <w:adjustRightInd w:val="0"/>
              <w:ind w:right="2497"/>
              <w:rPr>
                <w:rFonts w:ascii="Times New Roman" w:eastAsia="Times New Roman" w:hAnsi="Times New Roman"/>
                <w:b/>
                <w:bCs/>
                <w:sz w:val="20"/>
                <w:szCs w:val="18"/>
                <w:lang w:eastAsia="x-none"/>
              </w:rPr>
            </w:pPr>
            <w:r>
              <w:rPr>
                <w:rFonts w:ascii="Times New Roman" w:eastAsia="Times New Roman" w:hAnsi="Times New Roman"/>
                <w:b/>
                <w:bCs/>
                <w:sz w:val="20"/>
                <w:szCs w:val="18"/>
                <w:lang w:eastAsia="x-none"/>
              </w:rPr>
              <w:t>Подписано Э</w:t>
            </w:r>
            <w:r w:rsidR="00E33469" w:rsidRPr="00E33469">
              <w:rPr>
                <w:rFonts w:ascii="Times New Roman" w:eastAsia="Times New Roman" w:hAnsi="Times New Roman"/>
                <w:b/>
                <w:bCs/>
                <w:sz w:val="20"/>
                <w:szCs w:val="18"/>
                <w:lang w:eastAsia="x-none"/>
              </w:rPr>
              <w:t>П</w:t>
            </w:r>
          </w:p>
        </w:tc>
      </w:tr>
    </w:tbl>
    <w:p w14:paraId="64A2550A" w14:textId="77777777" w:rsidR="00DA14EF" w:rsidRDefault="00DA14EF" w:rsidP="000B7AD8">
      <w:pPr>
        <w:rPr>
          <w:rFonts w:ascii="Times New Roman" w:hAnsi="Times New Roman" w:cs="Times New Roman"/>
          <w:b/>
          <w:sz w:val="18"/>
          <w:szCs w:val="18"/>
        </w:rPr>
        <w:sectPr w:rsidR="00DA14EF" w:rsidSect="00B55639">
          <w:footerReference w:type="default" r:id="rId10"/>
          <w:pgSz w:w="16838" w:h="11906" w:orient="landscape"/>
          <w:pgMar w:top="851" w:right="284" w:bottom="567" w:left="567" w:header="709" w:footer="210" w:gutter="0"/>
          <w:cols w:space="708"/>
          <w:docGrid w:linePitch="360"/>
        </w:sectPr>
      </w:pPr>
    </w:p>
    <w:p w14:paraId="539786E8" w14:textId="1ADBBB83" w:rsidR="0015240E" w:rsidRPr="0015240E" w:rsidRDefault="00E33469" w:rsidP="00DA14EF">
      <w:pPr>
        <w:jc w:val="right"/>
        <w:rPr>
          <w:rFonts w:ascii="Times New Roman" w:eastAsia="Times New Roman" w:hAnsi="Times New Roman" w:cs="Times New Roman"/>
          <w:b/>
          <w:color w:val="auto"/>
          <w:sz w:val="20"/>
          <w:szCs w:val="20"/>
          <w:lang w:bidi="ar-SA"/>
        </w:rPr>
      </w:pPr>
      <w:r>
        <w:rPr>
          <w:rFonts w:ascii="Times New Roman" w:hAnsi="Times New Roman" w:cs="Times New Roman"/>
          <w:b/>
          <w:sz w:val="18"/>
          <w:szCs w:val="18"/>
        </w:rPr>
        <w:lastRenderedPageBreak/>
        <w:t xml:space="preserve">         </w:t>
      </w:r>
      <w:r w:rsidR="00DA14EF">
        <w:rPr>
          <w:rFonts w:ascii="Times New Roman" w:hAnsi="Times New Roman" w:cs="Times New Roman"/>
          <w:b/>
          <w:sz w:val="18"/>
          <w:szCs w:val="18"/>
        </w:rPr>
        <w:t>Пр</w:t>
      </w:r>
      <w:r w:rsidR="0015240E" w:rsidRPr="0015240E">
        <w:rPr>
          <w:rFonts w:ascii="Times New Roman" w:eastAsia="Times New Roman" w:hAnsi="Times New Roman" w:cs="Times New Roman"/>
          <w:b/>
          <w:color w:val="auto"/>
          <w:sz w:val="20"/>
          <w:szCs w:val="20"/>
          <w:lang w:bidi="ar-SA"/>
        </w:rPr>
        <w:t xml:space="preserve">иложение № 2 </w:t>
      </w:r>
    </w:p>
    <w:p w14:paraId="77AC2E71" w14:textId="3E875B53" w:rsidR="0015240E" w:rsidRPr="0015240E" w:rsidRDefault="0015240E" w:rsidP="0015240E">
      <w:pPr>
        <w:widowControl/>
        <w:ind w:left="1068"/>
        <w:contextualSpacing/>
        <w:jc w:val="right"/>
        <w:rPr>
          <w:rFonts w:ascii="Times New Roman" w:eastAsia="Times New Roman" w:hAnsi="Times New Roman" w:cs="Times New Roman"/>
          <w:b/>
          <w:color w:val="auto"/>
          <w:sz w:val="20"/>
          <w:szCs w:val="20"/>
          <w:lang w:bidi="ar-SA"/>
        </w:rPr>
      </w:pPr>
      <w:r w:rsidRPr="0015240E">
        <w:rPr>
          <w:rFonts w:ascii="Times New Roman" w:eastAsia="Times New Roman" w:hAnsi="Times New Roman" w:cs="Times New Roman"/>
          <w:b/>
          <w:color w:val="auto"/>
          <w:sz w:val="20"/>
          <w:szCs w:val="20"/>
          <w:lang w:bidi="ar-SA"/>
        </w:rPr>
        <w:t>к Контракту от __</w:t>
      </w:r>
      <w:proofErr w:type="gramStart"/>
      <w:r w:rsidRPr="0015240E">
        <w:rPr>
          <w:rFonts w:ascii="Times New Roman" w:eastAsia="Times New Roman" w:hAnsi="Times New Roman" w:cs="Times New Roman"/>
          <w:b/>
          <w:color w:val="auto"/>
          <w:sz w:val="20"/>
          <w:szCs w:val="20"/>
          <w:lang w:bidi="ar-SA"/>
        </w:rPr>
        <w:t>_._</w:t>
      </w:r>
      <w:proofErr w:type="gramEnd"/>
      <w:r w:rsidRPr="0015240E">
        <w:rPr>
          <w:rFonts w:ascii="Times New Roman" w:eastAsia="Times New Roman" w:hAnsi="Times New Roman" w:cs="Times New Roman"/>
          <w:b/>
          <w:color w:val="auto"/>
          <w:sz w:val="20"/>
          <w:szCs w:val="20"/>
          <w:lang w:bidi="ar-SA"/>
        </w:rPr>
        <w:t>___.202</w:t>
      </w:r>
      <w:r w:rsidR="00940F1C">
        <w:rPr>
          <w:rFonts w:ascii="Times New Roman" w:eastAsia="Times New Roman" w:hAnsi="Times New Roman" w:cs="Times New Roman"/>
          <w:b/>
          <w:color w:val="auto"/>
          <w:sz w:val="20"/>
          <w:szCs w:val="20"/>
          <w:lang w:bidi="ar-SA"/>
        </w:rPr>
        <w:t>6</w:t>
      </w:r>
      <w:r w:rsidRPr="0015240E">
        <w:rPr>
          <w:rFonts w:ascii="Times New Roman" w:eastAsia="Times New Roman" w:hAnsi="Times New Roman" w:cs="Times New Roman"/>
          <w:b/>
          <w:color w:val="auto"/>
          <w:sz w:val="20"/>
          <w:szCs w:val="20"/>
          <w:lang w:bidi="ar-SA"/>
        </w:rPr>
        <w:t xml:space="preserve"> года № </w:t>
      </w:r>
      <w:r w:rsidR="005D65FF" w:rsidRPr="005D65FF">
        <w:rPr>
          <w:rFonts w:ascii="Times New Roman" w:eastAsia="Times New Roman" w:hAnsi="Times New Roman" w:cs="Times New Roman"/>
          <w:b/>
          <w:color w:val="auto"/>
          <w:sz w:val="20"/>
          <w:szCs w:val="20"/>
          <w:lang w:bidi="ar-SA"/>
        </w:rPr>
        <w:t>171-</w:t>
      </w:r>
      <w:r w:rsidR="00B55639">
        <w:rPr>
          <w:rFonts w:ascii="Times New Roman" w:eastAsia="Times New Roman" w:hAnsi="Times New Roman" w:cs="Times New Roman"/>
          <w:b/>
          <w:color w:val="auto"/>
          <w:sz w:val="20"/>
          <w:szCs w:val="20"/>
          <w:lang w:bidi="ar-SA"/>
        </w:rPr>
        <w:t>ФИЗ</w:t>
      </w:r>
      <w:r w:rsidR="005D65FF" w:rsidRPr="005D65FF">
        <w:rPr>
          <w:rFonts w:ascii="Times New Roman" w:eastAsia="Times New Roman" w:hAnsi="Times New Roman" w:cs="Times New Roman"/>
          <w:b/>
          <w:color w:val="auto"/>
          <w:sz w:val="20"/>
          <w:szCs w:val="20"/>
          <w:lang w:bidi="ar-SA"/>
        </w:rPr>
        <w:t>-1</w:t>
      </w:r>
    </w:p>
    <w:p w14:paraId="4B3AB015" w14:textId="77777777" w:rsidR="0015240E" w:rsidRDefault="0015240E" w:rsidP="00EF71CB">
      <w:pPr>
        <w:widowControl/>
        <w:ind w:left="1068"/>
        <w:contextualSpacing/>
        <w:jc w:val="center"/>
        <w:rPr>
          <w:rFonts w:ascii="Times New Roman" w:eastAsia="Times New Roman" w:hAnsi="Times New Roman" w:cs="Times New Roman"/>
          <w:b/>
          <w:color w:val="auto"/>
          <w:lang w:bidi="ar-SA"/>
        </w:rPr>
      </w:pPr>
    </w:p>
    <w:p w14:paraId="15046B3F" w14:textId="237E9C30" w:rsidR="00EF71CB" w:rsidRPr="00EF71CB" w:rsidRDefault="00EF71CB" w:rsidP="00EF71CB">
      <w:pPr>
        <w:widowControl/>
        <w:ind w:left="1068"/>
        <w:contextualSpacing/>
        <w:jc w:val="center"/>
        <w:rPr>
          <w:rFonts w:ascii="Times New Roman" w:eastAsia="Times New Roman" w:hAnsi="Times New Roman" w:cs="Times New Roman"/>
          <w:b/>
          <w:color w:val="auto"/>
          <w:lang w:bidi="ar-SA"/>
        </w:rPr>
      </w:pPr>
      <w:r w:rsidRPr="00EF71CB">
        <w:rPr>
          <w:rFonts w:ascii="Times New Roman" w:eastAsia="Times New Roman" w:hAnsi="Times New Roman" w:cs="Times New Roman"/>
          <w:b/>
          <w:color w:val="auto"/>
          <w:lang w:bidi="ar-SA"/>
        </w:rPr>
        <w:t>Техническое задание</w:t>
      </w:r>
    </w:p>
    <w:p w14:paraId="79E42B8B" w14:textId="24D16A4D" w:rsidR="00C43BD2" w:rsidRDefault="00C43BD2" w:rsidP="00EF71CB">
      <w:pPr>
        <w:widowControl/>
        <w:ind w:left="1068"/>
        <w:contextualSpacing/>
        <w:jc w:val="center"/>
        <w:rPr>
          <w:rFonts w:ascii="Times New Roman" w:eastAsia="Times New Roman" w:hAnsi="Times New Roman" w:cs="Times New Roman"/>
          <w:b/>
          <w:color w:val="auto"/>
          <w:lang w:bidi="ar-SA"/>
        </w:rPr>
      </w:pPr>
    </w:p>
    <w:p w14:paraId="35C64EB1" w14:textId="38DF1088" w:rsidR="00C43BD2" w:rsidRPr="00BF530B" w:rsidRDefault="00C43BD2" w:rsidP="00BF530B">
      <w:pPr>
        <w:pStyle w:val="af3"/>
        <w:numPr>
          <w:ilvl w:val="0"/>
          <w:numId w:val="5"/>
        </w:numPr>
        <w:rPr>
          <w:b/>
        </w:rPr>
      </w:pPr>
      <w:r w:rsidRPr="00BF530B">
        <w:rPr>
          <w:b/>
        </w:rPr>
        <w:t>Общие требования</w:t>
      </w:r>
    </w:p>
    <w:p w14:paraId="60A930F0" w14:textId="59E94131" w:rsidR="006150FA" w:rsidRDefault="006150FA" w:rsidP="00EF71CB">
      <w:pPr>
        <w:widowControl/>
        <w:ind w:left="1068"/>
        <w:contextualSpacing/>
        <w:jc w:val="center"/>
        <w:rPr>
          <w:rFonts w:ascii="Times New Roman" w:eastAsia="Times New Roman" w:hAnsi="Times New Roman" w:cs="Times New Roman"/>
          <w:b/>
          <w:color w:val="auto"/>
          <w:lang w:bidi="ar-SA"/>
        </w:rPr>
      </w:pPr>
    </w:p>
    <w:tbl>
      <w:tblPr>
        <w:tblW w:w="16751" w:type="dxa"/>
        <w:tblInd w:w="-431" w:type="dxa"/>
        <w:tblLook w:val="04A0" w:firstRow="1" w:lastRow="0" w:firstColumn="1" w:lastColumn="0" w:noHBand="0" w:noVBand="1"/>
      </w:tblPr>
      <w:tblGrid>
        <w:gridCol w:w="721"/>
        <w:gridCol w:w="1973"/>
        <w:gridCol w:w="1303"/>
        <w:gridCol w:w="943"/>
        <w:gridCol w:w="642"/>
        <w:gridCol w:w="2740"/>
        <w:gridCol w:w="2970"/>
        <w:gridCol w:w="1750"/>
        <w:gridCol w:w="1800"/>
        <w:gridCol w:w="1687"/>
        <w:gridCol w:w="222"/>
      </w:tblGrid>
      <w:tr w:rsidR="009D0E83" w:rsidRPr="000C7DB2" w14:paraId="2A472E04" w14:textId="77777777" w:rsidTr="009D0E83">
        <w:trPr>
          <w:gridAfter w:val="1"/>
          <w:wAfter w:w="222" w:type="dxa"/>
          <w:trHeight w:val="300"/>
        </w:trPr>
        <w:tc>
          <w:tcPr>
            <w:tcW w:w="721" w:type="dxa"/>
            <w:vMerge w:val="restart"/>
            <w:tcBorders>
              <w:top w:val="single" w:sz="4" w:space="0" w:color="auto"/>
              <w:left w:val="single" w:sz="4" w:space="0" w:color="auto"/>
              <w:bottom w:val="single" w:sz="4" w:space="0" w:color="auto"/>
              <w:right w:val="single" w:sz="4" w:space="0" w:color="auto"/>
            </w:tcBorders>
            <w:noWrap/>
            <w:vAlign w:val="center"/>
            <w:hideMark/>
          </w:tcPr>
          <w:p w14:paraId="673E049B" w14:textId="77777777" w:rsidR="000C7DB2" w:rsidRPr="000C7DB2" w:rsidRDefault="000C7DB2" w:rsidP="000C7DB2">
            <w:pPr>
              <w:widowControl/>
              <w:jc w:val="center"/>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 п.п.</w:t>
            </w:r>
          </w:p>
        </w:tc>
        <w:tc>
          <w:tcPr>
            <w:tcW w:w="1973" w:type="dxa"/>
            <w:vMerge w:val="restart"/>
            <w:tcBorders>
              <w:top w:val="single" w:sz="4" w:space="0" w:color="auto"/>
              <w:left w:val="nil"/>
              <w:bottom w:val="single" w:sz="4" w:space="0" w:color="auto"/>
              <w:right w:val="single" w:sz="4" w:space="0" w:color="auto"/>
            </w:tcBorders>
            <w:shd w:val="clear" w:color="F2F2F2" w:fill="F2F2F2"/>
            <w:vAlign w:val="center"/>
            <w:hideMark/>
          </w:tcPr>
          <w:p w14:paraId="514389F2" w14:textId="77777777" w:rsidR="000C7DB2" w:rsidRPr="000C7DB2" w:rsidRDefault="000C7DB2" w:rsidP="000C7DB2">
            <w:pPr>
              <w:widowControl/>
              <w:jc w:val="center"/>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 xml:space="preserve">Наименование позиции </w:t>
            </w:r>
          </w:p>
        </w:tc>
        <w:tc>
          <w:tcPr>
            <w:tcW w:w="1303" w:type="dxa"/>
            <w:vMerge w:val="restart"/>
            <w:tcBorders>
              <w:top w:val="single" w:sz="4" w:space="0" w:color="auto"/>
              <w:left w:val="single" w:sz="4" w:space="0" w:color="auto"/>
              <w:bottom w:val="single" w:sz="4" w:space="0" w:color="auto"/>
              <w:right w:val="single" w:sz="4" w:space="0" w:color="auto"/>
            </w:tcBorders>
            <w:shd w:val="clear" w:color="D9D9D9" w:fill="D9D9D9"/>
            <w:vAlign w:val="center"/>
            <w:hideMark/>
          </w:tcPr>
          <w:p w14:paraId="270FE860" w14:textId="77777777" w:rsidR="000C7DB2" w:rsidRPr="000C7DB2" w:rsidRDefault="000C7DB2" w:rsidP="000C7DB2">
            <w:pPr>
              <w:widowControl/>
              <w:jc w:val="center"/>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ОКПД2</w:t>
            </w:r>
          </w:p>
        </w:tc>
        <w:tc>
          <w:tcPr>
            <w:tcW w:w="943" w:type="dxa"/>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14:paraId="28526E16" w14:textId="77777777" w:rsidR="000C7DB2" w:rsidRPr="000C7DB2" w:rsidRDefault="000C7DB2" w:rsidP="000C7DB2">
            <w:pPr>
              <w:widowControl/>
              <w:jc w:val="center"/>
              <w:rPr>
                <w:rFonts w:ascii="Times New Roman" w:eastAsia="Times New Roman" w:hAnsi="Times New Roman" w:cs="Times New Roman"/>
                <w:b/>
                <w:bCs/>
                <w:sz w:val="16"/>
                <w:szCs w:val="16"/>
                <w:lang w:bidi="ar-SA"/>
              </w:rPr>
            </w:pPr>
            <w:proofErr w:type="spellStart"/>
            <w:r w:rsidRPr="000C7DB2">
              <w:rPr>
                <w:rFonts w:ascii="Times New Roman" w:eastAsia="Times New Roman" w:hAnsi="Times New Roman" w:cs="Times New Roman"/>
                <w:b/>
                <w:bCs/>
                <w:sz w:val="16"/>
                <w:szCs w:val="16"/>
                <w:lang w:bidi="ar-SA"/>
              </w:rPr>
              <w:t>Ед.изм</w:t>
            </w:r>
            <w:proofErr w:type="spellEnd"/>
            <w:r w:rsidRPr="000C7DB2">
              <w:rPr>
                <w:rFonts w:ascii="Times New Roman" w:eastAsia="Times New Roman" w:hAnsi="Times New Roman" w:cs="Times New Roman"/>
                <w:b/>
                <w:bCs/>
                <w:sz w:val="16"/>
                <w:szCs w:val="16"/>
                <w:lang w:bidi="ar-SA"/>
              </w:rPr>
              <w:t>.</w:t>
            </w:r>
          </w:p>
        </w:tc>
        <w:tc>
          <w:tcPr>
            <w:tcW w:w="642" w:type="dxa"/>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14:paraId="7D561935" w14:textId="77777777" w:rsidR="000C7DB2" w:rsidRPr="000C7DB2" w:rsidRDefault="000C7DB2" w:rsidP="000C7DB2">
            <w:pPr>
              <w:widowControl/>
              <w:jc w:val="center"/>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Кол-во</w:t>
            </w:r>
          </w:p>
        </w:tc>
        <w:tc>
          <w:tcPr>
            <w:tcW w:w="10947" w:type="dxa"/>
            <w:gridSpan w:val="5"/>
            <w:tcBorders>
              <w:top w:val="single" w:sz="4" w:space="0" w:color="auto"/>
              <w:left w:val="nil"/>
              <w:bottom w:val="single" w:sz="4" w:space="0" w:color="auto"/>
              <w:right w:val="single" w:sz="4" w:space="0" w:color="auto"/>
            </w:tcBorders>
            <w:noWrap/>
            <w:vAlign w:val="center"/>
            <w:hideMark/>
          </w:tcPr>
          <w:p w14:paraId="6B11F093" w14:textId="77777777" w:rsidR="000C7DB2" w:rsidRPr="000C7DB2" w:rsidRDefault="000C7DB2" w:rsidP="000C7DB2">
            <w:pPr>
              <w:widowControl/>
              <w:jc w:val="center"/>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Характеристики товара, работы, услуги</w:t>
            </w:r>
          </w:p>
        </w:tc>
      </w:tr>
      <w:tr w:rsidR="000C7DB2" w:rsidRPr="000C7DB2" w14:paraId="60AD0B12" w14:textId="77777777" w:rsidTr="009D0E83">
        <w:trPr>
          <w:gridAfter w:val="1"/>
          <w:wAfter w:w="222" w:type="dxa"/>
          <w:trHeight w:val="1170"/>
        </w:trPr>
        <w:tc>
          <w:tcPr>
            <w:tcW w:w="721" w:type="dxa"/>
            <w:vMerge/>
            <w:tcBorders>
              <w:top w:val="single" w:sz="4" w:space="0" w:color="auto"/>
              <w:left w:val="single" w:sz="4" w:space="0" w:color="auto"/>
              <w:bottom w:val="single" w:sz="4" w:space="0" w:color="auto"/>
              <w:right w:val="single" w:sz="4" w:space="0" w:color="auto"/>
            </w:tcBorders>
            <w:vAlign w:val="center"/>
            <w:hideMark/>
          </w:tcPr>
          <w:p w14:paraId="07BD179D" w14:textId="77777777" w:rsidR="000C7DB2" w:rsidRPr="000C7DB2" w:rsidRDefault="000C7DB2" w:rsidP="000C7DB2">
            <w:pPr>
              <w:widowControl/>
              <w:rPr>
                <w:rFonts w:ascii="Times New Roman" w:eastAsia="Times New Roman" w:hAnsi="Times New Roman" w:cs="Times New Roman"/>
                <w:sz w:val="16"/>
                <w:szCs w:val="16"/>
                <w:lang w:bidi="ar-SA"/>
              </w:rPr>
            </w:pPr>
          </w:p>
        </w:tc>
        <w:tc>
          <w:tcPr>
            <w:tcW w:w="1973" w:type="dxa"/>
            <w:vMerge/>
            <w:tcBorders>
              <w:top w:val="single" w:sz="4" w:space="0" w:color="auto"/>
              <w:left w:val="nil"/>
              <w:bottom w:val="single" w:sz="4" w:space="0" w:color="auto"/>
              <w:right w:val="single" w:sz="4" w:space="0" w:color="auto"/>
            </w:tcBorders>
            <w:vAlign w:val="center"/>
            <w:hideMark/>
          </w:tcPr>
          <w:p w14:paraId="7C3F926F" w14:textId="77777777" w:rsidR="000C7DB2" w:rsidRPr="000C7DB2" w:rsidRDefault="000C7DB2" w:rsidP="000C7DB2">
            <w:pPr>
              <w:widowControl/>
              <w:rPr>
                <w:rFonts w:ascii="Times New Roman" w:eastAsia="Times New Roman" w:hAnsi="Times New Roman" w:cs="Times New Roman"/>
                <w:b/>
                <w:bCs/>
                <w:sz w:val="16"/>
                <w:szCs w:val="16"/>
                <w:lang w:bidi="ar-SA"/>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14:paraId="2DE1B991" w14:textId="77777777" w:rsidR="000C7DB2" w:rsidRPr="000C7DB2" w:rsidRDefault="000C7DB2" w:rsidP="000C7DB2">
            <w:pPr>
              <w:widowControl/>
              <w:rPr>
                <w:rFonts w:ascii="Times New Roman" w:eastAsia="Times New Roman" w:hAnsi="Times New Roman" w:cs="Times New Roman"/>
                <w:b/>
                <w:bCs/>
                <w:sz w:val="16"/>
                <w:szCs w:val="16"/>
                <w:lang w:bidi="ar-SA"/>
              </w:rPr>
            </w:pPr>
          </w:p>
        </w:tc>
        <w:tc>
          <w:tcPr>
            <w:tcW w:w="943" w:type="dxa"/>
            <w:vMerge/>
            <w:tcBorders>
              <w:top w:val="single" w:sz="4" w:space="0" w:color="auto"/>
              <w:left w:val="single" w:sz="4" w:space="0" w:color="auto"/>
              <w:bottom w:val="single" w:sz="4" w:space="0" w:color="000000"/>
              <w:right w:val="single" w:sz="4" w:space="0" w:color="auto"/>
            </w:tcBorders>
            <w:vAlign w:val="center"/>
            <w:hideMark/>
          </w:tcPr>
          <w:p w14:paraId="4798B249" w14:textId="77777777" w:rsidR="000C7DB2" w:rsidRPr="000C7DB2" w:rsidRDefault="000C7DB2" w:rsidP="000C7DB2">
            <w:pPr>
              <w:widowControl/>
              <w:rPr>
                <w:rFonts w:ascii="Times New Roman" w:eastAsia="Times New Roman" w:hAnsi="Times New Roman" w:cs="Times New Roman"/>
                <w:b/>
                <w:bCs/>
                <w:sz w:val="16"/>
                <w:szCs w:val="16"/>
                <w:lang w:bidi="ar-SA"/>
              </w:rPr>
            </w:pPr>
          </w:p>
        </w:tc>
        <w:tc>
          <w:tcPr>
            <w:tcW w:w="642" w:type="dxa"/>
            <w:vMerge/>
            <w:tcBorders>
              <w:top w:val="single" w:sz="4" w:space="0" w:color="auto"/>
              <w:left w:val="single" w:sz="4" w:space="0" w:color="auto"/>
              <w:bottom w:val="single" w:sz="4" w:space="0" w:color="000000"/>
              <w:right w:val="single" w:sz="4" w:space="0" w:color="auto"/>
            </w:tcBorders>
            <w:vAlign w:val="center"/>
            <w:hideMark/>
          </w:tcPr>
          <w:p w14:paraId="47FC86B7" w14:textId="77777777" w:rsidR="000C7DB2" w:rsidRPr="000C7DB2" w:rsidRDefault="000C7DB2" w:rsidP="000C7DB2">
            <w:pPr>
              <w:widowControl/>
              <w:rPr>
                <w:rFonts w:ascii="Times New Roman" w:eastAsia="Times New Roman" w:hAnsi="Times New Roman" w:cs="Times New Roman"/>
                <w:b/>
                <w:bCs/>
                <w:sz w:val="16"/>
                <w:szCs w:val="16"/>
                <w:lang w:bidi="ar-SA"/>
              </w:rPr>
            </w:pPr>
          </w:p>
        </w:tc>
        <w:tc>
          <w:tcPr>
            <w:tcW w:w="2740" w:type="dxa"/>
            <w:tcBorders>
              <w:top w:val="nil"/>
              <w:left w:val="nil"/>
              <w:bottom w:val="single" w:sz="4" w:space="0" w:color="auto"/>
              <w:right w:val="single" w:sz="4" w:space="0" w:color="auto"/>
            </w:tcBorders>
            <w:shd w:val="clear" w:color="D9D9D9" w:fill="D9D9D9"/>
            <w:vAlign w:val="center"/>
            <w:hideMark/>
          </w:tcPr>
          <w:p w14:paraId="3DC8FF69" w14:textId="77777777" w:rsidR="000C7DB2" w:rsidRPr="000C7DB2" w:rsidRDefault="000C7DB2" w:rsidP="000C7DB2">
            <w:pPr>
              <w:widowControl/>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Наименование характеристики</w:t>
            </w:r>
          </w:p>
        </w:tc>
        <w:tc>
          <w:tcPr>
            <w:tcW w:w="2970" w:type="dxa"/>
            <w:tcBorders>
              <w:top w:val="nil"/>
              <w:left w:val="nil"/>
              <w:bottom w:val="single" w:sz="4" w:space="0" w:color="auto"/>
              <w:right w:val="single" w:sz="4" w:space="0" w:color="auto"/>
            </w:tcBorders>
            <w:shd w:val="clear" w:color="F2F2F2" w:fill="F2F2F2"/>
            <w:vAlign w:val="center"/>
            <w:hideMark/>
          </w:tcPr>
          <w:p w14:paraId="62FB2C52" w14:textId="77777777" w:rsidR="000C7DB2" w:rsidRPr="000C7DB2" w:rsidRDefault="000C7DB2" w:rsidP="000C7DB2">
            <w:pPr>
              <w:widowControl/>
              <w:jc w:val="center"/>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Значение характеристики</w:t>
            </w:r>
          </w:p>
        </w:tc>
        <w:tc>
          <w:tcPr>
            <w:tcW w:w="1750" w:type="dxa"/>
            <w:tcBorders>
              <w:top w:val="nil"/>
              <w:left w:val="nil"/>
              <w:bottom w:val="single" w:sz="4" w:space="0" w:color="auto"/>
              <w:right w:val="single" w:sz="4" w:space="0" w:color="auto"/>
            </w:tcBorders>
            <w:shd w:val="clear" w:color="D9D9D9" w:fill="D9D9D9"/>
            <w:vAlign w:val="center"/>
            <w:hideMark/>
          </w:tcPr>
          <w:p w14:paraId="58E02313" w14:textId="77777777" w:rsidR="000C7DB2" w:rsidRPr="000C7DB2" w:rsidRDefault="000C7DB2" w:rsidP="000C7DB2">
            <w:pPr>
              <w:widowControl/>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Единица измерения</w:t>
            </w:r>
          </w:p>
        </w:tc>
        <w:tc>
          <w:tcPr>
            <w:tcW w:w="1800" w:type="dxa"/>
            <w:tcBorders>
              <w:top w:val="nil"/>
              <w:left w:val="nil"/>
              <w:bottom w:val="single" w:sz="4" w:space="0" w:color="auto"/>
              <w:right w:val="single" w:sz="4" w:space="0" w:color="auto"/>
            </w:tcBorders>
            <w:shd w:val="clear" w:color="F2F2F2" w:fill="F2F2F2"/>
            <w:vAlign w:val="center"/>
            <w:hideMark/>
          </w:tcPr>
          <w:p w14:paraId="29AE6F36" w14:textId="77777777" w:rsidR="000C7DB2" w:rsidRPr="000C7DB2" w:rsidRDefault="000C7DB2" w:rsidP="000C7DB2">
            <w:pPr>
              <w:widowControl/>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 xml:space="preserve">Тип характеристики </w:t>
            </w:r>
          </w:p>
        </w:tc>
        <w:tc>
          <w:tcPr>
            <w:tcW w:w="1687" w:type="dxa"/>
            <w:tcBorders>
              <w:top w:val="nil"/>
              <w:left w:val="nil"/>
              <w:bottom w:val="single" w:sz="4" w:space="0" w:color="auto"/>
              <w:right w:val="single" w:sz="4" w:space="0" w:color="auto"/>
            </w:tcBorders>
            <w:shd w:val="clear" w:color="F2F2F2" w:fill="F2F2F2"/>
            <w:vAlign w:val="center"/>
            <w:hideMark/>
          </w:tcPr>
          <w:p w14:paraId="23ED4642" w14:textId="77777777" w:rsidR="000C7DB2" w:rsidRPr="000C7DB2" w:rsidRDefault="000C7DB2" w:rsidP="000C7DB2">
            <w:pPr>
              <w:widowControl/>
              <w:rPr>
                <w:rFonts w:ascii="Times New Roman" w:eastAsia="Times New Roman" w:hAnsi="Times New Roman" w:cs="Times New Roman"/>
                <w:b/>
                <w:bCs/>
                <w:sz w:val="16"/>
                <w:szCs w:val="16"/>
                <w:lang w:bidi="ar-SA"/>
              </w:rPr>
            </w:pPr>
            <w:r w:rsidRPr="000C7DB2">
              <w:rPr>
                <w:rFonts w:ascii="Times New Roman" w:eastAsia="Times New Roman" w:hAnsi="Times New Roman" w:cs="Times New Roman"/>
                <w:b/>
                <w:bCs/>
                <w:sz w:val="16"/>
                <w:szCs w:val="16"/>
                <w:lang w:bidi="ar-SA"/>
              </w:rPr>
              <w:t>Инструкция по заполнению</w:t>
            </w:r>
          </w:p>
        </w:tc>
      </w:tr>
      <w:tr w:rsidR="000C7DB2" w:rsidRPr="000C7DB2" w14:paraId="13AB5FB2" w14:textId="77777777" w:rsidTr="009D0E83">
        <w:trPr>
          <w:gridAfter w:val="1"/>
          <w:wAfter w:w="222" w:type="dxa"/>
          <w:trHeight w:val="910"/>
        </w:trPr>
        <w:tc>
          <w:tcPr>
            <w:tcW w:w="721" w:type="dxa"/>
            <w:vMerge w:val="restart"/>
            <w:tcBorders>
              <w:top w:val="nil"/>
              <w:left w:val="single" w:sz="4" w:space="0" w:color="auto"/>
              <w:bottom w:val="single" w:sz="4" w:space="0" w:color="000000"/>
              <w:right w:val="single" w:sz="4" w:space="0" w:color="auto"/>
            </w:tcBorders>
            <w:noWrap/>
            <w:hideMark/>
          </w:tcPr>
          <w:p w14:paraId="698E9B1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1</w:t>
            </w:r>
          </w:p>
        </w:tc>
        <w:tc>
          <w:tcPr>
            <w:tcW w:w="1973" w:type="dxa"/>
            <w:vMerge w:val="restart"/>
            <w:tcBorders>
              <w:top w:val="nil"/>
              <w:left w:val="single" w:sz="4" w:space="0" w:color="auto"/>
              <w:bottom w:val="single" w:sz="4" w:space="0" w:color="000000"/>
              <w:right w:val="single" w:sz="4" w:space="0" w:color="000000"/>
            </w:tcBorders>
            <w:hideMark/>
          </w:tcPr>
          <w:p w14:paraId="1EE17EC1" w14:textId="034066E8"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демонстрационный волновых явлений</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4BC876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646687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4C58CB6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057F1C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подбирать «наилучший» график выбранного типа функций методом наименьших квадратов окна с графиком сценарии ПОДД</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7868152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vMerge w:val="restart"/>
            <w:tcBorders>
              <w:top w:val="nil"/>
              <w:left w:val="single" w:sz="4" w:space="0" w:color="000000"/>
              <w:bottom w:val="single" w:sz="4" w:space="0" w:color="000000"/>
              <w:right w:val="single" w:sz="4" w:space="0" w:color="000000"/>
            </w:tcBorders>
            <w:vAlign w:val="center"/>
            <w:hideMark/>
          </w:tcPr>
          <w:p w14:paraId="4C006537" w14:textId="58B873A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4637C61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64B876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r>
      <w:tr w:rsidR="000C7DB2" w:rsidRPr="000C7DB2" w14:paraId="4A8BCB18" w14:textId="77777777" w:rsidTr="009D0E83">
        <w:trPr>
          <w:trHeight w:val="70"/>
        </w:trPr>
        <w:tc>
          <w:tcPr>
            <w:tcW w:w="721" w:type="dxa"/>
            <w:vMerge/>
            <w:tcBorders>
              <w:top w:val="nil"/>
              <w:left w:val="single" w:sz="4" w:space="0" w:color="auto"/>
              <w:bottom w:val="single" w:sz="4" w:space="0" w:color="000000"/>
              <w:right w:val="single" w:sz="4" w:space="0" w:color="auto"/>
            </w:tcBorders>
            <w:vAlign w:val="center"/>
            <w:hideMark/>
          </w:tcPr>
          <w:p w14:paraId="3082F0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A4D76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8D5AE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9F3F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04823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7A85CF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7A7BBB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77E7CB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126497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38188A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207884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281B9128" w14:textId="77777777" w:rsidTr="009D0E83">
        <w:trPr>
          <w:trHeight w:val="687"/>
        </w:trPr>
        <w:tc>
          <w:tcPr>
            <w:tcW w:w="721" w:type="dxa"/>
            <w:vMerge/>
            <w:tcBorders>
              <w:top w:val="nil"/>
              <w:left w:val="single" w:sz="4" w:space="0" w:color="auto"/>
              <w:bottom w:val="single" w:sz="4" w:space="0" w:color="000000"/>
              <w:right w:val="single" w:sz="4" w:space="0" w:color="auto"/>
            </w:tcBorders>
            <w:vAlign w:val="center"/>
            <w:hideMark/>
          </w:tcPr>
          <w:p w14:paraId="6B5FF7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BAD50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2FA43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5F561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1B10F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0A1F4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источников волн (генераторов двухканальных)</w:t>
            </w:r>
          </w:p>
        </w:tc>
        <w:tc>
          <w:tcPr>
            <w:tcW w:w="2970" w:type="dxa"/>
            <w:tcBorders>
              <w:top w:val="nil"/>
              <w:left w:val="nil"/>
              <w:bottom w:val="single" w:sz="4" w:space="0" w:color="000000"/>
              <w:right w:val="single" w:sz="4" w:space="0" w:color="000000"/>
            </w:tcBorders>
            <w:shd w:val="clear" w:color="FFF2CC" w:fill="FFF2CC"/>
            <w:vAlign w:val="center"/>
            <w:hideMark/>
          </w:tcPr>
          <w:p w14:paraId="4037F5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3DC277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686200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2B6B5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66D3F2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CDD3166" w14:textId="77777777" w:rsidTr="009D0E83">
        <w:trPr>
          <w:trHeight w:val="938"/>
        </w:trPr>
        <w:tc>
          <w:tcPr>
            <w:tcW w:w="721" w:type="dxa"/>
            <w:vMerge/>
            <w:tcBorders>
              <w:top w:val="nil"/>
              <w:left w:val="single" w:sz="4" w:space="0" w:color="auto"/>
              <w:bottom w:val="single" w:sz="4" w:space="0" w:color="000000"/>
              <w:right w:val="single" w:sz="4" w:space="0" w:color="auto"/>
            </w:tcBorders>
            <w:vAlign w:val="center"/>
            <w:hideMark/>
          </w:tcPr>
          <w:p w14:paraId="449C7FE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2E388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DFD35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5F82F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D4900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49E1DC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Диаграмма направленности микрофонов ЦДЗД</w:t>
            </w:r>
          </w:p>
        </w:tc>
        <w:tc>
          <w:tcPr>
            <w:tcW w:w="2970" w:type="dxa"/>
            <w:tcBorders>
              <w:top w:val="nil"/>
              <w:left w:val="nil"/>
              <w:bottom w:val="single" w:sz="4" w:space="0" w:color="000000"/>
              <w:right w:val="single" w:sz="4" w:space="0" w:color="000000"/>
            </w:tcBorders>
            <w:shd w:val="clear" w:color="FFF2CC" w:fill="FFF2CC"/>
            <w:vAlign w:val="center"/>
            <w:hideMark/>
          </w:tcPr>
          <w:p w14:paraId="70E973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круговая</w:t>
            </w:r>
          </w:p>
        </w:tc>
        <w:tc>
          <w:tcPr>
            <w:tcW w:w="1750" w:type="dxa"/>
            <w:tcBorders>
              <w:top w:val="nil"/>
              <w:left w:val="nil"/>
              <w:bottom w:val="single" w:sz="4" w:space="0" w:color="000000"/>
              <w:right w:val="single" w:sz="4" w:space="0" w:color="000000"/>
            </w:tcBorders>
            <w:vAlign w:val="center"/>
            <w:hideMark/>
          </w:tcPr>
          <w:p w14:paraId="46F9FFC2" w14:textId="10A3C9A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FD58F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EF927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7665BD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588FFC8" w14:textId="77777777" w:rsidTr="009D0E83">
        <w:trPr>
          <w:trHeight w:val="1121"/>
        </w:trPr>
        <w:tc>
          <w:tcPr>
            <w:tcW w:w="721" w:type="dxa"/>
            <w:vMerge/>
            <w:tcBorders>
              <w:top w:val="nil"/>
              <w:left w:val="single" w:sz="4" w:space="0" w:color="auto"/>
              <w:bottom w:val="single" w:sz="4" w:space="0" w:color="000000"/>
              <w:right w:val="single" w:sz="4" w:space="0" w:color="auto"/>
            </w:tcBorders>
            <w:vAlign w:val="center"/>
            <w:hideMark/>
          </w:tcPr>
          <w:p w14:paraId="3CBCF3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7CA702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C3E2B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8259BF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5DE4F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CABB7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Магнитное крепление источника волн (генератора двухканального) к вертикальной металлической поверхности</w:t>
            </w:r>
          </w:p>
        </w:tc>
        <w:tc>
          <w:tcPr>
            <w:tcW w:w="2970" w:type="dxa"/>
            <w:tcBorders>
              <w:top w:val="nil"/>
              <w:left w:val="nil"/>
              <w:bottom w:val="single" w:sz="4" w:space="0" w:color="000000"/>
              <w:right w:val="single" w:sz="4" w:space="0" w:color="000000"/>
            </w:tcBorders>
            <w:shd w:val="clear" w:color="FFF2CC" w:fill="FFF2CC"/>
            <w:vAlign w:val="center"/>
            <w:hideMark/>
          </w:tcPr>
          <w:p w14:paraId="62BA8C6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9A93EE2" w14:textId="767C0F9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CDE3A6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473FE4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0EFAB3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ACAC44" w14:textId="77777777" w:rsidTr="009D0E83">
        <w:trPr>
          <w:trHeight w:val="995"/>
        </w:trPr>
        <w:tc>
          <w:tcPr>
            <w:tcW w:w="721" w:type="dxa"/>
            <w:vMerge/>
            <w:tcBorders>
              <w:top w:val="nil"/>
              <w:left w:val="single" w:sz="4" w:space="0" w:color="auto"/>
              <w:bottom w:val="single" w:sz="4" w:space="0" w:color="000000"/>
              <w:right w:val="single" w:sz="4" w:space="0" w:color="auto"/>
            </w:tcBorders>
            <w:vAlign w:val="center"/>
            <w:hideMark/>
          </w:tcPr>
          <w:p w14:paraId="73C94D1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A00C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2F9AB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F3FBF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B979D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285600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проводимых демонстрационных экспериментов с набором</w:t>
            </w:r>
          </w:p>
        </w:tc>
        <w:tc>
          <w:tcPr>
            <w:tcW w:w="2970" w:type="dxa"/>
            <w:tcBorders>
              <w:top w:val="nil"/>
              <w:left w:val="nil"/>
              <w:bottom w:val="single" w:sz="4" w:space="0" w:color="000000"/>
              <w:right w:val="single" w:sz="4" w:space="0" w:color="000000"/>
            </w:tcBorders>
            <w:shd w:val="clear" w:color="FFF2CC" w:fill="FFF2CC"/>
            <w:vAlign w:val="center"/>
            <w:hideMark/>
          </w:tcPr>
          <w:p w14:paraId="51C1D2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10</w:t>
            </w:r>
          </w:p>
        </w:tc>
        <w:tc>
          <w:tcPr>
            <w:tcW w:w="1750" w:type="dxa"/>
            <w:tcBorders>
              <w:top w:val="nil"/>
              <w:left w:val="nil"/>
              <w:bottom w:val="single" w:sz="4" w:space="0" w:color="000000"/>
              <w:right w:val="single" w:sz="4" w:space="0" w:color="000000"/>
            </w:tcBorders>
            <w:vAlign w:val="center"/>
            <w:hideMark/>
          </w:tcPr>
          <w:p w14:paraId="13C759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61C33E7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A3FC5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B97052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78514AE"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7A5968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2F968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536759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549D1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BFD15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73D88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Магниты на одной из сторон корпуса ЦДЗД для крепления датчика на металлической поверхности</w:t>
            </w:r>
          </w:p>
        </w:tc>
        <w:tc>
          <w:tcPr>
            <w:tcW w:w="2970" w:type="dxa"/>
            <w:tcBorders>
              <w:top w:val="nil"/>
              <w:left w:val="nil"/>
              <w:bottom w:val="single" w:sz="4" w:space="0" w:color="000000"/>
              <w:right w:val="single" w:sz="4" w:space="0" w:color="000000"/>
            </w:tcBorders>
            <w:shd w:val="clear" w:color="FFF2CC" w:fill="FFF2CC"/>
            <w:vAlign w:val="center"/>
            <w:hideMark/>
          </w:tcPr>
          <w:p w14:paraId="5EBC74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EC77302" w14:textId="106FF53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49412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F8E26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B56AF0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AB65C66" w14:textId="77777777" w:rsidTr="009D0E83">
        <w:trPr>
          <w:trHeight w:val="2132"/>
        </w:trPr>
        <w:tc>
          <w:tcPr>
            <w:tcW w:w="721" w:type="dxa"/>
            <w:vMerge/>
            <w:tcBorders>
              <w:top w:val="nil"/>
              <w:left w:val="single" w:sz="4" w:space="0" w:color="auto"/>
              <w:bottom w:val="single" w:sz="4" w:space="0" w:color="000000"/>
              <w:right w:val="single" w:sz="4" w:space="0" w:color="auto"/>
            </w:tcBorders>
            <w:vAlign w:val="center"/>
            <w:hideMark/>
          </w:tcPr>
          <w:p w14:paraId="677724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0B047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5BE19F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8F825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2CE0A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574B33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Механизм изменения масштаба, механизм прокрутки, механизм вертикальных (одинарных и двойных) маркеров для измерения показаний датчиков в интересующий момент времени и интервалов времени между двумя состояниями датчиков, а также механизм горизонтальных маркеров, для измерения амплитуды сигнала, окна регистрации ПОДД</w:t>
            </w:r>
          </w:p>
        </w:tc>
        <w:tc>
          <w:tcPr>
            <w:tcW w:w="2970" w:type="dxa"/>
            <w:tcBorders>
              <w:top w:val="nil"/>
              <w:left w:val="nil"/>
              <w:bottom w:val="single" w:sz="4" w:space="0" w:color="000000"/>
              <w:right w:val="single" w:sz="4" w:space="0" w:color="000000"/>
            </w:tcBorders>
            <w:shd w:val="clear" w:color="FFF2CC" w:fill="FFF2CC"/>
            <w:vAlign w:val="center"/>
            <w:hideMark/>
          </w:tcPr>
          <w:p w14:paraId="490C87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0C53AA6" w14:textId="321F307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967B47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A8321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3BB7CF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31177B7" w14:textId="77777777" w:rsidTr="009D0E83">
        <w:trPr>
          <w:trHeight w:val="988"/>
        </w:trPr>
        <w:tc>
          <w:tcPr>
            <w:tcW w:w="721" w:type="dxa"/>
            <w:vMerge/>
            <w:tcBorders>
              <w:top w:val="nil"/>
              <w:left w:val="single" w:sz="4" w:space="0" w:color="auto"/>
              <w:bottom w:val="single" w:sz="4" w:space="0" w:color="000000"/>
              <w:right w:val="single" w:sz="4" w:space="0" w:color="auto"/>
            </w:tcBorders>
            <w:vAlign w:val="center"/>
            <w:hideMark/>
          </w:tcPr>
          <w:p w14:paraId="3F73C8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7EE6C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C37C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690E1D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F34B52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41718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цифровых датчиков звука двухканальных (далее – ЦДЗД)</w:t>
            </w:r>
          </w:p>
        </w:tc>
        <w:tc>
          <w:tcPr>
            <w:tcW w:w="2970" w:type="dxa"/>
            <w:tcBorders>
              <w:top w:val="nil"/>
              <w:left w:val="nil"/>
              <w:bottom w:val="single" w:sz="4" w:space="0" w:color="000000"/>
              <w:right w:val="single" w:sz="4" w:space="0" w:color="000000"/>
            </w:tcBorders>
            <w:shd w:val="clear" w:color="FFF2CC" w:fill="FFF2CC"/>
            <w:vAlign w:val="center"/>
            <w:hideMark/>
          </w:tcPr>
          <w:p w14:paraId="7503687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1ECC90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8D3395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A4B5B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7F7A8B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F6686CA" w14:textId="77777777" w:rsidTr="009D0E83">
        <w:trPr>
          <w:trHeight w:val="832"/>
        </w:trPr>
        <w:tc>
          <w:tcPr>
            <w:tcW w:w="721" w:type="dxa"/>
            <w:vMerge/>
            <w:tcBorders>
              <w:top w:val="nil"/>
              <w:left w:val="single" w:sz="4" w:space="0" w:color="auto"/>
              <w:bottom w:val="single" w:sz="4" w:space="0" w:color="000000"/>
              <w:right w:val="single" w:sz="4" w:space="0" w:color="auto"/>
            </w:tcBorders>
            <w:vAlign w:val="center"/>
            <w:hideMark/>
          </w:tcPr>
          <w:p w14:paraId="502A50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2524D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A6C5E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A84C57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29912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55519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«длина» линейки</w:t>
            </w:r>
          </w:p>
        </w:tc>
        <w:tc>
          <w:tcPr>
            <w:tcW w:w="2970" w:type="dxa"/>
            <w:tcBorders>
              <w:top w:val="nil"/>
              <w:left w:val="nil"/>
              <w:bottom w:val="single" w:sz="4" w:space="0" w:color="000000"/>
              <w:right w:val="single" w:sz="4" w:space="0" w:color="000000"/>
            </w:tcBorders>
            <w:shd w:val="clear" w:color="FFF2CC" w:fill="FFF2CC"/>
            <w:vAlign w:val="center"/>
            <w:hideMark/>
          </w:tcPr>
          <w:p w14:paraId="5CCD26A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480</w:t>
            </w:r>
          </w:p>
        </w:tc>
        <w:tc>
          <w:tcPr>
            <w:tcW w:w="1750" w:type="dxa"/>
            <w:tcBorders>
              <w:top w:val="nil"/>
              <w:left w:val="nil"/>
              <w:bottom w:val="single" w:sz="4" w:space="0" w:color="000000"/>
              <w:right w:val="single" w:sz="4" w:space="0" w:color="000000"/>
            </w:tcBorders>
            <w:vAlign w:val="center"/>
            <w:hideMark/>
          </w:tcPr>
          <w:p w14:paraId="455064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382003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F2737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E856AF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38EB0F0"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5B4DB8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F9F19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5AA88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A3DBC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D7E62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4975E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Увеличение изображение чисел и букв в ячейках таблицы окна обработки данных ПОДД</w:t>
            </w:r>
          </w:p>
        </w:tc>
        <w:tc>
          <w:tcPr>
            <w:tcW w:w="2970" w:type="dxa"/>
            <w:tcBorders>
              <w:top w:val="nil"/>
              <w:left w:val="nil"/>
              <w:bottom w:val="single" w:sz="4" w:space="0" w:color="000000"/>
              <w:right w:val="single" w:sz="4" w:space="0" w:color="000000"/>
            </w:tcBorders>
            <w:shd w:val="clear" w:color="FFF2CC" w:fill="FFF2CC"/>
            <w:vAlign w:val="center"/>
            <w:hideMark/>
          </w:tcPr>
          <w:p w14:paraId="3E0077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2F1CAB1" w14:textId="632AC93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0F9B0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5E4EFE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AD4DF7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E0D159A"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642698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7AF21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4A2AB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FA35AA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8D8E5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3D7E24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Частота оцифровки сигнала ЦДЗД</w:t>
            </w:r>
          </w:p>
        </w:tc>
        <w:tc>
          <w:tcPr>
            <w:tcW w:w="2970" w:type="dxa"/>
            <w:tcBorders>
              <w:top w:val="nil"/>
              <w:left w:val="nil"/>
              <w:bottom w:val="single" w:sz="4" w:space="0" w:color="000000"/>
              <w:right w:val="single" w:sz="4" w:space="0" w:color="000000"/>
            </w:tcBorders>
            <w:shd w:val="clear" w:color="FFF2CC" w:fill="FFF2CC"/>
            <w:vAlign w:val="center"/>
            <w:hideMark/>
          </w:tcPr>
          <w:p w14:paraId="3C10FE0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85</w:t>
            </w:r>
          </w:p>
        </w:tc>
        <w:tc>
          <w:tcPr>
            <w:tcW w:w="1750" w:type="dxa"/>
            <w:tcBorders>
              <w:top w:val="nil"/>
              <w:left w:val="nil"/>
              <w:bottom w:val="single" w:sz="4" w:space="0" w:color="000000"/>
              <w:right w:val="single" w:sz="4" w:space="0" w:color="000000"/>
            </w:tcBorders>
            <w:vAlign w:val="center"/>
            <w:hideMark/>
          </w:tcPr>
          <w:p w14:paraId="72EF62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кГц (Килогерц)</w:t>
            </w:r>
          </w:p>
        </w:tc>
        <w:tc>
          <w:tcPr>
            <w:tcW w:w="1800" w:type="dxa"/>
            <w:tcBorders>
              <w:top w:val="nil"/>
              <w:left w:val="nil"/>
              <w:bottom w:val="single" w:sz="4" w:space="0" w:color="000000"/>
              <w:right w:val="single" w:sz="4" w:space="0" w:color="000000"/>
            </w:tcBorders>
            <w:shd w:val="clear" w:color="FFF2CC" w:fill="FFF2CC"/>
            <w:vAlign w:val="center"/>
            <w:hideMark/>
          </w:tcPr>
          <w:p w14:paraId="64B1655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489DA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79EB18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62D301A"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3702B06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D372C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8B7C6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D4AB8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69D3C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91BED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«длина» препятствия (экрана)</w:t>
            </w:r>
          </w:p>
        </w:tc>
        <w:tc>
          <w:tcPr>
            <w:tcW w:w="2970" w:type="dxa"/>
            <w:tcBorders>
              <w:top w:val="nil"/>
              <w:left w:val="nil"/>
              <w:bottom w:val="single" w:sz="4" w:space="0" w:color="000000"/>
              <w:right w:val="single" w:sz="4" w:space="0" w:color="000000"/>
            </w:tcBorders>
            <w:shd w:val="clear" w:color="FFF2CC" w:fill="FFF2CC"/>
            <w:vAlign w:val="center"/>
            <w:hideMark/>
          </w:tcPr>
          <w:p w14:paraId="5F80EF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340</w:t>
            </w:r>
          </w:p>
        </w:tc>
        <w:tc>
          <w:tcPr>
            <w:tcW w:w="1750" w:type="dxa"/>
            <w:tcBorders>
              <w:top w:val="nil"/>
              <w:left w:val="nil"/>
              <w:bottom w:val="single" w:sz="4" w:space="0" w:color="000000"/>
              <w:right w:val="single" w:sz="4" w:space="0" w:color="000000"/>
            </w:tcBorders>
            <w:vAlign w:val="center"/>
            <w:hideMark/>
          </w:tcPr>
          <w:p w14:paraId="7075E4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75BCB9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43386B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7C4DBB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1EF4394" w14:textId="77777777" w:rsidTr="009D0E83">
        <w:trPr>
          <w:trHeight w:val="1140"/>
        </w:trPr>
        <w:tc>
          <w:tcPr>
            <w:tcW w:w="721" w:type="dxa"/>
            <w:vMerge/>
            <w:tcBorders>
              <w:top w:val="nil"/>
              <w:left w:val="single" w:sz="4" w:space="0" w:color="auto"/>
              <w:bottom w:val="single" w:sz="4" w:space="0" w:color="000000"/>
              <w:right w:val="single" w:sz="4" w:space="0" w:color="auto"/>
            </w:tcBorders>
            <w:vAlign w:val="center"/>
            <w:hideMark/>
          </w:tcPr>
          <w:p w14:paraId="4E9B39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3FE83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01A7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8746C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56061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D7E68A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Интерфейс ПОДД</w:t>
            </w:r>
          </w:p>
        </w:tc>
        <w:tc>
          <w:tcPr>
            <w:tcW w:w="2970" w:type="dxa"/>
            <w:tcBorders>
              <w:top w:val="nil"/>
              <w:left w:val="nil"/>
              <w:bottom w:val="single" w:sz="4" w:space="0" w:color="000000"/>
              <w:right w:val="single" w:sz="4" w:space="0" w:color="000000"/>
            </w:tcBorders>
            <w:shd w:val="clear" w:color="FFF2CC" w:fill="FFF2CC"/>
            <w:vAlign w:val="center"/>
            <w:hideMark/>
          </w:tcPr>
          <w:p w14:paraId="05828B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позволяет обучать основным этапам проведения экспериментального исследования, а также позволять проводить с учениками совместные исследования</w:t>
            </w:r>
          </w:p>
        </w:tc>
        <w:tc>
          <w:tcPr>
            <w:tcW w:w="1750" w:type="dxa"/>
            <w:tcBorders>
              <w:top w:val="nil"/>
              <w:left w:val="nil"/>
              <w:bottom w:val="single" w:sz="4" w:space="0" w:color="000000"/>
              <w:right w:val="single" w:sz="4" w:space="0" w:color="000000"/>
            </w:tcBorders>
            <w:vAlign w:val="center"/>
            <w:hideMark/>
          </w:tcPr>
          <w:p w14:paraId="7C35CCC7" w14:textId="7B75C7D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6FDF9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856FD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C34D57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404DF89"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730041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BDC04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29D5C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9E62D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E73EF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0B94D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Верхняя граница диапазона частот регистрируемого сигнала ЦДЗД</w:t>
            </w:r>
          </w:p>
        </w:tc>
        <w:tc>
          <w:tcPr>
            <w:tcW w:w="2970" w:type="dxa"/>
            <w:tcBorders>
              <w:top w:val="nil"/>
              <w:left w:val="nil"/>
              <w:bottom w:val="single" w:sz="4" w:space="0" w:color="000000"/>
              <w:right w:val="single" w:sz="4" w:space="0" w:color="000000"/>
            </w:tcBorders>
            <w:shd w:val="clear" w:color="FFF2CC" w:fill="FFF2CC"/>
            <w:vAlign w:val="center"/>
            <w:hideMark/>
          </w:tcPr>
          <w:p w14:paraId="4FECCA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5</w:t>
            </w:r>
          </w:p>
        </w:tc>
        <w:tc>
          <w:tcPr>
            <w:tcW w:w="1750" w:type="dxa"/>
            <w:tcBorders>
              <w:top w:val="nil"/>
              <w:left w:val="nil"/>
              <w:bottom w:val="single" w:sz="4" w:space="0" w:color="000000"/>
              <w:right w:val="single" w:sz="4" w:space="0" w:color="000000"/>
            </w:tcBorders>
            <w:vAlign w:val="center"/>
            <w:hideMark/>
          </w:tcPr>
          <w:p w14:paraId="4A2B6C8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кГц (Килогерц)</w:t>
            </w:r>
          </w:p>
        </w:tc>
        <w:tc>
          <w:tcPr>
            <w:tcW w:w="1800" w:type="dxa"/>
            <w:tcBorders>
              <w:top w:val="nil"/>
              <w:left w:val="nil"/>
              <w:bottom w:val="single" w:sz="4" w:space="0" w:color="000000"/>
              <w:right w:val="single" w:sz="4" w:space="0" w:color="000000"/>
            </w:tcBorders>
            <w:shd w:val="clear" w:color="FFF2CC" w:fill="FFF2CC"/>
            <w:vAlign w:val="center"/>
            <w:hideMark/>
          </w:tcPr>
          <w:p w14:paraId="7EEEB6F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6EE89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81A4CE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0FB208A"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1A00454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76EFC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7D5D11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C21D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2018D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0AA6A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линейки</w:t>
            </w:r>
          </w:p>
        </w:tc>
        <w:tc>
          <w:tcPr>
            <w:tcW w:w="2970" w:type="dxa"/>
            <w:tcBorders>
              <w:top w:val="nil"/>
              <w:left w:val="nil"/>
              <w:bottom w:val="single" w:sz="4" w:space="0" w:color="000000"/>
              <w:right w:val="single" w:sz="4" w:space="0" w:color="000000"/>
            </w:tcBorders>
            <w:shd w:val="clear" w:color="FFF2CC" w:fill="FFF2CC"/>
            <w:vAlign w:val="center"/>
            <w:hideMark/>
          </w:tcPr>
          <w:p w14:paraId="24C5E6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 магнитной основе</w:t>
            </w:r>
          </w:p>
        </w:tc>
        <w:tc>
          <w:tcPr>
            <w:tcW w:w="1750" w:type="dxa"/>
            <w:tcBorders>
              <w:top w:val="nil"/>
              <w:left w:val="nil"/>
              <w:bottom w:val="single" w:sz="4" w:space="0" w:color="000000"/>
              <w:right w:val="single" w:sz="4" w:space="0" w:color="000000"/>
            </w:tcBorders>
            <w:vAlign w:val="center"/>
            <w:hideMark/>
          </w:tcPr>
          <w:p w14:paraId="5725747E" w14:textId="7080C89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2F2FC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ED789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DBEEF9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11ABE81" w14:textId="77777777" w:rsidTr="009D0E83">
        <w:trPr>
          <w:trHeight w:val="1409"/>
        </w:trPr>
        <w:tc>
          <w:tcPr>
            <w:tcW w:w="721" w:type="dxa"/>
            <w:vMerge/>
            <w:tcBorders>
              <w:top w:val="nil"/>
              <w:left w:val="single" w:sz="4" w:space="0" w:color="auto"/>
              <w:bottom w:val="single" w:sz="4" w:space="0" w:color="000000"/>
              <w:right w:val="single" w:sz="4" w:space="0" w:color="auto"/>
            </w:tcBorders>
            <w:vAlign w:val="center"/>
            <w:hideMark/>
          </w:tcPr>
          <w:p w14:paraId="1D1C4B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185EF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A536A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D2FBB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B340D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6F771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ПОДД позволяет вывести в отдельное окно изображение с видеокамеры, подключенной к компьютеру, для детального рассмотрения отдельных элементов, используемых при проведении эксперимента</w:t>
            </w:r>
          </w:p>
        </w:tc>
        <w:tc>
          <w:tcPr>
            <w:tcW w:w="2970" w:type="dxa"/>
            <w:tcBorders>
              <w:top w:val="nil"/>
              <w:left w:val="nil"/>
              <w:bottom w:val="single" w:sz="4" w:space="0" w:color="000000"/>
              <w:right w:val="single" w:sz="4" w:space="0" w:color="000000"/>
            </w:tcBorders>
            <w:shd w:val="clear" w:color="FFF2CC" w:fill="FFF2CC"/>
            <w:vAlign w:val="center"/>
            <w:hideMark/>
          </w:tcPr>
          <w:p w14:paraId="7DC148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B0BCC75" w14:textId="179D27B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EAF96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12C5E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E21C8A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76988CF" w14:textId="77777777" w:rsidTr="009D0E83">
        <w:trPr>
          <w:trHeight w:val="706"/>
        </w:trPr>
        <w:tc>
          <w:tcPr>
            <w:tcW w:w="721" w:type="dxa"/>
            <w:vMerge/>
            <w:tcBorders>
              <w:top w:val="nil"/>
              <w:left w:val="single" w:sz="4" w:space="0" w:color="auto"/>
              <w:bottom w:val="single" w:sz="4" w:space="0" w:color="000000"/>
              <w:right w:val="single" w:sz="4" w:space="0" w:color="auto"/>
            </w:tcBorders>
            <w:vAlign w:val="center"/>
            <w:hideMark/>
          </w:tcPr>
          <w:p w14:paraId="4A0B1D1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766C7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D0E51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9627B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21889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266A2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Методическое пособие на русском языке</w:t>
            </w:r>
          </w:p>
        </w:tc>
        <w:tc>
          <w:tcPr>
            <w:tcW w:w="2970" w:type="dxa"/>
            <w:tcBorders>
              <w:top w:val="nil"/>
              <w:left w:val="nil"/>
              <w:bottom w:val="single" w:sz="4" w:space="0" w:color="000000"/>
              <w:right w:val="single" w:sz="4" w:space="0" w:color="000000"/>
            </w:tcBorders>
            <w:shd w:val="clear" w:color="FFF2CC" w:fill="FFF2CC"/>
            <w:vAlign w:val="center"/>
            <w:hideMark/>
          </w:tcPr>
          <w:p w14:paraId="267F08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2837041" w14:textId="030A95D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7765E6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30F97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82CBD5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C2F39B1" w14:textId="77777777" w:rsidTr="009D0E83">
        <w:trPr>
          <w:trHeight w:val="816"/>
        </w:trPr>
        <w:tc>
          <w:tcPr>
            <w:tcW w:w="721" w:type="dxa"/>
            <w:vMerge/>
            <w:tcBorders>
              <w:top w:val="nil"/>
              <w:left w:val="single" w:sz="4" w:space="0" w:color="auto"/>
              <w:bottom w:val="single" w:sz="4" w:space="0" w:color="000000"/>
              <w:right w:val="single" w:sz="4" w:space="0" w:color="auto"/>
            </w:tcBorders>
            <w:vAlign w:val="center"/>
            <w:hideMark/>
          </w:tcPr>
          <w:p w14:paraId="76B20F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80A1C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6E634D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88528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76C59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2ABB7C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насадок для источника</w:t>
            </w:r>
          </w:p>
        </w:tc>
        <w:tc>
          <w:tcPr>
            <w:tcW w:w="2970" w:type="dxa"/>
            <w:tcBorders>
              <w:top w:val="nil"/>
              <w:left w:val="nil"/>
              <w:bottom w:val="single" w:sz="4" w:space="0" w:color="000000"/>
              <w:right w:val="single" w:sz="4" w:space="0" w:color="000000"/>
            </w:tcBorders>
            <w:shd w:val="clear" w:color="FFF2CC" w:fill="FFF2CC"/>
            <w:vAlign w:val="center"/>
            <w:hideMark/>
          </w:tcPr>
          <w:p w14:paraId="40B6BD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 1 </w:t>
            </w:r>
            <w:proofErr w:type="gramStart"/>
            <w:r w:rsidRPr="000C7DB2">
              <w:rPr>
                <w:rFonts w:ascii="Times New Roman" w:eastAsia="Times New Roman" w:hAnsi="Times New Roman" w:cs="Times New Roman"/>
                <w:sz w:val="16"/>
                <w:szCs w:val="16"/>
                <w:lang w:bidi="ar-SA"/>
              </w:rPr>
              <w:t>и  &lt;</w:t>
            </w:r>
            <w:proofErr w:type="gramEnd"/>
            <w:r w:rsidRPr="000C7DB2">
              <w:rPr>
                <w:rFonts w:ascii="Times New Roman" w:eastAsia="Times New Roman" w:hAnsi="Times New Roman" w:cs="Times New Roman"/>
                <w:sz w:val="16"/>
                <w:szCs w:val="16"/>
                <w:lang w:bidi="ar-SA"/>
              </w:rPr>
              <w:t xml:space="preserve"> 5</w:t>
            </w:r>
          </w:p>
        </w:tc>
        <w:tc>
          <w:tcPr>
            <w:tcW w:w="1750" w:type="dxa"/>
            <w:tcBorders>
              <w:top w:val="nil"/>
              <w:left w:val="nil"/>
              <w:bottom w:val="single" w:sz="4" w:space="0" w:color="000000"/>
              <w:right w:val="single" w:sz="4" w:space="0" w:color="000000"/>
            </w:tcBorders>
            <w:vAlign w:val="center"/>
            <w:hideMark/>
          </w:tcPr>
          <w:p w14:paraId="3D82D2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EC6598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A662F1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D29806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D0DF29D" w14:textId="77777777" w:rsidTr="009D0E83">
        <w:trPr>
          <w:trHeight w:val="2505"/>
        </w:trPr>
        <w:tc>
          <w:tcPr>
            <w:tcW w:w="721" w:type="dxa"/>
            <w:vMerge/>
            <w:tcBorders>
              <w:top w:val="nil"/>
              <w:left w:val="single" w:sz="4" w:space="0" w:color="auto"/>
              <w:bottom w:val="single" w:sz="4" w:space="0" w:color="000000"/>
              <w:right w:val="single" w:sz="4" w:space="0" w:color="auto"/>
            </w:tcBorders>
            <w:vAlign w:val="center"/>
            <w:hideMark/>
          </w:tcPr>
          <w:p w14:paraId="3AC532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A2CC55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29B35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75218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37D9E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540D67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каждого из сценариев ПОДД</w:t>
            </w:r>
          </w:p>
        </w:tc>
        <w:tc>
          <w:tcPr>
            <w:tcW w:w="2970" w:type="dxa"/>
            <w:tcBorders>
              <w:top w:val="nil"/>
              <w:left w:val="nil"/>
              <w:bottom w:val="single" w:sz="4" w:space="0" w:color="000000"/>
              <w:right w:val="single" w:sz="4" w:space="0" w:color="000000"/>
            </w:tcBorders>
            <w:shd w:val="clear" w:color="FFF2CC" w:fill="FFF2CC"/>
            <w:vAlign w:val="center"/>
            <w:hideMark/>
          </w:tcPr>
          <w:p w14:paraId="43715A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включает в себя оптимальные настройки используемых датчиков для проведения эксперимента, а также оптимальные настройки звукового генератора</w:t>
            </w:r>
          </w:p>
        </w:tc>
        <w:tc>
          <w:tcPr>
            <w:tcW w:w="1750" w:type="dxa"/>
            <w:tcBorders>
              <w:top w:val="nil"/>
              <w:left w:val="nil"/>
              <w:bottom w:val="single" w:sz="4" w:space="0" w:color="000000"/>
              <w:right w:val="single" w:sz="4" w:space="0" w:color="000000"/>
            </w:tcBorders>
            <w:vAlign w:val="center"/>
            <w:hideMark/>
          </w:tcPr>
          <w:p w14:paraId="6EBBA299" w14:textId="48232F9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F59C4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1E220B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B0EACF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875B212"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1B2179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E3E34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377DE9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8A3F9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5BA274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1822D8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системы хранения</w:t>
            </w:r>
          </w:p>
        </w:tc>
        <w:tc>
          <w:tcPr>
            <w:tcW w:w="2970" w:type="dxa"/>
            <w:tcBorders>
              <w:top w:val="nil"/>
              <w:left w:val="nil"/>
              <w:bottom w:val="single" w:sz="4" w:space="0" w:color="000000"/>
              <w:right w:val="single" w:sz="4" w:space="0" w:color="000000"/>
            </w:tcBorders>
            <w:shd w:val="clear" w:color="FFF2CC" w:fill="FFF2CC"/>
            <w:vAlign w:val="center"/>
            <w:hideMark/>
          </w:tcPr>
          <w:p w14:paraId="1A1A7B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укомплектован в систему хранения, которая представляет собой пластиковый контейнер с ложементом и прозрачной пластиковой крышкой для обеспечения наблюдения за содержимым</w:t>
            </w:r>
          </w:p>
        </w:tc>
        <w:tc>
          <w:tcPr>
            <w:tcW w:w="1750" w:type="dxa"/>
            <w:tcBorders>
              <w:top w:val="nil"/>
              <w:left w:val="nil"/>
              <w:bottom w:val="single" w:sz="4" w:space="0" w:color="000000"/>
              <w:right w:val="single" w:sz="4" w:space="0" w:color="000000"/>
            </w:tcBorders>
            <w:vAlign w:val="center"/>
            <w:hideMark/>
          </w:tcPr>
          <w:p w14:paraId="04F1581C" w14:textId="08E4E56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9CDDE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9DC99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EFBAF0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23F8139" w14:textId="77777777" w:rsidTr="009D0E83">
        <w:trPr>
          <w:trHeight w:val="854"/>
        </w:trPr>
        <w:tc>
          <w:tcPr>
            <w:tcW w:w="721" w:type="dxa"/>
            <w:vMerge/>
            <w:tcBorders>
              <w:top w:val="nil"/>
              <w:left w:val="single" w:sz="4" w:space="0" w:color="auto"/>
              <w:bottom w:val="single" w:sz="4" w:space="0" w:color="000000"/>
              <w:right w:val="single" w:sz="4" w:space="0" w:color="auto"/>
            </w:tcBorders>
            <w:vAlign w:val="center"/>
            <w:hideMark/>
          </w:tcPr>
          <w:p w14:paraId="063D4E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8F0EF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E26CF2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1E604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03B19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651E7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Виды устанавливаемых видов сигнала в ПОДД звукового генератора</w:t>
            </w:r>
          </w:p>
        </w:tc>
        <w:tc>
          <w:tcPr>
            <w:tcW w:w="2970" w:type="dxa"/>
            <w:tcBorders>
              <w:top w:val="nil"/>
              <w:left w:val="nil"/>
              <w:bottom w:val="single" w:sz="4" w:space="0" w:color="000000"/>
              <w:right w:val="single" w:sz="4" w:space="0" w:color="000000"/>
            </w:tcBorders>
            <w:shd w:val="clear" w:color="FFF2CC" w:fill="FFF2CC"/>
            <w:vAlign w:val="center"/>
            <w:hideMark/>
          </w:tcPr>
          <w:p w14:paraId="6F3C98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синусоидальный, треугольный, прямоугольный, тишина</w:t>
            </w:r>
          </w:p>
        </w:tc>
        <w:tc>
          <w:tcPr>
            <w:tcW w:w="1750" w:type="dxa"/>
            <w:tcBorders>
              <w:top w:val="nil"/>
              <w:left w:val="nil"/>
              <w:bottom w:val="single" w:sz="4" w:space="0" w:color="000000"/>
              <w:right w:val="single" w:sz="4" w:space="0" w:color="000000"/>
            </w:tcBorders>
            <w:vAlign w:val="center"/>
            <w:hideMark/>
          </w:tcPr>
          <w:p w14:paraId="02C60CD6" w14:textId="5041B0C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2E7290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91D25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E37157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D9DABBA" w14:textId="77777777" w:rsidTr="009D0E83">
        <w:trPr>
          <w:trHeight w:val="966"/>
        </w:trPr>
        <w:tc>
          <w:tcPr>
            <w:tcW w:w="721" w:type="dxa"/>
            <w:vMerge/>
            <w:tcBorders>
              <w:top w:val="nil"/>
              <w:left w:val="single" w:sz="4" w:space="0" w:color="auto"/>
              <w:bottom w:val="single" w:sz="4" w:space="0" w:color="000000"/>
              <w:right w:val="single" w:sz="4" w:space="0" w:color="auto"/>
            </w:tcBorders>
            <w:vAlign w:val="center"/>
            <w:hideMark/>
          </w:tcPr>
          <w:p w14:paraId="694D3F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387ED2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0A1CA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9F01D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BAE97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3FD224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 ЦДЗД</w:t>
            </w:r>
          </w:p>
        </w:tc>
        <w:tc>
          <w:tcPr>
            <w:tcW w:w="2970" w:type="dxa"/>
            <w:tcBorders>
              <w:top w:val="nil"/>
              <w:left w:val="nil"/>
              <w:bottom w:val="single" w:sz="4" w:space="0" w:color="000000"/>
              <w:right w:val="single" w:sz="4" w:space="0" w:color="000000"/>
            </w:tcBorders>
            <w:shd w:val="clear" w:color="FFF2CC" w:fill="FFF2CC"/>
            <w:vAlign w:val="center"/>
            <w:hideMark/>
          </w:tcPr>
          <w:p w14:paraId="611A0A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основной модуль и микрофоны, соединенные кабелями с основным модулем</w:t>
            </w:r>
          </w:p>
        </w:tc>
        <w:tc>
          <w:tcPr>
            <w:tcW w:w="1750" w:type="dxa"/>
            <w:tcBorders>
              <w:top w:val="nil"/>
              <w:left w:val="nil"/>
              <w:bottom w:val="single" w:sz="4" w:space="0" w:color="000000"/>
              <w:right w:val="single" w:sz="4" w:space="0" w:color="000000"/>
            </w:tcBorders>
            <w:vAlign w:val="center"/>
            <w:hideMark/>
          </w:tcPr>
          <w:p w14:paraId="3F1041EF" w14:textId="0328A98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DBE4B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85CF0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073981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7595C05" w14:textId="77777777" w:rsidTr="009D0E83">
        <w:trPr>
          <w:trHeight w:val="1264"/>
        </w:trPr>
        <w:tc>
          <w:tcPr>
            <w:tcW w:w="721" w:type="dxa"/>
            <w:vMerge/>
            <w:tcBorders>
              <w:top w:val="nil"/>
              <w:left w:val="single" w:sz="4" w:space="0" w:color="auto"/>
              <w:bottom w:val="single" w:sz="4" w:space="0" w:color="000000"/>
              <w:right w:val="single" w:sz="4" w:space="0" w:color="auto"/>
            </w:tcBorders>
            <w:vAlign w:val="center"/>
            <w:hideMark/>
          </w:tcPr>
          <w:p w14:paraId="34D1D9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19044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8DC6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80FE0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426E2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2CA7C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Заполнение столбцов данными, перетаскиваемыми из окна регистрации окна обработки данных ПОДД</w:t>
            </w:r>
          </w:p>
        </w:tc>
        <w:tc>
          <w:tcPr>
            <w:tcW w:w="2970" w:type="dxa"/>
            <w:tcBorders>
              <w:top w:val="nil"/>
              <w:left w:val="nil"/>
              <w:bottom w:val="single" w:sz="4" w:space="0" w:color="000000"/>
              <w:right w:val="single" w:sz="4" w:space="0" w:color="000000"/>
            </w:tcBorders>
            <w:shd w:val="clear" w:color="FFF2CC" w:fill="FFF2CC"/>
            <w:vAlign w:val="center"/>
            <w:hideMark/>
          </w:tcPr>
          <w:p w14:paraId="2D224C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7EBA151" w14:textId="49FB651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59861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1E2BF0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2C8405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1453DDB"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0A2BF38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32A2F0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59EC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8C8C6D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97FED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BC952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Система хранения</w:t>
            </w:r>
          </w:p>
        </w:tc>
        <w:tc>
          <w:tcPr>
            <w:tcW w:w="2970" w:type="dxa"/>
            <w:tcBorders>
              <w:top w:val="nil"/>
              <w:left w:val="nil"/>
              <w:bottom w:val="single" w:sz="4" w:space="0" w:color="000000"/>
              <w:right w:val="single" w:sz="4" w:space="0" w:color="000000"/>
            </w:tcBorders>
            <w:shd w:val="clear" w:color="FFF2CC" w:fill="FFF2CC"/>
            <w:vAlign w:val="center"/>
            <w:hideMark/>
          </w:tcPr>
          <w:p w14:paraId="656270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C7A04CD" w14:textId="4C62428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016D8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7698C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745F14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D8C10C6"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2862BB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ED208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AABC6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AEEEF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B695D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436B5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«ширина» линейки</w:t>
            </w:r>
          </w:p>
        </w:tc>
        <w:tc>
          <w:tcPr>
            <w:tcW w:w="2970" w:type="dxa"/>
            <w:tcBorders>
              <w:top w:val="nil"/>
              <w:left w:val="nil"/>
              <w:bottom w:val="single" w:sz="4" w:space="0" w:color="000000"/>
              <w:right w:val="single" w:sz="4" w:space="0" w:color="000000"/>
            </w:tcBorders>
            <w:shd w:val="clear" w:color="FFF2CC" w:fill="FFF2CC"/>
            <w:vAlign w:val="center"/>
            <w:hideMark/>
          </w:tcPr>
          <w:p w14:paraId="51F003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45</w:t>
            </w:r>
          </w:p>
        </w:tc>
        <w:tc>
          <w:tcPr>
            <w:tcW w:w="1750" w:type="dxa"/>
            <w:tcBorders>
              <w:top w:val="nil"/>
              <w:left w:val="nil"/>
              <w:bottom w:val="single" w:sz="4" w:space="0" w:color="000000"/>
              <w:right w:val="single" w:sz="4" w:space="0" w:color="000000"/>
            </w:tcBorders>
            <w:vAlign w:val="center"/>
            <w:hideMark/>
          </w:tcPr>
          <w:p w14:paraId="7FCE89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3190A9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5CEA66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3D2156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DA09ACF" w14:textId="77777777" w:rsidTr="009D0E83">
        <w:trPr>
          <w:trHeight w:val="1139"/>
        </w:trPr>
        <w:tc>
          <w:tcPr>
            <w:tcW w:w="721" w:type="dxa"/>
            <w:vMerge/>
            <w:tcBorders>
              <w:top w:val="nil"/>
              <w:left w:val="single" w:sz="4" w:space="0" w:color="auto"/>
              <w:bottom w:val="single" w:sz="4" w:space="0" w:color="000000"/>
              <w:right w:val="single" w:sz="4" w:space="0" w:color="auto"/>
            </w:tcBorders>
            <w:vAlign w:val="center"/>
            <w:hideMark/>
          </w:tcPr>
          <w:p w14:paraId="216C35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F40D0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48B67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2FF88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01AA2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8C6581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Диаграммы сигнала окна сценария ПОДД, поступающего от одного, нескольких чувствительных элементов датчика</w:t>
            </w:r>
          </w:p>
        </w:tc>
        <w:tc>
          <w:tcPr>
            <w:tcW w:w="2970" w:type="dxa"/>
            <w:tcBorders>
              <w:top w:val="nil"/>
              <w:left w:val="nil"/>
              <w:bottom w:val="single" w:sz="4" w:space="0" w:color="000000"/>
              <w:right w:val="single" w:sz="4" w:space="0" w:color="000000"/>
            </w:tcBorders>
            <w:shd w:val="clear" w:color="FFF2CC" w:fill="FFF2CC"/>
            <w:vAlign w:val="center"/>
            <w:hideMark/>
          </w:tcPr>
          <w:p w14:paraId="5C2DF5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A282C04" w14:textId="709E383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22D73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4ABBB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B3439F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435544C"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455FEE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4CEB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DF29E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FC140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3D39D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85F69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«длина» корпуса основного модуля ЦДЗД</w:t>
            </w:r>
          </w:p>
        </w:tc>
        <w:tc>
          <w:tcPr>
            <w:tcW w:w="2970" w:type="dxa"/>
            <w:tcBorders>
              <w:top w:val="nil"/>
              <w:left w:val="nil"/>
              <w:bottom w:val="single" w:sz="4" w:space="0" w:color="000000"/>
              <w:right w:val="single" w:sz="4" w:space="0" w:color="000000"/>
            </w:tcBorders>
            <w:shd w:val="clear" w:color="FFF2CC" w:fill="FFF2CC"/>
            <w:vAlign w:val="center"/>
            <w:hideMark/>
          </w:tcPr>
          <w:p w14:paraId="3F59F8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70</w:t>
            </w:r>
          </w:p>
        </w:tc>
        <w:tc>
          <w:tcPr>
            <w:tcW w:w="1750" w:type="dxa"/>
            <w:tcBorders>
              <w:top w:val="nil"/>
              <w:left w:val="nil"/>
              <w:bottom w:val="single" w:sz="4" w:space="0" w:color="000000"/>
              <w:right w:val="single" w:sz="4" w:space="0" w:color="000000"/>
            </w:tcBorders>
            <w:vAlign w:val="center"/>
            <w:hideMark/>
          </w:tcPr>
          <w:p w14:paraId="79AB30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376549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3C680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137C96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BCAE200" w14:textId="77777777" w:rsidTr="009D0E83">
        <w:trPr>
          <w:trHeight w:val="1127"/>
        </w:trPr>
        <w:tc>
          <w:tcPr>
            <w:tcW w:w="721" w:type="dxa"/>
            <w:vMerge/>
            <w:tcBorders>
              <w:top w:val="nil"/>
              <w:left w:val="single" w:sz="4" w:space="0" w:color="auto"/>
              <w:bottom w:val="single" w:sz="4" w:space="0" w:color="000000"/>
              <w:right w:val="single" w:sz="4" w:space="0" w:color="auto"/>
            </w:tcBorders>
            <w:vAlign w:val="center"/>
            <w:hideMark/>
          </w:tcPr>
          <w:p w14:paraId="4CEFBB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3E8D5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512E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370399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35F00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E9849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выводить уравнение подобранной функции на компьютер окна с графиком сценарии ПОДД</w:t>
            </w:r>
          </w:p>
        </w:tc>
        <w:tc>
          <w:tcPr>
            <w:tcW w:w="2970" w:type="dxa"/>
            <w:tcBorders>
              <w:top w:val="nil"/>
              <w:left w:val="nil"/>
              <w:bottom w:val="single" w:sz="4" w:space="0" w:color="000000"/>
              <w:right w:val="single" w:sz="4" w:space="0" w:color="000000"/>
            </w:tcBorders>
            <w:shd w:val="clear" w:color="FFF2CC" w:fill="FFF2CC"/>
            <w:vAlign w:val="center"/>
            <w:hideMark/>
          </w:tcPr>
          <w:p w14:paraId="43458F5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E991E60" w14:textId="00DF584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32F28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3422D6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CD53E7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F8BE440"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614D1A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6072D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7528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5A663D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B5023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C60EA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«высота» корпуса основного модуля ЦДЗД</w:t>
            </w:r>
          </w:p>
        </w:tc>
        <w:tc>
          <w:tcPr>
            <w:tcW w:w="2970" w:type="dxa"/>
            <w:tcBorders>
              <w:top w:val="nil"/>
              <w:left w:val="nil"/>
              <w:bottom w:val="single" w:sz="4" w:space="0" w:color="000000"/>
              <w:right w:val="single" w:sz="4" w:space="0" w:color="000000"/>
            </w:tcBorders>
            <w:shd w:val="clear" w:color="FFF2CC" w:fill="FFF2CC"/>
            <w:vAlign w:val="center"/>
            <w:hideMark/>
          </w:tcPr>
          <w:p w14:paraId="4D069E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20</w:t>
            </w:r>
          </w:p>
        </w:tc>
        <w:tc>
          <w:tcPr>
            <w:tcW w:w="1750" w:type="dxa"/>
            <w:tcBorders>
              <w:top w:val="nil"/>
              <w:left w:val="nil"/>
              <w:bottom w:val="single" w:sz="4" w:space="0" w:color="000000"/>
              <w:right w:val="single" w:sz="4" w:space="0" w:color="000000"/>
            </w:tcBorders>
            <w:vAlign w:val="center"/>
            <w:hideMark/>
          </w:tcPr>
          <w:p w14:paraId="11F09A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5661C18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F4B62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A216E2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EE65BEA"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74C03E6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E2780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C7AF6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4588A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3D481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A79DC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ПОДД позволяет управлять звуковым генератором, используемым в эксперименте</w:t>
            </w:r>
          </w:p>
        </w:tc>
        <w:tc>
          <w:tcPr>
            <w:tcW w:w="2970" w:type="dxa"/>
            <w:tcBorders>
              <w:top w:val="nil"/>
              <w:left w:val="nil"/>
              <w:bottom w:val="single" w:sz="4" w:space="0" w:color="000000"/>
              <w:right w:val="single" w:sz="4" w:space="0" w:color="000000"/>
            </w:tcBorders>
            <w:shd w:val="clear" w:color="FFF2CC" w:fill="FFF2CC"/>
            <w:vAlign w:val="center"/>
            <w:hideMark/>
          </w:tcPr>
          <w:p w14:paraId="4019811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D7B160B" w14:textId="134B05A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6097C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4E84F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F3F6A8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56751E0"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5660F3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06C56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73A2E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E1453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CDFEC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58EAA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Насадки для источника (динамики)</w:t>
            </w:r>
          </w:p>
        </w:tc>
        <w:tc>
          <w:tcPr>
            <w:tcW w:w="2970" w:type="dxa"/>
            <w:tcBorders>
              <w:top w:val="nil"/>
              <w:left w:val="nil"/>
              <w:bottom w:val="single" w:sz="4" w:space="0" w:color="000000"/>
              <w:right w:val="single" w:sz="4" w:space="0" w:color="000000"/>
            </w:tcBorders>
            <w:shd w:val="clear" w:color="FFF2CC" w:fill="FFF2CC"/>
            <w:vAlign w:val="center"/>
            <w:hideMark/>
          </w:tcPr>
          <w:p w14:paraId="3D39B1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95FA568" w14:textId="402460F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5596A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25DB4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FD33A0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0D540D4" w14:textId="77777777" w:rsidTr="009D0E83">
        <w:trPr>
          <w:trHeight w:val="983"/>
        </w:trPr>
        <w:tc>
          <w:tcPr>
            <w:tcW w:w="721" w:type="dxa"/>
            <w:vMerge/>
            <w:tcBorders>
              <w:top w:val="nil"/>
              <w:left w:val="single" w:sz="4" w:space="0" w:color="auto"/>
              <w:bottom w:val="single" w:sz="4" w:space="0" w:color="000000"/>
              <w:right w:val="single" w:sz="4" w:space="0" w:color="auto"/>
            </w:tcBorders>
            <w:vAlign w:val="center"/>
            <w:hideMark/>
          </w:tcPr>
          <w:p w14:paraId="47BCE5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4ADF1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01310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6634F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AEFA81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70F77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установки и удаления неограниченного числа маркеров окна регистрации ПОДД</w:t>
            </w:r>
          </w:p>
        </w:tc>
        <w:tc>
          <w:tcPr>
            <w:tcW w:w="2970" w:type="dxa"/>
            <w:tcBorders>
              <w:top w:val="nil"/>
              <w:left w:val="nil"/>
              <w:bottom w:val="single" w:sz="4" w:space="0" w:color="000000"/>
              <w:right w:val="single" w:sz="4" w:space="0" w:color="000000"/>
            </w:tcBorders>
            <w:shd w:val="clear" w:color="FFF2CC" w:fill="FFF2CC"/>
            <w:vAlign w:val="center"/>
            <w:hideMark/>
          </w:tcPr>
          <w:p w14:paraId="7774F05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C34D16E" w14:textId="4EA8906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15360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69D517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C4A7E1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90C113"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2024EF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40A2C4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550DD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A47DB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1B4CF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07BA4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Подключение источника волн (генератора двухканального)</w:t>
            </w:r>
          </w:p>
        </w:tc>
        <w:tc>
          <w:tcPr>
            <w:tcW w:w="2970" w:type="dxa"/>
            <w:tcBorders>
              <w:top w:val="nil"/>
              <w:left w:val="nil"/>
              <w:bottom w:val="single" w:sz="4" w:space="0" w:color="000000"/>
              <w:right w:val="single" w:sz="4" w:space="0" w:color="000000"/>
            </w:tcBorders>
            <w:shd w:val="clear" w:color="FFF2CC" w:fill="FFF2CC"/>
            <w:vAlign w:val="center"/>
            <w:hideMark/>
          </w:tcPr>
          <w:p w14:paraId="426DDE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 USB-разъему компьютера</w:t>
            </w:r>
          </w:p>
        </w:tc>
        <w:tc>
          <w:tcPr>
            <w:tcW w:w="1750" w:type="dxa"/>
            <w:tcBorders>
              <w:top w:val="nil"/>
              <w:left w:val="nil"/>
              <w:bottom w:val="single" w:sz="4" w:space="0" w:color="000000"/>
              <w:right w:val="single" w:sz="4" w:space="0" w:color="000000"/>
            </w:tcBorders>
            <w:vAlign w:val="center"/>
            <w:hideMark/>
          </w:tcPr>
          <w:p w14:paraId="0BF35926" w14:textId="33B979A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1AFC6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F6D18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742750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5A82E87"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4B4BB17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1E431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A5CD3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62028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ABA79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EDD39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сценариев для проведения экспериментов ПОДД</w:t>
            </w:r>
          </w:p>
        </w:tc>
        <w:tc>
          <w:tcPr>
            <w:tcW w:w="2970" w:type="dxa"/>
            <w:tcBorders>
              <w:top w:val="nil"/>
              <w:left w:val="nil"/>
              <w:bottom w:val="single" w:sz="4" w:space="0" w:color="000000"/>
              <w:right w:val="single" w:sz="4" w:space="0" w:color="000000"/>
            </w:tcBorders>
            <w:shd w:val="clear" w:color="FFF2CC" w:fill="FFF2CC"/>
            <w:vAlign w:val="center"/>
            <w:hideMark/>
          </w:tcPr>
          <w:p w14:paraId="37FE53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10</w:t>
            </w:r>
          </w:p>
        </w:tc>
        <w:tc>
          <w:tcPr>
            <w:tcW w:w="1750" w:type="dxa"/>
            <w:tcBorders>
              <w:top w:val="nil"/>
              <w:left w:val="nil"/>
              <w:bottom w:val="single" w:sz="4" w:space="0" w:color="000000"/>
              <w:right w:val="single" w:sz="4" w:space="0" w:color="000000"/>
            </w:tcBorders>
            <w:vAlign w:val="center"/>
            <w:hideMark/>
          </w:tcPr>
          <w:p w14:paraId="32CD5F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BC6248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B748F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1B3469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3169ECC" w14:textId="77777777" w:rsidTr="009D0E83">
        <w:trPr>
          <w:trHeight w:val="981"/>
        </w:trPr>
        <w:tc>
          <w:tcPr>
            <w:tcW w:w="721" w:type="dxa"/>
            <w:vMerge/>
            <w:tcBorders>
              <w:top w:val="nil"/>
              <w:left w:val="single" w:sz="4" w:space="0" w:color="auto"/>
              <w:bottom w:val="single" w:sz="4" w:space="0" w:color="000000"/>
              <w:right w:val="single" w:sz="4" w:space="0" w:color="auto"/>
            </w:tcBorders>
            <w:vAlign w:val="center"/>
            <w:hideMark/>
          </w:tcPr>
          <w:p w14:paraId="000DCD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C9D2C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4C9D4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DD907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A03D7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05E39A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Представление данных, получаемых от датчика, окна регистрации ПОДД</w:t>
            </w:r>
          </w:p>
        </w:tc>
        <w:tc>
          <w:tcPr>
            <w:tcW w:w="2970" w:type="dxa"/>
            <w:tcBorders>
              <w:top w:val="nil"/>
              <w:left w:val="nil"/>
              <w:bottom w:val="single" w:sz="4" w:space="0" w:color="000000"/>
              <w:right w:val="single" w:sz="4" w:space="0" w:color="000000"/>
            </w:tcBorders>
            <w:shd w:val="clear" w:color="FFF2CC" w:fill="FFF2CC"/>
            <w:vAlign w:val="center"/>
            <w:hideMark/>
          </w:tcPr>
          <w:p w14:paraId="79D7C3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виде осциллограммы, в виде столбчатой диаграммы</w:t>
            </w:r>
          </w:p>
        </w:tc>
        <w:tc>
          <w:tcPr>
            <w:tcW w:w="1750" w:type="dxa"/>
            <w:tcBorders>
              <w:top w:val="nil"/>
              <w:left w:val="nil"/>
              <w:bottom w:val="single" w:sz="4" w:space="0" w:color="000000"/>
              <w:right w:val="single" w:sz="4" w:space="0" w:color="000000"/>
            </w:tcBorders>
            <w:vAlign w:val="center"/>
            <w:hideMark/>
          </w:tcPr>
          <w:p w14:paraId="656A051A" w14:textId="6D7D675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F529FB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FC637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24DF0A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9876C7A" w14:textId="77777777" w:rsidTr="009D0E83">
        <w:trPr>
          <w:trHeight w:val="1123"/>
        </w:trPr>
        <w:tc>
          <w:tcPr>
            <w:tcW w:w="721" w:type="dxa"/>
            <w:vMerge/>
            <w:tcBorders>
              <w:top w:val="nil"/>
              <w:left w:val="single" w:sz="4" w:space="0" w:color="auto"/>
              <w:bottom w:val="single" w:sz="4" w:space="0" w:color="000000"/>
              <w:right w:val="single" w:sz="4" w:space="0" w:color="auto"/>
            </w:tcBorders>
            <w:vAlign w:val="center"/>
            <w:hideMark/>
          </w:tcPr>
          <w:p w14:paraId="55D6C7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BA8FB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CBE0F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259B0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5D704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4DBAA5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Нанесение на график точек, связанных с определенной строкой таблицы окна обработки данных ПОДД</w:t>
            </w:r>
          </w:p>
        </w:tc>
        <w:tc>
          <w:tcPr>
            <w:tcW w:w="2970" w:type="dxa"/>
            <w:tcBorders>
              <w:top w:val="nil"/>
              <w:left w:val="nil"/>
              <w:bottom w:val="single" w:sz="4" w:space="0" w:color="000000"/>
              <w:right w:val="single" w:sz="4" w:space="0" w:color="000000"/>
            </w:tcBorders>
            <w:shd w:val="clear" w:color="FFF2CC" w:fill="FFF2CC"/>
            <w:vAlign w:val="center"/>
            <w:hideMark/>
          </w:tcPr>
          <w:p w14:paraId="0A2242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F70C205" w14:textId="7EF1723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D0190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15DDC6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8DCCBE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191F4DF" w14:textId="77777777" w:rsidTr="009D0E83">
        <w:trPr>
          <w:trHeight w:val="1710"/>
        </w:trPr>
        <w:tc>
          <w:tcPr>
            <w:tcW w:w="721" w:type="dxa"/>
            <w:vMerge/>
            <w:tcBorders>
              <w:top w:val="nil"/>
              <w:left w:val="single" w:sz="4" w:space="0" w:color="auto"/>
              <w:bottom w:val="single" w:sz="4" w:space="0" w:color="000000"/>
              <w:right w:val="single" w:sz="4" w:space="0" w:color="auto"/>
            </w:tcBorders>
            <w:vAlign w:val="center"/>
            <w:hideMark/>
          </w:tcPr>
          <w:p w14:paraId="5B5985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46058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F3E5E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6C1AE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F51D2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10E074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Программное обеспечение для демонстрационного эксперимента (далее – ПОДД)</w:t>
            </w:r>
          </w:p>
        </w:tc>
        <w:tc>
          <w:tcPr>
            <w:tcW w:w="2970" w:type="dxa"/>
            <w:tcBorders>
              <w:top w:val="nil"/>
              <w:left w:val="nil"/>
              <w:bottom w:val="single" w:sz="4" w:space="0" w:color="000000"/>
              <w:right w:val="single" w:sz="4" w:space="0" w:color="000000"/>
            </w:tcBorders>
            <w:shd w:val="clear" w:color="FFF2CC" w:fill="FFF2CC"/>
            <w:vAlign w:val="center"/>
            <w:hideMark/>
          </w:tcPr>
          <w:p w14:paraId="023B1E2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1012180" w14:textId="0FB8192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36F091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5BC7C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B0D200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FF5376D"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676BEA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20D222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E401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223AC1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D8EC96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9D21B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Окна обработки полученных данных (вкладки для формирования таблиц, построения графиков на основе сформированных таблиц и изображения, поясняющим суть явления) окна сценария ПОДД</w:t>
            </w:r>
          </w:p>
        </w:tc>
        <w:tc>
          <w:tcPr>
            <w:tcW w:w="2970" w:type="dxa"/>
            <w:tcBorders>
              <w:top w:val="nil"/>
              <w:left w:val="nil"/>
              <w:bottom w:val="single" w:sz="4" w:space="0" w:color="000000"/>
              <w:right w:val="single" w:sz="4" w:space="0" w:color="000000"/>
            </w:tcBorders>
            <w:shd w:val="clear" w:color="FFF2CC" w:fill="FFF2CC"/>
            <w:vAlign w:val="center"/>
            <w:hideMark/>
          </w:tcPr>
          <w:p w14:paraId="3C83A8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1F19C8C" w14:textId="24AAA1C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D0F692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3428D4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B33DEC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CE1C745"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5D5C3B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6757E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47359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832DF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2AAE0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072A6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ПОДД позволяет вводить положение чувствительного элемента</w:t>
            </w:r>
          </w:p>
        </w:tc>
        <w:tc>
          <w:tcPr>
            <w:tcW w:w="2970" w:type="dxa"/>
            <w:tcBorders>
              <w:top w:val="nil"/>
              <w:left w:val="nil"/>
              <w:bottom w:val="single" w:sz="4" w:space="0" w:color="000000"/>
              <w:right w:val="single" w:sz="4" w:space="0" w:color="000000"/>
            </w:tcBorders>
            <w:shd w:val="clear" w:color="FFF2CC" w:fill="FFF2CC"/>
            <w:vAlign w:val="center"/>
            <w:hideMark/>
          </w:tcPr>
          <w:p w14:paraId="7975D1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7EC5F9A" w14:textId="410DEFC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21C79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97E50E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DF2F65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3D7D53A" w14:textId="77777777" w:rsidTr="009D0E83">
        <w:trPr>
          <w:trHeight w:val="856"/>
        </w:trPr>
        <w:tc>
          <w:tcPr>
            <w:tcW w:w="721" w:type="dxa"/>
            <w:vMerge/>
            <w:tcBorders>
              <w:top w:val="nil"/>
              <w:left w:val="single" w:sz="4" w:space="0" w:color="auto"/>
              <w:bottom w:val="single" w:sz="4" w:space="0" w:color="000000"/>
              <w:right w:val="single" w:sz="4" w:space="0" w:color="auto"/>
            </w:tcBorders>
            <w:vAlign w:val="center"/>
            <w:hideMark/>
          </w:tcPr>
          <w:p w14:paraId="4CA65D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54EDA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D121C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AEE23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CE00A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9FDA0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соединительных кабелей USB</w:t>
            </w:r>
          </w:p>
        </w:tc>
        <w:tc>
          <w:tcPr>
            <w:tcW w:w="2970" w:type="dxa"/>
            <w:tcBorders>
              <w:top w:val="nil"/>
              <w:left w:val="nil"/>
              <w:bottom w:val="single" w:sz="4" w:space="0" w:color="000000"/>
              <w:right w:val="single" w:sz="4" w:space="0" w:color="000000"/>
            </w:tcBorders>
            <w:shd w:val="clear" w:color="FFF2CC" w:fill="FFF2CC"/>
            <w:vAlign w:val="center"/>
            <w:hideMark/>
          </w:tcPr>
          <w:p w14:paraId="11F922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2</w:t>
            </w:r>
          </w:p>
        </w:tc>
        <w:tc>
          <w:tcPr>
            <w:tcW w:w="1750" w:type="dxa"/>
            <w:tcBorders>
              <w:top w:val="nil"/>
              <w:left w:val="nil"/>
              <w:bottom w:val="single" w:sz="4" w:space="0" w:color="000000"/>
              <w:right w:val="single" w:sz="4" w:space="0" w:color="000000"/>
            </w:tcBorders>
            <w:vAlign w:val="center"/>
            <w:hideMark/>
          </w:tcPr>
          <w:p w14:paraId="1DAA50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9D342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89E215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5720FE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BD32E00" w14:textId="77777777" w:rsidTr="009D0E83">
        <w:trPr>
          <w:trHeight w:val="840"/>
        </w:trPr>
        <w:tc>
          <w:tcPr>
            <w:tcW w:w="721" w:type="dxa"/>
            <w:vMerge/>
            <w:tcBorders>
              <w:top w:val="nil"/>
              <w:left w:val="single" w:sz="4" w:space="0" w:color="auto"/>
              <w:bottom w:val="single" w:sz="4" w:space="0" w:color="000000"/>
              <w:right w:val="single" w:sz="4" w:space="0" w:color="auto"/>
            </w:tcBorders>
            <w:vAlign w:val="center"/>
            <w:hideMark/>
          </w:tcPr>
          <w:p w14:paraId="5A1BC52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667FE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E8EF25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CF3E6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3D7B5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54D59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«ширина» корпуса основного модуля ЦДЗД</w:t>
            </w:r>
          </w:p>
        </w:tc>
        <w:tc>
          <w:tcPr>
            <w:tcW w:w="2970" w:type="dxa"/>
            <w:tcBorders>
              <w:top w:val="nil"/>
              <w:left w:val="nil"/>
              <w:bottom w:val="single" w:sz="4" w:space="0" w:color="000000"/>
              <w:right w:val="single" w:sz="4" w:space="0" w:color="000000"/>
            </w:tcBorders>
            <w:shd w:val="clear" w:color="FFF2CC" w:fill="FFF2CC"/>
            <w:vAlign w:val="center"/>
            <w:hideMark/>
          </w:tcPr>
          <w:p w14:paraId="535F52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40</w:t>
            </w:r>
          </w:p>
        </w:tc>
        <w:tc>
          <w:tcPr>
            <w:tcW w:w="1750" w:type="dxa"/>
            <w:tcBorders>
              <w:top w:val="nil"/>
              <w:left w:val="nil"/>
              <w:bottom w:val="single" w:sz="4" w:space="0" w:color="000000"/>
              <w:right w:val="single" w:sz="4" w:space="0" w:color="000000"/>
            </w:tcBorders>
            <w:vAlign w:val="center"/>
            <w:hideMark/>
          </w:tcPr>
          <w:p w14:paraId="0ADF35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300BA47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9B1EB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9AA783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97033CE" w14:textId="77777777" w:rsidTr="009D0E83">
        <w:trPr>
          <w:trHeight w:val="824"/>
        </w:trPr>
        <w:tc>
          <w:tcPr>
            <w:tcW w:w="721" w:type="dxa"/>
            <w:vMerge/>
            <w:tcBorders>
              <w:top w:val="nil"/>
              <w:left w:val="single" w:sz="4" w:space="0" w:color="auto"/>
              <w:bottom w:val="single" w:sz="4" w:space="0" w:color="000000"/>
              <w:right w:val="single" w:sz="4" w:space="0" w:color="auto"/>
            </w:tcBorders>
            <w:vAlign w:val="center"/>
            <w:hideMark/>
          </w:tcPr>
          <w:p w14:paraId="5F9883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8ED32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EBC50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95C10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BF310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6DAD7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Структурирование сценарий экспериментов ПОДД</w:t>
            </w:r>
          </w:p>
        </w:tc>
        <w:tc>
          <w:tcPr>
            <w:tcW w:w="2970" w:type="dxa"/>
            <w:tcBorders>
              <w:top w:val="nil"/>
              <w:left w:val="nil"/>
              <w:bottom w:val="single" w:sz="4" w:space="0" w:color="000000"/>
              <w:right w:val="single" w:sz="4" w:space="0" w:color="000000"/>
            </w:tcBorders>
            <w:shd w:val="clear" w:color="FFF2CC" w:fill="FFF2CC"/>
            <w:vAlign w:val="center"/>
            <w:hideMark/>
          </w:tcPr>
          <w:p w14:paraId="4497EA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разделены по темам и разделам</w:t>
            </w:r>
          </w:p>
        </w:tc>
        <w:tc>
          <w:tcPr>
            <w:tcW w:w="1750" w:type="dxa"/>
            <w:tcBorders>
              <w:top w:val="nil"/>
              <w:left w:val="nil"/>
              <w:bottom w:val="single" w:sz="4" w:space="0" w:color="000000"/>
              <w:right w:val="single" w:sz="4" w:space="0" w:color="000000"/>
            </w:tcBorders>
            <w:vAlign w:val="center"/>
            <w:hideMark/>
          </w:tcPr>
          <w:p w14:paraId="12FE2B0B" w14:textId="4EB4182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BC5EEC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3673C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A819CF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DAB0A27" w14:textId="77777777" w:rsidTr="009D0E83">
        <w:trPr>
          <w:trHeight w:val="1275"/>
        </w:trPr>
        <w:tc>
          <w:tcPr>
            <w:tcW w:w="721" w:type="dxa"/>
            <w:vMerge/>
            <w:tcBorders>
              <w:top w:val="nil"/>
              <w:left w:val="single" w:sz="4" w:space="0" w:color="auto"/>
              <w:bottom w:val="single" w:sz="4" w:space="0" w:color="000000"/>
              <w:right w:val="single" w:sz="4" w:space="0" w:color="auto"/>
            </w:tcBorders>
            <w:vAlign w:val="center"/>
            <w:hideMark/>
          </w:tcPr>
          <w:p w14:paraId="608051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5D222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97887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01970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80BF5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DC325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экспериментов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2275C95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сопровождается фотографией установки и скриншотами программного обеспечения, показывающими, какие результаты учитель должен получить в ходе демонстрации</w:t>
            </w:r>
          </w:p>
        </w:tc>
        <w:tc>
          <w:tcPr>
            <w:tcW w:w="1750" w:type="dxa"/>
            <w:tcBorders>
              <w:top w:val="nil"/>
              <w:left w:val="nil"/>
              <w:bottom w:val="single" w:sz="4" w:space="0" w:color="000000"/>
              <w:right w:val="single" w:sz="4" w:space="0" w:color="000000"/>
            </w:tcBorders>
            <w:vAlign w:val="center"/>
            <w:hideMark/>
          </w:tcPr>
          <w:p w14:paraId="1BBA364C" w14:textId="6E107EB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1C1C8B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23DFC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F17588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1654EBF" w14:textId="77777777" w:rsidTr="009D0E83">
        <w:trPr>
          <w:trHeight w:val="1407"/>
        </w:trPr>
        <w:tc>
          <w:tcPr>
            <w:tcW w:w="721" w:type="dxa"/>
            <w:vMerge/>
            <w:tcBorders>
              <w:top w:val="nil"/>
              <w:left w:val="single" w:sz="4" w:space="0" w:color="auto"/>
              <w:bottom w:val="single" w:sz="4" w:space="0" w:color="000000"/>
              <w:right w:val="single" w:sz="4" w:space="0" w:color="auto"/>
            </w:tcBorders>
            <w:vAlign w:val="center"/>
            <w:hideMark/>
          </w:tcPr>
          <w:p w14:paraId="55B16A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24EFB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B19F3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D9FD6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7EF65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60E520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Звуковой генератор в ПОДД позволяет смещать фазу сигнала на полупериод, выбирать тип сигнала (непрерывный, прерывистый), управлять амплитудой, частотой и длительностью сигнала (в случае прерывистого сигнала)</w:t>
            </w:r>
          </w:p>
        </w:tc>
        <w:tc>
          <w:tcPr>
            <w:tcW w:w="2970" w:type="dxa"/>
            <w:tcBorders>
              <w:top w:val="nil"/>
              <w:left w:val="nil"/>
              <w:bottom w:val="single" w:sz="4" w:space="0" w:color="000000"/>
              <w:right w:val="single" w:sz="4" w:space="0" w:color="000000"/>
            </w:tcBorders>
            <w:shd w:val="clear" w:color="FFF2CC" w:fill="FFF2CC"/>
            <w:vAlign w:val="center"/>
            <w:hideMark/>
          </w:tcPr>
          <w:p w14:paraId="4E6DB79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22864DB" w14:textId="09DA22C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2B219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58250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369802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715B356" w14:textId="77777777" w:rsidTr="009D0E83">
        <w:trPr>
          <w:trHeight w:val="1116"/>
        </w:trPr>
        <w:tc>
          <w:tcPr>
            <w:tcW w:w="721" w:type="dxa"/>
            <w:vMerge/>
            <w:tcBorders>
              <w:top w:val="nil"/>
              <w:left w:val="single" w:sz="4" w:space="0" w:color="auto"/>
              <w:bottom w:val="single" w:sz="4" w:space="0" w:color="000000"/>
              <w:right w:val="single" w:sz="4" w:space="0" w:color="auto"/>
            </w:tcBorders>
            <w:vAlign w:val="center"/>
            <w:hideMark/>
          </w:tcPr>
          <w:p w14:paraId="568AF0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B3EBC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0C46E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AD0BC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4CB59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841CD5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кабелей, которые соединяют микрофоны и основной модуль ЦДЗД</w:t>
            </w:r>
          </w:p>
        </w:tc>
        <w:tc>
          <w:tcPr>
            <w:tcW w:w="2970" w:type="dxa"/>
            <w:tcBorders>
              <w:top w:val="nil"/>
              <w:left w:val="nil"/>
              <w:bottom w:val="single" w:sz="4" w:space="0" w:color="000000"/>
              <w:right w:val="single" w:sz="4" w:space="0" w:color="000000"/>
            </w:tcBorders>
            <w:shd w:val="clear" w:color="FFF2CC" w:fill="FFF2CC"/>
            <w:vAlign w:val="center"/>
            <w:hideMark/>
          </w:tcPr>
          <w:p w14:paraId="7F6F6C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достаточная для проведения экспериментов</w:t>
            </w:r>
          </w:p>
        </w:tc>
        <w:tc>
          <w:tcPr>
            <w:tcW w:w="1750" w:type="dxa"/>
            <w:tcBorders>
              <w:top w:val="nil"/>
              <w:left w:val="nil"/>
              <w:bottom w:val="single" w:sz="4" w:space="0" w:color="000000"/>
              <w:right w:val="single" w:sz="4" w:space="0" w:color="000000"/>
            </w:tcBorders>
            <w:vAlign w:val="center"/>
            <w:hideMark/>
          </w:tcPr>
          <w:p w14:paraId="70AA1705" w14:textId="1075D0B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8420E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93BF5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C507E9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0DB686A" w14:textId="77777777" w:rsidTr="009D0E83">
        <w:trPr>
          <w:trHeight w:val="706"/>
        </w:trPr>
        <w:tc>
          <w:tcPr>
            <w:tcW w:w="721" w:type="dxa"/>
            <w:vMerge/>
            <w:tcBorders>
              <w:top w:val="nil"/>
              <w:left w:val="single" w:sz="4" w:space="0" w:color="auto"/>
              <w:bottom w:val="single" w:sz="4" w:space="0" w:color="000000"/>
              <w:right w:val="single" w:sz="4" w:space="0" w:color="auto"/>
            </w:tcBorders>
            <w:vAlign w:val="center"/>
            <w:hideMark/>
          </w:tcPr>
          <w:p w14:paraId="568DB8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5ED7F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3364F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58938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C5448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85BA8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«ширина» препятствия (экрана)</w:t>
            </w:r>
          </w:p>
        </w:tc>
        <w:tc>
          <w:tcPr>
            <w:tcW w:w="2970" w:type="dxa"/>
            <w:tcBorders>
              <w:top w:val="nil"/>
              <w:left w:val="nil"/>
              <w:bottom w:val="single" w:sz="4" w:space="0" w:color="000000"/>
              <w:right w:val="single" w:sz="4" w:space="0" w:color="000000"/>
            </w:tcBorders>
            <w:shd w:val="clear" w:color="FFF2CC" w:fill="FFF2CC"/>
            <w:vAlign w:val="center"/>
            <w:hideMark/>
          </w:tcPr>
          <w:p w14:paraId="5F69A6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250</w:t>
            </w:r>
          </w:p>
        </w:tc>
        <w:tc>
          <w:tcPr>
            <w:tcW w:w="1750" w:type="dxa"/>
            <w:tcBorders>
              <w:top w:val="nil"/>
              <w:left w:val="nil"/>
              <w:bottom w:val="single" w:sz="4" w:space="0" w:color="000000"/>
              <w:right w:val="single" w:sz="4" w:space="0" w:color="000000"/>
            </w:tcBorders>
            <w:vAlign w:val="center"/>
            <w:hideMark/>
          </w:tcPr>
          <w:p w14:paraId="7325B7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090F90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53189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87FFB6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0EC8EE5" w14:textId="77777777" w:rsidTr="00A93D84">
        <w:trPr>
          <w:trHeight w:val="831"/>
        </w:trPr>
        <w:tc>
          <w:tcPr>
            <w:tcW w:w="721" w:type="dxa"/>
            <w:vMerge/>
            <w:tcBorders>
              <w:top w:val="nil"/>
              <w:left w:val="single" w:sz="4" w:space="0" w:color="auto"/>
              <w:bottom w:val="single" w:sz="4" w:space="0" w:color="000000"/>
              <w:right w:val="single" w:sz="4" w:space="0" w:color="auto"/>
            </w:tcBorders>
            <w:vAlign w:val="center"/>
            <w:hideMark/>
          </w:tcPr>
          <w:p w14:paraId="3CC5E1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E6667E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9AD81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0438C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1A76A7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515D6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Рассогласование каналов по времени ЦДЗД</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1C8CE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0,01</w:t>
            </w:r>
          </w:p>
        </w:tc>
        <w:tc>
          <w:tcPr>
            <w:tcW w:w="1750" w:type="dxa"/>
            <w:tcBorders>
              <w:top w:val="single" w:sz="4" w:space="0" w:color="auto"/>
              <w:left w:val="single" w:sz="4" w:space="0" w:color="auto"/>
              <w:bottom w:val="single" w:sz="4" w:space="0" w:color="auto"/>
              <w:right w:val="single" w:sz="4" w:space="0" w:color="auto"/>
            </w:tcBorders>
            <w:vAlign w:val="center"/>
            <w:hideMark/>
          </w:tcPr>
          <w:p w14:paraId="4FA71DBA"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spellStart"/>
            <w:r w:rsidRPr="000C7DB2">
              <w:rPr>
                <w:rFonts w:ascii="Times New Roman" w:eastAsia="Times New Roman" w:hAnsi="Times New Roman" w:cs="Times New Roman"/>
                <w:sz w:val="16"/>
                <w:szCs w:val="16"/>
                <w:lang w:bidi="ar-SA"/>
              </w:rPr>
              <w:t>млс</w:t>
            </w:r>
            <w:proofErr w:type="spellEnd"/>
            <w:r w:rsidRPr="000C7DB2">
              <w:rPr>
                <w:rFonts w:ascii="Times New Roman" w:eastAsia="Times New Roman" w:hAnsi="Times New Roman" w:cs="Times New Roman"/>
                <w:sz w:val="16"/>
                <w:szCs w:val="16"/>
                <w:lang w:bidi="ar-SA"/>
              </w:rPr>
              <w:t xml:space="preserve"> (Миллисекунда)</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92C53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149A49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7E0996D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1BDD8E7" w14:textId="77777777" w:rsidTr="00A93D84">
        <w:trPr>
          <w:trHeight w:val="1140"/>
        </w:trPr>
        <w:tc>
          <w:tcPr>
            <w:tcW w:w="721" w:type="dxa"/>
            <w:vMerge/>
            <w:tcBorders>
              <w:top w:val="nil"/>
              <w:left w:val="single" w:sz="4" w:space="0" w:color="auto"/>
              <w:bottom w:val="single" w:sz="4" w:space="0" w:color="000000"/>
              <w:right w:val="single" w:sz="4" w:space="0" w:color="auto"/>
            </w:tcBorders>
            <w:vAlign w:val="center"/>
            <w:hideMark/>
          </w:tcPr>
          <w:p w14:paraId="1E32CA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D8E51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7D122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D20BA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B981E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75E537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Корпус каждого микрофона ЦДЗД имеет встроенный магнит для фиксации его на металлической поверхности</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7589C9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41FB37DB" w14:textId="2C59EFE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5D9A93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E1FC9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471184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290F59C" w14:textId="77777777" w:rsidTr="009D0E83">
        <w:trPr>
          <w:trHeight w:val="830"/>
        </w:trPr>
        <w:tc>
          <w:tcPr>
            <w:tcW w:w="721" w:type="dxa"/>
            <w:vMerge/>
            <w:tcBorders>
              <w:top w:val="nil"/>
              <w:left w:val="single" w:sz="4" w:space="0" w:color="auto"/>
              <w:bottom w:val="single" w:sz="4" w:space="0" w:color="000000"/>
              <w:right w:val="single" w:sz="4" w:space="0" w:color="auto"/>
            </w:tcBorders>
            <w:vAlign w:val="center"/>
            <w:hideMark/>
          </w:tcPr>
          <w:p w14:paraId="5B36DF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33752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C67555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3430F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EB2BF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A76FB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микрофонов ЦДЗД</w:t>
            </w:r>
          </w:p>
        </w:tc>
        <w:tc>
          <w:tcPr>
            <w:tcW w:w="2970" w:type="dxa"/>
            <w:tcBorders>
              <w:top w:val="nil"/>
              <w:left w:val="nil"/>
              <w:bottom w:val="single" w:sz="4" w:space="0" w:color="000000"/>
              <w:right w:val="single" w:sz="4" w:space="0" w:color="000000"/>
            </w:tcBorders>
            <w:shd w:val="clear" w:color="FFF2CC" w:fill="FFF2CC"/>
            <w:vAlign w:val="center"/>
            <w:hideMark/>
          </w:tcPr>
          <w:p w14:paraId="719908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2</w:t>
            </w:r>
          </w:p>
        </w:tc>
        <w:tc>
          <w:tcPr>
            <w:tcW w:w="1750" w:type="dxa"/>
            <w:tcBorders>
              <w:top w:val="nil"/>
              <w:left w:val="nil"/>
              <w:bottom w:val="single" w:sz="4" w:space="0" w:color="000000"/>
              <w:right w:val="single" w:sz="4" w:space="0" w:color="000000"/>
            </w:tcBorders>
            <w:vAlign w:val="center"/>
            <w:hideMark/>
          </w:tcPr>
          <w:p w14:paraId="16E5FAE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FD7EC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9A44F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F93C24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4F1CD32"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4E2B37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AEA6A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DF22C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E99F1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2C1FF6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76EFCC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источника волн (генератора двухканального)</w:t>
            </w:r>
          </w:p>
        </w:tc>
        <w:tc>
          <w:tcPr>
            <w:tcW w:w="2970" w:type="dxa"/>
            <w:tcBorders>
              <w:top w:val="nil"/>
              <w:left w:val="nil"/>
              <w:bottom w:val="single" w:sz="4" w:space="0" w:color="000000"/>
              <w:right w:val="single" w:sz="4" w:space="0" w:color="000000"/>
            </w:tcBorders>
            <w:shd w:val="clear" w:color="FFF2CC" w:fill="FFF2CC"/>
            <w:vAlign w:val="center"/>
            <w:hideMark/>
          </w:tcPr>
          <w:p w14:paraId="67E48E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 генератору подключаются динамики</w:t>
            </w:r>
          </w:p>
        </w:tc>
        <w:tc>
          <w:tcPr>
            <w:tcW w:w="1750" w:type="dxa"/>
            <w:tcBorders>
              <w:top w:val="nil"/>
              <w:left w:val="nil"/>
              <w:bottom w:val="single" w:sz="4" w:space="0" w:color="000000"/>
              <w:right w:val="single" w:sz="4" w:space="0" w:color="000000"/>
            </w:tcBorders>
            <w:vAlign w:val="center"/>
            <w:hideMark/>
          </w:tcPr>
          <w:p w14:paraId="464DCC22" w14:textId="11560E8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19D20D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401FF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BAADD2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76CB241"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3B59D6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07FFB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8EDC1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43457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6FB1E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AC189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Препятствие (экран)</w:t>
            </w:r>
          </w:p>
        </w:tc>
        <w:tc>
          <w:tcPr>
            <w:tcW w:w="2970" w:type="dxa"/>
            <w:tcBorders>
              <w:top w:val="nil"/>
              <w:left w:val="nil"/>
              <w:bottom w:val="single" w:sz="4" w:space="0" w:color="000000"/>
              <w:right w:val="single" w:sz="4" w:space="0" w:color="000000"/>
            </w:tcBorders>
            <w:shd w:val="clear" w:color="FFF2CC" w:fill="FFF2CC"/>
            <w:vAlign w:val="center"/>
            <w:hideMark/>
          </w:tcPr>
          <w:p w14:paraId="5DC4D5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342860D" w14:textId="2D78D43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A1D81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8F0AC9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41A7E5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8188482" w14:textId="77777777" w:rsidTr="009D0E83">
        <w:trPr>
          <w:trHeight w:val="1265"/>
        </w:trPr>
        <w:tc>
          <w:tcPr>
            <w:tcW w:w="721" w:type="dxa"/>
            <w:vMerge/>
            <w:tcBorders>
              <w:top w:val="nil"/>
              <w:left w:val="single" w:sz="4" w:space="0" w:color="auto"/>
              <w:bottom w:val="single" w:sz="4" w:space="0" w:color="000000"/>
              <w:right w:val="single" w:sz="4" w:space="0" w:color="auto"/>
            </w:tcBorders>
            <w:vAlign w:val="center"/>
            <w:hideMark/>
          </w:tcPr>
          <w:p w14:paraId="1FFF56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1AF2C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83DED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AD786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949A7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9A7CE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ПОДД позволяет выполнять автоматическое вычисление амплитуды и частоты сигнала, приходящего на один, несколько чувствительных элементов осциллографического датчика звука</w:t>
            </w:r>
          </w:p>
        </w:tc>
        <w:tc>
          <w:tcPr>
            <w:tcW w:w="2970" w:type="dxa"/>
            <w:tcBorders>
              <w:top w:val="nil"/>
              <w:left w:val="nil"/>
              <w:bottom w:val="single" w:sz="4" w:space="0" w:color="000000"/>
              <w:right w:val="single" w:sz="4" w:space="0" w:color="000000"/>
            </w:tcBorders>
            <w:shd w:val="clear" w:color="FFF2CC" w:fill="FFF2CC"/>
            <w:vAlign w:val="center"/>
            <w:hideMark/>
          </w:tcPr>
          <w:p w14:paraId="759E1B5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D8BEE3D" w14:textId="0F724D8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C3F69F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7D0C7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F6F338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4350F6"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2FA0272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E09BD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B517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C5D05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798B2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801B1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соединительного кабеля USB</w:t>
            </w:r>
          </w:p>
        </w:tc>
        <w:tc>
          <w:tcPr>
            <w:tcW w:w="2970" w:type="dxa"/>
            <w:tcBorders>
              <w:top w:val="nil"/>
              <w:left w:val="nil"/>
              <w:bottom w:val="single" w:sz="4" w:space="0" w:color="000000"/>
              <w:right w:val="single" w:sz="4" w:space="0" w:color="000000"/>
            </w:tcBorders>
            <w:shd w:val="clear" w:color="FFF2CC" w:fill="FFF2CC"/>
            <w:vAlign w:val="center"/>
            <w:hideMark/>
          </w:tcPr>
          <w:p w14:paraId="43F4F4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3</w:t>
            </w:r>
          </w:p>
        </w:tc>
        <w:tc>
          <w:tcPr>
            <w:tcW w:w="1750" w:type="dxa"/>
            <w:tcBorders>
              <w:top w:val="nil"/>
              <w:left w:val="nil"/>
              <w:bottom w:val="single" w:sz="4" w:space="0" w:color="000000"/>
              <w:right w:val="single" w:sz="4" w:space="0" w:color="000000"/>
            </w:tcBorders>
            <w:vAlign w:val="center"/>
            <w:hideMark/>
          </w:tcPr>
          <w:p w14:paraId="27656C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 (Метр)</w:t>
            </w:r>
          </w:p>
        </w:tc>
        <w:tc>
          <w:tcPr>
            <w:tcW w:w="1800" w:type="dxa"/>
            <w:tcBorders>
              <w:top w:val="nil"/>
              <w:left w:val="nil"/>
              <w:bottom w:val="single" w:sz="4" w:space="0" w:color="000000"/>
              <w:right w:val="single" w:sz="4" w:space="0" w:color="000000"/>
            </w:tcBorders>
            <w:shd w:val="clear" w:color="FFF2CC" w:fill="FFF2CC"/>
            <w:vAlign w:val="center"/>
            <w:hideMark/>
          </w:tcPr>
          <w:p w14:paraId="79056D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04E46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5F7E61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365317"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6B8594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EAC64D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A5370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B3D57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B5732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B2D944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транспортира</w:t>
            </w:r>
          </w:p>
        </w:tc>
        <w:tc>
          <w:tcPr>
            <w:tcW w:w="2970" w:type="dxa"/>
            <w:tcBorders>
              <w:top w:val="nil"/>
              <w:left w:val="nil"/>
              <w:bottom w:val="single" w:sz="4" w:space="0" w:color="000000"/>
              <w:right w:val="single" w:sz="4" w:space="0" w:color="000000"/>
            </w:tcBorders>
            <w:shd w:val="clear" w:color="FFF2CC" w:fill="FFF2CC"/>
            <w:vAlign w:val="center"/>
            <w:hideMark/>
          </w:tcPr>
          <w:p w14:paraId="7E9E92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17</w:t>
            </w:r>
          </w:p>
        </w:tc>
        <w:tc>
          <w:tcPr>
            <w:tcW w:w="1750" w:type="dxa"/>
            <w:tcBorders>
              <w:top w:val="nil"/>
              <w:left w:val="nil"/>
              <w:bottom w:val="single" w:sz="4" w:space="0" w:color="000000"/>
              <w:right w:val="single" w:sz="4" w:space="0" w:color="000000"/>
            </w:tcBorders>
            <w:vAlign w:val="center"/>
            <w:hideMark/>
          </w:tcPr>
          <w:p w14:paraId="246929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 (Сантиметр)</w:t>
            </w:r>
          </w:p>
        </w:tc>
        <w:tc>
          <w:tcPr>
            <w:tcW w:w="1800" w:type="dxa"/>
            <w:tcBorders>
              <w:top w:val="nil"/>
              <w:left w:val="nil"/>
              <w:bottom w:val="single" w:sz="4" w:space="0" w:color="000000"/>
              <w:right w:val="single" w:sz="4" w:space="0" w:color="000000"/>
            </w:tcBorders>
            <w:shd w:val="clear" w:color="FFF2CC" w:fill="FFF2CC"/>
            <w:vAlign w:val="center"/>
            <w:hideMark/>
          </w:tcPr>
          <w:p w14:paraId="717769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D092E7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4497C6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751F32A" w14:textId="77777777" w:rsidTr="009D0E83">
        <w:trPr>
          <w:trHeight w:val="684"/>
        </w:trPr>
        <w:tc>
          <w:tcPr>
            <w:tcW w:w="721" w:type="dxa"/>
            <w:vMerge/>
            <w:tcBorders>
              <w:top w:val="nil"/>
              <w:left w:val="single" w:sz="4" w:space="0" w:color="auto"/>
              <w:bottom w:val="single" w:sz="4" w:space="0" w:color="000000"/>
              <w:right w:val="single" w:sz="4" w:space="0" w:color="auto"/>
            </w:tcBorders>
            <w:vAlign w:val="center"/>
            <w:hideMark/>
          </w:tcPr>
          <w:p w14:paraId="791E3A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7B338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19977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77A6A0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E432D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227B5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 основного комплекта</w:t>
            </w:r>
          </w:p>
        </w:tc>
        <w:tc>
          <w:tcPr>
            <w:tcW w:w="2970" w:type="dxa"/>
            <w:tcBorders>
              <w:top w:val="nil"/>
              <w:left w:val="nil"/>
              <w:bottom w:val="single" w:sz="4" w:space="0" w:color="000000"/>
              <w:right w:val="single" w:sz="4" w:space="0" w:color="000000"/>
            </w:tcBorders>
            <w:shd w:val="clear" w:color="FFF2CC" w:fill="FFF2CC"/>
            <w:vAlign w:val="center"/>
            <w:hideMark/>
          </w:tcPr>
          <w:p w14:paraId="787110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Источник волн</w:t>
            </w:r>
          </w:p>
        </w:tc>
        <w:tc>
          <w:tcPr>
            <w:tcW w:w="1750" w:type="dxa"/>
            <w:tcBorders>
              <w:top w:val="nil"/>
              <w:left w:val="nil"/>
              <w:bottom w:val="single" w:sz="4" w:space="0" w:color="000000"/>
              <w:right w:val="single" w:sz="4" w:space="0" w:color="000000"/>
            </w:tcBorders>
            <w:vAlign w:val="center"/>
            <w:hideMark/>
          </w:tcPr>
          <w:p w14:paraId="249A8A0E" w14:textId="2F13E33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7AF0BA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15E29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476A98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68C1F4E" w14:textId="77777777" w:rsidTr="00A93D84">
        <w:trPr>
          <w:trHeight w:val="1256"/>
        </w:trPr>
        <w:tc>
          <w:tcPr>
            <w:tcW w:w="721" w:type="dxa"/>
            <w:vMerge/>
            <w:tcBorders>
              <w:top w:val="nil"/>
              <w:left w:val="single" w:sz="4" w:space="0" w:color="auto"/>
              <w:bottom w:val="single" w:sz="4" w:space="0" w:color="000000"/>
              <w:right w:val="single" w:sz="4" w:space="0" w:color="auto"/>
            </w:tcBorders>
            <w:vAlign w:val="center"/>
            <w:hideMark/>
          </w:tcPr>
          <w:p w14:paraId="3DEA4D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0A461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4CE0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94B1C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19AD9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6C94F9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совмещать график подобранной функции с экспериментальной зависимостью на одной координатной сетке окна с графиком сценарии ПОДД</w:t>
            </w:r>
          </w:p>
        </w:tc>
        <w:tc>
          <w:tcPr>
            <w:tcW w:w="2970" w:type="dxa"/>
            <w:tcBorders>
              <w:top w:val="nil"/>
              <w:left w:val="nil"/>
              <w:bottom w:val="single" w:sz="4" w:space="0" w:color="auto"/>
              <w:right w:val="single" w:sz="4" w:space="0" w:color="000000"/>
            </w:tcBorders>
            <w:shd w:val="clear" w:color="FFF2CC" w:fill="FFF2CC"/>
            <w:vAlign w:val="center"/>
            <w:hideMark/>
          </w:tcPr>
          <w:p w14:paraId="2A3867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auto"/>
              <w:right w:val="single" w:sz="4" w:space="0" w:color="000000"/>
            </w:tcBorders>
            <w:vAlign w:val="center"/>
            <w:hideMark/>
          </w:tcPr>
          <w:p w14:paraId="50DC2336" w14:textId="2900AC4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283FA8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2D4281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B6616F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2951C4" w14:textId="77777777" w:rsidTr="00A93D84">
        <w:trPr>
          <w:trHeight w:val="547"/>
        </w:trPr>
        <w:tc>
          <w:tcPr>
            <w:tcW w:w="721" w:type="dxa"/>
            <w:vMerge/>
            <w:tcBorders>
              <w:top w:val="nil"/>
              <w:left w:val="single" w:sz="4" w:space="0" w:color="auto"/>
              <w:bottom w:val="single" w:sz="4" w:space="0" w:color="000000"/>
              <w:right w:val="single" w:sz="4" w:space="0" w:color="auto"/>
            </w:tcBorders>
            <w:vAlign w:val="center"/>
            <w:hideMark/>
          </w:tcPr>
          <w:p w14:paraId="0899CC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F5589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F8A36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45F24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610E8D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668E8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Заполненные столбцы с исходными данными, характеризующими детали поставляемых установок окна обработки данных ПОДД</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19AA10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4203168" w14:textId="19DD8D2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2142E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5B4A153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441E016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7A86F50" w14:textId="77777777" w:rsidTr="00A93D84">
        <w:trPr>
          <w:trHeight w:val="1082"/>
        </w:trPr>
        <w:tc>
          <w:tcPr>
            <w:tcW w:w="721" w:type="dxa"/>
            <w:vMerge/>
            <w:tcBorders>
              <w:top w:val="nil"/>
              <w:left w:val="single" w:sz="4" w:space="0" w:color="auto"/>
              <w:bottom w:val="single" w:sz="4" w:space="0" w:color="000000"/>
              <w:right w:val="single" w:sz="4" w:space="0" w:color="auto"/>
            </w:tcBorders>
            <w:vAlign w:val="center"/>
            <w:hideMark/>
          </w:tcPr>
          <w:p w14:paraId="2232BB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F54A0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9B2B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7CE4C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04E94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51B506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аппроксимировать получаемые зависимости графиками аналитических функция из имеющегося набора окна с графиком сценарии ПОДД</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8BD5B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0377BB2A" w14:textId="637C48C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2353FF1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686EF8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451F81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D60D255" w14:textId="77777777" w:rsidTr="009D0E83">
        <w:trPr>
          <w:trHeight w:val="983"/>
        </w:trPr>
        <w:tc>
          <w:tcPr>
            <w:tcW w:w="721" w:type="dxa"/>
            <w:vMerge/>
            <w:tcBorders>
              <w:top w:val="nil"/>
              <w:left w:val="single" w:sz="4" w:space="0" w:color="auto"/>
              <w:bottom w:val="single" w:sz="4" w:space="0" w:color="000000"/>
              <w:right w:val="single" w:sz="4" w:space="0" w:color="auto"/>
            </w:tcBorders>
            <w:vAlign w:val="center"/>
            <w:hideMark/>
          </w:tcPr>
          <w:p w14:paraId="73C336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319BE5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DA823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66A27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182FC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91EF82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наносить точки на один график, несколько графиков при оптимальном выборе масштаба окна с графиком сценарии ПОДД</w:t>
            </w:r>
          </w:p>
        </w:tc>
        <w:tc>
          <w:tcPr>
            <w:tcW w:w="2970" w:type="dxa"/>
            <w:tcBorders>
              <w:top w:val="nil"/>
              <w:left w:val="nil"/>
              <w:bottom w:val="single" w:sz="4" w:space="0" w:color="000000"/>
              <w:right w:val="single" w:sz="4" w:space="0" w:color="000000"/>
            </w:tcBorders>
            <w:shd w:val="clear" w:color="FFF2CC" w:fill="FFF2CC"/>
            <w:vAlign w:val="center"/>
            <w:hideMark/>
          </w:tcPr>
          <w:p w14:paraId="2423991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4B59AF2" w14:textId="3201356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605EC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C44AE1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1D7583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80C41EE" w14:textId="77777777" w:rsidTr="009D0E83">
        <w:trPr>
          <w:trHeight w:val="1409"/>
        </w:trPr>
        <w:tc>
          <w:tcPr>
            <w:tcW w:w="721" w:type="dxa"/>
            <w:vMerge/>
            <w:tcBorders>
              <w:top w:val="nil"/>
              <w:left w:val="single" w:sz="4" w:space="0" w:color="auto"/>
              <w:bottom w:val="single" w:sz="4" w:space="0" w:color="000000"/>
              <w:right w:val="single" w:sz="4" w:space="0" w:color="auto"/>
            </w:tcBorders>
            <w:vAlign w:val="center"/>
            <w:hideMark/>
          </w:tcPr>
          <w:p w14:paraId="6671ED3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BA6CEE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95CE9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C66B1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AA34B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595C4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Таблица окна обработки данных ПОДД содержит разные типы ячеек (экспериментальные данные, константы, вычисляемые значения, на основании данных из других ячеек)</w:t>
            </w:r>
          </w:p>
        </w:tc>
        <w:tc>
          <w:tcPr>
            <w:tcW w:w="2970" w:type="dxa"/>
            <w:tcBorders>
              <w:top w:val="nil"/>
              <w:left w:val="nil"/>
              <w:bottom w:val="single" w:sz="4" w:space="0" w:color="000000"/>
              <w:right w:val="single" w:sz="4" w:space="0" w:color="000000"/>
            </w:tcBorders>
            <w:shd w:val="clear" w:color="FFF2CC" w:fill="FFF2CC"/>
            <w:vAlign w:val="center"/>
            <w:hideMark/>
          </w:tcPr>
          <w:p w14:paraId="5DA8D4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0DA32A9" w14:textId="736A062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DD6406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F70B1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1662E5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781DD59" w14:textId="77777777" w:rsidTr="009D0E83">
        <w:trPr>
          <w:trHeight w:val="1827"/>
        </w:trPr>
        <w:tc>
          <w:tcPr>
            <w:tcW w:w="721" w:type="dxa"/>
            <w:vMerge/>
            <w:tcBorders>
              <w:top w:val="nil"/>
              <w:left w:val="single" w:sz="4" w:space="0" w:color="auto"/>
              <w:bottom w:val="single" w:sz="4" w:space="0" w:color="000000"/>
              <w:right w:val="single" w:sz="4" w:space="0" w:color="auto"/>
            </w:tcBorders>
            <w:vAlign w:val="center"/>
            <w:hideMark/>
          </w:tcPr>
          <w:p w14:paraId="194A13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9CD1C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CCD2A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5D91D0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53C67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968A7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 дополнительного комплекта</w:t>
            </w:r>
          </w:p>
        </w:tc>
        <w:tc>
          <w:tcPr>
            <w:tcW w:w="2970" w:type="dxa"/>
            <w:tcBorders>
              <w:top w:val="nil"/>
              <w:left w:val="nil"/>
              <w:bottom w:val="single" w:sz="4" w:space="0" w:color="000000"/>
              <w:right w:val="single" w:sz="4" w:space="0" w:color="000000"/>
            </w:tcBorders>
            <w:shd w:val="clear" w:color="FFF2CC" w:fill="FFF2CC"/>
            <w:vAlign w:val="center"/>
            <w:hideMark/>
          </w:tcPr>
          <w:p w14:paraId="6EEBF84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Цифровой датчик звука двухканальный</w:t>
            </w:r>
            <w:r w:rsidRPr="000C7DB2">
              <w:rPr>
                <w:rFonts w:ascii="Times New Roman" w:eastAsia="Times New Roman" w:hAnsi="Times New Roman" w:cs="Times New Roman"/>
                <w:sz w:val="16"/>
                <w:szCs w:val="16"/>
                <w:lang w:bidi="ar-SA"/>
              </w:rPr>
              <w:br/>
              <w:t>Соединительный кабель USB</w:t>
            </w:r>
            <w:r w:rsidRPr="000C7DB2">
              <w:rPr>
                <w:rFonts w:ascii="Times New Roman" w:eastAsia="Times New Roman" w:hAnsi="Times New Roman" w:cs="Times New Roman"/>
                <w:sz w:val="16"/>
                <w:szCs w:val="16"/>
                <w:lang w:bidi="ar-SA"/>
              </w:rPr>
              <w:br/>
              <w:t>Линейка</w:t>
            </w:r>
            <w:r w:rsidRPr="000C7DB2">
              <w:rPr>
                <w:rFonts w:ascii="Times New Roman" w:eastAsia="Times New Roman" w:hAnsi="Times New Roman" w:cs="Times New Roman"/>
                <w:sz w:val="16"/>
                <w:szCs w:val="16"/>
                <w:lang w:bidi="ar-SA"/>
              </w:rPr>
              <w:br/>
              <w:t>Транспортир</w:t>
            </w:r>
            <w:r w:rsidRPr="000C7DB2">
              <w:rPr>
                <w:rFonts w:ascii="Times New Roman" w:eastAsia="Times New Roman" w:hAnsi="Times New Roman" w:cs="Times New Roman"/>
                <w:sz w:val="16"/>
                <w:szCs w:val="16"/>
                <w:lang w:bidi="ar-SA"/>
              </w:rPr>
              <w:br/>
              <w:t>Программное обеспечение для демонстрационного эксперимента</w:t>
            </w:r>
            <w:r w:rsidRPr="000C7DB2">
              <w:rPr>
                <w:rFonts w:ascii="Times New Roman" w:eastAsia="Times New Roman" w:hAnsi="Times New Roman" w:cs="Times New Roman"/>
                <w:sz w:val="16"/>
                <w:szCs w:val="16"/>
                <w:lang w:bidi="ar-SA"/>
              </w:rPr>
              <w:br/>
              <w:t>Методическое пособие на русском языке</w:t>
            </w:r>
            <w:r w:rsidRPr="000C7DB2">
              <w:rPr>
                <w:rFonts w:ascii="Times New Roman" w:eastAsia="Times New Roman" w:hAnsi="Times New Roman" w:cs="Times New Roman"/>
                <w:sz w:val="16"/>
                <w:szCs w:val="16"/>
                <w:lang w:bidi="ar-SA"/>
              </w:rPr>
              <w:br/>
              <w:t>Система хранения</w:t>
            </w:r>
          </w:p>
        </w:tc>
        <w:tc>
          <w:tcPr>
            <w:tcW w:w="1750" w:type="dxa"/>
            <w:tcBorders>
              <w:top w:val="nil"/>
              <w:left w:val="nil"/>
              <w:bottom w:val="single" w:sz="4" w:space="0" w:color="000000"/>
              <w:right w:val="single" w:sz="4" w:space="0" w:color="000000"/>
            </w:tcBorders>
            <w:vAlign w:val="center"/>
            <w:hideMark/>
          </w:tcPr>
          <w:p w14:paraId="6D9FD8E3" w14:textId="457B1BA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8505F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E64B0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7D668D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E496F1C" w14:textId="77777777" w:rsidTr="009D0E83">
        <w:trPr>
          <w:trHeight w:val="1129"/>
        </w:trPr>
        <w:tc>
          <w:tcPr>
            <w:tcW w:w="721" w:type="dxa"/>
            <w:vMerge/>
            <w:tcBorders>
              <w:top w:val="nil"/>
              <w:left w:val="single" w:sz="4" w:space="0" w:color="auto"/>
              <w:bottom w:val="single" w:sz="4" w:space="0" w:color="000000"/>
              <w:right w:val="single" w:sz="4" w:space="0" w:color="auto"/>
            </w:tcBorders>
            <w:vAlign w:val="center"/>
            <w:hideMark/>
          </w:tcPr>
          <w:p w14:paraId="3C156A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B157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712B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29722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B1C40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5D587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Нижняя граница диапазона частот регистрируемого сигнала ЦДЗД</w:t>
            </w:r>
          </w:p>
        </w:tc>
        <w:tc>
          <w:tcPr>
            <w:tcW w:w="2970" w:type="dxa"/>
            <w:tcBorders>
              <w:top w:val="nil"/>
              <w:left w:val="nil"/>
              <w:bottom w:val="single" w:sz="4" w:space="0" w:color="000000"/>
              <w:right w:val="single" w:sz="4" w:space="0" w:color="000000"/>
            </w:tcBorders>
            <w:shd w:val="clear" w:color="FFF2CC" w:fill="FFF2CC"/>
            <w:vAlign w:val="center"/>
            <w:hideMark/>
          </w:tcPr>
          <w:p w14:paraId="2BC0400B"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&lt; 0</w:t>
            </w:r>
            <w:proofErr w:type="gramEnd"/>
            <w:r w:rsidRPr="000C7DB2">
              <w:rPr>
                <w:rFonts w:ascii="Times New Roman" w:eastAsia="Times New Roman" w:hAnsi="Times New Roman" w:cs="Times New Roman"/>
                <w:sz w:val="16"/>
                <w:szCs w:val="16"/>
                <w:lang w:bidi="ar-SA"/>
              </w:rPr>
              <w:t>,5</w:t>
            </w:r>
          </w:p>
        </w:tc>
        <w:tc>
          <w:tcPr>
            <w:tcW w:w="1750" w:type="dxa"/>
            <w:tcBorders>
              <w:top w:val="nil"/>
              <w:left w:val="nil"/>
              <w:bottom w:val="single" w:sz="4" w:space="0" w:color="000000"/>
              <w:right w:val="single" w:sz="4" w:space="0" w:color="000000"/>
            </w:tcBorders>
            <w:vAlign w:val="center"/>
            <w:hideMark/>
          </w:tcPr>
          <w:p w14:paraId="0965ADB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кГц (Килогерц)</w:t>
            </w:r>
          </w:p>
        </w:tc>
        <w:tc>
          <w:tcPr>
            <w:tcW w:w="1800" w:type="dxa"/>
            <w:tcBorders>
              <w:top w:val="nil"/>
              <w:left w:val="nil"/>
              <w:bottom w:val="single" w:sz="4" w:space="0" w:color="000000"/>
              <w:right w:val="single" w:sz="4" w:space="0" w:color="000000"/>
            </w:tcBorders>
            <w:shd w:val="clear" w:color="FFF2CC" w:fill="FFF2CC"/>
            <w:vAlign w:val="center"/>
            <w:hideMark/>
          </w:tcPr>
          <w:p w14:paraId="1CC5A5B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573105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A4759B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308983" w14:textId="77777777" w:rsidTr="009D0E83">
        <w:trPr>
          <w:trHeight w:val="1398"/>
        </w:trPr>
        <w:tc>
          <w:tcPr>
            <w:tcW w:w="721" w:type="dxa"/>
            <w:vMerge/>
            <w:tcBorders>
              <w:top w:val="nil"/>
              <w:left w:val="single" w:sz="4" w:space="0" w:color="auto"/>
              <w:bottom w:val="single" w:sz="4" w:space="0" w:color="000000"/>
              <w:right w:val="single" w:sz="4" w:space="0" w:color="auto"/>
            </w:tcBorders>
            <w:vAlign w:val="center"/>
            <w:hideMark/>
          </w:tcPr>
          <w:p w14:paraId="123876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30FE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1AA7C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479BE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D9EC51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EFCF8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69C7B0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для демонстрации основных понятий и закономерностей волновых процессов, изучения распространения и отражения продольных упругих волн, знакомства с такими явлениями как интерференция и дифракция, акустический резонанс и биения звуковых колебаний</w:t>
            </w:r>
          </w:p>
        </w:tc>
        <w:tc>
          <w:tcPr>
            <w:tcW w:w="1750" w:type="dxa"/>
            <w:tcBorders>
              <w:top w:val="nil"/>
              <w:left w:val="nil"/>
              <w:bottom w:val="single" w:sz="4" w:space="0" w:color="000000"/>
              <w:right w:val="single" w:sz="4" w:space="0" w:color="000000"/>
            </w:tcBorders>
            <w:vAlign w:val="center"/>
            <w:hideMark/>
          </w:tcPr>
          <w:p w14:paraId="2CCB0647" w14:textId="1EE0978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BC9B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59BB3D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14F530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C0F55D1" w14:textId="77777777" w:rsidTr="00A93D84">
        <w:trPr>
          <w:trHeight w:val="1200"/>
        </w:trPr>
        <w:tc>
          <w:tcPr>
            <w:tcW w:w="721" w:type="dxa"/>
            <w:vMerge/>
            <w:tcBorders>
              <w:top w:val="nil"/>
              <w:left w:val="single" w:sz="4" w:space="0" w:color="auto"/>
              <w:bottom w:val="single" w:sz="4" w:space="0" w:color="000000"/>
              <w:right w:val="single" w:sz="4" w:space="0" w:color="auto"/>
            </w:tcBorders>
            <w:vAlign w:val="center"/>
            <w:hideMark/>
          </w:tcPr>
          <w:p w14:paraId="60181D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842492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1FC13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E8650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1CA2C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442429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Управление источником волн (генератором двухканальным)</w:t>
            </w:r>
          </w:p>
        </w:tc>
        <w:tc>
          <w:tcPr>
            <w:tcW w:w="2970" w:type="dxa"/>
            <w:tcBorders>
              <w:top w:val="nil"/>
              <w:left w:val="nil"/>
              <w:bottom w:val="single" w:sz="4" w:space="0" w:color="auto"/>
              <w:right w:val="single" w:sz="4" w:space="0" w:color="000000"/>
            </w:tcBorders>
            <w:shd w:val="clear" w:color="FFF2CC" w:fill="FFF2CC"/>
            <w:vAlign w:val="center"/>
            <w:hideMark/>
          </w:tcPr>
          <w:p w14:paraId="3A6A4BD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 помощью программного обеспечения</w:t>
            </w:r>
          </w:p>
        </w:tc>
        <w:tc>
          <w:tcPr>
            <w:tcW w:w="1750" w:type="dxa"/>
            <w:tcBorders>
              <w:top w:val="nil"/>
              <w:left w:val="nil"/>
              <w:bottom w:val="single" w:sz="4" w:space="0" w:color="auto"/>
              <w:right w:val="single" w:sz="4" w:space="0" w:color="000000"/>
            </w:tcBorders>
            <w:vAlign w:val="center"/>
            <w:hideMark/>
          </w:tcPr>
          <w:p w14:paraId="1AEB30B3" w14:textId="2922094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4BB7F7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6B8F83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BB4A44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B31A65F" w14:textId="77777777" w:rsidTr="00A93D84">
        <w:trPr>
          <w:trHeight w:val="831"/>
        </w:trPr>
        <w:tc>
          <w:tcPr>
            <w:tcW w:w="721" w:type="dxa"/>
            <w:vMerge/>
            <w:tcBorders>
              <w:top w:val="nil"/>
              <w:left w:val="single" w:sz="4" w:space="0" w:color="auto"/>
              <w:bottom w:val="single" w:sz="4" w:space="0" w:color="000000"/>
              <w:right w:val="single" w:sz="4" w:space="0" w:color="auto"/>
            </w:tcBorders>
            <w:vAlign w:val="center"/>
            <w:hideMark/>
          </w:tcPr>
          <w:p w14:paraId="535C0F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DDB47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050A62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103C3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2880EC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74F2B08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микрофонов ЦДЗД</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D6B0D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цилиндрических корпусах</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F001455" w14:textId="19CAF6E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3118BF1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1D66E6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0F9B7DB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7E7039B" w14:textId="77777777" w:rsidTr="00A93D84">
        <w:trPr>
          <w:trHeight w:val="856"/>
        </w:trPr>
        <w:tc>
          <w:tcPr>
            <w:tcW w:w="721" w:type="dxa"/>
            <w:vMerge/>
            <w:tcBorders>
              <w:top w:val="nil"/>
              <w:left w:val="single" w:sz="4" w:space="0" w:color="auto"/>
              <w:bottom w:val="single" w:sz="4" w:space="0" w:color="000000"/>
              <w:right w:val="single" w:sz="4" w:space="0" w:color="auto"/>
            </w:tcBorders>
            <w:vAlign w:val="center"/>
            <w:hideMark/>
          </w:tcPr>
          <w:p w14:paraId="1AC877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7A720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1A4EB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EE0A5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B4856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2134B0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линеек</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7D6799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3</w:t>
            </w:r>
          </w:p>
        </w:tc>
        <w:tc>
          <w:tcPr>
            <w:tcW w:w="1750" w:type="dxa"/>
            <w:tcBorders>
              <w:top w:val="single" w:sz="4" w:space="0" w:color="auto"/>
              <w:left w:val="nil"/>
              <w:bottom w:val="single" w:sz="4" w:space="0" w:color="000000"/>
              <w:right w:val="single" w:sz="4" w:space="0" w:color="000000"/>
            </w:tcBorders>
            <w:vAlign w:val="center"/>
            <w:hideMark/>
          </w:tcPr>
          <w:p w14:paraId="0A70EFE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29B004A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60AE3F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7BB4F8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0C07324"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4481F3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86F02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5B364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E27ED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CC745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3C868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транспортиров</w:t>
            </w:r>
          </w:p>
        </w:tc>
        <w:tc>
          <w:tcPr>
            <w:tcW w:w="2970" w:type="dxa"/>
            <w:tcBorders>
              <w:top w:val="nil"/>
              <w:left w:val="nil"/>
              <w:bottom w:val="single" w:sz="4" w:space="0" w:color="000000"/>
              <w:right w:val="single" w:sz="4" w:space="0" w:color="000000"/>
            </w:tcBorders>
            <w:shd w:val="clear" w:color="FFF2CC" w:fill="FFF2CC"/>
            <w:vAlign w:val="center"/>
            <w:hideMark/>
          </w:tcPr>
          <w:p w14:paraId="0A5AAC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39E96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5FDB4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112E6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D1EC6E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7E1BD7A" w14:textId="77777777" w:rsidTr="009D0E83">
        <w:trPr>
          <w:trHeight w:val="970"/>
        </w:trPr>
        <w:tc>
          <w:tcPr>
            <w:tcW w:w="721" w:type="dxa"/>
            <w:vMerge/>
            <w:tcBorders>
              <w:top w:val="nil"/>
              <w:left w:val="single" w:sz="4" w:space="0" w:color="auto"/>
              <w:bottom w:val="single" w:sz="4" w:space="0" w:color="000000"/>
              <w:right w:val="single" w:sz="4" w:space="0" w:color="auto"/>
            </w:tcBorders>
            <w:vAlign w:val="center"/>
            <w:hideMark/>
          </w:tcPr>
          <w:p w14:paraId="5B595E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E84BEB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5964D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215BC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6E920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8971F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транспортира</w:t>
            </w:r>
          </w:p>
        </w:tc>
        <w:tc>
          <w:tcPr>
            <w:tcW w:w="2970" w:type="dxa"/>
            <w:tcBorders>
              <w:top w:val="nil"/>
              <w:left w:val="nil"/>
              <w:bottom w:val="single" w:sz="4" w:space="0" w:color="000000"/>
              <w:right w:val="single" w:sz="4" w:space="0" w:color="000000"/>
            </w:tcBorders>
            <w:shd w:val="clear" w:color="FFF2CC" w:fill="FFF2CC"/>
            <w:vAlign w:val="center"/>
            <w:hideMark/>
          </w:tcPr>
          <w:p w14:paraId="68AED9D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 магнитной основе</w:t>
            </w:r>
          </w:p>
        </w:tc>
        <w:tc>
          <w:tcPr>
            <w:tcW w:w="1750" w:type="dxa"/>
            <w:tcBorders>
              <w:top w:val="nil"/>
              <w:left w:val="nil"/>
              <w:bottom w:val="single" w:sz="4" w:space="0" w:color="000000"/>
              <w:right w:val="single" w:sz="4" w:space="0" w:color="000000"/>
            </w:tcBorders>
            <w:vAlign w:val="center"/>
            <w:hideMark/>
          </w:tcPr>
          <w:p w14:paraId="16E73A63" w14:textId="5493AFC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FB7AD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484F0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B124B5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43B9537"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7A2E95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82A92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4362B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D2FA9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89821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F53A56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экспорта таблицы во внешний файл и рассылки ее по локальной сети для дальнейшей обработки окна обработки данных ПОДД</w:t>
            </w:r>
          </w:p>
        </w:tc>
        <w:tc>
          <w:tcPr>
            <w:tcW w:w="2970" w:type="dxa"/>
            <w:tcBorders>
              <w:top w:val="nil"/>
              <w:left w:val="nil"/>
              <w:bottom w:val="single" w:sz="4" w:space="0" w:color="000000"/>
              <w:right w:val="single" w:sz="4" w:space="0" w:color="000000"/>
            </w:tcBorders>
            <w:shd w:val="clear" w:color="FFF2CC" w:fill="FFF2CC"/>
            <w:vAlign w:val="center"/>
            <w:hideMark/>
          </w:tcPr>
          <w:p w14:paraId="26FE4F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533C989" w14:textId="40CA464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C73A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C1B2C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987A7C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8AD1C89" w14:textId="77777777" w:rsidTr="009D0E83">
        <w:trPr>
          <w:trHeight w:val="870"/>
        </w:trPr>
        <w:tc>
          <w:tcPr>
            <w:tcW w:w="721" w:type="dxa"/>
            <w:vMerge w:val="restart"/>
            <w:tcBorders>
              <w:top w:val="nil"/>
              <w:left w:val="single" w:sz="4" w:space="0" w:color="auto"/>
              <w:bottom w:val="single" w:sz="4" w:space="0" w:color="000000"/>
              <w:right w:val="single" w:sz="4" w:space="0" w:color="auto"/>
            </w:tcBorders>
            <w:noWrap/>
            <w:hideMark/>
          </w:tcPr>
          <w:p w14:paraId="0CD853B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2</w:t>
            </w:r>
          </w:p>
        </w:tc>
        <w:tc>
          <w:tcPr>
            <w:tcW w:w="1973" w:type="dxa"/>
            <w:vMerge w:val="restart"/>
            <w:tcBorders>
              <w:top w:val="nil"/>
              <w:left w:val="single" w:sz="4" w:space="0" w:color="auto"/>
              <w:bottom w:val="single" w:sz="4" w:space="0" w:color="000000"/>
              <w:right w:val="single" w:sz="4" w:space="0" w:color="000000"/>
            </w:tcBorders>
            <w:hideMark/>
          </w:tcPr>
          <w:p w14:paraId="62109388" w14:textId="2AF79A84"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демонстрационный по механическим колебаниям</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30F8B2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4FE4E07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1A8535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03669A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установки неограниченного числа двойных и одинарных маркеров окна регистрации ПОПДЭ</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124EAC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vMerge w:val="restart"/>
            <w:tcBorders>
              <w:top w:val="nil"/>
              <w:left w:val="single" w:sz="4" w:space="0" w:color="000000"/>
              <w:bottom w:val="single" w:sz="4" w:space="0" w:color="000000"/>
              <w:right w:val="single" w:sz="4" w:space="0" w:color="000000"/>
            </w:tcBorders>
            <w:vAlign w:val="center"/>
            <w:hideMark/>
          </w:tcPr>
          <w:p w14:paraId="6F312406" w14:textId="77EF89A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4B3FF1E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6F3082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2F97FE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351F97" w14:textId="77777777" w:rsidTr="009D0E83">
        <w:trPr>
          <w:trHeight w:val="103"/>
        </w:trPr>
        <w:tc>
          <w:tcPr>
            <w:tcW w:w="721" w:type="dxa"/>
            <w:vMerge/>
            <w:tcBorders>
              <w:top w:val="nil"/>
              <w:left w:val="single" w:sz="4" w:space="0" w:color="auto"/>
              <w:bottom w:val="single" w:sz="4" w:space="0" w:color="000000"/>
              <w:right w:val="single" w:sz="4" w:space="0" w:color="auto"/>
            </w:tcBorders>
            <w:vAlign w:val="center"/>
            <w:hideMark/>
          </w:tcPr>
          <w:p w14:paraId="142C76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8BDB3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A870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8F3D0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C865C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199CB0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2B2F16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486CD2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11D354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73515B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134161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7BF4725A"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6709C4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CD5FA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80307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73163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CD225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4F778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34D69E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изготовлена из П-образного дюралевого профиля</w:t>
            </w:r>
          </w:p>
        </w:tc>
        <w:tc>
          <w:tcPr>
            <w:tcW w:w="1750" w:type="dxa"/>
            <w:tcBorders>
              <w:top w:val="nil"/>
              <w:left w:val="nil"/>
              <w:bottom w:val="single" w:sz="4" w:space="0" w:color="000000"/>
              <w:right w:val="single" w:sz="4" w:space="0" w:color="000000"/>
            </w:tcBorders>
            <w:vAlign w:val="center"/>
            <w:hideMark/>
          </w:tcPr>
          <w:p w14:paraId="287BBF29" w14:textId="3B8195E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6143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465EF3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596F9A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4E5BB0B" w14:textId="77777777" w:rsidTr="00A93D84">
        <w:trPr>
          <w:trHeight w:val="1200"/>
        </w:trPr>
        <w:tc>
          <w:tcPr>
            <w:tcW w:w="721" w:type="dxa"/>
            <w:vMerge/>
            <w:tcBorders>
              <w:top w:val="nil"/>
              <w:left w:val="single" w:sz="4" w:space="0" w:color="auto"/>
              <w:bottom w:val="single" w:sz="4" w:space="0" w:color="000000"/>
              <w:right w:val="single" w:sz="4" w:space="0" w:color="auto"/>
            </w:tcBorders>
            <w:vAlign w:val="center"/>
            <w:hideMark/>
          </w:tcPr>
          <w:p w14:paraId="545498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C69A9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C8EF9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41604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BAC57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5DAC22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печати методического пособия</w:t>
            </w:r>
          </w:p>
        </w:tc>
        <w:tc>
          <w:tcPr>
            <w:tcW w:w="2970" w:type="dxa"/>
            <w:tcBorders>
              <w:top w:val="nil"/>
              <w:left w:val="nil"/>
              <w:bottom w:val="single" w:sz="4" w:space="0" w:color="auto"/>
              <w:right w:val="single" w:sz="4" w:space="0" w:color="000000"/>
            </w:tcBorders>
            <w:shd w:val="clear" w:color="FFF2CC" w:fill="FFF2CC"/>
            <w:vAlign w:val="center"/>
            <w:hideMark/>
          </w:tcPr>
          <w:p w14:paraId="2FC67A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двусторонняя</w:t>
            </w:r>
          </w:p>
        </w:tc>
        <w:tc>
          <w:tcPr>
            <w:tcW w:w="1750" w:type="dxa"/>
            <w:tcBorders>
              <w:top w:val="nil"/>
              <w:left w:val="nil"/>
              <w:bottom w:val="single" w:sz="4" w:space="0" w:color="auto"/>
              <w:right w:val="single" w:sz="4" w:space="0" w:color="000000"/>
            </w:tcBorders>
            <w:vAlign w:val="center"/>
            <w:hideMark/>
          </w:tcPr>
          <w:p w14:paraId="6C63F993" w14:textId="70674B0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526A6A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577DB7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CF9C42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492BE77" w14:textId="77777777" w:rsidTr="00A93D84">
        <w:trPr>
          <w:trHeight w:val="547"/>
        </w:trPr>
        <w:tc>
          <w:tcPr>
            <w:tcW w:w="721" w:type="dxa"/>
            <w:vMerge/>
            <w:tcBorders>
              <w:top w:val="nil"/>
              <w:left w:val="single" w:sz="4" w:space="0" w:color="auto"/>
              <w:bottom w:val="single" w:sz="4" w:space="0" w:color="000000"/>
              <w:right w:val="single" w:sz="4" w:space="0" w:color="auto"/>
            </w:tcBorders>
            <w:vAlign w:val="center"/>
            <w:hideMark/>
          </w:tcPr>
          <w:p w14:paraId="5C4570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EF636B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69D40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9C42A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45934F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F6FE9C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стального шарика второго вида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36988A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сталь</w:t>
            </w:r>
          </w:p>
        </w:tc>
        <w:tc>
          <w:tcPr>
            <w:tcW w:w="1750" w:type="dxa"/>
            <w:tcBorders>
              <w:top w:val="single" w:sz="4" w:space="0" w:color="auto"/>
              <w:left w:val="single" w:sz="4" w:space="0" w:color="auto"/>
              <w:bottom w:val="single" w:sz="4" w:space="0" w:color="auto"/>
              <w:right w:val="single" w:sz="4" w:space="0" w:color="auto"/>
            </w:tcBorders>
            <w:vAlign w:val="center"/>
            <w:hideMark/>
          </w:tcPr>
          <w:p w14:paraId="42AD7D49" w14:textId="45B77BA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4AC3FF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2F1E0C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2ECD49B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CD3E0DA" w14:textId="77777777" w:rsidTr="00A93D84">
        <w:trPr>
          <w:trHeight w:val="799"/>
        </w:trPr>
        <w:tc>
          <w:tcPr>
            <w:tcW w:w="721" w:type="dxa"/>
            <w:vMerge/>
            <w:tcBorders>
              <w:top w:val="nil"/>
              <w:left w:val="single" w:sz="4" w:space="0" w:color="auto"/>
              <w:bottom w:val="single" w:sz="4" w:space="0" w:color="000000"/>
              <w:right w:val="single" w:sz="4" w:space="0" w:color="auto"/>
            </w:tcBorders>
            <w:vAlign w:val="center"/>
            <w:hideMark/>
          </w:tcPr>
          <w:p w14:paraId="5CA196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22F9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EC8E6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C3343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59F7F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42E438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груза</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485718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сталь</w:t>
            </w:r>
          </w:p>
        </w:tc>
        <w:tc>
          <w:tcPr>
            <w:tcW w:w="1750" w:type="dxa"/>
            <w:tcBorders>
              <w:top w:val="single" w:sz="4" w:space="0" w:color="auto"/>
              <w:left w:val="nil"/>
              <w:bottom w:val="single" w:sz="4" w:space="0" w:color="000000"/>
              <w:right w:val="single" w:sz="4" w:space="0" w:color="000000"/>
            </w:tcBorders>
            <w:vAlign w:val="center"/>
            <w:hideMark/>
          </w:tcPr>
          <w:p w14:paraId="5057B0F3" w14:textId="2B0FA39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4F2C2E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6CFDBE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D7E2EB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F93DA54" w14:textId="77777777" w:rsidTr="009D0E83">
        <w:trPr>
          <w:trHeight w:val="1122"/>
        </w:trPr>
        <w:tc>
          <w:tcPr>
            <w:tcW w:w="721" w:type="dxa"/>
            <w:vMerge/>
            <w:tcBorders>
              <w:top w:val="nil"/>
              <w:left w:val="single" w:sz="4" w:space="0" w:color="auto"/>
              <w:bottom w:val="single" w:sz="4" w:space="0" w:color="000000"/>
              <w:right w:val="single" w:sz="4" w:space="0" w:color="auto"/>
            </w:tcBorders>
            <w:vAlign w:val="center"/>
            <w:hideMark/>
          </w:tcPr>
          <w:p w14:paraId="7765DD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9DCC9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35C3B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7A216F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0574F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08FF38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Проведение автоматически заложенных в сценарии арифметических и алгебраических операций с данными столбцов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5D7F3C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552BA5A" w14:textId="12039D3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1C3FAB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67722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366889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EC420B8" w14:textId="77777777" w:rsidTr="009D0E83">
        <w:trPr>
          <w:trHeight w:val="854"/>
        </w:trPr>
        <w:tc>
          <w:tcPr>
            <w:tcW w:w="721" w:type="dxa"/>
            <w:vMerge/>
            <w:tcBorders>
              <w:top w:val="nil"/>
              <w:left w:val="single" w:sz="4" w:space="0" w:color="auto"/>
              <w:bottom w:val="single" w:sz="4" w:space="0" w:color="000000"/>
              <w:right w:val="single" w:sz="4" w:space="0" w:color="auto"/>
            </w:tcBorders>
            <w:vAlign w:val="center"/>
            <w:hideMark/>
          </w:tcPr>
          <w:p w14:paraId="662BCC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961055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1707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077DC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150A1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D5B61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Боковые ролики тележки для дистанционирования от стен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55B76D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8FB0058" w14:textId="2FB40EA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04931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30636F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0768B2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B67FEBC" w14:textId="77777777" w:rsidTr="009D0E83">
        <w:trPr>
          <w:trHeight w:val="838"/>
        </w:trPr>
        <w:tc>
          <w:tcPr>
            <w:tcW w:w="721" w:type="dxa"/>
            <w:vMerge/>
            <w:tcBorders>
              <w:top w:val="nil"/>
              <w:left w:val="single" w:sz="4" w:space="0" w:color="auto"/>
              <w:bottom w:val="single" w:sz="4" w:space="0" w:color="000000"/>
              <w:right w:val="single" w:sz="4" w:space="0" w:color="auto"/>
            </w:tcBorders>
            <w:vAlign w:val="center"/>
            <w:hideMark/>
          </w:tcPr>
          <w:p w14:paraId="652801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AC95A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9AC3F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017E4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FA209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660C0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Магниты тележки для создания магнитной подвески</w:t>
            </w:r>
          </w:p>
        </w:tc>
        <w:tc>
          <w:tcPr>
            <w:tcW w:w="2970" w:type="dxa"/>
            <w:tcBorders>
              <w:top w:val="nil"/>
              <w:left w:val="nil"/>
              <w:bottom w:val="single" w:sz="4" w:space="0" w:color="000000"/>
              <w:right w:val="single" w:sz="4" w:space="0" w:color="000000"/>
            </w:tcBorders>
            <w:shd w:val="clear" w:color="FFF2CC" w:fill="FFF2CC"/>
            <w:vAlign w:val="center"/>
            <w:hideMark/>
          </w:tcPr>
          <w:p w14:paraId="08B81E0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A643960" w14:textId="29A28F7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1F9DB0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953D2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FB91BA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2A63560" w14:textId="77777777" w:rsidTr="009D0E83">
        <w:trPr>
          <w:trHeight w:val="822"/>
        </w:trPr>
        <w:tc>
          <w:tcPr>
            <w:tcW w:w="721" w:type="dxa"/>
            <w:vMerge/>
            <w:tcBorders>
              <w:top w:val="nil"/>
              <w:left w:val="single" w:sz="4" w:space="0" w:color="auto"/>
              <w:bottom w:val="single" w:sz="4" w:space="0" w:color="000000"/>
              <w:right w:val="single" w:sz="4" w:space="0" w:color="auto"/>
            </w:tcBorders>
            <w:vAlign w:val="center"/>
            <w:hideMark/>
          </w:tcPr>
          <w:p w14:paraId="3FA45D4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F9BEE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23E4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7FACE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BD933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6A3FE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Красочность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6C79CB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4+4 (</w:t>
            </w:r>
            <w:proofErr w:type="spellStart"/>
            <w:r w:rsidRPr="000C7DB2">
              <w:rPr>
                <w:rFonts w:ascii="Times New Roman" w:eastAsia="Times New Roman" w:hAnsi="Times New Roman" w:cs="Times New Roman"/>
                <w:sz w:val="16"/>
                <w:szCs w:val="16"/>
                <w:lang w:bidi="ar-SA"/>
              </w:rPr>
              <w:t>полноцвет</w:t>
            </w:r>
            <w:proofErr w:type="spellEnd"/>
            <w:r w:rsidRPr="000C7DB2">
              <w:rPr>
                <w:rFonts w:ascii="Times New Roman" w:eastAsia="Times New Roman" w:hAnsi="Times New Roman" w:cs="Times New Roman"/>
                <w:sz w:val="16"/>
                <w:szCs w:val="16"/>
                <w:lang w:bidi="ar-SA"/>
              </w:rPr>
              <w:t>)</w:t>
            </w:r>
          </w:p>
        </w:tc>
        <w:tc>
          <w:tcPr>
            <w:tcW w:w="1750" w:type="dxa"/>
            <w:tcBorders>
              <w:top w:val="nil"/>
              <w:left w:val="nil"/>
              <w:bottom w:val="single" w:sz="4" w:space="0" w:color="000000"/>
              <w:right w:val="single" w:sz="4" w:space="0" w:color="000000"/>
            </w:tcBorders>
            <w:vAlign w:val="center"/>
            <w:hideMark/>
          </w:tcPr>
          <w:p w14:paraId="1771C88B" w14:textId="5C673CB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27282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03D429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93007C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3CA495C" w14:textId="77777777" w:rsidTr="009D0E83">
        <w:trPr>
          <w:trHeight w:val="847"/>
        </w:trPr>
        <w:tc>
          <w:tcPr>
            <w:tcW w:w="721" w:type="dxa"/>
            <w:vMerge/>
            <w:tcBorders>
              <w:top w:val="nil"/>
              <w:left w:val="single" w:sz="4" w:space="0" w:color="auto"/>
              <w:bottom w:val="single" w:sz="4" w:space="0" w:color="000000"/>
              <w:right w:val="single" w:sz="4" w:space="0" w:color="auto"/>
            </w:tcBorders>
            <w:vAlign w:val="center"/>
            <w:hideMark/>
          </w:tcPr>
          <w:p w14:paraId="1D5AA1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90208B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E1425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5F8FA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B9FE9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0C6F7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Напряжение питания платформы с пусковым устройством</w:t>
            </w:r>
          </w:p>
        </w:tc>
        <w:tc>
          <w:tcPr>
            <w:tcW w:w="2970" w:type="dxa"/>
            <w:tcBorders>
              <w:top w:val="nil"/>
              <w:left w:val="nil"/>
              <w:bottom w:val="single" w:sz="4" w:space="0" w:color="000000"/>
              <w:right w:val="single" w:sz="4" w:space="0" w:color="000000"/>
            </w:tcBorders>
            <w:shd w:val="clear" w:color="FFF2CC" w:fill="FFF2CC"/>
            <w:vAlign w:val="center"/>
            <w:hideMark/>
          </w:tcPr>
          <w:p w14:paraId="6C0789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13</w:t>
            </w:r>
          </w:p>
        </w:tc>
        <w:tc>
          <w:tcPr>
            <w:tcW w:w="1750" w:type="dxa"/>
            <w:tcBorders>
              <w:top w:val="nil"/>
              <w:left w:val="nil"/>
              <w:bottom w:val="single" w:sz="4" w:space="0" w:color="000000"/>
              <w:right w:val="single" w:sz="4" w:space="0" w:color="000000"/>
            </w:tcBorders>
            <w:vAlign w:val="center"/>
            <w:hideMark/>
          </w:tcPr>
          <w:p w14:paraId="783B38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(Вольт)</w:t>
            </w:r>
          </w:p>
        </w:tc>
        <w:tc>
          <w:tcPr>
            <w:tcW w:w="1800" w:type="dxa"/>
            <w:tcBorders>
              <w:top w:val="nil"/>
              <w:left w:val="nil"/>
              <w:bottom w:val="single" w:sz="4" w:space="0" w:color="000000"/>
              <w:right w:val="single" w:sz="4" w:space="0" w:color="000000"/>
            </w:tcBorders>
            <w:shd w:val="clear" w:color="FFF2CC" w:fill="FFF2CC"/>
            <w:vAlign w:val="center"/>
            <w:hideMark/>
          </w:tcPr>
          <w:p w14:paraId="12EAD8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67FB4A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C437AC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C2C6BF4" w14:textId="77777777" w:rsidTr="009D0E83">
        <w:trPr>
          <w:trHeight w:val="1129"/>
        </w:trPr>
        <w:tc>
          <w:tcPr>
            <w:tcW w:w="721" w:type="dxa"/>
            <w:vMerge/>
            <w:tcBorders>
              <w:top w:val="nil"/>
              <w:left w:val="single" w:sz="4" w:space="0" w:color="auto"/>
              <w:bottom w:val="single" w:sz="4" w:space="0" w:color="000000"/>
              <w:right w:val="single" w:sz="4" w:space="0" w:color="auto"/>
            </w:tcBorders>
            <w:vAlign w:val="center"/>
            <w:hideMark/>
          </w:tcPr>
          <w:p w14:paraId="426D2E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19459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340B7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4D56D3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ACB4F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4C0C1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Особенность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21C9C35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интерфейс позволяет обучать основным этапам проведения экспериментального исследования, а также позволяет проводить с учениками совместные исследования</w:t>
            </w:r>
          </w:p>
        </w:tc>
        <w:tc>
          <w:tcPr>
            <w:tcW w:w="1750" w:type="dxa"/>
            <w:tcBorders>
              <w:top w:val="nil"/>
              <w:left w:val="nil"/>
              <w:bottom w:val="single" w:sz="4" w:space="0" w:color="000000"/>
              <w:right w:val="single" w:sz="4" w:space="0" w:color="000000"/>
            </w:tcBorders>
            <w:vAlign w:val="center"/>
            <w:hideMark/>
          </w:tcPr>
          <w:p w14:paraId="54580945" w14:textId="7F91534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06871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1C53F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71C852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5CCB357" w14:textId="77777777" w:rsidTr="009D0E83">
        <w:trPr>
          <w:trHeight w:val="990"/>
        </w:trPr>
        <w:tc>
          <w:tcPr>
            <w:tcW w:w="721" w:type="dxa"/>
            <w:vMerge/>
            <w:tcBorders>
              <w:top w:val="nil"/>
              <w:left w:val="single" w:sz="4" w:space="0" w:color="auto"/>
              <w:bottom w:val="single" w:sz="4" w:space="0" w:color="000000"/>
              <w:right w:val="single" w:sz="4" w:space="0" w:color="auto"/>
            </w:tcBorders>
            <w:vAlign w:val="center"/>
            <w:hideMark/>
          </w:tcPr>
          <w:p w14:paraId="0F363A1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E607F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71641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BE989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94A52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34ABC0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(с возможностью погрешности десять мм) тележки</w:t>
            </w:r>
          </w:p>
        </w:tc>
        <w:tc>
          <w:tcPr>
            <w:tcW w:w="2970" w:type="dxa"/>
            <w:tcBorders>
              <w:top w:val="nil"/>
              <w:left w:val="nil"/>
              <w:bottom w:val="single" w:sz="4" w:space="0" w:color="000000"/>
              <w:right w:val="single" w:sz="4" w:space="0" w:color="000000"/>
            </w:tcBorders>
            <w:shd w:val="clear" w:color="FFF2CC" w:fill="FFF2CC"/>
            <w:vAlign w:val="center"/>
            <w:hideMark/>
          </w:tcPr>
          <w:p w14:paraId="651D45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100</w:t>
            </w:r>
          </w:p>
        </w:tc>
        <w:tc>
          <w:tcPr>
            <w:tcW w:w="1750" w:type="dxa"/>
            <w:tcBorders>
              <w:top w:val="nil"/>
              <w:left w:val="nil"/>
              <w:bottom w:val="single" w:sz="4" w:space="0" w:color="000000"/>
              <w:right w:val="single" w:sz="4" w:space="0" w:color="000000"/>
            </w:tcBorders>
            <w:vAlign w:val="center"/>
            <w:hideMark/>
          </w:tcPr>
          <w:p w14:paraId="2F03B04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3B8DD5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B39F8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A01E57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FC281FE" w14:textId="77777777" w:rsidTr="009D0E83">
        <w:trPr>
          <w:trHeight w:val="834"/>
        </w:trPr>
        <w:tc>
          <w:tcPr>
            <w:tcW w:w="721" w:type="dxa"/>
            <w:vMerge/>
            <w:tcBorders>
              <w:top w:val="nil"/>
              <w:left w:val="single" w:sz="4" w:space="0" w:color="auto"/>
              <w:bottom w:val="single" w:sz="4" w:space="0" w:color="000000"/>
              <w:right w:val="single" w:sz="4" w:space="0" w:color="auto"/>
            </w:tcBorders>
            <w:vAlign w:val="center"/>
            <w:hideMark/>
          </w:tcPr>
          <w:p w14:paraId="1908D1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256D4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81AA2E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0E83C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856AD8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04BE6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соединительных проводов</w:t>
            </w:r>
          </w:p>
        </w:tc>
        <w:tc>
          <w:tcPr>
            <w:tcW w:w="2970" w:type="dxa"/>
            <w:tcBorders>
              <w:top w:val="nil"/>
              <w:left w:val="nil"/>
              <w:bottom w:val="single" w:sz="4" w:space="0" w:color="000000"/>
              <w:right w:val="single" w:sz="4" w:space="0" w:color="000000"/>
            </w:tcBorders>
            <w:shd w:val="clear" w:color="FFF2CC" w:fill="FFF2CC"/>
            <w:vAlign w:val="center"/>
            <w:hideMark/>
          </w:tcPr>
          <w:p w14:paraId="2AC6D6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291528D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BCC9B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37CC7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502995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C7C2F04" w14:textId="77777777" w:rsidTr="00A93D84">
        <w:trPr>
          <w:trHeight w:val="547"/>
        </w:trPr>
        <w:tc>
          <w:tcPr>
            <w:tcW w:w="721" w:type="dxa"/>
            <w:vMerge/>
            <w:tcBorders>
              <w:top w:val="nil"/>
              <w:left w:val="single" w:sz="4" w:space="0" w:color="auto"/>
              <w:bottom w:val="single" w:sz="4" w:space="0" w:color="000000"/>
              <w:right w:val="single" w:sz="4" w:space="0" w:color="auto"/>
            </w:tcBorders>
            <w:vAlign w:val="center"/>
            <w:hideMark/>
          </w:tcPr>
          <w:p w14:paraId="3401B4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08034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179F4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EA3057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F166A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3A128E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(с возможностью погрешности пять грамм) груза</w:t>
            </w:r>
          </w:p>
        </w:tc>
        <w:tc>
          <w:tcPr>
            <w:tcW w:w="2970" w:type="dxa"/>
            <w:tcBorders>
              <w:top w:val="nil"/>
              <w:left w:val="nil"/>
              <w:bottom w:val="single" w:sz="4" w:space="0" w:color="auto"/>
              <w:right w:val="single" w:sz="4" w:space="0" w:color="000000"/>
            </w:tcBorders>
            <w:shd w:val="clear" w:color="FFF2CC" w:fill="FFF2CC"/>
            <w:vAlign w:val="center"/>
            <w:hideMark/>
          </w:tcPr>
          <w:p w14:paraId="74FC24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80</w:t>
            </w:r>
          </w:p>
        </w:tc>
        <w:tc>
          <w:tcPr>
            <w:tcW w:w="1750" w:type="dxa"/>
            <w:tcBorders>
              <w:top w:val="nil"/>
              <w:left w:val="nil"/>
              <w:bottom w:val="single" w:sz="4" w:space="0" w:color="auto"/>
              <w:right w:val="single" w:sz="4" w:space="0" w:color="000000"/>
            </w:tcBorders>
            <w:vAlign w:val="center"/>
            <w:hideMark/>
          </w:tcPr>
          <w:p w14:paraId="0806F7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nil"/>
              <w:left w:val="nil"/>
              <w:bottom w:val="single" w:sz="4" w:space="0" w:color="auto"/>
              <w:right w:val="single" w:sz="4" w:space="0" w:color="000000"/>
            </w:tcBorders>
            <w:shd w:val="clear" w:color="FFF2CC" w:fill="FFF2CC"/>
            <w:vAlign w:val="center"/>
            <w:hideMark/>
          </w:tcPr>
          <w:p w14:paraId="0E5689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28DCF5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FB8B81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17655E5" w14:textId="77777777" w:rsidTr="00A93D84">
        <w:trPr>
          <w:trHeight w:val="547"/>
        </w:trPr>
        <w:tc>
          <w:tcPr>
            <w:tcW w:w="721" w:type="dxa"/>
            <w:vMerge/>
            <w:tcBorders>
              <w:top w:val="nil"/>
              <w:left w:val="single" w:sz="4" w:space="0" w:color="auto"/>
              <w:bottom w:val="single" w:sz="4" w:space="0" w:color="000000"/>
              <w:right w:val="single" w:sz="4" w:space="0" w:color="auto"/>
            </w:tcBorders>
            <w:vAlign w:val="center"/>
            <w:hideMark/>
          </w:tcPr>
          <w:p w14:paraId="332477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901D6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699A2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F00CA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5C65DD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4AE117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Упаковка скамьи</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3844D6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отдельная</w:t>
            </w:r>
          </w:p>
        </w:tc>
        <w:tc>
          <w:tcPr>
            <w:tcW w:w="1750" w:type="dxa"/>
            <w:tcBorders>
              <w:top w:val="single" w:sz="4" w:space="0" w:color="auto"/>
              <w:left w:val="single" w:sz="4" w:space="0" w:color="auto"/>
              <w:bottom w:val="single" w:sz="4" w:space="0" w:color="auto"/>
              <w:right w:val="single" w:sz="4" w:space="0" w:color="auto"/>
            </w:tcBorders>
            <w:vAlign w:val="center"/>
            <w:hideMark/>
          </w:tcPr>
          <w:p w14:paraId="43E7A7D4" w14:textId="0534D55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91E4A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0A1287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03E84A4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9643361" w14:textId="77777777" w:rsidTr="00A93D84">
        <w:trPr>
          <w:trHeight w:val="657"/>
        </w:trPr>
        <w:tc>
          <w:tcPr>
            <w:tcW w:w="721" w:type="dxa"/>
            <w:vMerge/>
            <w:tcBorders>
              <w:top w:val="nil"/>
              <w:left w:val="single" w:sz="4" w:space="0" w:color="auto"/>
              <w:bottom w:val="single" w:sz="4" w:space="0" w:color="000000"/>
              <w:right w:val="single" w:sz="4" w:space="0" w:color="auto"/>
            </w:tcBorders>
            <w:vAlign w:val="center"/>
            <w:hideMark/>
          </w:tcPr>
          <w:p w14:paraId="33C9EC5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47C77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5F8FA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BBE6E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3928A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47D54D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Масса отдельного груза </w:t>
            </w:r>
            <w:proofErr w:type="spellStart"/>
            <w:r w:rsidRPr="000C7DB2">
              <w:rPr>
                <w:rFonts w:ascii="Times New Roman" w:eastAsia="Times New Roman" w:hAnsi="Times New Roman" w:cs="Times New Roman"/>
                <w:sz w:val="16"/>
                <w:szCs w:val="16"/>
                <w:lang w:bidi="ar-SA"/>
              </w:rPr>
              <w:t>груза</w:t>
            </w:r>
            <w:proofErr w:type="spellEnd"/>
            <w:r w:rsidRPr="000C7DB2">
              <w:rPr>
                <w:rFonts w:ascii="Times New Roman" w:eastAsia="Times New Roman" w:hAnsi="Times New Roman" w:cs="Times New Roman"/>
                <w:sz w:val="16"/>
                <w:szCs w:val="16"/>
                <w:lang w:bidi="ar-SA"/>
              </w:rPr>
              <w:t xml:space="preserve"> наборного</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5CFE2E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45</w:t>
            </w:r>
          </w:p>
        </w:tc>
        <w:tc>
          <w:tcPr>
            <w:tcW w:w="1750" w:type="dxa"/>
            <w:tcBorders>
              <w:top w:val="single" w:sz="4" w:space="0" w:color="auto"/>
              <w:left w:val="nil"/>
              <w:bottom w:val="single" w:sz="4" w:space="0" w:color="000000"/>
              <w:right w:val="single" w:sz="4" w:space="0" w:color="000000"/>
            </w:tcBorders>
            <w:vAlign w:val="center"/>
            <w:hideMark/>
          </w:tcPr>
          <w:p w14:paraId="1E539A0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84977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056FE7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101B40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9DFB71C" w14:textId="77777777" w:rsidTr="009D0E83">
        <w:trPr>
          <w:trHeight w:val="1191"/>
        </w:trPr>
        <w:tc>
          <w:tcPr>
            <w:tcW w:w="721" w:type="dxa"/>
            <w:vMerge/>
            <w:tcBorders>
              <w:top w:val="nil"/>
              <w:left w:val="single" w:sz="4" w:space="0" w:color="auto"/>
              <w:bottom w:val="single" w:sz="4" w:space="0" w:color="000000"/>
              <w:right w:val="single" w:sz="4" w:space="0" w:color="auto"/>
            </w:tcBorders>
            <w:vAlign w:val="center"/>
            <w:hideMark/>
          </w:tcPr>
          <w:p w14:paraId="0413EAF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B2A51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181114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F8030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3CE8D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6157C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Сценарии ПОПДЭ включают оптимальные параметры запуска, времени регистрации сигнала с </w:t>
            </w:r>
            <w:proofErr w:type="spellStart"/>
            <w:r w:rsidRPr="000C7DB2">
              <w:rPr>
                <w:rFonts w:ascii="Times New Roman" w:eastAsia="Times New Roman" w:hAnsi="Times New Roman" w:cs="Times New Roman"/>
                <w:sz w:val="16"/>
                <w:szCs w:val="16"/>
                <w:lang w:bidi="ar-SA"/>
              </w:rPr>
              <w:t>оптоэлектрических</w:t>
            </w:r>
            <w:proofErr w:type="spellEnd"/>
            <w:r w:rsidRPr="000C7DB2">
              <w:rPr>
                <w:rFonts w:ascii="Times New Roman" w:eastAsia="Times New Roman" w:hAnsi="Times New Roman" w:cs="Times New Roman"/>
                <w:sz w:val="16"/>
                <w:szCs w:val="16"/>
                <w:lang w:bidi="ar-SA"/>
              </w:rPr>
              <w:t xml:space="preserve"> датчиков, и возможности обработки полученного сигнала</w:t>
            </w:r>
          </w:p>
        </w:tc>
        <w:tc>
          <w:tcPr>
            <w:tcW w:w="2970" w:type="dxa"/>
            <w:tcBorders>
              <w:top w:val="nil"/>
              <w:left w:val="nil"/>
              <w:bottom w:val="single" w:sz="4" w:space="0" w:color="000000"/>
              <w:right w:val="single" w:sz="4" w:space="0" w:color="000000"/>
            </w:tcBorders>
            <w:shd w:val="clear" w:color="FFF2CC" w:fill="FFF2CC"/>
            <w:vAlign w:val="center"/>
            <w:hideMark/>
          </w:tcPr>
          <w:p w14:paraId="115506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5D3F1E4" w14:textId="56E9188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F35AA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8EA3D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D4E8F6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78B9F0F" w14:textId="77777777" w:rsidTr="009D0E83">
        <w:trPr>
          <w:trHeight w:val="1123"/>
        </w:trPr>
        <w:tc>
          <w:tcPr>
            <w:tcW w:w="721" w:type="dxa"/>
            <w:vMerge/>
            <w:tcBorders>
              <w:top w:val="nil"/>
              <w:left w:val="single" w:sz="4" w:space="0" w:color="auto"/>
              <w:bottom w:val="single" w:sz="4" w:space="0" w:color="000000"/>
              <w:right w:val="single" w:sz="4" w:space="0" w:color="auto"/>
            </w:tcBorders>
            <w:vAlign w:val="center"/>
            <w:hideMark/>
          </w:tcPr>
          <w:p w14:paraId="0680877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BD98E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44F40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F6D17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739C9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EEEB8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комплектов вспомогательных принадлежностей для проведения экспериментов</w:t>
            </w:r>
          </w:p>
        </w:tc>
        <w:tc>
          <w:tcPr>
            <w:tcW w:w="2970" w:type="dxa"/>
            <w:tcBorders>
              <w:top w:val="nil"/>
              <w:left w:val="nil"/>
              <w:bottom w:val="single" w:sz="4" w:space="0" w:color="000000"/>
              <w:right w:val="single" w:sz="4" w:space="0" w:color="000000"/>
            </w:tcBorders>
            <w:shd w:val="clear" w:color="FFF2CC" w:fill="FFF2CC"/>
            <w:vAlign w:val="center"/>
            <w:hideMark/>
          </w:tcPr>
          <w:p w14:paraId="271E287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4B033B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 (Комплект)</w:t>
            </w:r>
          </w:p>
        </w:tc>
        <w:tc>
          <w:tcPr>
            <w:tcW w:w="1800" w:type="dxa"/>
            <w:tcBorders>
              <w:top w:val="nil"/>
              <w:left w:val="nil"/>
              <w:bottom w:val="single" w:sz="4" w:space="0" w:color="000000"/>
              <w:right w:val="single" w:sz="4" w:space="0" w:color="000000"/>
            </w:tcBorders>
            <w:shd w:val="clear" w:color="FFF2CC" w:fill="FFF2CC"/>
            <w:vAlign w:val="center"/>
            <w:hideMark/>
          </w:tcPr>
          <w:p w14:paraId="560577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AD83D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4CAEA4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91B7870"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0261CB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CC611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5A013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91BF2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032FB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EDDD6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Заданное расстояние друг от друга для установки флажков тележки</w:t>
            </w:r>
          </w:p>
        </w:tc>
        <w:tc>
          <w:tcPr>
            <w:tcW w:w="2970" w:type="dxa"/>
            <w:tcBorders>
              <w:top w:val="nil"/>
              <w:left w:val="nil"/>
              <w:bottom w:val="single" w:sz="4" w:space="0" w:color="000000"/>
              <w:right w:val="single" w:sz="4" w:space="0" w:color="000000"/>
            </w:tcBorders>
            <w:shd w:val="clear" w:color="FFF2CC" w:fill="FFF2CC"/>
            <w:vAlign w:val="center"/>
            <w:hideMark/>
          </w:tcPr>
          <w:p w14:paraId="1F6906E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48</w:t>
            </w:r>
          </w:p>
        </w:tc>
        <w:tc>
          <w:tcPr>
            <w:tcW w:w="1750" w:type="dxa"/>
            <w:tcBorders>
              <w:top w:val="nil"/>
              <w:left w:val="nil"/>
              <w:bottom w:val="single" w:sz="4" w:space="0" w:color="000000"/>
              <w:right w:val="single" w:sz="4" w:space="0" w:color="000000"/>
            </w:tcBorders>
            <w:vAlign w:val="center"/>
            <w:hideMark/>
          </w:tcPr>
          <w:p w14:paraId="1B3B0B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432FA5C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5F7CF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EF0DB5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7AC6493" w14:textId="77777777" w:rsidTr="009D0E83">
        <w:trPr>
          <w:trHeight w:val="828"/>
        </w:trPr>
        <w:tc>
          <w:tcPr>
            <w:tcW w:w="721" w:type="dxa"/>
            <w:vMerge/>
            <w:tcBorders>
              <w:top w:val="nil"/>
              <w:left w:val="single" w:sz="4" w:space="0" w:color="auto"/>
              <w:bottom w:val="single" w:sz="4" w:space="0" w:color="000000"/>
              <w:right w:val="single" w:sz="4" w:space="0" w:color="auto"/>
            </w:tcBorders>
            <w:vAlign w:val="center"/>
            <w:hideMark/>
          </w:tcPr>
          <w:p w14:paraId="0DE846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2EEA9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8EE98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44BE9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F4189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033E1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отдельных грузов груза наборного</w:t>
            </w:r>
          </w:p>
        </w:tc>
        <w:tc>
          <w:tcPr>
            <w:tcW w:w="2970" w:type="dxa"/>
            <w:tcBorders>
              <w:top w:val="nil"/>
              <w:left w:val="nil"/>
              <w:bottom w:val="single" w:sz="4" w:space="0" w:color="000000"/>
              <w:right w:val="single" w:sz="4" w:space="0" w:color="000000"/>
            </w:tcBorders>
            <w:shd w:val="clear" w:color="FFF2CC" w:fill="FFF2CC"/>
            <w:vAlign w:val="center"/>
            <w:hideMark/>
          </w:tcPr>
          <w:p w14:paraId="1167C8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587BDF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38ECC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84342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74B1D3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A64316"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698FF4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2AE43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26D8F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01CBB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951FB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91786F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выводить уравнение подобранной функции на компьютер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26A0B8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EC45EAA" w14:textId="2863107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E70A50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278E9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39BC37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17FC5A9" w14:textId="77777777" w:rsidTr="009D0E83">
        <w:trPr>
          <w:trHeight w:val="854"/>
        </w:trPr>
        <w:tc>
          <w:tcPr>
            <w:tcW w:w="721" w:type="dxa"/>
            <w:vMerge/>
            <w:tcBorders>
              <w:top w:val="nil"/>
              <w:left w:val="single" w:sz="4" w:space="0" w:color="auto"/>
              <w:bottom w:val="single" w:sz="4" w:space="0" w:color="000000"/>
              <w:right w:val="single" w:sz="4" w:space="0" w:color="auto"/>
            </w:tcBorders>
            <w:vAlign w:val="center"/>
            <w:hideMark/>
          </w:tcPr>
          <w:p w14:paraId="4A6865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21750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381D4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6C8E5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419A5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6EA95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пусковых устройств</w:t>
            </w:r>
          </w:p>
        </w:tc>
        <w:tc>
          <w:tcPr>
            <w:tcW w:w="2970" w:type="dxa"/>
            <w:tcBorders>
              <w:top w:val="nil"/>
              <w:left w:val="nil"/>
              <w:bottom w:val="single" w:sz="4" w:space="0" w:color="000000"/>
              <w:right w:val="single" w:sz="4" w:space="0" w:color="000000"/>
            </w:tcBorders>
            <w:shd w:val="clear" w:color="FFF2CC" w:fill="FFF2CC"/>
            <w:vAlign w:val="center"/>
            <w:hideMark/>
          </w:tcPr>
          <w:p w14:paraId="408143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3A0816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635B41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EF8CD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9F5B07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E6E3D6F"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6DCEA4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B8DC1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84CBF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356AD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F4809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9A680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73947B0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имеет два диаметрально противоположных отверстия для работы с </w:t>
            </w:r>
            <w:proofErr w:type="spellStart"/>
            <w:r w:rsidRPr="000C7DB2">
              <w:rPr>
                <w:rFonts w:ascii="Times New Roman" w:eastAsia="Times New Roman" w:hAnsi="Times New Roman" w:cs="Times New Roman"/>
                <w:sz w:val="16"/>
                <w:szCs w:val="16"/>
                <w:lang w:bidi="ar-SA"/>
              </w:rPr>
              <w:t>оптоэлектрическим</w:t>
            </w:r>
            <w:proofErr w:type="spellEnd"/>
            <w:r w:rsidRPr="000C7DB2">
              <w:rPr>
                <w:rFonts w:ascii="Times New Roman" w:eastAsia="Times New Roman" w:hAnsi="Times New Roman" w:cs="Times New Roman"/>
                <w:sz w:val="16"/>
                <w:szCs w:val="16"/>
                <w:lang w:bidi="ar-SA"/>
              </w:rPr>
              <w:t xml:space="preserve"> датчиком</w:t>
            </w:r>
          </w:p>
        </w:tc>
        <w:tc>
          <w:tcPr>
            <w:tcW w:w="1750" w:type="dxa"/>
            <w:tcBorders>
              <w:top w:val="nil"/>
              <w:left w:val="nil"/>
              <w:bottom w:val="single" w:sz="4" w:space="0" w:color="000000"/>
              <w:right w:val="single" w:sz="4" w:space="0" w:color="000000"/>
            </w:tcBorders>
            <w:vAlign w:val="center"/>
            <w:hideMark/>
          </w:tcPr>
          <w:p w14:paraId="2241E909" w14:textId="7B7B0B0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595B8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BC233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432DDA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4ADC88C"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6637CF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62024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A32F1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F5747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2715F7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12685F0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Количество </w:t>
            </w:r>
            <w:proofErr w:type="spellStart"/>
            <w:r w:rsidRPr="000C7DB2">
              <w:rPr>
                <w:rFonts w:ascii="Times New Roman" w:eastAsia="Times New Roman" w:hAnsi="Times New Roman" w:cs="Times New Roman"/>
                <w:sz w:val="16"/>
                <w:szCs w:val="16"/>
                <w:lang w:bidi="ar-SA"/>
              </w:rPr>
              <w:t>оптоэлектрических</w:t>
            </w:r>
            <w:proofErr w:type="spellEnd"/>
            <w:r w:rsidRPr="000C7DB2">
              <w:rPr>
                <w:rFonts w:ascii="Times New Roman" w:eastAsia="Times New Roman" w:hAnsi="Times New Roman" w:cs="Times New Roman"/>
                <w:sz w:val="16"/>
                <w:szCs w:val="16"/>
                <w:lang w:bidi="ar-SA"/>
              </w:rPr>
              <w:t xml:space="preserve"> датчиков</w:t>
            </w:r>
          </w:p>
        </w:tc>
        <w:tc>
          <w:tcPr>
            <w:tcW w:w="2970" w:type="dxa"/>
            <w:tcBorders>
              <w:top w:val="nil"/>
              <w:left w:val="nil"/>
              <w:bottom w:val="single" w:sz="4" w:space="0" w:color="auto"/>
              <w:right w:val="single" w:sz="4" w:space="0" w:color="000000"/>
            </w:tcBorders>
            <w:shd w:val="clear" w:color="FFF2CC" w:fill="FFF2CC"/>
            <w:vAlign w:val="center"/>
            <w:hideMark/>
          </w:tcPr>
          <w:p w14:paraId="491260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auto"/>
              <w:right w:val="single" w:sz="4" w:space="0" w:color="000000"/>
            </w:tcBorders>
            <w:vAlign w:val="center"/>
            <w:hideMark/>
          </w:tcPr>
          <w:p w14:paraId="6111556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71063F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17C332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680579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1271228"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49F38A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F1A58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0CA6B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9C32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0351EC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78F14EA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тележек</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C6490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single" w:sz="4" w:space="0" w:color="auto"/>
              <w:left w:val="single" w:sz="4" w:space="0" w:color="auto"/>
              <w:bottom w:val="single" w:sz="4" w:space="0" w:color="auto"/>
              <w:right w:val="single" w:sz="4" w:space="0" w:color="auto"/>
            </w:tcBorders>
            <w:vAlign w:val="center"/>
            <w:hideMark/>
          </w:tcPr>
          <w:p w14:paraId="19162E3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2F7320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6047AF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39313E1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8B2A948" w14:textId="77777777" w:rsidTr="009D0E83">
        <w:trPr>
          <w:trHeight w:val="940"/>
        </w:trPr>
        <w:tc>
          <w:tcPr>
            <w:tcW w:w="721" w:type="dxa"/>
            <w:vMerge/>
            <w:tcBorders>
              <w:top w:val="nil"/>
              <w:left w:val="single" w:sz="4" w:space="0" w:color="auto"/>
              <w:bottom w:val="single" w:sz="4" w:space="0" w:color="000000"/>
              <w:right w:val="single" w:sz="4" w:space="0" w:color="auto"/>
            </w:tcBorders>
            <w:vAlign w:val="center"/>
            <w:hideMark/>
          </w:tcPr>
          <w:p w14:paraId="42F045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69F5A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A5A6E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A5CD0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5C26C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1EB963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опытов методического пособия</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492477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сопровождается фотографией установки и скриншотами программного обеспечения, показывающими, какие результаты учитель получит в ходе демонстрации</w:t>
            </w:r>
          </w:p>
        </w:tc>
        <w:tc>
          <w:tcPr>
            <w:tcW w:w="1750" w:type="dxa"/>
            <w:tcBorders>
              <w:top w:val="single" w:sz="4" w:space="0" w:color="auto"/>
              <w:left w:val="nil"/>
              <w:bottom w:val="single" w:sz="4" w:space="0" w:color="000000"/>
              <w:right w:val="single" w:sz="4" w:space="0" w:color="000000"/>
            </w:tcBorders>
            <w:vAlign w:val="center"/>
            <w:hideMark/>
          </w:tcPr>
          <w:p w14:paraId="1707E3EE" w14:textId="3A620F8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24BFD0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6DBAB3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E972D5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F3B4C6F" w14:textId="77777777" w:rsidTr="009D0E83">
        <w:trPr>
          <w:trHeight w:val="854"/>
        </w:trPr>
        <w:tc>
          <w:tcPr>
            <w:tcW w:w="721" w:type="dxa"/>
            <w:vMerge/>
            <w:tcBorders>
              <w:top w:val="nil"/>
              <w:left w:val="single" w:sz="4" w:space="0" w:color="auto"/>
              <w:bottom w:val="single" w:sz="4" w:space="0" w:color="000000"/>
              <w:right w:val="single" w:sz="4" w:space="0" w:color="auto"/>
            </w:tcBorders>
            <w:vAlign w:val="center"/>
            <w:hideMark/>
          </w:tcPr>
          <w:p w14:paraId="791531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D08CB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56AEB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1D5F0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78060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3065E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описанных демонстрационных экспериментов в методическом пособии</w:t>
            </w:r>
          </w:p>
        </w:tc>
        <w:tc>
          <w:tcPr>
            <w:tcW w:w="2970" w:type="dxa"/>
            <w:tcBorders>
              <w:top w:val="nil"/>
              <w:left w:val="nil"/>
              <w:bottom w:val="single" w:sz="4" w:space="0" w:color="000000"/>
              <w:right w:val="single" w:sz="4" w:space="0" w:color="000000"/>
            </w:tcBorders>
            <w:shd w:val="clear" w:color="FFF2CC" w:fill="FFF2CC"/>
            <w:vAlign w:val="center"/>
            <w:hideMark/>
          </w:tcPr>
          <w:p w14:paraId="467608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nil"/>
              <w:left w:val="nil"/>
              <w:bottom w:val="single" w:sz="4" w:space="0" w:color="000000"/>
              <w:right w:val="single" w:sz="4" w:space="0" w:color="000000"/>
            </w:tcBorders>
            <w:vAlign w:val="center"/>
            <w:hideMark/>
          </w:tcPr>
          <w:p w14:paraId="3942C0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0DBECA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011EC0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A99897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CA7CE74" w14:textId="77777777" w:rsidTr="009D0E83">
        <w:trPr>
          <w:trHeight w:val="1108"/>
        </w:trPr>
        <w:tc>
          <w:tcPr>
            <w:tcW w:w="721" w:type="dxa"/>
            <w:vMerge/>
            <w:tcBorders>
              <w:top w:val="nil"/>
              <w:left w:val="single" w:sz="4" w:space="0" w:color="auto"/>
              <w:bottom w:val="single" w:sz="4" w:space="0" w:color="000000"/>
              <w:right w:val="single" w:sz="4" w:space="0" w:color="auto"/>
            </w:tcBorders>
            <w:vAlign w:val="center"/>
            <w:hideMark/>
          </w:tcPr>
          <w:p w14:paraId="40F00C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42128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728D4B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47445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B8F60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668EC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экспорта таблицы во внешний файл и рассылки ее по локальной сети для дальнейшей обработки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23DEC9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CA918B1" w14:textId="5EFAE37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2529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2C810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01C66F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0070639" w14:textId="77777777" w:rsidTr="009D0E83">
        <w:trPr>
          <w:trHeight w:val="1124"/>
        </w:trPr>
        <w:tc>
          <w:tcPr>
            <w:tcW w:w="721" w:type="dxa"/>
            <w:vMerge/>
            <w:tcBorders>
              <w:top w:val="nil"/>
              <w:left w:val="single" w:sz="4" w:space="0" w:color="auto"/>
              <w:bottom w:val="single" w:sz="4" w:space="0" w:color="000000"/>
              <w:right w:val="single" w:sz="4" w:space="0" w:color="auto"/>
            </w:tcBorders>
            <w:vAlign w:val="center"/>
            <w:hideMark/>
          </w:tcPr>
          <w:p w14:paraId="5CA80A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598C9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1748B6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F15C8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1AEA3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3D17D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магнитного кронштейна</w:t>
            </w:r>
          </w:p>
        </w:tc>
        <w:tc>
          <w:tcPr>
            <w:tcW w:w="2970" w:type="dxa"/>
            <w:tcBorders>
              <w:top w:val="nil"/>
              <w:left w:val="nil"/>
              <w:bottom w:val="single" w:sz="4" w:space="0" w:color="000000"/>
              <w:right w:val="single" w:sz="4" w:space="0" w:color="000000"/>
            </w:tcBorders>
            <w:shd w:val="clear" w:color="FFF2CC" w:fill="FFF2CC"/>
            <w:vAlign w:val="center"/>
            <w:hideMark/>
          </w:tcPr>
          <w:p w14:paraId="26BCE9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 в виде цилиндрического стержня, который жестко крепится к пластиковому основанию на магнитной основе</w:t>
            </w:r>
          </w:p>
        </w:tc>
        <w:tc>
          <w:tcPr>
            <w:tcW w:w="1750" w:type="dxa"/>
            <w:tcBorders>
              <w:top w:val="nil"/>
              <w:left w:val="nil"/>
              <w:bottom w:val="single" w:sz="4" w:space="0" w:color="000000"/>
              <w:right w:val="single" w:sz="4" w:space="0" w:color="000000"/>
            </w:tcBorders>
            <w:vAlign w:val="center"/>
            <w:hideMark/>
          </w:tcPr>
          <w:p w14:paraId="385B0EF1" w14:textId="59F45CB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859046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A0A96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33D418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E83C8D6" w14:textId="77777777" w:rsidTr="009D0E83">
        <w:trPr>
          <w:trHeight w:val="1126"/>
        </w:trPr>
        <w:tc>
          <w:tcPr>
            <w:tcW w:w="721" w:type="dxa"/>
            <w:vMerge/>
            <w:tcBorders>
              <w:top w:val="nil"/>
              <w:left w:val="single" w:sz="4" w:space="0" w:color="auto"/>
              <w:bottom w:val="single" w:sz="4" w:space="0" w:color="000000"/>
              <w:right w:val="single" w:sz="4" w:space="0" w:color="auto"/>
            </w:tcBorders>
            <w:vAlign w:val="center"/>
            <w:hideMark/>
          </w:tcPr>
          <w:p w14:paraId="788685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BAB6D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A084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B0CD3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61DAC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B6A05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 возможности вносить в ячейки определенных столбцов таблицы данные с клавиатуры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7D6FAA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FFA568B" w14:textId="0E968DB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1D6FB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F7457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D3C548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082AFEB" w14:textId="77777777" w:rsidTr="009D0E83">
        <w:trPr>
          <w:trHeight w:val="1128"/>
        </w:trPr>
        <w:tc>
          <w:tcPr>
            <w:tcW w:w="721" w:type="dxa"/>
            <w:vMerge/>
            <w:tcBorders>
              <w:top w:val="nil"/>
              <w:left w:val="single" w:sz="4" w:space="0" w:color="auto"/>
              <w:bottom w:val="single" w:sz="4" w:space="0" w:color="000000"/>
              <w:right w:val="single" w:sz="4" w:space="0" w:color="auto"/>
            </w:tcBorders>
            <w:vAlign w:val="center"/>
            <w:hideMark/>
          </w:tcPr>
          <w:p w14:paraId="10BC95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DAD2A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73E49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BA179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CB9BA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C2EF9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подбирать «наилучший» график выбранного типа функций методом наименьших квадратов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119C4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49D192B" w14:textId="40C74AC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9DB5B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F4A09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659DD1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6C35300" w14:textId="77777777" w:rsidTr="009D0E83">
        <w:trPr>
          <w:trHeight w:val="974"/>
        </w:trPr>
        <w:tc>
          <w:tcPr>
            <w:tcW w:w="721" w:type="dxa"/>
            <w:vMerge/>
            <w:tcBorders>
              <w:top w:val="nil"/>
              <w:left w:val="single" w:sz="4" w:space="0" w:color="auto"/>
              <w:bottom w:val="single" w:sz="4" w:space="0" w:color="000000"/>
              <w:right w:val="single" w:sz="4" w:space="0" w:color="auto"/>
            </w:tcBorders>
            <w:vAlign w:val="center"/>
            <w:hideMark/>
          </w:tcPr>
          <w:p w14:paraId="30A37C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AEEE1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95594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33321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B9A8CC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31878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Крючок-зацеп груза для возможности подвешивания</w:t>
            </w:r>
          </w:p>
        </w:tc>
        <w:tc>
          <w:tcPr>
            <w:tcW w:w="2970" w:type="dxa"/>
            <w:tcBorders>
              <w:top w:val="nil"/>
              <w:left w:val="nil"/>
              <w:bottom w:val="single" w:sz="4" w:space="0" w:color="000000"/>
              <w:right w:val="single" w:sz="4" w:space="0" w:color="000000"/>
            </w:tcBorders>
            <w:shd w:val="clear" w:color="FFF2CC" w:fill="FFF2CC"/>
            <w:vAlign w:val="center"/>
            <w:hideMark/>
          </w:tcPr>
          <w:p w14:paraId="5CD802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5F78997" w14:textId="388D391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46642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224DBA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B0B2CD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919656E" w14:textId="77777777" w:rsidTr="009D0E83">
        <w:trPr>
          <w:trHeight w:val="718"/>
        </w:trPr>
        <w:tc>
          <w:tcPr>
            <w:tcW w:w="721" w:type="dxa"/>
            <w:vMerge/>
            <w:tcBorders>
              <w:top w:val="nil"/>
              <w:left w:val="single" w:sz="4" w:space="0" w:color="auto"/>
              <w:bottom w:val="single" w:sz="4" w:space="0" w:color="000000"/>
              <w:right w:val="single" w:sz="4" w:space="0" w:color="auto"/>
            </w:tcBorders>
            <w:vAlign w:val="center"/>
            <w:hideMark/>
          </w:tcPr>
          <w:p w14:paraId="5E53F1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55B24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49AE7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5AD0D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AF082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37CA43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грузов наборных</w:t>
            </w:r>
          </w:p>
        </w:tc>
        <w:tc>
          <w:tcPr>
            <w:tcW w:w="2970" w:type="dxa"/>
            <w:tcBorders>
              <w:top w:val="nil"/>
              <w:left w:val="nil"/>
              <w:bottom w:val="single" w:sz="4" w:space="0" w:color="auto"/>
              <w:right w:val="single" w:sz="4" w:space="0" w:color="000000"/>
            </w:tcBorders>
            <w:shd w:val="clear" w:color="FFF2CC" w:fill="FFF2CC"/>
            <w:vAlign w:val="center"/>
            <w:hideMark/>
          </w:tcPr>
          <w:p w14:paraId="658CAD1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auto"/>
              <w:right w:val="single" w:sz="4" w:space="0" w:color="000000"/>
            </w:tcBorders>
            <w:vAlign w:val="center"/>
            <w:hideMark/>
          </w:tcPr>
          <w:p w14:paraId="60DA18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29D8FDB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048942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0D366B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828DC1B" w14:textId="77777777" w:rsidTr="009D0E83">
        <w:trPr>
          <w:trHeight w:val="1398"/>
        </w:trPr>
        <w:tc>
          <w:tcPr>
            <w:tcW w:w="721" w:type="dxa"/>
            <w:vMerge/>
            <w:tcBorders>
              <w:top w:val="nil"/>
              <w:left w:val="single" w:sz="4" w:space="0" w:color="auto"/>
              <w:bottom w:val="single" w:sz="4" w:space="0" w:color="000000"/>
              <w:right w:val="single" w:sz="4" w:space="0" w:color="auto"/>
            </w:tcBorders>
            <w:vAlign w:val="center"/>
            <w:hideMark/>
          </w:tcPr>
          <w:p w14:paraId="0E5528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3EEFE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2AEE4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A789F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0093BE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F0A41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Одна или несколько таблиц для обработки данных, полученных от датчиков, занесение экспериментальных данных в таблицу ПОПДЭ</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771D7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single" w:sz="4" w:space="0" w:color="auto"/>
              <w:bottom w:val="single" w:sz="4" w:space="0" w:color="auto"/>
              <w:right w:val="single" w:sz="4" w:space="0" w:color="auto"/>
            </w:tcBorders>
            <w:vAlign w:val="center"/>
            <w:hideMark/>
          </w:tcPr>
          <w:p w14:paraId="3553CBEA" w14:textId="1CD518E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6AC2A0B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479C0B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4869A69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02B16EA" w14:textId="77777777" w:rsidTr="009D0E83">
        <w:trPr>
          <w:trHeight w:val="850"/>
        </w:trPr>
        <w:tc>
          <w:tcPr>
            <w:tcW w:w="721" w:type="dxa"/>
            <w:vMerge/>
            <w:tcBorders>
              <w:top w:val="nil"/>
              <w:left w:val="single" w:sz="4" w:space="0" w:color="auto"/>
              <w:bottom w:val="single" w:sz="4" w:space="0" w:color="000000"/>
              <w:right w:val="single" w:sz="4" w:space="0" w:color="auto"/>
            </w:tcBorders>
            <w:vAlign w:val="center"/>
            <w:hideMark/>
          </w:tcPr>
          <w:p w14:paraId="7290A4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210AC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4AF5B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659AA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8F22A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4D57A9A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Отверстие тележки для установки груза</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371385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02E5AA03" w14:textId="36292A1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3FB7E2B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C819E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3A8074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AC218B9" w14:textId="77777777" w:rsidTr="009D0E83">
        <w:trPr>
          <w:trHeight w:val="4377"/>
        </w:trPr>
        <w:tc>
          <w:tcPr>
            <w:tcW w:w="721" w:type="dxa"/>
            <w:vMerge/>
            <w:tcBorders>
              <w:top w:val="nil"/>
              <w:left w:val="single" w:sz="4" w:space="0" w:color="auto"/>
              <w:bottom w:val="single" w:sz="4" w:space="0" w:color="000000"/>
              <w:right w:val="single" w:sz="4" w:space="0" w:color="auto"/>
            </w:tcBorders>
            <w:vAlign w:val="center"/>
            <w:hideMark/>
          </w:tcPr>
          <w:p w14:paraId="501AE1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2528A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3A348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A268C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3EBCA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47D00DC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Демонстрационные эксперименты по кинематике</w:t>
            </w:r>
          </w:p>
        </w:tc>
        <w:tc>
          <w:tcPr>
            <w:tcW w:w="2970" w:type="dxa"/>
            <w:tcBorders>
              <w:top w:val="nil"/>
              <w:left w:val="nil"/>
              <w:bottom w:val="single" w:sz="4" w:space="0" w:color="auto"/>
              <w:right w:val="single" w:sz="4" w:space="0" w:color="000000"/>
            </w:tcBorders>
            <w:shd w:val="clear" w:color="FFF2CC" w:fill="FFF2CC"/>
            <w:vAlign w:val="center"/>
            <w:hideMark/>
          </w:tcPr>
          <w:p w14:paraId="13ADC6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Зависимости скорости от времени при равноускоренном движении</w:t>
            </w:r>
            <w:r w:rsidRPr="000C7DB2">
              <w:rPr>
                <w:rFonts w:ascii="Times New Roman" w:eastAsia="Times New Roman" w:hAnsi="Times New Roman" w:cs="Times New Roman"/>
                <w:sz w:val="16"/>
                <w:szCs w:val="16"/>
                <w:lang w:bidi="ar-SA"/>
              </w:rPr>
              <w:br/>
              <w:t>Зависимость пройденного телом пути от времени при равноускоренном движении</w:t>
            </w:r>
            <w:r w:rsidRPr="000C7DB2">
              <w:rPr>
                <w:rFonts w:ascii="Times New Roman" w:eastAsia="Times New Roman" w:hAnsi="Times New Roman" w:cs="Times New Roman"/>
                <w:sz w:val="16"/>
                <w:szCs w:val="16"/>
                <w:lang w:bidi="ar-SA"/>
              </w:rPr>
              <w:br/>
              <w:t>Зависимость пути от времени при равномерном движении</w:t>
            </w:r>
            <w:r w:rsidRPr="000C7DB2">
              <w:rPr>
                <w:rFonts w:ascii="Times New Roman" w:eastAsia="Times New Roman" w:hAnsi="Times New Roman" w:cs="Times New Roman"/>
                <w:sz w:val="16"/>
                <w:szCs w:val="16"/>
                <w:lang w:bidi="ar-SA"/>
              </w:rPr>
              <w:br/>
              <w:t>Зависимость скорости тела от пройденного пути при равноускоренном движении</w:t>
            </w:r>
            <w:r w:rsidRPr="000C7DB2">
              <w:rPr>
                <w:rFonts w:ascii="Times New Roman" w:eastAsia="Times New Roman" w:hAnsi="Times New Roman" w:cs="Times New Roman"/>
                <w:sz w:val="16"/>
                <w:szCs w:val="16"/>
                <w:lang w:bidi="ar-SA"/>
              </w:rPr>
              <w:br/>
              <w:t>Измерение мгновенной скорости при неравномерном движении</w:t>
            </w:r>
            <w:r w:rsidRPr="000C7DB2">
              <w:rPr>
                <w:rFonts w:ascii="Times New Roman" w:eastAsia="Times New Roman" w:hAnsi="Times New Roman" w:cs="Times New Roman"/>
                <w:sz w:val="16"/>
                <w:szCs w:val="16"/>
                <w:lang w:bidi="ar-SA"/>
              </w:rPr>
              <w:br/>
              <w:t>Измерение скорости равномерного движения</w:t>
            </w:r>
            <w:r w:rsidRPr="000C7DB2">
              <w:rPr>
                <w:rFonts w:ascii="Times New Roman" w:eastAsia="Times New Roman" w:hAnsi="Times New Roman" w:cs="Times New Roman"/>
                <w:sz w:val="16"/>
                <w:szCs w:val="16"/>
                <w:lang w:bidi="ar-SA"/>
              </w:rPr>
              <w:br/>
              <w:t>Измерение средней скорости при неравномерном движении</w:t>
            </w:r>
            <w:r w:rsidRPr="000C7DB2">
              <w:rPr>
                <w:rFonts w:ascii="Times New Roman" w:eastAsia="Times New Roman" w:hAnsi="Times New Roman" w:cs="Times New Roman"/>
                <w:sz w:val="16"/>
                <w:szCs w:val="16"/>
                <w:lang w:bidi="ar-SA"/>
              </w:rPr>
              <w:br/>
              <w:t>Равнозамедленное движение связанных тел</w:t>
            </w:r>
            <w:r w:rsidRPr="000C7DB2">
              <w:rPr>
                <w:rFonts w:ascii="Times New Roman" w:eastAsia="Times New Roman" w:hAnsi="Times New Roman" w:cs="Times New Roman"/>
                <w:sz w:val="16"/>
                <w:szCs w:val="16"/>
                <w:lang w:bidi="ar-SA"/>
              </w:rPr>
              <w:br/>
              <w:t>Равноускоренное движение системы связанных тел</w:t>
            </w:r>
            <w:r w:rsidRPr="000C7DB2">
              <w:rPr>
                <w:rFonts w:ascii="Times New Roman" w:eastAsia="Times New Roman" w:hAnsi="Times New Roman" w:cs="Times New Roman"/>
                <w:sz w:val="16"/>
                <w:szCs w:val="16"/>
                <w:lang w:bidi="ar-SA"/>
              </w:rPr>
              <w:br/>
              <w:t>Равноускоренное движение тележки по наклонной плоскости</w:t>
            </w:r>
            <w:r w:rsidRPr="000C7DB2">
              <w:rPr>
                <w:rFonts w:ascii="Times New Roman" w:eastAsia="Times New Roman" w:hAnsi="Times New Roman" w:cs="Times New Roman"/>
                <w:sz w:val="16"/>
                <w:szCs w:val="16"/>
                <w:lang w:bidi="ar-SA"/>
              </w:rPr>
              <w:br/>
              <w:t>Свободное падение как пример равноускоренного движения</w:t>
            </w:r>
          </w:p>
        </w:tc>
        <w:tc>
          <w:tcPr>
            <w:tcW w:w="1750" w:type="dxa"/>
            <w:tcBorders>
              <w:top w:val="nil"/>
              <w:left w:val="nil"/>
              <w:bottom w:val="single" w:sz="4" w:space="0" w:color="auto"/>
              <w:right w:val="single" w:sz="4" w:space="0" w:color="000000"/>
            </w:tcBorders>
            <w:vAlign w:val="center"/>
            <w:hideMark/>
          </w:tcPr>
          <w:p w14:paraId="0CAF1284" w14:textId="643F80F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336606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6C04FD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67CBF4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6F87598" w14:textId="77777777" w:rsidTr="009D0E83">
        <w:trPr>
          <w:trHeight w:val="1200"/>
        </w:trPr>
        <w:tc>
          <w:tcPr>
            <w:tcW w:w="721" w:type="dxa"/>
            <w:vMerge/>
            <w:tcBorders>
              <w:top w:val="nil"/>
              <w:left w:val="single" w:sz="4" w:space="0" w:color="auto"/>
              <w:bottom w:val="single" w:sz="4" w:space="0" w:color="000000"/>
              <w:right w:val="single" w:sz="4" w:space="0" w:color="auto"/>
            </w:tcBorders>
            <w:vAlign w:val="center"/>
            <w:hideMark/>
          </w:tcPr>
          <w:p w14:paraId="133B51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5B4F1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9AC51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2CA54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71798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F45FB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стального шарика первого вида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AE069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E4CAD9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EAB99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2823E7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04658DA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7473D4" w14:textId="77777777" w:rsidTr="009D0E83">
        <w:trPr>
          <w:trHeight w:val="1200"/>
        </w:trPr>
        <w:tc>
          <w:tcPr>
            <w:tcW w:w="721" w:type="dxa"/>
            <w:vMerge/>
            <w:tcBorders>
              <w:top w:val="nil"/>
              <w:left w:val="single" w:sz="4" w:space="0" w:color="auto"/>
              <w:bottom w:val="single" w:sz="4" w:space="0" w:color="000000"/>
              <w:right w:val="single" w:sz="4" w:space="0" w:color="auto"/>
            </w:tcBorders>
            <w:vAlign w:val="center"/>
            <w:hideMark/>
          </w:tcPr>
          <w:p w14:paraId="44C422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37DE9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07654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68E60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F123E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auto"/>
              <w:right w:val="single" w:sz="4" w:space="0" w:color="000000"/>
            </w:tcBorders>
            <w:vAlign w:val="center"/>
            <w:hideMark/>
          </w:tcPr>
          <w:p w14:paraId="69EFAF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проводимых демонстрационных экспериментов</w:t>
            </w:r>
          </w:p>
        </w:tc>
        <w:tc>
          <w:tcPr>
            <w:tcW w:w="2970" w:type="dxa"/>
            <w:tcBorders>
              <w:top w:val="single" w:sz="4" w:space="0" w:color="auto"/>
              <w:left w:val="nil"/>
              <w:bottom w:val="single" w:sz="4" w:space="0" w:color="auto"/>
              <w:right w:val="single" w:sz="4" w:space="0" w:color="000000"/>
            </w:tcBorders>
            <w:shd w:val="clear" w:color="FFF2CC" w:fill="FFF2CC"/>
            <w:vAlign w:val="center"/>
            <w:hideMark/>
          </w:tcPr>
          <w:p w14:paraId="2B2259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single" w:sz="4" w:space="0" w:color="auto"/>
              <w:left w:val="nil"/>
              <w:bottom w:val="single" w:sz="4" w:space="0" w:color="auto"/>
              <w:right w:val="single" w:sz="4" w:space="0" w:color="000000"/>
            </w:tcBorders>
            <w:vAlign w:val="center"/>
            <w:hideMark/>
          </w:tcPr>
          <w:p w14:paraId="5FDAFD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nil"/>
              <w:bottom w:val="single" w:sz="4" w:space="0" w:color="auto"/>
              <w:right w:val="single" w:sz="4" w:space="0" w:color="000000"/>
            </w:tcBorders>
            <w:shd w:val="clear" w:color="FFF2CC" w:fill="FFF2CC"/>
            <w:vAlign w:val="center"/>
            <w:hideMark/>
          </w:tcPr>
          <w:p w14:paraId="6F4E8C7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auto"/>
              <w:right w:val="single" w:sz="4" w:space="0" w:color="000000"/>
            </w:tcBorders>
            <w:vAlign w:val="center"/>
            <w:hideMark/>
          </w:tcPr>
          <w:p w14:paraId="336F2B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AD7A8D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5F6F32D" w14:textId="77777777" w:rsidTr="009D0E83">
        <w:trPr>
          <w:trHeight w:val="2382"/>
        </w:trPr>
        <w:tc>
          <w:tcPr>
            <w:tcW w:w="721" w:type="dxa"/>
            <w:vMerge/>
            <w:tcBorders>
              <w:top w:val="nil"/>
              <w:left w:val="single" w:sz="4" w:space="0" w:color="auto"/>
              <w:bottom w:val="single" w:sz="4" w:space="0" w:color="000000"/>
              <w:right w:val="single" w:sz="4" w:space="0" w:color="auto"/>
            </w:tcBorders>
            <w:vAlign w:val="center"/>
            <w:hideMark/>
          </w:tcPr>
          <w:p w14:paraId="648C69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9B08E4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54F3B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BB5BA4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15B826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4A3845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сценариев ПОПДЭ</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018C1F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позволяют выполнить все этапы научного исследования явления: демонстрировать качественные закономерности наблюдаемого механического явления (быстрее – медленнее, растет-убывает - не зависит), проводить количественные исследования с измерением величин, формированием таблицы наблюдений, построение графика и сопоставления полученных экспериментальных данных с графиками функций, проводить обработку данных методом линеаризации</w:t>
            </w:r>
          </w:p>
        </w:tc>
        <w:tc>
          <w:tcPr>
            <w:tcW w:w="1750" w:type="dxa"/>
            <w:tcBorders>
              <w:top w:val="single" w:sz="4" w:space="0" w:color="auto"/>
              <w:left w:val="single" w:sz="4" w:space="0" w:color="auto"/>
              <w:bottom w:val="single" w:sz="4" w:space="0" w:color="auto"/>
              <w:right w:val="single" w:sz="4" w:space="0" w:color="auto"/>
            </w:tcBorders>
            <w:vAlign w:val="center"/>
            <w:hideMark/>
          </w:tcPr>
          <w:p w14:paraId="70D50733" w14:textId="7343D68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378228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176296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3C3F5D9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333B510" w14:textId="77777777" w:rsidTr="009D0E83">
        <w:trPr>
          <w:trHeight w:val="1071"/>
        </w:trPr>
        <w:tc>
          <w:tcPr>
            <w:tcW w:w="721" w:type="dxa"/>
            <w:vMerge/>
            <w:tcBorders>
              <w:top w:val="nil"/>
              <w:left w:val="single" w:sz="4" w:space="0" w:color="auto"/>
              <w:bottom w:val="single" w:sz="4" w:space="0" w:color="000000"/>
              <w:right w:val="single" w:sz="4" w:space="0" w:color="auto"/>
            </w:tcBorders>
            <w:vAlign w:val="center"/>
            <w:hideMark/>
          </w:tcPr>
          <w:p w14:paraId="4DDBE6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824D9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8BB58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6507B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8936F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3B302E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Магниты для закрепления платформы с пусковым устройством на металлической поверхности</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426FA2E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4FC9D1E2" w14:textId="0C88EAF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C85B4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05749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FA11F1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900FB95" w14:textId="77777777" w:rsidTr="009D0E83">
        <w:trPr>
          <w:trHeight w:val="1838"/>
        </w:trPr>
        <w:tc>
          <w:tcPr>
            <w:tcW w:w="721" w:type="dxa"/>
            <w:vMerge/>
            <w:tcBorders>
              <w:top w:val="nil"/>
              <w:left w:val="single" w:sz="4" w:space="0" w:color="auto"/>
              <w:bottom w:val="single" w:sz="4" w:space="0" w:color="000000"/>
              <w:right w:val="single" w:sz="4" w:space="0" w:color="auto"/>
            </w:tcBorders>
            <w:vAlign w:val="center"/>
            <w:hideMark/>
          </w:tcPr>
          <w:p w14:paraId="01B6160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17713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0333DD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8D817A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51044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C20AC6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Содержание окна сценария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C81E2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диаграммы сигнала, поступающего от одного, нескольких чувствительных элементов датчика,</w:t>
            </w:r>
            <w:r w:rsidRPr="000C7DB2">
              <w:rPr>
                <w:rFonts w:ascii="Times New Roman" w:eastAsia="Times New Roman" w:hAnsi="Times New Roman" w:cs="Times New Roman"/>
                <w:sz w:val="16"/>
                <w:szCs w:val="16"/>
                <w:lang w:bidi="ar-SA"/>
              </w:rPr>
              <w:br/>
              <w:t>окна обработки полученных данных (вкладками для формирования таблиц, построения графиков на основе сформированных таблиц и изображением, поясняющим суть явления)</w:t>
            </w:r>
          </w:p>
        </w:tc>
        <w:tc>
          <w:tcPr>
            <w:tcW w:w="1750" w:type="dxa"/>
            <w:tcBorders>
              <w:top w:val="nil"/>
              <w:left w:val="nil"/>
              <w:bottom w:val="single" w:sz="4" w:space="0" w:color="000000"/>
              <w:right w:val="single" w:sz="4" w:space="0" w:color="000000"/>
            </w:tcBorders>
            <w:vAlign w:val="center"/>
            <w:hideMark/>
          </w:tcPr>
          <w:p w14:paraId="3DE78D79" w14:textId="7BAB6A0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72B26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D61E1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F068AA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C3B8D4"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35C06C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2170C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94E608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ED900E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604F8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7CBE05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скамей для изучения механического движения</w:t>
            </w:r>
          </w:p>
        </w:tc>
        <w:tc>
          <w:tcPr>
            <w:tcW w:w="2970" w:type="dxa"/>
            <w:tcBorders>
              <w:top w:val="nil"/>
              <w:left w:val="nil"/>
              <w:bottom w:val="single" w:sz="4" w:space="0" w:color="000000"/>
              <w:right w:val="single" w:sz="4" w:space="0" w:color="000000"/>
            </w:tcBorders>
            <w:shd w:val="clear" w:color="FFF2CC" w:fill="FFF2CC"/>
            <w:vAlign w:val="center"/>
            <w:hideMark/>
          </w:tcPr>
          <w:p w14:paraId="63697F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6158EF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BF2AA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7919B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803A45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EFB5E81" w14:textId="77777777" w:rsidTr="009D0E83">
        <w:trPr>
          <w:trHeight w:val="1200"/>
        </w:trPr>
        <w:tc>
          <w:tcPr>
            <w:tcW w:w="721" w:type="dxa"/>
            <w:vMerge/>
            <w:tcBorders>
              <w:top w:val="nil"/>
              <w:left w:val="single" w:sz="4" w:space="0" w:color="auto"/>
              <w:bottom w:val="single" w:sz="4" w:space="0" w:color="000000"/>
              <w:right w:val="single" w:sz="4" w:space="0" w:color="auto"/>
            </w:tcBorders>
            <w:vAlign w:val="center"/>
            <w:hideMark/>
          </w:tcPr>
          <w:p w14:paraId="45966B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69735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1ED9C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3AC760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A395F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4613C9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транспортиров</w:t>
            </w:r>
          </w:p>
        </w:tc>
        <w:tc>
          <w:tcPr>
            <w:tcW w:w="2970" w:type="dxa"/>
            <w:tcBorders>
              <w:top w:val="nil"/>
              <w:left w:val="nil"/>
              <w:bottom w:val="single" w:sz="4" w:space="0" w:color="auto"/>
              <w:right w:val="single" w:sz="4" w:space="0" w:color="000000"/>
            </w:tcBorders>
            <w:shd w:val="clear" w:color="FFF2CC" w:fill="FFF2CC"/>
            <w:vAlign w:val="center"/>
            <w:hideMark/>
          </w:tcPr>
          <w:p w14:paraId="00297B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auto"/>
              <w:right w:val="single" w:sz="4" w:space="0" w:color="000000"/>
            </w:tcBorders>
            <w:vAlign w:val="center"/>
            <w:hideMark/>
          </w:tcPr>
          <w:p w14:paraId="5265493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12B6FE4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1146BC1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1AAC2A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CF4C2BD"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3C657E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A4E7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D53AF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E89C34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56141C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CA0F6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установки блока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6280D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 одном из торцов механической скамьи</w:t>
            </w:r>
          </w:p>
        </w:tc>
        <w:tc>
          <w:tcPr>
            <w:tcW w:w="1750" w:type="dxa"/>
            <w:tcBorders>
              <w:top w:val="single" w:sz="4" w:space="0" w:color="auto"/>
              <w:left w:val="single" w:sz="4" w:space="0" w:color="auto"/>
              <w:bottom w:val="single" w:sz="4" w:space="0" w:color="auto"/>
              <w:right w:val="single" w:sz="4" w:space="0" w:color="auto"/>
            </w:tcBorders>
            <w:vAlign w:val="center"/>
            <w:hideMark/>
          </w:tcPr>
          <w:p w14:paraId="698C86D9" w14:textId="7A0FC6B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F1E27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52D286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7179E93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D459BB3" w14:textId="77777777" w:rsidTr="009D0E83">
        <w:trPr>
          <w:trHeight w:val="798"/>
        </w:trPr>
        <w:tc>
          <w:tcPr>
            <w:tcW w:w="721" w:type="dxa"/>
            <w:vMerge/>
            <w:tcBorders>
              <w:top w:val="nil"/>
              <w:left w:val="single" w:sz="4" w:space="0" w:color="auto"/>
              <w:bottom w:val="single" w:sz="4" w:space="0" w:color="000000"/>
              <w:right w:val="single" w:sz="4" w:space="0" w:color="auto"/>
            </w:tcBorders>
            <w:vAlign w:val="center"/>
            <w:hideMark/>
          </w:tcPr>
          <w:p w14:paraId="04DFABE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3D244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4AB6F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FDC74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7719F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2D12C2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 торцевых сторонах бруска зацепы</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43AE98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1C27B887" w14:textId="4A47469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3ADEC9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FDD09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DB6EA4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C2283D4" w14:textId="77777777" w:rsidTr="009D0E83">
        <w:trPr>
          <w:trHeight w:val="980"/>
        </w:trPr>
        <w:tc>
          <w:tcPr>
            <w:tcW w:w="721" w:type="dxa"/>
            <w:vMerge/>
            <w:tcBorders>
              <w:top w:val="nil"/>
              <w:left w:val="single" w:sz="4" w:space="0" w:color="auto"/>
              <w:bottom w:val="single" w:sz="4" w:space="0" w:color="000000"/>
              <w:right w:val="single" w:sz="4" w:space="0" w:color="auto"/>
            </w:tcBorders>
            <w:vAlign w:val="center"/>
            <w:hideMark/>
          </w:tcPr>
          <w:p w14:paraId="527304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19115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5F940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63D7F7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0500C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9FFC9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наносить точки на один график, несколько графиков при оптимальном выборе масштаба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4D6D3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0811451" w14:textId="2B6C5FF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2F518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FBCC5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7F564A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FFE0CC9" w14:textId="77777777" w:rsidTr="009D0E83">
        <w:trPr>
          <w:trHeight w:val="1122"/>
        </w:trPr>
        <w:tc>
          <w:tcPr>
            <w:tcW w:w="721" w:type="dxa"/>
            <w:vMerge/>
            <w:tcBorders>
              <w:top w:val="nil"/>
              <w:left w:val="single" w:sz="4" w:space="0" w:color="auto"/>
              <w:bottom w:val="single" w:sz="4" w:space="0" w:color="000000"/>
              <w:right w:val="single" w:sz="4" w:space="0" w:color="auto"/>
            </w:tcBorders>
            <w:vAlign w:val="center"/>
            <w:hideMark/>
          </w:tcPr>
          <w:p w14:paraId="132821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5A766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21E14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6F2BA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8F2C3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454F3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аппроксимировать получаемые зависимости графиками аналитических функция из имеющегося набора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5A1749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A72CF56" w14:textId="77AAF87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188ED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D07AB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A5CAA4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BC298D5" w14:textId="77777777" w:rsidTr="009D0E83">
        <w:trPr>
          <w:trHeight w:val="712"/>
        </w:trPr>
        <w:tc>
          <w:tcPr>
            <w:tcW w:w="721" w:type="dxa"/>
            <w:vMerge/>
            <w:tcBorders>
              <w:top w:val="nil"/>
              <w:left w:val="single" w:sz="4" w:space="0" w:color="auto"/>
              <w:bottom w:val="single" w:sz="4" w:space="0" w:color="000000"/>
              <w:right w:val="single" w:sz="4" w:space="0" w:color="auto"/>
            </w:tcBorders>
            <w:vAlign w:val="center"/>
            <w:hideMark/>
          </w:tcPr>
          <w:p w14:paraId="403D596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9CA5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8DD4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C2EE0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D5E6B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A5DE5D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Магнитные держатели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6F4745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C308BF8" w14:textId="750A2C9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D765B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0B31FC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2D5B66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390F73" w14:textId="77777777" w:rsidTr="009D0E83">
        <w:trPr>
          <w:trHeight w:val="950"/>
        </w:trPr>
        <w:tc>
          <w:tcPr>
            <w:tcW w:w="721" w:type="dxa"/>
            <w:vMerge/>
            <w:tcBorders>
              <w:top w:val="nil"/>
              <w:left w:val="single" w:sz="4" w:space="0" w:color="auto"/>
              <w:bottom w:val="single" w:sz="4" w:space="0" w:color="000000"/>
              <w:right w:val="single" w:sz="4" w:space="0" w:color="auto"/>
            </w:tcBorders>
            <w:vAlign w:val="center"/>
            <w:hideMark/>
          </w:tcPr>
          <w:p w14:paraId="136DE4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9F4C8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ECCB1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DB96C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D73DD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10E3E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брусков для изучения движения при наличии трения</w:t>
            </w:r>
          </w:p>
        </w:tc>
        <w:tc>
          <w:tcPr>
            <w:tcW w:w="2970" w:type="dxa"/>
            <w:tcBorders>
              <w:top w:val="nil"/>
              <w:left w:val="nil"/>
              <w:bottom w:val="single" w:sz="4" w:space="0" w:color="000000"/>
              <w:right w:val="single" w:sz="4" w:space="0" w:color="000000"/>
            </w:tcBorders>
            <w:shd w:val="clear" w:color="FFF2CC" w:fill="FFF2CC"/>
            <w:vAlign w:val="center"/>
            <w:hideMark/>
          </w:tcPr>
          <w:p w14:paraId="5A6F60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7DE437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3729B10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57A2F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B6F55B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B99A3D4" w14:textId="77777777" w:rsidTr="009D0E83">
        <w:trPr>
          <w:trHeight w:val="850"/>
        </w:trPr>
        <w:tc>
          <w:tcPr>
            <w:tcW w:w="721" w:type="dxa"/>
            <w:vMerge/>
            <w:tcBorders>
              <w:top w:val="nil"/>
              <w:left w:val="single" w:sz="4" w:space="0" w:color="auto"/>
              <w:bottom w:val="single" w:sz="4" w:space="0" w:color="000000"/>
              <w:right w:val="single" w:sz="4" w:space="0" w:color="auto"/>
            </w:tcBorders>
            <w:vAlign w:val="center"/>
            <w:hideMark/>
          </w:tcPr>
          <w:p w14:paraId="6D1275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83E678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D16A4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AF93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2C389D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28B97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грузов</w:t>
            </w:r>
          </w:p>
        </w:tc>
        <w:tc>
          <w:tcPr>
            <w:tcW w:w="2970" w:type="dxa"/>
            <w:tcBorders>
              <w:top w:val="nil"/>
              <w:left w:val="nil"/>
              <w:bottom w:val="single" w:sz="4" w:space="0" w:color="000000"/>
              <w:right w:val="single" w:sz="4" w:space="0" w:color="000000"/>
            </w:tcBorders>
            <w:shd w:val="clear" w:color="FFF2CC" w:fill="FFF2CC"/>
            <w:vAlign w:val="center"/>
            <w:hideMark/>
          </w:tcPr>
          <w:p w14:paraId="204D80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846B2F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B4BB3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235CB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4CF9BD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44A4306" w14:textId="77777777" w:rsidTr="009D0E83">
        <w:trPr>
          <w:trHeight w:val="1117"/>
        </w:trPr>
        <w:tc>
          <w:tcPr>
            <w:tcW w:w="721" w:type="dxa"/>
            <w:vMerge/>
            <w:tcBorders>
              <w:top w:val="nil"/>
              <w:left w:val="single" w:sz="4" w:space="0" w:color="auto"/>
              <w:bottom w:val="single" w:sz="4" w:space="0" w:color="000000"/>
              <w:right w:val="single" w:sz="4" w:space="0" w:color="auto"/>
            </w:tcBorders>
            <w:vAlign w:val="center"/>
            <w:hideMark/>
          </w:tcPr>
          <w:p w14:paraId="702EBC0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BEF50D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FD70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3D64AC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F002F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51AEA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Программное обеспечение для проведения демонстрационного эксперимента (далее –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7498BCB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28C85CF" w14:textId="225C99F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F61B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378E5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009D55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61A3634" w14:textId="77777777" w:rsidTr="009D0E83">
        <w:trPr>
          <w:trHeight w:val="836"/>
        </w:trPr>
        <w:tc>
          <w:tcPr>
            <w:tcW w:w="721" w:type="dxa"/>
            <w:vMerge/>
            <w:tcBorders>
              <w:top w:val="nil"/>
              <w:left w:val="single" w:sz="4" w:space="0" w:color="auto"/>
              <w:bottom w:val="single" w:sz="4" w:space="0" w:color="000000"/>
              <w:right w:val="single" w:sz="4" w:space="0" w:color="auto"/>
            </w:tcBorders>
            <w:vAlign w:val="center"/>
            <w:hideMark/>
          </w:tcPr>
          <w:p w14:paraId="1FF9FD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48098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465AD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BD011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84613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36014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стального шарика второго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77FD233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15</w:t>
            </w:r>
          </w:p>
        </w:tc>
        <w:tc>
          <w:tcPr>
            <w:tcW w:w="1750" w:type="dxa"/>
            <w:tcBorders>
              <w:top w:val="nil"/>
              <w:left w:val="nil"/>
              <w:bottom w:val="single" w:sz="4" w:space="0" w:color="000000"/>
              <w:right w:val="single" w:sz="4" w:space="0" w:color="000000"/>
            </w:tcBorders>
            <w:vAlign w:val="center"/>
            <w:hideMark/>
          </w:tcPr>
          <w:p w14:paraId="453CF1F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4E1B434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6F1F8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BD644C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173763C" w14:textId="77777777" w:rsidTr="009D0E83">
        <w:trPr>
          <w:trHeight w:val="848"/>
        </w:trPr>
        <w:tc>
          <w:tcPr>
            <w:tcW w:w="721" w:type="dxa"/>
            <w:vMerge/>
            <w:tcBorders>
              <w:top w:val="nil"/>
              <w:left w:val="single" w:sz="4" w:space="0" w:color="auto"/>
              <w:bottom w:val="single" w:sz="4" w:space="0" w:color="000000"/>
              <w:right w:val="single" w:sz="4" w:space="0" w:color="auto"/>
            </w:tcBorders>
            <w:vAlign w:val="center"/>
            <w:hideMark/>
          </w:tcPr>
          <w:p w14:paraId="269E38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EEBE3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77BF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EFD05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BCF9C3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6A784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магнитных кронштейнов</w:t>
            </w:r>
          </w:p>
        </w:tc>
        <w:tc>
          <w:tcPr>
            <w:tcW w:w="2970" w:type="dxa"/>
            <w:tcBorders>
              <w:top w:val="nil"/>
              <w:left w:val="nil"/>
              <w:bottom w:val="single" w:sz="4" w:space="0" w:color="000000"/>
              <w:right w:val="single" w:sz="4" w:space="0" w:color="000000"/>
            </w:tcBorders>
            <w:shd w:val="clear" w:color="FFF2CC" w:fill="FFF2CC"/>
            <w:vAlign w:val="center"/>
            <w:hideMark/>
          </w:tcPr>
          <w:p w14:paraId="53A067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4BAF7E3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6896F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18851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5A4E1B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3D815C4"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458B91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6579E5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A62C3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9E49A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1F71F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108C84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Демонстрационные эксперименты по механическим колебаниям</w:t>
            </w:r>
          </w:p>
        </w:tc>
        <w:tc>
          <w:tcPr>
            <w:tcW w:w="2970" w:type="dxa"/>
            <w:tcBorders>
              <w:top w:val="nil"/>
              <w:left w:val="nil"/>
              <w:bottom w:val="single" w:sz="4" w:space="0" w:color="auto"/>
              <w:right w:val="single" w:sz="4" w:space="0" w:color="000000"/>
            </w:tcBorders>
            <w:shd w:val="clear" w:color="FFF2CC" w:fill="FFF2CC"/>
            <w:vAlign w:val="center"/>
            <w:hideMark/>
          </w:tcPr>
          <w:p w14:paraId="79B841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Зависимость периода колебаний</w:t>
            </w:r>
            <w:r w:rsidRPr="000C7DB2">
              <w:rPr>
                <w:rFonts w:ascii="Times New Roman" w:eastAsia="Times New Roman" w:hAnsi="Times New Roman" w:cs="Times New Roman"/>
                <w:sz w:val="16"/>
                <w:szCs w:val="16"/>
                <w:lang w:bidi="ar-SA"/>
              </w:rPr>
              <w:br/>
              <w:t>Зависимость периода колебаний нитяного маятника от амплитуды</w:t>
            </w:r>
            <w:r w:rsidRPr="000C7DB2">
              <w:rPr>
                <w:rFonts w:ascii="Times New Roman" w:eastAsia="Times New Roman" w:hAnsi="Times New Roman" w:cs="Times New Roman"/>
                <w:sz w:val="16"/>
                <w:szCs w:val="16"/>
                <w:lang w:bidi="ar-SA"/>
              </w:rPr>
              <w:br/>
              <w:t>Зависимость периода колебаний нитяного маятника от массы груза</w:t>
            </w:r>
          </w:p>
        </w:tc>
        <w:tc>
          <w:tcPr>
            <w:tcW w:w="1750" w:type="dxa"/>
            <w:tcBorders>
              <w:top w:val="nil"/>
              <w:left w:val="nil"/>
              <w:bottom w:val="single" w:sz="4" w:space="0" w:color="auto"/>
              <w:right w:val="single" w:sz="4" w:space="0" w:color="000000"/>
            </w:tcBorders>
            <w:vAlign w:val="center"/>
            <w:hideMark/>
          </w:tcPr>
          <w:p w14:paraId="2CC4857F" w14:textId="558B196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0A421F7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25BF141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E73999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213166C"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33C7C6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224CA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883FA8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A2DE1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D40603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29B7FD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отверстий на верхней стороне тележки для установки флажков на заданном расстоянии друг от друга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2771B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single" w:sz="4" w:space="0" w:color="auto"/>
              <w:left w:val="single" w:sz="4" w:space="0" w:color="auto"/>
              <w:bottom w:val="single" w:sz="4" w:space="0" w:color="auto"/>
              <w:right w:val="single" w:sz="4" w:space="0" w:color="auto"/>
            </w:tcBorders>
            <w:vAlign w:val="center"/>
            <w:hideMark/>
          </w:tcPr>
          <w:p w14:paraId="7E7748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12E34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24AF7A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7B07B76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E2DAD4A"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615015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85F9C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6FC143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FA108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FD3EE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507A86A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Методическое пособие на русском языке</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078B8A4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0F44C40D" w14:textId="545A769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5C21DC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1A1B83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CA12C4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E58E662" w14:textId="77777777" w:rsidTr="009D0E83">
        <w:trPr>
          <w:trHeight w:val="1550"/>
        </w:trPr>
        <w:tc>
          <w:tcPr>
            <w:tcW w:w="721" w:type="dxa"/>
            <w:vMerge/>
            <w:tcBorders>
              <w:top w:val="nil"/>
              <w:left w:val="single" w:sz="4" w:space="0" w:color="auto"/>
              <w:bottom w:val="single" w:sz="4" w:space="0" w:color="000000"/>
              <w:right w:val="single" w:sz="4" w:space="0" w:color="auto"/>
            </w:tcBorders>
            <w:vAlign w:val="center"/>
            <w:hideMark/>
          </w:tcPr>
          <w:p w14:paraId="795DBA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C90A2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A968C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C94FAE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A6B0F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846D37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окна регистрации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602B83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имеет механизм изменения масштаба, механизм прокрутки, механизм вертикальных (одинарных и двойных) маркеров для измерения момента времени конкретного события и интервалов времени между событиями на диаграмме состояния датчиков</w:t>
            </w:r>
          </w:p>
        </w:tc>
        <w:tc>
          <w:tcPr>
            <w:tcW w:w="1750" w:type="dxa"/>
            <w:tcBorders>
              <w:top w:val="nil"/>
              <w:left w:val="nil"/>
              <w:bottom w:val="single" w:sz="4" w:space="0" w:color="000000"/>
              <w:right w:val="single" w:sz="4" w:space="0" w:color="000000"/>
            </w:tcBorders>
            <w:vAlign w:val="center"/>
            <w:hideMark/>
          </w:tcPr>
          <w:p w14:paraId="0059F41A" w14:textId="2D85119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5F640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32734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21302A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93FB926" w14:textId="77777777" w:rsidTr="009D0E83">
        <w:trPr>
          <w:trHeight w:val="978"/>
        </w:trPr>
        <w:tc>
          <w:tcPr>
            <w:tcW w:w="721" w:type="dxa"/>
            <w:vMerge/>
            <w:tcBorders>
              <w:top w:val="nil"/>
              <w:left w:val="single" w:sz="4" w:space="0" w:color="auto"/>
              <w:bottom w:val="single" w:sz="4" w:space="0" w:color="000000"/>
              <w:right w:val="single" w:sz="4" w:space="0" w:color="auto"/>
            </w:tcBorders>
            <w:vAlign w:val="center"/>
            <w:hideMark/>
          </w:tcPr>
          <w:p w14:paraId="538AF5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50475C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727A8B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77F4DC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9D72C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ECA4B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цилиндрических грузов груза наборного</w:t>
            </w:r>
          </w:p>
        </w:tc>
        <w:tc>
          <w:tcPr>
            <w:tcW w:w="2970" w:type="dxa"/>
            <w:tcBorders>
              <w:top w:val="nil"/>
              <w:left w:val="nil"/>
              <w:bottom w:val="single" w:sz="4" w:space="0" w:color="000000"/>
              <w:right w:val="single" w:sz="4" w:space="0" w:color="000000"/>
            </w:tcBorders>
            <w:shd w:val="clear" w:color="FFF2CC" w:fill="FFF2CC"/>
            <w:vAlign w:val="center"/>
            <w:hideMark/>
          </w:tcPr>
          <w:p w14:paraId="31C9DCA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3</w:t>
            </w:r>
          </w:p>
        </w:tc>
        <w:tc>
          <w:tcPr>
            <w:tcW w:w="1750" w:type="dxa"/>
            <w:tcBorders>
              <w:top w:val="nil"/>
              <w:left w:val="nil"/>
              <w:bottom w:val="single" w:sz="4" w:space="0" w:color="000000"/>
              <w:right w:val="single" w:sz="4" w:space="0" w:color="000000"/>
            </w:tcBorders>
            <w:vAlign w:val="center"/>
            <w:hideMark/>
          </w:tcPr>
          <w:p w14:paraId="282382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75442F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3DBBF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05E35B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6C5FDAB" w14:textId="77777777" w:rsidTr="009D0E83">
        <w:trPr>
          <w:trHeight w:val="978"/>
        </w:trPr>
        <w:tc>
          <w:tcPr>
            <w:tcW w:w="721" w:type="dxa"/>
            <w:vMerge/>
            <w:tcBorders>
              <w:top w:val="nil"/>
              <w:left w:val="single" w:sz="4" w:space="0" w:color="auto"/>
              <w:bottom w:val="single" w:sz="4" w:space="0" w:color="000000"/>
              <w:right w:val="single" w:sz="4" w:space="0" w:color="auto"/>
            </w:tcBorders>
            <w:vAlign w:val="center"/>
            <w:hideMark/>
          </w:tcPr>
          <w:p w14:paraId="0CAEB0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4B467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7F547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7B33B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1EC40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F7B05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Шкала с делениями на лицевой стороне скамьи для определения положения датчиков</w:t>
            </w:r>
          </w:p>
        </w:tc>
        <w:tc>
          <w:tcPr>
            <w:tcW w:w="2970" w:type="dxa"/>
            <w:tcBorders>
              <w:top w:val="nil"/>
              <w:left w:val="nil"/>
              <w:bottom w:val="single" w:sz="4" w:space="0" w:color="000000"/>
              <w:right w:val="single" w:sz="4" w:space="0" w:color="000000"/>
            </w:tcBorders>
            <w:shd w:val="clear" w:color="FFF2CC" w:fill="FFF2CC"/>
            <w:vAlign w:val="center"/>
            <w:hideMark/>
          </w:tcPr>
          <w:p w14:paraId="1DA0C7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BFEFE8D" w14:textId="6501B72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0783F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036D6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2D1D43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671E496" w14:textId="77777777" w:rsidTr="009D0E83">
        <w:trPr>
          <w:trHeight w:val="864"/>
        </w:trPr>
        <w:tc>
          <w:tcPr>
            <w:tcW w:w="721" w:type="dxa"/>
            <w:vMerge/>
            <w:tcBorders>
              <w:top w:val="nil"/>
              <w:left w:val="single" w:sz="4" w:space="0" w:color="auto"/>
              <w:bottom w:val="single" w:sz="4" w:space="0" w:color="000000"/>
              <w:right w:val="single" w:sz="4" w:space="0" w:color="auto"/>
            </w:tcBorders>
            <w:vAlign w:val="center"/>
            <w:hideMark/>
          </w:tcPr>
          <w:p w14:paraId="64A166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EF3C2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87260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6E6A4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952D2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96AD1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Цена деления шкалы на лицевой стороне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12029A7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8EC15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 (Сантиметр)</w:t>
            </w:r>
          </w:p>
        </w:tc>
        <w:tc>
          <w:tcPr>
            <w:tcW w:w="1800" w:type="dxa"/>
            <w:tcBorders>
              <w:top w:val="nil"/>
              <w:left w:val="nil"/>
              <w:bottom w:val="single" w:sz="4" w:space="0" w:color="000000"/>
              <w:right w:val="single" w:sz="4" w:space="0" w:color="000000"/>
            </w:tcBorders>
            <w:shd w:val="clear" w:color="FFF2CC" w:fill="FFF2CC"/>
            <w:vAlign w:val="center"/>
            <w:hideMark/>
          </w:tcPr>
          <w:p w14:paraId="63FDF2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04449D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6D076F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E7A9711" w14:textId="77777777" w:rsidTr="009D0E83">
        <w:trPr>
          <w:trHeight w:val="820"/>
        </w:trPr>
        <w:tc>
          <w:tcPr>
            <w:tcW w:w="721" w:type="dxa"/>
            <w:vMerge/>
            <w:tcBorders>
              <w:top w:val="nil"/>
              <w:left w:val="single" w:sz="4" w:space="0" w:color="auto"/>
              <w:bottom w:val="single" w:sz="4" w:space="0" w:color="000000"/>
              <w:right w:val="single" w:sz="4" w:space="0" w:color="auto"/>
            </w:tcBorders>
            <w:vAlign w:val="center"/>
            <w:hideMark/>
          </w:tcPr>
          <w:p w14:paraId="4A5B21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51322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A31431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EE859C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2C9AB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DCBA0C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груза</w:t>
            </w:r>
          </w:p>
        </w:tc>
        <w:tc>
          <w:tcPr>
            <w:tcW w:w="2970" w:type="dxa"/>
            <w:tcBorders>
              <w:top w:val="nil"/>
              <w:left w:val="nil"/>
              <w:bottom w:val="single" w:sz="4" w:space="0" w:color="000000"/>
              <w:right w:val="single" w:sz="4" w:space="0" w:color="000000"/>
            </w:tcBorders>
            <w:shd w:val="clear" w:color="FFF2CC" w:fill="FFF2CC"/>
            <w:vAlign w:val="center"/>
            <w:hideMark/>
          </w:tcPr>
          <w:p w14:paraId="07E2D99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цилиндрический</w:t>
            </w:r>
          </w:p>
        </w:tc>
        <w:tc>
          <w:tcPr>
            <w:tcW w:w="1750" w:type="dxa"/>
            <w:tcBorders>
              <w:top w:val="nil"/>
              <w:left w:val="nil"/>
              <w:bottom w:val="single" w:sz="4" w:space="0" w:color="000000"/>
              <w:right w:val="single" w:sz="4" w:space="0" w:color="000000"/>
            </w:tcBorders>
            <w:vAlign w:val="center"/>
            <w:hideMark/>
          </w:tcPr>
          <w:p w14:paraId="24C248CE" w14:textId="0DDC74C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C6FBD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5BB7B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485076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BD90CC" w14:textId="77777777" w:rsidTr="009D0E83">
        <w:trPr>
          <w:trHeight w:val="1130"/>
        </w:trPr>
        <w:tc>
          <w:tcPr>
            <w:tcW w:w="721" w:type="dxa"/>
            <w:vMerge/>
            <w:tcBorders>
              <w:top w:val="nil"/>
              <w:left w:val="single" w:sz="4" w:space="0" w:color="auto"/>
              <w:bottom w:val="single" w:sz="4" w:space="0" w:color="000000"/>
              <w:right w:val="single" w:sz="4" w:space="0" w:color="auto"/>
            </w:tcBorders>
            <w:vAlign w:val="center"/>
            <w:hideMark/>
          </w:tcPr>
          <w:p w14:paraId="700269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79262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5DC3FE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D8C31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6587D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BC5F3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системы хранения</w:t>
            </w:r>
          </w:p>
        </w:tc>
        <w:tc>
          <w:tcPr>
            <w:tcW w:w="2970" w:type="dxa"/>
            <w:tcBorders>
              <w:top w:val="nil"/>
              <w:left w:val="nil"/>
              <w:bottom w:val="single" w:sz="4" w:space="0" w:color="000000"/>
              <w:right w:val="single" w:sz="4" w:space="0" w:color="000000"/>
            </w:tcBorders>
            <w:shd w:val="clear" w:color="FFF2CC" w:fill="FFF2CC"/>
            <w:vAlign w:val="center"/>
            <w:hideMark/>
          </w:tcPr>
          <w:p w14:paraId="241092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укомплектован в систему хранения, которая представляет собой пластиковый контейнер с ложементом и прозрачной пластиковой крышкой для обеспечения наблюдения за содержимым</w:t>
            </w:r>
          </w:p>
        </w:tc>
        <w:tc>
          <w:tcPr>
            <w:tcW w:w="1750" w:type="dxa"/>
            <w:tcBorders>
              <w:top w:val="nil"/>
              <w:left w:val="nil"/>
              <w:bottom w:val="single" w:sz="4" w:space="0" w:color="000000"/>
              <w:right w:val="single" w:sz="4" w:space="0" w:color="000000"/>
            </w:tcBorders>
            <w:vAlign w:val="center"/>
            <w:hideMark/>
          </w:tcPr>
          <w:p w14:paraId="2AC09794" w14:textId="5D793B8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983D6D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1D5DA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423F6B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0805E13" w14:textId="77777777" w:rsidTr="009D0E83">
        <w:trPr>
          <w:trHeight w:val="1114"/>
        </w:trPr>
        <w:tc>
          <w:tcPr>
            <w:tcW w:w="721" w:type="dxa"/>
            <w:vMerge/>
            <w:tcBorders>
              <w:top w:val="nil"/>
              <w:left w:val="single" w:sz="4" w:space="0" w:color="auto"/>
              <w:bottom w:val="single" w:sz="4" w:space="0" w:color="000000"/>
              <w:right w:val="single" w:sz="4" w:space="0" w:color="auto"/>
            </w:tcBorders>
            <w:vAlign w:val="center"/>
            <w:hideMark/>
          </w:tcPr>
          <w:p w14:paraId="3D6897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0818A3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49F58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00504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B8CFD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AF733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совмещать график подобранной функции с экспериментальной зависимостью на одной координатной сетке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688D5D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2595997" w14:textId="0EECA0B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8CEBF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E92ED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5AA475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818B286"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67A5ED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3A63E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BA90F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FB590B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37CC9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3543FB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блоков</w:t>
            </w:r>
          </w:p>
        </w:tc>
        <w:tc>
          <w:tcPr>
            <w:tcW w:w="2970" w:type="dxa"/>
            <w:tcBorders>
              <w:top w:val="nil"/>
              <w:left w:val="nil"/>
              <w:bottom w:val="single" w:sz="4" w:space="0" w:color="auto"/>
              <w:right w:val="single" w:sz="4" w:space="0" w:color="000000"/>
            </w:tcBorders>
            <w:shd w:val="clear" w:color="FFF2CC" w:fill="FFF2CC"/>
            <w:vAlign w:val="center"/>
            <w:hideMark/>
          </w:tcPr>
          <w:p w14:paraId="0C0C68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auto"/>
              <w:right w:val="single" w:sz="4" w:space="0" w:color="000000"/>
            </w:tcBorders>
            <w:vAlign w:val="center"/>
            <w:hideMark/>
          </w:tcPr>
          <w:p w14:paraId="530E10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5D99441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5BD546E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00DAFA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A08A6BC"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7685872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B9E15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ABE87D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A6D2E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49AFDC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7AA71C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скамьи (с возможностью погрешности двадцать мм)</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7ED221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1150</w:t>
            </w:r>
          </w:p>
        </w:tc>
        <w:tc>
          <w:tcPr>
            <w:tcW w:w="1750" w:type="dxa"/>
            <w:tcBorders>
              <w:top w:val="single" w:sz="4" w:space="0" w:color="auto"/>
              <w:left w:val="single" w:sz="4" w:space="0" w:color="auto"/>
              <w:bottom w:val="single" w:sz="4" w:space="0" w:color="auto"/>
              <w:right w:val="single" w:sz="4" w:space="0" w:color="auto"/>
            </w:tcBorders>
            <w:vAlign w:val="center"/>
            <w:hideMark/>
          </w:tcPr>
          <w:p w14:paraId="5F421C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64F51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2BF95F4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18C7F4D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E0D9C7E" w14:textId="77777777" w:rsidTr="009D0E83">
        <w:trPr>
          <w:trHeight w:val="940"/>
        </w:trPr>
        <w:tc>
          <w:tcPr>
            <w:tcW w:w="721" w:type="dxa"/>
            <w:vMerge/>
            <w:tcBorders>
              <w:top w:val="nil"/>
              <w:left w:val="single" w:sz="4" w:space="0" w:color="auto"/>
              <w:bottom w:val="single" w:sz="4" w:space="0" w:color="000000"/>
              <w:right w:val="single" w:sz="4" w:space="0" w:color="auto"/>
            </w:tcBorders>
            <w:vAlign w:val="center"/>
            <w:hideMark/>
          </w:tcPr>
          <w:p w14:paraId="48F150D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CB71A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77040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5A6F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071EF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2E0D77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управлять пусковым устройством из окна сбора данных (в случае, если пусковое устройство используется в эксперименте) ПОПДЭ</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55AAF91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1B220B89" w14:textId="26DDCEE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421366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931BB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3E5B2E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D9F146C" w14:textId="77777777" w:rsidTr="009D0E83">
        <w:trPr>
          <w:trHeight w:val="1846"/>
        </w:trPr>
        <w:tc>
          <w:tcPr>
            <w:tcW w:w="721" w:type="dxa"/>
            <w:vMerge/>
            <w:tcBorders>
              <w:top w:val="nil"/>
              <w:left w:val="single" w:sz="4" w:space="0" w:color="auto"/>
              <w:bottom w:val="single" w:sz="4" w:space="0" w:color="000000"/>
              <w:right w:val="single" w:sz="4" w:space="0" w:color="auto"/>
            </w:tcBorders>
            <w:vAlign w:val="center"/>
            <w:hideMark/>
          </w:tcPr>
          <w:p w14:paraId="5B394D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057D1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3FDA0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403F2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67AC6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F1871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Дополнительная комплектация</w:t>
            </w:r>
          </w:p>
        </w:tc>
        <w:tc>
          <w:tcPr>
            <w:tcW w:w="2970" w:type="dxa"/>
            <w:tcBorders>
              <w:top w:val="nil"/>
              <w:left w:val="nil"/>
              <w:bottom w:val="single" w:sz="4" w:space="0" w:color="000000"/>
              <w:right w:val="single" w:sz="4" w:space="0" w:color="000000"/>
            </w:tcBorders>
            <w:shd w:val="clear" w:color="FFF2CC" w:fill="FFF2CC"/>
            <w:vAlign w:val="center"/>
            <w:hideMark/>
          </w:tcPr>
          <w:p w14:paraId="67BB40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Магнитный кронштейн</w:t>
            </w:r>
            <w:r w:rsidRPr="000C7DB2">
              <w:rPr>
                <w:rFonts w:ascii="Times New Roman" w:eastAsia="Times New Roman" w:hAnsi="Times New Roman" w:cs="Times New Roman"/>
                <w:sz w:val="16"/>
                <w:szCs w:val="16"/>
                <w:lang w:bidi="ar-SA"/>
              </w:rPr>
              <w:br/>
              <w:t>Груз</w:t>
            </w:r>
            <w:r w:rsidRPr="000C7DB2">
              <w:rPr>
                <w:rFonts w:ascii="Times New Roman" w:eastAsia="Times New Roman" w:hAnsi="Times New Roman" w:cs="Times New Roman"/>
                <w:sz w:val="16"/>
                <w:szCs w:val="16"/>
                <w:lang w:bidi="ar-SA"/>
              </w:rPr>
              <w:br/>
              <w:t>Стальной шарик второго вида</w:t>
            </w:r>
            <w:r w:rsidRPr="000C7DB2">
              <w:rPr>
                <w:rFonts w:ascii="Times New Roman" w:eastAsia="Times New Roman" w:hAnsi="Times New Roman" w:cs="Times New Roman"/>
                <w:sz w:val="16"/>
                <w:szCs w:val="16"/>
                <w:lang w:bidi="ar-SA"/>
              </w:rPr>
              <w:br/>
              <w:t>Пластина стальная</w:t>
            </w:r>
            <w:r w:rsidRPr="000C7DB2">
              <w:rPr>
                <w:rFonts w:ascii="Times New Roman" w:eastAsia="Times New Roman" w:hAnsi="Times New Roman" w:cs="Times New Roman"/>
                <w:sz w:val="16"/>
                <w:szCs w:val="16"/>
                <w:lang w:bidi="ar-SA"/>
              </w:rPr>
              <w:br/>
              <w:t>Линейка с непрозрачными полосками</w:t>
            </w:r>
            <w:r w:rsidRPr="000C7DB2">
              <w:rPr>
                <w:rFonts w:ascii="Times New Roman" w:eastAsia="Times New Roman" w:hAnsi="Times New Roman" w:cs="Times New Roman"/>
                <w:sz w:val="16"/>
                <w:szCs w:val="16"/>
                <w:lang w:bidi="ar-SA"/>
              </w:rPr>
              <w:br/>
              <w:t>Комплект вспомогательных принадлежностей для проведения экспериментов</w:t>
            </w:r>
            <w:r w:rsidRPr="000C7DB2">
              <w:rPr>
                <w:rFonts w:ascii="Times New Roman" w:eastAsia="Times New Roman" w:hAnsi="Times New Roman" w:cs="Times New Roman"/>
                <w:sz w:val="16"/>
                <w:szCs w:val="16"/>
                <w:lang w:bidi="ar-SA"/>
              </w:rPr>
              <w:br/>
              <w:t>Программное обеспечение для проведения демонстрационного эксперимента</w:t>
            </w:r>
            <w:r w:rsidRPr="000C7DB2">
              <w:rPr>
                <w:rFonts w:ascii="Times New Roman" w:eastAsia="Times New Roman" w:hAnsi="Times New Roman" w:cs="Times New Roman"/>
                <w:sz w:val="16"/>
                <w:szCs w:val="16"/>
                <w:lang w:bidi="ar-SA"/>
              </w:rPr>
              <w:br/>
              <w:t>Методическое пособие на русском языке</w:t>
            </w:r>
            <w:r w:rsidRPr="000C7DB2">
              <w:rPr>
                <w:rFonts w:ascii="Times New Roman" w:eastAsia="Times New Roman" w:hAnsi="Times New Roman" w:cs="Times New Roman"/>
                <w:sz w:val="16"/>
                <w:szCs w:val="16"/>
                <w:lang w:bidi="ar-SA"/>
              </w:rPr>
              <w:br/>
              <w:t>Система хранения</w:t>
            </w:r>
          </w:p>
        </w:tc>
        <w:tc>
          <w:tcPr>
            <w:tcW w:w="1750" w:type="dxa"/>
            <w:tcBorders>
              <w:top w:val="nil"/>
              <w:left w:val="nil"/>
              <w:bottom w:val="single" w:sz="4" w:space="0" w:color="000000"/>
              <w:right w:val="single" w:sz="4" w:space="0" w:color="000000"/>
            </w:tcBorders>
            <w:vAlign w:val="center"/>
            <w:hideMark/>
          </w:tcPr>
          <w:p w14:paraId="15A1086E" w14:textId="2656CED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DCD12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F599D4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BF2687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8BA1A6A" w14:textId="77777777" w:rsidTr="009D0E83">
        <w:trPr>
          <w:trHeight w:val="948"/>
        </w:trPr>
        <w:tc>
          <w:tcPr>
            <w:tcW w:w="721" w:type="dxa"/>
            <w:vMerge/>
            <w:tcBorders>
              <w:top w:val="nil"/>
              <w:left w:val="single" w:sz="4" w:space="0" w:color="auto"/>
              <w:bottom w:val="single" w:sz="4" w:space="0" w:color="000000"/>
              <w:right w:val="single" w:sz="4" w:space="0" w:color="auto"/>
            </w:tcBorders>
            <w:vAlign w:val="center"/>
            <w:hideMark/>
          </w:tcPr>
          <w:p w14:paraId="4ADF2F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F32F6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12388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B4275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F9A40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B9D8D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Полоса магнитной резины для осуществления магнитной подвески тележек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2645026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079E62F" w14:textId="6B49783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F807E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F8E581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2D74D3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8A497AB" w14:textId="77777777" w:rsidTr="009D0E83">
        <w:trPr>
          <w:trHeight w:val="1260"/>
        </w:trPr>
        <w:tc>
          <w:tcPr>
            <w:tcW w:w="721" w:type="dxa"/>
            <w:vMerge/>
            <w:tcBorders>
              <w:top w:val="nil"/>
              <w:left w:val="single" w:sz="4" w:space="0" w:color="auto"/>
              <w:bottom w:val="single" w:sz="4" w:space="0" w:color="000000"/>
              <w:right w:val="single" w:sz="4" w:space="0" w:color="auto"/>
            </w:tcBorders>
            <w:vAlign w:val="center"/>
            <w:hideMark/>
          </w:tcPr>
          <w:p w14:paraId="669409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839BDC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A31B9A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0AC37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9D533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323608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0F3AD2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обеспечивает управление пусковым устройством, запись данных, их обработку и представление на компьютере</w:t>
            </w:r>
          </w:p>
        </w:tc>
        <w:tc>
          <w:tcPr>
            <w:tcW w:w="1750" w:type="dxa"/>
            <w:tcBorders>
              <w:top w:val="nil"/>
              <w:left w:val="nil"/>
              <w:bottom w:val="single" w:sz="4" w:space="0" w:color="000000"/>
              <w:right w:val="single" w:sz="4" w:space="0" w:color="000000"/>
            </w:tcBorders>
            <w:vAlign w:val="center"/>
            <w:hideMark/>
          </w:tcPr>
          <w:p w14:paraId="5EB56E9D" w14:textId="7C96216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16178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34807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D5E606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A2B97E0" w14:textId="77777777" w:rsidTr="009D0E83">
        <w:trPr>
          <w:trHeight w:val="852"/>
        </w:trPr>
        <w:tc>
          <w:tcPr>
            <w:tcW w:w="721" w:type="dxa"/>
            <w:vMerge/>
            <w:tcBorders>
              <w:top w:val="nil"/>
              <w:left w:val="single" w:sz="4" w:space="0" w:color="auto"/>
              <w:bottom w:val="single" w:sz="4" w:space="0" w:color="000000"/>
              <w:right w:val="single" w:sz="4" w:space="0" w:color="auto"/>
            </w:tcBorders>
            <w:vAlign w:val="center"/>
            <w:hideMark/>
          </w:tcPr>
          <w:p w14:paraId="0D5B75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8C7FA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AD3DF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D41ED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545CF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24543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установки скамьи на вертикальной магнитной поверхности</w:t>
            </w:r>
          </w:p>
        </w:tc>
        <w:tc>
          <w:tcPr>
            <w:tcW w:w="2970" w:type="dxa"/>
            <w:tcBorders>
              <w:top w:val="nil"/>
              <w:left w:val="nil"/>
              <w:bottom w:val="single" w:sz="4" w:space="0" w:color="000000"/>
              <w:right w:val="single" w:sz="4" w:space="0" w:color="000000"/>
            </w:tcBorders>
            <w:shd w:val="clear" w:color="FFF2CC" w:fill="FFF2CC"/>
            <w:vAlign w:val="center"/>
            <w:hideMark/>
          </w:tcPr>
          <w:p w14:paraId="663E78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59745D4" w14:textId="268C98F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75E9A0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348BB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85BF0A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03721CF" w14:textId="77777777" w:rsidTr="009D0E83">
        <w:trPr>
          <w:trHeight w:val="1544"/>
        </w:trPr>
        <w:tc>
          <w:tcPr>
            <w:tcW w:w="721" w:type="dxa"/>
            <w:vMerge/>
            <w:tcBorders>
              <w:top w:val="nil"/>
              <w:left w:val="single" w:sz="4" w:space="0" w:color="auto"/>
              <w:bottom w:val="single" w:sz="4" w:space="0" w:color="000000"/>
              <w:right w:val="single" w:sz="4" w:space="0" w:color="auto"/>
            </w:tcBorders>
            <w:vAlign w:val="center"/>
            <w:hideMark/>
          </w:tcPr>
          <w:p w14:paraId="356E2D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EC588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B24B7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AA79E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B81ED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293CC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Таблица содержит разные типы ячеек (экспериментальные данные, константы, вычисляемые значения, на основании данных из других ячеек, линеаризующие ячейки)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3B101FF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4A67F8C" w14:textId="7AD594F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27808A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1F0028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F9E8A9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881E6AE"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0E18FE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FE5A2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7884E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32FF8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2687F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7DEB7A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платформы с пусковым устройством</w:t>
            </w:r>
          </w:p>
        </w:tc>
        <w:tc>
          <w:tcPr>
            <w:tcW w:w="2970" w:type="dxa"/>
            <w:tcBorders>
              <w:top w:val="nil"/>
              <w:left w:val="nil"/>
              <w:bottom w:val="single" w:sz="4" w:space="0" w:color="auto"/>
              <w:right w:val="single" w:sz="4" w:space="0" w:color="000000"/>
            </w:tcBorders>
            <w:shd w:val="clear" w:color="FFF2CC" w:fill="FFF2CC"/>
            <w:vAlign w:val="center"/>
            <w:hideMark/>
          </w:tcPr>
          <w:p w14:paraId="4DD452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выполнено на базе электромагнита</w:t>
            </w:r>
          </w:p>
        </w:tc>
        <w:tc>
          <w:tcPr>
            <w:tcW w:w="1750" w:type="dxa"/>
            <w:tcBorders>
              <w:top w:val="nil"/>
              <w:left w:val="nil"/>
              <w:bottom w:val="single" w:sz="4" w:space="0" w:color="auto"/>
              <w:right w:val="single" w:sz="4" w:space="0" w:color="000000"/>
            </w:tcBorders>
            <w:vAlign w:val="center"/>
            <w:hideMark/>
          </w:tcPr>
          <w:p w14:paraId="6567A20E" w14:textId="6EBFF7D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53C0D3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278806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85B100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92EF9A" w14:textId="77777777" w:rsidTr="009D0E83">
        <w:trPr>
          <w:trHeight w:val="1110"/>
        </w:trPr>
        <w:tc>
          <w:tcPr>
            <w:tcW w:w="721" w:type="dxa"/>
            <w:vMerge/>
            <w:tcBorders>
              <w:top w:val="nil"/>
              <w:left w:val="single" w:sz="4" w:space="0" w:color="auto"/>
              <w:bottom w:val="single" w:sz="4" w:space="0" w:color="000000"/>
              <w:right w:val="single" w:sz="4" w:space="0" w:color="auto"/>
            </w:tcBorders>
            <w:vAlign w:val="center"/>
            <w:hideMark/>
          </w:tcPr>
          <w:p w14:paraId="3A7B85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FC780E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3A8E9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21097D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619E4D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10FFCB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(с возможностью погрешности двадцать грамм) тележки</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034F29A"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&lt; 80</w:t>
            </w:r>
            <w:proofErr w:type="gramEnd"/>
          </w:p>
        </w:tc>
        <w:tc>
          <w:tcPr>
            <w:tcW w:w="1750" w:type="dxa"/>
            <w:tcBorders>
              <w:top w:val="single" w:sz="4" w:space="0" w:color="auto"/>
              <w:left w:val="single" w:sz="4" w:space="0" w:color="auto"/>
              <w:bottom w:val="single" w:sz="4" w:space="0" w:color="auto"/>
              <w:right w:val="single" w:sz="4" w:space="0" w:color="auto"/>
            </w:tcBorders>
            <w:vAlign w:val="center"/>
            <w:hideMark/>
          </w:tcPr>
          <w:p w14:paraId="4A4BE0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BEF7C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0D8F5A0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4F7CD20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E40A04" w14:textId="77777777" w:rsidTr="009D0E83">
        <w:trPr>
          <w:trHeight w:val="1129"/>
        </w:trPr>
        <w:tc>
          <w:tcPr>
            <w:tcW w:w="721" w:type="dxa"/>
            <w:vMerge/>
            <w:tcBorders>
              <w:top w:val="nil"/>
              <w:left w:val="single" w:sz="4" w:space="0" w:color="auto"/>
              <w:bottom w:val="single" w:sz="4" w:space="0" w:color="000000"/>
              <w:right w:val="single" w:sz="4" w:space="0" w:color="auto"/>
            </w:tcBorders>
            <w:vAlign w:val="center"/>
            <w:hideMark/>
          </w:tcPr>
          <w:p w14:paraId="59FEA7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9627C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25A59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F3AAA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8B2AD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59B8D9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удаления установленных маркеров ПОПДЭ</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38F51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4C2D8ACC" w14:textId="559474C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A329F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532E55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3A2AD6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C2B43AD"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69B4A0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17772F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E82F7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15AEE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87055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89EDD3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стальных шариков (первого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619963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49724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456B276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AD2B7D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0E27EE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3ACFCC" w14:textId="77777777" w:rsidTr="009D0E83">
        <w:trPr>
          <w:trHeight w:val="839"/>
        </w:trPr>
        <w:tc>
          <w:tcPr>
            <w:tcW w:w="721" w:type="dxa"/>
            <w:vMerge/>
            <w:tcBorders>
              <w:top w:val="nil"/>
              <w:left w:val="single" w:sz="4" w:space="0" w:color="auto"/>
              <w:bottom w:val="single" w:sz="4" w:space="0" w:color="000000"/>
              <w:right w:val="single" w:sz="4" w:space="0" w:color="auto"/>
            </w:tcBorders>
            <w:vAlign w:val="center"/>
            <w:hideMark/>
          </w:tcPr>
          <w:p w14:paraId="32D022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5D8F1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EB7C0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A5D3E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62C1F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5B166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Увеличение изображение чисел и букв в ячейках таблицы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1ADC97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3160CD4" w14:textId="2FDE8BD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FF708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31BFD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3C78B6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2F2FE10" w14:textId="77777777" w:rsidTr="009D0E83">
        <w:trPr>
          <w:trHeight w:val="3815"/>
        </w:trPr>
        <w:tc>
          <w:tcPr>
            <w:tcW w:w="721" w:type="dxa"/>
            <w:vMerge/>
            <w:tcBorders>
              <w:top w:val="nil"/>
              <w:left w:val="single" w:sz="4" w:space="0" w:color="auto"/>
              <w:bottom w:val="single" w:sz="4" w:space="0" w:color="000000"/>
              <w:right w:val="single" w:sz="4" w:space="0" w:color="auto"/>
            </w:tcBorders>
            <w:vAlign w:val="center"/>
            <w:hideMark/>
          </w:tcPr>
          <w:p w14:paraId="30428A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3C7E5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6B2D48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58FA6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3062C5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7EE036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Демонстрационные эксперименты по динамике</w:t>
            </w:r>
          </w:p>
        </w:tc>
        <w:tc>
          <w:tcPr>
            <w:tcW w:w="2970" w:type="dxa"/>
            <w:tcBorders>
              <w:top w:val="nil"/>
              <w:left w:val="nil"/>
              <w:bottom w:val="single" w:sz="4" w:space="0" w:color="auto"/>
              <w:right w:val="single" w:sz="4" w:space="0" w:color="000000"/>
            </w:tcBorders>
            <w:shd w:val="clear" w:color="FFF2CC" w:fill="FFF2CC"/>
            <w:vAlign w:val="center"/>
            <w:hideMark/>
          </w:tcPr>
          <w:p w14:paraId="7A9813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Движение по наклонной плоскости без трения</w:t>
            </w:r>
            <w:r w:rsidRPr="000C7DB2">
              <w:rPr>
                <w:rFonts w:ascii="Times New Roman" w:eastAsia="Times New Roman" w:hAnsi="Times New Roman" w:cs="Times New Roman"/>
                <w:sz w:val="16"/>
                <w:szCs w:val="16"/>
                <w:lang w:bidi="ar-SA"/>
              </w:rPr>
              <w:br/>
              <w:t>Движение связанных тел на нити, перекинутой через блок</w:t>
            </w:r>
            <w:r w:rsidRPr="000C7DB2">
              <w:rPr>
                <w:rFonts w:ascii="Times New Roman" w:eastAsia="Times New Roman" w:hAnsi="Times New Roman" w:cs="Times New Roman"/>
                <w:sz w:val="16"/>
                <w:szCs w:val="16"/>
                <w:lang w:bidi="ar-SA"/>
              </w:rPr>
              <w:br/>
              <w:t>Неупругое столкновение движущейся тележки с покоящейся</w:t>
            </w:r>
            <w:r w:rsidRPr="000C7DB2">
              <w:rPr>
                <w:rFonts w:ascii="Times New Roman" w:eastAsia="Times New Roman" w:hAnsi="Times New Roman" w:cs="Times New Roman"/>
                <w:sz w:val="16"/>
                <w:szCs w:val="16"/>
                <w:lang w:bidi="ar-SA"/>
              </w:rPr>
              <w:br/>
              <w:t>Проверка второго закона Ньютона</w:t>
            </w:r>
            <w:r w:rsidRPr="000C7DB2">
              <w:rPr>
                <w:rFonts w:ascii="Times New Roman" w:eastAsia="Times New Roman" w:hAnsi="Times New Roman" w:cs="Times New Roman"/>
                <w:sz w:val="16"/>
                <w:szCs w:val="16"/>
                <w:lang w:bidi="ar-SA"/>
              </w:rPr>
              <w:br/>
              <w:t>Равноускоренное движение по наклонной плоскости при наличии трения</w:t>
            </w:r>
            <w:r w:rsidRPr="000C7DB2">
              <w:rPr>
                <w:rFonts w:ascii="Times New Roman" w:eastAsia="Times New Roman" w:hAnsi="Times New Roman" w:cs="Times New Roman"/>
                <w:sz w:val="16"/>
                <w:szCs w:val="16"/>
                <w:lang w:bidi="ar-SA"/>
              </w:rPr>
              <w:br/>
              <w:t>Расталкивание покоящихся тележек</w:t>
            </w:r>
            <w:r w:rsidRPr="000C7DB2">
              <w:rPr>
                <w:rFonts w:ascii="Times New Roman" w:eastAsia="Times New Roman" w:hAnsi="Times New Roman" w:cs="Times New Roman"/>
                <w:sz w:val="16"/>
                <w:szCs w:val="16"/>
                <w:lang w:bidi="ar-SA"/>
              </w:rPr>
              <w:br/>
              <w:t>Сохранение энергии при колебании груза на нити</w:t>
            </w:r>
            <w:r w:rsidRPr="000C7DB2">
              <w:rPr>
                <w:rFonts w:ascii="Times New Roman" w:eastAsia="Times New Roman" w:hAnsi="Times New Roman" w:cs="Times New Roman"/>
                <w:sz w:val="16"/>
                <w:szCs w:val="16"/>
                <w:lang w:bidi="ar-SA"/>
              </w:rPr>
              <w:br/>
              <w:t>Сохранение энергии при падении груза</w:t>
            </w:r>
            <w:r w:rsidRPr="000C7DB2">
              <w:rPr>
                <w:rFonts w:ascii="Times New Roman" w:eastAsia="Times New Roman" w:hAnsi="Times New Roman" w:cs="Times New Roman"/>
                <w:sz w:val="16"/>
                <w:szCs w:val="16"/>
                <w:lang w:bidi="ar-SA"/>
              </w:rPr>
              <w:br/>
              <w:t>Упругий удар шаров разной массы</w:t>
            </w:r>
            <w:r w:rsidRPr="000C7DB2">
              <w:rPr>
                <w:rFonts w:ascii="Times New Roman" w:eastAsia="Times New Roman" w:hAnsi="Times New Roman" w:cs="Times New Roman"/>
                <w:sz w:val="16"/>
                <w:szCs w:val="16"/>
                <w:lang w:bidi="ar-SA"/>
              </w:rPr>
              <w:br/>
              <w:t>Упругое и неупругое столкновение шаров равной массы</w:t>
            </w:r>
            <w:r w:rsidRPr="000C7DB2">
              <w:rPr>
                <w:rFonts w:ascii="Times New Roman" w:eastAsia="Times New Roman" w:hAnsi="Times New Roman" w:cs="Times New Roman"/>
                <w:sz w:val="16"/>
                <w:szCs w:val="16"/>
                <w:lang w:bidi="ar-SA"/>
              </w:rPr>
              <w:br/>
              <w:t>Упругое столкновение движущейся тележки с покоящейся</w:t>
            </w:r>
          </w:p>
        </w:tc>
        <w:tc>
          <w:tcPr>
            <w:tcW w:w="1750" w:type="dxa"/>
            <w:tcBorders>
              <w:top w:val="nil"/>
              <w:left w:val="nil"/>
              <w:bottom w:val="single" w:sz="4" w:space="0" w:color="auto"/>
              <w:right w:val="single" w:sz="4" w:space="0" w:color="000000"/>
            </w:tcBorders>
            <w:vAlign w:val="center"/>
            <w:hideMark/>
          </w:tcPr>
          <w:p w14:paraId="373CCC55" w14:textId="07A77C6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3277B48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35550B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AA3A4B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DE67AD4"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0F096F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811CF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E42FFE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B60D4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5CCDD5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F776DD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одного из соединительных проводов</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3BCE8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имеет штекер для подключения к пусковому устройству с одной стороны и штекеры типа «банан» с другой стороны</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13646EF" w14:textId="3F5CC90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A4BE0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6BEC44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620ED3F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BEA28A9" w14:textId="77777777" w:rsidTr="009D0E83">
        <w:trPr>
          <w:trHeight w:val="986"/>
        </w:trPr>
        <w:tc>
          <w:tcPr>
            <w:tcW w:w="721" w:type="dxa"/>
            <w:vMerge/>
            <w:tcBorders>
              <w:top w:val="nil"/>
              <w:left w:val="single" w:sz="4" w:space="0" w:color="auto"/>
              <w:bottom w:val="single" w:sz="4" w:space="0" w:color="000000"/>
              <w:right w:val="single" w:sz="4" w:space="0" w:color="auto"/>
            </w:tcBorders>
            <w:vAlign w:val="center"/>
            <w:hideMark/>
          </w:tcPr>
          <w:p w14:paraId="3E02F7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2DEA7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2D528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66FE9E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E6DEE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6A5D1D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цилиндрического груза наборного</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113EC3A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w:t>
            </w:r>
          </w:p>
        </w:tc>
        <w:tc>
          <w:tcPr>
            <w:tcW w:w="1750" w:type="dxa"/>
            <w:tcBorders>
              <w:top w:val="single" w:sz="4" w:space="0" w:color="auto"/>
              <w:left w:val="nil"/>
              <w:bottom w:val="single" w:sz="4" w:space="0" w:color="000000"/>
              <w:right w:val="single" w:sz="4" w:space="0" w:color="000000"/>
            </w:tcBorders>
            <w:vAlign w:val="center"/>
            <w:hideMark/>
          </w:tcPr>
          <w:p w14:paraId="2FE59EF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171018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5F8554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8FC237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F550424" w14:textId="77777777" w:rsidTr="009D0E83">
        <w:trPr>
          <w:trHeight w:val="986"/>
        </w:trPr>
        <w:tc>
          <w:tcPr>
            <w:tcW w:w="721" w:type="dxa"/>
            <w:vMerge/>
            <w:tcBorders>
              <w:top w:val="nil"/>
              <w:left w:val="single" w:sz="4" w:space="0" w:color="auto"/>
              <w:bottom w:val="single" w:sz="4" w:space="0" w:color="000000"/>
              <w:right w:val="single" w:sz="4" w:space="0" w:color="auto"/>
            </w:tcBorders>
            <w:vAlign w:val="center"/>
            <w:hideMark/>
          </w:tcPr>
          <w:p w14:paraId="0126A25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22F31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779E8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ADABE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4BD33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97D3A66"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spellStart"/>
            <w:r w:rsidRPr="000C7DB2">
              <w:rPr>
                <w:rFonts w:ascii="Times New Roman" w:eastAsia="Times New Roman" w:hAnsi="Times New Roman" w:cs="Times New Roman"/>
                <w:sz w:val="16"/>
                <w:szCs w:val="16"/>
                <w:lang w:bidi="ar-SA"/>
              </w:rPr>
              <w:t>Оптоэлектрические</w:t>
            </w:r>
            <w:proofErr w:type="spellEnd"/>
            <w:r w:rsidRPr="000C7DB2">
              <w:rPr>
                <w:rFonts w:ascii="Times New Roman" w:eastAsia="Times New Roman" w:hAnsi="Times New Roman" w:cs="Times New Roman"/>
                <w:sz w:val="16"/>
                <w:szCs w:val="16"/>
                <w:lang w:bidi="ar-SA"/>
              </w:rPr>
              <w:t xml:space="preserve"> датчики подключены к пусковому устройству</w:t>
            </w:r>
          </w:p>
        </w:tc>
        <w:tc>
          <w:tcPr>
            <w:tcW w:w="2970" w:type="dxa"/>
            <w:tcBorders>
              <w:top w:val="nil"/>
              <w:left w:val="nil"/>
              <w:bottom w:val="single" w:sz="4" w:space="0" w:color="000000"/>
              <w:right w:val="single" w:sz="4" w:space="0" w:color="000000"/>
            </w:tcBorders>
            <w:shd w:val="clear" w:color="FFF2CC" w:fill="FFF2CC"/>
            <w:vAlign w:val="center"/>
            <w:hideMark/>
          </w:tcPr>
          <w:p w14:paraId="043643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0BD0E2A" w14:textId="6598AED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FD526C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F3E02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8FE502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0EDC228" w14:textId="77777777" w:rsidTr="009D0E83">
        <w:trPr>
          <w:trHeight w:val="1256"/>
        </w:trPr>
        <w:tc>
          <w:tcPr>
            <w:tcW w:w="721" w:type="dxa"/>
            <w:vMerge/>
            <w:tcBorders>
              <w:top w:val="nil"/>
              <w:left w:val="single" w:sz="4" w:space="0" w:color="auto"/>
              <w:bottom w:val="single" w:sz="4" w:space="0" w:color="000000"/>
              <w:right w:val="single" w:sz="4" w:space="0" w:color="auto"/>
            </w:tcBorders>
            <w:vAlign w:val="center"/>
            <w:hideMark/>
          </w:tcPr>
          <w:p w14:paraId="6B8CA0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E733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CAFB3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B958F2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3A22D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FC4E34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Разъем USB на платформе для прямого подключения к компьютеру и разъем для подключения блока питания электромагнита — сетевого адаптера</w:t>
            </w:r>
          </w:p>
        </w:tc>
        <w:tc>
          <w:tcPr>
            <w:tcW w:w="2970" w:type="dxa"/>
            <w:tcBorders>
              <w:top w:val="nil"/>
              <w:left w:val="nil"/>
              <w:bottom w:val="single" w:sz="4" w:space="0" w:color="000000"/>
              <w:right w:val="single" w:sz="4" w:space="0" w:color="000000"/>
            </w:tcBorders>
            <w:shd w:val="clear" w:color="FFF2CC" w:fill="FFF2CC"/>
            <w:vAlign w:val="center"/>
            <w:hideMark/>
          </w:tcPr>
          <w:p w14:paraId="0F4EE1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03916E4" w14:textId="2D7848C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930031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1F46B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8BA5F7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2744FD0" w14:textId="77777777" w:rsidTr="009D0E83">
        <w:trPr>
          <w:trHeight w:val="1415"/>
        </w:trPr>
        <w:tc>
          <w:tcPr>
            <w:tcW w:w="721" w:type="dxa"/>
            <w:vMerge/>
            <w:tcBorders>
              <w:top w:val="nil"/>
              <w:left w:val="single" w:sz="4" w:space="0" w:color="auto"/>
              <w:bottom w:val="single" w:sz="4" w:space="0" w:color="000000"/>
              <w:right w:val="single" w:sz="4" w:space="0" w:color="auto"/>
            </w:tcBorders>
            <w:vAlign w:val="center"/>
            <w:hideMark/>
          </w:tcPr>
          <w:p w14:paraId="4C3E55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E6392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01BB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69137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C1D1C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3E4F50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Вывод в отдельное окно ПОПДЭ изображение с видеокамеры, подключенной к компьютеру, для детального рассмотрения на компьютере отдельных элементов, используемых при проведении эксперимента</w:t>
            </w:r>
          </w:p>
        </w:tc>
        <w:tc>
          <w:tcPr>
            <w:tcW w:w="2970" w:type="dxa"/>
            <w:tcBorders>
              <w:top w:val="nil"/>
              <w:left w:val="nil"/>
              <w:bottom w:val="single" w:sz="4" w:space="0" w:color="000000"/>
              <w:right w:val="single" w:sz="4" w:space="0" w:color="000000"/>
            </w:tcBorders>
            <w:shd w:val="clear" w:color="FFF2CC" w:fill="FFF2CC"/>
            <w:vAlign w:val="center"/>
            <w:hideMark/>
          </w:tcPr>
          <w:p w14:paraId="7198CA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D8A9EF9" w14:textId="7A8C7F2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A016DD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3DF40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6C4AED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B89D064" w14:textId="77777777" w:rsidTr="009D0E83">
        <w:trPr>
          <w:trHeight w:val="981"/>
        </w:trPr>
        <w:tc>
          <w:tcPr>
            <w:tcW w:w="721" w:type="dxa"/>
            <w:vMerge/>
            <w:tcBorders>
              <w:top w:val="nil"/>
              <w:left w:val="single" w:sz="4" w:space="0" w:color="auto"/>
              <w:bottom w:val="single" w:sz="4" w:space="0" w:color="000000"/>
              <w:right w:val="single" w:sz="4" w:space="0" w:color="auto"/>
            </w:tcBorders>
            <w:vAlign w:val="center"/>
            <w:hideMark/>
          </w:tcPr>
          <w:p w14:paraId="6326B3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EAE22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96A98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96DBF0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245B9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7DF7F1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Структура сценариев экспериментов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41BAF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структурированы по темам и разделам</w:t>
            </w:r>
          </w:p>
        </w:tc>
        <w:tc>
          <w:tcPr>
            <w:tcW w:w="1750" w:type="dxa"/>
            <w:tcBorders>
              <w:top w:val="nil"/>
              <w:left w:val="nil"/>
              <w:bottom w:val="single" w:sz="4" w:space="0" w:color="000000"/>
              <w:right w:val="single" w:sz="4" w:space="0" w:color="000000"/>
            </w:tcBorders>
            <w:vAlign w:val="center"/>
            <w:hideMark/>
          </w:tcPr>
          <w:p w14:paraId="051C7465" w14:textId="7AF740A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FAA03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85F04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045A9A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8128AAA"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210C880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8CB96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5695A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5B1D82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2BD57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4D3EBA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сценариев демонстрационных опытов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71051B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nil"/>
              <w:left w:val="nil"/>
              <w:bottom w:val="single" w:sz="4" w:space="0" w:color="000000"/>
              <w:right w:val="single" w:sz="4" w:space="0" w:color="000000"/>
            </w:tcBorders>
            <w:vAlign w:val="center"/>
            <w:hideMark/>
          </w:tcPr>
          <w:p w14:paraId="6BFF94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46E03CE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38D0C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5299A5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8043C64" w14:textId="77777777" w:rsidTr="009D0E83">
        <w:trPr>
          <w:trHeight w:val="1280"/>
        </w:trPr>
        <w:tc>
          <w:tcPr>
            <w:tcW w:w="721" w:type="dxa"/>
            <w:vMerge/>
            <w:tcBorders>
              <w:top w:val="nil"/>
              <w:left w:val="single" w:sz="4" w:space="0" w:color="auto"/>
              <w:bottom w:val="single" w:sz="4" w:space="0" w:color="000000"/>
              <w:right w:val="single" w:sz="4" w:space="0" w:color="auto"/>
            </w:tcBorders>
            <w:vAlign w:val="center"/>
            <w:hideMark/>
          </w:tcPr>
          <w:p w14:paraId="5A5E89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7C35E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0836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F1A24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9022A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318130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 заполненных столбцов с исходными данными, характеризующими детали поставляемых установок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3D9ECC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025DB2F" w14:textId="7A79258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75643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36B9D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276862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C82276D"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258D75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EA89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BC56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24E36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D821E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13EBAF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линеек с непрозрачными полосками</w:t>
            </w:r>
          </w:p>
        </w:tc>
        <w:tc>
          <w:tcPr>
            <w:tcW w:w="2970" w:type="dxa"/>
            <w:tcBorders>
              <w:top w:val="nil"/>
              <w:left w:val="nil"/>
              <w:bottom w:val="single" w:sz="4" w:space="0" w:color="auto"/>
              <w:right w:val="single" w:sz="4" w:space="0" w:color="000000"/>
            </w:tcBorders>
            <w:shd w:val="clear" w:color="FFF2CC" w:fill="FFF2CC"/>
            <w:vAlign w:val="center"/>
            <w:hideMark/>
          </w:tcPr>
          <w:p w14:paraId="53B0B2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auto"/>
              <w:right w:val="single" w:sz="4" w:space="0" w:color="000000"/>
            </w:tcBorders>
            <w:vAlign w:val="center"/>
            <w:hideMark/>
          </w:tcPr>
          <w:p w14:paraId="3CCA30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33B4BB5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378465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D4072D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7E18868" w14:textId="77777777" w:rsidTr="009D0E83">
        <w:trPr>
          <w:trHeight w:val="973"/>
        </w:trPr>
        <w:tc>
          <w:tcPr>
            <w:tcW w:w="721" w:type="dxa"/>
            <w:vMerge/>
            <w:tcBorders>
              <w:top w:val="nil"/>
              <w:left w:val="single" w:sz="4" w:space="0" w:color="auto"/>
              <w:bottom w:val="single" w:sz="4" w:space="0" w:color="000000"/>
              <w:right w:val="single" w:sz="4" w:space="0" w:color="auto"/>
            </w:tcBorders>
            <w:vAlign w:val="center"/>
            <w:hideMark/>
          </w:tcPr>
          <w:p w14:paraId="082F56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17D3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C09BC7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C9135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09B474F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6AF757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Нанесение на график точек, связанных с определенной строкой таблицы окна обработки данных ПОПДЭ</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DE6D52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B8C08AC" w14:textId="14A2AA6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635574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1760DE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7A45EEA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93D136F" w14:textId="77777777" w:rsidTr="009D0E83">
        <w:trPr>
          <w:trHeight w:val="2120"/>
        </w:trPr>
        <w:tc>
          <w:tcPr>
            <w:tcW w:w="721" w:type="dxa"/>
            <w:vMerge/>
            <w:tcBorders>
              <w:top w:val="nil"/>
              <w:left w:val="single" w:sz="4" w:space="0" w:color="auto"/>
              <w:bottom w:val="single" w:sz="4" w:space="0" w:color="000000"/>
              <w:right w:val="single" w:sz="4" w:space="0" w:color="auto"/>
            </w:tcBorders>
            <w:vAlign w:val="center"/>
            <w:hideMark/>
          </w:tcPr>
          <w:p w14:paraId="523AF4D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ACFCDF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11E8D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C16D8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3876A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6D0A44B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Комплектация</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3DFB030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Скамья для изучения механического движения</w:t>
            </w:r>
            <w:r w:rsidRPr="000C7DB2">
              <w:rPr>
                <w:rFonts w:ascii="Times New Roman" w:eastAsia="Times New Roman" w:hAnsi="Times New Roman" w:cs="Times New Roman"/>
                <w:sz w:val="16"/>
                <w:szCs w:val="16"/>
                <w:lang w:bidi="ar-SA"/>
              </w:rPr>
              <w:br/>
              <w:t>Груз наборный</w:t>
            </w:r>
            <w:r w:rsidRPr="000C7DB2">
              <w:rPr>
                <w:rFonts w:ascii="Times New Roman" w:eastAsia="Times New Roman" w:hAnsi="Times New Roman" w:cs="Times New Roman"/>
                <w:sz w:val="16"/>
                <w:szCs w:val="16"/>
                <w:lang w:bidi="ar-SA"/>
              </w:rPr>
              <w:br/>
              <w:t>Пусковое устройство</w:t>
            </w:r>
            <w:r w:rsidRPr="000C7DB2">
              <w:rPr>
                <w:rFonts w:ascii="Times New Roman" w:eastAsia="Times New Roman" w:hAnsi="Times New Roman" w:cs="Times New Roman"/>
                <w:sz w:val="16"/>
                <w:szCs w:val="16"/>
                <w:lang w:bidi="ar-SA"/>
              </w:rPr>
              <w:br/>
            </w:r>
            <w:proofErr w:type="spellStart"/>
            <w:r w:rsidRPr="000C7DB2">
              <w:rPr>
                <w:rFonts w:ascii="Times New Roman" w:eastAsia="Times New Roman" w:hAnsi="Times New Roman" w:cs="Times New Roman"/>
                <w:sz w:val="16"/>
                <w:szCs w:val="16"/>
                <w:lang w:bidi="ar-SA"/>
              </w:rPr>
              <w:t>Оптоэлектрический</w:t>
            </w:r>
            <w:proofErr w:type="spellEnd"/>
            <w:r w:rsidRPr="000C7DB2">
              <w:rPr>
                <w:rFonts w:ascii="Times New Roman" w:eastAsia="Times New Roman" w:hAnsi="Times New Roman" w:cs="Times New Roman"/>
                <w:sz w:val="16"/>
                <w:szCs w:val="16"/>
                <w:lang w:bidi="ar-SA"/>
              </w:rPr>
              <w:t xml:space="preserve"> датчик</w:t>
            </w:r>
            <w:r w:rsidRPr="000C7DB2">
              <w:rPr>
                <w:rFonts w:ascii="Times New Roman" w:eastAsia="Times New Roman" w:hAnsi="Times New Roman" w:cs="Times New Roman"/>
                <w:sz w:val="16"/>
                <w:szCs w:val="16"/>
                <w:lang w:bidi="ar-SA"/>
              </w:rPr>
              <w:br/>
              <w:t>Тележка</w:t>
            </w:r>
            <w:r w:rsidRPr="000C7DB2">
              <w:rPr>
                <w:rFonts w:ascii="Times New Roman" w:eastAsia="Times New Roman" w:hAnsi="Times New Roman" w:cs="Times New Roman"/>
                <w:sz w:val="16"/>
                <w:szCs w:val="16"/>
                <w:lang w:bidi="ar-SA"/>
              </w:rPr>
              <w:br/>
              <w:t>Брусок для изучения движения при наличии трения</w:t>
            </w:r>
            <w:r w:rsidRPr="000C7DB2">
              <w:rPr>
                <w:rFonts w:ascii="Times New Roman" w:eastAsia="Times New Roman" w:hAnsi="Times New Roman" w:cs="Times New Roman"/>
                <w:sz w:val="16"/>
                <w:szCs w:val="16"/>
                <w:lang w:bidi="ar-SA"/>
              </w:rPr>
              <w:br/>
              <w:t>Блок</w:t>
            </w:r>
            <w:r w:rsidRPr="000C7DB2">
              <w:rPr>
                <w:rFonts w:ascii="Times New Roman" w:eastAsia="Times New Roman" w:hAnsi="Times New Roman" w:cs="Times New Roman"/>
                <w:sz w:val="16"/>
                <w:szCs w:val="16"/>
                <w:lang w:bidi="ar-SA"/>
              </w:rPr>
              <w:br/>
              <w:t>Стальной шарик</w:t>
            </w:r>
            <w:r w:rsidRPr="000C7DB2">
              <w:rPr>
                <w:rFonts w:ascii="Times New Roman" w:eastAsia="Times New Roman" w:hAnsi="Times New Roman" w:cs="Times New Roman"/>
                <w:sz w:val="16"/>
                <w:szCs w:val="16"/>
                <w:lang w:bidi="ar-SA"/>
              </w:rPr>
              <w:br/>
              <w:t>Транспортир</w:t>
            </w:r>
            <w:r w:rsidRPr="000C7DB2">
              <w:rPr>
                <w:rFonts w:ascii="Times New Roman" w:eastAsia="Times New Roman" w:hAnsi="Times New Roman" w:cs="Times New Roman"/>
                <w:sz w:val="16"/>
                <w:szCs w:val="16"/>
                <w:lang w:bidi="ar-SA"/>
              </w:rPr>
              <w:br/>
              <w:t>Соединительные провода</w:t>
            </w:r>
          </w:p>
        </w:tc>
        <w:tc>
          <w:tcPr>
            <w:tcW w:w="1750" w:type="dxa"/>
            <w:tcBorders>
              <w:top w:val="single" w:sz="4" w:space="0" w:color="auto"/>
              <w:left w:val="nil"/>
              <w:bottom w:val="single" w:sz="4" w:space="0" w:color="000000"/>
              <w:right w:val="single" w:sz="4" w:space="0" w:color="000000"/>
            </w:tcBorders>
            <w:vAlign w:val="center"/>
            <w:hideMark/>
          </w:tcPr>
          <w:p w14:paraId="61AF5E88" w14:textId="3F7007F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1FCA7C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3614F0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C5F90A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D0E94CA" w14:textId="77777777" w:rsidTr="009D0E83">
        <w:trPr>
          <w:trHeight w:val="890"/>
        </w:trPr>
        <w:tc>
          <w:tcPr>
            <w:tcW w:w="721" w:type="dxa"/>
            <w:vMerge/>
            <w:tcBorders>
              <w:top w:val="nil"/>
              <w:left w:val="single" w:sz="4" w:space="0" w:color="auto"/>
              <w:bottom w:val="single" w:sz="4" w:space="0" w:color="000000"/>
              <w:right w:val="single" w:sz="4" w:space="0" w:color="auto"/>
            </w:tcBorders>
            <w:vAlign w:val="center"/>
            <w:hideMark/>
          </w:tcPr>
          <w:p w14:paraId="171F6F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BF51F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5C12F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F46CB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9FFED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A5008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Способ поставки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4B7199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на </w:t>
            </w:r>
            <w:proofErr w:type="spellStart"/>
            <w:r w:rsidRPr="000C7DB2">
              <w:rPr>
                <w:rFonts w:ascii="Times New Roman" w:eastAsia="Times New Roman" w:hAnsi="Times New Roman" w:cs="Times New Roman"/>
                <w:sz w:val="16"/>
                <w:szCs w:val="16"/>
                <w:lang w:bidi="ar-SA"/>
              </w:rPr>
              <w:t>флеш</w:t>
            </w:r>
            <w:proofErr w:type="spellEnd"/>
            <w:r w:rsidRPr="000C7DB2">
              <w:rPr>
                <w:rFonts w:ascii="Times New Roman" w:eastAsia="Times New Roman" w:hAnsi="Times New Roman" w:cs="Times New Roman"/>
                <w:sz w:val="16"/>
                <w:szCs w:val="16"/>
                <w:lang w:bidi="ar-SA"/>
              </w:rPr>
              <w:t>-накопителе</w:t>
            </w:r>
          </w:p>
        </w:tc>
        <w:tc>
          <w:tcPr>
            <w:tcW w:w="1750" w:type="dxa"/>
            <w:tcBorders>
              <w:top w:val="nil"/>
              <w:left w:val="nil"/>
              <w:bottom w:val="single" w:sz="4" w:space="0" w:color="000000"/>
              <w:right w:val="single" w:sz="4" w:space="0" w:color="000000"/>
            </w:tcBorders>
            <w:vAlign w:val="center"/>
            <w:hideMark/>
          </w:tcPr>
          <w:p w14:paraId="6025FCD3" w14:textId="47EE3A5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C6123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58AF2A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E8CDD3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9824EEF" w14:textId="77777777" w:rsidTr="009D0E83">
        <w:trPr>
          <w:trHeight w:val="987"/>
        </w:trPr>
        <w:tc>
          <w:tcPr>
            <w:tcW w:w="721" w:type="dxa"/>
            <w:vMerge/>
            <w:tcBorders>
              <w:top w:val="nil"/>
              <w:left w:val="single" w:sz="4" w:space="0" w:color="auto"/>
              <w:bottom w:val="single" w:sz="4" w:space="0" w:color="000000"/>
              <w:right w:val="single" w:sz="4" w:space="0" w:color="auto"/>
            </w:tcBorders>
            <w:vAlign w:val="center"/>
            <w:hideMark/>
          </w:tcPr>
          <w:p w14:paraId="136EEA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11847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B7B17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C4406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8B5252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86038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5E5A76E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разделено на разделы, отражающие разные темы курса механики в школьной программе</w:t>
            </w:r>
          </w:p>
        </w:tc>
        <w:tc>
          <w:tcPr>
            <w:tcW w:w="1750" w:type="dxa"/>
            <w:tcBorders>
              <w:top w:val="nil"/>
              <w:left w:val="nil"/>
              <w:bottom w:val="single" w:sz="4" w:space="0" w:color="000000"/>
              <w:right w:val="single" w:sz="4" w:space="0" w:color="000000"/>
            </w:tcBorders>
            <w:vAlign w:val="center"/>
            <w:hideMark/>
          </w:tcPr>
          <w:p w14:paraId="4F8FF6E6" w14:textId="1940EA8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0FFA8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AFE72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E7FD7B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CD518ED" w14:textId="77777777" w:rsidTr="009D0E83">
        <w:trPr>
          <w:trHeight w:val="1555"/>
        </w:trPr>
        <w:tc>
          <w:tcPr>
            <w:tcW w:w="721" w:type="dxa"/>
            <w:vMerge/>
            <w:tcBorders>
              <w:top w:val="nil"/>
              <w:left w:val="single" w:sz="4" w:space="0" w:color="auto"/>
              <w:bottom w:val="single" w:sz="4" w:space="0" w:color="000000"/>
              <w:right w:val="single" w:sz="4" w:space="0" w:color="auto"/>
            </w:tcBorders>
            <w:vAlign w:val="center"/>
            <w:hideMark/>
          </w:tcPr>
          <w:p w14:paraId="071AF2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FC4C4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AB8EB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335F7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86032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D7F73A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магнитного основания магнитного кронштейна</w:t>
            </w:r>
          </w:p>
        </w:tc>
        <w:tc>
          <w:tcPr>
            <w:tcW w:w="2970" w:type="dxa"/>
            <w:tcBorders>
              <w:top w:val="nil"/>
              <w:left w:val="nil"/>
              <w:bottom w:val="single" w:sz="4" w:space="0" w:color="000000"/>
              <w:right w:val="single" w:sz="4" w:space="0" w:color="000000"/>
            </w:tcBorders>
            <w:shd w:val="clear" w:color="FFF2CC" w:fill="FFF2CC"/>
            <w:vAlign w:val="center"/>
            <w:hideMark/>
          </w:tcPr>
          <w:p w14:paraId="5D83DA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выполнено в виде магнитной полосы, которая располагается по ширине одной из сторон, а с противоположной стороны жестко закреплен цилиндрический магнит</w:t>
            </w:r>
          </w:p>
        </w:tc>
        <w:tc>
          <w:tcPr>
            <w:tcW w:w="1750" w:type="dxa"/>
            <w:tcBorders>
              <w:top w:val="nil"/>
              <w:left w:val="nil"/>
              <w:bottom w:val="single" w:sz="4" w:space="0" w:color="000000"/>
              <w:right w:val="single" w:sz="4" w:space="0" w:color="000000"/>
            </w:tcBorders>
            <w:vAlign w:val="center"/>
            <w:hideMark/>
          </w:tcPr>
          <w:p w14:paraId="266AF959" w14:textId="6A713AF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0EC94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F13D6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72B227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FFB1765" w14:textId="77777777" w:rsidTr="009D0E83">
        <w:trPr>
          <w:trHeight w:val="968"/>
        </w:trPr>
        <w:tc>
          <w:tcPr>
            <w:tcW w:w="721" w:type="dxa"/>
            <w:vMerge/>
            <w:tcBorders>
              <w:top w:val="nil"/>
              <w:left w:val="single" w:sz="4" w:space="0" w:color="auto"/>
              <w:bottom w:val="single" w:sz="4" w:space="0" w:color="000000"/>
              <w:right w:val="single" w:sz="4" w:space="0" w:color="auto"/>
            </w:tcBorders>
            <w:vAlign w:val="center"/>
            <w:hideMark/>
          </w:tcPr>
          <w:p w14:paraId="262A07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57C022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16C32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EE843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F659E4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87561C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стальных шариков второго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5A350FA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40A60C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3D3C4E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D97617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383BD1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6EE2D41" w14:textId="77777777" w:rsidTr="009D0E83">
        <w:trPr>
          <w:trHeight w:val="996"/>
        </w:trPr>
        <w:tc>
          <w:tcPr>
            <w:tcW w:w="721" w:type="dxa"/>
            <w:vMerge/>
            <w:tcBorders>
              <w:top w:val="nil"/>
              <w:left w:val="single" w:sz="4" w:space="0" w:color="auto"/>
              <w:bottom w:val="single" w:sz="4" w:space="0" w:color="000000"/>
              <w:right w:val="single" w:sz="4" w:space="0" w:color="auto"/>
            </w:tcBorders>
            <w:vAlign w:val="center"/>
            <w:hideMark/>
          </w:tcPr>
          <w:p w14:paraId="4EBD3B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CB1FD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35D76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3A6E6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4EAE4F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25DB0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Заполнение столбцов данными, перетаскиваемыми из окна регистрации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F42DB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2F2BFDC" w14:textId="14F0095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5B73B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16CE3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952575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14017F5"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1A4ADF5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56801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206AC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5231F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F81794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251629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стального шарика первого вида</w:t>
            </w:r>
          </w:p>
        </w:tc>
        <w:tc>
          <w:tcPr>
            <w:tcW w:w="2970" w:type="dxa"/>
            <w:tcBorders>
              <w:top w:val="nil"/>
              <w:left w:val="nil"/>
              <w:bottom w:val="single" w:sz="4" w:space="0" w:color="auto"/>
              <w:right w:val="single" w:sz="4" w:space="0" w:color="000000"/>
            </w:tcBorders>
            <w:shd w:val="clear" w:color="FFF2CC" w:fill="FFF2CC"/>
            <w:vAlign w:val="center"/>
            <w:hideMark/>
          </w:tcPr>
          <w:p w14:paraId="5E4BA0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сталь</w:t>
            </w:r>
          </w:p>
        </w:tc>
        <w:tc>
          <w:tcPr>
            <w:tcW w:w="1750" w:type="dxa"/>
            <w:tcBorders>
              <w:top w:val="nil"/>
              <w:left w:val="nil"/>
              <w:bottom w:val="single" w:sz="4" w:space="0" w:color="auto"/>
              <w:right w:val="single" w:sz="4" w:space="0" w:color="000000"/>
            </w:tcBorders>
            <w:vAlign w:val="center"/>
            <w:hideMark/>
          </w:tcPr>
          <w:p w14:paraId="16597033" w14:textId="57A3593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0032074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1A4D21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C046FC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7642A0F"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42E404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07C058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EC8B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DBF9C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AD41E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6AAE5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Система хранения</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52DF1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single" w:sz="4" w:space="0" w:color="auto"/>
              <w:bottom w:val="single" w:sz="4" w:space="0" w:color="auto"/>
              <w:right w:val="single" w:sz="4" w:space="0" w:color="auto"/>
            </w:tcBorders>
            <w:vAlign w:val="center"/>
            <w:hideMark/>
          </w:tcPr>
          <w:p w14:paraId="5EA72CCC" w14:textId="30A2BAE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E6E79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7F2BC9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4DD2B48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0C80982" w14:textId="77777777" w:rsidTr="009D0E83">
        <w:trPr>
          <w:trHeight w:val="799"/>
        </w:trPr>
        <w:tc>
          <w:tcPr>
            <w:tcW w:w="721" w:type="dxa"/>
            <w:vMerge/>
            <w:tcBorders>
              <w:top w:val="nil"/>
              <w:left w:val="single" w:sz="4" w:space="0" w:color="auto"/>
              <w:bottom w:val="single" w:sz="4" w:space="0" w:color="000000"/>
              <w:right w:val="single" w:sz="4" w:space="0" w:color="auto"/>
            </w:tcBorders>
            <w:vAlign w:val="center"/>
            <w:hideMark/>
          </w:tcPr>
          <w:p w14:paraId="48AE4F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2392B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4092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648E5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586E4A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42FED3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груза наборного в собранном виде</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45113AD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80</w:t>
            </w:r>
          </w:p>
        </w:tc>
        <w:tc>
          <w:tcPr>
            <w:tcW w:w="1750" w:type="dxa"/>
            <w:tcBorders>
              <w:top w:val="single" w:sz="4" w:space="0" w:color="auto"/>
              <w:left w:val="nil"/>
              <w:bottom w:val="single" w:sz="4" w:space="0" w:color="000000"/>
              <w:right w:val="single" w:sz="4" w:space="0" w:color="000000"/>
            </w:tcBorders>
            <w:vAlign w:val="center"/>
            <w:hideMark/>
          </w:tcPr>
          <w:p w14:paraId="410B27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63ED46E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20C5A3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90DC83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1110B9E" w14:textId="77777777" w:rsidTr="009D0E83">
        <w:trPr>
          <w:trHeight w:val="555"/>
        </w:trPr>
        <w:tc>
          <w:tcPr>
            <w:tcW w:w="721" w:type="dxa"/>
            <w:vMerge w:val="restart"/>
            <w:tcBorders>
              <w:top w:val="nil"/>
              <w:left w:val="single" w:sz="4" w:space="0" w:color="auto"/>
              <w:bottom w:val="single" w:sz="4" w:space="0" w:color="000000"/>
              <w:right w:val="single" w:sz="4" w:space="0" w:color="auto"/>
            </w:tcBorders>
            <w:noWrap/>
            <w:hideMark/>
          </w:tcPr>
          <w:p w14:paraId="0F82C78D" w14:textId="07F3F497"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3</w:t>
            </w:r>
          </w:p>
        </w:tc>
        <w:tc>
          <w:tcPr>
            <w:tcW w:w="1973" w:type="dxa"/>
            <w:vMerge w:val="restart"/>
            <w:tcBorders>
              <w:top w:val="nil"/>
              <w:left w:val="single" w:sz="4" w:space="0" w:color="auto"/>
              <w:bottom w:val="single" w:sz="4" w:space="0" w:color="000000"/>
              <w:right w:val="single" w:sz="4" w:space="0" w:color="000000"/>
            </w:tcBorders>
            <w:hideMark/>
          </w:tcPr>
          <w:p w14:paraId="272E17E8" w14:textId="42F6B9E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Маятник Максвелла</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2E57F52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7F6492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50601D02" w14:textId="0E4699E1"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1245B6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стальной оси</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1775937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w:t>
            </w:r>
          </w:p>
        </w:tc>
        <w:tc>
          <w:tcPr>
            <w:tcW w:w="1750" w:type="dxa"/>
            <w:vMerge w:val="restart"/>
            <w:tcBorders>
              <w:top w:val="nil"/>
              <w:left w:val="single" w:sz="4" w:space="0" w:color="000000"/>
              <w:bottom w:val="single" w:sz="4" w:space="0" w:color="000000"/>
              <w:right w:val="single" w:sz="4" w:space="0" w:color="000000"/>
            </w:tcBorders>
            <w:vAlign w:val="center"/>
            <w:hideMark/>
          </w:tcPr>
          <w:p w14:paraId="14A680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52A2C4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494961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F1C05A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164CAFD" w14:textId="77777777" w:rsidTr="009D0E83">
        <w:trPr>
          <w:trHeight w:val="465"/>
        </w:trPr>
        <w:tc>
          <w:tcPr>
            <w:tcW w:w="721" w:type="dxa"/>
            <w:vMerge/>
            <w:tcBorders>
              <w:top w:val="nil"/>
              <w:left w:val="single" w:sz="4" w:space="0" w:color="auto"/>
              <w:bottom w:val="single" w:sz="4" w:space="0" w:color="000000"/>
              <w:right w:val="single" w:sz="4" w:space="0" w:color="auto"/>
            </w:tcBorders>
            <w:vAlign w:val="center"/>
            <w:hideMark/>
          </w:tcPr>
          <w:p w14:paraId="55F778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1CC1C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E5BA23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C6AEC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D0E1F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11DB27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1F9957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58B7B2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1A52CC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757FBB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404B3C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76876D26" w14:textId="77777777" w:rsidTr="009D0E83">
        <w:trPr>
          <w:trHeight w:val="796"/>
        </w:trPr>
        <w:tc>
          <w:tcPr>
            <w:tcW w:w="721" w:type="dxa"/>
            <w:vMerge/>
            <w:tcBorders>
              <w:top w:val="nil"/>
              <w:left w:val="single" w:sz="4" w:space="0" w:color="auto"/>
              <w:bottom w:val="single" w:sz="4" w:space="0" w:color="000000"/>
              <w:right w:val="single" w:sz="4" w:space="0" w:color="auto"/>
            </w:tcBorders>
            <w:vAlign w:val="center"/>
            <w:hideMark/>
          </w:tcPr>
          <w:p w14:paraId="32CC20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C0AB1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142662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B565A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AD553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503DF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стальной оси</w:t>
            </w:r>
          </w:p>
        </w:tc>
        <w:tc>
          <w:tcPr>
            <w:tcW w:w="2970" w:type="dxa"/>
            <w:tcBorders>
              <w:top w:val="nil"/>
              <w:left w:val="nil"/>
              <w:bottom w:val="single" w:sz="4" w:space="0" w:color="000000"/>
              <w:right w:val="single" w:sz="4" w:space="0" w:color="000000"/>
            </w:tcBorders>
            <w:shd w:val="clear" w:color="FFF2CC" w:fill="FFF2CC"/>
            <w:vAlign w:val="center"/>
            <w:hideMark/>
          </w:tcPr>
          <w:p w14:paraId="7096ED5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145</w:t>
            </w:r>
          </w:p>
        </w:tc>
        <w:tc>
          <w:tcPr>
            <w:tcW w:w="1750" w:type="dxa"/>
            <w:tcBorders>
              <w:top w:val="nil"/>
              <w:left w:val="nil"/>
              <w:bottom w:val="single" w:sz="4" w:space="0" w:color="000000"/>
              <w:right w:val="single" w:sz="4" w:space="0" w:color="000000"/>
            </w:tcBorders>
            <w:vAlign w:val="center"/>
            <w:hideMark/>
          </w:tcPr>
          <w:p w14:paraId="691BEA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6EFE92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73B867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1A3733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51887C1" w14:textId="77777777" w:rsidTr="009D0E83">
        <w:trPr>
          <w:trHeight w:val="1256"/>
        </w:trPr>
        <w:tc>
          <w:tcPr>
            <w:tcW w:w="721" w:type="dxa"/>
            <w:vMerge/>
            <w:tcBorders>
              <w:top w:val="nil"/>
              <w:left w:val="single" w:sz="4" w:space="0" w:color="auto"/>
              <w:bottom w:val="single" w:sz="4" w:space="0" w:color="000000"/>
              <w:right w:val="single" w:sz="4" w:space="0" w:color="auto"/>
            </w:tcBorders>
            <w:vAlign w:val="center"/>
            <w:hideMark/>
          </w:tcPr>
          <w:p w14:paraId="447354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77019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284EE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AD98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EBD8B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68A826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прибора</w:t>
            </w:r>
          </w:p>
        </w:tc>
        <w:tc>
          <w:tcPr>
            <w:tcW w:w="2970" w:type="dxa"/>
            <w:tcBorders>
              <w:top w:val="nil"/>
              <w:left w:val="nil"/>
              <w:bottom w:val="single" w:sz="4" w:space="0" w:color="auto"/>
              <w:right w:val="single" w:sz="4" w:space="0" w:color="000000"/>
            </w:tcBorders>
            <w:shd w:val="clear" w:color="FFF2CC" w:fill="FFF2CC"/>
            <w:vAlign w:val="center"/>
            <w:hideMark/>
          </w:tcPr>
          <w:p w14:paraId="15DF1C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Маятник представляет собой диск, жестко насаженный на стальную ось. Диск подвешивают на тонкой непрерывной нити к специальной стойке.</w:t>
            </w:r>
          </w:p>
        </w:tc>
        <w:tc>
          <w:tcPr>
            <w:tcW w:w="1750" w:type="dxa"/>
            <w:tcBorders>
              <w:top w:val="nil"/>
              <w:left w:val="nil"/>
              <w:bottom w:val="single" w:sz="4" w:space="0" w:color="auto"/>
              <w:right w:val="single" w:sz="4" w:space="0" w:color="000000"/>
            </w:tcBorders>
            <w:vAlign w:val="center"/>
            <w:hideMark/>
          </w:tcPr>
          <w:p w14:paraId="2B4CEF3E" w14:textId="458A00B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4182E56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55A69B7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3A8282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228A9F1" w14:textId="77777777" w:rsidTr="009D0E83">
        <w:trPr>
          <w:trHeight w:val="1256"/>
        </w:trPr>
        <w:tc>
          <w:tcPr>
            <w:tcW w:w="721" w:type="dxa"/>
            <w:vMerge/>
            <w:tcBorders>
              <w:top w:val="nil"/>
              <w:left w:val="single" w:sz="4" w:space="0" w:color="auto"/>
              <w:bottom w:val="single" w:sz="4" w:space="0" w:color="000000"/>
              <w:right w:val="single" w:sz="4" w:space="0" w:color="auto"/>
            </w:tcBorders>
            <w:vAlign w:val="center"/>
            <w:hideMark/>
          </w:tcPr>
          <w:p w14:paraId="691CC41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F9A88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759B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8D20D7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0D5C5E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2B9FA2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63C95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Маятник Максвелла предназначен для демонстрации многократного перехода энергии потенциальной в кинетическую и обратно, а также для демонстрации проявления инерции при вращении диска.</w:t>
            </w:r>
          </w:p>
        </w:tc>
        <w:tc>
          <w:tcPr>
            <w:tcW w:w="1750" w:type="dxa"/>
            <w:tcBorders>
              <w:top w:val="single" w:sz="4" w:space="0" w:color="auto"/>
              <w:left w:val="single" w:sz="4" w:space="0" w:color="auto"/>
              <w:bottom w:val="single" w:sz="4" w:space="0" w:color="auto"/>
              <w:right w:val="single" w:sz="4" w:space="0" w:color="auto"/>
            </w:tcBorders>
            <w:vAlign w:val="center"/>
            <w:hideMark/>
          </w:tcPr>
          <w:p w14:paraId="7D406EA5" w14:textId="5A4B2EB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BE1A8A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0B0FDA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7A2FADB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2C58077" w14:textId="77777777" w:rsidTr="009D0E83">
        <w:trPr>
          <w:trHeight w:val="280"/>
        </w:trPr>
        <w:tc>
          <w:tcPr>
            <w:tcW w:w="721" w:type="dxa"/>
            <w:vMerge/>
            <w:tcBorders>
              <w:top w:val="nil"/>
              <w:left w:val="single" w:sz="4" w:space="0" w:color="auto"/>
              <w:bottom w:val="single" w:sz="4" w:space="0" w:color="000000"/>
              <w:right w:val="single" w:sz="4" w:space="0" w:color="auto"/>
            </w:tcBorders>
            <w:vAlign w:val="center"/>
            <w:hideMark/>
          </w:tcPr>
          <w:p w14:paraId="3D0C2F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77EC7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5C5E9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4908F7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8DD84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652B57A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4ACE44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диск на стальной оси – 1 шт., подставка – 1 шт., стержни – 2 шт., П-образная перекладина – 1 шт., нить – 1 шт., руководство по эксплуатации – 1 шт.</w:t>
            </w:r>
          </w:p>
        </w:tc>
        <w:tc>
          <w:tcPr>
            <w:tcW w:w="1750" w:type="dxa"/>
            <w:tcBorders>
              <w:top w:val="single" w:sz="4" w:space="0" w:color="auto"/>
              <w:left w:val="nil"/>
              <w:bottom w:val="single" w:sz="4" w:space="0" w:color="000000"/>
              <w:right w:val="single" w:sz="4" w:space="0" w:color="000000"/>
            </w:tcBorders>
            <w:vAlign w:val="center"/>
            <w:hideMark/>
          </w:tcPr>
          <w:p w14:paraId="66385A0C" w14:textId="114D384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1AE35F8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1FD521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E73FD3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F914089" w14:textId="77777777" w:rsidTr="009D0E83">
        <w:trPr>
          <w:trHeight w:val="720"/>
        </w:trPr>
        <w:tc>
          <w:tcPr>
            <w:tcW w:w="721" w:type="dxa"/>
            <w:vMerge w:val="restart"/>
            <w:tcBorders>
              <w:top w:val="nil"/>
              <w:left w:val="single" w:sz="4" w:space="0" w:color="auto"/>
              <w:bottom w:val="single" w:sz="4" w:space="0" w:color="000000"/>
              <w:right w:val="single" w:sz="4" w:space="0" w:color="auto"/>
            </w:tcBorders>
            <w:noWrap/>
            <w:hideMark/>
          </w:tcPr>
          <w:p w14:paraId="52E0CCA0" w14:textId="1D9C6974"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4</w:t>
            </w:r>
          </w:p>
        </w:tc>
        <w:tc>
          <w:tcPr>
            <w:tcW w:w="1973" w:type="dxa"/>
            <w:vMerge w:val="restart"/>
            <w:tcBorders>
              <w:top w:val="nil"/>
              <w:left w:val="single" w:sz="4" w:space="0" w:color="auto"/>
              <w:bottom w:val="single" w:sz="4" w:space="0" w:color="000000"/>
              <w:right w:val="single" w:sz="4" w:space="0" w:color="000000"/>
            </w:tcBorders>
            <w:hideMark/>
          </w:tcPr>
          <w:p w14:paraId="15170061" w14:textId="2C6CCD42"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Насос вакуумный </w:t>
            </w:r>
            <w:proofErr w:type="spellStart"/>
            <w:r w:rsidRPr="000C7DB2">
              <w:rPr>
                <w:rFonts w:ascii="Times New Roman" w:eastAsia="Times New Roman" w:hAnsi="Times New Roman" w:cs="Times New Roman"/>
                <w:sz w:val="16"/>
                <w:szCs w:val="16"/>
                <w:lang w:bidi="ar-SA"/>
              </w:rPr>
              <w:t>Комовского</w:t>
            </w:r>
            <w:proofErr w:type="spellEnd"/>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2E7643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9F85F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18677C44" w14:textId="650B3517"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551704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6F1103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насос, смонтированный на подставке, резиновая трубка, масло индустриальное.</w:t>
            </w:r>
          </w:p>
        </w:tc>
        <w:tc>
          <w:tcPr>
            <w:tcW w:w="1750" w:type="dxa"/>
            <w:vMerge w:val="restart"/>
            <w:tcBorders>
              <w:top w:val="nil"/>
              <w:left w:val="single" w:sz="4" w:space="0" w:color="000000"/>
              <w:bottom w:val="single" w:sz="4" w:space="0" w:color="000000"/>
              <w:right w:val="single" w:sz="4" w:space="0" w:color="000000"/>
            </w:tcBorders>
            <w:vAlign w:val="center"/>
            <w:hideMark/>
          </w:tcPr>
          <w:p w14:paraId="7ABEC578" w14:textId="7A00A49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03AA73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3D16EB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361F21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A9E701B" w14:textId="77777777" w:rsidTr="009D0E83">
        <w:trPr>
          <w:trHeight w:val="240"/>
        </w:trPr>
        <w:tc>
          <w:tcPr>
            <w:tcW w:w="721" w:type="dxa"/>
            <w:vMerge/>
            <w:tcBorders>
              <w:top w:val="nil"/>
              <w:left w:val="single" w:sz="4" w:space="0" w:color="auto"/>
              <w:bottom w:val="single" w:sz="4" w:space="0" w:color="000000"/>
              <w:right w:val="single" w:sz="4" w:space="0" w:color="auto"/>
            </w:tcBorders>
            <w:vAlign w:val="center"/>
            <w:hideMark/>
          </w:tcPr>
          <w:p w14:paraId="12659B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F1E19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0B396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4A3C4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9B3EA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463388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420644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058DE9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3055B4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6301F6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5D4E94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533F944B" w14:textId="77777777" w:rsidTr="009D0E83">
        <w:trPr>
          <w:trHeight w:val="1585"/>
        </w:trPr>
        <w:tc>
          <w:tcPr>
            <w:tcW w:w="721" w:type="dxa"/>
            <w:vMerge/>
            <w:tcBorders>
              <w:top w:val="nil"/>
              <w:left w:val="single" w:sz="4" w:space="0" w:color="auto"/>
              <w:bottom w:val="single" w:sz="4" w:space="0" w:color="000000"/>
              <w:right w:val="single" w:sz="4" w:space="0" w:color="auto"/>
            </w:tcBorders>
            <w:vAlign w:val="center"/>
            <w:hideMark/>
          </w:tcPr>
          <w:p w14:paraId="1B3F77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CE1E6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1578F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735D7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78958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B1DF3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371EA8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 для создания разрежения и давления воздуха в сосудах. Прибор представляет собой масляный поршневой насос, основанный на отсечке воздуха. Движение поршня обеспечивается шатунно-кривошипным механизмом, соединенным с ручным приводом.</w:t>
            </w:r>
          </w:p>
        </w:tc>
        <w:tc>
          <w:tcPr>
            <w:tcW w:w="1750" w:type="dxa"/>
            <w:tcBorders>
              <w:top w:val="nil"/>
              <w:left w:val="nil"/>
              <w:bottom w:val="single" w:sz="4" w:space="0" w:color="000000"/>
              <w:right w:val="single" w:sz="4" w:space="0" w:color="000000"/>
            </w:tcBorders>
            <w:vAlign w:val="center"/>
            <w:hideMark/>
          </w:tcPr>
          <w:p w14:paraId="2E28D872" w14:textId="05B6607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0044E4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03CC55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66BDE6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B4FE38B" w14:textId="77777777" w:rsidTr="009D0E83">
        <w:trPr>
          <w:trHeight w:val="829"/>
        </w:trPr>
        <w:tc>
          <w:tcPr>
            <w:tcW w:w="721" w:type="dxa"/>
            <w:vMerge/>
            <w:tcBorders>
              <w:top w:val="nil"/>
              <w:left w:val="single" w:sz="4" w:space="0" w:color="auto"/>
              <w:bottom w:val="single" w:sz="4" w:space="0" w:color="000000"/>
              <w:right w:val="single" w:sz="4" w:space="0" w:color="auto"/>
            </w:tcBorders>
            <w:vAlign w:val="center"/>
            <w:hideMark/>
          </w:tcPr>
          <w:p w14:paraId="4928E5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0FEFA6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0DA21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B4CDF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F2BA4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859CA2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корпуса</w:t>
            </w:r>
          </w:p>
        </w:tc>
        <w:tc>
          <w:tcPr>
            <w:tcW w:w="2970" w:type="dxa"/>
            <w:tcBorders>
              <w:top w:val="nil"/>
              <w:left w:val="nil"/>
              <w:bottom w:val="single" w:sz="4" w:space="0" w:color="000000"/>
              <w:right w:val="single" w:sz="4" w:space="0" w:color="000000"/>
            </w:tcBorders>
            <w:shd w:val="clear" w:color="FFF2CC" w:fill="FFF2CC"/>
            <w:vAlign w:val="center"/>
            <w:hideMark/>
          </w:tcPr>
          <w:p w14:paraId="27AE234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металл</w:t>
            </w:r>
          </w:p>
        </w:tc>
        <w:tc>
          <w:tcPr>
            <w:tcW w:w="1750" w:type="dxa"/>
            <w:tcBorders>
              <w:top w:val="nil"/>
              <w:left w:val="nil"/>
              <w:bottom w:val="single" w:sz="4" w:space="0" w:color="000000"/>
              <w:right w:val="single" w:sz="4" w:space="0" w:color="000000"/>
            </w:tcBorders>
            <w:vAlign w:val="center"/>
            <w:hideMark/>
          </w:tcPr>
          <w:p w14:paraId="5E8B0E50" w14:textId="40A0612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7B0F8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B3AB7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6A0364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6ABECCB" w14:textId="77777777" w:rsidTr="009D0E83">
        <w:trPr>
          <w:trHeight w:val="795"/>
        </w:trPr>
        <w:tc>
          <w:tcPr>
            <w:tcW w:w="721" w:type="dxa"/>
            <w:vMerge/>
            <w:tcBorders>
              <w:top w:val="nil"/>
              <w:left w:val="single" w:sz="4" w:space="0" w:color="auto"/>
              <w:bottom w:val="single" w:sz="4" w:space="0" w:color="000000"/>
              <w:right w:val="single" w:sz="4" w:space="0" w:color="auto"/>
            </w:tcBorders>
            <w:vAlign w:val="center"/>
            <w:hideMark/>
          </w:tcPr>
          <w:p w14:paraId="62D90E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C0D6D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A2932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98C98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1C0CC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C6CF7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трубки</w:t>
            </w:r>
          </w:p>
        </w:tc>
        <w:tc>
          <w:tcPr>
            <w:tcW w:w="2970" w:type="dxa"/>
            <w:tcBorders>
              <w:top w:val="nil"/>
              <w:left w:val="nil"/>
              <w:bottom w:val="single" w:sz="4" w:space="0" w:color="000000"/>
              <w:right w:val="single" w:sz="4" w:space="0" w:color="000000"/>
            </w:tcBorders>
            <w:shd w:val="clear" w:color="FFF2CC" w:fill="FFF2CC"/>
            <w:vAlign w:val="center"/>
            <w:hideMark/>
          </w:tcPr>
          <w:p w14:paraId="0B529E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резина</w:t>
            </w:r>
          </w:p>
        </w:tc>
        <w:tc>
          <w:tcPr>
            <w:tcW w:w="1750" w:type="dxa"/>
            <w:tcBorders>
              <w:top w:val="nil"/>
              <w:left w:val="nil"/>
              <w:bottom w:val="single" w:sz="4" w:space="0" w:color="000000"/>
              <w:right w:val="single" w:sz="4" w:space="0" w:color="000000"/>
            </w:tcBorders>
            <w:vAlign w:val="center"/>
            <w:hideMark/>
          </w:tcPr>
          <w:p w14:paraId="7B98C1E9" w14:textId="63BC8C9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54072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8A402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70CF1F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E5A2962" w14:textId="77777777" w:rsidTr="009D0E83">
        <w:trPr>
          <w:trHeight w:val="1398"/>
        </w:trPr>
        <w:tc>
          <w:tcPr>
            <w:tcW w:w="721" w:type="dxa"/>
            <w:vMerge w:val="restart"/>
            <w:tcBorders>
              <w:top w:val="single" w:sz="4" w:space="0" w:color="auto"/>
              <w:left w:val="single" w:sz="4" w:space="0" w:color="auto"/>
              <w:bottom w:val="single" w:sz="4" w:space="0" w:color="auto"/>
              <w:right w:val="single" w:sz="4" w:space="0" w:color="auto"/>
            </w:tcBorders>
            <w:noWrap/>
            <w:hideMark/>
          </w:tcPr>
          <w:p w14:paraId="5FB7C9F3" w14:textId="0137FAE3"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lastRenderedPageBreak/>
              <w:t>5</w:t>
            </w:r>
          </w:p>
        </w:tc>
        <w:tc>
          <w:tcPr>
            <w:tcW w:w="1973" w:type="dxa"/>
            <w:vMerge w:val="restart"/>
            <w:tcBorders>
              <w:top w:val="single" w:sz="4" w:space="0" w:color="auto"/>
              <w:left w:val="single" w:sz="4" w:space="0" w:color="auto"/>
              <w:bottom w:val="single" w:sz="4" w:space="0" w:color="auto"/>
              <w:right w:val="single" w:sz="4" w:space="0" w:color="auto"/>
            </w:tcBorders>
            <w:hideMark/>
          </w:tcPr>
          <w:p w14:paraId="28CB6750" w14:textId="0200D464"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Гигрометр (психрометр)</w:t>
            </w:r>
          </w:p>
        </w:tc>
        <w:tc>
          <w:tcPr>
            <w:tcW w:w="1303" w:type="dxa"/>
            <w:vMerge w:val="restart"/>
            <w:tcBorders>
              <w:top w:val="single" w:sz="4" w:space="0" w:color="auto"/>
              <w:left w:val="single" w:sz="4" w:space="0" w:color="auto"/>
              <w:bottom w:val="single" w:sz="4" w:space="0" w:color="auto"/>
              <w:right w:val="single" w:sz="4" w:space="0" w:color="auto"/>
            </w:tcBorders>
            <w:shd w:val="clear" w:color="FFF2CC" w:fill="FFF2CC"/>
            <w:hideMark/>
          </w:tcPr>
          <w:p w14:paraId="1E47417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single" w:sz="4" w:space="0" w:color="auto"/>
              <w:left w:val="single" w:sz="4" w:space="0" w:color="auto"/>
              <w:bottom w:val="single" w:sz="4" w:space="0" w:color="auto"/>
              <w:right w:val="single" w:sz="4" w:space="0" w:color="auto"/>
            </w:tcBorders>
            <w:shd w:val="clear" w:color="FFF2CC" w:fill="FFF2CC"/>
            <w:hideMark/>
          </w:tcPr>
          <w:p w14:paraId="2EA6CD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single" w:sz="4" w:space="0" w:color="auto"/>
              <w:left w:val="single" w:sz="4" w:space="0" w:color="auto"/>
              <w:bottom w:val="single" w:sz="4" w:space="0" w:color="auto"/>
              <w:right w:val="single" w:sz="4" w:space="0" w:color="auto"/>
            </w:tcBorders>
            <w:shd w:val="clear" w:color="FFF2CC" w:fill="FFF2CC"/>
            <w:hideMark/>
          </w:tcPr>
          <w:p w14:paraId="50215AE6" w14:textId="74E0AE55"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single" w:sz="4" w:space="0" w:color="auto"/>
              <w:left w:val="single" w:sz="4" w:space="0" w:color="auto"/>
              <w:bottom w:val="single" w:sz="4" w:space="0" w:color="auto"/>
              <w:right w:val="single" w:sz="4" w:space="0" w:color="auto"/>
            </w:tcBorders>
            <w:vAlign w:val="center"/>
            <w:hideMark/>
          </w:tcPr>
          <w:p w14:paraId="2AA91BE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w:t>
            </w:r>
          </w:p>
        </w:tc>
        <w:tc>
          <w:tcPr>
            <w:tcW w:w="2970" w:type="dxa"/>
            <w:vMerge w:val="restart"/>
            <w:tcBorders>
              <w:top w:val="single" w:sz="4" w:space="0" w:color="auto"/>
              <w:left w:val="single" w:sz="4" w:space="0" w:color="auto"/>
              <w:bottom w:val="single" w:sz="4" w:space="0" w:color="auto"/>
              <w:right w:val="single" w:sz="4" w:space="0" w:color="auto"/>
            </w:tcBorders>
            <w:shd w:val="clear" w:color="FFF2CC" w:fill="FFF2CC"/>
            <w:vAlign w:val="center"/>
            <w:hideMark/>
          </w:tcPr>
          <w:p w14:paraId="34A001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Гигрометр психрометрический предназначен для измерения относительной влажности и температуры воздуха.</w:t>
            </w:r>
            <w:r w:rsidRPr="000C7DB2">
              <w:rPr>
                <w:rFonts w:ascii="Times New Roman" w:eastAsia="Times New Roman" w:hAnsi="Times New Roman" w:cs="Times New Roman"/>
                <w:sz w:val="16"/>
                <w:szCs w:val="16"/>
                <w:lang w:bidi="ar-SA"/>
              </w:rPr>
              <w:br/>
              <w:t>Пределы измерения температуры 0…50°С.</w:t>
            </w:r>
            <w:r w:rsidRPr="000C7DB2">
              <w:rPr>
                <w:rFonts w:ascii="Times New Roman" w:eastAsia="Times New Roman" w:hAnsi="Times New Roman" w:cs="Times New Roman"/>
                <w:sz w:val="16"/>
                <w:szCs w:val="16"/>
                <w:lang w:bidi="ar-SA"/>
              </w:rPr>
              <w:br/>
              <w:t>Цена деления шкал 1°С.</w:t>
            </w:r>
            <w:r w:rsidRPr="000C7DB2">
              <w:rPr>
                <w:rFonts w:ascii="Times New Roman" w:eastAsia="Times New Roman" w:hAnsi="Times New Roman" w:cs="Times New Roman"/>
                <w:sz w:val="16"/>
                <w:szCs w:val="16"/>
                <w:lang w:bidi="ar-SA"/>
              </w:rPr>
              <w:br/>
              <w:t>В комплект входят: гигрометр с таблицей для определения влажности (в сборе) – 1 шт., паспорт – 1 шт.</w:t>
            </w:r>
          </w:p>
        </w:tc>
        <w:tc>
          <w:tcPr>
            <w:tcW w:w="1750" w:type="dxa"/>
            <w:vMerge w:val="restart"/>
            <w:tcBorders>
              <w:top w:val="single" w:sz="4" w:space="0" w:color="auto"/>
              <w:left w:val="single" w:sz="4" w:space="0" w:color="auto"/>
              <w:bottom w:val="single" w:sz="4" w:space="0" w:color="auto"/>
              <w:right w:val="single" w:sz="4" w:space="0" w:color="auto"/>
            </w:tcBorders>
            <w:vAlign w:val="center"/>
            <w:hideMark/>
          </w:tcPr>
          <w:p w14:paraId="79560A6B" w14:textId="6A8CE0F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single" w:sz="4" w:space="0" w:color="auto"/>
              <w:left w:val="single" w:sz="4" w:space="0" w:color="auto"/>
              <w:bottom w:val="single" w:sz="4" w:space="0" w:color="auto"/>
              <w:right w:val="single" w:sz="4" w:space="0" w:color="auto"/>
            </w:tcBorders>
            <w:shd w:val="clear" w:color="FFF2CC" w:fill="FFF2CC"/>
            <w:vAlign w:val="center"/>
            <w:hideMark/>
          </w:tcPr>
          <w:p w14:paraId="74DAA6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single" w:sz="4" w:space="0" w:color="auto"/>
              <w:left w:val="single" w:sz="4" w:space="0" w:color="auto"/>
              <w:bottom w:val="single" w:sz="4" w:space="0" w:color="auto"/>
              <w:right w:val="single" w:sz="4" w:space="0" w:color="auto"/>
            </w:tcBorders>
            <w:vAlign w:val="center"/>
            <w:hideMark/>
          </w:tcPr>
          <w:p w14:paraId="0340D0E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689A9BD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5052F71" w14:textId="77777777" w:rsidTr="009D0E83">
        <w:trPr>
          <w:trHeight w:val="300"/>
        </w:trPr>
        <w:tc>
          <w:tcPr>
            <w:tcW w:w="721" w:type="dxa"/>
            <w:vMerge/>
            <w:tcBorders>
              <w:top w:val="single" w:sz="4" w:space="0" w:color="auto"/>
              <w:left w:val="single" w:sz="4" w:space="0" w:color="auto"/>
              <w:bottom w:val="single" w:sz="4" w:space="0" w:color="auto"/>
              <w:right w:val="single" w:sz="4" w:space="0" w:color="auto"/>
            </w:tcBorders>
            <w:vAlign w:val="center"/>
            <w:hideMark/>
          </w:tcPr>
          <w:p w14:paraId="33F252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single" w:sz="4" w:space="0" w:color="auto"/>
              <w:left w:val="single" w:sz="4" w:space="0" w:color="auto"/>
              <w:bottom w:val="single" w:sz="4" w:space="0" w:color="auto"/>
              <w:right w:val="single" w:sz="4" w:space="0" w:color="auto"/>
            </w:tcBorders>
            <w:vAlign w:val="center"/>
            <w:hideMark/>
          </w:tcPr>
          <w:p w14:paraId="725946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14:paraId="65FA3B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single" w:sz="4" w:space="0" w:color="auto"/>
              <w:left w:val="single" w:sz="4" w:space="0" w:color="auto"/>
              <w:bottom w:val="single" w:sz="4" w:space="0" w:color="auto"/>
              <w:right w:val="single" w:sz="4" w:space="0" w:color="auto"/>
            </w:tcBorders>
            <w:vAlign w:val="center"/>
            <w:hideMark/>
          </w:tcPr>
          <w:p w14:paraId="4BBC70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14:paraId="173D91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single" w:sz="4" w:space="0" w:color="auto"/>
              <w:left w:val="single" w:sz="4" w:space="0" w:color="auto"/>
              <w:bottom w:val="single" w:sz="4" w:space="0" w:color="auto"/>
              <w:right w:val="single" w:sz="4" w:space="0" w:color="auto"/>
            </w:tcBorders>
            <w:vAlign w:val="center"/>
            <w:hideMark/>
          </w:tcPr>
          <w:p w14:paraId="300F0D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14:paraId="4C76C8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single" w:sz="4" w:space="0" w:color="auto"/>
              <w:left w:val="single" w:sz="4" w:space="0" w:color="auto"/>
              <w:bottom w:val="single" w:sz="4" w:space="0" w:color="auto"/>
              <w:right w:val="single" w:sz="4" w:space="0" w:color="auto"/>
            </w:tcBorders>
            <w:vAlign w:val="center"/>
            <w:hideMark/>
          </w:tcPr>
          <w:p w14:paraId="03F22F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14:paraId="7D2610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single" w:sz="4" w:space="0" w:color="auto"/>
              <w:left w:val="single" w:sz="4" w:space="0" w:color="auto"/>
              <w:bottom w:val="single" w:sz="4" w:space="0" w:color="auto"/>
              <w:right w:val="single" w:sz="4" w:space="0" w:color="auto"/>
            </w:tcBorders>
            <w:vAlign w:val="center"/>
            <w:hideMark/>
          </w:tcPr>
          <w:p w14:paraId="384C85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single" w:sz="4" w:space="0" w:color="auto"/>
              <w:bottom w:val="nil"/>
              <w:right w:val="nil"/>
            </w:tcBorders>
            <w:noWrap/>
            <w:vAlign w:val="bottom"/>
            <w:hideMark/>
          </w:tcPr>
          <w:p w14:paraId="6AB536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4D801267" w14:textId="77777777" w:rsidTr="009D0E83">
        <w:trPr>
          <w:trHeight w:val="545"/>
        </w:trPr>
        <w:tc>
          <w:tcPr>
            <w:tcW w:w="721" w:type="dxa"/>
            <w:vMerge w:val="restart"/>
            <w:tcBorders>
              <w:top w:val="single" w:sz="4" w:space="0" w:color="auto"/>
              <w:left w:val="single" w:sz="4" w:space="0" w:color="auto"/>
              <w:bottom w:val="single" w:sz="4" w:space="0" w:color="000000"/>
              <w:right w:val="single" w:sz="4" w:space="0" w:color="auto"/>
            </w:tcBorders>
            <w:noWrap/>
            <w:hideMark/>
          </w:tcPr>
          <w:p w14:paraId="72F9E661" w14:textId="38B915A6"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6</w:t>
            </w:r>
          </w:p>
        </w:tc>
        <w:tc>
          <w:tcPr>
            <w:tcW w:w="1973" w:type="dxa"/>
            <w:vMerge w:val="restart"/>
            <w:tcBorders>
              <w:top w:val="single" w:sz="4" w:space="0" w:color="auto"/>
              <w:left w:val="single" w:sz="4" w:space="0" w:color="auto"/>
              <w:bottom w:val="single" w:sz="4" w:space="0" w:color="000000"/>
              <w:right w:val="single" w:sz="4" w:space="0" w:color="000000"/>
            </w:tcBorders>
            <w:hideMark/>
          </w:tcPr>
          <w:p w14:paraId="7807F964" w14:textId="399EB49A"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Манометр жидкостной демонстрационный</w:t>
            </w:r>
          </w:p>
        </w:tc>
        <w:tc>
          <w:tcPr>
            <w:tcW w:w="1303" w:type="dxa"/>
            <w:vMerge w:val="restart"/>
            <w:tcBorders>
              <w:top w:val="single" w:sz="4" w:space="0" w:color="auto"/>
              <w:left w:val="single" w:sz="4" w:space="0" w:color="000000"/>
              <w:bottom w:val="single" w:sz="4" w:space="0" w:color="000000"/>
              <w:right w:val="single" w:sz="4" w:space="0" w:color="000000"/>
            </w:tcBorders>
            <w:shd w:val="clear" w:color="FFF2CC" w:fill="FFF2CC"/>
            <w:hideMark/>
          </w:tcPr>
          <w:p w14:paraId="64F76F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single" w:sz="4" w:space="0" w:color="auto"/>
              <w:left w:val="single" w:sz="4" w:space="0" w:color="000000"/>
              <w:bottom w:val="single" w:sz="4" w:space="0" w:color="000000"/>
              <w:right w:val="single" w:sz="4" w:space="0" w:color="000000"/>
            </w:tcBorders>
            <w:shd w:val="clear" w:color="FFF2CC" w:fill="FFF2CC"/>
            <w:hideMark/>
          </w:tcPr>
          <w:p w14:paraId="03864343" w14:textId="1883481F"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шт</w:t>
            </w:r>
          </w:p>
        </w:tc>
        <w:tc>
          <w:tcPr>
            <w:tcW w:w="642" w:type="dxa"/>
            <w:vMerge w:val="restart"/>
            <w:tcBorders>
              <w:top w:val="single" w:sz="4" w:space="0" w:color="auto"/>
              <w:left w:val="single" w:sz="4" w:space="0" w:color="000000"/>
              <w:bottom w:val="single" w:sz="4" w:space="0" w:color="000000"/>
              <w:right w:val="single" w:sz="4" w:space="0" w:color="000000"/>
            </w:tcBorders>
            <w:shd w:val="clear" w:color="FFF2CC" w:fill="FFF2CC"/>
            <w:hideMark/>
          </w:tcPr>
          <w:p w14:paraId="50CF0B26" w14:textId="7F728E5F"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single" w:sz="4" w:space="0" w:color="auto"/>
              <w:left w:val="single" w:sz="4" w:space="0" w:color="000000"/>
              <w:bottom w:val="single" w:sz="4" w:space="0" w:color="000000"/>
              <w:right w:val="single" w:sz="4" w:space="0" w:color="000000"/>
            </w:tcBorders>
            <w:vAlign w:val="center"/>
            <w:hideMark/>
          </w:tcPr>
          <w:p w14:paraId="31EB98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Форма трубки</w:t>
            </w:r>
          </w:p>
        </w:tc>
        <w:tc>
          <w:tcPr>
            <w:tcW w:w="297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363DD6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U-образная</w:t>
            </w:r>
          </w:p>
        </w:tc>
        <w:tc>
          <w:tcPr>
            <w:tcW w:w="1750" w:type="dxa"/>
            <w:vMerge w:val="restart"/>
            <w:tcBorders>
              <w:top w:val="single" w:sz="4" w:space="0" w:color="auto"/>
              <w:left w:val="single" w:sz="4" w:space="0" w:color="000000"/>
              <w:bottom w:val="single" w:sz="4" w:space="0" w:color="000000"/>
              <w:right w:val="single" w:sz="4" w:space="0" w:color="000000"/>
            </w:tcBorders>
            <w:vAlign w:val="center"/>
            <w:hideMark/>
          </w:tcPr>
          <w:p w14:paraId="7D4A8186" w14:textId="68CCCCC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2E57DD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single" w:sz="4" w:space="0" w:color="auto"/>
              <w:left w:val="single" w:sz="4" w:space="0" w:color="000000"/>
              <w:bottom w:val="single" w:sz="4" w:space="0" w:color="000000"/>
              <w:right w:val="single" w:sz="4" w:space="0" w:color="000000"/>
            </w:tcBorders>
            <w:vAlign w:val="center"/>
            <w:hideMark/>
          </w:tcPr>
          <w:p w14:paraId="7BE1FFB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81BCC7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3478D9F"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454EC8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A5F0F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BF283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1BE3D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A50FB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1FD110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326172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5F793A4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48BD91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2B72A91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68CCC8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4EA7FABB" w14:textId="77777777" w:rsidTr="009D0E83">
        <w:trPr>
          <w:trHeight w:val="826"/>
        </w:trPr>
        <w:tc>
          <w:tcPr>
            <w:tcW w:w="721" w:type="dxa"/>
            <w:vMerge/>
            <w:tcBorders>
              <w:top w:val="nil"/>
              <w:left w:val="single" w:sz="4" w:space="0" w:color="auto"/>
              <w:bottom w:val="single" w:sz="4" w:space="0" w:color="000000"/>
              <w:right w:val="single" w:sz="4" w:space="0" w:color="auto"/>
            </w:tcBorders>
            <w:vAlign w:val="center"/>
            <w:hideMark/>
          </w:tcPr>
          <w:p w14:paraId="3B10BB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07DD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4BDF2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5F9C9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AA9D7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0BBD3C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винта</w:t>
            </w:r>
          </w:p>
        </w:tc>
        <w:tc>
          <w:tcPr>
            <w:tcW w:w="2970" w:type="dxa"/>
            <w:tcBorders>
              <w:top w:val="nil"/>
              <w:left w:val="nil"/>
              <w:bottom w:val="single" w:sz="4" w:space="0" w:color="000000"/>
              <w:right w:val="single" w:sz="4" w:space="0" w:color="000000"/>
            </w:tcBorders>
            <w:shd w:val="clear" w:color="FFF2CC" w:fill="FFF2CC"/>
            <w:vAlign w:val="center"/>
            <w:hideMark/>
          </w:tcPr>
          <w:p w14:paraId="20B995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43</w:t>
            </w:r>
          </w:p>
        </w:tc>
        <w:tc>
          <w:tcPr>
            <w:tcW w:w="1750" w:type="dxa"/>
            <w:tcBorders>
              <w:top w:val="nil"/>
              <w:left w:val="nil"/>
              <w:bottom w:val="single" w:sz="4" w:space="0" w:color="000000"/>
              <w:right w:val="single" w:sz="4" w:space="0" w:color="000000"/>
            </w:tcBorders>
            <w:vAlign w:val="center"/>
            <w:hideMark/>
          </w:tcPr>
          <w:p w14:paraId="0AA824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6F9362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42B33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866110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90B18B3" w14:textId="77777777" w:rsidTr="009D0E83">
        <w:trPr>
          <w:trHeight w:val="980"/>
        </w:trPr>
        <w:tc>
          <w:tcPr>
            <w:tcW w:w="721" w:type="dxa"/>
            <w:vMerge/>
            <w:tcBorders>
              <w:top w:val="nil"/>
              <w:left w:val="single" w:sz="4" w:space="0" w:color="auto"/>
              <w:bottom w:val="single" w:sz="4" w:space="0" w:color="000000"/>
              <w:right w:val="single" w:sz="4" w:space="0" w:color="auto"/>
            </w:tcBorders>
            <w:vAlign w:val="center"/>
            <w:hideMark/>
          </w:tcPr>
          <w:p w14:paraId="1D4AB2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5BB08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34D19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FE3C7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061E2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63BB1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w:t>
            </w:r>
          </w:p>
        </w:tc>
        <w:tc>
          <w:tcPr>
            <w:tcW w:w="2970" w:type="dxa"/>
            <w:tcBorders>
              <w:top w:val="nil"/>
              <w:left w:val="nil"/>
              <w:bottom w:val="single" w:sz="4" w:space="0" w:color="000000"/>
              <w:right w:val="single" w:sz="4" w:space="0" w:color="000000"/>
            </w:tcBorders>
            <w:shd w:val="clear" w:color="FFF2CC" w:fill="FFF2CC"/>
            <w:vAlign w:val="center"/>
            <w:hideMark/>
          </w:tcPr>
          <w:p w14:paraId="1B023F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Манометр на планшете — 1 шт.</w:t>
            </w:r>
            <w:r w:rsidRPr="000C7DB2">
              <w:rPr>
                <w:rFonts w:ascii="Times New Roman" w:eastAsia="Times New Roman" w:hAnsi="Times New Roman" w:cs="Times New Roman"/>
                <w:sz w:val="16"/>
                <w:szCs w:val="16"/>
                <w:lang w:bidi="ar-SA"/>
              </w:rPr>
              <w:br/>
              <w:t>Трубка гибкая соединительная — 1 шт.</w:t>
            </w:r>
            <w:r w:rsidRPr="000C7DB2">
              <w:rPr>
                <w:rFonts w:ascii="Times New Roman" w:eastAsia="Times New Roman" w:hAnsi="Times New Roman" w:cs="Times New Roman"/>
                <w:sz w:val="16"/>
                <w:szCs w:val="16"/>
                <w:lang w:bidi="ar-SA"/>
              </w:rPr>
              <w:br/>
              <w:t>Тройник для разветвления соединений — 1 шт.</w:t>
            </w:r>
            <w:r w:rsidRPr="000C7DB2">
              <w:rPr>
                <w:rFonts w:ascii="Times New Roman" w:eastAsia="Times New Roman" w:hAnsi="Times New Roman" w:cs="Times New Roman"/>
                <w:sz w:val="16"/>
                <w:szCs w:val="16"/>
                <w:lang w:bidi="ar-SA"/>
              </w:rPr>
              <w:br/>
              <w:t>Винт — 1 шт.</w:t>
            </w:r>
            <w:r w:rsidRPr="000C7DB2">
              <w:rPr>
                <w:rFonts w:ascii="Times New Roman" w:eastAsia="Times New Roman" w:hAnsi="Times New Roman" w:cs="Times New Roman"/>
                <w:sz w:val="16"/>
                <w:szCs w:val="16"/>
                <w:lang w:bidi="ar-SA"/>
              </w:rPr>
              <w:br/>
              <w:t>Паспорт изделия — 1 шт.</w:t>
            </w:r>
          </w:p>
        </w:tc>
        <w:tc>
          <w:tcPr>
            <w:tcW w:w="1750" w:type="dxa"/>
            <w:tcBorders>
              <w:top w:val="nil"/>
              <w:left w:val="nil"/>
              <w:bottom w:val="single" w:sz="4" w:space="0" w:color="000000"/>
              <w:right w:val="single" w:sz="4" w:space="0" w:color="000000"/>
            </w:tcBorders>
            <w:vAlign w:val="center"/>
            <w:hideMark/>
          </w:tcPr>
          <w:p w14:paraId="40394E01" w14:textId="13D9725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17261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C0E27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606417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C7601F" w:rsidRPr="000C7DB2" w14:paraId="312CBAB1" w14:textId="77777777" w:rsidTr="00725B90">
        <w:trPr>
          <w:trHeight w:val="853"/>
        </w:trPr>
        <w:tc>
          <w:tcPr>
            <w:tcW w:w="721" w:type="dxa"/>
            <w:vMerge/>
            <w:tcBorders>
              <w:top w:val="nil"/>
              <w:left w:val="single" w:sz="4" w:space="0" w:color="auto"/>
              <w:bottom w:val="single" w:sz="4" w:space="0" w:color="000000"/>
              <w:right w:val="single" w:sz="4" w:space="0" w:color="auto"/>
            </w:tcBorders>
            <w:vAlign w:val="center"/>
            <w:hideMark/>
          </w:tcPr>
          <w:p w14:paraId="49BF5F06"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DAD3468"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8C061B6"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771341F"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CE95B29"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2740" w:type="dxa"/>
            <w:vMerge w:val="restart"/>
            <w:tcBorders>
              <w:top w:val="nil"/>
              <w:left w:val="nil"/>
              <w:right w:val="single" w:sz="4" w:space="0" w:color="000000"/>
            </w:tcBorders>
            <w:vAlign w:val="center"/>
            <w:hideMark/>
          </w:tcPr>
          <w:p w14:paraId="0F5AFBD4" w14:textId="77777777" w:rsidR="00C7601F" w:rsidRPr="000C7DB2" w:rsidRDefault="00C7601F"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гибкой трубки</w:t>
            </w:r>
          </w:p>
        </w:tc>
        <w:tc>
          <w:tcPr>
            <w:tcW w:w="2970" w:type="dxa"/>
            <w:vMerge w:val="restart"/>
            <w:tcBorders>
              <w:top w:val="nil"/>
              <w:left w:val="nil"/>
              <w:right w:val="single" w:sz="4" w:space="0" w:color="000000"/>
            </w:tcBorders>
            <w:shd w:val="clear" w:color="FFF2CC" w:fill="FFF2CC"/>
            <w:vAlign w:val="center"/>
            <w:hideMark/>
          </w:tcPr>
          <w:p w14:paraId="307BB5E1" w14:textId="77777777" w:rsidR="00C7601F" w:rsidRPr="000C7DB2" w:rsidRDefault="00C7601F"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460</w:t>
            </w:r>
          </w:p>
        </w:tc>
        <w:tc>
          <w:tcPr>
            <w:tcW w:w="1750" w:type="dxa"/>
            <w:vMerge w:val="restart"/>
            <w:tcBorders>
              <w:top w:val="nil"/>
              <w:left w:val="nil"/>
              <w:right w:val="single" w:sz="4" w:space="0" w:color="000000"/>
            </w:tcBorders>
            <w:vAlign w:val="center"/>
            <w:hideMark/>
          </w:tcPr>
          <w:p w14:paraId="14FD459E" w14:textId="77777777" w:rsidR="00C7601F" w:rsidRPr="000C7DB2" w:rsidRDefault="00C7601F"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vMerge w:val="restart"/>
            <w:tcBorders>
              <w:top w:val="nil"/>
              <w:left w:val="nil"/>
              <w:right w:val="single" w:sz="4" w:space="0" w:color="000000"/>
            </w:tcBorders>
            <w:shd w:val="clear" w:color="FFF2CC" w:fill="FFF2CC"/>
            <w:vAlign w:val="center"/>
            <w:hideMark/>
          </w:tcPr>
          <w:p w14:paraId="53647FCF" w14:textId="77777777" w:rsidR="00C7601F" w:rsidRPr="000C7DB2" w:rsidRDefault="00C7601F"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vMerge w:val="restart"/>
            <w:tcBorders>
              <w:top w:val="nil"/>
              <w:left w:val="nil"/>
              <w:right w:val="single" w:sz="4" w:space="0" w:color="000000"/>
            </w:tcBorders>
            <w:vAlign w:val="center"/>
            <w:hideMark/>
          </w:tcPr>
          <w:p w14:paraId="518817FE" w14:textId="77777777" w:rsidR="00C7601F" w:rsidRPr="000C7DB2" w:rsidRDefault="00C7601F"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D0D4569" w14:textId="77777777" w:rsidR="00C7601F" w:rsidRPr="000C7DB2" w:rsidRDefault="00C7601F" w:rsidP="009D0E83">
            <w:pPr>
              <w:widowControl/>
              <w:jc w:val="center"/>
              <w:rPr>
                <w:rFonts w:ascii="Times New Roman" w:eastAsia="Times New Roman" w:hAnsi="Times New Roman" w:cs="Times New Roman"/>
                <w:color w:val="auto"/>
                <w:sz w:val="16"/>
                <w:szCs w:val="16"/>
                <w:lang w:bidi="ar-SA"/>
              </w:rPr>
            </w:pPr>
          </w:p>
        </w:tc>
      </w:tr>
      <w:tr w:rsidR="00C7601F" w:rsidRPr="000C7DB2" w14:paraId="7CAA0D08" w14:textId="77777777" w:rsidTr="00725B90">
        <w:trPr>
          <w:trHeight w:val="300"/>
        </w:trPr>
        <w:tc>
          <w:tcPr>
            <w:tcW w:w="721" w:type="dxa"/>
            <w:vMerge/>
            <w:tcBorders>
              <w:top w:val="nil"/>
              <w:left w:val="single" w:sz="4" w:space="0" w:color="auto"/>
              <w:bottom w:val="single" w:sz="4" w:space="0" w:color="000000"/>
              <w:right w:val="single" w:sz="4" w:space="0" w:color="auto"/>
            </w:tcBorders>
            <w:vAlign w:val="center"/>
            <w:hideMark/>
          </w:tcPr>
          <w:p w14:paraId="477CD6C6"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4844E5"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E87CC4C"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AB567E8"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C60297E"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2740" w:type="dxa"/>
            <w:vMerge/>
            <w:tcBorders>
              <w:left w:val="single" w:sz="4" w:space="0" w:color="000000"/>
              <w:bottom w:val="single" w:sz="4" w:space="0" w:color="000000"/>
              <w:right w:val="single" w:sz="4" w:space="0" w:color="000000"/>
            </w:tcBorders>
            <w:vAlign w:val="center"/>
            <w:hideMark/>
          </w:tcPr>
          <w:p w14:paraId="30248424"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2970" w:type="dxa"/>
            <w:vMerge/>
            <w:tcBorders>
              <w:left w:val="single" w:sz="4" w:space="0" w:color="000000"/>
              <w:bottom w:val="single" w:sz="4" w:space="0" w:color="000000"/>
              <w:right w:val="single" w:sz="4" w:space="0" w:color="000000"/>
            </w:tcBorders>
            <w:vAlign w:val="center"/>
            <w:hideMark/>
          </w:tcPr>
          <w:p w14:paraId="03EE29DB"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1750" w:type="dxa"/>
            <w:vMerge/>
            <w:tcBorders>
              <w:left w:val="single" w:sz="4" w:space="0" w:color="000000"/>
              <w:bottom w:val="single" w:sz="4" w:space="0" w:color="000000"/>
              <w:right w:val="single" w:sz="4" w:space="0" w:color="000000"/>
            </w:tcBorders>
            <w:vAlign w:val="center"/>
            <w:hideMark/>
          </w:tcPr>
          <w:p w14:paraId="62C862B1"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1800" w:type="dxa"/>
            <w:vMerge/>
            <w:tcBorders>
              <w:left w:val="single" w:sz="4" w:space="0" w:color="000000"/>
              <w:bottom w:val="single" w:sz="4" w:space="0" w:color="000000"/>
              <w:right w:val="single" w:sz="4" w:space="0" w:color="000000"/>
            </w:tcBorders>
            <w:vAlign w:val="center"/>
            <w:hideMark/>
          </w:tcPr>
          <w:p w14:paraId="3C7EF99E"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1687" w:type="dxa"/>
            <w:vMerge/>
            <w:tcBorders>
              <w:left w:val="single" w:sz="4" w:space="0" w:color="000000"/>
              <w:bottom w:val="single" w:sz="4" w:space="0" w:color="000000"/>
              <w:right w:val="single" w:sz="4" w:space="0" w:color="000000"/>
            </w:tcBorders>
            <w:vAlign w:val="center"/>
            <w:hideMark/>
          </w:tcPr>
          <w:p w14:paraId="6E3AE9A7"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6522A1E7" w14:textId="77777777" w:rsidR="00C7601F" w:rsidRPr="000C7DB2" w:rsidRDefault="00C7601F" w:rsidP="009D0E83">
            <w:pPr>
              <w:widowControl/>
              <w:jc w:val="center"/>
              <w:rPr>
                <w:rFonts w:ascii="Times New Roman" w:eastAsia="Times New Roman" w:hAnsi="Times New Roman" w:cs="Times New Roman"/>
                <w:sz w:val="16"/>
                <w:szCs w:val="16"/>
                <w:lang w:bidi="ar-SA"/>
              </w:rPr>
            </w:pPr>
          </w:p>
        </w:tc>
      </w:tr>
      <w:tr w:rsidR="000C7DB2" w:rsidRPr="000C7DB2" w14:paraId="1D282C37" w14:textId="77777777" w:rsidTr="009D0E83">
        <w:trPr>
          <w:trHeight w:val="122"/>
        </w:trPr>
        <w:tc>
          <w:tcPr>
            <w:tcW w:w="721" w:type="dxa"/>
            <w:vMerge w:val="restart"/>
            <w:tcBorders>
              <w:top w:val="nil"/>
              <w:left w:val="single" w:sz="4" w:space="0" w:color="auto"/>
              <w:bottom w:val="single" w:sz="4" w:space="0" w:color="000000"/>
              <w:right w:val="single" w:sz="4" w:space="0" w:color="auto"/>
            </w:tcBorders>
            <w:noWrap/>
            <w:hideMark/>
          </w:tcPr>
          <w:p w14:paraId="5B95300B" w14:textId="67278F4A"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7</w:t>
            </w:r>
          </w:p>
        </w:tc>
        <w:tc>
          <w:tcPr>
            <w:tcW w:w="1973" w:type="dxa"/>
            <w:vMerge w:val="restart"/>
            <w:tcBorders>
              <w:top w:val="nil"/>
              <w:left w:val="single" w:sz="4" w:space="0" w:color="auto"/>
              <w:bottom w:val="single" w:sz="4" w:space="0" w:color="000000"/>
              <w:right w:val="single" w:sz="4" w:space="0" w:color="000000"/>
            </w:tcBorders>
            <w:hideMark/>
          </w:tcPr>
          <w:p w14:paraId="0560ED4B" w14:textId="54FEA870"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Барометр-анероид</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727BFAC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1951C9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71B073F5" w14:textId="4890B95D"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w:t>
            </w:r>
          </w:p>
        </w:tc>
        <w:tc>
          <w:tcPr>
            <w:tcW w:w="2740" w:type="dxa"/>
            <w:vMerge w:val="restart"/>
            <w:tcBorders>
              <w:top w:val="nil"/>
              <w:left w:val="single" w:sz="4" w:space="0" w:color="000000"/>
              <w:bottom w:val="single" w:sz="4" w:space="0" w:color="000000"/>
              <w:right w:val="single" w:sz="4" w:space="0" w:color="000000"/>
            </w:tcBorders>
            <w:vAlign w:val="center"/>
            <w:hideMark/>
          </w:tcPr>
          <w:p w14:paraId="195D7B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барометра</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3260AD5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120</w:t>
            </w:r>
          </w:p>
        </w:tc>
        <w:tc>
          <w:tcPr>
            <w:tcW w:w="1750" w:type="dxa"/>
            <w:vMerge w:val="restart"/>
            <w:tcBorders>
              <w:top w:val="nil"/>
              <w:left w:val="single" w:sz="4" w:space="0" w:color="000000"/>
              <w:bottom w:val="single" w:sz="4" w:space="0" w:color="000000"/>
              <w:right w:val="single" w:sz="4" w:space="0" w:color="000000"/>
            </w:tcBorders>
            <w:vAlign w:val="center"/>
            <w:hideMark/>
          </w:tcPr>
          <w:p w14:paraId="41E6DE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50FF97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786C88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6B1C6E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0E83D4"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2934F8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02FE0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7B296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946A4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633A0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auto"/>
              <w:right w:val="single" w:sz="4" w:space="0" w:color="000000"/>
            </w:tcBorders>
            <w:vAlign w:val="center"/>
            <w:hideMark/>
          </w:tcPr>
          <w:p w14:paraId="45ABAE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auto"/>
              <w:right w:val="single" w:sz="4" w:space="0" w:color="000000"/>
            </w:tcBorders>
            <w:vAlign w:val="center"/>
            <w:hideMark/>
          </w:tcPr>
          <w:p w14:paraId="664819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auto"/>
              <w:right w:val="single" w:sz="4" w:space="0" w:color="000000"/>
            </w:tcBorders>
            <w:vAlign w:val="center"/>
            <w:hideMark/>
          </w:tcPr>
          <w:p w14:paraId="770BE3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auto"/>
              <w:right w:val="single" w:sz="4" w:space="0" w:color="000000"/>
            </w:tcBorders>
            <w:vAlign w:val="center"/>
            <w:hideMark/>
          </w:tcPr>
          <w:p w14:paraId="1E17C7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auto"/>
              <w:right w:val="single" w:sz="4" w:space="0" w:color="000000"/>
            </w:tcBorders>
            <w:vAlign w:val="center"/>
            <w:hideMark/>
          </w:tcPr>
          <w:p w14:paraId="1147F8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110D80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4C433128" w14:textId="77777777" w:rsidTr="009D0E83">
        <w:trPr>
          <w:trHeight w:val="595"/>
        </w:trPr>
        <w:tc>
          <w:tcPr>
            <w:tcW w:w="721" w:type="dxa"/>
            <w:vMerge/>
            <w:tcBorders>
              <w:top w:val="nil"/>
              <w:left w:val="single" w:sz="4" w:space="0" w:color="auto"/>
              <w:bottom w:val="single" w:sz="4" w:space="0" w:color="000000"/>
              <w:right w:val="single" w:sz="4" w:space="0" w:color="auto"/>
            </w:tcBorders>
            <w:vAlign w:val="center"/>
            <w:hideMark/>
          </w:tcPr>
          <w:p w14:paraId="1DE436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6FB83D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9FDC2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71B51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1E11E9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03B6D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2E37B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домашний, уличный</w:t>
            </w:r>
          </w:p>
        </w:tc>
        <w:tc>
          <w:tcPr>
            <w:tcW w:w="1750" w:type="dxa"/>
            <w:tcBorders>
              <w:top w:val="single" w:sz="4" w:space="0" w:color="auto"/>
              <w:left w:val="single" w:sz="4" w:space="0" w:color="auto"/>
              <w:bottom w:val="single" w:sz="4" w:space="0" w:color="auto"/>
              <w:right w:val="single" w:sz="4" w:space="0" w:color="auto"/>
            </w:tcBorders>
            <w:vAlign w:val="center"/>
            <w:hideMark/>
          </w:tcPr>
          <w:p w14:paraId="1BF63424" w14:textId="7323F51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F3B1C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29C5ED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2944B79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6C9BEEB" w14:textId="77777777" w:rsidTr="009D0E83">
        <w:trPr>
          <w:trHeight w:val="799"/>
        </w:trPr>
        <w:tc>
          <w:tcPr>
            <w:tcW w:w="721" w:type="dxa"/>
            <w:vMerge/>
            <w:tcBorders>
              <w:top w:val="nil"/>
              <w:left w:val="single" w:sz="4" w:space="0" w:color="auto"/>
              <w:bottom w:val="single" w:sz="4" w:space="0" w:color="000000"/>
              <w:right w:val="single" w:sz="4" w:space="0" w:color="auto"/>
            </w:tcBorders>
            <w:vAlign w:val="center"/>
            <w:hideMark/>
          </w:tcPr>
          <w:p w14:paraId="48C1B2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9EBE8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A4054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0EBD2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1E99B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39F3D17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Вес</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59B879B5"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&lt; 350</w:t>
            </w:r>
            <w:proofErr w:type="gramEnd"/>
          </w:p>
        </w:tc>
        <w:tc>
          <w:tcPr>
            <w:tcW w:w="1750" w:type="dxa"/>
            <w:tcBorders>
              <w:top w:val="single" w:sz="4" w:space="0" w:color="auto"/>
              <w:left w:val="nil"/>
              <w:bottom w:val="single" w:sz="4" w:space="0" w:color="000000"/>
              <w:right w:val="single" w:sz="4" w:space="0" w:color="000000"/>
            </w:tcBorders>
            <w:vAlign w:val="center"/>
            <w:hideMark/>
          </w:tcPr>
          <w:p w14:paraId="1521F1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5240E9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1F4E0FB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0BE7CE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F8ECC53" w14:textId="77777777" w:rsidTr="009D0E83">
        <w:trPr>
          <w:trHeight w:val="696"/>
        </w:trPr>
        <w:tc>
          <w:tcPr>
            <w:tcW w:w="721" w:type="dxa"/>
            <w:vMerge/>
            <w:tcBorders>
              <w:top w:val="nil"/>
              <w:left w:val="single" w:sz="4" w:space="0" w:color="auto"/>
              <w:bottom w:val="single" w:sz="4" w:space="0" w:color="000000"/>
              <w:right w:val="single" w:sz="4" w:space="0" w:color="auto"/>
            </w:tcBorders>
            <w:vAlign w:val="center"/>
            <w:hideMark/>
          </w:tcPr>
          <w:p w14:paraId="34AE2E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9499B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7DF39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9B149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162249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D2287C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Форма</w:t>
            </w:r>
          </w:p>
        </w:tc>
        <w:tc>
          <w:tcPr>
            <w:tcW w:w="2970" w:type="dxa"/>
            <w:tcBorders>
              <w:top w:val="nil"/>
              <w:left w:val="nil"/>
              <w:bottom w:val="single" w:sz="4" w:space="0" w:color="000000"/>
              <w:right w:val="single" w:sz="4" w:space="0" w:color="000000"/>
            </w:tcBorders>
            <w:shd w:val="clear" w:color="FFF2CC" w:fill="FFF2CC"/>
            <w:vAlign w:val="center"/>
            <w:hideMark/>
          </w:tcPr>
          <w:p w14:paraId="10C0A0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Круг</w:t>
            </w:r>
          </w:p>
        </w:tc>
        <w:tc>
          <w:tcPr>
            <w:tcW w:w="1750" w:type="dxa"/>
            <w:tcBorders>
              <w:top w:val="nil"/>
              <w:left w:val="nil"/>
              <w:bottom w:val="single" w:sz="4" w:space="0" w:color="000000"/>
              <w:right w:val="single" w:sz="4" w:space="0" w:color="000000"/>
            </w:tcBorders>
            <w:vAlign w:val="center"/>
            <w:hideMark/>
          </w:tcPr>
          <w:p w14:paraId="48D2D290" w14:textId="457F023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AE4AC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1B356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80193C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AF31EA3" w14:textId="77777777" w:rsidTr="009D0E83">
        <w:trPr>
          <w:trHeight w:val="806"/>
        </w:trPr>
        <w:tc>
          <w:tcPr>
            <w:tcW w:w="721" w:type="dxa"/>
            <w:vMerge/>
            <w:tcBorders>
              <w:top w:val="nil"/>
              <w:left w:val="single" w:sz="4" w:space="0" w:color="auto"/>
              <w:bottom w:val="single" w:sz="4" w:space="0" w:color="000000"/>
              <w:right w:val="single" w:sz="4" w:space="0" w:color="auto"/>
            </w:tcBorders>
            <w:vAlign w:val="center"/>
            <w:hideMark/>
          </w:tcPr>
          <w:p w14:paraId="04416B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CBBC9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B3D1B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25A97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87CA8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16834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корпуса</w:t>
            </w:r>
          </w:p>
        </w:tc>
        <w:tc>
          <w:tcPr>
            <w:tcW w:w="2970" w:type="dxa"/>
            <w:tcBorders>
              <w:top w:val="nil"/>
              <w:left w:val="nil"/>
              <w:bottom w:val="single" w:sz="4" w:space="0" w:color="000000"/>
              <w:right w:val="single" w:sz="4" w:space="0" w:color="000000"/>
            </w:tcBorders>
            <w:shd w:val="clear" w:color="FFF2CC" w:fill="FFF2CC"/>
            <w:vAlign w:val="center"/>
            <w:hideMark/>
          </w:tcPr>
          <w:p w14:paraId="45B6E8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Алюминий</w:t>
            </w:r>
          </w:p>
        </w:tc>
        <w:tc>
          <w:tcPr>
            <w:tcW w:w="1750" w:type="dxa"/>
            <w:tcBorders>
              <w:top w:val="nil"/>
              <w:left w:val="nil"/>
              <w:bottom w:val="single" w:sz="4" w:space="0" w:color="000000"/>
              <w:right w:val="single" w:sz="4" w:space="0" w:color="000000"/>
            </w:tcBorders>
            <w:vAlign w:val="center"/>
            <w:hideMark/>
          </w:tcPr>
          <w:p w14:paraId="151035F0" w14:textId="3485107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9F1EE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16644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B6CE0A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3EC70C0" w14:textId="77777777" w:rsidTr="009D0E83">
        <w:trPr>
          <w:trHeight w:val="846"/>
        </w:trPr>
        <w:tc>
          <w:tcPr>
            <w:tcW w:w="721" w:type="dxa"/>
            <w:vMerge/>
            <w:tcBorders>
              <w:top w:val="nil"/>
              <w:left w:val="single" w:sz="4" w:space="0" w:color="auto"/>
              <w:bottom w:val="single" w:sz="4" w:space="0" w:color="000000"/>
              <w:right w:val="single" w:sz="4" w:space="0" w:color="auto"/>
            </w:tcBorders>
            <w:vAlign w:val="center"/>
            <w:hideMark/>
          </w:tcPr>
          <w:p w14:paraId="0BEB475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C1D36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7C132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9B0D7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054A4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A265D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Толщина барометра</w:t>
            </w:r>
          </w:p>
        </w:tc>
        <w:tc>
          <w:tcPr>
            <w:tcW w:w="2970" w:type="dxa"/>
            <w:tcBorders>
              <w:top w:val="nil"/>
              <w:left w:val="nil"/>
              <w:bottom w:val="single" w:sz="4" w:space="0" w:color="000000"/>
              <w:right w:val="single" w:sz="4" w:space="0" w:color="000000"/>
            </w:tcBorders>
            <w:shd w:val="clear" w:color="FFF2CC" w:fill="FFF2CC"/>
            <w:vAlign w:val="center"/>
            <w:hideMark/>
          </w:tcPr>
          <w:p w14:paraId="4CEBCA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37</w:t>
            </w:r>
          </w:p>
        </w:tc>
        <w:tc>
          <w:tcPr>
            <w:tcW w:w="1750" w:type="dxa"/>
            <w:tcBorders>
              <w:top w:val="nil"/>
              <w:left w:val="nil"/>
              <w:bottom w:val="single" w:sz="4" w:space="0" w:color="000000"/>
              <w:right w:val="single" w:sz="4" w:space="0" w:color="000000"/>
            </w:tcBorders>
            <w:vAlign w:val="center"/>
            <w:hideMark/>
          </w:tcPr>
          <w:p w14:paraId="0CC9C9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3452571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5E4CAF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54BB1A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9C5CCC1" w14:textId="77777777" w:rsidTr="009D0E83">
        <w:trPr>
          <w:trHeight w:val="702"/>
        </w:trPr>
        <w:tc>
          <w:tcPr>
            <w:tcW w:w="721" w:type="dxa"/>
            <w:vMerge w:val="restart"/>
            <w:tcBorders>
              <w:top w:val="nil"/>
              <w:left w:val="single" w:sz="4" w:space="0" w:color="auto"/>
              <w:bottom w:val="single" w:sz="4" w:space="0" w:color="000000"/>
              <w:right w:val="single" w:sz="4" w:space="0" w:color="auto"/>
            </w:tcBorders>
            <w:noWrap/>
            <w:hideMark/>
          </w:tcPr>
          <w:p w14:paraId="20AE37FD" w14:textId="654DB42B"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8</w:t>
            </w:r>
          </w:p>
        </w:tc>
        <w:tc>
          <w:tcPr>
            <w:tcW w:w="1973" w:type="dxa"/>
            <w:vMerge w:val="restart"/>
            <w:tcBorders>
              <w:top w:val="nil"/>
              <w:left w:val="single" w:sz="4" w:space="0" w:color="auto"/>
              <w:bottom w:val="single" w:sz="4" w:space="0" w:color="000000"/>
              <w:right w:val="single" w:sz="4" w:space="0" w:color="000000"/>
            </w:tcBorders>
            <w:hideMark/>
          </w:tcPr>
          <w:p w14:paraId="56A6AE44" w14:textId="6FD54AD8"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Термометр лабораторный</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537839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465111A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2F2008BE" w14:textId="75B6CDD4"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r w:rsidR="00C7601F">
              <w:rPr>
                <w:rFonts w:ascii="Times New Roman" w:eastAsia="Times New Roman" w:hAnsi="Times New Roman" w:cs="Times New Roman"/>
                <w:sz w:val="16"/>
                <w:szCs w:val="16"/>
                <w:lang w:bidi="ar-SA"/>
              </w:rPr>
              <w:t>9</w:t>
            </w:r>
          </w:p>
        </w:tc>
        <w:tc>
          <w:tcPr>
            <w:tcW w:w="2740" w:type="dxa"/>
            <w:vMerge w:val="restart"/>
            <w:tcBorders>
              <w:top w:val="nil"/>
              <w:left w:val="single" w:sz="4" w:space="0" w:color="000000"/>
              <w:bottom w:val="single" w:sz="4" w:space="0" w:color="000000"/>
              <w:right w:val="single" w:sz="4" w:space="0" w:color="000000"/>
            </w:tcBorders>
            <w:vAlign w:val="center"/>
            <w:hideMark/>
          </w:tcPr>
          <w:p w14:paraId="7AFC34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термометра</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386E0D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Частичного погружения</w:t>
            </w:r>
          </w:p>
        </w:tc>
        <w:tc>
          <w:tcPr>
            <w:tcW w:w="1750" w:type="dxa"/>
            <w:vMerge w:val="restart"/>
            <w:tcBorders>
              <w:top w:val="nil"/>
              <w:left w:val="single" w:sz="4" w:space="0" w:color="000000"/>
              <w:bottom w:val="single" w:sz="4" w:space="0" w:color="000000"/>
              <w:right w:val="single" w:sz="4" w:space="0" w:color="000000"/>
            </w:tcBorders>
            <w:vAlign w:val="center"/>
            <w:hideMark/>
          </w:tcPr>
          <w:p w14:paraId="7102872A" w14:textId="2DFD4E4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090837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1B5213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6C61FF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D097842"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644CE98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5A772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3D6E0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56BE9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7FCAA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23358D3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5877C9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0669EA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2851EE4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6A2EB5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1CE80B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14638937" w14:textId="77777777" w:rsidTr="009D0E83">
        <w:trPr>
          <w:trHeight w:val="816"/>
        </w:trPr>
        <w:tc>
          <w:tcPr>
            <w:tcW w:w="721" w:type="dxa"/>
            <w:vMerge/>
            <w:tcBorders>
              <w:top w:val="nil"/>
              <w:left w:val="single" w:sz="4" w:space="0" w:color="auto"/>
              <w:bottom w:val="single" w:sz="4" w:space="0" w:color="000000"/>
              <w:right w:val="single" w:sz="4" w:space="0" w:color="auto"/>
            </w:tcBorders>
            <w:vAlign w:val="center"/>
            <w:hideMark/>
          </w:tcPr>
          <w:p w14:paraId="3F5744A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1F1C2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2B482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1EC72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6E7CD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5D020E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Предел измерений, верхняя граница</w:t>
            </w:r>
          </w:p>
        </w:tc>
        <w:tc>
          <w:tcPr>
            <w:tcW w:w="2970" w:type="dxa"/>
            <w:tcBorders>
              <w:top w:val="nil"/>
              <w:left w:val="nil"/>
              <w:bottom w:val="single" w:sz="4" w:space="0" w:color="000000"/>
              <w:right w:val="single" w:sz="4" w:space="0" w:color="000000"/>
            </w:tcBorders>
            <w:shd w:val="clear" w:color="FFF2CC" w:fill="FFF2CC"/>
            <w:vAlign w:val="center"/>
            <w:hideMark/>
          </w:tcPr>
          <w:p w14:paraId="5C8BCE9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90</w:t>
            </w:r>
          </w:p>
        </w:tc>
        <w:tc>
          <w:tcPr>
            <w:tcW w:w="1750" w:type="dxa"/>
            <w:tcBorders>
              <w:top w:val="nil"/>
              <w:left w:val="nil"/>
              <w:bottom w:val="single" w:sz="4" w:space="0" w:color="000000"/>
              <w:right w:val="single" w:sz="4" w:space="0" w:color="000000"/>
            </w:tcBorders>
            <w:vAlign w:val="center"/>
            <w:hideMark/>
          </w:tcPr>
          <w:p w14:paraId="7A8103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 (Секунда)</w:t>
            </w:r>
          </w:p>
        </w:tc>
        <w:tc>
          <w:tcPr>
            <w:tcW w:w="1800" w:type="dxa"/>
            <w:tcBorders>
              <w:top w:val="nil"/>
              <w:left w:val="nil"/>
              <w:bottom w:val="single" w:sz="4" w:space="0" w:color="000000"/>
              <w:right w:val="single" w:sz="4" w:space="0" w:color="000000"/>
            </w:tcBorders>
            <w:shd w:val="clear" w:color="FFF2CC" w:fill="FFF2CC"/>
            <w:vAlign w:val="center"/>
            <w:hideMark/>
          </w:tcPr>
          <w:p w14:paraId="4273B3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BB6B1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AB95E4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051A283" w14:textId="77777777" w:rsidTr="009D0E83">
        <w:trPr>
          <w:trHeight w:val="970"/>
        </w:trPr>
        <w:tc>
          <w:tcPr>
            <w:tcW w:w="721" w:type="dxa"/>
            <w:vMerge/>
            <w:tcBorders>
              <w:top w:val="nil"/>
              <w:left w:val="single" w:sz="4" w:space="0" w:color="auto"/>
              <w:bottom w:val="single" w:sz="4" w:space="0" w:color="000000"/>
              <w:right w:val="single" w:sz="4" w:space="0" w:color="auto"/>
            </w:tcBorders>
            <w:vAlign w:val="center"/>
            <w:hideMark/>
          </w:tcPr>
          <w:p w14:paraId="4993C3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4B7021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BD6EB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F03C6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EE533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9EE7C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прибора</w:t>
            </w:r>
          </w:p>
        </w:tc>
        <w:tc>
          <w:tcPr>
            <w:tcW w:w="2970" w:type="dxa"/>
            <w:tcBorders>
              <w:top w:val="nil"/>
              <w:left w:val="nil"/>
              <w:bottom w:val="single" w:sz="4" w:space="0" w:color="000000"/>
              <w:right w:val="single" w:sz="4" w:space="0" w:color="000000"/>
            </w:tcBorders>
            <w:shd w:val="clear" w:color="FFF2CC" w:fill="FFF2CC"/>
            <w:vAlign w:val="center"/>
            <w:hideMark/>
          </w:tcPr>
          <w:p w14:paraId="1D2444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Прибор представляет собой стеклянную оцифрованную трубку с впаянным капилляром и баллоном со спиртовым раствором.</w:t>
            </w:r>
          </w:p>
        </w:tc>
        <w:tc>
          <w:tcPr>
            <w:tcW w:w="1750" w:type="dxa"/>
            <w:tcBorders>
              <w:top w:val="nil"/>
              <w:left w:val="nil"/>
              <w:bottom w:val="single" w:sz="4" w:space="0" w:color="000000"/>
              <w:right w:val="single" w:sz="4" w:space="0" w:color="000000"/>
            </w:tcBorders>
            <w:vAlign w:val="center"/>
            <w:hideMark/>
          </w:tcPr>
          <w:p w14:paraId="1354C1DB" w14:textId="69B1497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59DBB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F2C791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82EA3D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47C0B2" w14:textId="77777777" w:rsidTr="009D0E83">
        <w:trPr>
          <w:trHeight w:val="700"/>
        </w:trPr>
        <w:tc>
          <w:tcPr>
            <w:tcW w:w="721" w:type="dxa"/>
            <w:vMerge/>
            <w:tcBorders>
              <w:top w:val="nil"/>
              <w:left w:val="single" w:sz="4" w:space="0" w:color="auto"/>
              <w:bottom w:val="single" w:sz="4" w:space="0" w:color="000000"/>
              <w:right w:val="single" w:sz="4" w:space="0" w:color="auto"/>
            </w:tcBorders>
            <w:vAlign w:val="center"/>
            <w:hideMark/>
          </w:tcPr>
          <w:p w14:paraId="36D469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DD22C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3069F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0213C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60A91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E7E90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Класс точности</w:t>
            </w:r>
          </w:p>
        </w:tc>
        <w:tc>
          <w:tcPr>
            <w:tcW w:w="2970" w:type="dxa"/>
            <w:tcBorders>
              <w:top w:val="nil"/>
              <w:left w:val="nil"/>
              <w:bottom w:val="single" w:sz="4" w:space="0" w:color="000000"/>
              <w:right w:val="single" w:sz="4" w:space="0" w:color="000000"/>
            </w:tcBorders>
            <w:shd w:val="clear" w:color="FFF2CC" w:fill="FFF2CC"/>
            <w:vAlign w:val="center"/>
            <w:hideMark/>
          </w:tcPr>
          <w:p w14:paraId="087028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Класс II</w:t>
            </w:r>
          </w:p>
        </w:tc>
        <w:tc>
          <w:tcPr>
            <w:tcW w:w="1750" w:type="dxa"/>
            <w:tcBorders>
              <w:top w:val="nil"/>
              <w:left w:val="nil"/>
              <w:bottom w:val="single" w:sz="4" w:space="0" w:color="000000"/>
              <w:right w:val="single" w:sz="4" w:space="0" w:color="000000"/>
            </w:tcBorders>
            <w:vAlign w:val="center"/>
            <w:hideMark/>
          </w:tcPr>
          <w:p w14:paraId="51D2C834" w14:textId="515D541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E5763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98E6C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7E22F9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F2B9A5C" w14:textId="77777777" w:rsidTr="009D0E83">
        <w:trPr>
          <w:trHeight w:val="1965"/>
        </w:trPr>
        <w:tc>
          <w:tcPr>
            <w:tcW w:w="721" w:type="dxa"/>
            <w:vMerge/>
            <w:tcBorders>
              <w:top w:val="nil"/>
              <w:left w:val="single" w:sz="4" w:space="0" w:color="auto"/>
              <w:bottom w:val="single" w:sz="4" w:space="0" w:color="000000"/>
              <w:right w:val="single" w:sz="4" w:space="0" w:color="auto"/>
            </w:tcBorders>
            <w:vAlign w:val="center"/>
            <w:hideMark/>
          </w:tcPr>
          <w:p w14:paraId="5AB8192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3AA82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F67E5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FD4D9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3A6CA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0BDD82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4E1B5D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Прибор предназначен для измерения температуры при проведении лабораторных работ по калориметрии, определению термического коэффициента сопротивления металлов, удельной теплоемкости воды, а также для знакомства учащихся с устройством прибора и принципом его действия.</w:t>
            </w:r>
          </w:p>
        </w:tc>
        <w:tc>
          <w:tcPr>
            <w:tcW w:w="1750" w:type="dxa"/>
            <w:tcBorders>
              <w:top w:val="nil"/>
              <w:left w:val="nil"/>
              <w:bottom w:val="single" w:sz="4" w:space="0" w:color="000000"/>
              <w:right w:val="single" w:sz="4" w:space="0" w:color="000000"/>
            </w:tcBorders>
            <w:vAlign w:val="center"/>
            <w:hideMark/>
          </w:tcPr>
          <w:p w14:paraId="0AD0EE4C" w14:textId="046FF71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C5280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40FCC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D2FD5D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4A66673"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36CD7B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40CE9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E5CBE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71358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C3967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13EB5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погружной части</w:t>
            </w:r>
          </w:p>
        </w:tc>
        <w:tc>
          <w:tcPr>
            <w:tcW w:w="2970" w:type="dxa"/>
            <w:tcBorders>
              <w:top w:val="nil"/>
              <w:left w:val="nil"/>
              <w:bottom w:val="single" w:sz="4" w:space="0" w:color="000000"/>
              <w:right w:val="single" w:sz="4" w:space="0" w:color="000000"/>
            </w:tcBorders>
            <w:shd w:val="clear" w:color="FFF2CC" w:fill="FFF2CC"/>
            <w:vAlign w:val="center"/>
            <w:hideMark/>
          </w:tcPr>
          <w:p w14:paraId="6DD02A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240</w:t>
            </w:r>
          </w:p>
        </w:tc>
        <w:tc>
          <w:tcPr>
            <w:tcW w:w="1750" w:type="dxa"/>
            <w:tcBorders>
              <w:top w:val="nil"/>
              <w:left w:val="nil"/>
              <w:bottom w:val="single" w:sz="4" w:space="0" w:color="000000"/>
              <w:right w:val="single" w:sz="4" w:space="0" w:color="000000"/>
            </w:tcBorders>
            <w:vAlign w:val="center"/>
            <w:hideMark/>
          </w:tcPr>
          <w:p w14:paraId="6604B59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5DB7DB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16A59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7FCB48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FDFE6FC" w14:textId="77777777" w:rsidTr="009D0E83">
        <w:trPr>
          <w:trHeight w:val="1890"/>
        </w:trPr>
        <w:tc>
          <w:tcPr>
            <w:tcW w:w="721" w:type="dxa"/>
            <w:vMerge w:val="restart"/>
            <w:tcBorders>
              <w:top w:val="nil"/>
              <w:left w:val="single" w:sz="4" w:space="0" w:color="auto"/>
              <w:bottom w:val="single" w:sz="4" w:space="0" w:color="000000"/>
              <w:right w:val="single" w:sz="4" w:space="0" w:color="auto"/>
            </w:tcBorders>
            <w:noWrap/>
            <w:hideMark/>
          </w:tcPr>
          <w:p w14:paraId="4D0FFE79" w14:textId="059E6BB6"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9</w:t>
            </w:r>
          </w:p>
        </w:tc>
        <w:tc>
          <w:tcPr>
            <w:tcW w:w="1973" w:type="dxa"/>
            <w:vMerge w:val="restart"/>
            <w:tcBorders>
              <w:top w:val="nil"/>
              <w:left w:val="single" w:sz="4" w:space="0" w:color="auto"/>
              <w:bottom w:val="single" w:sz="4" w:space="0" w:color="000000"/>
              <w:right w:val="single" w:sz="4" w:space="0" w:color="000000"/>
            </w:tcBorders>
            <w:hideMark/>
          </w:tcPr>
          <w:p w14:paraId="79A24790" w14:textId="2C897D4A"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макетов планет земной группы</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61A056D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5F2FAB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42DAE411" w14:textId="31984651"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single" w:sz="4" w:space="0" w:color="auto"/>
              <w:left w:val="single" w:sz="4" w:space="0" w:color="000000"/>
              <w:bottom w:val="single" w:sz="4" w:space="0" w:color="000000"/>
              <w:right w:val="single" w:sz="4" w:space="0" w:color="000000"/>
            </w:tcBorders>
            <w:vAlign w:val="center"/>
            <w:hideMark/>
          </w:tcPr>
          <w:p w14:paraId="626C4B8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w:t>
            </w:r>
          </w:p>
        </w:tc>
        <w:tc>
          <w:tcPr>
            <w:tcW w:w="297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6F9B1E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 пластмассовой подставке закреплена стойка, на которой должен быть расположен большой красный шар с лампочкой внутри, обозначающий Солнце. На стойке подвижно закреплены металлические стержни с пластмассовыми шариками разных цветов и размера, обозначающие восемь планет Солнечной системы. Стержни вращаются вокруг стойки, что демонстрирует вращение планет вокруг Солнца.</w:t>
            </w:r>
          </w:p>
        </w:tc>
        <w:tc>
          <w:tcPr>
            <w:tcW w:w="1750" w:type="dxa"/>
            <w:vMerge w:val="restart"/>
            <w:tcBorders>
              <w:top w:val="single" w:sz="4" w:space="0" w:color="auto"/>
              <w:left w:val="single" w:sz="4" w:space="0" w:color="000000"/>
              <w:bottom w:val="single" w:sz="4" w:space="0" w:color="000000"/>
              <w:right w:val="single" w:sz="4" w:space="0" w:color="000000"/>
            </w:tcBorders>
            <w:vAlign w:val="center"/>
            <w:hideMark/>
          </w:tcPr>
          <w:p w14:paraId="2CFBD86E" w14:textId="39CE616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54AACD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single" w:sz="4" w:space="0" w:color="auto"/>
              <w:left w:val="single" w:sz="4" w:space="0" w:color="000000"/>
              <w:bottom w:val="single" w:sz="4" w:space="0" w:color="000000"/>
              <w:right w:val="single" w:sz="4" w:space="0" w:color="000000"/>
            </w:tcBorders>
            <w:vAlign w:val="center"/>
            <w:hideMark/>
          </w:tcPr>
          <w:p w14:paraId="378F04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4A02CB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B6E56DE" w14:textId="77777777" w:rsidTr="009D0E83">
        <w:trPr>
          <w:trHeight w:val="70"/>
        </w:trPr>
        <w:tc>
          <w:tcPr>
            <w:tcW w:w="721" w:type="dxa"/>
            <w:vMerge/>
            <w:tcBorders>
              <w:top w:val="nil"/>
              <w:left w:val="single" w:sz="4" w:space="0" w:color="auto"/>
              <w:bottom w:val="single" w:sz="4" w:space="0" w:color="000000"/>
              <w:right w:val="single" w:sz="4" w:space="0" w:color="auto"/>
            </w:tcBorders>
            <w:vAlign w:val="center"/>
            <w:hideMark/>
          </w:tcPr>
          <w:p w14:paraId="1BAD13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9C2F0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692B0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477EA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778FB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276725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3B2882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1C316E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2F66BF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13C181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01A469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53AAB134" w14:textId="77777777" w:rsidTr="009D0E83">
        <w:trPr>
          <w:trHeight w:val="710"/>
        </w:trPr>
        <w:tc>
          <w:tcPr>
            <w:tcW w:w="721" w:type="dxa"/>
            <w:vMerge w:val="restart"/>
            <w:tcBorders>
              <w:top w:val="nil"/>
              <w:left w:val="single" w:sz="4" w:space="0" w:color="auto"/>
              <w:bottom w:val="single" w:sz="4" w:space="0" w:color="000000"/>
              <w:right w:val="single" w:sz="4" w:space="0" w:color="auto"/>
            </w:tcBorders>
            <w:noWrap/>
            <w:hideMark/>
          </w:tcPr>
          <w:p w14:paraId="28BCBA78" w14:textId="3F60F977"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lastRenderedPageBreak/>
              <w:t>10</w:t>
            </w:r>
          </w:p>
        </w:tc>
        <w:tc>
          <w:tcPr>
            <w:tcW w:w="1973" w:type="dxa"/>
            <w:vMerge w:val="restart"/>
            <w:tcBorders>
              <w:top w:val="nil"/>
              <w:left w:val="single" w:sz="4" w:space="0" w:color="auto"/>
              <w:bottom w:val="single" w:sz="4" w:space="0" w:color="000000"/>
              <w:right w:val="single" w:sz="4" w:space="0" w:color="000000"/>
            </w:tcBorders>
            <w:hideMark/>
          </w:tcPr>
          <w:p w14:paraId="6B4A6482" w14:textId="109B324D"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 проводов</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1FFEC4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BB394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034FA0BC" w14:textId="1D9AC8BC"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r w:rsidR="00324FB0">
              <w:rPr>
                <w:rFonts w:ascii="Times New Roman" w:eastAsia="Times New Roman" w:hAnsi="Times New Roman" w:cs="Times New Roman"/>
                <w:sz w:val="16"/>
                <w:szCs w:val="16"/>
                <w:lang w:bidi="ar-SA"/>
              </w:rPr>
              <w:t>5</w:t>
            </w:r>
          </w:p>
        </w:tc>
        <w:tc>
          <w:tcPr>
            <w:tcW w:w="2740" w:type="dxa"/>
            <w:vMerge w:val="restart"/>
            <w:tcBorders>
              <w:top w:val="single" w:sz="4" w:space="0" w:color="auto"/>
              <w:left w:val="single" w:sz="4" w:space="0" w:color="000000"/>
              <w:bottom w:val="single" w:sz="4" w:space="0" w:color="000000"/>
              <w:right w:val="single" w:sz="4" w:space="0" w:color="000000"/>
            </w:tcBorders>
            <w:vAlign w:val="center"/>
            <w:hideMark/>
          </w:tcPr>
          <w:p w14:paraId="20D603D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разъемов в комплекте</w:t>
            </w:r>
          </w:p>
        </w:tc>
        <w:tc>
          <w:tcPr>
            <w:tcW w:w="297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4D5D59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6</w:t>
            </w:r>
          </w:p>
        </w:tc>
        <w:tc>
          <w:tcPr>
            <w:tcW w:w="1750" w:type="dxa"/>
            <w:vMerge w:val="restart"/>
            <w:tcBorders>
              <w:top w:val="single" w:sz="4" w:space="0" w:color="auto"/>
              <w:left w:val="single" w:sz="4" w:space="0" w:color="000000"/>
              <w:bottom w:val="single" w:sz="4" w:space="0" w:color="000000"/>
              <w:right w:val="single" w:sz="4" w:space="0" w:color="000000"/>
            </w:tcBorders>
            <w:vAlign w:val="center"/>
            <w:hideMark/>
          </w:tcPr>
          <w:p w14:paraId="1143FA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77EB4DB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vMerge w:val="restart"/>
            <w:tcBorders>
              <w:top w:val="single" w:sz="4" w:space="0" w:color="auto"/>
              <w:left w:val="single" w:sz="4" w:space="0" w:color="000000"/>
              <w:bottom w:val="single" w:sz="4" w:space="0" w:color="000000"/>
              <w:right w:val="single" w:sz="4" w:space="0" w:color="000000"/>
            </w:tcBorders>
            <w:vAlign w:val="center"/>
            <w:hideMark/>
          </w:tcPr>
          <w:p w14:paraId="191133B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3F9728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953E1D0"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565CF8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7C098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2A549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9FE7F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366FA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7093A4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6B1422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7E6A35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4B96D3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744EC3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0CAF3A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29B8B2AB" w14:textId="77777777" w:rsidTr="009D0E83">
        <w:trPr>
          <w:trHeight w:val="810"/>
        </w:trPr>
        <w:tc>
          <w:tcPr>
            <w:tcW w:w="721" w:type="dxa"/>
            <w:vMerge/>
            <w:tcBorders>
              <w:top w:val="nil"/>
              <w:left w:val="single" w:sz="4" w:space="0" w:color="auto"/>
              <w:bottom w:val="single" w:sz="4" w:space="0" w:color="000000"/>
              <w:right w:val="single" w:sz="4" w:space="0" w:color="auto"/>
            </w:tcBorders>
            <w:vAlign w:val="center"/>
            <w:hideMark/>
          </w:tcPr>
          <w:p w14:paraId="620ACC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354C9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6C811F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466CA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68608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F07BAA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проводов в комплекте</w:t>
            </w:r>
          </w:p>
        </w:tc>
        <w:tc>
          <w:tcPr>
            <w:tcW w:w="2970" w:type="dxa"/>
            <w:tcBorders>
              <w:top w:val="nil"/>
              <w:left w:val="nil"/>
              <w:bottom w:val="single" w:sz="4" w:space="0" w:color="000000"/>
              <w:right w:val="single" w:sz="4" w:space="0" w:color="000000"/>
            </w:tcBorders>
            <w:shd w:val="clear" w:color="FFF2CC" w:fill="FFF2CC"/>
            <w:vAlign w:val="center"/>
            <w:hideMark/>
          </w:tcPr>
          <w:p w14:paraId="669152E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12</w:t>
            </w:r>
          </w:p>
        </w:tc>
        <w:tc>
          <w:tcPr>
            <w:tcW w:w="1750" w:type="dxa"/>
            <w:tcBorders>
              <w:top w:val="nil"/>
              <w:left w:val="nil"/>
              <w:bottom w:val="single" w:sz="4" w:space="0" w:color="000000"/>
              <w:right w:val="single" w:sz="4" w:space="0" w:color="000000"/>
            </w:tcBorders>
            <w:vAlign w:val="center"/>
            <w:hideMark/>
          </w:tcPr>
          <w:p w14:paraId="7026D3B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C95053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BF62B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DEA1F1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C86D156" w14:textId="77777777" w:rsidTr="009D0E83">
        <w:trPr>
          <w:trHeight w:val="709"/>
        </w:trPr>
        <w:tc>
          <w:tcPr>
            <w:tcW w:w="721" w:type="dxa"/>
            <w:vMerge w:val="restart"/>
            <w:tcBorders>
              <w:top w:val="nil"/>
              <w:left w:val="single" w:sz="4" w:space="0" w:color="auto"/>
              <w:bottom w:val="single" w:sz="4" w:space="0" w:color="000000"/>
              <w:right w:val="single" w:sz="4" w:space="0" w:color="auto"/>
            </w:tcBorders>
            <w:noWrap/>
            <w:hideMark/>
          </w:tcPr>
          <w:p w14:paraId="2DAB0BC2" w14:textId="61358E36"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11</w:t>
            </w:r>
          </w:p>
        </w:tc>
        <w:tc>
          <w:tcPr>
            <w:tcW w:w="1973" w:type="dxa"/>
            <w:vMerge w:val="restart"/>
            <w:tcBorders>
              <w:top w:val="nil"/>
              <w:left w:val="single" w:sz="4" w:space="0" w:color="auto"/>
              <w:bottom w:val="single" w:sz="4" w:space="0" w:color="000000"/>
              <w:right w:val="single" w:sz="4" w:space="0" w:color="000000"/>
            </w:tcBorders>
            <w:hideMark/>
          </w:tcPr>
          <w:p w14:paraId="15EEEFD0" w14:textId="7B6D4E0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Электромагнит разборный</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0A72CC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7115ED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7154E858" w14:textId="2B57594E"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61627C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1A60F97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Электромагнит разборный служит для демонстрации подъемной силы электромагнита и его устройства</w:t>
            </w:r>
          </w:p>
        </w:tc>
        <w:tc>
          <w:tcPr>
            <w:tcW w:w="1750" w:type="dxa"/>
            <w:vMerge w:val="restart"/>
            <w:tcBorders>
              <w:top w:val="nil"/>
              <w:left w:val="single" w:sz="4" w:space="0" w:color="000000"/>
              <w:bottom w:val="single" w:sz="4" w:space="0" w:color="000000"/>
              <w:right w:val="single" w:sz="4" w:space="0" w:color="000000"/>
            </w:tcBorders>
            <w:vAlign w:val="center"/>
            <w:hideMark/>
          </w:tcPr>
          <w:p w14:paraId="154EBC4C" w14:textId="5109DB6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089A6B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271446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FDF171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86C6540"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1B19984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FF298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8C126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4EA65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F4E63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6D39A2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57240F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1D74D8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26A2AF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4A3829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67A38D3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6E011F29" w14:textId="77777777" w:rsidTr="009D0E83">
        <w:trPr>
          <w:trHeight w:val="950"/>
        </w:trPr>
        <w:tc>
          <w:tcPr>
            <w:tcW w:w="721" w:type="dxa"/>
            <w:vMerge/>
            <w:tcBorders>
              <w:top w:val="nil"/>
              <w:left w:val="single" w:sz="4" w:space="0" w:color="auto"/>
              <w:bottom w:val="single" w:sz="4" w:space="0" w:color="000000"/>
              <w:right w:val="single" w:sz="4" w:space="0" w:color="auto"/>
            </w:tcBorders>
            <w:vAlign w:val="center"/>
            <w:hideMark/>
          </w:tcPr>
          <w:p w14:paraId="4174F0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3D93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B50E23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902C8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AC04D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E6CA7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катушек</w:t>
            </w:r>
          </w:p>
        </w:tc>
        <w:tc>
          <w:tcPr>
            <w:tcW w:w="2970" w:type="dxa"/>
            <w:tcBorders>
              <w:top w:val="nil"/>
              <w:left w:val="nil"/>
              <w:bottom w:val="single" w:sz="4" w:space="0" w:color="000000"/>
              <w:right w:val="single" w:sz="4" w:space="0" w:color="000000"/>
            </w:tcBorders>
            <w:shd w:val="clear" w:color="FFF2CC" w:fill="FFF2CC"/>
            <w:vAlign w:val="center"/>
            <w:hideMark/>
          </w:tcPr>
          <w:p w14:paraId="7954E66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4917941F" w14:textId="0233D97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89A44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1468B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A63B41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D2BFC7F" w14:textId="77777777" w:rsidTr="009D0E83">
        <w:trPr>
          <w:trHeight w:val="978"/>
        </w:trPr>
        <w:tc>
          <w:tcPr>
            <w:tcW w:w="721" w:type="dxa"/>
            <w:vMerge/>
            <w:tcBorders>
              <w:top w:val="nil"/>
              <w:left w:val="single" w:sz="4" w:space="0" w:color="auto"/>
              <w:bottom w:val="single" w:sz="4" w:space="0" w:color="000000"/>
              <w:right w:val="single" w:sz="4" w:space="0" w:color="auto"/>
            </w:tcBorders>
            <w:vAlign w:val="center"/>
            <w:hideMark/>
          </w:tcPr>
          <w:p w14:paraId="3C1560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1C66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B8C98B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BCCA0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4452B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CB3593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сердечника</w:t>
            </w:r>
          </w:p>
        </w:tc>
        <w:tc>
          <w:tcPr>
            <w:tcW w:w="2970" w:type="dxa"/>
            <w:tcBorders>
              <w:top w:val="nil"/>
              <w:left w:val="nil"/>
              <w:bottom w:val="single" w:sz="4" w:space="0" w:color="000000"/>
              <w:right w:val="single" w:sz="4" w:space="0" w:color="000000"/>
            </w:tcBorders>
            <w:shd w:val="clear" w:color="FFF2CC" w:fill="FFF2CC"/>
            <w:vAlign w:val="center"/>
            <w:hideMark/>
          </w:tcPr>
          <w:p w14:paraId="3773B5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мягкая сталь</w:t>
            </w:r>
          </w:p>
        </w:tc>
        <w:tc>
          <w:tcPr>
            <w:tcW w:w="1750" w:type="dxa"/>
            <w:tcBorders>
              <w:top w:val="nil"/>
              <w:left w:val="nil"/>
              <w:bottom w:val="single" w:sz="4" w:space="0" w:color="000000"/>
              <w:right w:val="single" w:sz="4" w:space="0" w:color="000000"/>
            </w:tcBorders>
            <w:vAlign w:val="center"/>
            <w:hideMark/>
          </w:tcPr>
          <w:p w14:paraId="6D07EEC1" w14:textId="1A2B51A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45F65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AD2A9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EB0BC1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B0B37EE" w14:textId="77777777" w:rsidTr="009D0E83">
        <w:trPr>
          <w:trHeight w:val="553"/>
        </w:trPr>
        <w:tc>
          <w:tcPr>
            <w:tcW w:w="721" w:type="dxa"/>
            <w:vMerge w:val="restart"/>
            <w:tcBorders>
              <w:top w:val="nil"/>
              <w:left w:val="single" w:sz="4" w:space="0" w:color="auto"/>
              <w:bottom w:val="single" w:sz="4" w:space="0" w:color="000000"/>
              <w:right w:val="single" w:sz="4" w:space="0" w:color="auto"/>
            </w:tcBorders>
            <w:noWrap/>
            <w:hideMark/>
          </w:tcPr>
          <w:p w14:paraId="3B825493" w14:textId="001625BA"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12</w:t>
            </w:r>
          </w:p>
        </w:tc>
        <w:tc>
          <w:tcPr>
            <w:tcW w:w="1973" w:type="dxa"/>
            <w:vMerge w:val="restart"/>
            <w:tcBorders>
              <w:top w:val="nil"/>
              <w:left w:val="single" w:sz="4" w:space="0" w:color="auto"/>
              <w:bottom w:val="single" w:sz="4" w:space="0" w:color="000000"/>
              <w:right w:val="single" w:sz="4" w:space="0" w:color="000000"/>
            </w:tcBorders>
            <w:hideMark/>
          </w:tcPr>
          <w:p w14:paraId="11F36D56" w14:textId="0AE91559"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Штативы</w:t>
            </w:r>
            <w:proofErr w:type="gramEnd"/>
            <w:r w:rsidRPr="000C7DB2">
              <w:rPr>
                <w:rFonts w:ascii="Times New Roman" w:eastAsia="Times New Roman" w:hAnsi="Times New Roman" w:cs="Times New Roman"/>
                <w:sz w:val="16"/>
                <w:szCs w:val="16"/>
                <w:lang w:bidi="ar-SA"/>
              </w:rPr>
              <w:t xml:space="preserve"> изолирующие</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42B63F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64A47C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15527BB6" w14:textId="2AE4A3FE"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16</w:t>
            </w:r>
          </w:p>
        </w:tc>
        <w:tc>
          <w:tcPr>
            <w:tcW w:w="2740" w:type="dxa"/>
            <w:vMerge w:val="restart"/>
            <w:tcBorders>
              <w:top w:val="nil"/>
              <w:left w:val="single" w:sz="4" w:space="0" w:color="000000"/>
              <w:bottom w:val="single" w:sz="4" w:space="0" w:color="000000"/>
              <w:right w:val="single" w:sz="4" w:space="0" w:color="000000"/>
            </w:tcBorders>
            <w:vAlign w:val="center"/>
            <w:hideMark/>
          </w:tcPr>
          <w:p w14:paraId="1860C4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 состоит из двух одинаковых штативов.</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535271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да</w:t>
            </w:r>
          </w:p>
        </w:tc>
        <w:tc>
          <w:tcPr>
            <w:tcW w:w="1750" w:type="dxa"/>
            <w:vMerge w:val="restart"/>
            <w:tcBorders>
              <w:top w:val="nil"/>
              <w:left w:val="single" w:sz="4" w:space="0" w:color="000000"/>
              <w:bottom w:val="single" w:sz="4" w:space="0" w:color="000000"/>
              <w:right w:val="single" w:sz="4" w:space="0" w:color="000000"/>
            </w:tcBorders>
            <w:vAlign w:val="center"/>
            <w:hideMark/>
          </w:tcPr>
          <w:p w14:paraId="1CD15BFC" w14:textId="207404A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26C291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1148B2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CF7D74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546CD64"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386D7D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B7761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DE8D5D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60AB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F9DDE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165D58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1616C3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024EB8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210390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20C726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131E87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667D146B"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58421F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BCE27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EDD73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A9AF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8C423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79ABD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режиме постоянного тока</w:t>
            </w:r>
          </w:p>
        </w:tc>
        <w:tc>
          <w:tcPr>
            <w:tcW w:w="2970" w:type="dxa"/>
            <w:tcBorders>
              <w:top w:val="nil"/>
              <w:left w:val="nil"/>
              <w:bottom w:val="single" w:sz="4" w:space="0" w:color="000000"/>
              <w:right w:val="single" w:sz="4" w:space="0" w:color="000000"/>
            </w:tcBorders>
            <w:shd w:val="clear" w:color="FFF2CC" w:fill="FFF2CC"/>
            <w:vAlign w:val="center"/>
            <w:hideMark/>
          </w:tcPr>
          <w:p w14:paraId="3669BDE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15 </w:t>
            </w:r>
            <w:proofErr w:type="spellStart"/>
            <w:r w:rsidRPr="000C7DB2">
              <w:rPr>
                <w:rFonts w:ascii="Times New Roman" w:eastAsia="Times New Roman" w:hAnsi="Times New Roman" w:cs="Times New Roman"/>
                <w:sz w:val="16"/>
                <w:szCs w:val="16"/>
                <w:lang w:bidi="ar-SA"/>
              </w:rPr>
              <w:t>кВ</w:t>
            </w:r>
            <w:proofErr w:type="spellEnd"/>
            <w:r w:rsidRPr="000C7DB2">
              <w:rPr>
                <w:rFonts w:ascii="Times New Roman" w:eastAsia="Times New Roman" w:hAnsi="Times New Roman" w:cs="Times New Roman"/>
                <w:sz w:val="16"/>
                <w:szCs w:val="16"/>
                <w:lang w:bidi="ar-SA"/>
              </w:rPr>
              <w:t xml:space="preserve">, </w:t>
            </w:r>
            <w:proofErr w:type="gramStart"/>
            <w:r w:rsidRPr="000C7DB2">
              <w:rPr>
                <w:rFonts w:ascii="Times New Roman" w:eastAsia="Times New Roman" w:hAnsi="Times New Roman" w:cs="Times New Roman"/>
                <w:sz w:val="16"/>
                <w:szCs w:val="16"/>
                <w:lang w:bidi="ar-SA"/>
              </w:rPr>
              <w:t>10  А</w:t>
            </w:r>
            <w:proofErr w:type="gramEnd"/>
          </w:p>
        </w:tc>
        <w:tc>
          <w:tcPr>
            <w:tcW w:w="1750" w:type="dxa"/>
            <w:tcBorders>
              <w:top w:val="nil"/>
              <w:left w:val="nil"/>
              <w:bottom w:val="single" w:sz="4" w:space="0" w:color="000000"/>
              <w:right w:val="single" w:sz="4" w:space="0" w:color="000000"/>
            </w:tcBorders>
            <w:vAlign w:val="center"/>
            <w:hideMark/>
          </w:tcPr>
          <w:p w14:paraId="11A6A14F" w14:textId="1DE2D85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08700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61CE7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DDD867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373F3EE"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678530E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BB1D4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2690E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291C8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DD16D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65F48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706E7F1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Учебное оборудование предназначено для опытов по электростатике и электродинамике</w:t>
            </w:r>
          </w:p>
        </w:tc>
        <w:tc>
          <w:tcPr>
            <w:tcW w:w="1750" w:type="dxa"/>
            <w:tcBorders>
              <w:top w:val="nil"/>
              <w:left w:val="nil"/>
              <w:bottom w:val="single" w:sz="4" w:space="0" w:color="000000"/>
              <w:right w:val="single" w:sz="4" w:space="0" w:color="000000"/>
            </w:tcBorders>
            <w:vAlign w:val="center"/>
            <w:hideMark/>
          </w:tcPr>
          <w:p w14:paraId="5A0F8973" w14:textId="2292C73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118DB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1B5AF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207772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6A45F10" w14:textId="77777777" w:rsidTr="009D0E83">
        <w:trPr>
          <w:trHeight w:val="798"/>
        </w:trPr>
        <w:tc>
          <w:tcPr>
            <w:tcW w:w="721" w:type="dxa"/>
            <w:vMerge/>
            <w:tcBorders>
              <w:top w:val="nil"/>
              <w:left w:val="single" w:sz="4" w:space="0" w:color="auto"/>
              <w:bottom w:val="single" w:sz="4" w:space="0" w:color="000000"/>
              <w:right w:val="single" w:sz="4" w:space="0" w:color="auto"/>
            </w:tcBorders>
            <w:vAlign w:val="center"/>
            <w:hideMark/>
          </w:tcPr>
          <w:p w14:paraId="0261D1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DB28F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42C4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A6BC4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35066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E86A7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режиме переменного тока</w:t>
            </w:r>
          </w:p>
        </w:tc>
        <w:tc>
          <w:tcPr>
            <w:tcW w:w="2970" w:type="dxa"/>
            <w:tcBorders>
              <w:top w:val="nil"/>
              <w:left w:val="nil"/>
              <w:bottom w:val="single" w:sz="4" w:space="0" w:color="000000"/>
              <w:right w:val="single" w:sz="4" w:space="0" w:color="000000"/>
            </w:tcBorders>
            <w:shd w:val="clear" w:color="FFF2CC" w:fill="FFF2CC"/>
            <w:vAlign w:val="center"/>
            <w:hideMark/>
          </w:tcPr>
          <w:p w14:paraId="2EE2AD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36 В, 0,3 А</w:t>
            </w:r>
          </w:p>
        </w:tc>
        <w:tc>
          <w:tcPr>
            <w:tcW w:w="1750" w:type="dxa"/>
            <w:tcBorders>
              <w:top w:val="nil"/>
              <w:left w:val="nil"/>
              <w:bottom w:val="single" w:sz="4" w:space="0" w:color="000000"/>
              <w:right w:val="single" w:sz="4" w:space="0" w:color="000000"/>
            </w:tcBorders>
            <w:vAlign w:val="center"/>
            <w:hideMark/>
          </w:tcPr>
          <w:p w14:paraId="4939A18B" w14:textId="73F07C1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2F73B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1A4D8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C17585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D5680A4" w14:textId="77777777" w:rsidTr="009D0E83">
        <w:trPr>
          <w:trHeight w:val="563"/>
        </w:trPr>
        <w:tc>
          <w:tcPr>
            <w:tcW w:w="721" w:type="dxa"/>
            <w:vMerge w:val="restart"/>
            <w:tcBorders>
              <w:top w:val="nil"/>
              <w:left w:val="single" w:sz="4" w:space="0" w:color="auto"/>
              <w:bottom w:val="single" w:sz="4" w:space="0" w:color="000000"/>
              <w:right w:val="single" w:sz="4" w:space="0" w:color="auto"/>
            </w:tcBorders>
            <w:noWrap/>
            <w:hideMark/>
          </w:tcPr>
          <w:p w14:paraId="4DFE1FF0" w14:textId="06F6B7CE"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13</w:t>
            </w:r>
          </w:p>
        </w:tc>
        <w:tc>
          <w:tcPr>
            <w:tcW w:w="1973" w:type="dxa"/>
            <w:vMerge w:val="restart"/>
            <w:tcBorders>
              <w:top w:val="nil"/>
              <w:left w:val="single" w:sz="4" w:space="0" w:color="auto"/>
              <w:bottom w:val="single" w:sz="4" w:space="0" w:color="000000"/>
              <w:right w:val="single" w:sz="4" w:space="0" w:color="000000"/>
            </w:tcBorders>
            <w:hideMark/>
          </w:tcPr>
          <w:p w14:paraId="291C14C7" w14:textId="0B68420C"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Глобус Луны с подсветкой</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3555E0E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3AA294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0A1F39C5" w14:textId="39BA71F8"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6AF7E3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подставки</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42D040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Пластик</w:t>
            </w:r>
          </w:p>
        </w:tc>
        <w:tc>
          <w:tcPr>
            <w:tcW w:w="1750" w:type="dxa"/>
            <w:vMerge w:val="restart"/>
            <w:tcBorders>
              <w:top w:val="nil"/>
              <w:left w:val="single" w:sz="4" w:space="0" w:color="000000"/>
              <w:bottom w:val="single" w:sz="4" w:space="0" w:color="000000"/>
              <w:right w:val="single" w:sz="4" w:space="0" w:color="000000"/>
            </w:tcBorders>
            <w:vAlign w:val="center"/>
            <w:hideMark/>
          </w:tcPr>
          <w:p w14:paraId="4A492E79" w14:textId="40B305F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7488BC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3CA93E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3DB40E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AE446BE"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0A91E46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9F5031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78352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3EDDE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7783B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6A99F8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2FD715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69539D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47CAA4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4427F0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4B5083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33B3B9E7" w14:textId="77777777" w:rsidTr="009D0E83">
        <w:trPr>
          <w:trHeight w:val="958"/>
        </w:trPr>
        <w:tc>
          <w:tcPr>
            <w:tcW w:w="721" w:type="dxa"/>
            <w:vMerge/>
            <w:tcBorders>
              <w:top w:val="nil"/>
              <w:left w:val="single" w:sz="4" w:space="0" w:color="auto"/>
              <w:bottom w:val="single" w:sz="4" w:space="0" w:color="000000"/>
              <w:right w:val="single" w:sz="4" w:space="0" w:color="auto"/>
            </w:tcBorders>
            <w:vAlign w:val="center"/>
            <w:hideMark/>
          </w:tcPr>
          <w:p w14:paraId="527ACB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BEF1C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F343B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1CB6FD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48D80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39853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w:t>
            </w:r>
          </w:p>
        </w:tc>
        <w:tc>
          <w:tcPr>
            <w:tcW w:w="2970" w:type="dxa"/>
            <w:tcBorders>
              <w:top w:val="nil"/>
              <w:left w:val="nil"/>
              <w:bottom w:val="single" w:sz="4" w:space="0" w:color="000000"/>
              <w:right w:val="single" w:sz="4" w:space="0" w:color="000000"/>
            </w:tcBorders>
            <w:shd w:val="clear" w:color="FFF2CC" w:fill="FFF2CC"/>
            <w:vAlign w:val="center"/>
            <w:hideMark/>
          </w:tcPr>
          <w:p w14:paraId="35B9DE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nil"/>
              <w:left w:val="nil"/>
              <w:bottom w:val="single" w:sz="4" w:space="0" w:color="000000"/>
              <w:right w:val="single" w:sz="4" w:space="0" w:color="000000"/>
            </w:tcBorders>
            <w:vAlign w:val="center"/>
            <w:hideMark/>
          </w:tcPr>
          <w:p w14:paraId="369D63A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 (Сантиметр)</w:t>
            </w:r>
          </w:p>
        </w:tc>
        <w:tc>
          <w:tcPr>
            <w:tcW w:w="1800" w:type="dxa"/>
            <w:tcBorders>
              <w:top w:val="nil"/>
              <w:left w:val="nil"/>
              <w:bottom w:val="single" w:sz="4" w:space="0" w:color="000000"/>
              <w:right w:val="single" w:sz="4" w:space="0" w:color="000000"/>
            </w:tcBorders>
            <w:shd w:val="clear" w:color="FFF2CC" w:fill="FFF2CC"/>
            <w:vAlign w:val="center"/>
            <w:hideMark/>
          </w:tcPr>
          <w:p w14:paraId="4F05EA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10A6C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800045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6E38875" w14:textId="77777777" w:rsidTr="009D0E83">
        <w:trPr>
          <w:trHeight w:val="830"/>
        </w:trPr>
        <w:tc>
          <w:tcPr>
            <w:tcW w:w="721" w:type="dxa"/>
            <w:vMerge/>
            <w:tcBorders>
              <w:top w:val="nil"/>
              <w:left w:val="single" w:sz="4" w:space="0" w:color="auto"/>
              <w:bottom w:val="single" w:sz="4" w:space="0" w:color="000000"/>
              <w:right w:val="single" w:sz="4" w:space="0" w:color="auto"/>
            </w:tcBorders>
            <w:vAlign w:val="center"/>
            <w:hideMark/>
          </w:tcPr>
          <w:p w14:paraId="10EF983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2AFC3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BEF152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E0B53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39BE3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E85C0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глобуса</w:t>
            </w:r>
          </w:p>
        </w:tc>
        <w:tc>
          <w:tcPr>
            <w:tcW w:w="2970" w:type="dxa"/>
            <w:tcBorders>
              <w:top w:val="nil"/>
              <w:left w:val="nil"/>
              <w:bottom w:val="single" w:sz="4" w:space="0" w:color="000000"/>
              <w:right w:val="single" w:sz="4" w:space="0" w:color="000000"/>
            </w:tcBorders>
            <w:shd w:val="clear" w:color="FFF2CC" w:fill="FFF2CC"/>
            <w:vAlign w:val="center"/>
            <w:hideMark/>
          </w:tcPr>
          <w:p w14:paraId="2C2CDC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Пластик</w:t>
            </w:r>
          </w:p>
        </w:tc>
        <w:tc>
          <w:tcPr>
            <w:tcW w:w="1750" w:type="dxa"/>
            <w:tcBorders>
              <w:top w:val="nil"/>
              <w:left w:val="nil"/>
              <w:bottom w:val="single" w:sz="4" w:space="0" w:color="000000"/>
              <w:right w:val="single" w:sz="4" w:space="0" w:color="000000"/>
            </w:tcBorders>
            <w:vAlign w:val="center"/>
            <w:hideMark/>
          </w:tcPr>
          <w:p w14:paraId="50222264" w14:textId="2EF9C56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88E25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04E05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C2808B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19F5C4C"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21F6D5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5780F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A0017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0842E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9FA77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8C228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Подсветка</w:t>
            </w:r>
          </w:p>
        </w:tc>
        <w:tc>
          <w:tcPr>
            <w:tcW w:w="2970" w:type="dxa"/>
            <w:tcBorders>
              <w:top w:val="nil"/>
              <w:left w:val="nil"/>
              <w:bottom w:val="single" w:sz="4" w:space="0" w:color="000000"/>
              <w:right w:val="single" w:sz="4" w:space="0" w:color="000000"/>
            </w:tcBorders>
            <w:shd w:val="clear" w:color="FFF2CC" w:fill="FFF2CC"/>
            <w:vAlign w:val="center"/>
            <w:hideMark/>
          </w:tcPr>
          <w:p w14:paraId="4B87E2A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от сети</w:t>
            </w:r>
          </w:p>
        </w:tc>
        <w:tc>
          <w:tcPr>
            <w:tcW w:w="1750" w:type="dxa"/>
            <w:tcBorders>
              <w:top w:val="nil"/>
              <w:left w:val="nil"/>
              <w:bottom w:val="single" w:sz="4" w:space="0" w:color="000000"/>
              <w:right w:val="single" w:sz="4" w:space="0" w:color="000000"/>
            </w:tcBorders>
            <w:vAlign w:val="center"/>
            <w:hideMark/>
          </w:tcPr>
          <w:p w14:paraId="370DF4DC" w14:textId="3F15E77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D7762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80ACCB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15DAC1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B2786DB" w14:textId="77777777" w:rsidTr="009D0E83">
        <w:trPr>
          <w:trHeight w:val="798"/>
        </w:trPr>
        <w:tc>
          <w:tcPr>
            <w:tcW w:w="721" w:type="dxa"/>
            <w:vMerge/>
            <w:tcBorders>
              <w:top w:val="nil"/>
              <w:left w:val="single" w:sz="4" w:space="0" w:color="auto"/>
              <w:bottom w:val="single" w:sz="4" w:space="0" w:color="000000"/>
              <w:right w:val="single" w:sz="4" w:space="0" w:color="auto"/>
            </w:tcBorders>
            <w:vAlign w:val="center"/>
            <w:hideMark/>
          </w:tcPr>
          <w:p w14:paraId="09A4B2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E5003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EABD05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0643D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0A94A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999057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6E72DC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 для изучения Луны и ее поверхности, демонстрации расположения ''Лунных морей'', кратеров и кольцевидных хребтов</w:t>
            </w:r>
          </w:p>
        </w:tc>
        <w:tc>
          <w:tcPr>
            <w:tcW w:w="1750" w:type="dxa"/>
            <w:tcBorders>
              <w:top w:val="nil"/>
              <w:left w:val="nil"/>
              <w:bottom w:val="single" w:sz="4" w:space="0" w:color="000000"/>
              <w:right w:val="single" w:sz="4" w:space="0" w:color="000000"/>
            </w:tcBorders>
            <w:vAlign w:val="center"/>
            <w:hideMark/>
          </w:tcPr>
          <w:p w14:paraId="47739F2D" w14:textId="465E8AA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9AE5C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11B10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64333D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82C35D9" w14:textId="77777777" w:rsidTr="009D0E83">
        <w:trPr>
          <w:trHeight w:val="838"/>
        </w:trPr>
        <w:tc>
          <w:tcPr>
            <w:tcW w:w="721" w:type="dxa"/>
            <w:vMerge/>
            <w:tcBorders>
              <w:top w:val="nil"/>
              <w:left w:val="single" w:sz="4" w:space="0" w:color="auto"/>
              <w:bottom w:val="single" w:sz="4" w:space="0" w:color="auto"/>
              <w:right w:val="single" w:sz="4" w:space="0" w:color="auto"/>
            </w:tcBorders>
            <w:vAlign w:val="center"/>
            <w:hideMark/>
          </w:tcPr>
          <w:p w14:paraId="466D66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auto"/>
              <w:right w:val="single" w:sz="4" w:space="0" w:color="000000"/>
            </w:tcBorders>
            <w:vAlign w:val="center"/>
            <w:hideMark/>
          </w:tcPr>
          <w:p w14:paraId="6E0838D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auto"/>
              <w:right w:val="single" w:sz="4" w:space="0" w:color="000000"/>
            </w:tcBorders>
            <w:vAlign w:val="center"/>
            <w:hideMark/>
          </w:tcPr>
          <w:p w14:paraId="4C7942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auto"/>
              <w:right w:val="single" w:sz="4" w:space="0" w:color="000000"/>
            </w:tcBorders>
            <w:vAlign w:val="center"/>
            <w:hideMark/>
          </w:tcPr>
          <w:p w14:paraId="62FD1E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auto"/>
              <w:right w:val="single" w:sz="4" w:space="0" w:color="000000"/>
            </w:tcBorders>
            <w:vAlign w:val="center"/>
            <w:hideMark/>
          </w:tcPr>
          <w:p w14:paraId="238CFD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72D3B6A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глобуса по тематике</w:t>
            </w:r>
          </w:p>
        </w:tc>
        <w:tc>
          <w:tcPr>
            <w:tcW w:w="2970" w:type="dxa"/>
            <w:tcBorders>
              <w:top w:val="nil"/>
              <w:left w:val="nil"/>
              <w:bottom w:val="single" w:sz="4" w:space="0" w:color="auto"/>
              <w:right w:val="single" w:sz="4" w:space="0" w:color="000000"/>
            </w:tcBorders>
            <w:shd w:val="clear" w:color="FFF2CC" w:fill="FFF2CC"/>
            <w:vAlign w:val="center"/>
            <w:hideMark/>
          </w:tcPr>
          <w:p w14:paraId="3F131E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Астрономический</w:t>
            </w:r>
          </w:p>
        </w:tc>
        <w:tc>
          <w:tcPr>
            <w:tcW w:w="1750" w:type="dxa"/>
            <w:tcBorders>
              <w:top w:val="nil"/>
              <w:left w:val="nil"/>
              <w:bottom w:val="single" w:sz="4" w:space="0" w:color="auto"/>
              <w:right w:val="single" w:sz="4" w:space="0" w:color="000000"/>
            </w:tcBorders>
            <w:vAlign w:val="center"/>
            <w:hideMark/>
          </w:tcPr>
          <w:p w14:paraId="5B973AE6" w14:textId="33FA76F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53BB75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599B6B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A88AB9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1475E06" w14:textId="77777777" w:rsidTr="009D0E83">
        <w:trPr>
          <w:trHeight w:val="850"/>
        </w:trPr>
        <w:tc>
          <w:tcPr>
            <w:tcW w:w="721" w:type="dxa"/>
            <w:vMerge w:val="restart"/>
            <w:tcBorders>
              <w:top w:val="single" w:sz="4" w:space="0" w:color="auto"/>
              <w:left w:val="single" w:sz="4" w:space="0" w:color="auto"/>
              <w:bottom w:val="single" w:sz="4" w:space="0" w:color="auto"/>
              <w:right w:val="single" w:sz="4" w:space="0" w:color="auto"/>
            </w:tcBorders>
            <w:noWrap/>
            <w:hideMark/>
          </w:tcPr>
          <w:p w14:paraId="431A85D2" w14:textId="63ABFF2D"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14</w:t>
            </w:r>
          </w:p>
        </w:tc>
        <w:tc>
          <w:tcPr>
            <w:tcW w:w="1973" w:type="dxa"/>
            <w:vMerge w:val="restart"/>
            <w:tcBorders>
              <w:top w:val="single" w:sz="4" w:space="0" w:color="auto"/>
              <w:left w:val="single" w:sz="4" w:space="0" w:color="auto"/>
              <w:bottom w:val="single" w:sz="4" w:space="0" w:color="auto"/>
              <w:right w:val="single" w:sz="4" w:space="0" w:color="auto"/>
            </w:tcBorders>
            <w:hideMark/>
          </w:tcPr>
          <w:p w14:paraId="6B8CA7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спектральных трубок с источником питания (19270.00, шт)</w:t>
            </w:r>
          </w:p>
        </w:tc>
        <w:tc>
          <w:tcPr>
            <w:tcW w:w="1303" w:type="dxa"/>
            <w:vMerge w:val="restart"/>
            <w:tcBorders>
              <w:top w:val="single" w:sz="4" w:space="0" w:color="auto"/>
              <w:left w:val="single" w:sz="4" w:space="0" w:color="auto"/>
              <w:bottom w:val="single" w:sz="4" w:space="0" w:color="auto"/>
              <w:right w:val="single" w:sz="4" w:space="0" w:color="auto"/>
            </w:tcBorders>
            <w:shd w:val="clear" w:color="FFF2CC" w:fill="FFF2CC"/>
            <w:hideMark/>
          </w:tcPr>
          <w:p w14:paraId="0E0D32A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single" w:sz="4" w:space="0" w:color="auto"/>
              <w:left w:val="single" w:sz="4" w:space="0" w:color="auto"/>
              <w:bottom w:val="single" w:sz="4" w:space="0" w:color="auto"/>
              <w:right w:val="single" w:sz="4" w:space="0" w:color="auto"/>
            </w:tcBorders>
            <w:shd w:val="clear" w:color="FFF2CC" w:fill="FFF2CC"/>
            <w:hideMark/>
          </w:tcPr>
          <w:p w14:paraId="2B5CA402" w14:textId="2AB1FDE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val="restart"/>
            <w:tcBorders>
              <w:top w:val="single" w:sz="4" w:space="0" w:color="auto"/>
              <w:left w:val="single" w:sz="4" w:space="0" w:color="auto"/>
              <w:bottom w:val="single" w:sz="4" w:space="0" w:color="auto"/>
              <w:right w:val="single" w:sz="4" w:space="0" w:color="auto"/>
            </w:tcBorders>
            <w:shd w:val="clear" w:color="FFF2CC" w:fill="FFF2CC"/>
            <w:hideMark/>
          </w:tcPr>
          <w:p w14:paraId="1C0C9FD2" w14:textId="0967490A"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single" w:sz="4" w:space="0" w:color="auto"/>
              <w:left w:val="single" w:sz="4" w:space="0" w:color="auto"/>
              <w:bottom w:val="single" w:sz="4" w:space="0" w:color="auto"/>
              <w:right w:val="single" w:sz="4" w:space="0" w:color="auto"/>
            </w:tcBorders>
            <w:vAlign w:val="center"/>
            <w:hideMark/>
          </w:tcPr>
          <w:p w14:paraId="2B5BEC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w:t>
            </w:r>
          </w:p>
        </w:tc>
        <w:tc>
          <w:tcPr>
            <w:tcW w:w="2970" w:type="dxa"/>
            <w:vMerge w:val="restart"/>
            <w:tcBorders>
              <w:top w:val="single" w:sz="4" w:space="0" w:color="auto"/>
              <w:left w:val="single" w:sz="4" w:space="0" w:color="auto"/>
              <w:bottom w:val="single" w:sz="4" w:space="0" w:color="auto"/>
              <w:right w:val="single" w:sz="4" w:space="0" w:color="auto"/>
            </w:tcBorders>
            <w:shd w:val="clear" w:color="FFF2CC" w:fill="FFF2CC"/>
            <w:vAlign w:val="center"/>
            <w:hideMark/>
          </w:tcPr>
          <w:p w14:paraId="008D6A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состоит из высоковольтного источника питания и трех стеклянных трубок с электродами, заполненных различными инертными газами: Аргон, Неон, Гелий</w:t>
            </w:r>
          </w:p>
        </w:tc>
        <w:tc>
          <w:tcPr>
            <w:tcW w:w="1750" w:type="dxa"/>
            <w:vMerge w:val="restart"/>
            <w:tcBorders>
              <w:top w:val="single" w:sz="4" w:space="0" w:color="auto"/>
              <w:left w:val="single" w:sz="4" w:space="0" w:color="auto"/>
              <w:bottom w:val="single" w:sz="4" w:space="0" w:color="auto"/>
              <w:right w:val="single" w:sz="4" w:space="0" w:color="auto"/>
            </w:tcBorders>
            <w:vAlign w:val="center"/>
            <w:hideMark/>
          </w:tcPr>
          <w:p w14:paraId="4C45500B" w14:textId="5A69B33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single" w:sz="4" w:space="0" w:color="auto"/>
              <w:left w:val="single" w:sz="4" w:space="0" w:color="auto"/>
              <w:bottom w:val="single" w:sz="4" w:space="0" w:color="auto"/>
              <w:right w:val="single" w:sz="4" w:space="0" w:color="auto"/>
            </w:tcBorders>
            <w:shd w:val="clear" w:color="FFF2CC" w:fill="FFF2CC"/>
            <w:vAlign w:val="center"/>
            <w:hideMark/>
          </w:tcPr>
          <w:p w14:paraId="1A1C9F5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single" w:sz="4" w:space="0" w:color="auto"/>
              <w:left w:val="single" w:sz="4" w:space="0" w:color="auto"/>
              <w:bottom w:val="single" w:sz="4" w:space="0" w:color="auto"/>
              <w:right w:val="single" w:sz="4" w:space="0" w:color="auto"/>
            </w:tcBorders>
            <w:vAlign w:val="center"/>
            <w:hideMark/>
          </w:tcPr>
          <w:p w14:paraId="5719E7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17C3E57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15EFB31" w14:textId="77777777" w:rsidTr="009D0E83">
        <w:trPr>
          <w:trHeight w:val="300"/>
        </w:trPr>
        <w:tc>
          <w:tcPr>
            <w:tcW w:w="721" w:type="dxa"/>
            <w:vMerge/>
            <w:tcBorders>
              <w:top w:val="single" w:sz="4" w:space="0" w:color="auto"/>
              <w:left w:val="single" w:sz="4" w:space="0" w:color="auto"/>
              <w:bottom w:val="single" w:sz="4" w:space="0" w:color="000000"/>
              <w:right w:val="single" w:sz="4" w:space="0" w:color="auto"/>
            </w:tcBorders>
            <w:vAlign w:val="center"/>
            <w:hideMark/>
          </w:tcPr>
          <w:p w14:paraId="39EEEA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single" w:sz="4" w:space="0" w:color="auto"/>
              <w:left w:val="single" w:sz="4" w:space="0" w:color="auto"/>
              <w:bottom w:val="single" w:sz="4" w:space="0" w:color="000000"/>
              <w:right w:val="single" w:sz="4" w:space="0" w:color="000000"/>
            </w:tcBorders>
            <w:vAlign w:val="center"/>
            <w:hideMark/>
          </w:tcPr>
          <w:p w14:paraId="1DB317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single" w:sz="4" w:space="0" w:color="auto"/>
              <w:left w:val="single" w:sz="4" w:space="0" w:color="000000"/>
              <w:bottom w:val="single" w:sz="4" w:space="0" w:color="000000"/>
              <w:right w:val="single" w:sz="4" w:space="0" w:color="000000"/>
            </w:tcBorders>
            <w:vAlign w:val="center"/>
            <w:hideMark/>
          </w:tcPr>
          <w:p w14:paraId="7A8E50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single" w:sz="4" w:space="0" w:color="auto"/>
              <w:left w:val="single" w:sz="4" w:space="0" w:color="000000"/>
              <w:bottom w:val="single" w:sz="4" w:space="0" w:color="000000"/>
              <w:right w:val="single" w:sz="4" w:space="0" w:color="000000"/>
            </w:tcBorders>
            <w:vAlign w:val="center"/>
            <w:hideMark/>
          </w:tcPr>
          <w:p w14:paraId="40BEAE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single" w:sz="4" w:space="0" w:color="auto"/>
              <w:left w:val="single" w:sz="4" w:space="0" w:color="000000"/>
              <w:bottom w:val="single" w:sz="4" w:space="0" w:color="000000"/>
              <w:right w:val="single" w:sz="4" w:space="0" w:color="000000"/>
            </w:tcBorders>
            <w:vAlign w:val="center"/>
            <w:hideMark/>
          </w:tcPr>
          <w:p w14:paraId="6E3FF3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single" w:sz="4" w:space="0" w:color="auto"/>
              <w:left w:val="single" w:sz="4" w:space="0" w:color="000000"/>
              <w:bottom w:val="single" w:sz="4" w:space="0" w:color="000000"/>
              <w:right w:val="single" w:sz="4" w:space="0" w:color="000000"/>
            </w:tcBorders>
            <w:vAlign w:val="center"/>
            <w:hideMark/>
          </w:tcPr>
          <w:p w14:paraId="26694D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single" w:sz="4" w:space="0" w:color="auto"/>
              <w:left w:val="single" w:sz="4" w:space="0" w:color="000000"/>
              <w:bottom w:val="single" w:sz="4" w:space="0" w:color="000000"/>
              <w:right w:val="single" w:sz="4" w:space="0" w:color="000000"/>
            </w:tcBorders>
            <w:vAlign w:val="center"/>
            <w:hideMark/>
          </w:tcPr>
          <w:p w14:paraId="30D498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single" w:sz="4" w:space="0" w:color="auto"/>
              <w:left w:val="single" w:sz="4" w:space="0" w:color="000000"/>
              <w:bottom w:val="single" w:sz="4" w:space="0" w:color="000000"/>
              <w:right w:val="single" w:sz="4" w:space="0" w:color="000000"/>
            </w:tcBorders>
            <w:vAlign w:val="center"/>
            <w:hideMark/>
          </w:tcPr>
          <w:p w14:paraId="66F591A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single" w:sz="4" w:space="0" w:color="auto"/>
              <w:left w:val="single" w:sz="4" w:space="0" w:color="000000"/>
              <w:bottom w:val="single" w:sz="4" w:space="0" w:color="000000"/>
              <w:right w:val="single" w:sz="4" w:space="0" w:color="000000"/>
            </w:tcBorders>
            <w:vAlign w:val="center"/>
            <w:hideMark/>
          </w:tcPr>
          <w:p w14:paraId="75E0EC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single" w:sz="4" w:space="0" w:color="auto"/>
              <w:left w:val="single" w:sz="4" w:space="0" w:color="000000"/>
              <w:bottom w:val="single" w:sz="4" w:space="0" w:color="000000"/>
              <w:right w:val="single" w:sz="4" w:space="0" w:color="000000"/>
            </w:tcBorders>
            <w:vAlign w:val="center"/>
            <w:hideMark/>
          </w:tcPr>
          <w:p w14:paraId="50DA5B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640651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2250FE50" w14:textId="77777777" w:rsidTr="009D0E83">
        <w:trPr>
          <w:trHeight w:val="1378"/>
        </w:trPr>
        <w:tc>
          <w:tcPr>
            <w:tcW w:w="721" w:type="dxa"/>
            <w:vMerge/>
            <w:tcBorders>
              <w:top w:val="nil"/>
              <w:left w:val="single" w:sz="4" w:space="0" w:color="auto"/>
              <w:bottom w:val="single" w:sz="4" w:space="0" w:color="000000"/>
              <w:right w:val="single" w:sz="4" w:space="0" w:color="auto"/>
            </w:tcBorders>
            <w:vAlign w:val="center"/>
            <w:hideMark/>
          </w:tcPr>
          <w:p w14:paraId="13D7607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89D85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E17AD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D759E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44A81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96457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096B37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предназначен для визуального наблюдения линейчатых спектров разряженных газов, а также для проведения работы физического практикума по градуировке спектроскопа двухтрубного и измерения длин световых волн излучения газов.</w:t>
            </w:r>
          </w:p>
        </w:tc>
        <w:tc>
          <w:tcPr>
            <w:tcW w:w="1750" w:type="dxa"/>
            <w:tcBorders>
              <w:top w:val="nil"/>
              <w:left w:val="nil"/>
              <w:bottom w:val="single" w:sz="4" w:space="0" w:color="000000"/>
              <w:right w:val="single" w:sz="4" w:space="0" w:color="000000"/>
            </w:tcBorders>
            <w:vAlign w:val="center"/>
            <w:hideMark/>
          </w:tcPr>
          <w:p w14:paraId="714E5D03" w14:textId="240E044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6531F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DFE4B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FB1C7F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91416BD" w14:textId="77777777" w:rsidTr="009D0E83">
        <w:trPr>
          <w:trHeight w:val="604"/>
        </w:trPr>
        <w:tc>
          <w:tcPr>
            <w:tcW w:w="721" w:type="dxa"/>
            <w:vMerge w:val="restart"/>
            <w:tcBorders>
              <w:top w:val="nil"/>
              <w:left w:val="single" w:sz="4" w:space="0" w:color="auto"/>
              <w:bottom w:val="single" w:sz="4" w:space="0" w:color="000000"/>
              <w:right w:val="single" w:sz="4" w:space="0" w:color="auto"/>
            </w:tcBorders>
            <w:noWrap/>
            <w:hideMark/>
          </w:tcPr>
          <w:p w14:paraId="183903A7" w14:textId="4A2F38F4"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15</w:t>
            </w:r>
          </w:p>
        </w:tc>
        <w:tc>
          <w:tcPr>
            <w:tcW w:w="1973" w:type="dxa"/>
            <w:vMerge w:val="restart"/>
            <w:tcBorders>
              <w:top w:val="nil"/>
              <w:left w:val="single" w:sz="4" w:space="0" w:color="auto"/>
              <w:bottom w:val="single" w:sz="4" w:space="0" w:color="000000"/>
              <w:right w:val="single" w:sz="4" w:space="0" w:color="000000"/>
            </w:tcBorders>
            <w:hideMark/>
          </w:tcPr>
          <w:p w14:paraId="5E4DE72C" w14:textId="48C5E3F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аксессуаров к телескопу</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6DAA641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3CCEAFC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603A5502" w14:textId="6AC756F7"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38DC274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Тряпочка для очистки линзы</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70DB00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vMerge w:val="restart"/>
            <w:tcBorders>
              <w:top w:val="nil"/>
              <w:left w:val="single" w:sz="4" w:space="0" w:color="000000"/>
              <w:bottom w:val="single" w:sz="4" w:space="0" w:color="000000"/>
              <w:right w:val="single" w:sz="4" w:space="0" w:color="000000"/>
            </w:tcBorders>
            <w:vAlign w:val="center"/>
            <w:hideMark/>
          </w:tcPr>
          <w:p w14:paraId="1CB482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53FE2F3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5965B0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D23FFA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DE0C0B9"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72B945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8B693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F35FB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506D9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2D88F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68FE0FE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75B5F5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609AF9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34670DE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708DE3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0E563F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09A00B3A" w14:textId="77777777" w:rsidTr="009D0E83">
        <w:trPr>
          <w:trHeight w:val="674"/>
        </w:trPr>
        <w:tc>
          <w:tcPr>
            <w:tcW w:w="721" w:type="dxa"/>
            <w:vMerge/>
            <w:tcBorders>
              <w:top w:val="nil"/>
              <w:left w:val="single" w:sz="4" w:space="0" w:color="auto"/>
              <w:bottom w:val="single" w:sz="4" w:space="0" w:color="000000"/>
              <w:right w:val="single" w:sz="4" w:space="0" w:color="auto"/>
            </w:tcBorders>
            <w:vAlign w:val="center"/>
            <w:hideMark/>
          </w:tcPr>
          <w:p w14:paraId="524E32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F25D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8F1AE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ACDF2A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9E1F9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D3FF6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Средство для очистки линзы, объем</w:t>
            </w:r>
          </w:p>
        </w:tc>
        <w:tc>
          <w:tcPr>
            <w:tcW w:w="2970" w:type="dxa"/>
            <w:tcBorders>
              <w:top w:val="nil"/>
              <w:left w:val="nil"/>
              <w:bottom w:val="single" w:sz="4" w:space="0" w:color="000000"/>
              <w:right w:val="single" w:sz="4" w:space="0" w:color="000000"/>
            </w:tcBorders>
            <w:shd w:val="clear" w:color="FFF2CC" w:fill="FFF2CC"/>
            <w:vAlign w:val="center"/>
            <w:hideMark/>
          </w:tcPr>
          <w:p w14:paraId="69EC61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100</w:t>
            </w:r>
          </w:p>
        </w:tc>
        <w:tc>
          <w:tcPr>
            <w:tcW w:w="1750" w:type="dxa"/>
            <w:tcBorders>
              <w:top w:val="nil"/>
              <w:left w:val="nil"/>
              <w:bottom w:val="single" w:sz="4" w:space="0" w:color="000000"/>
              <w:right w:val="single" w:sz="4" w:space="0" w:color="000000"/>
            </w:tcBorders>
            <w:vAlign w:val="center"/>
            <w:hideMark/>
          </w:tcPr>
          <w:p w14:paraId="2C5ADBD7"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см[</w:t>
            </w:r>
            <w:proofErr w:type="gramEnd"/>
            <w:r w:rsidRPr="000C7DB2">
              <w:rPr>
                <w:rFonts w:ascii="Times New Roman" w:eastAsia="Times New Roman" w:hAnsi="Times New Roman" w:cs="Times New Roman"/>
                <w:sz w:val="16"/>
                <w:szCs w:val="16"/>
                <w:lang w:bidi="ar-SA"/>
              </w:rPr>
              <w:t>3*]; мл (Кубический сантиметр; миллилитр)</w:t>
            </w:r>
          </w:p>
        </w:tc>
        <w:tc>
          <w:tcPr>
            <w:tcW w:w="1800" w:type="dxa"/>
            <w:tcBorders>
              <w:top w:val="nil"/>
              <w:left w:val="nil"/>
              <w:bottom w:val="single" w:sz="4" w:space="0" w:color="000000"/>
              <w:right w:val="single" w:sz="4" w:space="0" w:color="000000"/>
            </w:tcBorders>
            <w:shd w:val="clear" w:color="FFF2CC" w:fill="FFF2CC"/>
            <w:vAlign w:val="center"/>
            <w:hideMark/>
          </w:tcPr>
          <w:p w14:paraId="34B0A4E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7B38E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E77811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9E0CF3B" w14:textId="77777777" w:rsidTr="009D0E83">
        <w:trPr>
          <w:trHeight w:val="628"/>
        </w:trPr>
        <w:tc>
          <w:tcPr>
            <w:tcW w:w="721" w:type="dxa"/>
            <w:vMerge w:val="restart"/>
            <w:tcBorders>
              <w:top w:val="nil"/>
              <w:left w:val="single" w:sz="4" w:space="0" w:color="auto"/>
              <w:bottom w:val="single" w:sz="4" w:space="0" w:color="000000"/>
              <w:right w:val="single" w:sz="4" w:space="0" w:color="auto"/>
            </w:tcBorders>
            <w:noWrap/>
            <w:hideMark/>
          </w:tcPr>
          <w:p w14:paraId="5BDB6891" w14:textId="4BD9A245"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16</w:t>
            </w:r>
          </w:p>
        </w:tc>
        <w:tc>
          <w:tcPr>
            <w:tcW w:w="1973" w:type="dxa"/>
            <w:vMerge w:val="restart"/>
            <w:tcBorders>
              <w:top w:val="nil"/>
              <w:left w:val="single" w:sz="4" w:space="0" w:color="auto"/>
              <w:bottom w:val="single" w:sz="4" w:space="0" w:color="000000"/>
              <w:right w:val="single" w:sz="4" w:space="0" w:color="000000"/>
            </w:tcBorders>
            <w:hideMark/>
          </w:tcPr>
          <w:p w14:paraId="0B475ADF" w14:textId="7C603292"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Глобус Земли физический</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4B75C87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0988AE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771645B7" w14:textId="1180FA29"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2C7D705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глобуса по тематике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634BD6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Физический</w:t>
            </w:r>
          </w:p>
        </w:tc>
        <w:tc>
          <w:tcPr>
            <w:tcW w:w="1750" w:type="dxa"/>
            <w:vMerge w:val="restart"/>
            <w:tcBorders>
              <w:top w:val="nil"/>
              <w:left w:val="single" w:sz="4" w:space="0" w:color="000000"/>
              <w:bottom w:val="single" w:sz="4" w:space="0" w:color="000000"/>
              <w:right w:val="single" w:sz="4" w:space="0" w:color="000000"/>
            </w:tcBorders>
            <w:vAlign w:val="center"/>
            <w:hideMark/>
          </w:tcPr>
          <w:p w14:paraId="6F7F59B1" w14:textId="1C09B8C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03A0C0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4918236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E1294B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22F073C"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707AE9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66039E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49AD4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2C97F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722FA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4401905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0B0C55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7335B9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6F1DE0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6830BD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30E6D2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16545AA9" w14:textId="77777777" w:rsidTr="009D0E83">
        <w:trPr>
          <w:trHeight w:val="954"/>
        </w:trPr>
        <w:tc>
          <w:tcPr>
            <w:tcW w:w="721" w:type="dxa"/>
            <w:vMerge/>
            <w:tcBorders>
              <w:top w:val="nil"/>
              <w:left w:val="single" w:sz="4" w:space="0" w:color="auto"/>
              <w:bottom w:val="single" w:sz="4" w:space="0" w:color="000000"/>
              <w:right w:val="single" w:sz="4" w:space="0" w:color="auto"/>
            </w:tcBorders>
            <w:vAlign w:val="center"/>
            <w:hideMark/>
          </w:tcPr>
          <w:p w14:paraId="01353E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2A0D7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F814EF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EC049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1DE19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08112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глобуса</w:t>
            </w:r>
          </w:p>
        </w:tc>
        <w:tc>
          <w:tcPr>
            <w:tcW w:w="2970" w:type="dxa"/>
            <w:tcBorders>
              <w:top w:val="nil"/>
              <w:left w:val="nil"/>
              <w:bottom w:val="single" w:sz="4" w:space="0" w:color="000000"/>
              <w:right w:val="single" w:sz="4" w:space="0" w:color="000000"/>
            </w:tcBorders>
            <w:shd w:val="clear" w:color="FFF2CC" w:fill="FFF2CC"/>
            <w:vAlign w:val="center"/>
            <w:hideMark/>
          </w:tcPr>
          <w:p w14:paraId="22ACDE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Пластик</w:t>
            </w:r>
          </w:p>
        </w:tc>
        <w:tc>
          <w:tcPr>
            <w:tcW w:w="1750" w:type="dxa"/>
            <w:tcBorders>
              <w:top w:val="nil"/>
              <w:left w:val="nil"/>
              <w:bottom w:val="single" w:sz="4" w:space="0" w:color="000000"/>
              <w:right w:val="single" w:sz="4" w:space="0" w:color="000000"/>
            </w:tcBorders>
            <w:vAlign w:val="center"/>
            <w:hideMark/>
          </w:tcPr>
          <w:p w14:paraId="5CE48F4A" w14:textId="3C01B75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759DF7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DDE294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EE15A5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3B0EF20" w14:textId="77777777" w:rsidTr="009D0E83">
        <w:trPr>
          <w:trHeight w:val="853"/>
        </w:trPr>
        <w:tc>
          <w:tcPr>
            <w:tcW w:w="721" w:type="dxa"/>
            <w:vMerge/>
            <w:tcBorders>
              <w:top w:val="nil"/>
              <w:left w:val="single" w:sz="4" w:space="0" w:color="auto"/>
              <w:bottom w:val="single" w:sz="4" w:space="0" w:color="000000"/>
              <w:right w:val="single" w:sz="4" w:space="0" w:color="auto"/>
            </w:tcBorders>
            <w:vAlign w:val="center"/>
            <w:hideMark/>
          </w:tcPr>
          <w:p w14:paraId="3D26B3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0C8BD9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01ECC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9871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B58E9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CFAE5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подставки</w:t>
            </w:r>
          </w:p>
        </w:tc>
        <w:tc>
          <w:tcPr>
            <w:tcW w:w="2970" w:type="dxa"/>
            <w:tcBorders>
              <w:top w:val="nil"/>
              <w:left w:val="nil"/>
              <w:bottom w:val="single" w:sz="4" w:space="0" w:color="000000"/>
              <w:right w:val="single" w:sz="4" w:space="0" w:color="000000"/>
            </w:tcBorders>
            <w:shd w:val="clear" w:color="FFF2CC" w:fill="FFF2CC"/>
            <w:vAlign w:val="center"/>
            <w:hideMark/>
          </w:tcPr>
          <w:p w14:paraId="303B62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Пластик</w:t>
            </w:r>
          </w:p>
        </w:tc>
        <w:tc>
          <w:tcPr>
            <w:tcW w:w="1750" w:type="dxa"/>
            <w:tcBorders>
              <w:top w:val="nil"/>
              <w:left w:val="nil"/>
              <w:bottom w:val="single" w:sz="4" w:space="0" w:color="000000"/>
              <w:right w:val="single" w:sz="4" w:space="0" w:color="000000"/>
            </w:tcBorders>
            <w:vAlign w:val="center"/>
            <w:hideMark/>
          </w:tcPr>
          <w:p w14:paraId="713FF802" w14:textId="28E3DF7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E1A67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6036B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C49BBA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9CA59EF" w14:textId="77777777" w:rsidTr="009D0E83">
        <w:trPr>
          <w:trHeight w:val="973"/>
        </w:trPr>
        <w:tc>
          <w:tcPr>
            <w:tcW w:w="721" w:type="dxa"/>
            <w:vMerge/>
            <w:tcBorders>
              <w:top w:val="nil"/>
              <w:left w:val="single" w:sz="4" w:space="0" w:color="auto"/>
              <w:bottom w:val="single" w:sz="4" w:space="0" w:color="000000"/>
              <w:right w:val="single" w:sz="4" w:space="0" w:color="auto"/>
            </w:tcBorders>
            <w:vAlign w:val="center"/>
            <w:hideMark/>
          </w:tcPr>
          <w:p w14:paraId="45D289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8EB01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AB10E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58E0B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55DD2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B6FAD1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w:t>
            </w:r>
          </w:p>
        </w:tc>
        <w:tc>
          <w:tcPr>
            <w:tcW w:w="2970" w:type="dxa"/>
            <w:tcBorders>
              <w:top w:val="nil"/>
              <w:left w:val="nil"/>
              <w:bottom w:val="single" w:sz="4" w:space="0" w:color="000000"/>
              <w:right w:val="single" w:sz="4" w:space="0" w:color="000000"/>
            </w:tcBorders>
            <w:shd w:val="clear" w:color="FFF2CC" w:fill="FFF2CC"/>
            <w:vAlign w:val="center"/>
            <w:hideMark/>
          </w:tcPr>
          <w:p w14:paraId="16515E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nil"/>
              <w:left w:val="nil"/>
              <w:bottom w:val="single" w:sz="4" w:space="0" w:color="000000"/>
              <w:right w:val="single" w:sz="4" w:space="0" w:color="000000"/>
            </w:tcBorders>
            <w:vAlign w:val="center"/>
            <w:hideMark/>
          </w:tcPr>
          <w:p w14:paraId="4AA7C3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 (Сантиметр)</w:t>
            </w:r>
          </w:p>
        </w:tc>
        <w:tc>
          <w:tcPr>
            <w:tcW w:w="1800" w:type="dxa"/>
            <w:tcBorders>
              <w:top w:val="nil"/>
              <w:left w:val="nil"/>
              <w:bottom w:val="single" w:sz="4" w:space="0" w:color="000000"/>
              <w:right w:val="single" w:sz="4" w:space="0" w:color="000000"/>
            </w:tcBorders>
            <w:shd w:val="clear" w:color="FFF2CC" w:fill="FFF2CC"/>
            <w:vAlign w:val="center"/>
            <w:hideMark/>
          </w:tcPr>
          <w:p w14:paraId="2111E7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6F585C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418E30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63A1D3F" w14:textId="77777777" w:rsidTr="009D0E83">
        <w:trPr>
          <w:trHeight w:val="1725"/>
        </w:trPr>
        <w:tc>
          <w:tcPr>
            <w:tcW w:w="721" w:type="dxa"/>
            <w:vMerge w:val="restart"/>
            <w:tcBorders>
              <w:top w:val="nil"/>
              <w:left w:val="single" w:sz="4" w:space="0" w:color="auto"/>
              <w:bottom w:val="single" w:sz="4" w:space="0" w:color="000000"/>
              <w:right w:val="single" w:sz="4" w:space="0" w:color="auto"/>
            </w:tcBorders>
            <w:noWrap/>
            <w:hideMark/>
          </w:tcPr>
          <w:p w14:paraId="42E91039" w14:textId="09E7BB21"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17</w:t>
            </w:r>
          </w:p>
        </w:tc>
        <w:tc>
          <w:tcPr>
            <w:tcW w:w="1973" w:type="dxa"/>
            <w:vMerge w:val="restart"/>
            <w:tcBorders>
              <w:top w:val="nil"/>
              <w:left w:val="single" w:sz="4" w:space="0" w:color="auto"/>
              <w:bottom w:val="single" w:sz="4" w:space="0" w:color="000000"/>
              <w:right w:val="single" w:sz="4" w:space="0" w:color="000000"/>
            </w:tcBorders>
            <w:hideMark/>
          </w:tcPr>
          <w:p w14:paraId="022031DA" w14:textId="4900EE63"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Виртуальный планетарий кубический. Комплект</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282535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367646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72847209" w14:textId="43C6261B"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hideMark/>
          </w:tcPr>
          <w:p w14:paraId="5E17B8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4EFAFE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проекции звездного неба, Луны и полярного сияния с регулировкой скорости движения.</w:t>
            </w:r>
            <w:r w:rsidRPr="000C7DB2">
              <w:rPr>
                <w:rFonts w:ascii="Times New Roman" w:eastAsia="Times New Roman" w:hAnsi="Times New Roman" w:cs="Times New Roman"/>
                <w:sz w:val="16"/>
                <w:szCs w:val="16"/>
                <w:lang w:bidi="ar-SA"/>
              </w:rPr>
              <w:br/>
              <w:t>Регулировка яркости - наличие.</w:t>
            </w:r>
            <w:r w:rsidRPr="000C7DB2">
              <w:rPr>
                <w:rFonts w:ascii="Times New Roman" w:eastAsia="Times New Roman" w:hAnsi="Times New Roman" w:cs="Times New Roman"/>
                <w:sz w:val="16"/>
                <w:szCs w:val="16"/>
                <w:lang w:bidi="ar-SA"/>
              </w:rPr>
              <w:br/>
              <w:t>Проецирование на потолок или стену - наличие.</w:t>
            </w:r>
            <w:r w:rsidRPr="000C7DB2">
              <w:rPr>
                <w:rFonts w:ascii="Times New Roman" w:eastAsia="Times New Roman" w:hAnsi="Times New Roman" w:cs="Times New Roman"/>
                <w:sz w:val="16"/>
                <w:szCs w:val="16"/>
                <w:lang w:bidi="ar-SA"/>
              </w:rPr>
              <w:br/>
              <w:t>Расстояние от проектора до стены или потолка – 1,5–2 метра.</w:t>
            </w:r>
            <w:r w:rsidRPr="000C7DB2">
              <w:rPr>
                <w:rFonts w:ascii="Times New Roman" w:eastAsia="Times New Roman" w:hAnsi="Times New Roman" w:cs="Times New Roman"/>
                <w:sz w:val="16"/>
                <w:szCs w:val="16"/>
                <w:lang w:bidi="ar-SA"/>
              </w:rPr>
              <w:br/>
              <w:t>Воспроизведение музыки с мобильного телефона по Bluetooth - наличие.</w:t>
            </w:r>
            <w:r w:rsidRPr="000C7DB2">
              <w:rPr>
                <w:rFonts w:ascii="Times New Roman" w:eastAsia="Times New Roman" w:hAnsi="Times New Roman" w:cs="Times New Roman"/>
                <w:sz w:val="16"/>
                <w:szCs w:val="16"/>
                <w:lang w:bidi="ar-SA"/>
              </w:rPr>
              <w:br/>
              <w:t>Функция таймера, автоматическое отключение через 4 часа бездействия- наличие.</w:t>
            </w:r>
            <w:r w:rsidRPr="000C7DB2">
              <w:rPr>
                <w:rFonts w:ascii="Times New Roman" w:eastAsia="Times New Roman" w:hAnsi="Times New Roman" w:cs="Times New Roman"/>
                <w:sz w:val="16"/>
                <w:szCs w:val="16"/>
                <w:lang w:bidi="ar-SA"/>
              </w:rPr>
              <w:br/>
              <w:t>Дистанционное управление с помощью пульта или голосом - наличие.</w:t>
            </w:r>
            <w:r w:rsidRPr="000C7DB2">
              <w:rPr>
                <w:rFonts w:ascii="Times New Roman" w:eastAsia="Times New Roman" w:hAnsi="Times New Roman" w:cs="Times New Roman"/>
                <w:sz w:val="16"/>
                <w:szCs w:val="16"/>
                <w:lang w:bidi="ar-SA"/>
              </w:rPr>
              <w:br/>
              <w:t>Комплектация:</w:t>
            </w:r>
            <w:r w:rsidRPr="000C7DB2">
              <w:rPr>
                <w:rFonts w:ascii="Times New Roman" w:eastAsia="Times New Roman" w:hAnsi="Times New Roman" w:cs="Times New Roman"/>
                <w:sz w:val="16"/>
                <w:szCs w:val="16"/>
                <w:lang w:bidi="ar-SA"/>
              </w:rPr>
              <w:br/>
              <w:t xml:space="preserve">1. </w:t>
            </w:r>
            <w:proofErr w:type="spellStart"/>
            <w:r w:rsidRPr="000C7DB2">
              <w:rPr>
                <w:rFonts w:ascii="Times New Roman" w:eastAsia="Times New Roman" w:hAnsi="Times New Roman" w:cs="Times New Roman"/>
                <w:sz w:val="16"/>
                <w:szCs w:val="16"/>
                <w:lang w:bidi="ar-SA"/>
              </w:rPr>
              <w:t>Астропланетарий</w:t>
            </w:r>
            <w:proofErr w:type="spellEnd"/>
            <w:r w:rsidRPr="000C7DB2">
              <w:rPr>
                <w:rFonts w:ascii="Times New Roman" w:eastAsia="Times New Roman" w:hAnsi="Times New Roman" w:cs="Times New Roman"/>
                <w:sz w:val="16"/>
                <w:szCs w:val="16"/>
                <w:lang w:bidi="ar-SA"/>
              </w:rPr>
              <w:br/>
              <w:t>2. USB-кабель (тип C)</w:t>
            </w:r>
            <w:r w:rsidRPr="000C7DB2">
              <w:rPr>
                <w:rFonts w:ascii="Times New Roman" w:eastAsia="Times New Roman" w:hAnsi="Times New Roman" w:cs="Times New Roman"/>
                <w:sz w:val="16"/>
                <w:szCs w:val="16"/>
                <w:lang w:bidi="ar-SA"/>
              </w:rPr>
              <w:br/>
              <w:t>3. Пульт дистанционного управления</w:t>
            </w:r>
            <w:r w:rsidRPr="000C7DB2">
              <w:rPr>
                <w:rFonts w:ascii="Times New Roman" w:eastAsia="Times New Roman" w:hAnsi="Times New Roman" w:cs="Times New Roman"/>
                <w:sz w:val="16"/>
                <w:szCs w:val="16"/>
                <w:lang w:bidi="ar-SA"/>
              </w:rPr>
              <w:br/>
              <w:t>4. Сетевой адаптер</w:t>
            </w:r>
            <w:r w:rsidRPr="000C7DB2">
              <w:rPr>
                <w:rFonts w:ascii="Times New Roman" w:eastAsia="Times New Roman" w:hAnsi="Times New Roman" w:cs="Times New Roman"/>
                <w:sz w:val="16"/>
                <w:szCs w:val="16"/>
                <w:lang w:bidi="ar-SA"/>
              </w:rPr>
              <w:br/>
              <w:t>5. Инструкция по эксплуатации и гарантийный талон</w:t>
            </w:r>
          </w:p>
        </w:tc>
        <w:tc>
          <w:tcPr>
            <w:tcW w:w="1750" w:type="dxa"/>
            <w:vMerge w:val="restart"/>
            <w:tcBorders>
              <w:top w:val="nil"/>
              <w:left w:val="single" w:sz="4" w:space="0" w:color="000000"/>
              <w:bottom w:val="single" w:sz="4" w:space="0" w:color="000000"/>
              <w:right w:val="single" w:sz="4" w:space="0" w:color="000000"/>
            </w:tcBorders>
            <w:vAlign w:val="center"/>
            <w:hideMark/>
          </w:tcPr>
          <w:p w14:paraId="0E04D25A" w14:textId="23B0A0F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hideMark/>
          </w:tcPr>
          <w:p w14:paraId="6A0679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hideMark/>
          </w:tcPr>
          <w:p w14:paraId="15787C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A4A7A1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0A1BED2" w14:textId="77777777" w:rsidTr="009D0E83">
        <w:trPr>
          <w:trHeight w:val="1804"/>
        </w:trPr>
        <w:tc>
          <w:tcPr>
            <w:tcW w:w="721" w:type="dxa"/>
            <w:vMerge/>
            <w:tcBorders>
              <w:top w:val="nil"/>
              <w:left w:val="single" w:sz="4" w:space="0" w:color="auto"/>
              <w:bottom w:val="single" w:sz="4" w:space="0" w:color="000000"/>
              <w:right w:val="single" w:sz="4" w:space="0" w:color="auto"/>
            </w:tcBorders>
            <w:vAlign w:val="center"/>
            <w:hideMark/>
          </w:tcPr>
          <w:p w14:paraId="1E80B4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A95CE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18359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BCDB9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E5157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2195112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6EBEC8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281EA21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3A3DA3E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69C684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7FE288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0DA30AED" w14:textId="77777777" w:rsidTr="009D0E83">
        <w:trPr>
          <w:trHeight w:val="703"/>
        </w:trPr>
        <w:tc>
          <w:tcPr>
            <w:tcW w:w="721" w:type="dxa"/>
            <w:vMerge w:val="restart"/>
            <w:tcBorders>
              <w:top w:val="nil"/>
              <w:left w:val="single" w:sz="4" w:space="0" w:color="auto"/>
              <w:bottom w:val="single" w:sz="4" w:space="0" w:color="000000"/>
              <w:right w:val="single" w:sz="4" w:space="0" w:color="auto"/>
            </w:tcBorders>
            <w:noWrap/>
            <w:hideMark/>
          </w:tcPr>
          <w:p w14:paraId="26CF329E" w14:textId="3927F4A0"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18</w:t>
            </w:r>
          </w:p>
        </w:tc>
        <w:tc>
          <w:tcPr>
            <w:tcW w:w="1973" w:type="dxa"/>
            <w:vMerge w:val="restart"/>
            <w:tcBorders>
              <w:top w:val="nil"/>
              <w:left w:val="single" w:sz="4" w:space="0" w:color="auto"/>
              <w:bottom w:val="single" w:sz="4" w:space="0" w:color="000000"/>
              <w:right w:val="single" w:sz="4" w:space="0" w:color="000000"/>
            </w:tcBorders>
            <w:hideMark/>
          </w:tcPr>
          <w:p w14:paraId="75D5901E" w14:textId="11A1F678"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Фильтр для наблюдения Солнца</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1D06BBF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2666EB1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5555E02B" w14:textId="0D7907AE"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5A85B36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телескопа</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564051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Рефрактор</w:t>
            </w:r>
          </w:p>
        </w:tc>
        <w:tc>
          <w:tcPr>
            <w:tcW w:w="1750" w:type="dxa"/>
            <w:vMerge w:val="restart"/>
            <w:tcBorders>
              <w:top w:val="nil"/>
              <w:left w:val="single" w:sz="4" w:space="0" w:color="000000"/>
              <w:bottom w:val="single" w:sz="4" w:space="0" w:color="000000"/>
              <w:right w:val="single" w:sz="4" w:space="0" w:color="000000"/>
            </w:tcBorders>
            <w:vAlign w:val="center"/>
            <w:hideMark/>
          </w:tcPr>
          <w:p w14:paraId="7C9022EE" w14:textId="7728468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4098FA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47CAF1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F97CD1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344AB9F"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42E6E2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E85FE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5924D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B3FB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BB882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auto"/>
              <w:right w:val="single" w:sz="4" w:space="0" w:color="000000"/>
            </w:tcBorders>
            <w:vAlign w:val="center"/>
            <w:hideMark/>
          </w:tcPr>
          <w:p w14:paraId="2081EA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auto"/>
              <w:right w:val="single" w:sz="4" w:space="0" w:color="000000"/>
            </w:tcBorders>
            <w:vAlign w:val="center"/>
            <w:hideMark/>
          </w:tcPr>
          <w:p w14:paraId="330089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auto"/>
              <w:right w:val="single" w:sz="4" w:space="0" w:color="000000"/>
            </w:tcBorders>
            <w:vAlign w:val="center"/>
            <w:hideMark/>
          </w:tcPr>
          <w:p w14:paraId="36B14B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auto"/>
              <w:right w:val="single" w:sz="4" w:space="0" w:color="000000"/>
            </w:tcBorders>
            <w:vAlign w:val="center"/>
            <w:hideMark/>
          </w:tcPr>
          <w:p w14:paraId="4AA412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auto"/>
              <w:right w:val="single" w:sz="4" w:space="0" w:color="000000"/>
            </w:tcBorders>
            <w:vAlign w:val="center"/>
            <w:hideMark/>
          </w:tcPr>
          <w:p w14:paraId="13579D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233996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2FC7B33F" w14:textId="77777777" w:rsidTr="009D0E83">
        <w:trPr>
          <w:trHeight w:val="958"/>
        </w:trPr>
        <w:tc>
          <w:tcPr>
            <w:tcW w:w="721" w:type="dxa"/>
            <w:vMerge/>
            <w:tcBorders>
              <w:top w:val="nil"/>
              <w:left w:val="single" w:sz="4" w:space="0" w:color="auto"/>
              <w:bottom w:val="single" w:sz="4" w:space="0" w:color="000000"/>
              <w:right w:val="single" w:sz="4" w:space="0" w:color="auto"/>
            </w:tcBorders>
            <w:vAlign w:val="center"/>
            <w:hideMark/>
          </w:tcPr>
          <w:p w14:paraId="2C78E5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50297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F6843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DF557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68273E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44918E1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Функциональные особенности оптического прибора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F0419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Регулируемые наглазники</w:t>
            </w:r>
          </w:p>
        </w:tc>
        <w:tc>
          <w:tcPr>
            <w:tcW w:w="1750" w:type="dxa"/>
            <w:tcBorders>
              <w:top w:val="single" w:sz="4" w:space="0" w:color="auto"/>
              <w:left w:val="single" w:sz="4" w:space="0" w:color="auto"/>
              <w:bottom w:val="single" w:sz="4" w:space="0" w:color="auto"/>
              <w:right w:val="single" w:sz="4" w:space="0" w:color="auto"/>
            </w:tcBorders>
            <w:vAlign w:val="center"/>
            <w:hideMark/>
          </w:tcPr>
          <w:p w14:paraId="7B4624D0" w14:textId="5F2651E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CFF47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786626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01E7AC4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19D4E2E"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1B3440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A972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59470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AB8A3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853C1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103DAE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объектива</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95D7C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65</w:t>
            </w:r>
          </w:p>
        </w:tc>
        <w:tc>
          <w:tcPr>
            <w:tcW w:w="1750" w:type="dxa"/>
            <w:tcBorders>
              <w:top w:val="single" w:sz="4" w:space="0" w:color="auto"/>
              <w:left w:val="nil"/>
              <w:bottom w:val="single" w:sz="4" w:space="0" w:color="000000"/>
              <w:right w:val="single" w:sz="4" w:space="0" w:color="000000"/>
            </w:tcBorders>
            <w:vAlign w:val="center"/>
            <w:hideMark/>
          </w:tcPr>
          <w:p w14:paraId="028EBB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38B781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72E789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79170B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26853EA" w14:textId="77777777" w:rsidTr="009D0E83">
        <w:trPr>
          <w:trHeight w:val="970"/>
        </w:trPr>
        <w:tc>
          <w:tcPr>
            <w:tcW w:w="721" w:type="dxa"/>
            <w:vMerge/>
            <w:tcBorders>
              <w:top w:val="nil"/>
              <w:left w:val="single" w:sz="4" w:space="0" w:color="auto"/>
              <w:bottom w:val="single" w:sz="4" w:space="0" w:color="000000"/>
              <w:right w:val="single" w:sz="4" w:space="0" w:color="auto"/>
            </w:tcBorders>
            <w:vAlign w:val="center"/>
            <w:hideMark/>
          </w:tcPr>
          <w:p w14:paraId="6ACD1B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9AB4A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B5A14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9C86D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91D26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E64AB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Конструктивные особенности</w:t>
            </w:r>
          </w:p>
        </w:tc>
        <w:tc>
          <w:tcPr>
            <w:tcW w:w="2970" w:type="dxa"/>
            <w:tcBorders>
              <w:top w:val="nil"/>
              <w:left w:val="nil"/>
              <w:bottom w:val="single" w:sz="4" w:space="0" w:color="000000"/>
              <w:right w:val="single" w:sz="4" w:space="0" w:color="000000"/>
            </w:tcBorders>
            <w:shd w:val="clear" w:color="FFF2CC" w:fill="FFF2CC"/>
            <w:vAlign w:val="center"/>
            <w:hideMark/>
          </w:tcPr>
          <w:p w14:paraId="7721C00E"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spellStart"/>
            <w:r w:rsidRPr="000C7DB2">
              <w:rPr>
                <w:rFonts w:ascii="Times New Roman" w:eastAsia="Times New Roman" w:hAnsi="Times New Roman" w:cs="Times New Roman"/>
                <w:sz w:val="16"/>
                <w:szCs w:val="16"/>
                <w:lang w:bidi="ar-SA"/>
              </w:rPr>
              <w:t>Низкодисперсные</w:t>
            </w:r>
            <w:proofErr w:type="spellEnd"/>
            <w:r w:rsidRPr="000C7DB2">
              <w:rPr>
                <w:rFonts w:ascii="Times New Roman" w:eastAsia="Times New Roman" w:hAnsi="Times New Roman" w:cs="Times New Roman"/>
                <w:sz w:val="16"/>
                <w:szCs w:val="16"/>
                <w:lang w:bidi="ar-SA"/>
              </w:rPr>
              <w:t xml:space="preserve"> линзы</w:t>
            </w:r>
          </w:p>
        </w:tc>
        <w:tc>
          <w:tcPr>
            <w:tcW w:w="1750" w:type="dxa"/>
            <w:tcBorders>
              <w:top w:val="nil"/>
              <w:left w:val="nil"/>
              <w:bottom w:val="single" w:sz="4" w:space="0" w:color="000000"/>
              <w:right w:val="single" w:sz="4" w:space="0" w:color="000000"/>
            </w:tcBorders>
            <w:vAlign w:val="center"/>
            <w:hideMark/>
          </w:tcPr>
          <w:p w14:paraId="64D1CEA6" w14:textId="5C1FFE6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FF18F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12DED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9F8372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5FEB3AF" w14:textId="77777777" w:rsidTr="009D0E83">
        <w:trPr>
          <w:trHeight w:val="997"/>
        </w:trPr>
        <w:tc>
          <w:tcPr>
            <w:tcW w:w="721" w:type="dxa"/>
            <w:vMerge/>
            <w:tcBorders>
              <w:top w:val="nil"/>
              <w:left w:val="single" w:sz="4" w:space="0" w:color="auto"/>
              <w:bottom w:val="single" w:sz="4" w:space="0" w:color="000000"/>
              <w:right w:val="single" w:sz="4" w:space="0" w:color="auto"/>
            </w:tcBorders>
            <w:vAlign w:val="center"/>
            <w:hideMark/>
          </w:tcPr>
          <w:p w14:paraId="2768312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3330D8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89A8B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BE37B7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10528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DE7ED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058219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специальный аксессуар для наблюдения солнечных затмений и пятен через профессиональные телескопы</w:t>
            </w:r>
          </w:p>
        </w:tc>
        <w:tc>
          <w:tcPr>
            <w:tcW w:w="1750" w:type="dxa"/>
            <w:tcBorders>
              <w:top w:val="nil"/>
              <w:left w:val="nil"/>
              <w:bottom w:val="single" w:sz="4" w:space="0" w:color="000000"/>
              <w:right w:val="single" w:sz="4" w:space="0" w:color="000000"/>
            </w:tcBorders>
            <w:vAlign w:val="center"/>
            <w:hideMark/>
          </w:tcPr>
          <w:p w14:paraId="6B28C0AE" w14:textId="527085B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574C6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BF0F1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56D87C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10855C9"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47402A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3BD69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88F5F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54FCC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16471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56E03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Цвет</w:t>
            </w:r>
          </w:p>
        </w:tc>
        <w:tc>
          <w:tcPr>
            <w:tcW w:w="2970" w:type="dxa"/>
            <w:tcBorders>
              <w:top w:val="nil"/>
              <w:left w:val="nil"/>
              <w:bottom w:val="single" w:sz="4" w:space="0" w:color="000000"/>
              <w:right w:val="single" w:sz="4" w:space="0" w:color="000000"/>
            </w:tcBorders>
            <w:shd w:val="clear" w:color="FFF2CC" w:fill="FFF2CC"/>
            <w:vAlign w:val="center"/>
            <w:hideMark/>
          </w:tcPr>
          <w:p w14:paraId="28879E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Черный матовый</w:t>
            </w:r>
          </w:p>
        </w:tc>
        <w:tc>
          <w:tcPr>
            <w:tcW w:w="1750" w:type="dxa"/>
            <w:tcBorders>
              <w:top w:val="nil"/>
              <w:left w:val="nil"/>
              <w:bottom w:val="single" w:sz="4" w:space="0" w:color="000000"/>
              <w:right w:val="single" w:sz="4" w:space="0" w:color="000000"/>
            </w:tcBorders>
            <w:vAlign w:val="center"/>
            <w:hideMark/>
          </w:tcPr>
          <w:p w14:paraId="75E1561B" w14:textId="41C5DF4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0B132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8E7AF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B4494A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8EC131A" w14:textId="77777777" w:rsidTr="009D0E83">
        <w:trPr>
          <w:trHeight w:val="828"/>
        </w:trPr>
        <w:tc>
          <w:tcPr>
            <w:tcW w:w="721" w:type="dxa"/>
            <w:vMerge/>
            <w:tcBorders>
              <w:top w:val="nil"/>
              <w:left w:val="single" w:sz="4" w:space="0" w:color="auto"/>
              <w:bottom w:val="single" w:sz="4" w:space="0" w:color="000000"/>
              <w:right w:val="single" w:sz="4" w:space="0" w:color="auto"/>
            </w:tcBorders>
            <w:vAlign w:val="center"/>
            <w:hideMark/>
          </w:tcPr>
          <w:p w14:paraId="47CFEE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F0D5A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E4C41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E8865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1B915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48DA66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Оптическая схема</w:t>
            </w:r>
          </w:p>
        </w:tc>
        <w:tc>
          <w:tcPr>
            <w:tcW w:w="2970" w:type="dxa"/>
            <w:tcBorders>
              <w:top w:val="nil"/>
              <w:left w:val="nil"/>
              <w:bottom w:val="single" w:sz="4" w:space="0" w:color="000000"/>
              <w:right w:val="single" w:sz="4" w:space="0" w:color="000000"/>
            </w:tcBorders>
            <w:shd w:val="clear" w:color="FFF2CC" w:fill="FFF2CC"/>
            <w:vAlign w:val="center"/>
            <w:hideMark/>
          </w:tcPr>
          <w:p w14:paraId="2934FA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Ахроматическая</w:t>
            </w:r>
          </w:p>
        </w:tc>
        <w:tc>
          <w:tcPr>
            <w:tcW w:w="1750" w:type="dxa"/>
            <w:tcBorders>
              <w:top w:val="nil"/>
              <w:left w:val="nil"/>
              <w:bottom w:val="single" w:sz="4" w:space="0" w:color="000000"/>
              <w:right w:val="single" w:sz="4" w:space="0" w:color="000000"/>
            </w:tcBorders>
            <w:vAlign w:val="center"/>
            <w:hideMark/>
          </w:tcPr>
          <w:p w14:paraId="706F9FB6" w14:textId="5F14341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54F0E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4FA16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94FE40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3591C4" w14:textId="77777777" w:rsidTr="009D0E83">
        <w:trPr>
          <w:trHeight w:val="699"/>
        </w:trPr>
        <w:tc>
          <w:tcPr>
            <w:tcW w:w="721" w:type="dxa"/>
            <w:vMerge w:val="restart"/>
            <w:tcBorders>
              <w:top w:val="nil"/>
              <w:left w:val="single" w:sz="4" w:space="0" w:color="auto"/>
              <w:bottom w:val="single" w:sz="4" w:space="0" w:color="000000"/>
              <w:right w:val="single" w:sz="4" w:space="0" w:color="auto"/>
            </w:tcBorders>
            <w:noWrap/>
            <w:hideMark/>
          </w:tcPr>
          <w:p w14:paraId="33A57A27" w14:textId="33458636"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19</w:t>
            </w:r>
          </w:p>
        </w:tc>
        <w:tc>
          <w:tcPr>
            <w:tcW w:w="1973" w:type="dxa"/>
            <w:vMerge w:val="restart"/>
            <w:tcBorders>
              <w:top w:val="nil"/>
              <w:left w:val="single" w:sz="4" w:space="0" w:color="auto"/>
              <w:bottom w:val="single" w:sz="4" w:space="0" w:color="000000"/>
              <w:right w:val="single" w:sz="4" w:space="0" w:color="000000"/>
            </w:tcBorders>
            <w:hideMark/>
          </w:tcPr>
          <w:p w14:paraId="6E4BFC5D" w14:textId="251F02CA"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Телескоп со штативом и крепежным винтом</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741D5F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25E8FB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7608EB07" w14:textId="31BACE35"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4F2D729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Окуляры</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1D90E4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w:t>
            </w:r>
          </w:p>
        </w:tc>
        <w:tc>
          <w:tcPr>
            <w:tcW w:w="1750" w:type="dxa"/>
            <w:vMerge w:val="restart"/>
            <w:tcBorders>
              <w:top w:val="nil"/>
              <w:left w:val="single" w:sz="4" w:space="0" w:color="000000"/>
              <w:bottom w:val="single" w:sz="4" w:space="0" w:color="000000"/>
              <w:right w:val="single" w:sz="4" w:space="0" w:color="000000"/>
            </w:tcBorders>
            <w:vAlign w:val="center"/>
            <w:hideMark/>
          </w:tcPr>
          <w:p w14:paraId="5A988C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2957E4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2BE84D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9F6700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F653EED"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7825ED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210B8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95D3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CEB05B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F45FCD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4B019E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1817FE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6B89A3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1A5CB1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711376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12BE08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29421582" w14:textId="77777777" w:rsidTr="009D0E83">
        <w:trPr>
          <w:trHeight w:val="709"/>
        </w:trPr>
        <w:tc>
          <w:tcPr>
            <w:tcW w:w="721" w:type="dxa"/>
            <w:vMerge/>
            <w:tcBorders>
              <w:top w:val="nil"/>
              <w:left w:val="single" w:sz="4" w:space="0" w:color="auto"/>
              <w:bottom w:val="single" w:sz="4" w:space="0" w:color="000000"/>
              <w:right w:val="single" w:sz="4" w:space="0" w:color="auto"/>
            </w:tcBorders>
            <w:vAlign w:val="center"/>
            <w:hideMark/>
          </w:tcPr>
          <w:p w14:paraId="4CE66D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F3B9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731EB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122C0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D3500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5641E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Оборачивающая линза</w:t>
            </w:r>
          </w:p>
        </w:tc>
        <w:tc>
          <w:tcPr>
            <w:tcW w:w="2970" w:type="dxa"/>
            <w:tcBorders>
              <w:top w:val="nil"/>
              <w:left w:val="nil"/>
              <w:bottom w:val="single" w:sz="4" w:space="0" w:color="000000"/>
              <w:right w:val="single" w:sz="4" w:space="0" w:color="000000"/>
            </w:tcBorders>
            <w:shd w:val="clear" w:color="FFF2CC" w:fill="FFF2CC"/>
            <w:vAlign w:val="center"/>
            <w:hideMark/>
          </w:tcPr>
          <w:p w14:paraId="0CF70F6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1,4</w:t>
            </w:r>
          </w:p>
        </w:tc>
        <w:tc>
          <w:tcPr>
            <w:tcW w:w="1750" w:type="dxa"/>
            <w:tcBorders>
              <w:top w:val="nil"/>
              <w:left w:val="nil"/>
              <w:bottom w:val="single" w:sz="4" w:space="0" w:color="000000"/>
              <w:right w:val="single" w:sz="4" w:space="0" w:color="000000"/>
            </w:tcBorders>
            <w:vAlign w:val="center"/>
            <w:hideMark/>
          </w:tcPr>
          <w:p w14:paraId="7D17B0B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10E47B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868C8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6CD9E6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D1F8D34" w14:textId="77777777" w:rsidTr="009D0E83">
        <w:trPr>
          <w:trHeight w:val="804"/>
        </w:trPr>
        <w:tc>
          <w:tcPr>
            <w:tcW w:w="721" w:type="dxa"/>
            <w:vMerge/>
            <w:tcBorders>
              <w:top w:val="nil"/>
              <w:left w:val="single" w:sz="4" w:space="0" w:color="auto"/>
              <w:bottom w:val="single" w:sz="4" w:space="0" w:color="000000"/>
              <w:right w:val="single" w:sz="4" w:space="0" w:color="auto"/>
            </w:tcBorders>
            <w:vAlign w:val="center"/>
            <w:hideMark/>
          </w:tcPr>
          <w:p w14:paraId="673FD2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6691A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91957D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C4AA0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5F861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4B188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объектива</w:t>
            </w:r>
          </w:p>
        </w:tc>
        <w:tc>
          <w:tcPr>
            <w:tcW w:w="2970" w:type="dxa"/>
            <w:tcBorders>
              <w:top w:val="nil"/>
              <w:left w:val="nil"/>
              <w:bottom w:val="single" w:sz="4" w:space="0" w:color="000000"/>
              <w:right w:val="single" w:sz="4" w:space="0" w:color="000000"/>
            </w:tcBorders>
            <w:shd w:val="clear" w:color="FFF2CC" w:fill="FFF2CC"/>
            <w:vAlign w:val="center"/>
            <w:hideMark/>
          </w:tcPr>
          <w:p w14:paraId="59D7D5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50</w:t>
            </w:r>
          </w:p>
        </w:tc>
        <w:tc>
          <w:tcPr>
            <w:tcW w:w="1750" w:type="dxa"/>
            <w:tcBorders>
              <w:top w:val="nil"/>
              <w:left w:val="nil"/>
              <w:bottom w:val="single" w:sz="4" w:space="0" w:color="000000"/>
              <w:right w:val="single" w:sz="4" w:space="0" w:color="000000"/>
            </w:tcBorders>
            <w:vAlign w:val="center"/>
            <w:hideMark/>
          </w:tcPr>
          <w:p w14:paraId="482AB3C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294018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AF3624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60F1ED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9141CBF"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0E78CE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BA8DA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7C337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72AF0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551D5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7F7F12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w:t>
            </w:r>
          </w:p>
        </w:tc>
        <w:tc>
          <w:tcPr>
            <w:tcW w:w="2970" w:type="dxa"/>
            <w:tcBorders>
              <w:top w:val="nil"/>
              <w:left w:val="nil"/>
              <w:bottom w:val="single" w:sz="4" w:space="0" w:color="auto"/>
              <w:right w:val="single" w:sz="4" w:space="0" w:color="000000"/>
            </w:tcBorders>
            <w:shd w:val="clear" w:color="FFF2CC" w:fill="FFF2CC"/>
            <w:vAlign w:val="center"/>
            <w:hideMark/>
          </w:tcPr>
          <w:p w14:paraId="48F7C1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Алюминий, пластик</w:t>
            </w:r>
          </w:p>
        </w:tc>
        <w:tc>
          <w:tcPr>
            <w:tcW w:w="1750" w:type="dxa"/>
            <w:tcBorders>
              <w:top w:val="nil"/>
              <w:left w:val="nil"/>
              <w:bottom w:val="single" w:sz="4" w:space="0" w:color="auto"/>
              <w:right w:val="single" w:sz="4" w:space="0" w:color="000000"/>
            </w:tcBorders>
            <w:vAlign w:val="center"/>
            <w:hideMark/>
          </w:tcPr>
          <w:p w14:paraId="63B700E4" w14:textId="6685A46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7EAA28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60EE475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0333F6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5E7E131"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539FAC6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FA667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D6CEE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4CCD9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51B54C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3439A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Область применения</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39359B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Наблюдение за планетами, Землей, Луной</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6E679C9" w14:textId="300061B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2DACA7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2E971F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76A57E3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0888C18"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6BB6ED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3B45D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980B9F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A6B80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92D1E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230AB9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трубы</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6D6F21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 86 </w:t>
            </w:r>
            <w:proofErr w:type="gramStart"/>
            <w:r w:rsidRPr="000C7DB2">
              <w:rPr>
                <w:rFonts w:ascii="Times New Roman" w:eastAsia="Times New Roman" w:hAnsi="Times New Roman" w:cs="Times New Roman"/>
                <w:sz w:val="16"/>
                <w:szCs w:val="16"/>
                <w:lang w:bidi="ar-SA"/>
              </w:rPr>
              <w:t>и  ≤</w:t>
            </w:r>
            <w:proofErr w:type="gramEnd"/>
            <w:r w:rsidRPr="000C7DB2">
              <w:rPr>
                <w:rFonts w:ascii="Times New Roman" w:eastAsia="Times New Roman" w:hAnsi="Times New Roman" w:cs="Times New Roman"/>
                <w:sz w:val="16"/>
                <w:szCs w:val="16"/>
                <w:lang w:bidi="ar-SA"/>
              </w:rPr>
              <w:t xml:space="preserve"> 92</w:t>
            </w:r>
          </w:p>
        </w:tc>
        <w:tc>
          <w:tcPr>
            <w:tcW w:w="1750" w:type="dxa"/>
            <w:tcBorders>
              <w:top w:val="single" w:sz="4" w:space="0" w:color="auto"/>
              <w:left w:val="nil"/>
              <w:bottom w:val="single" w:sz="4" w:space="0" w:color="000000"/>
              <w:right w:val="single" w:sz="4" w:space="0" w:color="000000"/>
            </w:tcBorders>
            <w:vAlign w:val="center"/>
            <w:hideMark/>
          </w:tcPr>
          <w:p w14:paraId="5B6FCA19" w14:textId="19B0F3E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6AA916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73C5525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3F45C5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19F91F" w14:textId="77777777" w:rsidTr="009D0E83">
        <w:trPr>
          <w:trHeight w:val="981"/>
        </w:trPr>
        <w:tc>
          <w:tcPr>
            <w:tcW w:w="721" w:type="dxa"/>
            <w:vMerge/>
            <w:tcBorders>
              <w:top w:val="nil"/>
              <w:left w:val="single" w:sz="4" w:space="0" w:color="auto"/>
              <w:bottom w:val="single" w:sz="4" w:space="0" w:color="000000"/>
              <w:right w:val="single" w:sz="4" w:space="0" w:color="auto"/>
            </w:tcBorders>
            <w:vAlign w:val="center"/>
            <w:hideMark/>
          </w:tcPr>
          <w:p w14:paraId="117337A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29FD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1E347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72BDA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86A09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70361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Фокусное расстояние</w:t>
            </w:r>
          </w:p>
        </w:tc>
        <w:tc>
          <w:tcPr>
            <w:tcW w:w="2970" w:type="dxa"/>
            <w:tcBorders>
              <w:top w:val="nil"/>
              <w:left w:val="nil"/>
              <w:bottom w:val="single" w:sz="4" w:space="0" w:color="000000"/>
              <w:right w:val="single" w:sz="4" w:space="0" w:color="000000"/>
            </w:tcBorders>
            <w:shd w:val="clear" w:color="FFF2CC" w:fill="FFF2CC"/>
            <w:vAlign w:val="center"/>
            <w:hideMark/>
          </w:tcPr>
          <w:p w14:paraId="77B5233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680</w:t>
            </w:r>
          </w:p>
        </w:tc>
        <w:tc>
          <w:tcPr>
            <w:tcW w:w="1750" w:type="dxa"/>
            <w:tcBorders>
              <w:top w:val="nil"/>
              <w:left w:val="nil"/>
              <w:bottom w:val="single" w:sz="4" w:space="0" w:color="000000"/>
              <w:right w:val="single" w:sz="4" w:space="0" w:color="000000"/>
            </w:tcBorders>
            <w:vAlign w:val="center"/>
            <w:hideMark/>
          </w:tcPr>
          <w:p w14:paraId="7B14E3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6B6B5C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0BA8D8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FD4FDD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CE65A0" w14:textId="77777777" w:rsidTr="009D0E83">
        <w:trPr>
          <w:trHeight w:val="840"/>
        </w:trPr>
        <w:tc>
          <w:tcPr>
            <w:tcW w:w="721" w:type="dxa"/>
            <w:vMerge/>
            <w:tcBorders>
              <w:top w:val="nil"/>
              <w:left w:val="single" w:sz="4" w:space="0" w:color="auto"/>
              <w:bottom w:val="single" w:sz="4" w:space="0" w:color="000000"/>
              <w:right w:val="single" w:sz="4" w:space="0" w:color="auto"/>
            </w:tcBorders>
            <w:vAlign w:val="center"/>
            <w:hideMark/>
          </w:tcPr>
          <w:p w14:paraId="4476C4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60ED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7528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9A3AF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792AE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12F16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Коэффициент светосилы</w:t>
            </w:r>
          </w:p>
        </w:tc>
        <w:tc>
          <w:tcPr>
            <w:tcW w:w="2970" w:type="dxa"/>
            <w:tcBorders>
              <w:top w:val="nil"/>
              <w:left w:val="nil"/>
              <w:bottom w:val="single" w:sz="4" w:space="0" w:color="000000"/>
              <w:right w:val="single" w:sz="4" w:space="0" w:color="000000"/>
            </w:tcBorders>
            <w:shd w:val="clear" w:color="FFF2CC" w:fill="FFF2CC"/>
            <w:vAlign w:val="center"/>
            <w:hideMark/>
          </w:tcPr>
          <w:p w14:paraId="1670F0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11</w:t>
            </w:r>
          </w:p>
        </w:tc>
        <w:tc>
          <w:tcPr>
            <w:tcW w:w="1750" w:type="dxa"/>
            <w:tcBorders>
              <w:top w:val="nil"/>
              <w:left w:val="nil"/>
              <w:bottom w:val="single" w:sz="4" w:space="0" w:color="000000"/>
              <w:right w:val="single" w:sz="4" w:space="0" w:color="000000"/>
            </w:tcBorders>
            <w:vAlign w:val="center"/>
            <w:hideMark/>
          </w:tcPr>
          <w:p w14:paraId="05D25871" w14:textId="3489E9F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1979F7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0CDB62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ED2D8A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6DC65D0" w14:textId="77777777" w:rsidTr="009D0E83">
        <w:trPr>
          <w:trHeight w:val="838"/>
        </w:trPr>
        <w:tc>
          <w:tcPr>
            <w:tcW w:w="721" w:type="dxa"/>
            <w:vMerge/>
            <w:tcBorders>
              <w:top w:val="nil"/>
              <w:left w:val="single" w:sz="4" w:space="0" w:color="auto"/>
              <w:bottom w:val="single" w:sz="4" w:space="0" w:color="000000"/>
              <w:right w:val="single" w:sz="4" w:space="0" w:color="auto"/>
            </w:tcBorders>
            <w:vAlign w:val="center"/>
            <w:hideMark/>
          </w:tcPr>
          <w:p w14:paraId="4E1D4E4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55067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8AB59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09A18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2A719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F9CA7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Высота штатива</w:t>
            </w:r>
          </w:p>
        </w:tc>
        <w:tc>
          <w:tcPr>
            <w:tcW w:w="2970" w:type="dxa"/>
            <w:tcBorders>
              <w:top w:val="nil"/>
              <w:left w:val="nil"/>
              <w:bottom w:val="single" w:sz="4" w:space="0" w:color="000000"/>
              <w:right w:val="single" w:sz="4" w:space="0" w:color="000000"/>
            </w:tcBorders>
            <w:shd w:val="clear" w:color="FFF2CC" w:fill="FFF2CC"/>
            <w:vAlign w:val="center"/>
            <w:hideMark/>
          </w:tcPr>
          <w:p w14:paraId="37E4C3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67-120</w:t>
            </w:r>
          </w:p>
        </w:tc>
        <w:tc>
          <w:tcPr>
            <w:tcW w:w="1750" w:type="dxa"/>
            <w:tcBorders>
              <w:top w:val="nil"/>
              <w:left w:val="nil"/>
              <w:bottom w:val="single" w:sz="4" w:space="0" w:color="000000"/>
              <w:right w:val="single" w:sz="4" w:space="0" w:color="000000"/>
            </w:tcBorders>
            <w:vAlign w:val="center"/>
            <w:hideMark/>
          </w:tcPr>
          <w:p w14:paraId="5E3134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 (Сантиметр)</w:t>
            </w:r>
          </w:p>
        </w:tc>
        <w:tc>
          <w:tcPr>
            <w:tcW w:w="1800" w:type="dxa"/>
            <w:tcBorders>
              <w:top w:val="nil"/>
              <w:left w:val="nil"/>
              <w:bottom w:val="single" w:sz="4" w:space="0" w:color="000000"/>
              <w:right w:val="single" w:sz="4" w:space="0" w:color="000000"/>
            </w:tcBorders>
            <w:shd w:val="clear" w:color="FFF2CC" w:fill="FFF2CC"/>
            <w:vAlign w:val="center"/>
            <w:hideMark/>
          </w:tcPr>
          <w:p w14:paraId="20C6633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5D9401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A7DCAD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ECEEB70" w14:textId="77777777" w:rsidTr="009D0E83">
        <w:trPr>
          <w:trHeight w:val="850"/>
        </w:trPr>
        <w:tc>
          <w:tcPr>
            <w:tcW w:w="721" w:type="dxa"/>
            <w:vMerge/>
            <w:tcBorders>
              <w:top w:val="nil"/>
              <w:left w:val="single" w:sz="4" w:space="0" w:color="auto"/>
              <w:bottom w:val="single" w:sz="4" w:space="0" w:color="000000"/>
              <w:right w:val="single" w:sz="4" w:space="0" w:color="auto"/>
            </w:tcBorders>
            <w:vAlign w:val="center"/>
            <w:hideMark/>
          </w:tcPr>
          <w:p w14:paraId="403ABB1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82976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9C4DD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08000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99BAA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3D6ED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Максимальное увеличение</w:t>
            </w:r>
          </w:p>
        </w:tc>
        <w:tc>
          <w:tcPr>
            <w:tcW w:w="2970" w:type="dxa"/>
            <w:tcBorders>
              <w:top w:val="nil"/>
              <w:left w:val="nil"/>
              <w:bottom w:val="single" w:sz="4" w:space="0" w:color="000000"/>
              <w:right w:val="single" w:sz="4" w:space="0" w:color="000000"/>
            </w:tcBorders>
            <w:shd w:val="clear" w:color="FFF2CC" w:fill="FFF2CC"/>
            <w:vAlign w:val="center"/>
            <w:hideMark/>
          </w:tcPr>
          <w:p w14:paraId="476691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260</w:t>
            </w:r>
          </w:p>
        </w:tc>
        <w:tc>
          <w:tcPr>
            <w:tcW w:w="1750" w:type="dxa"/>
            <w:tcBorders>
              <w:top w:val="nil"/>
              <w:left w:val="nil"/>
              <w:bottom w:val="single" w:sz="4" w:space="0" w:color="000000"/>
              <w:right w:val="single" w:sz="4" w:space="0" w:color="000000"/>
            </w:tcBorders>
            <w:vAlign w:val="center"/>
            <w:hideMark/>
          </w:tcPr>
          <w:p w14:paraId="44F62EAA" w14:textId="29E27F8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368FA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D68DD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B1424A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BC5A82B" w14:textId="77777777" w:rsidTr="009D0E83">
        <w:trPr>
          <w:trHeight w:val="976"/>
        </w:trPr>
        <w:tc>
          <w:tcPr>
            <w:tcW w:w="721" w:type="dxa"/>
            <w:vMerge/>
            <w:tcBorders>
              <w:top w:val="nil"/>
              <w:left w:val="single" w:sz="4" w:space="0" w:color="auto"/>
              <w:bottom w:val="single" w:sz="4" w:space="0" w:color="000000"/>
              <w:right w:val="single" w:sz="4" w:space="0" w:color="auto"/>
            </w:tcBorders>
            <w:vAlign w:val="center"/>
            <w:hideMark/>
          </w:tcPr>
          <w:p w14:paraId="132B20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88C74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F5489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92AD9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BD679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E0E8D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Посадочный диаметр окуляров</w:t>
            </w:r>
          </w:p>
        </w:tc>
        <w:tc>
          <w:tcPr>
            <w:tcW w:w="2970" w:type="dxa"/>
            <w:tcBorders>
              <w:top w:val="nil"/>
              <w:left w:val="nil"/>
              <w:bottom w:val="single" w:sz="4" w:space="0" w:color="000000"/>
              <w:right w:val="single" w:sz="4" w:space="0" w:color="000000"/>
            </w:tcBorders>
            <w:shd w:val="clear" w:color="FFF2CC" w:fill="FFF2CC"/>
            <w:vAlign w:val="center"/>
            <w:hideMark/>
          </w:tcPr>
          <w:p w14:paraId="2F5BE15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1,2</w:t>
            </w:r>
          </w:p>
        </w:tc>
        <w:tc>
          <w:tcPr>
            <w:tcW w:w="1750" w:type="dxa"/>
            <w:tcBorders>
              <w:top w:val="nil"/>
              <w:left w:val="nil"/>
              <w:bottom w:val="single" w:sz="4" w:space="0" w:color="000000"/>
              <w:right w:val="single" w:sz="4" w:space="0" w:color="000000"/>
            </w:tcBorders>
            <w:vAlign w:val="center"/>
            <w:hideMark/>
          </w:tcPr>
          <w:p w14:paraId="72E13C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дюйм (Дюйм (25,4 мм))</w:t>
            </w:r>
          </w:p>
        </w:tc>
        <w:tc>
          <w:tcPr>
            <w:tcW w:w="1800" w:type="dxa"/>
            <w:tcBorders>
              <w:top w:val="nil"/>
              <w:left w:val="nil"/>
              <w:bottom w:val="single" w:sz="4" w:space="0" w:color="000000"/>
              <w:right w:val="single" w:sz="4" w:space="0" w:color="000000"/>
            </w:tcBorders>
            <w:shd w:val="clear" w:color="FFF2CC" w:fill="FFF2CC"/>
            <w:vAlign w:val="center"/>
            <w:hideMark/>
          </w:tcPr>
          <w:p w14:paraId="45E159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1311E7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46B847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8FEF09E"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5DA0D6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E487C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DDF91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4D633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89110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03AE5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w:t>
            </w:r>
          </w:p>
        </w:tc>
        <w:tc>
          <w:tcPr>
            <w:tcW w:w="2970" w:type="dxa"/>
            <w:tcBorders>
              <w:top w:val="nil"/>
              <w:left w:val="nil"/>
              <w:bottom w:val="single" w:sz="4" w:space="0" w:color="000000"/>
              <w:right w:val="single" w:sz="4" w:space="0" w:color="000000"/>
            </w:tcBorders>
            <w:shd w:val="clear" w:color="FFF2CC" w:fill="FFF2CC"/>
            <w:vAlign w:val="center"/>
            <w:hideMark/>
          </w:tcPr>
          <w:p w14:paraId="0E70AE9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Телескоп-рефрактор, ахроматический</w:t>
            </w:r>
          </w:p>
        </w:tc>
        <w:tc>
          <w:tcPr>
            <w:tcW w:w="1750" w:type="dxa"/>
            <w:tcBorders>
              <w:top w:val="nil"/>
              <w:left w:val="nil"/>
              <w:bottom w:val="single" w:sz="4" w:space="0" w:color="000000"/>
              <w:right w:val="single" w:sz="4" w:space="0" w:color="000000"/>
            </w:tcBorders>
            <w:vAlign w:val="center"/>
            <w:hideMark/>
          </w:tcPr>
          <w:p w14:paraId="13E57134" w14:textId="7143381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43495C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062F4D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F57DE7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A28FB7D" w14:textId="77777777" w:rsidTr="009D0E83">
        <w:trPr>
          <w:trHeight w:val="841"/>
        </w:trPr>
        <w:tc>
          <w:tcPr>
            <w:tcW w:w="721" w:type="dxa"/>
            <w:vMerge/>
            <w:tcBorders>
              <w:top w:val="nil"/>
              <w:left w:val="single" w:sz="4" w:space="0" w:color="auto"/>
              <w:bottom w:val="single" w:sz="4" w:space="0" w:color="000000"/>
              <w:right w:val="single" w:sz="4" w:space="0" w:color="auto"/>
            </w:tcBorders>
            <w:vAlign w:val="center"/>
            <w:hideMark/>
          </w:tcPr>
          <w:p w14:paraId="1761D8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FC736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891C3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B10D2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F6D57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0CE7A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Минимальное увеличение</w:t>
            </w:r>
          </w:p>
        </w:tc>
        <w:tc>
          <w:tcPr>
            <w:tcW w:w="2970" w:type="dxa"/>
            <w:tcBorders>
              <w:top w:val="nil"/>
              <w:left w:val="nil"/>
              <w:bottom w:val="single" w:sz="4" w:space="0" w:color="000000"/>
              <w:right w:val="single" w:sz="4" w:space="0" w:color="000000"/>
            </w:tcBorders>
            <w:shd w:val="clear" w:color="FFF2CC" w:fill="FFF2CC"/>
            <w:vAlign w:val="center"/>
            <w:hideMark/>
          </w:tcPr>
          <w:p w14:paraId="0C40C267"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&lt; 37</w:t>
            </w:r>
            <w:proofErr w:type="gramEnd"/>
          </w:p>
        </w:tc>
        <w:tc>
          <w:tcPr>
            <w:tcW w:w="1750" w:type="dxa"/>
            <w:tcBorders>
              <w:top w:val="nil"/>
              <w:left w:val="nil"/>
              <w:bottom w:val="single" w:sz="4" w:space="0" w:color="000000"/>
              <w:right w:val="single" w:sz="4" w:space="0" w:color="000000"/>
            </w:tcBorders>
            <w:vAlign w:val="center"/>
            <w:hideMark/>
          </w:tcPr>
          <w:p w14:paraId="2B6EA5F6" w14:textId="3ACC4A6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EE1AAB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25F169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4F29AC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FD73B12" w14:textId="77777777" w:rsidTr="009D0E83">
        <w:trPr>
          <w:trHeight w:val="840"/>
        </w:trPr>
        <w:tc>
          <w:tcPr>
            <w:tcW w:w="721" w:type="dxa"/>
            <w:vMerge/>
            <w:tcBorders>
              <w:top w:val="nil"/>
              <w:left w:val="single" w:sz="4" w:space="0" w:color="auto"/>
              <w:bottom w:val="single" w:sz="4" w:space="0" w:color="000000"/>
              <w:right w:val="single" w:sz="4" w:space="0" w:color="auto"/>
            </w:tcBorders>
            <w:vAlign w:val="center"/>
            <w:hideMark/>
          </w:tcPr>
          <w:p w14:paraId="1144EE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8D33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FF73E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B3554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7ECF7F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68F239F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Угловое разрешение</w:t>
            </w:r>
          </w:p>
        </w:tc>
        <w:tc>
          <w:tcPr>
            <w:tcW w:w="2970" w:type="dxa"/>
            <w:tcBorders>
              <w:top w:val="nil"/>
              <w:left w:val="nil"/>
              <w:bottom w:val="single" w:sz="4" w:space="0" w:color="auto"/>
              <w:right w:val="single" w:sz="4" w:space="0" w:color="000000"/>
            </w:tcBorders>
            <w:shd w:val="clear" w:color="FFF2CC" w:fill="FFF2CC"/>
            <w:vAlign w:val="center"/>
            <w:hideMark/>
          </w:tcPr>
          <w:p w14:paraId="2FA694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w:t>
            </w:r>
          </w:p>
        </w:tc>
        <w:tc>
          <w:tcPr>
            <w:tcW w:w="1750" w:type="dxa"/>
            <w:tcBorders>
              <w:top w:val="nil"/>
              <w:left w:val="nil"/>
              <w:bottom w:val="single" w:sz="4" w:space="0" w:color="auto"/>
              <w:right w:val="single" w:sz="4" w:space="0" w:color="000000"/>
            </w:tcBorders>
            <w:vAlign w:val="center"/>
            <w:hideMark/>
          </w:tcPr>
          <w:p w14:paraId="248E19FF" w14:textId="4A4E851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7A881B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5288BCB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2BC60B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E07BC12" w14:textId="77777777" w:rsidTr="009D0E83">
        <w:trPr>
          <w:trHeight w:val="806"/>
        </w:trPr>
        <w:tc>
          <w:tcPr>
            <w:tcW w:w="721" w:type="dxa"/>
            <w:vMerge/>
            <w:tcBorders>
              <w:top w:val="nil"/>
              <w:left w:val="single" w:sz="4" w:space="0" w:color="auto"/>
              <w:bottom w:val="single" w:sz="4" w:space="0" w:color="000000"/>
              <w:right w:val="single" w:sz="4" w:space="0" w:color="auto"/>
            </w:tcBorders>
            <w:vAlign w:val="center"/>
            <w:hideMark/>
          </w:tcPr>
          <w:p w14:paraId="77607C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B9E02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7D795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48201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A9314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377F0C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трубы</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02139A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&gt; 680 </w:t>
            </w:r>
            <w:proofErr w:type="gramStart"/>
            <w:r w:rsidRPr="000C7DB2">
              <w:rPr>
                <w:rFonts w:ascii="Times New Roman" w:eastAsia="Times New Roman" w:hAnsi="Times New Roman" w:cs="Times New Roman"/>
                <w:sz w:val="16"/>
                <w:szCs w:val="16"/>
                <w:lang w:bidi="ar-SA"/>
              </w:rPr>
              <w:t>и  ≤</w:t>
            </w:r>
            <w:proofErr w:type="gramEnd"/>
            <w:r w:rsidRPr="000C7DB2">
              <w:rPr>
                <w:rFonts w:ascii="Times New Roman" w:eastAsia="Times New Roman" w:hAnsi="Times New Roman" w:cs="Times New Roman"/>
                <w:sz w:val="16"/>
                <w:szCs w:val="16"/>
                <w:lang w:bidi="ar-SA"/>
              </w:rPr>
              <w:t xml:space="preserve"> 710</w:t>
            </w:r>
          </w:p>
        </w:tc>
        <w:tc>
          <w:tcPr>
            <w:tcW w:w="1750" w:type="dxa"/>
            <w:tcBorders>
              <w:top w:val="single" w:sz="4" w:space="0" w:color="auto"/>
              <w:left w:val="nil"/>
              <w:bottom w:val="single" w:sz="4" w:space="0" w:color="000000"/>
              <w:right w:val="single" w:sz="4" w:space="0" w:color="000000"/>
            </w:tcBorders>
            <w:vAlign w:val="center"/>
            <w:hideMark/>
          </w:tcPr>
          <w:p w14:paraId="35AD479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539FF4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3A6FBB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B7EE44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2AE6BA1" w14:textId="77777777" w:rsidTr="009D0E83">
        <w:trPr>
          <w:trHeight w:val="2957"/>
        </w:trPr>
        <w:tc>
          <w:tcPr>
            <w:tcW w:w="721" w:type="dxa"/>
            <w:vMerge w:val="restart"/>
            <w:tcBorders>
              <w:top w:val="nil"/>
              <w:left w:val="single" w:sz="4" w:space="0" w:color="auto"/>
              <w:bottom w:val="single" w:sz="4" w:space="0" w:color="000000"/>
              <w:right w:val="single" w:sz="4" w:space="0" w:color="auto"/>
            </w:tcBorders>
            <w:noWrap/>
            <w:hideMark/>
          </w:tcPr>
          <w:p w14:paraId="6C433162" w14:textId="4FCBEEB8"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20</w:t>
            </w:r>
          </w:p>
        </w:tc>
        <w:tc>
          <w:tcPr>
            <w:tcW w:w="1973" w:type="dxa"/>
            <w:vMerge w:val="restart"/>
            <w:tcBorders>
              <w:top w:val="nil"/>
              <w:left w:val="single" w:sz="4" w:space="0" w:color="auto"/>
              <w:bottom w:val="single" w:sz="4" w:space="0" w:color="000000"/>
              <w:right w:val="single" w:sz="4" w:space="0" w:color="000000"/>
            </w:tcBorders>
            <w:hideMark/>
          </w:tcPr>
          <w:p w14:paraId="68CA5D55" w14:textId="70350B1A"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 портретов для оформления кабинета</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366B72E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5323C6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1E7F705B" w14:textId="3DF7E061"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1A060E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Вложение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7557DA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1. Ампер Андре Мари. 2. Басов Николай Геннадьевич. 3. Больцман Людвиг. 4. Бор Нильс. 5. Вавилов Сергей Иванович. 6. Вольта Алессандро. 7. Галилей Галилео. 8. Герц Генрих. 9. Джоуль Джеймс. 10. Жолио-Кюри Ирен. 11. Жолио-Кюри Фредерик. 12. Жуковский Николай Егорович. 13. Иоффе Абрам Федорович. 14. Капица Петр Леонидович. 15. Коперник Николай. 16. Кулон Шарль. 17. Курчатов Игорь Васильевич. 18. Ландау Лев Давидович. 19. Лебедев Петр Николаевич. 20. </w:t>
            </w:r>
            <w:proofErr w:type="spellStart"/>
            <w:r w:rsidRPr="000C7DB2">
              <w:rPr>
                <w:rFonts w:ascii="Times New Roman" w:eastAsia="Times New Roman" w:hAnsi="Times New Roman" w:cs="Times New Roman"/>
                <w:sz w:val="16"/>
                <w:szCs w:val="16"/>
                <w:lang w:bidi="ar-SA"/>
              </w:rPr>
              <w:t>Ленц</w:t>
            </w:r>
            <w:proofErr w:type="spellEnd"/>
            <w:r w:rsidRPr="000C7DB2">
              <w:rPr>
                <w:rFonts w:ascii="Times New Roman" w:eastAsia="Times New Roman" w:hAnsi="Times New Roman" w:cs="Times New Roman"/>
                <w:sz w:val="16"/>
                <w:szCs w:val="16"/>
                <w:lang w:bidi="ar-SA"/>
              </w:rPr>
              <w:t xml:space="preserve"> </w:t>
            </w:r>
            <w:proofErr w:type="spellStart"/>
            <w:r w:rsidRPr="000C7DB2">
              <w:rPr>
                <w:rFonts w:ascii="Times New Roman" w:eastAsia="Times New Roman" w:hAnsi="Times New Roman" w:cs="Times New Roman"/>
                <w:sz w:val="16"/>
                <w:szCs w:val="16"/>
                <w:lang w:bidi="ar-SA"/>
              </w:rPr>
              <w:t>Эмилий</w:t>
            </w:r>
            <w:proofErr w:type="spellEnd"/>
            <w:r w:rsidRPr="000C7DB2">
              <w:rPr>
                <w:rFonts w:ascii="Times New Roman" w:eastAsia="Times New Roman" w:hAnsi="Times New Roman" w:cs="Times New Roman"/>
                <w:sz w:val="16"/>
                <w:szCs w:val="16"/>
                <w:lang w:bidi="ar-SA"/>
              </w:rPr>
              <w:t xml:space="preserve"> </w:t>
            </w:r>
            <w:proofErr w:type="spellStart"/>
            <w:r w:rsidRPr="000C7DB2">
              <w:rPr>
                <w:rFonts w:ascii="Times New Roman" w:eastAsia="Times New Roman" w:hAnsi="Times New Roman" w:cs="Times New Roman"/>
                <w:sz w:val="16"/>
                <w:szCs w:val="16"/>
                <w:lang w:bidi="ar-SA"/>
              </w:rPr>
              <w:t>Христианович</w:t>
            </w:r>
            <w:proofErr w:type="spellEnd"/>
            <w:r w:rsidRPr="000C7DB2">
              <w:rPr>
                <w:rFonts w:ascii="Times New Roman" w:eastAsia="Times New Roman" w:hAnsi="Times New Roman" w:cs="Times New Roman"/>
                <w:sz w:val="16"/>
                <w:szCs w:val="16"/>
                <w:lang w:bidi="ar-SA"/>
              </w:rPr>
              <w:t xml:space="preserve">. 21. Ломоносов Михаил Васильевич. 22. Максвелл Джеймс. 23. Ньютон Исаак. 24. Ом Георг. 25. Планк Макс. 26. Попов Александр Сергеевич. 27. Резерфорд Эрнест. 28. Рентген Вильгельм. 29. Сахаров Андрей Дмитриевич. 30. Склодовская-Кюри Мария. 31. Фарадей </w:t>
            </w:r>
            <w:r w:rsidRPr="000C7DB2">
              <w:rPr>
                <w:rFonts w:ascii="Times New Roman" w:eastAsia="Times New Roman" w:hAnsi="Times New Roman" w:cs="Times New Roman"/>
                <w:sz w:val="16"/>
                <w:szCs w:val="16"/>
                <w:lang w:bidi="ar-SA"/>
              </w:rPr>
              <w:lastRenderedPageBreak/>
              <w:t xml:space="preserve">Майкл. 32. Циолковский Константин Эдуардович. 33. </w:t>
            </w:r>
            <w:proofErr w:type="spellStart"/>
            <w:r w:rsidRPr="000C7DB2">
              <w:rPr>
                <w:rFonts w:ascii="Times New Roman" w:eastAsia="Times New Roman" w:hAnsi="Times New Roman" w:cs="Times New Roman"/>
                <w:sz w:val="16"/>
                <w:szCs w:val="16"/>
                <w:lang w:bidi="ar-SA"/>
              </w:rPr>
              <w:t>Эдиссон</w:t>
            </w:r>
            <w:proofErr w:type="spellEnd"/>
            <w:r w:rsidRPr="000C7DB2">
              <w:rPr>
                <w:rFonts w:ascii="Times New Roman" w:eastAsia="Times New Roman" w:hAnsi="Times New Roman" w:cs="Times New Roman"/>
                <w:sz w:val="16"/>
                <w:szCs w:val="16"/>
                <w:lang w:bidi="ar-SA"/>
              </w:rPr>
              <w:t xml:space="preserve"> Томас </w:t>
            </w:r>
            <w:proofErr w:type="spellStart"/>
            <w:r w:rsidRPr="000C7DB2">
              <w:rPr>
                <w:rFonts w:ascii="Times New Roman" w:eastAsia="Times New Roman" w:hAnsi="Times New Roman" w:cs="Times New Roman"/>
                <w:sz w:val="16"/>
                <w:szCs w:val="16"/>
                <w:lang w:bidi="ar-SA"/>
              </w:rPr>
              <w:t>Альва</w:t>
            </w:r>
            <w:proofErr w:type="spellEnd"/>
            <w:r w:rsidRPr="000C7DB2">
              <w:rPr>
                <w:rFonts w:ascii="Times New Roman" w:eastAsia="Times New Roman" w:hAnsi="Times New Roman" w:cs="Times New Roman"/>
                <w:sz w:val="16"/>
                <w:szCs w:val="16"/>
                <w:lang w:bidi="ar-SA"/>
              </w:rPr>
              <w:t>. 34. Эйнштейн Альберт. 35. Юнг Томас</w:t>
            </w:r>
          </w:p>
        </w:tc>
        <w:tc>
          <w:tcPr>
            <w:tcW w:w="1750" w:type="dxa"/>
            <w:vMerge w:val="restart"/>
            <w:tcBorders>
              <w:top w:val="nil"/>
              <w:left w:val="single" w:sz="4" w:space="0" w:color="000000"/>
              <w:bottom w:val="single" w:sz="4" w:space="0" w:color="000000"/>
              <w:right w:val="single" w:sz="4" w:space="0" w:color="000000"/>
            </w:tcBorders>
            <w:vAlign w:val="center"/>
            <w:hideMark/>
          </w:tcPr>
          <w:p w14:paraId="46619A66" w14:textId="6967AD7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296D08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56FB7B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8BFD72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C2B3678" w14:textId="77777777" w:rsidTr="009D0E83">
        <w:trPr>
          <w:trHeight w:val="846"/>
        </w:trPr>
        <w:tc>
          <w:tcPr>
            <w:tcW w:w="721" w:type="dxa"/>
            <w:vMerge/>
            <w:tcBorders>
              <w:top w:val="nil"/>
              <w:left w:val="single" w:sz="4" w:space="0" w:color="auto"/>
              <w:bottom w:val="single" w:sz="4" w:space="0" w:color="000000"/>
              <w:right w:val="single" w:sz="4" w:space="0" w:color="auto"/>
            </w:tcBorders>
            <w:vAlign w:val="center"/>
            <w:hideMark/>
          </w:tcPr>
          <w:p w14:paraId="3863E5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B6CA7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27509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F097B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9D660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40471E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0362EA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04DD8C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4252CC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7D6910C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42B6DC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0D95F601" w14:textId="77777777" w:rsidTr="009D0E83">
        <w:trPr>
          <w:trHeight w:val="612"/>
        </w:trPr>
        <w:tc>
          <w:tcPr>
            <w:tcW w:w="721" w:type="dxa"/>
            <w:vMerge w:val="restart"/>
            <w:tcBorders>
              <w:top w:val="nil"/>
              <w:left w:val="single" w:sz="4" w:space="0" w:color="auto"/>
              <w:bottom w:val="single" w:sz="4" w:space="0" w:color="000000"/>
              <w:right w:val="single" w:sz="4" w:space="0" w:color="auto"/>
            </w:tcBorders>
            <w:noWrap/>
            <w:hideMark/>
          </w:tcPr>
          <w:p w14:paraId="20D5898A" w14:textId="1B186C27"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21</w:t>
            </w:r>
          </w:p>
        </w:tc>
        <w:tc>
          <w:tcPr>
            <w:tcW w:w="1973" w:type="dxa"/>
            <w:vMerge w:val="restart"/>
            <w:tcBorders>
              <w:top w:val="nil"/>
              <w:left w:val="single" w:sz="4" w:space="0" w:color="auto"/>
              <w:bottom w:val="single" w:sz="4" w:space="0" w:color="000000"/>
              <w:right w:val="single" w:sz="4" w:space="0" w:color="000000"/>
            </w:tcBorders>
            <w:hideMark/>
          </w:tcPr>
          <w:p w14:paraId="3B0A34FF" w14:textId="4977CD2F"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Компас</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119FE78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3E8174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075A0395" w14:textId="14075B12"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23481E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Корпус</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20D671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Металлический</w:t>
            </w:r>
          </w:p>
        </w:tc>
        <w:tc>
          <w:tcPr>
            <w:tcW w:w="1750" w:type="dxa"/>
            <w:vMerge w:val="restart"/>
            <w:tcBorders>
              <w:top w:val="nil"/>
              <w:left w:val="single" w:sz="4" w:space="0" w:color="000000"/>
              <w:bottom w:val="single" w:sz="4" w:space="0" w:color="000000"/>
              <w:right w:val="single" w:sz="4" w:space="0" w:color="000000"/>
            </w:tcBorders>
            <w:vAlign w:val="center"/>
            <w:hideMark/>
          </w:tcPr>
          <w:p w14:paraId="5DCBAB22" w14:textId="793D709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69712D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35E905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78D2A2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0E60E88"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4D0B38D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28F63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1D9804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01A5D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E7F56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2613F0D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660AEE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4C65C2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76F35FE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71B2F30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7922A37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0A987FF8" w14:textId="77777777" w:rsidTr="009D0E83">
        <w:trPr>
          <w:trHeight w:val="824"/>
        </w:trPr>
        <w:tc>
          <w:tcPr>
            <w:tcW w:w="721" w:type="dxa"/>
            <w:vMerge/>
            <w:tcBorders>
              <w:top w:val="nil"/>
              <w:left w:val="single" w:sz="4" w:space="0" w:color="auto"/>
              <w:bottom w:val="single" w:sz="4" w:space="0" w:color="000000"/>
              <w:right w:val="single" w:sz="4" w:space="0" w:color="auto"/>
            </w:tcBorders>
            <w:vAlign w:val="center"/>
            <w:hideMark/>
          </w:tcPr>
          <w:p w14:paraId="54C84C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329B7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27E61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568FC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7B924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4BAB6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Отклонение магнитной стрелки от истинного севера</w:t>
            </w:r>
          </w:p>
        </w:tc>
        <w:tc>
          <w:tcPr>
            <w:tcW w:w="2970" w:type="dxa"/>
            <w:tcBorders>
              <w:top w:val="nil"/>
              <w:left w:val="nil"/>
              <w:bottom w:val="single" w:sz="4" w:space="0" w:color="000000"/>
              <w:right w:val="single" w:sz="4" w:space="0" w:color="000000"/>
            </w:tcBorders>
            <w:shd w:val="clear" w:color="FFF2CC" w:fill="FFF2CC"/>
            <w:vAlign w:val="center"/>
            <w:hideMark/>
          </w:tcPr>
          <w:p w14:paraId="59F11DA9"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&lt; 1.5</w:t>
            </w:r>
            <w:proofErr w:type="gramEnd"/>
            <w:r w:rsidRPr="000C7DB2">
              <w:rPr>
                <w:rFonts w:ascii="Times New Roman" w:eastAsia="Times New Roman" w:hAnsi="Times New Roman" w:cs="Times New Roman"/>
                <w:sz w:val="16"/>
                <w:szCs w:val="16"/>
                <w:lang w:bidi="ar-SA"/>
              </w:rPr>
              <w:t xml:space="preserve"> градус</w:t>
            </w:r>
          </w:p>
        </w:tc>
        <w:tc>
          <w:tcPr>
            <w:tcW w:w="1750" w:type="dxa"/>
            <w:tcBorders>
              <w:top w:val="nil"/>
              <w:left w:val="nil"/>
              <w:bottom w:val="single" w:sz="4" w:space="0" w:color="000000"/>
              <w:right w:val="single" w:sz="4" w:space="0" w:color="000000"/>
            </w:tcBorders>
            <w:vAlign w:val="center"/>
            <w:hideMark/>
          </w:tcPr>
          <w:p w14:paraId="120BCD3D" w14:textId="451553C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9CD65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7C5EA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EBED90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9986724" w14:textId="77777777" w:rsidTr="009D0E83">
        <w:trPr>
          <w:trHeight w:val="849"/>
        </w:trPr>
        <w:tc>
          <w:tcPr>
            <w:tcW w:w="721" w:type="dxa"/>
            <w:vMerge/>
            <w:tcBorders>
              <w:top w:val="nil"/>
              <w:left w:val="single" w:sz="4" w:space="0" w:color="auto"/>
              <w:bottom w:val="single" w:sz="4" w:space="0" w:color="000000"/>
              <w:right w:val="single" w:sz="4" w:space="0" w:color="auto"/>
            </w:tcBorders>
            <w:vAlign w:val="center"/>
            <w:hideMark/>
          </w:tcPr>
          <w:p w14:paraId="1771F6D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A17038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FEF03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F6E94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03425E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B9FBA6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Вид</w:t>
            </w:r>
          </w:p>
        </w:tc>
        <w:tc>
          <w:tcPr>
            <w:tcW w:w="2970" w:type="dxa"/>
            <w:tcBorders>
              <w:top w:val="nil"/>
              <w:left w:val="nil"/>
              <w:bottom w:val="single" w:sz="4" w:space="0" w:color="000000"/>
              <w:right w:val="single" w:sz="4" w:space="0" w:color="000000"/>
            </w:tcBorders>
            <w:shd w:val="clear" w:color="FFF2CC" w:fill="FFF2CC"/>
            <w:vAlign w:val="center"/>
            <w:hideMark/>
          </w:tcPr>
          <w:p w14:paraId="39BF02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Магнитный</w:t>
            </w:r>
          </w:p>
        </w:tc>
        <w:tc>
          <w:tcPr>
            <w:tcW w:w="1750" w:type="dxa"/>
            <w:tcBorders>
              <w:top w:val="nil"/>
              <w:left w:val="nil"/>
              <w:bottom w:val="single" w:sz="4" w:space="0" w:color="000000"/>
              <w:right w:val="single" w:sz="4" w:space="0" w:color="000000"/>
            </w:tcBorders>
            <w:vAlign w:val="center"/>
            <w:hideMark/>
          </w:tcPr>
          <w:p w14:paraId="6FC7E144" w14:textId="5E3AF98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219EE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7E84DA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5F8EC9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E44C56" w:rsidRPr="000C7DB2" w14:paraId="036BE062" w14:textId="77777777" w:rsidTr="00983BCF">
        <w:trPr>
          <w:trHeight w:val="122"/>
        </w:trPr>
        <w:tc>
          <w:tcPr>
            <w:tcW w:w="721" w:type="dxa"/>
            <w:vMerge w:val="restart"/>
            <w:tcBorders>
              <w:top w:val="nil"/>
              <w:left w:val="single" w:sz="4" w:space="0" w:color="auto"/>
              <w:bottom w:val="single" w:sz="4" w:space="0" w:color="000000"/>
              <w:right w:val="single" w:sz="4" w:space="0" w:color="auto"/>
            </w:tcBorders>
            <w:noWrap/>
            <w:hideMark/>
          </w:tcPr>
          <w:p w14:paraId="4142AA0A" w14:textId="5EA33DC3" w:rsidR="00E44C56"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22</w:t>
            </w:r>
          </w:p>
        </w:tc>
        <w:tc>
          <w:tcPr>
            <w:tcW w:w="1973" w:type="dxa"/>
            <w:vMerge w:val="restart"/>
            <w:tcBorders>
              <w:top w:val="nil"/>
              <w:left w:val="single" w:sz="4" w:space="0" w:color="auto"/>
              <w:bottom w:val="single" w:sz="4" w:space="0" w:color="000000"/>
              <w:right w:val="single" w:sz="4" w:space="0" w:color="000000"/>
            </w:tcBorders>
            <w:hideMark/>
          </w:tcPr>
          <w:p w14:paraId="35820E36" w14:textId="107C8607" w:rsidR="00E44C56" w:rsidRPr="000C7DB2" w:rsidRDefault="00E44C56"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Установка для изучения фотоэффекта</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5967F985" w14:textId="77777777" w:rsidR="00E44C56" w:rsidRPr="000C7DB2" w:rsidRDefault="00E44C56"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4DC3D3C" w14:textId="77777777" w:rsidR="00E44C56" w:rsidRPr="000C7DB2" w:rsidRDefault="00E44C56"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1025D914" w14:textId="142E6481" w:rsidR="00E44C56" w:rsidRPr="000C7DB2" w:rsidRDefault="00E44C56"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right w:val="single" w:sz="4" w:space="0" w:color="000000"/>
            </w:tcBorders>
            <w:vAlign w:val="center"/>
          </w:tcPr>
          <w:p w14:paraId="1705832C" w14:textId="77DADA8C" w:rsidR="00E44C56" w:rsidRPr="00E44C56" w:rsidRDefault="00E44C56" w:rsidP="009D0E83">
            <w:pPr>
              <w:jc w:val="center"/>
              <w:rPr>
                <w:rFonts w:ascii="Times New Roman" w:eastAsia="Times New Roman" w:hAnsi="Times New Roman" w:cs="Times New Roman"/>
                <w:sz w:val="16"/>
                <w:szCs w:val="16"/>
                <w:highlight w:val="yellow"/>
                <w:lang w:bidi="ar-SA"/>
              </w:rPr>
            </w:pPr>
            <w:r w:rsidRPr="000C7DB2">
              <w:rPr>
                <w:rFonts w:ascii="Times New Roman" w:eastAsia="Times New Roman" w:hAnsi="Times New Roman" w:cs="Times New Roman"/>
                <w:sz w:val="16"/>
                <w:szCs w:val="16"/>
                <w:lang w:bidi="ar-SA"/>
              </w:rPr>
              <w:t>Размер магнитного планшета</w:t>
            </w:r>
          </w:p>
        </w:tc>
        <w:tc>
          <w:tcPr>
            <w:tcW w:w="2970" w:type="dxa"/>
            <w:vMerge w:val="restart"/>
            <w:tcBorders>
              <w:top w:val="nil"/>
              <w:left w:val="single" w:sz="4" w:space="0" w:color="000000"/>
              <w:right w:val="single" w:sz="4" w:space="0" w:color="000000"/>
            </w:tcBorders>
            <w:shd w:val="clear" w:color="FFF2CC" w:fill="FFF2CC"/>
            <w:vAlign w:val="center"/>
          </w:tcPr>
          <w:p w14:paraId="4985FD95" w14:textId="2D05792F" w:rsidR="00E44C56" w:rsidRPr="00E44C56" w:rsidRDefault="00E44C56" w:rsidP="009D0E83">
            <w:pPr>
              <w:jc w:val="center"/>
              <w:rPr>
                <w:rFonts w:ascii="Times New Roman" w:eastAsia="Times New Roman" w:hAnsi="Times New Roman" w:cs="Times New Roman"/>
                <w:sz w:val="16"/>
                <w:szCs w:val="16"/>
                <w:highlight w:val="yellow"/>
                <w:lang w:bidi="ar-SA"/>
              </w:rPr>
            </w:pPr>
            <w:r w:rsidRPr="000C7DB2">
              <w:rPr>
                <w:rFonts w:ascii="Times New Roman" w:eastAsia="Times New Roman" w:hAnsi="Times New Roman" w:cs="Times New Roman"/>
                <w:sz w:val="16"/>
                <w:szCs w:val="16"/>
                <w:lang w:bidi="ar-SA"/>
              </w:rPr>
              <w:t>28х16 см</w:t>
            </w:r>
          </w:p>
        </w:tc>
        <w:tc>
          <w:tcPr>
            <w:tcW w:w="1750" w:type="dxa"/>
            <w:vMerge w:val="restart"/>
            <w:tcBorders>
              <w:top w:val="nil"/>
              <w:left w:val="single" w:sz="4" w:space="0" w:color="000000"/>
              <w:right w:val="single" w:sz="4" w:space="0" w:color="000000"/>
            </w:tcBorders>
            <w:vAlign w:val="center"/>
          </w:tcPr>
          <w:p w14:paraId="345E2BB9" w14:textId="52D277E9" w:rsidR="00E44C56" w:rsidRPr="00E44C56" w:rsidRDefault="00E44C56" w:rsidP="009D0E83">
            <w:pPr>
              <w:widowControl/>
              <w:jc w:val="center"/>
              <w:rPr>
                <w:rFonts w:ascii="Times New Roman" w:eastAsia="Times New Roman" w:hAnsi="Times New Roman" w:cs="Times New Roman"/>
                <w:sz w:val="16"/>
                <w:szCs w:val="16"/>
                <w:highlight w:val="yellow"/>
                <w:lang w:bidi="ar-SA"/>
              </w:rPr>
            </w:pPr>
          </w:p>
        </w:tc>
        <w:tc>
          <w:tcPr>
            <w:tcW w:w="1800" w:type="dxa"/>
            <w:vMerge w:val="restart"/>
            <w:tcBorders>
              <w:top w:val="nil"/>
              <w:left w:val="single" w:sz="4" w:space="0" w:color="000000"/>
              <w:right w:val="single" w:sz="4" w:space="0" w:color="000000"/>
            </w:tcBorders>
            <w:shd w:val="clear" w:color="FFF2CC" w:fill="FFF2CC"/>
            <w:vAlign w:val="center"/>
          </w:tcPr>
          <w:p w14:paraId="1BC035F2" w14:textId="4F353F31" w:rsidR="00E44C56" w:rsidRPr="00E44C56" w:rsidRDefault="00E44C56" w:rsidP="009D0E83">
            <w:pPr>
              <w:jc w:val="center"/>
              <w:rPr>
                <w:rFonts w:ascii="Times New Roman" w:eastAsia="Times New Roman" w:hAnsi="Times New Roman" w:cs="Times New Roman"/>
                <w:sz w:val="16"/>
                <w:szCs w:val="16"/>
                <w:highlight w:val="yellow"/>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right w:val="single" w:sz="4" w:space="0" w:color="000000"/>
            </w:tcBorders>
            <w:vAlign w:val="center"/>
          </w:tcPr>
          <w:p w14:paraId="37E2414F" w14:textId="3E554CFC" w:rsidR="00E44C56" w:rsidRPr="00E44C56" w:rsidRDefault="00E44C56" w:rsidP="009D0E83">
            <w:pPr>
              <w:jc w:val="center"/>
              <w:rPr>
                <w:rFonts w:ascii="Times New Roman" w:eastAsia="Times New Roman" w:hAnsi="Times New Roman" w:cs="Times New Roman"/>
                <w:sz w:val="16"/>
                <w:szCs w:val="16"/>
                <w:highlight w:val="yellow"/>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DF0369B" w14:textId="77777777" w:rsidR="00E44C56" w:rsidRPr="000C7DB2" w:rsidRDefault="00E44C56" w:rsidP="009D0E83">
            <w:pPr>
              <w:widowControl/>
              <w:jc w:val="center"/>
              <w:rPr>
                <w:rFonts w:ascii="Times New Roman" w:eastAsia="Times New Roman" w:hAnsi="Times New Roman" w:cs="Times New Roman"/>
                <w:color w:val="auto"/>
                <w:sz w:val="16"/>
                <w:szCs w:val="16"/>
                <w:lang w:bidi="ar-SA"/>
              </w:rPr>
            </w:pPr>
          </w:p>
        </w:tc>
      </w:tr>
      <w:tr w:rsidR="00E44C56" w:rsidRPr="000C7DB2" w14:paraId="29794723" w14:textId="77777777" w:rsidTr="00983BCF">
        <w:trPr>
          <w:trHeight w:val="300"/>
        </w:trPr>
        <w:tc>
          <w:tcPr>
            <w:tcW w:w="721" w:type="dxa"/>
            <w:vMerge/>
            <w:tcBorders>
              <w:top w:val="nil"/>
              <w:left w:val="single" w:sz="4" w:space="0" w:color="auto"/>
              <w:bottom w:val="single" w:sz="4" w:space="0" w:color="000000"/>
              <w:right w:val="single" w:sz="4" w:space="0" w:color="auto"/>
            </w:tcBorders>
            <w:vAlign w:val="center"/>
            <w:hideMark/>
          </w:tcPr>
          <w:p w14:paraId="5C8BBDAE"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7F8B13F"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AB4B374"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1551C78"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931EB54"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2740" w:type="dxa"/>
            <w:vMerge/>
            <w:tcBorders>
              <w:left w:val="single" w:sz="4" w:space="0" w:color="000000"/>
              <w:right w:val="single" w:sz="4" w:space="0" w:color="000000"/>
            </w:tcBorders>
            <w:vAlign w:val="center"/>
          </w:tcPr>
          <w:p w14:paraId="6B1DD725" w14:textId="429561EF" w:rsidR="00E44C56" w:rsidRPr="000C7DB2" w:rsidRDefault="00E44C56" w:rsidP="009D0E83">
            <w:pPr>
              <w:jc w:val="center"/>
              <w:rPr>
                <w:rFonts w:ascii="Times New Roman" w:eastAsia="Times New Roman" w:hAnsi="Times New Roman" w:cs="Times New Roman"/>
                <w:sz w:val="16"/>
                <w:szCs w:val="16"/>
                <w:lang w:bidi="ar-SA"/>
              </w:rPr>
            </w:pPr>
          </w:p>
        </w:tc>
        <w:tc>
          <w:tcPr>
            <w:tcW w:w="2970" w:type="dxa"/>
            <w:vMerge/>
            <w:tcBorders>
              <w:left w:val="single" w:sz="4" w:space="0" w:color="000000"/>
              <w:right w:val="single" w:sz="4" w:space="0" w:color="000000"/>
            </w:tcBorders>
            <w:vAlign w:val="center"/>
          </w:tcPr>
          <w:p w14:paraId="72D39A47" w14:textId="620D2306" w:rsidR="00E44C56" w:rsidRPr="000C7DB2" w:rsidRDefault="00E44C56" w:rsidP="009D0E83">
            <w:pPr>
              <w:jc w:val="center"/>
              <w:rPr>
                <w:rFonts w:ascii="Times New Roman" w:eastAsia="Times New Roman" w:hAnsi="Times New Roman" w:cs="Times New Roman"/>
                <w:sz w:val="16"/>
                <w:szCs w:val="16"/>
                <w:lang w:bidi="ar-SA"/>
              </w:rPr>
            </w:pPr>
          </w:p>
        </w:tc>
        <w:tc>
          <w:tcPr>
            <w:tcW w:w="1750" w:type="dxa"/>
            <w:vMerge/>
            <w:tcBorders>
              <w:left w:val="single" w:sz="4" w:space="0" w:color="000000"/>
              <w:right w:val="single" w:sz="4" w:space="0" w:color="000000"/>
            </w:tcBorders>
            <w:vAlign w:val="center"/>
          </w:tcPr>
          <w:p w14:paraId="3AD28F1A"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800" w:type="dxa"/>
            <w:vMerge/>
            <w:tcBorders>
              <w:left w:val="single" w:sz="4" w:space="0" w:color="000000"/>
              <w:right w:val="single" w:sz="4" w:space="0" w:color="000000"/>
            </w:tcBorders>
            <w:vAlign w:val="center"/>
          </w:tcPr>
          <w:p w14:paraId="3AC8B548" w14:textId="25E14C34" w:rsidR="00E44C56" w:rsidRPr="000C7DB2" w:rsidRDefault="00E44C56" w:rsidP="009D0E83">
            <w:pPr>
              <w:jc w:val="center"/>
              <w:rPr>
                <w:rFonts w:ascii="Times New Roman" w:eastAsia="Times New Roman" w:hAnsi="Times New Roman" w:cs="Times New Roman"/>
                <w:sz w:val="16"/>
                <w:szCs w:val="16"/>
                <w:lang w:bidi="ar-SA"/>
              </w:rPr>
            </w:pPr>
          </w:p>
        </w:tc>
        <w:tc>
          <w:tcPr>
            <w:tcW w:w="1687" w:type="dxa"/>
            <w:vMerge/>
            <w:tcBorders>
              <w:left w:val="single" w:sz="4" w:space="0" w:color="000000"/>
              <w:right w:val="single" w:sz="4" w:space="0" w:color="000000"/>
            </w:tcBorders>
            <w:vAlign w:val="center"/>
          </w:tcPr>
          <w:p w14:paraId="40DF6705" w14:textId="00A112A7" w:rsidR="00E44C56" w:rsidRPr="000C7DB2" w:rsidRDefault="00E44C56" w:rsidP="009D0E83">
            <w:pPr>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557FF8D1"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r>
      <w:tr w:rsidR="00E44C56" w:rsidRPr="000C7DB2" w14:paraId="29031CC9" w14:textId="77777777" w:rsidTr="00983BCF">
        <w:trPr>
          <w:trHeight w:val="737"/>
        </w:trPr>
        <w:tc>
          <w:tcPr>
            <w:tcW w:w="721" w:type="dxa"/>
            <w:vMerge/>
            <w:tcBorders>
              <w:top w:val="nil"/>
              <w:left w:val="single" w:sz="4" w:space="0" w:color="auto"/>
              <w:bottom w:val="single" w:sz="4" w:space="0" w:color="000000"/>
              <w:right w:val="single" w:sz="4" w:space="0" w:color="auto"/>
            </w:tcBorders>
            <w:vAlign w:val="center"/>
            <w:hideMark/>
          </w:tcPr>
          <w:p w14:paraId="2CAAE20F"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2AF12D8"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172C78F"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B5E5952"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D95643F" w14:textId="7777777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2740" w:type="dxa"/>
            <w:vMerge/>
            <w:tcBorders>
              <w:left w:val="single" w:sz="4" w:space="0" w:color="000000"/>
              <w:bottom w:val="single" w:sz="4" w:space="0" w:color="000000"/>
              <w:right w:val="single" w:sz="4" w:space="0" w:color="000000"/>
            </w:tcBorders>
            <w:vAlign w:val="center"/>
            <w:hideMark/>
          </w:tcPr>
          <w:p w14:paraId="4733B8D7" w14:textId="5A559A2F" w:rsidR="00E44C56" w:rsidRPr="000C7DB2" w:rsidRDefault="00E44C56" w:rsidP="009D0E83">
            <w:pPr>
              <w:widowControl/>
              <w:jc w:val="center"/>
              <w:rPr>
                <w:rFonts w:ascii="Times New Roman" w:eastAsia="Times New Roman" w:hAnsi="Times New Roman" w:cs="Times New Roman"/>
                <w:sz w:val="16"/>
                <w:szCs w:val="16"/>
                <w:lang w:bidi="ar-SA"/>
              </w:rPr>
            </w:pPr>
          </w:p>
        </w:tc>
        <w:tc>
          <w:tcPr>
            <w:tcW w:w="2970" w:type="dxa"/>
            <w:vMerge/>
            <w:tcBorders>
              <w:left w:val="single" w:sz="4" w:space="0" w:color="000000"/>
              <w:bottom w:val="single" w:sz="4" w:space="0" w:color="000000"/>
              <w:right w:val="single" w:sz="4" w:space="0" w:color="000000"/>
            </w:tcBorders>
            <w:shd w:val="clear" w:color="FFF2CC" w:fill="FFF2CC"/>
            <w:vAlign w:val="center"/>
            <w:hideMark/>
          </w:tcPr>
          <w:p w14:paraId="2646DA23" w14:textId="4411B1B7"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750" w:type="dxa"/>
            <w:vMerge/>
            <w:tcBorders>
              <w:left w:val="single" w:sz="4" w:space="0" w:color="000000"/>
              <w:bottom w:val="single" w:sz="4" w:space="0" w:color="000000"/>
              <w:right w:val="single" w:sz="4" w:space="0" w:color="000000"/>
            </w:tcBorders>
            <w:vAlign w:val="center"/>
            <w:hideMark/>
          </w:tcPr>
          <w:p w14:paraId="072B35E1" w14:textId="6F4F17AF"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800" w:type="dxa"/>
            <w:vMerge/>
            <w:tcBorders>
              <w:left w:val="single" w:sz="4" w:space="0" w:color="000000"/>
              <w:bottom w:val="single" w:sz="4" w:space="0" w:color="000000"/>
              <w:right w:val="single" w:sz="4" w:space="0" w:color="000000"/>
            </w:tcBorders>
            <w:shd w:val="clear" w:color="FFF2CC" w:fill="FFF2CC"/>
            <w:vAlign w:val="center"/>
            <w:hideMark/>
          </w:tcPr>
          <w:p w14:paraId="1FBE9EF4" w14:textId="4F3AE8EF" w:rsidR="00E44C56" w:rsidRPr="000C7DB2" w:rsidRDefault="00E44C56" w:rsidP="009D0E83">
            <w:pPr>
              <w:widowControl/>
              <w:jc w:val="center"/>
              <w:rPr>
                <w:rFonts w:ascii="Times New Roman" w:eastAsia="Times New Roman" w:hAnsi="Times New Roman" w:cs="Times New Roman"/>
                <w:sz w:val="16"/>
                <w:szCs w:val="16"/>
                <w:lang w:bidi="ar-SA"/>
              </w:rPr>
            </w:pPr>
          </w:p>
        </w:tc>
        <w:tc>
          <w:tcPr>
            <w:tcW w:w="1687" w:type="dxa"/>
            <w:vMerge/>
            <w:tcBorders>
              <w:left w:val="single" w:sz="4" w:space="0" w:color="000000"/>
              <w:bottom w:val="single" w:sz="4" w:space="0" w:color="000000"/>
              <w:right w:val="single" w:sz="4" w:space="0" w:color="000000"/>
            </w:tcBorders>
            <w:vAlign w:val="center"/>
            <w:hideMark/>
          </w:tcPr>
          <w:p w14:paraId="6EE4C28A" w14:textId="63A3DB0F" w:rsidR="00E44C56" w:rsidRPr="000C7DB2" w:rsidRDefault="00E44C56" w:rsidP="009D0E83">
            <w:pPr>
              <w:widowControl/>
              <w:jc w:val="center"/>
              <w:rPr>
                <w:rFonts w:ascii="Times New Roman" w:eastAsia="Times New Roman" w:hAnsi="Times New Roman" w:cs="Times New Roman"/>
                <w:sz w:val="16"/>
                <w:szCs w:val="16"/>
                <w:lang w:bidi="ar-SA"/>
              </w:rPr>
            </w:pPr>
          </w:p>
        </w:tc>
        <w:tc>
          <w:tcPr>
            <w:tcW w:w="222" w:type="dxa"/>
            <w:vAlign w:val="center"/>
            <w:hideMark/>
          </w:tcPr>
          <w:p w14:paraId="59082869" w14:textId="77777777" w:rsidR="00E44C56" w:rsidRPr="000C7DB2" w:rsidRDefault="00E44C56" w:rsidP="009D0E83">
            <w:pPr>
              <w:widowControl/>
              <w:jc w:val="center"/>
              <w:rPr>
                <w:rFonts w:ascii="Times New Roman" w:eastAsia="Times New Roman" w:hAnsi="Times New Roman" w:cs="Times New Roman"/>
                <w:color w:val="auto"/>
                <w:sz w:val="16"/>
                <w:szCs w:val="16"/>
                <w:lang w:bidi="ar-SA"/>
              </w:rPr>
            </w:pPr>
          </w:p>
        </w:tc>
      </w:tr>
      <w:tr w:rsidR="000C7DB2" w:rsidRPr="000C7DB2" w14:paraId="725BBEA3" w14:textId="77777777" w:rsidTr="009D0E83">
        <w:trPr>
          <w:trHeight w:val="988"/>
        </w:trPr>
        <w:tc>
          <w:tcPr>
            <w:tcW w:w="721" w:type="dxa"/>
            <w:vMerge/>
            <w:tcBorders>
              <w:top w:val="nil"/>
              <w:left w:val="single" w:sz="4" w:space="0" w:color="auto"/>
              <w:bottom w:val="single" w:sz="4" w:space="0" w:color="000000"/>
              <w:right w:val="single" w:sz="4" w:space="0" w:color="auto"/>
            </w:tcBorders>
            <w:vAlign w:val="center"/>
            <w:hideMark/>
          </w:tcPr>
          <w:p w14:paraId="777420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D0785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498AE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06597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46E02B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B6A03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5D186FA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Учебный прибор предназначен для изучения явления внешнего фотоэффекта при проведении демонстраций, лабораторных работ и практикума.</w:t>
            </w:r>
          </w:p>
        </w:tc>
        <w:tc>
          <w:tcPr>
            <w:tcW w:w="1750" w:type="dxa"/>
            <w:tcBorders>
              <w:top w:val="nil"/>
              <w:left w:val="nil"/>
              <w:bottom w:val="single" w:sz="4" w:space="0" w:color="000000"/>
              <w:right w:val="single" w:sz="4" w:space="0" w:color="000000"/>
            </w:tcBorders>
            <w:vAlign w:val="center"/>
            <w:hideMark/>
          </w:tcPr>
          <w:p w14:paraId="0D812621" w14:textId="484C7FF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A071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C2151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5503DB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ECAB5E2" w14:textId="77777777" w:rsidTr="009D0E83">
        <w:trPr>
          <w:trHeight w:val="1413"/>
        </w:trPr>
        <w:tc>
          <w:tcPr>
            <w:tcW w:w="721" w:type="dxa"/>
            <w:vMerge/>
            <w:tcBorders>
              <w:top w:val="nil"/>
              <w:left w:val="single" w:sz="4" w:space="0" w:color="auto"/>
              <w:bottom w:val="single" w:sz="4" w:space="0" w:color="000000"/>
              <w:right w:val="single" w:sz="4" w:space="0" w:color="auto"/>
            </w:tcBorders>
            <w:vAlign w:val="center"/>
            <w:hideMark/>
          </w:tcPr>
          <w:p w14:paraId="44AD5F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A3224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09EBA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4556E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C7EF6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DC4A6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w:t>
            </w:r>
          </w:p>
        </w:tc>
        <w:tc>
          <w:tcPr>
            <w:tcW w:w="2970" w:type="dxa"/>
            <w:tcBorders>
              <w:top w:val="nil"/>
              <w:left w:val="nil"/>
              <w:bottom w:val="single" w:sz="4" w:space="0" w:color="000000"/>
              <w:right w:val="single" w:sz="4" w:space="0" w:color="000000"/>
            </w:tcBorders>
            <w:shd w:val="clear" w:color="FFF2CC" w:fill="FFF2CC"/>
            <w:vAlign w:val="center"/>
            <w:hideMark/>
          </w:tcPr>
          <w:p w14:paraId="2C34A0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 поставки: Магнитный планшет ""Внешний фотоэффект"" с блоком питания.</w:t>
            </w:r>
            <w:r w:rsidRPr="000C7DB2">
              <w:rPr>
                <w:rFonts w:ascii="Times New Roman" w:eastAsia="Times New Roman" w:hAnsi="Times New Roman" w:cs="Times New Roman"/>
                <w:sz w:val="16"/>
                <w:szCs w:val="16"/>
                <w:lang w:bidi="ar-SA"/>
              </w:rPr>
              <w:br/>
              <w:t>Источник Света (MR11), В/Вт: 12/10.</w:t>
            </w:r>
            <w:r w:rsidRPr="000C7DB2">
              <w:rPr>
                <w:rFonts w:ascii="Times New Roman" w:eastAsia="Times New Roman" w:hAnsi="Times New Roman" w:cs="Times New Roman"/>
                <w:sz w:val="16"/>
                <w:szCs w:val="16"/>
                <w:lang w:bidi="ar-SA"/>
              </w:rPr>
              <w:br/>
              <w:t>Набор светофильтров (</w:t>
            </w:r>
            <w:proofErr w:type="spellStart"/>
            <w:r w:rsidRPr="000C7DB2">
              <w:rPr>
                <w:rFonts w:ascii="Times New Roman" w:eastAsia="Times New Roman" w:hAnsi="Times New Roman" w:cs="Times New Roman"/>
                <w:sz w:val="16"/>
                <w:szCs w:val="16"/>
                <w:lang w:bidi="ar-SA"/>
              </w:rPr>
              <w:t>красный,желтый</w:t>
            </w:r>
            <w:proofErr w:type="spellEnd"/>
            <w:r w:rsidRPr="000C7DB2">
              <w:rPr>
                <w:rFonts w:ascii="Times New Roman" w:eastAsia="Times New Roman" w:hAnsi="Times New Roman" w:cs="Times New Roman"/>
                <w:sz w:val="16"/>
                <w:szCs w:val="16"/>
                <w:lang w:bidi="ar-SA"/>
              </w:rPr>
              <w:t xml:space="preserve">, зеленый, синий), </w:t>
            </w:r>
            <w:proofErr w:type="spellStart"/>
            <w:r w:rsidRPr="000C7DB2">
              <w:rPr>
                <w:rFonts w:ascii="Times New Roman" w:eastAsia="Times New Roman" w:hAnsi="Times New Roman" w:cs="Times New Roman"/>
                <w:sz w:val="16"/>
                <w:szCs w:val="16"/>
                <w:lang w:bidi="ar-SA"/>
              </w:rPr>
              <w:t>шт</w:t>
            </w:r>
            <w:proofErr w:type="spellEnd"/>
            <w:r w:rsidRPr="000C7DB2">
              <w:rPr>
                <w:rFonts w:ascii="Times New Roman" w:eastAsia="Times New Roman" w:hAnsi="Times New Roman" w:cs="Times New Roman"/>
                <w:sz w:val="16"/>
                <w:szCs w:val="16"/>
                <w:lang w:bidi="ar-SA"/>
              </w:rPr>
              <w:t>: 4.</w:t>
            </w:r>
            <w:r w:rsidRPr="000C7DB2">
              <w:rPr>
                <w:rFonts w:ascii="Times New Roman" w:eastAsia="Times New Roman" w:hAnsi="Times New Roman" w:cs="Times New Roman"/>
                <w:sz w:val="16"/>
                <w:szCs w:val="16"/>
                <w:lang w:bidi="ar-SA"/>
              </w:rPr>
              <w:br/>
              <w:t>Мультиметр (M830B, предел измерения тока 200 мкА), шт: 2.</w:t>
            </w:r>
            <w:r w:rsidRPr="000C7DB2">
              <w:rPr>
                <w:rFonts w:ascii="Times New Roman" w:eastAsia="Times New Roman" w:hAnsi="Times New Roman" w:cs="Times New Roman"/>
                <w:sz w:val="16"/>
                <w:szCs w:val="16"/>
                <w:lang w:bidi="ar-SA"/>
              </w:rPr>
              <w:br/>
              <w:t>Набор проводов, шт: 4.</w:t>
            </w:r>
            <w:r w:rsidRPr="000C7DB2">
              <w:rPr>
                <w:rFonts w:ascii="Times New Roman" w:eastAsia="Times New Roman" w:hAnsi="Times New Roman" w:cs="Times New Roman"/>
                <w:sz w:val="16"/>
                <w:szCs w:val="16"/>
                <w:lang w:bidi="ar-SA"/>
              </w:rPr>
              <w:br/>
              <w:t>Методическая документация.</w:t>
            </w:r>
            <w:r w:rsidRPr="000C7DB2">
              <w:rPr>
                <w:rFonts w:ascii="Times New Roman" w:eastAsia="Times New Roman" w:hAnsi="Times New Roman" w:cs="Times New Roman"/>
                <w:sz w:val="16"/>
                <w:szCs w:val="16"/>
                <w:lang w:bidi="ar-SA"/>
              </w:rPr>
              <w:br/>
              <w:t>Упаковочная тара."</w:t>
            </w:r>
          </w:p>
        </w:tc>
        <w:tc>
          <w:tcPr>
            <w:tcW w:w="1750" w:type="dxa"/>
            <w:tcBorders>
              <w:top w:val="nil"/>
              <w:left w:val="nil"/>
              <w:bottom w:val="single" w:sz="4" w:space="0" w:color="000000"/>
              <w:right w:val="single" w:sz="4" w:space="0" w:color="000000"/>
            </w:tcBorders>
            <w:vAlign w:val="center"/>
            <w:hideMark/>
          </w:tcPr>
          <w:p w14:paraId="7A04990F" w14:textId="39D54BF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D70C59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A59167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6C06AB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6962150" w14:textId="77777777" w:rsidTr="009D0E83">
        <w:trPr>
          <w:trHeight w:val="625"/>
        </w:trPr>
        <w:tc>
          <w:tcPr>
            <w:tcW w:w="721" w:type="dxa"/>
            <w:vMerge w:val="restart"/>
            <w:tcBorders>
              <w:top w:val="nil"/>
              <w:left w:val="single" w:sz="4" w:space="0" w:color="auto"/>
              <w:bottom w:val="single" w:sz="4" w:space="0" w:color="000000"/>
              <w:right w:val="single" w:sz="4" w:space="0" w:color="auto"/>
            </w:tcBorders>
            <w:noWrap/>
            <w:hideMark/>
          </w:tcPr>
          <w:p w14:paraId="28DB52A7" w14:textId="1AFDCE1A"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23</w:t>
            </w:r>
          </w:p>
        </w:tc>
        <w:tc>
          <w:tcPr>
            <w:tcW w:w="1973" w:type="dxa"/>
            <w:vMerge w:val="restart"/>
            <w:tcBorders>
              <w:top w:val="nil"/>
              <w:left w:val="single" w:sz="4" w:space="0" w:color="auto"/>
              <w:bottom w:val="single" w:sz="4" w:space="0" w:color="000000"/>
              <w:right w:val="single" w:sz="4" w:space="0" w:color="000000"/>
            </w:tcBorders>
            <w:hideMark/>
          </w:tcPr>
          <w:p w14:paraId="00FE9289" w14:textId="49216EDC"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Модель внутреннего строения Земли</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414838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AA409F0" w14:textId="22A6C19E"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521DEAB8" w14:textId="725EA01D"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60C266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1CF4EE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Модель представляет собой рельефный глобус Земли, с вырезанным фрагментом поверхности, что позволяет рассмотреть внутреннее строение земного шара: ядро, мантию, земную кору.</w:t>
            </w:r>
          </w:p>
        </w:tc>
        <w:tc>
          <w:tcPr>
            <w:tcW w:w="1750" w:type="dxa"/>
            <w:vMerge w:val="restart"/>
            <w:tcBorders>
              <w:top w:val="nil"/>
              <w:left w:val="single" w:sz="4" w:space="0" w:color="000000"/>
              <w:bottom w:val="single" w:sz="4" w:space="0" w:color="000000"/>
              <w:right w:val="single" w:sz="4" w:space="0" w:color="000000"/>
            </w:tcBorders>
            <w:vAlign w:val="center"/>
            <w:hideMark/>
          </w:tcPr>
          <w:p w14:paraId="7B710C89" w14:textId="333170F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3AFAD8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44426D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374E58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D2A46AA"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7888FF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ACD6A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58805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E5671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5581F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30B6EE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74F015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396E27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51F6F5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0A2385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0FB63C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0E7C81C4" w14:textId="77777777" w:rsidTr="009D0E83">
        <w:trPr>
          <w:trHeight w:val="640"/>
        </w:trPr>
        <w:tc>
          <w:tcPr>
            <w:tcW w:w="721" w:type="dxa"/>
            <w:vMerge/>
            <w:tcBorders>
              <w:top w:val="nil"/>
              <w:left w:val="single" w:sz="4" w:space="0" w:color="auto"/>
              <w:bottom w:val="single" w:sz="4" w:space="0" w:color="000000"/>
              <w:right w:val="single" w:sz="4" w:space="0" w:color="auto"/>
            </w:tcBorders>
            <w:vAlign w:val="center"/>
            <w:hideMark/>
          </w:tcPr>
          <w:p w14:paraId="39E5CB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FB68B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91048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0C545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B1949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428857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Высота</w:t>
            </w:r>
          </w:p>
        </w:tc>
        <w:tc>
          <w:tcPr>
            <w:tcW w:w="2970" w:type="dxa"/>
            <w:tcBorders>
              <w:top w:val="nil"/>
              <w:left w:val="nil"/>
              <w:bottom w:val="single" w:sz="4" w:space="0" w:color="000000"/>
              <w:right w:val="single" w:sz="4" w:space="0" w:color="000000"/>
            </w:tcBorders>
            <w:shd w:val="clear" w:color="FFF2CC" w:fill="FFF2CC"/>
            <w:vAlign w:val="center"/>
            <w:hideMark/>
          </w:tcPr>
          <w:p w14:paraId="0195D4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&gt;45 см</w:t>
            </w:r>
          </w:p>
        </w:tc>
        <w:tc>
          <w:tcPr>
            <w:tcW w:w="1750" w:type="dxa"/>
            <w:tcBorders>
              <w:top w:val="nil"/>
              <w:left w:val="nil"/>
              <w:bottom w:val="single" w:sz="4" w:space="0" w:color="000000"/>
              <w:right w:val="single" w:sz="4" w:space="0" w:color="000000"/>
            </w:tcBorders>
            <w:vAlign w:val="center"/>
            <w:hideMark/>
          </w:tcPr>
          <w:p w14:paraId="6BFD15F5" w14:textId="0AC6C9D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7404F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93195C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E4CAC5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BB2D453" w14:textId="77777777" w:rsidTr="009D0E83">
        <w:trPr>
          <w:trHeight w:val="70"/>
        </w:trPr>
        <w:tc>
          <w:tcPr>
            <w:tcW w:w="721" w:type="dxa"/>
            <w:vMerge w:val="restart"/>
            <w:tcBorders>
              <w:top w:val="nil"/>
              <w:left w:val="single" w:sz="4" w:space="0" w:color="auto"/>
              <w:bottom w:val="single" w:sz="4" w:space="0" w:color="000000"/>
              <w:right w:val="single" w:sz="4" w:space="0" w:color="auto"/>
            </w:tcBorders>
            <w:noWrap/>
            <w:hideMark/>
          </w:tcPr>
          <w:p w14:paraId="598AEEEE" w14:textId="2BFA191B"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24</w:t>
            </w:r>
          </w:p>
        </w:tc>
        <w:tc>
          <w:tcPr>
            <w:tcW w:w="1973" w:type="dxa"/>
            <w:vMerge w:val="restart"/>
            <w:tcBorders>
              <w:top w:val="nil"/>
              <w:left w:val="single" w:sz="4" w:space="0" w:color="auto"/>
              <w:bottom w:val="single" w:sz="4" w:space="0" w:color="000000"/>
              <w:right w:val="single" w:sz="4" w:space="0" w:color="000000"/>
            </w:tcBorders>
            <w:hideMark/>
          </w:tcPr>
          <w:p w14:paraId="41FCF92D" w14:textId="073ABD84"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Султан электростатический</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20F00F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3492B7F9" w14:textId="73851417"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7BA8940F" w14:textId="5360BDD3"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0D45040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2BB84E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Предназначены для демонстрации взаимодействия тел, заряженных одноименными и разноименными электрическими зарядами, а также расположения силовых линий электрических полей одного и двух точечных зарядов при изучении электростатики.</w:t>
            </w:r>
          </w:p>
        </w:tc>
        <w:tc>
          <w:tcPr>
            <w:tcW w:w="1750" w:type="dxa"/>
            <w:vMerge w:val="restart"/>
            <w:tcBorders>
              <w:top w:val="nil"/>
              <w:left w:val="single" w:sz="4" w:space="0" w:color="000000"/>
              <w:bottom w:val="single" w:sz="4" w:space="0" w:color="000000"/>
              <w:right w:val="single" w:sz="4" w:space="0" w:color="000000"/>
            </w:tcBorders>
            <w:vAlign w:val="center"/>
            <w:hideMark/>
          </w:tcPr>
          <w:p w14:paraId="58AFC772" w14:textId="415F311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6A8356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4BA8AF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170492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6325A48" w14:textId="77777777" w:rsidTr="009D0E83">
        <w:trPr>
          <w:trHeight w:val="1005"/>
        </w:trPr>
        <w:tc>
          <w:tcPr>
            <w:tcW w:w="721" w:type="dxa"/>
            <w:vMerge/>
            <w:tcBorders>
              <w:top w:val="nil"/>
              <w:left w:val="single" w:sz="4" w:space="0" w:color="auto"/>
              <w:bottom w:val="single" w:sz="4" w:space="0" w:color="000000"/>
              <w:right w:val="single" w:sz="4" w:space="0" w:color="auto"/>
            </w:tcBorders>
            <w:vAlign w:val="center"/>
            <w:hideMark/>
          </w:tcPr>
          <w:p w14:paraId="468863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96675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AB7237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ED876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13D764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auto"/>
              <w:right w:val="single" w:sz="4" w:space="0" w:color="000000"/>
            </w:tcBorders>
            <w:vAlign w:val="center"/>
            <w:hideMark/>
          </w:tcPr>
          <w:p w14:paraId="4DEF53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auto"/>
              <w:right w:val="single" w:sz="4" w:space="0" w:color="000000"/>
            </w:tcBorders>
            <w:vAlign w:val="center"/>
            <w:hideMark/>
          </w:tcPr>
          <w:p w14:paraId="715EF5B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auto"/>
              <w:right w:val="single" w:sz="4" w:space="0" w:color="000000"/>
            </w:tcBorders>
            <w:vAlign w:val="center"/>
            <w:hideMark/>
          </w:tcPr>
          <w:p w14:paraId="630699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auto"/>
              <w:right w:val="single" w:sz="4" w:space="0" w:color="000000"/>
            </w:tcBorders>
            <w:vAlign w:val="center"/>
            <w:hideMark/>
          </w:tcPr>
          <w:p w14:paraId="0F2C1F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auto"/>
              <w:right w:val="single" w:sz="4" w:space="0" w:color="000000"/>
            </w:tcBorders>
            <w:vAlign w:val="center"/>
            <w:hideMark/>
          </w:tcPr>
          <w:p w14:paraId="2AC2A1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07B06C2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166989A6" w14:textId="77777777" w:rsidTr="009D0E83">
        <w:trPr>
          <w:trHeight w:val="956"/>
        </w:trPr>
        <w:tc>
          <w:tcPr>
            <w:tcW w:w="721" w:type="dxa"/>
            <w:vMerge/>
            <w:tcBorders>
              <w:top w:val="nil"/>
              <w:left w:val="single" w:sz="4" w:space="0" w:color="auto"/>
              <w:bottom w:val="single" w:sz="4" w:space="0" w:color="000000"/>
              <w:right w:val="single" w:sz="4" w:space="0" w:color="auto"/>
            </w:tcBorders>
            <w:vAlign w:val="center"/>
            <w:hideMark/>
          </w:tcPr>
          <w:p w14:paraId="24BE39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0B19A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87F26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0FA14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04F26C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633F85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6F6637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Каждый султан представляет собой большое количество шелковых нитей, закрепленных одним концом между металлическими дисками. Диски закреплены на стержне с подставкой</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5523D8C" w14:textId="7BEA958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3F0FE6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600F35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42857F1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37680D8" w14:textId="77777777" w:rsidTr="009D0E83">
        <w:trPr>
          <w:trHeight w:val="572"/>
        </w:trPr>
        <w:tc>
          <w:tcPr>
            <w:tcW w:w="721" w:type="dxa"/>
            <w:vMerge/>
            <w:tcBorders>
              <w:top w:val="nil"/>
              <w:left w:val="single" w:sz="4" w:space="0" w:color="auto"/>
              <w:bottom w:val="single" w:sz="4" w:space="0" w:color="000000"/>
              <w:right w:val="single" w:sz="4" w:space="0" w:color="auto"/>
            </w:tcBorders>
            <w:vAlign w:val="center"/>
            <w:hideMark/>
          </w:tcPr>
          <w:p w14:paraId="69D255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51AC8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F8C0F2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B2E2D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59EE0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5B0E7AA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Комплектность</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55842C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султаны электростатические – 2 шт., руководство по эксплуатации – 1 шт</w:t>
            </w:r>
          </w:p>
        </w:tc>
        <w:tc>
          <w:tcPr>
            <w:tcW w:w="1750" w:type="dxa"/>
            <w:tcBorders>
              <w:top w:val="single" w:sz="4" w:space="0" w:color="auto"/>
              <w:left w:val="nil"/>
              <w:bottom w:val="single" w:sz="4" w:space="0" w:color="000000"/>
              <w:right w:val="single" w:sz="4" w:space="0" w:color="000000"/>
            </w:tcBorders>
            <w:vAlign w:val="center"/>
            <w:hideMark/>
          </w:tcPr>
          <w:p w14:paraId="4AA6C181" w14:textId="7177E80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7A5A43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73EC17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34EDCB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21F46C5" w14:textId="77777777" w:rsidTr="009D0E83">
        <w:trPr>
          <w:trHeight w:val="243"/>
        </w:trPr>
        <w:tc>
          <w:tcPr>
            <w:tcW w:w="721" w:type="dxa"/>
            <w:vMerge w:val="restart"/>
            <w:tcBorders>
              <w:top w:val="nil"/>
              <w:left w:val="single" w:sz="4" w:space="0" w:color="auto"/>
              <w:bottom w:val="single" w:sz="4" w:space="0" w:color="000000"/>
              <w:right w:val="single" w:sz="4" w:space="0" w:color="auto"/>
            </w:tcBorders>
            <w:noWrap/>
            <w:hideMark/>
          </w:tcPr>
          <w:p w14:paraId="3439BDEE" w14:textId="38028EC6"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25</w:t>
            </w:r>
          </w:p>
        </w:tc>
        <w:tc>
          <w:tcPr>
            <w:tcW w:w="1973" w:type="dxa"/>
            <w:vMerge w:val="restart"/>
            <w:tcBorders>
              <w:top w:val="nil"/>
              <w:left w:val="single" w:sz="4" w:space="0" w:color="auto"/>
              <w:bottom w:val="single" w:sz="4" w:space="0" w:color="000000"/>
              <w:right w:val="single" w:sz="4" w:space="0" w:color="000000"/>
            </w:tcBorders>
            <w:hideMark/>
          </w:tcPr>
          <w:p w14:paraId="263816AC" w14:textId="200E7D50"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Магнитные стрелки на подставках</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50CA9B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7C40C5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071AA8DF" w14:textId="66EA3542"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24CD34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прибора</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6F55838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Стрелка представляет собой намагниченную полоску из стали с запрессованным латунным гнездом для установки на иглу пластмассовой стойки</w:t>
            </w:r>
          </w:p>
        </w:tc>
        <w:tc>
          <w:tcPr>
            <w:tcW w:w="1750" w:type="dxa"/>
            <w:vMerge w:val="restart"/>
            <w:tcBorders>
              <w:top w:val="nil"/>
              <w:left w:val="single" w:sz="4" w:space="0" w:color="000000"/>
              <w:bottom w:val="single" w:sz="4" w:space="0" w:color="000000"/>
              <w:right w:val="single" w:sz="4" w:space="0" w:color="000000"/>
            </w:tcBorders>
            <w:vAlign w:val="center"/>
            <w:hideMark/>
          </w:tcPr>
          <w:p w14:paraId="3EA4561F" w14:textId="420A24F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4188A9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32C902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47C5D9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4DC3704"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54EAB0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A7013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89B76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F19AF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7610F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11AE0A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5CE75A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329555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25EDD2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2FA146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590AF8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257D68ED" w14:textId="77777777" w:rsidTr="009D0E83">
        <w:trPr>
          <w:trHeight w:val="866"/>
        </w:trPr>
        <w:tc>
          <w:tcPr>
            <w:tcW w:w="721" w:type="dxa"/>
            <w:vMerge/>
            <w:tcBorders>
              <w:top w:val="nil"/>
              <w:left w:val="single" w:sz="4" w:space="0" w:color="auto"/>
              <w:bottom w:val="single" w:sz="4" w:space="0" w:color="000000"/>
              <w:right w:val="single" w:sz="4" w:space="0" w:color="auto"/>
            </w:tcBorders>
            <w:vAlign w:val="center"/>
            <w:hideMark/>
          </w:tcPr>
          <w:p w14:paraId="5F3751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84AB6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53756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6F6EE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A15D6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2DAD3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 поставки</w:t>
            </w:r>
          </w:p>
        </w:tc>
        <w:tc>
          <w:tcPr>
            <w:tcW w:w="2970" w:type="dxa"/>
            <w:tcBorders>
              <w:top w:val="nil"/>
              <w:left w:val="nil"/>
              <w:bottom w:val="single" w:sz="4" w:space="0" w:color="000000"/>
              <w:right w:val="single" w:sz="4" w:space="0" w:color="000000"/>
            </w:tcBorders>
            <w:shd w:val="clear" w:color="FFF2CC" w:fill="FFF2CC"/>
            <w:vAlign w:val="center"/>
            <w:hideMark/>
          </w:tcPr>
          <w:p w14:paraId="600382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магнитные стрелки – 2 шт., стойки пластмассовые с иглой – 2 шт., подставки – 2 шт., руководство по эксплуатации – 1 шт.</w:t>
            </w:r>
          </w:p>
        </w:tc>
        <w:tc>
          <w:tcPr>
            <w:tcW w:w="1750" w:type="dxa"/>
            <w:tcBorders>
              <w:top w:val="nil"/>
              <w:left w:val="nil"/>
              <w:bottom w:val="single" w:sz="4" w:space="0" w:color="000000"/>
              <w:right w:val="single" w:sz="4" w:space="0" w:color="000000"/>
            </w:tcBorders>
            <w:vAlign w:val="center"/>
            <w:hideMark/>
          </w:tcPr>
          <w:p w14:paraId="01C0AFC8" w14:textId="1A3887C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8244E6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3E132A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160B14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3896FC6" w14:textId="77777777" w:rsidTr="009D0E83">
        <w:trPr>
          <w:trHeight w:val="850"/>
        </w:trPr>
        <w:tc>
          <w:tcPr>
            <w:tcW w:w="721" w:type="dxa"/>
            <w:vMerge/>
            <w:tcBorders>
              <w:top w:val="nil"/>
              <w:left w:val="single" w:sz="4" w:space="0" w:color="auto"/>
              <w:bottom w:val="single" w:sz="4" w:space="0" w:color="000000"/>
              <w:right w:val="single" w:sz="4" w:space="0" w:color="auto"/>
            </w:tcBorders>
            <w:vAlign w:val="center"/>
            <w:hideMark/>
          </w:tcPr>
          <w:p w14:paraId="572F23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667BE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504A24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DD131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D778E5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E9CEB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tcBorders>
              <w:top w:val="nil"/>
              <w:left w:val="nil"/>
              <w:bottom w:val="single" w:sz="4" w:space="0" w:color="000000"/>
              <w:right w:val="single" w:sz="4" w:space="0" w:color="000000"/>
            </w:tcBorders>
            <w:shd w:val="clear" w:color="FFF2CC" w:fill="FFF2CC"/>
            <w:vAlign w:val="center"/>
            <w:hideMark/>
          </w:tcPr>
          <w:p w14:paraId="250896F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Предназначены для демонстрации взаимодействия полюсов магнитов, ориентации магнита в магнитном поле Земли и других опытов по магнетизму и электромагнетизму.</w:t>
            </w:r>
          </w:p>
        </w:tc>
        <w:tc>
          <w:tcPr>
            <w:tcW w:w="1750" w:type="dxa"/>
            <w:tcBorders>
              <w:top w:val="nil"/>
              <w:left w:val="nil"/>
              <w:bottom w:val="single" w:sz="4" w:space="0" w:color="000000"/>
              <w:right w:val="single" w:sz="4" w:space="0" w:color="000000"/>
            </w:tcBorders>
            <w:vAlign w:val="center"/>
            <w:hideMark/>
          </w:tcPr>
          <w:p w14:paraId="559572C0" w14:textId="05BD765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1601FD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FB2711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BAA68F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7851D59" w14:textId="77777777" w:rsidTr="009D0E83">
        <w:trPr>
          <w:trHeight w:val="406"/>
        </w:trPr>
        <w:tc>
          <w:tcPr>
            <w:tcW w:w="721" w:type="dxa"/>
            <w:vMerge w:val="restart"/>
            <w:tcBorders>
              <w:top w:val="nil"/>
              <w:left w:val="single" w:sz="4" w:space="0" w:color="auto"/>
              <w:bottom w:val="single" w:sz="4" w:space="0" w:color="000000"/>
              <w:right w:val="single" w:sz="4" w:space="0" w:color="auto"/>
            </w:tcBorders>
            <w:noWrap/>
            <w:hideMark/>
          </w:tcPr>
          <w:p w14:paraId="1A91C092" w14:textId="2FCFF450"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26</w:t>
            </w:r>
          </w:p>
        </w:tc>
        <w:tc>
          <w:tcPr>
            <w:tcW w:w="1973" w:type="dxa"/>
            <w:vMerge w:val="restart"/>
            <w:tcBorders>
              <w:top w:val="nil"/>
              <w:left w:val="single" w:sz="4" w:space="0" w:color="auto"/>
              <w:bottom w:val="single" w:sz="4" w:space="0" w:color="000000"/>
              <w:right w:val="single" w:sz="4" w:space="0" w:color="000000"/>
            </w:tcBorders>
            <w:hideMark/>
          </w:tcPr>
          <w:p w14:paraId="649559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Прибор Ленца</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508495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9762D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15CDCE59" w14:textId="5070F4E4"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1371E49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135BD1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Прибор предназначен для демонстрации взаимодействия индукционного тока с магнитом при изучении электромагнитной индукции</w:t>
            </w:r>
          </w:p>
        </w:tc>
        <w:tc>
          <w:tcPr>
            <w:tcW w:w="1750" w:type="dxa"/>
            <w:vMerge w:val="restart"/>
            <w:tcBorders>
              <w:top w:val="nil"/>
              <w:left w:val="single" w:sz="4" w:space="0" w:color="000000"/>
              <w:bottom w:val="single" w:sz="4" w:space="0" w:color="000000"/>
              <w:right w:val="single" w:sz="4" w:space="0" w:color="000000"/>
            </w:tcBorders>
            <w:vAlign w:val="center"/>
            <w:hideMark/>
          </w:tcPr>
          <w:p w14:paraId="44849267" w14:textId="186FA52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2CF15F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42EE274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566E5A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84E132D"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68C3A5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4AFA0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0B3A3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687D4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3E1ED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3D63F6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3EEE74F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5D0B2B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1081AE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5A031E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44AF68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634A0F1E" w14:textId="77777777" w:rsidTr="009D0E83">
        <w:trPr>
          <w:trHeight w:val="1114"/>
        </w:trPr>
        <w:tc>
          <w:tcPr>
            <w:tcW w:w="721" w:type="dxa"/>
            <w:vMerge/>
            <w:tcBorders>
              <w:top w:val="nil"/>
              <w:left w:val="single" w:sz="4" w:space="0" w:color="auto"/>
              <w:bottom w:val="single" w:sz="4" w:space="0" w:color="000000"/>
              <w:right w:val="single" w:sz="4" w:space="0" w:color="auto"/>
            </w:tcBorders>
            <w:vAlign w:val="center"/>
            <w:hideMark/>
          </w:tcPr>
          <w:p w14:paraId="064276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CE74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165B2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56B80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82A8C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36929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прибора</w:t>
            </w:r>
          </w:p>
        </w:tc>
        <w:tc>
          <w:tcPr>
            <w:tcW w:w="2970" w:type="dxa"/>
            <w:tcBorders>
              <w:top w:val="nil"/>
              <w:left w:val="nil"/>
              <w:bottom w:val="single" w:sz="4" w:space="0" w:color="000000"/>
              <w:right w:val="single" w:sz="4" w:space="0" w:color="000000"/>
            </w:tcBorders>
            <w:shd w:val="clear" w:color="FFF2CC" w:fill="FFF2CC"/>
            <w:vAlign w:val="center"/>
            <w:hideMark/>
          </w:tcPr>
          <w:p w14:paraId="545AE2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Прибор состоит из основания, в которое вставляется стойка, и перекладины, к которой крепятся алюминиевые кольца – цельное и с прорезью. В середине перекладины расположено гнездо для насаживания на острие иглы стойки.</w:t>
            </w:r>
          </w:p>
        </w:tc>
        <w:tc>
          <w:tcPr>
            <w:tcW w:w="1750" w:type="dxa"/>
            <w:tcBorders>
              <w:top w:val="nil"/>
              <w:left w:val="nil"/>
              <w:bottom w:val="single" w:sz="4" w:space="0" w:color="000000"/>
              <w:right w:val="single" w:sz="4" w:space="0" w:color="000000"/>
            </w:tcBorders>
            <w:vAlign w:val="center"/>
            <w:hideMark/>
          </w:tcPr>
          <w:p w14:paraId="3DA96B1C" w14:textId="0E1F5FE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77EEC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B49E0E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C4662D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5BFB44A" w14:textId="77777777" w:rsidTr="009D0E83">
        <w:trPr>
          <w:trHeight w:val="679"/>
        </w:trPr>
        <w:tc>
          <w:tcPr>
            <w:tcW w:w="721" w:type="dxa"/>
            <w:vMerge/>
            <w:tcBorders>
              <w:top w:val="nil"/>
              <w:left w:val="single" w:sz="4" w:space="0" w:color="auto"/>
              <w:bottom w:val="single" w:sz="4" w:space="0" w:color="000000"/>
              <w:right w:val="single" w:sz="4" w:space="0" w:color="auto"/>
            </w:tcBorders>
            <w:vAlign w:val="center"/>
            <w:hideMark/>
          </w:tcPr>
          <w:p w14:paraId="2B32E36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A4B3A7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30EC2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50DE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16F87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EB1F5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Комплектация</w:t>
            </w:r>
          </w:p>
        </w:tc>
        <w:tc>
          <w:tcPr>
            <w:tcW w:w="2970" w:type="dxa"/>
            <w:tcBorders>
              <w:top w:val="nil"/>
              <w:left w:val="nil"/>
              <w:bottom w:val="single" w:sz="4" w:space="0" w:color="000000"/>
              <w:right w:val="single" w:sz="4" w:space="0" w:color="000000"/>
            </w:tcBorders>
            <w:shd w:val="clear" w:color="FFF2CC" w:fill="FFF2CC"/>
            <w:vAlign w:val="center"/>
            <w:hideMark/>
          </w:tcPr>
          <w:p w14:paraId="0C20AE8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Кольцо цельное; Кольцо с прорезью; Стойка (колонка с иглой); Основание; Перекладина для крепления колец</w:t>
            </w:r>
          </w:p>
        </w:tc>
        <w:tc>
          <w:tcPr>
            <w:tcW w:w="1750" w:type="dxa"/>
            <w:tcBorders>
              <w:top w:val="nil"/>
              <w:left w:val="nil"/>
              <w:bottom w:val="single" w:sz="4" w:space="0" w:color="000000"/>
              <w:right w:val="single" w:sz="4" w:space="0" w:color="000000"/>
            </w:tcBorders>
            <w:vAlign w:val="center"/>
            <w:hideMark/>
          </w:tcPr>
          <w:p w14:paraId="5CD3AAAF" w14:textId="64ADC94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F47E6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459D81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5C3708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FA127E4" w14:textId="77777777" w:rsidTr="009D0E83">
        <w:trPr>
          <w:trHeight w:val="560"/>
        </w:trPr>
        <w:tc>
          <w:tcPr>
            <w:tcW w:w="721" w:type="dxa"/>
            <w:vMerge w:val="restart"/>
            <w:tcBorders>
              <w:top w:val="nil"/>
              <w:left w:val="single" w:sz="4" w:space="0" w:color="auto"/>
              <w:bottom w:val="single" w:sz="4" w:space="0" w:color="000000"/>
              <w:right w:val="single" w:sz="4" w:space="0" w:color="auto"/>
            </w:tcBorders>
            <w:noWrap/>
            <w:hideMark/>
          </w:tcPr>
          <w:p w14:paraId="7D6C60DE" w14:textId="528F0E03"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27</w:t>
            </w:r>
          </w:p>
        </w:tc>
        <w:tc>
          <w:tcPr>
            <w:tcW w:w="1973" w:type="dxa"/>
            <w:vMerge w:val="restart"/>
            <w:tcBorders>
              <w:top w:val="nil"/>
              <w:left w:val="single" w:sz="4" w:space="0" w:color="auto"/>
              <w:bottom w:val="single" w:sz="4" w:space="0" w:color="000000"/>
              <w:right w:val="single" w:sz="4" w:space="0" w:color="000000"/>
            </w:tcBorders>
            <w:hideMark/>
          </w:tcPr>
          <w:p w14:paraId="41CD0E13" w14:textId="410C66B6"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для демонстрации электрических полей</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72A1B84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41268F2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7F4E7041" w14:textId="13CD29B0"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7F356A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планшеты с электродами</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3F4162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3</w:t>
            </w:r>
          </w:p>
        </w:tc>
        <w:tc>
          <w:tcPr>
            <w:tcW w:w="1750" w:type="dxa"/>
            <w:vMerge w:val="restart"/>
            <w:tcBorders>
              <w:top w:val="nil"/>
              <w:left w:val="single" w:sz="4" w:space="0" w:color="000000"/>
              <w:bottom w:val="single" w:sz="4" w:space="0" w:color="000000"/>
              <w:right w:val="single" w:sz="4" w:space="0" w:color="000000"/>
            </w:tcBorders>
            <w:vAlign w:val="center"/>
            <w:hideMark/>
          </w:tcPr>
          <w:p w14:paraId="4A6F35B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276C43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7F5B3C0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A1A57A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1360CEE"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34840C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8D5E1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04A92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7F092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31F18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auto"/>
              <w:right w:val="single" w:sz="4" w:space="0" w:color="000000"/>
            </w:tcBorders>
            <w:vAlign w:val="center"/>
            <w:hideMark/>
          </w:tcPr>
          <w:p w14:paraId="1B060B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auto"/>
              <w:right w:val="single" w:sz="4" w:space="0" w:color="000000"/>
            </w:tcBorders>
            <w:vAlign w:val="center"/>
            <w:hideMark/>
          </w:tcPr>
          <w:p w14:paraId="51F696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auto"/>
              <w:right w:val="single" w:sz="4" w:space="0" w:color="000000"/>
            </w:tcBorders>
            <w:vAlign w:val="center"/>
            <w:hideMark/>
          </w:tcPr>
          <w:p w14:paraId="7C075AC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auto"/>
              <w:right w:val="single" w:sz="4" w:space="0" w:color="000000"/>
            </w:tcBorders>
            <w:vAlign w:val="center"/>
            <w:hideMark/>
          </w:tcPr>
          <w:p w14:paraId="413370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auto"/>
              <w:right w:val="single" w:sz="4" w:space="0" w:color="000000"/>
            </w:tcBorders>
            <w:vAlign w:val="center"/>
            <w:hideMark/>
          </w:tcPr>
          <w:p w14:paraId="6D7356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7CC874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006A3188" w14:textId="77777777" w:rsidTr="009D0E83">
        <w:trPr>
          <w:trHeight w:val="1240"/>
        </w:trPr>
        <w:tc>
          <w:tcPr>
            <w:tcW w:w="721" w:type="dxa"/>
            <w:vMerge/>
            <w:tcBorders>
              <w:top w:val="nil"/>
              <w:left w:val="single" w:sz="4" w:space="0" w:color="auto"/>
              <w:bottom w:val="single" w:sz="4" w:space="0" w:color="000000"/>
              <w:right w:val="single" w:sz="4" w:space="0" w:color="auto"/>
            </w:tcBorders>
            <w:vAlign w:val="center"/>
            <w:hideMark/>
          </w:tcPr>
          <w:p w14:paraId="019AD7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C42CB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978DF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D21384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0E78B0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471549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Состав</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6BBF4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состоит из трех прозрачных плоских пластмассовых планшетов прямоугольной формы с касторовым маслом и мелко нарезанным волосом. В планшеты вмонтированы электроды с электрическими выводами на поверхность, имитирующие точечный заряд, две пластины и точечный заряд с экранирующим кольцом. Размер планшетов 10*8 см</w:t>
            </w:r>
          </w:p>
        </w:tc>
        <w:tc>
          <w:tcPr>
            <w:tcW w:w="1750" w:type="dxa"/>
            <w:tcBorders>
              <w:top w:val="single" w:sz="4" w:space="0" w:color="auto"/>
              <w:left w:val="single" w:sz="4" w:space="0" w:color="auto"/>
              <w:bottom w:val="single" w:sz="4" w:space="0" w:color="auto"/>
              <w:right w:val="single" w:sz="4" w:space="0" w:color="auto"/>
            </w:tcBorders>
            <w:vAlign w:val="center"/>
            <w:hideMark/>
          </w:tcPr>
          <w:p w14:paraId="4397A009" w14:textId="40C5090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AE35B5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6F345C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46D1F9D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C1B4681" w14:textId="77777777" w:rsidTr="009D0E83">
        <w:trPr>
          <w:trHeight w:val="89"/>
        </w:trPr>
        <w:tc>
          <w:tcPr>
            <w:tcW w:w="721" w:type="dxa"/>
            <w:vMerge w:val="restart"/>
            <w:tcBorders>
              <w:top w:val="nil"/>
              <w:left w:val="single" w:sz="4" w:space="0" w:color="auto"/>
              <w:bottom w:val="single" w:sz="4" w:space="0" w:color="000000"/>
              <w:right w:val="single" w:sz="4" w:space="0" w:color="auto"/>
            </w:tcBorders>
            <w:noWrap/>
            <w:hideMark/>
          </w:tcPr>
          <w:p w14:paraId="04FAD705" w14:textId="5FB6449C"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28</w:t>
            </w:r>
          </w:p>
        </w:tc>
        <w:tc>
          <w:tcPr>
            <w:tcW w:w="1973" w:type="dxa"/>
            <w:vMerge w:val="restart"/>
            <w:tcBorders>
              <w:top w:val="nil"/>
              <w:left w:val="single" w:sz="4" w:space="0" w:color="auto"/>
              <w:bottom w:val="single" w:sz="4" w:space="0" w:color="000000"/>
              <w:right w:val="single" w:sz="4" w:space="0" w:color="000000"/>
            </w:tcBorders>
            <w:hideMark/>
          </w:tcPr>
          <w:p w14:paraId="26179F87" w14:textId="61F8EF78" w:rsidR="000C7DB2" w:rsidRPr="000C7DB2" w:rsidRDefault="000C7DB2" w:rsidP="009D0E83">
            <w:pPr>
              <w:widowControl/>
              <w:jc w:val="center"/>
              <w:rPr>
                <w:rFonts w:ascii="Times New Roman" w:eastAsia="Times New Roman" w:hAnsi="Times New Roman" w:cs="Times New Roman"/>
                <w:sz w:val="16"/>
                <w:szCs w:val="16"/>
                <w:lang w:bidi="ar-SA"/>
              </w:rPr>
            </w:pPr>
            <w:r w:rsidRPr="00E95AB5">
              <w:rPr>
                <w:rFonts w:ascii="Times New Roman" w:eastAsia="Times New Roman" w:hAnsi="Times New Roman" w:cs="Times New Roman"/>
                <w:sz w:val="16"/>
                <w:szCs w:val="16"/>
                <w:lang w:bidi="ar-SA"/>
              </w:rPr>
              <w:t>Набор демонстрационный по магнитному полю кольцевых токов</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734FD2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5851D5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5682376F" w14:textId="2607ADD4"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single" w:sz="4" w:space="0" w:color="auto"/>
              <w:left w:val="single" w:sz="4" w:space="0" w:color="000000"/>
              <w:bottom w:val="single" w:sz="4" w:space="0" w:color="000000"/>
              <w:right w:val="single" w:sz="4" w:space="0" w:color="000000"/>
            </w:tcBorders>
            <w:vAlign w:val="center"/>
            <w:hideMark/>
          </w:tcPr>
          <w:p w14:paraId="5C9593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Красочность методического пособия</w:t>
            </w:r>
          </w:p>
        </w:tc>
        <w:tc>
          <w:tcPr>
            <w:tcW w:w="297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715646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4+4 (</w:t>
            </w:r>
            <w:proofErr w:type="spellStart"/>
            <w:r w:rsidRPr="000C7DB2">
              <w:rPr>
                <w:rFonts w:ascii="Times New Roman" w:eastAsia="Times New Roman" w:hAnsi="Times New Roman" w:cs="Times New Roman"/>
                <w:sz w:val="16"/>
                <w:szCs w:val="16"/>
                <w:lang w:bidi="ar-SA"/>
              </w:rPr>
              <w:t>полноцвет</w:t>
            </w:r>
            <w:proofErr w:type="spellEnd"/>
            <w:r w:rsidRPr="000C7DB2">
              <w:rPr>
                <w:rFonts w:ascii="Times New Roman" w:eastAsia="Times New Roman" w:hAnsi="Times New Roman" w:cs="Times New Roman"/>
                <w:sz w:val="16"/>
                <w:szCs w:val="16"/>
                <w:lang w:bidi="ar-SA"/>
              </w:rPr>
              <w:t>)</w:t>
            </w:r>
          </w:p>
        </w:tc>
        <w:tc>
          <w:tcPr>
            <w:tcW w:w="1750" w:type="dxa"/>
            <w:vMerge w:val="restart"/>
            <w:tcBorders>
              <w:top w:val="single" w:sz="4" w:space="0" w:color="auto"/>
              <w:left w:val="single" w:sz="4" w:space="0" w:color="000000"/>
              <w:bottom w:val="single" w:sz="4" w:space="0" w:color="000000"/>
              <w:right w:val="single" w:sz="4" w:space="0" w:color="000000"/>
            </w:tcBorders>
            <w:vAlign w:val="center"/>
            <w:hideMark/>
          </w:tcPr>
          <w:p w14:paraId="15D78AFA" w14:textId="0FA472B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single" w:sz="4" w:space="0" w:color="auto"/>
              <w:left w:val="single" w:sz="4" w:space="0" w:color="000000"/>
              <w:bottom w:val="single" w:sz="4" w:space="0" w:color="000000"/>
              <w:right w:val="single" w:sz="4" w:space="0" w:color="000000"/>
            </w:tcBorders>
            <w:shd w:val="clear" w:color="FFF2CC" w:fill="FFF2CC"/>
            <w:vAlign w:val="center"/>
            <w:hideMark/>
          </w:tcPr>
          <w:p w14:paraId="08FB5D1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single" w:sz="4" w:space="0" w:color="auto"/>
              <w:left w:val="single" w:sz="4" w:space="0" w:color="000000"/>
              <w:bottom w:val="single" w:sz="4" w:space="0" w:color="000000"/>
              <w:right w:val="single" w:sz="4" w:space="0" w:color="000000"/>
            </w:tcBorders>
            <w:vAlign w:val="center"/>
            <w:hideMark/>
          </w:tcPr>
          <w:p w14:paraId="2E2EB4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0C8380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0C50139"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2D6C9F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B2BF2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FFF5E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2D0326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82AF2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12B6A0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032F9B6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5468E5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573582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3AD690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547969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7490B596" w14:textId="77777777" w:rsidTr="009D0E83">
        <w:trPr>
          <w:trHeight w:val="922"/>
        </w:trPr>
        <w:tc>
          <w:tcPr>
            <w:tcW w:w="721" w:type="dxa"/>
            <w:vMerge/>
            <w:tcBorders>
              <w:top w:val="nil"/>
              <w:left w:val="single" w:sz="4" w:space="0" w:color="auto"/>
              <w:bottom w:val="single" w:sz="4" w:space="0" w:color="000000"/>
              <w:right w:val="single" w:sz="4" w:space="0" w:color="auto"/>
            </w:tcBorders>
            <w:vAlign w:val="center"/>
            <w:hideMark/>
          </w:tcPr>
          <w:p w14:paraId="30CCB6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8891C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F0EE5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98CF5E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FC3A9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04CEE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«диаметр» (с возможностью погрешности один мм) ЦДМП</w:t>
            </w:r>
          </w:p>
        </w:tc>
        <w:tc>
          <w:tcPr>
            <w:tcW w:w="2970" w:type="dxa"/>
            <w:tcBorders>
              <w:top w:val="nil"/>
              <w:left w:val="nil"/>
              <w:bottom w:val="single" w:sz="4" w:space="0" w:color="000000"/>
              <w:right w:val="single" w:sz="4" w:space="0" w:color="000000"/>
            </w:tcBorders>
            <w:shd w:val="clear" w:color="FFF2CC" w:fill="FFF2CC"/>
            <w:vAlign w:val="center"/>
            <w:hideMark/>
          </w:tcPr>
          <w:p w14:paraId="2258224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7</w:t>
            </w:r>
          </w:p>
        </w:tc>
        <w:tc>
          <w:tcPr>
            <w:tcW w:w="1750" w:type="dxa"/>
            <w:tcBorders>
              <w:top w:val="nil"/>
              <w:left w:val="nil"/>
              <w:bottom w:val="single" w:sz="4" w:space="0" w:color="000000"/>
              <w:right w:val="single" w:sz="4" w:space="0" w:color="000000"/>
            </w:tcBorders>
            <w:vAlign w:val="center"/>
            <w:hideMark/>
          </w:tcPr>
          <w:p w14:paraId="2A280A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5D19AA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CB8268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FAB956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70991F0" w14:textId="77777777" w:rsidTr="009D0E83">
        <w:trPr>
          <w:trHeight w:val="836"/>
        </w:trPr>
        <w:tc>
          <w:tcPr>
            <w:tcW w:w="721" w:type="dxa"/>
            <w:vMerge/>
            <w:tcBorders>
              <w:top w:val="nil"/>
              <w:left w:val="single" w:sz="4" w:space="0" w:color="auto"/>
              <w:bottom w:val="single" w:sz="4" w:space="0" w:color="000000"/>
              <w:right w:val="single" w:sz="4" w:space="0" w:color="auto"/>
            </w:tcBorders>
            <w:vAlign w:val="center"/>
            <w:hideMark/>
          </w:tcPr>
          <w:p w14:paraId="6E933B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16BAD2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ADE89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64860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1A111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B369E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Магниты на одной из сторон корпуса ЦДМП для крепления датчика на металлической поверхности</w:t>
            </w:r>
          </w:p>
        </w:tc>
        <w:tc>
          <w:tcPr>
            <w:tcW w:w="2970" w:type="dxa"/>
            <w:tcBorders>
              <w:top w:val="nil"/>
              <w:left w:val="nil"/>
              <w:bottom w:val="single" w:sz="4" w:space="0" w:color="000000"/>
              <w:right w:val="single" w:sz="4" w:space="0" w:color="000000"/>
            </w:tcBorders>
            <w:shd w:val="clear" w:color="FFF2CC" w:fill="FFF2CC"/>
            <w:vAlign w:val="center"/>
            <w:hideMark/>
          </w:tcPr>
          <w:p w14:paraId="395F173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00A5DEB" w14:textId="32D0872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8C1B8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ABE564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300214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A31B860"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353062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38141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E669F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20E3EB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788BC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3C312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отрицательно заряженных электродов батарейного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6D9A4D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3A6BF6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3F0ACDC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C853D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EA5D03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FEC5BFE" w14:textId="77777777" w:rsidTr="009D0E83">
        <w:trPr>
          <w:trHeight w:val="702"/>
        </w:trPr>
        <w:tc>
          <w:tcPr>
            <w:tcW w:w="721" w:type="dxa"/>
            <w:vMerge/>
            <w:tcBorders>
              <w:top w:val="nil"/>
              <w:left w:val="single" w:sz="4" w:space="0" w:color="auto"/>
              <w:bottom w:val="single" w:sz="4" w:space="0" w:color="000000"/>
              <w:right w:val="single" w:sz="4" w:space="0" w:color="auto"/>
            </w:tcBorders>
            <w:vAlign w:val="center"/>
            <w:hideMark/>
          </w:tcPr>
          <w:p w14:paraId="3D1BC4B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D55A5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9AD7D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FB056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AEF3E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7321E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печати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78D22E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двусторонняя</w:t>
            </w:r>
          </w:p>
        </w:tc>
        <w:tc>
          <w:tcPr>
            <w:tcW w:w="1750" w:type="dxa"/>
            <w:tcBorders>
              <w:top w:val="nil"/>
              <w:left w:val="nil"/>
              <w:bottom w:val="single" w:sz="4" w:space="0" w:color="000000"/>
              <w:right w:val="single" w:sz="4" w:space="0" w:color="000000"/>
            </w:tcBorders>
            <w:vAlign w:val="center"/>
            <w:hideMark/>
          </w:tcPr>
          <w:p w14:paraId="3246FA31" w14:textId="4BF60CE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7F908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7D6B3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2A570F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FDA836" w14:textId="77777777" w:rsidTr="009D0E83">
        <w:trPr>
          <w:trHeight w:val="1150"/>
        </w:trPr>
        <w:tc>
          <w:tcPr>
            <w:tcW w:w="721" w:type="dxa"/>
            <w:vMerge/>
            <w:tcBorders>
              <w:top w:val="nil"/>
              <w:left w:val="single" w:sz="4" w:space="0" w:color="auto"/>
              <w:bottom w:val="single" w:sz="4" w:space="0" w:color="000000"/>
              <w:right w:val="single" w:sz="4" w:space="0" w:color="auto"/>
            </w:tcBorders>
            <w:vAlign w:val="center"/>
            <w:hideMark/>
          </w:tcPr>
          <w:p w14:paraId="555DD7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2222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7FFA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CC179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560C5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C85B0F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Ориентация сенсора в щупе обеспечивает регистрацию составляющей индукции магнитного поля, направленной вдоль оси щупа ЦДМП</w:t>
            </w:r>
          </w:p>
        </w:tc>
        <w:tc>
          <w:tcPr>
            <w:tcW w:w="2970" w:type="dxa"/>
            <w:tcBorders>
              <w:top w:val="nil"/>
              <w:left w:val="nil"/>
              <w:bottom w:val="single" w:sz="4" w:space="0" w:color="000000"/>
              <w:right w:val="single" w:sz="4" w:space="0" w:color="000000"/>
            </w:tcBorders>
            <w:shd w:val="clear" w:color="FFF2CC" w:fill="FFF2CC"/>
            <w:vAlign w:val="center"/>
            <w:hideMark/>
          </w:tcPr>
          <w:p w14:paraId="4FE1E7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882387C" w14:textId="2EEDB63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6BDB5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6FA21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4DED0D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114A48E" w14:textId="77777777" w:rsidTr="009D0E83">
        <w:trPr>
          <w:trHeight w:val="684"/>
        </w:trPr>
        <w:tc>
          <w:tcPr>
            <w:tcW w:w="721" w:type="dxa"/>
            <w:vMerge/>
            <w:tcBorders>
              <w:top w:val="nil"/>
              <w:left w:val="single" w:sz="4" w:space="0" w:color="auto"/>
              <w:bottom w:val="single" w:sz="4" w:space="0" w:color="000000"/>
              <w:right w:val="single" w:sz="4" w:space="0" w:color="auto"/>
            </w:tcBorders>
            <w:vAlign w:val="center"/>
            <w:hideMark/>
          </w:tcPr>
          <w:p w14:paraId="582AE1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01EB8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59158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3FD5A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98D8DB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5681CB7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Верхняя граница диапазона регулировки выходного напряжения батарейного блока</w:t>
            </w:r>
          </w:p>
        </w:tc>
        <w:tc>
          <w:tcPr>
            <w:tcW w:w="2970" w:type="dxa"/>
            <w:tcBorders>
              <w:top w:val="nil"/>
              <w:left w:val="nil"/>
              <w:bottom w:val="single" w:sz="4" w:space="0" w:color="auto"/>
              <w:right w:val="single" w:sz="4" w:space="0" w:color="000000"/>
            </w:tcBorders>
            <w:shd w:val="clear" w:color="FFF2CC" w:fill="FFF2CC"/>
            <w:vAlign w:val="center"/>
            <w:hideMark/>
          </w:tcPr>
          <w:p w14:paraId="4C6874D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7</w:t>
            </w:r>
          </w:p>
        </w:tc>
        <w:tc>
          <w:tcPr>
            <w:tcW w:w="1750" w:type="dxa"/>
            <w:tcBorders>
              <w:top w:val="nil"/>
              <w:left w:val="nil"/>
              <w:bottom w:val="single" w:sz="4" w:space="0" w:color="auto"/>
              <w:right w:val="single" w:sz="4" w:space="0" w:color="000000"/>
            </w:tcBorders>
            <w:vAlign w:val="center"/>
            <w:hideMark/>
          </w:tcPr>
          <w:p w14:paraId="5E5754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(Вольт)</w:t>
            </w:r>
          </w:p>
        </w:tc>
        <w:tc>
          <w:tcPr>
            <w:tcW w:w="1800" w:type="dxa"/>
            <w:tcBorders>
              <w:top w:val="nil"/>
              <w:left w:val="nil"/>
              <w:bottom w:val="single" w:sz="4" w:space="0" w:color="auto"/>
              <w:right w:val="single" w:sz="4" w:space="0" w:color="000000"/>
            </w:tcBorders>
            <w:shd w:val="clear" w:color="FFF2CC" w:fill="FFF2CC"/>
            <w:vAlign w:val="center"/>
            <w:hideMark/>
          </w:tcPr>
          <w:p w14:paraId="5757E19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617529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6B4CC7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42D7A7F" w14:textId="77777777" w:rsidTr="009D0E83">
        <w:trPr>
          <w:trHeight w:val="976"/>
        </w:trPr>
        <w:tc>
          <w:tcPr>
            <w:tcW w:w="721" w:type="dxa"/>
            <w:vMerge/>
            <w:tcBorders>
              <w:top w:val="nil"/>
              <w:left w:val="single" w:sz="4" w:space="0" w:color="auto"/>
              <w:bottom w:val="single" w:sz="4" w:space="0" w:color="000000"/>
              <w:right w:val="single" w:sz="4" w:space="0" w:color="auto"/>
            </w:tcBorders>
            <w:vAlign w:val="center"/>
            <w:hideMark/>
          </w:tcPr>
          <w:p w14:paraId="321289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2AE0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3E948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794BC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01178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936C7C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Программное обеспечение для демонстрационного эксперимента (далее – ПОДЭ)</w:t>
            </w:r>
          </w:p>
        </w:tc>
        <w:tc>
          <w:tcPr>
            <w:tcW w:w="2970" w:type="dxa"/>
            <w:tcBorders>
              <w:top w:val="nil"/>
              <w:left w:val="nil"/>
              <w:bottom w:val="single" w:sz="4" w:space="0" w:color="000000"/>
              <w:right w:val="single" w:sz="4" w:space="0" w:color="000000"/>
            </w:tcBorders>
            <w:shd w:val="clear" w:color="FFF2CC" w:fill="FFF2CC"/>
            <w:vAlign w:val="center"/>
            <w:hideMark/>
          </w:tcPr>
          <w:p w14:paraId="759C489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79A5E8B" w14:textId="28B0FBA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829B4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2F570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CE0B93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1832E89" w14:textId="77777777" w:rsidTr="009D0E83">
        <w:trPr>
          <w:trHeight w:val="696"/>
        </w:trPr>
        <w:tc>
          <w:tcPr>
            <w:tcW w:w="721" w:type="dxa"/>
            <w:vMerge/>
            <w:tcBorders>
              <w:top w:val="nil"/>
              <w:left w:val="single" w:sz="4" w:space="0" w:color="auto"/>
              <w:bottom w:val="single" w:sz="4" w:space="0" w:color="000000"/>
              <w:right w:val="single" w:sz="4" w:space="0" w:color="auto"/>
            </w:tcBorders>
            <w:vAlign w:val="center"/>
            <w:hideMark/>
          </w:tcPr>
          <w:p w14:paraId="0CAD73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52B29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3E5F51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7F953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2F784B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CAB25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Система хранения</w:t>
            </w:r>
          </w:p>
        </w:tc>
        <w:tc>
          <w:tcPr>
            <w:tcW w:w="2970" w:type="dxa"/>
            <w:tcBorders>
              <w:top w:val="nil"/>
              <w:left w:val="nil"/>
              <w:bottom w:val="single" w:sz="4" w:space="0" w:color="000000"/>
              <w:right w:val="single" w:sz="4" w:space="0" w:color="000000"/>
            </w:tcBorders>
            <w:shd w:val="clear" w:color="FFF2CC" w:fill="FFF2CC"/>
            <w:vAlign w:val="center"/>
            <w:hideMark/>
          </w:tcPr>
          <w:p w14:paraId="2CB8D2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964684F" w14:textId="1C04A5A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C0275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566FCD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AFEF17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14F3DA6" w14:textId="77777777" w:rsidTr="009D0E83">
        <w:trPr>
          <w:trHeight w:val="715"/>
        </w:trPr>
        <w:tc>
          <w:tcPr>
            <w:tcW w:w="721" w:type="dxa"/>
            <w:vMerge/>
            <w:tcBorders>
              <w:top w:val="nil"/>
              <w:left w:val="single" w:sz="4" w:space="0" w:color="auto"/>
              <w:bottom w:val="single" w:sz="4" w:space="0" w:color="000000"/>
              <w:right w:val="single" w:sz="4" w:space="0" w:color="auto"/>
            </w:tcBorders>
            <w:vAlign w:val="center"/>
            <w:hideMark/>
          </w:tcPr>
          <w:p w14:paraId="661C1A6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F2CDE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772A0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39237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B5A5F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5185C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Разъем USB ЦДМП</w:t>
            </w:r>
          </w:p>
        </w:tc>
        <w:tc>
          <w:tcPr>
            <w:tcW w:w="2970" w:type="dxa"/>
            <w:tcBorders>
              <w:top w:val="nil"/>
              <w:left w:val="nil"/>
              <w:bottom w:val="single" w:sz="4" w:space="0" w:color="000000"/>
              <w:right w:val="single" w:sz="4" w:space="0" w:color="000000"/>
            </w:tcBorders>
            <w:shd w:val="clear" w:color="FFF2CC" w:fill="FFF2CC"/>
            <w:vAlign w:val="center"/>
            <w:hideMark/>
          </w:tcPr>
          <w:p w14:paraId="22AA683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E6E0B74" w14:textId="4381DC5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EBA67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02C739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45B657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228D7BD" w14:textId="77777777" w:rsidTr="009D0E83">
        <w:trPr>
          <w:trHeight w:val="1123"/>
        </w:trPr>
        <w:tc>
          <w:tcPr>
            <w:tcW w:w="721" w:type="dxa"/>
            <w:vMerge/>
            <w:tcBorders>
              <w:top w:val="nil"/>
              <w:left w:val="single" w:sz="4" w:space="0" w:color="auto"/>
              <w:bottom w:val="single" w:sz="4" w:space="0" w:color="000000"/>
              <w:right w:val="single" w:sz="4" w:space="0" w:color="auto"/>
            </w:tcBorders>
            <w:vAlign w:val="center"/>
            <w:hideMark/>
          </w:tcPr>
          <w:p w14:paraId="04EEF78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E99C1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B8E96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2854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E414E0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A5AB5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экспериментов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74E996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сопровождается фотографией установки и скриншотами программного обеспечения, показывающими, какие результаты учитель должен получить в ходе демонстрации</w:t>
            </w:r>
          </w:p>
        </w:tc>
        <w:tc>
          <w:tcPr>
            <w:tcW w:w="1750" w:type="dxa"/>
            <w:tcBorders>
              <w:top w:val="nil"/>
              <w:left w:val="nil"/>
              <w:bottom w:val="single" w:sz="4" w:space="0" w:color="000000"/>
              <w:right w:val="single" w:sz="4" w:space="0" w:color="000000"/>
            </w:tcBorders>
            <w:vAlign w:val="center"/>
            <w:hideMark/>
          </w:tcPr>
          <w:p w14:paraId="403D86F4" w14:textId="29F5CB9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36F1C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894F22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51A6F3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C4BDF37"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43E929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2F67E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55B63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E0B90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CBF08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27A5A7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сенсора ЦДМП</w:t>
            </w:r>
          </w:p>
        </w:tc>
        <w:tc>
          <w:tcPr>
            <w:tcW w:w="2970" w:type="dxa"/>
            <w:tcBorders>
              <w:top w:val="nil"/>
              <w:left w:val="nil"/>
              <w:bottom w:val="single" w:sz="4" w:space="0" w:color="auto"/>
              <w:right w:val="single" w:sz="4" w:space="0" w:color="000000"/>
            </w:tcBorders>
            <w:shd w:val="clear" w:color="FFF2CC" w:fill="FFF2CC"/>
            <w:vAlign w:val="center"/>
            <w:hideMark/>
          </w:tcPr>
          <w:p w14:paraId="1919C69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полупроводниковый чувствительный элемент, действие которого основано на эффекте Холла</w:t>
            </w:r>
          </w:p>
        </w:tc>
        <w:tc>
          <w:tcPr>
            <w:tcW w:w="1750" w:type="dxa"/>
            <w:tcBorders>
              <w:top w:val="nil"/>
              <w:left w:val="nil"/>
              <w:bottom w:val="single" w:sz="4" w:space="0" w:color="auto"/>
              <w:right w:val="single" w:sz="4" w:space="0" w:color="000000"/>
            </w:tcBorders>
            <w:vAlign w:val="center"/>
            <w:hideMark/>
          </w:tcPr>
          <w:p w14:paraId="0CE40D5C" w14:textId="559015E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23E143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13F9F1E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6C26FE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F4509FC" w14:textId="77777777" w:rsidTr="009D0E83">
        <w:trPr>
          <w:trHeight w:val="1123"/>
        </w:trPr>
        <w:tc>
          <w:tcPr>
            <w:tcW w:w="721" w:type="dxa"/>
            <w:vMerge/>
            <w:tcBorders>
              <w:top w:val="nil"/>
              <w:left w:val="single" w:sz="4" w:space="0" w:color="auto"/>
              <w:bottom w:val="single" w:sz="4" w:space="0" w:color="000000"/>
              <w:right w:val="single" w:sz="4" w:space="0" w:color="auto"/>
            </w:tcBorders>
            <w:vAlign w:val="center"/>
            <w:hideMark/>
          </w:tcPr>
          <w:p w14:paraId="25BF02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BDCE55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45748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38E90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F567C1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3E25F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Дополнительная комплектация</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E7115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Батарейный блок (блок питания)</w:t>
            </w:r>
            <w:r w:rsidRPr="000C7DB2">
              <w:rPr>
                <w:rFonts w:ascii="Times New Roman" w:eastAsia="Times New Roman" w:hAnsi="Times New Roman" w:cs="Times New Roman"/>
                <w:sz w:val="16"/>
                <w:szCs w:val="16"/>
                <w:lang w:bidi="ar-SA"/>
              </w:rPr>
              <w:br/>
              <w:t>Комплект проводов</w:t>
            </w:r>
            <w:r w:rsidRPr="000C7DB2">
              <w:rPr>
                <w:rFonts w:ascii="Times New Roman" w:eastAsia="Times New Roman" w:hAnsi="Times New Roman" w:cs="Times New Roman"/>
                <w:sz w:val="16"/>
                <w:szCs w:val="16"/>
                <w:lang w:bidi="ar-SA"/>
              </w:rPr>
              <w:br/>
              <w:t>Программное обеспечение для демонстрационного эксперимента</w:t>
            </w:r>
            <w:r w:rsidRPr="000C7DB2">
              <w:rPr>
                <w:rFonts w:ascii="Times New Roman" w:eastAsia="Times New Roman" w:hAnsi="Times New Roman" w:cs="Times New Roman"/>
                <w:sz w:val="16"/>
                <w:szCs w:val="16"/>
                <w:lang w:bidi="ar-SA"/>
              </w:rPr>
              <w:br/>
              <w:t>Система хранения</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351C6FC" w14:textId="13A4312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34B66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4EBA257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563D0DB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D083616" w14:textId="77777777" w:rsidTr="009D0E83">
        <w:trPr>
          <w:trHeight w:val="1679"/>
        </w:trPr>
        <w:tc>
          <w:tcPr>
            <w:tcW w:w="721" w:type="dxa"/>
            <w:vMerge/>
            <w:tcBorders>
              <w:top w:val="nil"/>
              <w:left w:val="single" w:sz="4" w:space="0" w:color="auto"/>
              <w:bottom w:val="single" w:sz="4" w:space="0" w:color="000000"/>
              <w:right w:val="single" w:sz="4" w:space="0" w:color="auto"/>
            </w:tcBorders>
            <w:vAlign w:val="center"/>
            <w:hideMark/>
          </w:tcPr>
          <w:p w14:paraId="169D12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2CFAF3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8129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A2A4A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38404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7A9FD4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60A1B9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обеспечивает изучение зависимости индукции магнитного поля от силы тока и плотности витков соленоида, изучения распределения магнитного поля плоской катушки и колец Гельмгольца, демонстрацию взаимодействия катушек с током одинаковой и противоположной направленности</w:t>
            </w:r>
          </w:p>
        </w:tc>
        <w:tc>
          <w:tcPr>
            <w:tcW w:w="1750" w:type="dxa"/>
            <w:tcBorders>
              <w:top w:val="single" w:sz="4" w:space="0" w:color="auto"/>
              <w:left w:val="nil"/>
              <w:bottom w:val="single" w:sz="4" w:space="0" w:color="000000"/>
              <w:right w:val="single" w:sz="4" w:space="0" w:color="000000"/>
            </w:tcBorders>
            <w:vAlign w:val="center"/>
            <w:hideMark/>
          </w:tcPr>
          <w:p w14:paraId="3751019F" w14:textId="1CFE8BE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39B80CA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64C924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37BBCD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F86123D"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1F80F5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15197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21D86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1C82F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7DBA5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05E4D7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Поддерживаемые операционные системы ЦДМП</w:t>
            </w:r>
          </w:p>
        </w:tc>
        <w:tc>
          <w:tcPr>
            <w:tcW w:w="2970" w:type="dxa"/>
            <w:tcBorders>
              <w:top w:val="nil"/>
              <w:left w:val="nil"/>
              <w:bottom w:val="single" w:sz="4" w:space="0" w:color="000000"/>
              <w:right w:val="single" w:sz="4" w:space="0" w:color="000000"/>
            </w:tcBorders>
            <w:shd w:val="clear" w:color="FFF2CC" w:fill="FFF2CC"/>
            <w:vAlign w:val="center"/>
            <w:hideMark/>
          </w:tcPr>
          <w:p w14:paraId="5CCE3B7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семейство </w:t>
            </w:r>
            <w:proofErr w:type="spellStart"/>
            <w:r w:rsidRPr="000C7DB2">
              <w:rPr>
                <w:rFonts w:ascii="Times New Roman" w:eastAsia="Times New Roman" w:hAnsi="Times New Roman" w:cs="Times New Roman"/>
                <w:sz w:val="16"/>
                <w:szCs w:val="16"/>
                <w:lang w:bidi="ar-SA"/>
              </w:rPr>
              <w:t>Windows</w:t>
            </w:r>
            <w:proofErr w:type="spellEnd"/>
            <w:r w:rsidRPr="000C7DB2">
              <w:rPr>
                <w:rFonts w:ascii="Times New Roman" w:eastAsia="Times New Roman" w:hAnsi="Times New Roman" w:cs="Times New Roman"/>
                <w:sz w:val="16"/>
                <w:szCs w:val="16"/>
                <w:lang w:bidi="ar-SA"/>
              </w:rPr>
              <w:t xml:space="preserve">, </w:t>
            </w:r>
            <w:proofErr w:type="spellStart"/>
            <w:r w:rsidRPr="000C7DB2">
              <w:rPr>
                <w:rFonts w:ascii="Times New Roman" w:eastAsia="Times New Roman" w:hAnsi="Times New Roman" w:cs="Times New Roman"/>
                <w:sz w:val="16"/>
                <w:szCs w:val="16"/>
                <w:lang w:bidi="ar-SA"/>
              </w:rPr>
              <w:t>Linux</w:t>
            </w:r>
            <w:proofErr w:type="spellEnd"/>
            <w:r w:rsidRPr="000C7DB2">
              <w:rPr>
                <w:rFonts w:ascii="Times New Roman" w:eastAsia="Times New Roman" w:hAnsi="Times New Roman" w:cs="Times New Roman"/>
                <w:sz w:val="16"/>
                <w:szCs w:val="16"/>
                <w:lang w:bidi="ar-SA"/>
              </w:rPr>
              <w:t xml:space="preserve"> (</w:t>
            </w:r>
            <w:proofErr w:type="spellStart"/>
            <w:r w:rsidRPr="000C7DB2">
              <w:rPr>
                <w:rFonts w:ascii="Times New Roman" w:eastAsia="Times New Roman" w:hAnsi="Times New Roman" w:cs="Times New Roman"/>
                <w:sz w:val="16"/>
                <w:szCs w:val="16"/>
                <w:lang w:bidi="ar-SA"/>
              </w:rPr>
              <w:t>AltLinux</w:t>
            </w:r>
            <w:proofErr w:type="spellEnd"/>
            <w:r w:rsidRPr="000C7DB2">
              <w:rPr>
                <w:rFonts w:ascii="Times New Roman" w:eastAsia="Times New Roman" w:hAnsi="Times New Roman" w:cs="Times New Roman"/>
                <w:sz w:val="16"/>
                <w:szCs w:val="16"/>
                <w:lang w:bidi="ar-SA"/>
              </w:rPr>
              <w:t xml:space="preserve">, </w:t>
            </w:r>
            <w:proofErr w:type="spellStart"/>
            <w:r w:rsidRPr="000C7DB2">
              <w:rPr>
                <w:rFonts w:ascii="Times New Roman" w:eastAsia="Times New Roman" w:hAnsi="Times New Roman" w:cs="Times New Roman"/>
                <w:sz w:val="16"/>
                <w:szCs w:val="16"/>
                <w:lang w:bidi="ar-SA"/>
              </w:rPr>
              <w:t>AstraLinux</w:t>
            </w:r>
            <w:proofErr w:type="spellEnd"/>
            <w:r w:rsidRPr="000C7DB2">
              <w:rPr>
                <w:rFonts w:ascii="Times New Roman" w:eastAsia="Times New Roman" w:hAnsi="Times New Roman" w:cs="Times New Roman"/>
                <w:sz w:val="16"/>
                <w:szCs w:val="16"/>
                <w:lang w:bidi="ar-SA"/>
              </w:rPr>
              <w:t>, РЕД ОС)</w:t>
            </w:r>
          </w:p>
        </w:tc>
        <w:tc>
          <w:tcPr>
            <w:tcW w:w="1750" w:type="dxa"/>
            <w:tcBorders>
              <w:top w:val="nil"/>
              <w:left w:val="nil"/>
              <w:bottom w:val="single" w:sz="4" w:space="0" w:color="000000"/>
              <w:right w:val="single" w:sz="4" w:space="0" w:color="000000"/>
            </w:tcBorders>
            <w:vAlign w:val="center"/>
            <w:hideMark/>
          </w:tcPr>
          <w:p w14:paraId="6ECD679A" w14:textId="6137E4A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90C71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D689E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187BDB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F41F7FC" w14:textId="77777777" w:rsidTr="009D0E83">
        <w:trPr>
          <w:trHeight w:val="682"/>
        </w:trPr>
        <w:tc>
          <w:tcPr>
            <w:tcW w:w="721" w:type="dxa"/>
            <w:vMerge/>
            <w:tcBorders>
              <w:top w:val="nil"/>
              <w:left w:val="single" w:sz="4" w:space="0" w:color="auto"/>
              <w:bottom w:val="single" w:sz="4" w:space="0" w:color="000000"/>
              <w:right w:val="single" w:sz="4" w:space="0" w:color="auto"/>
            </w:tcBorders>
            <w:vAlign w:val="center"/>
            <w:hideMark/>
          </w:tcPr>
          <w:p w14:paraId="060B60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D8221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44F40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F6938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2B4D7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ECD90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корпуса батарейного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0F2FFE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полимерные материалы</w:t>
            </w:r>
          </w:p>
        </w:tc>
        <w:tc>
          <w:tcPr>
            <w:tcW w:w="1750" w:type="dxa"/>
            <w:tcBorders>
              <w:top w:val="nil"/>
              <w:left w:val="nil"/>
              <w:bottom w:val="single" w:sz="4" w:space="0" w:color="000000"/>
              <w:right w:val="single" w:sz="4" w:space="0" w:color="000000"/>
            </w:tcBorders>
            <w:vAlign w:val="center"/>
            <w:hideMark/>
          </w:tcPr>
          <w:p w14:paraId="3F386144" w14:textId="11267A3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0F84D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0AF47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F5F8A1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2F5DA3F" w14:textId="77777777" w:rsidTr="009D0E83">
        <w:trPr>
          <w:trHeight w:val="792"/>
        </w:trPr>
        <w:tc>
          <w:tcPr>
            <w:tcW w:w="721" w:type="dxa"/>
            <w:vMerge/>
            <w:tcBorders>
              <w:top w:val="nil"/>
              <w:left w:val="single" w:sz="4" w:space="0" w:color="auto"/>
              <w:bottom w:val="single" w:sz="4" w:space="0" w:color="000000"/>
              <w:right w:val="single" w:sz="4" w:space="0" w:color="auto"/>
            </w:tcBorders>
            <w:vAlign w:val="center"/>
            <w:hideMark/>
          </w:tcPr>
          <w:p w14:paraId="50D3837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D6775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510A0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9E945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52BAA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72972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батарейных блоков (блоков питания)</w:t>
            </w:r>
          </w:p>
        </w:tc>
        <w:tc>
          <w:tcPr>
            <w:tcW w:w="2970" w:type="dxa"/>
            <w:tcBorders>
              <w:top w:val="nil"/>
              <w:left w:val="nil"/>
              <w:bottom w:val="single" w:sz="4" w:space="0" w:color="000000"/>
              <w:right w:val="single" w:sz="4" w:space="0" w:color="000000"/>
            </w:tcBorders>
            <w:shd w:val="clear" w:color="FFF2CC" w:fill="FFF2CC"/>
            <w:vAlign w:val="center"/>
            <w:hideMark/>
          </w:tcPr>
          <w:p w14:paraId="1C1E388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4E6BE19F" w14:textId="0C2B3CB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BBB624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EB655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40D07E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42349FB" w14:textId="77777777" w:rsidTr="009D0E83">
        <w:trPr>
          <w:trHeight w:val="704"/>
        </w:trPr>
        <w:tc>
          <w:tcPr>
            <w:tcW w:w="721" w:type="dxa"/>
            <w:vMerge/>
            <w:tcBorders>
              <w:top w:val="nil"/>
              <w:left w:val="single" w:sz="4" w:space="0" w:color="auto"/>
              <w:bottom w:val="single" w:sz="4" w:space="0" w:color="000000"/>
              <w:right w:val="single" w:sz="4" w:space="0" w:color="auto"/>
            </w:tcBorders>
            <w:vAlign w:val="center"/>
            <w:hideMark/>
          </w:tcPr>
          <w:p w14:paraId="5CC2AA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3088E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A5EA0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B37FA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D8241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4928582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«длина» (с возможностью погрешности десять см) провода</w:t>
            </w:r>
          </w:p>
        </w:tc>
        <w:tc>
          <w:tcPr>
            <w:tcW w:w="2970" w:type="dxa"/>
            <w:tcBorders>
              <w:top w:val="nil"/>
              <w:left w:val="nil"/>
              <w:bottom w:val="single" w:sz="4" w:space="0" w:color="auto"/>
              <w:right w:val="single" w:sz="4" w:space="0" w:color="000000"/>
            </w:tcBorders>
            <w:shd w:val="clear" w:color="FFF2CC" w:fill="FFF2CC"/>
            <w:vAlign w:val="center"/>
            <w:hideMark/>
          </w:tcPr>
          <w:p w14:paraId="2BCA79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140</w:t>
            </w:r>
          </w:p>
        </w:tc>
        <w:tc>
          <w:tcPr>
            <w:tcW w:w="1750" w:type="dxa"/>
            <w:tcBorders>
              <w:top w:val="nil"/>
              <w:left w:val="nil"/>
              <w:bottom w:val="single" w:sz="4" w:space="0" w:color="auto"/>
              <w:right w:val="single" w:sz="4" w:space="0" w:color="000000"/>
            </w:tcBorders>
            <w:vAlign w:val="center"/>
            <w:hideMark/>
          </w:tcPr>
          <w:p w14:paraId="11B6534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 (Сантиметр)</w:t>
            </w:r>
          </w:p>
        </w:tc>
        <w:tc>
          <w:tcPr>
            <w:tcW w:w="1800" w:type="dxa"/>
            <w:tcBorders>
              <w:top w:val="nil"/>
              <w:left w:val="nil"/>
              <w:bottom w:val="single" w:sz="4" w:space="0" w:color="auto"/>
              <w:right w:val="single" w:sz="4" w:space="0" w:color="000000"/>
            </w:tcBorders>
            <w:shd w:val="clear" w:color="FFF2CC" w:fill="FFF2CC"/>
            <w:vAlign w:val="center"/>
            <w:hideMark/>
          </w:tcPr>
          <w:p w14:paraId="1AA65E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7B854B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3B4A4C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29173DF" w14:textId="77777777" w:rsidTr="009D0E83">
        <w:trPr>
          <w:trHeight w:val="800"/>
        </w:trPr>
        <w:tc>
          <w:tcPr>
            <w:tcW w:w="721" w:type="dxa"/>
            <w:vMerge/>
            <w:tcBorders>
              <w:top w:val="nil"/>
              <w:left w:val="single" w:sz="4" w:space="0" w:color="auto"/>
              <w:bottom w:val="single" w:sz="4" w:space="0" w:color="000000"/>
              <w:right w:val="single" w:sz="4" w:space="0" w:color="auto"/>
            </w:tcBorders>
            <w:vAlign w:val="center"/>
            <w:hideMark/>
          </w:tcPr>
          <w:p w14:paraId="58D9DF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95395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6A09B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A8139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A8D94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24880F9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Нижняя граница второго диапазона измерений ЦДМП, </w:t>
            </w:r>
            <w:proofErr w:type="spellStart"/>
            <w:r w:rsidRPr="000C7DB2">
              <w:rPr>
                <w:rFonts w:ascii="Times New Roman" w:eastAsia="Times New Roman" w:hAnsi="Times New Roman" w:cs="Times New Roman"/>
                <w:sz w:val="16"/>
                <w:szCs w:val="16"/>
                <w:lang w:bidi="ar-SA"/>
              </w:rPr>
              <w:t>мТл</w:t>
            </w:r>
            <w:proofErr w:type="spellEnd"/>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2CA89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-5</w:t>
            </w:r>
          </w:p>
        </w:tc>
        <w:tc>
          <w:tcPr>
            <w:tcW w:w="1750" w:type="dxa"/>
            <w:tcBorders>
              <w:top w:val="single" w:sz="4" w:space="0" w:color="auto"/>
              <w:left w:val="single" w:sz="4" w:space="0" w:color="auto"/>
              <w:bottom w:val="single" w:sz="4" w:space="0" w:color="auto"/>
              <w:right w:val="single" w:sz="4" w:space="0" w:color="auto"/>
            </w:tcBorders>
            <w:vAlign w:val="center"/>
            <w:hideMark/>
          </w:tcPr>
          <w:p w14:paraId="7F07845F" w14:textId="71C513D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E6E25E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42B1C0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3840372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C135E42" w14:textId="77777777" w:rsidTr="009D0E83">
        <w:trPr>
          <w:trHeight w:val="698"/>
        </w:trPr>
        <w:tc>
          <w:tcPr>
            <w:tcW w:w="721" w:type="dxa"/>
            <w:vMerge/>
            <w:tcBorders>
              <w:top w:val="nil"/>
              <w:left w:val="single" w:sz="4" w:space="0" w:color="auto"/>
              <w:bottom w:val="single" w:sz="4" w:space="0" w:color="000000"/>
              <w:right w:val="single" w:sz="4" w:space="0" w:color="auto"/>
            </w:tcBorders>
            <w:vAlign w:val="center"/>
            <w:hideMark/>
          </w:tcPr>
          <w:p w14:paraId="7116E0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5A2A74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BF7A6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6C9008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825A3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06FBF7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Руководство по эксплуатации (методическое пособие на русском языке)</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0B558D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6C2FE106" w14:textId="309622E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3D894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26C791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137285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0E7434D" w14:textId="77777777" w:rsidTr="009D0E83">
        <w:trPr>
          <w:trHeight w:val="833"/>
        </w:trPr>
        <w:tc>
          <w:tcPr>
            <w:tcW w:w="721" w:type="dxa"/>
            <w:vMerge/>
            <w:tcBorders>
              <w:top w:val="nil"/>
              <w:left w:val="single" w:sz="4" w:space="0" w:color="auto"/>
              <w:bottom w:val="single" w:sz="4" w:space="0" w:color="000000"/>
              <w:right w:val="single" w:sz="4" w:space="0" w:color="auto"/>
            </w:tcBorders>
            <w:vAlign w:val="center"/>
            <w:hideMark/>
          </w:tcPr>
          <w:p w14:paraId="4B481E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8CD32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31F00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755AD1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CDD10E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7DF7D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«ширина» корпуса (с возможностью погрешности три мм) ЦДМП</w:t>
            </w:r>
          </w:p>
        </w:tc>
        <w:tc>
          <w:tcPr>
            <w:tcW w:w="2970" w:type="dxa"/>
            <w:tcBorders>
              <w:top w:val="nil"/>
              <w:left w:val="nil"/>
              <w:bottom w:val="single" w:sz="4" w:space="0" w:color="000000"/>
              <w:right w:val="single" w:sz="4" w:space="0" w:color="000000"/>
            </w:tcBorders>
            <w:shd w:val="clear" w:color="FFF2CC" w:fill="FFF2CC"/>
            <w:vAlign w:val="center"/>
            <w:hideMark/>
          </w:tcPr>
          <w:p w14:paraId="53E498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40</w:t>
            </w:r>
          </w:p>
        </w:tc>
        <w:tc>
          <w:tcPr>
            <w:tcW w:w="1750" w:type="dxa"/>
            <w:tcBorders>
              <w:top w:val="nil"/>
              <w:left w:val="nil"/>
              <w:bottom w:val="single" w:sz="4" w:space="0" w:color="000000"/>
              <w:right w:val="single" w:sz="4" w:space="0" w:color="000000"/>
            </w:tcBorders>
            <w:vAlign w:val="center"/>
            <w:hideMark/>
          </w:tcPr>
          <w:p w14:paraId="03B4C9E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49B342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D163A5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8C8F83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BA84C94" w14:textId="77777777" w:rsidTr="009D0E83">
        <w:trPr>
          <w:trHeight w:val="1200"/>
        </w:trPr>
        <w:tc>
          <w:tcPr>
            <w:tcW w:w="721" w:type="dxa"/>
            <w:vMerge/>
            <w:tcBorders>
              <w:top w:val="nil"/>
              <w:left w:val="single" w:sz="4" w:space="0" w:color="auto"/>
              <w:bottom w:val="single" w:sz="4" w:space="0" w:color="000000"/>
              <w:right w:val="single" w:sz="4" w:space="0" w:color="auto"/>
            </w:tcBorders>
            <w:vAlign w:val="center"/>
            <w:hideMark/>
          </w:tcPr>
          <w:p w14:paraId="330DBB5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0D8AE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3A4AF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FEA93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51966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A6E7B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сценариев для проведения демонстрационных экспериментов ПОДЭ</w:t>
            </w:r>
          </w:p>
        </w:tc>
        <w:tc>
          <w:tcPr>
            <w:tcW w:w="2970" w:type="dxa"/>
            <w:tcBorders>
              <w:top w:val="nil"/>
              <w:left w:val="nil"/>
              <w:bottom w:val="single" w:sz="4" w:space="0" w:color="000000"/>
              <w:right w:val="single" w:sz="4" w:space="0" w:color="000000"/>
            </w:tcBorders>
            <w:shd w:val="clear" w:color="FFF2CC" w:fill="FFF2CC"/>
            <w:vAlign w:val="center"/>
            <w:hideMark/>
          </w:tcPr>
          <w:p w14:paraId="7B9487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3</w:t>
            </w:r>
          </w:p>
        </w:tc>
        <w:tc>
          <w:tcPr>
            <w:tcW w:w="1750" w:type="dxa"/>
            <w:tcBorders>
              <w:top w:val="nil"/>
              <w:left w:val="nil"/>
              <w:bottom w:val="single" w:sz="4" w:space="0" w:color="000000"/>
              <w:right w:val="single" w:sz="4" w:space="0" w:color="000000"/>
            </w:tcBorders>
            <w:vAlign w:val="center"/>
            <w:hideMark/>
          </w:tcPr>
          <w:p w14:paraId="0C246A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6C2709E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0B383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1C6333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3C8C3FE"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628EA43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53E41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074BF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9EB07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881F8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D1B56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соленоидов сдвоенных</w:t>
            </w:r>
          </w:p>
        </w:tc>
        <w:tc>
          <w:tcPr>
            <w:tcW w:w="2970" w:type="dxa"/>
            <w:tcBorders>
              <w:top w:val="nil"/>
              <w:left w:val="nil"/>
              <w:bottom w:val="single" w:sz="4" w:space="0" w:color="000000"/>
              <w:right w:val="single" w:sz="4" w:space="0" w:color="000000"/>
            </w:tcBorders>
            <w:shd w:val="clear" w:color="FFF2CC" w:fill="FFF2CC"/>
            <w:vAlign w:val="center"/>
            <w:hideMark/>
          </w:tcPr>
          <w:p w14:paraId="0CDBF3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6D23953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92173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34843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657DD1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2EAA45C" w14:textId="77777777" w:rsidTr="009D0E83">
        <w:trPr>
          <w:trHeight w:val="940"/>
        </w:trPr>
        <w:tc>
          <w:tcPr>
            <w:tcW w:w="721" w:type="dxa"/>
            <w:vMerge/>
            <w:tcBorders>
              <w:top w:val="nil"/>
              <w:left w:val="single" w:sz="4" w:space="0" w:color="auto"/>
              <w:bottom w:val="single" w:sz="4" w:space="0" w:color="000000"/>
              <w:right w:val="single" w:sz="4" w:space="0" w:color="auto"/>
            </w:tcBorders>
            <w:vAlign w:val="center"/>
            <w:hideMark/>
          </w:tcPr>
          <w:p w14:paraId="5813D9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9BBC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D977F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8015C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73E19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4658A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диапазонов измерений цифровых датчиков магнитного поля</w:t>
            </w:r>
          </w:p>
        </w:tc>
        <w:tc>
          <w:tcPr>
            <w:tcW w:w="2970" w:type="dxa"/>
            <w:tcBorders>
              <w:top w:val="nil"/>
              <w:left w:val="nil"/>
              <w:bottom w:val="single" w:sz="4" w:space="0" w:color="000000"/>
              <w:right w:val="single" w:sz="4" w:space="0" w:color="000000"/>
            </w:tcBorders>
            <w:shd w:val="clear" w:color="FFF2CC" w:fill="FFF2CC"/>
            <w:vAlign w:val="center"/>
            <w:hideMark/>
          </w:tcPr>
          <w:p w14:paraId="668DE7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6CEE6D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1E038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1E989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74BD30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BFB7906" w14:textId="77777777" w:rsidTr="009D0E83">
        <w:trPr>
          <w:trHeight w:val="995"/>
        </w:trPr>
        <w:tc>
          <w:tcPr>
            <w:tcW w:w="721" w:type="dxa"/>
            <w:vMerge/>
            <w:tcBorders>
              <w:top w:val="nil"/>
              <w:left w:val="single" w:sz="4" w:space="0" w:color="auto"/>
              <w:bottom w:val="single" w:sz="4" w:space="0" w:color="000000"/>
              <w:right w:val="single" w:sz="4" w:space="0" w:color="auto"/>
            </w:tcBorders>
            <w:vAlign w:val="center"/>
            <w:hideMark/>
          </w:tcPr>
          <w:p w14:paraId="4EB00C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2DB80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9EB37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FCCC4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D8D01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587167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экспериментов на собираемых установках, описание которых содержит методическое пособие</w:t>
            </w:r>
          </w:p>
        </w:tc>
        <w:tc>
          <w:tcPr>
            <w:tcW w:w="2970" w:type="dxa"/>
            <w:tcBorders>
              <w:top w:val="nil"/>
              <w:left w:val="nil"/>
              <w:bottom w:val="single" w:sz="4" w:space="0" w:color="000000"/>
              <w:right w:val="single" w:sz="4" w:space="0" w:color="000000"/>
            </w:tcBorders>
            <w:shd w:val="clear" w:color="FFF2CC" w:fill="FFF2CC"/>
            <w:vAlign w:val="center"/>
            <w:hideMark/>
          </w:tcPr>
          <w:p w14:paraId="1A7545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5</w:t>
            </w:r>
          </w:p>
        </w:tc>
        <w:tc>
          <w:tcPr>
            <w:tcW w:w="1750" w:type="dxa"/>
            <w:tcBorders>
              <w:top w:val="nil"/>
              <w:left w:val="nil"/>
              <w:bottom w:val="single" w:sz="4" w:space="0" w:color="000000"/>
              <w:right w:val="single" w:sz="4" w:space="0" w:color="000000"/>
            </w:tcBorders>
            <w:vAlign w:val="center"/>
            <w:hideMark/>
          </w:tcPr>
          <w:p w14:paraId="1FFBAFD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5947F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CD904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C9F07D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73B3BCE" w14:textId="77777777" w:rsidTr="009D0E83">
        <w:trPr>
          <w:trHeight w:val="698"/>
        </w:trPr>
        <w:tc>
          <w:tcPr>
            <w:tcW w:w="721" w:type="dxa"/>
            <w:vMerge/>
            <w:tcBorders>
              <w:top w:val="nil"/>
              <w:left w:val="single" w:sz="4" w:space="0" w:color="auto"/>
              <w:bottom w:val="single" w:sz="4" w:space="0" w:color="000000"/>
              <w:right w:val="single" w:sz="4" w:space="0" w:color="auto"/>
            </w:tcBorders>
            <w:vAlign w:val="center"/>
            <w:hideMark/>
          </w:tcPr>
          <w:p w14:paraId="295EB9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1FCEB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ED086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0B4FC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A455D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23250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цифровых датчиков магнитного поля</w:t>
            </w:r>
          </w:p>
        </w:tc>
        <w:tc>
          <w:tcPr>
            <w:tcW w:w="2970" w:type="dxa"/>
            <w:tcBorders>
              <w:top w:val="nil"/>
              <w:left w:val="nil"/>
              <w:bottom w:val="single" w:sz="4" w:space="0" w:color="000000"/>
              <w:right w:val="single" w:sz="4" w:space="0" w:color="000000"/>
            </w:tcBorders>
            <w:shd w:val="clear" w:color="FFF2CC" w:fill="FFF2CC"/>
            <w:vAlign w:val="center"/>
            <w:hideMark/>
          </w:tcPr>
          <w:p w14:paraId="1F5494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AD7EC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89C247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9309B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8D4653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4F6AA71" w14:textId="77777777" w:rsidTr="009D0E83">
        <w:trPr>
          <w:trHeight w:val="794"/>
        </w:trPr>
        <w:tc>
          <w:tcPr>
            <w:tcW w:w="721" w:type="dxa"/>
            <w:vMerge/>
            <w:tcBorders>
              <w:top w:val="nil"/>
              <w:left w:val="single" w:sz="4" w:space="0" w:color="auto"/>
              <w:bottom w:val="single" w:sz="4" w:space="0" w:color="000000"/>
              <w:right w:val="single" w:sz="4" w:space="0" w:color="auto"/>
            </w:tcBorders>
            <w:vAlign w:val="center"/>
            <w:hideMark/>
          </w:tcPr>
          <w:p w14:paraId="2672255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40FCD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D4C9A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EC073B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82339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6A6481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«высота» корпуса (с возможностью погрешности три мм) ЦДМП</w:t>
            </w:r>
          </w:p>
        </w:tc>
        <w:tc>
          <w:tcPr>
            <w:tcW w:w="2970" w:type="dxa"/>
            <w:tcBorders>
              <w:top w:val="nil"/>
              <w:left w:val="nil"/>
              <w:bottom w:val="single" w:sz="4" w:space="0" w:color="auto"/>
              <w:right w:val="single" w:sz="4" w:space="0" w:color="000000"/>
            </w:tcBorders>
            <w:shd w:val="clear" w:color="FFF2CC" w:fill="FFF2CC"/>
            <w:vAlign w:val="center"/>
            <w:hideMark/>
          </w:tcPr>
          <w:p w14:paraId="2CD99D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22</w:t>
            </w:r>
          </w:p>
        </w:tc>
        <w:tc>
          <w:tcPr>
            <w:tcW w:w="1750" w:type="dxa"/>
            <w:tcBorders>
              <w:top w:val="nil"/>
              <w:left w:val="nil"/>
              <w:bottom w:val="single" w:sz="4" w:space="0" w:color="auto"/>
              <w:right w:val="single" w:sz="4" w:space="0" w:color="000000"/>
            </w:tcBorders>
            <w:vAlign w:val="center"/>
            <w:hideMark/>
          </w:tcPr>
          <w:p w14:paraId="3372312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auto"/>
              <w:right w:val="single" w:sz="4" w:space="0" w:color="000000"/>
            </w:tcBorders>
            <w:shd w:val="clear" w:color="FFF2CC" w:fill="FFF2CC"/>
            <w:vAlign w:val="center"/>
            <w:hideMark/>
          </w:tcPr>
          <w:p w14:paraId="3ED5B3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2761EC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2B3C0C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582D6D3" w14:textId="77777777" w:rsidTr="009D0E83">
        <w:trPr>
          <w:trHeight w:val="692"/>
        </w:trPr>
        <w:tc>
          <w:tcPr>
            <w:tcW w:w="721" w:type="dxa"/>
            <w:vMerge/>
            <w:tcBorders>
              <w:top w:val="nil"/>
              <w:left w:val="single" w:sz="4" w:space="0" w:color="auto"/>
              <w:bottom w:val="single" w:sz="4" w:space="0" w:color="000000"/>
              <w:right w:val="single" w:sz="4" w:space="0" w:color="auto"/>
            </w:tcBorders>
            <w:vAlign w:val="center"/>
            <w:hideMark/>
          </w:tcPr>
          <w:p w14:paraId="35F594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94E0E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27CBF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6D595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AE46E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286745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Шаг регулировки выходного напряжения батарейного блока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CE12F44"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&lt; 2</w:t>
            </w:r>
            <w:proofErr w:type="gramEnd"/>
          </w:p>
        </w:tc>
        <w:tc>
          <w:tcPr>
            <w:tcW w:w="1750" w:type="dxa"/>
            <w:tcBorders>
              <w:top w:val="single" w:sz="4" w:space="0" w:color="auto"/>
              <w:left w:val="single" w:sz="4" w:space="0" w:color="auto"/>
              <w:bottom w:val="single" w:sz="4" w:space="0" w:color="auto"/>
              <w:right w:val="single" w:sz="4" w:space="0" w:color="auto"/>
            </w:tcBorders>
            <w:vAlign w:val="center"/>
            <w:hideMark/>
          </w:tcPr>
          <w:p w14:paraId="05DF04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(Вольт)</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7B47AC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41D5F8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48B8D2F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4372978" w14:textId="77777777" w:rsidTr="009D0E83">
        <w:trPr>
          <w:trHeight w:val="532"/>
        </w:trPr>
        <w:tc>
          <w:tcPr>
            <w:tcW w:w="721" w:type="dxa"/>
            <w:vMerge/>
            <w:tcBorders>
              <w:top w:val="nil"/>
              <w:left w:val="single" w:sz="4" w:space="0" w:color="auto"/>
              <w:bottom w:val="single" w:sz="4" w:space="0" w:color="000000"/>
              <w:right w:val="single" w:sz="4" w:space="0" w:color="auto"/>
            </w:tcBorders>
            <w:vAlign w:val="center"/>
            <w:hideMark/>
          </w:tcPr>
          <w:p w14:paraId="37784F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D83E6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83BBB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69888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4C76D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61C206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Погрешность измерений ЦДМП</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6B72B0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5</w:t>
            </w:r>
          </w:p>
        </w:tc>
        <w:tc>
          <w:tcPr>
            <w:tcW w:w="1750" w:type="dxa"/>
            <w:tcBorders>
              <w:top w:val="single" w:sz="4" w:space="0" w:color="auto"/>
              <w:left w:val="nil"/>
              <w:bottom w:val="single" w:sz="4" w:space="0" w:color="000000"/>
              <w:right w:val="single" w:sz="4" w:space="0" w:color="000000"/>
            </w:tcBorders>
            <w:vAlign w:val="center"/>
            <w:hideMark/>
          </w:tcPr>
          <w:p w14:paraId="29E7308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ПРОЦ (Процент)</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253D3FF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39CB1A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FCE30E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8225BD8"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512CC5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D92E3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72C54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AA6DC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E6423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2A982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Расположение полупроводникового чувствительного элемента ЦДМП</w:t>
            </w:r>
          </w:p>
        </w:tc>
        <w:tc>
          <w:tcPr>
            <w:tcW w:w="2970" w:type="dxa"/>
            <w:tcBorders>
              <w:top w:val="nil"/>
              <w:left w:val="nil"/>
              <w:bottom w:val="single" w:sz="4" w:space="0" w:color="000000"/>
              <w:right w:val="single" w:sz="4" w:space="0" w:color="000000"/>
            </w:tcBorders>
            <w:shd w:val="clear" w:color="FFF2CC" w:fill="FFF2CC"/>
            <w:vAlign w:val="center"/>
            <w:hideMark/>
          </w:tcPr>
          <w:p w14:paraId="5BED30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смонтирован на конце щупа, выходящего из боковой поверхности корпуса датчика</w:t>
            </w:r>
          </w:p>
        </w:tc>
        <w:tc>
          <w:tcPr>
            <w:tcW w:w="1750" w:type="dxa"/>
            <w:tcBorders>
              <w:top w:val="nil"/>
              <w:left w:val="nil"/>
              <w:bottom w:val="single" w:sz="4" w:space="0" w:color="000000"/>
              <w:right w:val="single" w:sz="4" w:space="0" w:color="000000"/>
            </w:tcBorders>
            <w:vAlign w:val="center"/>
            <w:hideMark/>
          </w:tcPr>
          <w:p w14:paraId="35775EBB" w14:textId="5E93FD7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F79EF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3E0D5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362960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27DA661" w14:textId="77777777" w:rsidTr="009D0E83">
        <w:trPr>
          <w:trHeight w:val="826"/>
        </w:trPr>
        <w:tc>
          <w:tcPr>
            <w:tcW w:w="721" w:type="dxa"/>
            <w:vMerge/>
            <w:tcBorders>
              <w:top w:val="nil"/>
              <w:left w:val="single" w:sz="4" w:space="0" w:color="auto"/>
              <w:bottom w:val="single" w:sz="4" w:space="0" w:color="000000"/>
              <w:right w:val="single" w:sz="4" w:space="0" w:color="auto"/>
            </w:tcBorders>
            <w:vAlign w:val="center"/>
            <w:hideMark/>
          </w:tcPr>
          <w:p w14:paraId="792A240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0B490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A100A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46EA8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4437A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BB734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батарейных элементов питания в комплекте батарейного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6E627D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5</w:t>
            </w:r>
          </w:p>
        </w:tc>
        <w:tc>
          <w:tcPr>
            <w:tcW w:w="1750" w:type="dxa"/>
            <w:tcBorders>
              <w:top w:val="nil"/>
              <w:left w:val="nil"/>
              <w:bottom w:val="single" w:sz="4" w:space="0" w:color="000000"/>
              <w:right w:val="single" w:sz="4" w:space="0" w:color="000000"/>
            </w:tcBorders>
            <w:vAlign w:val="center"/>
            <w:hideMark/>
          </w:tcPr>
          <w:p w14:paraId="537884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1701A6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4B2D10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B09653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A63863" w14:textId="77777777" w:rsidTr="009D0E83">
        <w:trPr>
          <w:trHeight w:val="838"/>
        </w:trPr>
        <w:tc>
          <w:tcPr>
            <w:tcW w:w="721" w:type="dxa"/>
            <w:vMerge/>
            <w:tcBorders>
              <w:top w:val="nil"/>
              <w:left w:val="single" w:sz="4" w:space="0" w:color="auto"/>
              <w:bottom w:val="single" w:sz="4" w:space="0" w:color="000000"/>
              <w:right w:val="single" w:sz="4" w:space="0" w:color="auto"/>
            </w:tcBorders>
            <w:vAlign w:val="center"/>
            <w:hideMark/>
          </w:tcPr>
          <w:p w14:paraId="0964D3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C1462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5119F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186E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44DC9A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73D37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соленоида сдвоенного</w:t>
            </w:r>
          </w:p>
        </w:tc>
        <w:tc>
          <w:tcPr>
            <w:tcW w:w="2970" w:type="dxa"/>
            <w:tcBorders>
              <w:top w:val="nil"/>
              <w:left w:val="nil"/>
              <w:bottom w:val="single" w:sz="4" w:space="0" w:color="000000"/>
              <w:right w:val="single" w:sz="4" w:space="0" w:color="000000"/>
            </w:tcBorders>
            <w:shd w:val="clear" w:color="FFF2CC" w:fill="FFF2CC"/>
            <w:vAlign w:val="center"/>
            <w:hideMark/>
          </w:tcPr>
          <w:p w14:paraId="028238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устанавливается на собственную подставку</w:t>
            </w:r>
          </w:p>
        </w:tc>
        <w:tc>
          <w:tcPr>
            <w:tcW w:w="1750" w:type="dxa"/>
            <w:tcBorders>
              <w:top w:val="nil"/>
              <w:left w:val="nil"/>
              <w:bottom w:val="single" w:sz="4" w:space="0" w:color="000000"/>
              <w:right w:val="single" w:sz="4" w:space="0" w:color="000000"/>
            </w:tcBorders>
            <w:vAlign w:val="center"/>
            <w:hideMark/>
          </w:tcPr>
          <w:p w14:paraId="58AE9881" w14:textId="6E6F241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D1D780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E91F2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005193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9B7A462" w14:textId="77777777" w:rsidTr="009D0E83">
        <w:trPr>
          <w:trHeight w:val="672"/>
        </w:trPr>
        <w:tc>
          <w:tcPr>
            <w:tcW w:w="721" w:type="dxa"/>
            <w:vMerge/>
            <w:tcBorders>
              <w:top w:val="nil"/>
              <w:left w:val="single" w:sz="4" w:space="0" w:color="auto"/>
              <w:bottom w:val="single" w:sz="4" w:space="0" w:color="000000"/>
              <w:right w:val="single" w:sz="4" w:space="0" w:color="auto"/>
            </w:tcBorders>
            <w:vAlign w:val="center"/>
            <w:hideMark/>
          </w:tcPr>
          <w:p w14:paraId="2F20951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004473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F2C8A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AC67C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6BA596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4A960A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положительно заряженных электродов батарейного блока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91B42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5</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5DBC3D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AF418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0162451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320234F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47422DB" w14:textId="77777777" w:rsidTr="009D0E83">
        <w:trPr>
          <w:trHeight w:val="640"/>
        </w:trPr>
        <w:tc>
          <w:tcPr>
            <w:tcW w:w="721" w:type="dxa"/>
            <w:vMerge/>
            <w:tcBorders>
              <w:top w:val="nil"/>
              <w:left w:val="single" w:sz="4" w:space="0" w:color="auto"/>
              <w:bottom w:val="single" w:sz="4" w:space="0" w:color="000000"/>
              <w:right w:val="single" w:sz="4" w:space="0" w:color="auto"/>
            </w:tcBorders>
            <w:vAlign w:val="center"/>
            <w:hideMark/>
          </w:tcPr>
          <w:p w14:paraId="3529F3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578A1B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FDFE7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BBEBD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F8AA2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5479C1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Время отклика ЦДМП</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5DF952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0,1</w:t>
            </w:r>
          </w:p>
        </w:tc>
        <w:tc>
          <w:tcPr>
            <w:tcW w:w="1750" w:type="dxa"/>
            <w:tcBorders>
              <w:top w:val="single" w:sz="4" w:space="0" w:color="auto"/>
              <w:left w:val="nil"/>
              <w:bottom w:val="single" w:sz="4" w:space="0" w:color="000000"/>
              <w:right w:val="single" w:sz="4" w:space="0" w:color="000000"/>
            </w:tcBorders>
            <w:vAlign w:val="center"/>
            <w:hideMark/>
          </w:tcPr>
          <w:p w14:paraId="40D0AD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 (Секунда)</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20A88E4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7D68115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C6E09A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4933B5B" w14:textId="77777777" w:rsidTr="009D0E83">
        <w:trPr>
          <w:trHeight w:val="750"/>
        </w:trPr>
        <w:tc>
          <w:tcPr>
            <w:tcW w:w="721" w:type="dxa"/>
            <w:vMerge/>
            <w:tcBorders>
              <w:top w:val="nil"/>
              <w:left w:val="single" w:sz="4" w:space="0" w:color="auto"/>
              <w:bottom w:val="single" w:sz="4" w:space="0" w:color="000000"/>
              <w:right w:val="single" w:sz="4" w:space="0" w:color="auto"/>
            </w:tcBorders>
            <w:vAlign w:val="center"/>
            <w:hideMark/>
          </w:tcPr>
          <w:p w14:paraId="3669FC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021B6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AE10B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6771E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2C8F5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2783C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катушек плоских</w:t>
            </w:r>
          </w:p>
        </w:tc>
        <w:tc>
          <w:tcPr>
            <w:tcW w:w="2970" w:type="dxa"/>
            <w:tcBorders>
              <w:top w:val="nil"/>
              <w:left w:val="nil"/>
              <w:bottom w:val="single" w:sz="4" w:space="0" w:color="000000"/>
              <w:right w:val="single" w:sz="4" w:space="0" w:color="000000"/>
            </w:tcBorders>
            <w:shd w:val="clear" w:color="FFF2CC" w:fill="FFF2CC"/>
            <w:vAlign w:val="center"/>
            <w:hideMark/>
          </w:tcPr>
          <w:p w14:paraId="09BF9C8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16E474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548F43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ACD48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05AC06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48EEC2F" w14:textId="77777777" w:rsidTr="009D0E83">
        <w:trPr>
          <w:trHeight w:val="832"/>
        </w:trPr>
        <w:tc>
          <w:tcPr>
            <w:tcW w:w="721" w:type="dxa"/>
            <w:vMerge/>
            <w:tcBorders>
              <w:top w:val="nil"/>
              <w:left w:val="single" w:sz="4" w:space="0" w:color="auto"/>
              <w:bottom w:val="single" w:sz="4" w:space="0" w:color="000000"/>
              <w:right w:val="single" w:sz="4" w:space="0" w:color="auto"/>
            </w:tcBorders>
            <w:vAlign w:val="center"/>
            <w:hideMark/>
          </w:tcPr>
          <w:p w14:paraId="6F58DE0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F4AE02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860CC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FA471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2A136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DA537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«длина» щупа (от стенки корпуса датчика) (с возможностью погрешности десять мм) ЦДМП</w:t>
            </w:r>
          </w:p>
        </w:tc>
        <w:tc>
          <w:tcPr>
            <w:tcW w:w="2970" w:type="dxa"/>
            <w:tcBorders>
              <w:top w:val="nil"/>
              <w:left w:val="nil"/>
              <w:bottom w:val="single" w:sz="4" w:space="0" w:color="000000"/>
              <w:right w:val="single" w:sz="4" w:space="0" w:color="000000"/>
            </w:tcBorders>
            <w:shd w:val="clear" w:color="FFF2CC" w:fill="FFF2CC"/>
            <w:vAlign w:val="center"/>
            <w:hideMark/>
          </w:tcPr>
          <w:p w14:paraId="364CECA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185</w:t>
            </w:r>
          </w:p>
        </w:tc>
        <w:tc>
          <w:tcPr>
            <w:tcW w:w="1750" w:type="dxa"/>
            <w:tcBorders>
              <w:top w:val="nil"/>
              <w:left w:val="nil"/>
              <w:bottom w:val="single" w:sz="4" w:space="0" w:color="000000"/>
              <w:right w:val="single" w:sz="4" w:space="0" w:color="000000"/>
            </w:tcBorders>
            <w:vAlign w:val="center"/>
            <w:hideMark/>
          </w:tcPr>
          <w:p w14:paraId="401F8D2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1576B3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5CD9D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C1AA09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17A009B" w14:textId="77777777" w:rsidTr="009D0E83">
        <w:trPr>
          <w:trHeight w:val="1200"/>
        </w:trPr>
        <w:tc>
          <w:tcPr>
            <w:tcW w:w="721" w:type="dxa"/>
            <w:vMerge/>
            <w:tcBorders>
              <w:top w:val="nil"/>
              <w:left w:val="single" w:sz="4" w:space="0" w:color="auto"/>
              <w:bottom w:val="single" w:sz="4" w:space="0" w:color="000000"/>
              <w:right w:val="single" w:sz="4" w:space="0" w:color="auto"/>
            </w:tcBorders>
            <w:vAlign w:val="center"/>
            <w:hideMark/>
          </w:tcPr>
          <w:p w14:paraId="7FD281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9C31C2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D1C06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72B3E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115DF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F30AE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Нижняя граница первого диапазона измерений ЦДМП, </w:t>
            </w:r>
            <w:proofErr w:type="spellStart"/>
            <w:r w:rsidRPr="000C7DB2">
              <w:rPr>
                <w:rFonts w:ascii="Times New Roman" w:eastAsia="Times New Roman" w:hAnsi="Times New Roman" w:cs="Times New Roman"/>
                <w:sz w:val="16"/>
                <w:szCs w:val="16"/>
                <w:lang w:bidi="ar-SA"/>
              </w:rPr>
              <w:t>мТл</w:t>
            </w:r>
            <w:proofErr w:type="spellEnd"/>
          </w:p>
        </w:tc>
        <w:tc>
          <w:tcPr>
            <w:tcW w:w="2970" w:type="dxa"/>
            <w:tcBorders>
              <w:top w:val="nil"/>
              <w:left w:val="nil"/>
              <w:bottom w:val="single" w:sz="4" w:space="0" w:color="000000"/>
              <w:right w:val="single" w:sz="4" w:space="0" w:color="000000"/>
            </w:tcBorders>
            <w:shd w:val="clear" w:color="FFF2CC" w:fill="FFF2CC"/>
            <w:vAlign w:val="center"/>
            <w:hideMark/>
          </w:tcPr>
          <w:p w14:paraId="39ABF9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-40</w:t>
            </w:r>
          </w:p>
        </w:tc>
        <w:tc>
          <w:tcPr>
            <w:tcW w:w="1750" w:type="dxa"/>
            <w:tcBorders>
              <w:top w:val="nil"/>
              <w:left w:val="nil"/>
              <w:bottom w:val="single" w:sz="4" w:space="0" w:color="000000"/>
              <w:right w:val="single" w:sz="4" w:space="0" w:color="000000"/>
            </w:tcBorders>
            <w:vAlign w:val="center"/>
            <w:hideMark/>
          </w:tcPr>
          <w:p w14:paraId="157C5057" w14:textId="38D6C2A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D22DD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D8C74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05E01D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F551907" w14:textId="77777777" w:rsidTr="009D0E83">
        <w:trPr>
          <w:trHeight w:val="122"/>
        </w:trPr>
        <w:tc>
          <w:tcPr>
            <w:tcW w:w="721" w:type="dxa"/>
            <w:vMerge/>
            <w:tcBorders>
              <w:top w:val="nil"/>
              <w:left w:val="single" w:sz="4" w:space="0" w:color="auto"/>
              <w:bottom w:val="single" w:sz="4" w:space="0" w:color="000000"/>
              <w:right w:val="single" w:sz="4" w:space="0" w:color="auto"/>
            </w:tcBorders>
            <w:vAlign w:val="center"/>
            <w:hideMark/>
          </w:tcPr>
          <w:p w14:paraId="607610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C576E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130808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CBEB5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B49752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C20AA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Сопротивление резистора</w:t>
            </w:r>
          </w:p>
        </w:tc>
        <w:tc>
          <w:tcPr>
            <w:tcW w:w="2970" w:type="dxa"/>
            <w:tcBorders>
              <w:top w:val="nil"/>
              <w:left w:val="nil"/>
              <w:bottom w:val="single" w:sz="4" w:space="0" w:color="000000"/>
              <w:right w:val="single" w:sz="4" w:space="0" w:color="000000"/>
            </w:tcBorders>
            <w:shd w:val="clear" w:color="FFF2CC" w:fill="FFF2CC"/>
            <w:vAlign w:val="center"/>
            <w:hideMark/>
          </w:tcPr>
          <w:p w14:paraId="4C2C17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298C1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Ом (Ом)</w:t>
            </w:r>
          </w:p>
        </w:tc>
        <w:tc>
          <w:tcPr>
            <w:tcW w:w="1800" w:type="dxa"/>
            <w:tcBorders>
              <w:top w:val="nil"/>
              <w:left w:val="nil"/>
              <w:bottom w:val="single" w:sz="4" w:space="0" w:color="000000"/>
              <w:right w:val="single" w:sz="4" w:space="0" w:color="000000"/>
            </w:tcBorders>
            <w:shd w:val="clear" w:color="FFF2CC" w:fill="FFF2CC"/>
            <w:vAlign w:val="center"/>
            <w:hideMark/>
          </w:tcPr>
          <w:p w14:paraId="4947ED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75D660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520331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59CB336" w14:textId="77777777" w:rsidTr="009D0E83">
        <w:trPr>
          <w:trHeight w:val="712"/>
        </w:trPr>
        <w:tc>
          <w:tcPr>
            <w:tcW w:w="721" w:type="dxa"/>
            <w:vMerge/>
            <w:tcBorders>
              <w:top w:val="nil"/>
              <w:left w:val="single" w:sz="4" w:space="0" w:color="auto"/>
              <w:bottom w:val="single" w:sz="4" w:space="0" w:color="000000"/>
              <w:right w:val="single" w:sz="4" w:space="0" w:color="auto"/>
            </w:tcBorders>
            <w:vAlign w:val="center"/>
            <w:hideMark/>
          </w:tcPr>
          <w:p w14:paraId="649008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49755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B6C2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A619C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DB9D0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C8AD5A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Способ поставки ПОДЭ</w:t>
            </w:r>
          </w:p>
        </w:tc>
        <w:tc>
          <w:tcPr>
            <w:tcW w:w="2970" w:type="dxa"/>
            <w:tcBorders>
              <w:top w:val="nil"/>
              <w:left w:val="nil"/>
              <w:bottom w:val="single" w:sz="4" w:space="0" w:color="000000"/>
              <w:right w:val="single" w:sz="4" w:space="0" w:color="000000"/>
            </w:tcBorders>
            <w:shd w:val="clear" w:color="FFF2CC" w:fill="FFF2CC"/>
            <w:vAlign w:val="center"/>
            <w:hideMark/>
          </w:tcPr>
          <w:p w14:paraId="753266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на </w:t>
            </w:r>
            <w:proofErr w:type="spellStart"/>
            <w:r w:rsidRPr="000C7DB2">
              <w:rPr>
                <w:rFonts w:ascii="Times New Roman" w:eastAsia="Times New Roman" w:hAnsi="Times New Roman" w:cs="Times New Roman"/>
                <w:sz w:val="16"/>
                <w:szCs w:val="16"/>
                <w:lang w:bidi="ar-SA"/>
              </w:rPr>
              <w:t>флеш</w:t>
            </w:r>
            <w:proofErr w:type="spellEnd"/>
            <w:r w:rsidRPr="000C7DB2">
              <w:rPr>
                <w:rFonts w:ascii="Times New Roman" w:eastAsia="Times New Roman" w:hAnsi="Times New Roman" w:cs="Times New Roman"/>
                <w:sz w:val="16"/>
                <w:szCs w:val="16"/>
                <w:lang w:bidi="ar-SA"/>
              </w:rPr>
              <w:t>-накопителе</w:t>
            </w:r>
          </w:p>
        </w:tc>
        <w:tc>
          <w:tcPr>
            <w:tcW w:w="1750" w:type="dxa"/>
            <w:tcBorders>
              <w:top w:val="nil"/>
              <w:left w:val="nil"/>
              <w:bottom w:val="single" w:sz="4" w:space="0" w:color="000000"/>
              <w:right w:val="single" w:sz="4" w:space="0" w:color="000000"/>
            </w:tcBorders>
            <w:vAlign w:val="center"/>
            <w:hideMark/>
          </w:tcPr>
          <w:p w14:paraId="29A4034B" w14:textId="78A0B62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41F22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982E7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DF11AC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9EB2DE4" w14:textId="77777777" w:rsidTr="009D0E83">
        <w:trPr>
          <w:trHeight w:val="809"/>
        </w:trPr>
        <w:tc>
          <w:tcPr>
            <w:tcW w:w="721" w:type="dxa"/>
            <w:vMerge/>
            <w:tcBorders>
              <w:top w:val="nil"/>
              <w:left w:val="single" w:sz="4" w:space="0" w:color="auto"/>
              <w:bottom w:val="single" w:sz="4" w:space="0" w:color="000000"/>
              <w:right w:val="single" w:sz="4" w:space="0" w:color="auto"/>
            </w:tcBorders>
            <w:vAlign w:val="center"/>
            <w:hideMark/>
          </w:tcPr>
          <w:p w14:paraId="0793E8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04E0D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D6C50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F6912E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D06DE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BA57D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отделений для размещения элементов питания батарейного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06BF3A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5</w:t>
            </w:r>
          </w:p>
        </w:tc>
        <w:tc>
          <w:tcPr>
            <w:tcW w:w="1750" w:type="dxa"/>
            <w:tcBorders>
              <w:top w:val="nil"/>
              <w:left w:val="nil"/>
              <w:bottom w:val="single" w:sz="4" w:space="0" w:color="000000"/>
              <w:right w:val="single" w:sz="4" w:space="0" w:color="000000"/>
            </w:tcBorders>
            <w:vAlign w:val="center"/>
            <w:hideMark/>
          </w:tcPr>
          <w:p w14:paraId="7144764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6A7B70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CA5C9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F206C6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B92CA3" w14:textId="77777777" w:rsidTr="009D0E83">
        <w:trPr>
          <w:trHeight w:val="834"/>
        </w:trPr>
        <w:tc>
          <w:tcPr>
            <w:tcW w:w="721" w:type="dxa"/>
            <w:vMerge/>
            <w:tcBorders>
              <w:top w:val="nil"/>
              <w:left w:val="single" w:sz="4" w:space="0" w:color="auto"/>
              <w:bottom w:val="single" w:sz="4" w:space="0" w:color="000000"/>
              <w:right w:val="single" w:sz="4" w:space="0" w:color="auto"/>
            </w:tcBorders>
            <w:vAlign w:val="center"/>
            <w:hideMark/>
          </w:tcPr>
          <w:p w14:paraId="0E4C5D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2A99B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FB319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4E4B7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55A0E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6ADF77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электродов батарейного блока</w:t>
            </w:r>
          </w:p>
        </w:tc>
        <w:tc>
          <w:tcPr>
            <w:tcW w:w="2970" w:type="dxa"/>
            <w:tcBorders>
              <w:top w:val="nil"/>
              <w:left w:val="nil"/>
              <w:bottom w:val="single" w:sz="4" w:space="0" w:color="auto"/>
              <w:right w:val="single" w:sz="4" w:space="0" w:color="000000"/>
            </w:tcBorders>
            <w:shd w:val="clear" w:color="FFF2CC" w:fill="FFF2CC"/>
            <w:vAlign w:val="center"/>
            <w:hideMark/>
          </w:tcPr>
          <w:p w14:paraId="19FBDD7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выполнены в виде винтовых зажимов для подключения внешних проводов нагрузки</w:t>
            </w:r>
          </w:p>
        </w:tc>
        <w:tc>
          <w:tcPr>
            <w:tcW w:w="1750" w:type="dxa"/>
            <w:tcBorders>
              <w:top w:val="nil"/>
              <w:left w:val="nil"/>
              <w:bottom w:val="single" w:sz="4" w:space="0" w:color="auto"/>
              <w:right w:val="single" w:sz="4" w:space="0" w:color="000000"/>
            </w:tcBorders>
            <w:vAlign w:val="center"/>
            <w:hideMark/>
          </w:tcPr>
          <w:p w14:paraId="6E6C9AD0" w14:textId="487837C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577C03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4B9807A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26B5C1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82DCB52"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3AA59C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E7B4A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D913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4E085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47199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551D33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конструкции ЦДМП</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5C5B2C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 в корпусе</w:t>
            </w:r>
          </w:p>
        </w:tc>
        <w:tc>
          <w:tcPr>
            <w:tcW w:w="1750" w:type="dxa"/>
            <w:tcBorders>
              <w:top w:val="single" w:sz="4" w:space="0" w:color="auto"/>
              <w:left w:val="nil"/>
              <w:bottom w:val="single" w:sz="4" w:space="0" w:color="000000"/>
              <w:right w:val="single" w:sz="4" w:space="0" w:color="000000"/>
            </w:tcBorders>
            <w:vAlign w:val="center"/>
            <w:hideMark/>
          </w:tcPr>
          <w:p w14:paraId="30D1AE6D" w14:textId="5AD9B67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771D67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3E0B68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6B0655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24F031D" w14:textId="77777777" w:rsidTr="009D0E83">
        <w:trPr>
          <w:trHeight w:val="968"/>
        </w:trPr>
        <w:tc>
          <w:tcPr>
            <w:tcW w:w="721" w:type="dxa"/>
            <w:vMerge/>
            <w:tcBorders>
              <w:top w:val="nil"/>
              <w:left w:val="single" w:sz="4" w:space="0" w:color="auto"/>
              <w:bottom w:val="single" w:sz="4" w:space="0" w:color="000000"/>
              <w:right w:val="single" w:sz="4" w:space="0" w:color="auto"/>
            </w:tcBorders>
            <w:vAlign w:val="center"/>
            <w:hideMark/>
          </w:tcPr>
          <w:p w14:paraId="61E77D2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8B945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A0449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D741B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A5EB4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E4ACE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Представление данных результатов измерений в программном обеспечении при взаимодействии с ЦДМП</w:t>
            </w:r>
          </w:p>
        </w:tc>
        <w:tc>
          <w:tcPr>
            <w:tcW w:w="2970" w:type="dxa"/>
            <w:tcBorders>
              <w:top w:val="nil"/>
              <w:left w:val="nil"/>
              <w:bottom w:val="single" w:sz="4" w:space="0" w:color="000000"/>
              <w:right w:val="single" w:sz="4" w:space="0" w:color="000000"/>
            </w:tcBorders>
            <w:shd w:val="clear" w:color="FFF2CC" w:fill="FFF2CC"/>
            <w:vAlign w:val="center"/>
            <w:hideMark/>
          </w:tcPr>
          <w:p w14:paraId="76D092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виде зависимости магнитного поля от времени</w:t>
            </w:r>
          </w:p>
        </w:tc>
        <w:tc>
          <w:tcPr>
            <w:tcW w:w="1750" w:type="dxa"/>
            <w:tcBorders>
              <w:top w:val="nil"/>
              <w:left w:val="nil"/>
              <w:bottom w:val="single" w:sz="4" w:space="0" w:color="000000"/>
              <w:right w:val="single" w:sz="4" w:space="0" w:color="000000"/>
            </w:tcBorders>
            <w:vAlign w:val="center"/>
            <w:hideMark/>
          </w:tcPr>
          <w:p w14:paraId="3A84E267" w14:textId="7E85C0B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6EE4E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F3DD0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182645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F7F08B" w14:textId="77777777" w:rsidTr="009D0E83">
        <w:trPr>
          <w:trHeight w:val="853"/>
        </w:trPr>
        <w:tc>
          <w:tcPr>
            <w:tcW w:w="721" w:type="dxa"/>
            <w:vMerge/>
            <w:tcBorders>
              <w:top w:val="nil"/>
              <w:left w:val="single" w:sz="4" w:space="0" w:color="auto"/>
              <w:bottom w:val="single" w:sz="4" w:space="0" w:color="000000"/>
              <w:right w:val="single" w:sz="4" w:space="0" w:color="auto"/>
            </w:tcBorders>
            <w:vAlign w:val="center"/>
            <w:hideMark/>
          </w:tcPr>
          <w:p w14:paraId="3C37564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1F523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4582E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5FA8D5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80D89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A6256C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корпуса ЦДМП</w:t>
            </w:r>
          </w:p>
        </w:tc>
        <w:tc>
          <w:tcPr>
            <w:tcW w:w="2970" w:type="dxa"/>
            <w:tcBorders>
              <w:top w:val="nil"/>
              <w:left w:val="nil"/>
              <w:bottom w:val="single" w:sz="4" w:space="0" w:color="000000"/>
              <w:right w:val="single" w:sz="4" w:space="0" w:color="000000"/>
            </w:tcBorders>
            <w:shd w:val="clear" w:color="FFF2CC" w:fill="FFF2CC"/>
            <w:vAlign w:val="center"/>
            <w:hideMark/>
          </w:tcPr>
          <w:p w14:paraId="49A84D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ударопрочный пластик</w:t>
            </w:r>
          </w:p>
        </w:tc>
        <w:tc>
          <w:tcPr>
            <w:tcW w:w="1750" w:type="dxa"/>
            <w:tcBorders>
              <w:top w:val="nil"/>
              <w:left w:val="nil"/>
              <w:bottom w:val="single" w:sz="4" w:space="0" w:color="000000"/>
              <w:right w:val="single" w:sz="4" w:space="0" w:color="000000"/>
            </w:tcBorders>
            <w:vAlign w:val="center"/>
            <w:hideMark/>
          </w:tcPr>
          <w:p w14:paraId="58A6010E" w14:textId="6C3FC45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3834F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F7B8A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176506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DE6B3B9"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7CD3A5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E827C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F002A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465A1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9FB21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24255F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Регулировка выходного напряжения батарейного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15E9C7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48C6FEF" w14:textId="655C019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AAEED5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3D390A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6600D2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5CEF823" w14:textId="77777777" w:rsidTr="009D0E83">
        <w:trPr>
          <w:trHeight w:val="770"/>
        </w:trPr>
        <w:tc>
          <w:tcPr>
            <w:tcW w:w="721" w:type="dxa"/>
            <w:vMerge/>
            <w:tcBorders>
              <w:top w:val="nil"/>
              <w:left w:val="single" w:sz="4" w:space="0" w:color="auto"/>
              <w:bottom w:val="single" w:sz="4" w:space="0" w:color="000000"/>
              <w:right w:val="single" w:sz="4" w:space="0" w:color="auto"/>
            </w:tcBorders>
            <w:vAlign w:val="center"/>
            <w:hideMark/>
          </w:tcPr>
          <w:p w14:paraId="1D74605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4A082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CC60DB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50833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6B5BD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254675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нитей</w:t>
            </w:r>
          </w:p>
        </w:tc>
        <w:tc>
          <w:tcPr>
            <w:tcW w:w="2970" w:type="dxa"/>
            <w:tcBorders>
              <w:top w:val="nil"/>
              <w:left w:val="nil"/>
              <w:bottom w:val="single" w:sz="4" w:space="0" w:color="auto"/>
              <w:right w:val="single" w:sz="4" w:space="0" w:color="000000"/>
            </w:tcBorders>
            <w:shd w:val="clear" w:color="FFF2CC" w:fill="FFF2CC"/>
            <w:vAlign w:val="center"/>
            <w:hideMark/>
          </w:tcPr>
          <w:p w14:paraId="1B05E51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auto"/>
              <w:right w:val="single" w:sz="4" w:space="0" w:color="000000"/>
            </w:tcBorders>
            <w:vAlign w:val="center"/>
            <w:hideMark/>
          </w:tcPr>
          <w:p w14:paraId="4C31997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25DA21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3C51B9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642A55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75DCC8F" w14:textId="77777777" w:rsidTr="009D0E83">
        <w:trPr>
          <w:trHeight w:val="694"/>
        </w:trPr>
        <w:tc>
          <w:tcPr>
            <w:tcW w:w="721" w:type="dxa"/>
            <w:vMerge/>
            <w:tcBorders>
              <w:top w:val="nil"/>
              <w:left w:val="single" w:sz="4" w:space="0" w:color="auto"/>
              <w:bottom w:val="single" w:sz="4" w:space="0" w:color="000000"/>
              <w:right w:val="single" w:sz="4" w:space="0" w:color="auto"/>
            </w:tcBorders>
            <w:vAlign w:val="center"/>
            <w:hideMark/>
          </w:tcPr>
          <w:p w14:paraId="4AA0C1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4244B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F6179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990AC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E399E4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3379F4F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Плотность бумаги методического пособия, г/м2</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68B691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80</w:t>
            </w:r>
          </w:p>
        </w:tc>
        <w:tc>
          <w:tcPr>
            <w:tcW w:w="1750" w:type="dxa"/>
            <w:tcBorders>
              <w:top w:val="single" w:sz="4" w:space="0" w:color="auto"/>
              <w:left w:val="nil"/>
              <w:bottom w:val="single" w:sz="4" w:space="0" w:color="000000"/>
              <w:right w:val="single" w:sz="4" w:space="0" w:color="000000"/>
            </w:tcBorders>
            <w:vAlign w:val="center"/>
            <w:hideMark/>
          </w:tcPr>
          <w:p w14:paraId="3F042D8E" w14:textId="284DE83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1E5470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28684A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402B81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EFB5273"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4B1ED3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89688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1F61B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99186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ED0B3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78BF54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проводов</w:t>
            </w:r>
          </w:p>
        </w:tc>
        <w:tc>
          <w:tcPr>
            <w:tcW w:w="2970" w:type="dxa"/>
            <w:tcBorders>
              <w:top w:val="nil"/>
              <w:left w:val="nil"/>
              <w:bottom w:val="single" w:sz="4" w:space="0" w:color="000000"/>
              <w:right w:val="single" w:sz="4" w:space="0" w:color="000000"/>
            </w:tcBorders>
            <w:shd w:val="clear" w:color="FFF2CC" w:fill="FFF2CC"/>
            <w:vAlign w:val="center"/>
            <w:hideMark/>
          </w:tcPr>
          <w:p w14:paraId="3F4EB2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49260A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3809E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854E6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C0D8D8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6E6D081" w14:textId="77777777" w:rsidTr="009D0E83">
        <w:trPr>
          <w:trHeight w:val="672"/>
        </w:trPr>
        <w:tc>
          <w:tcPr>
            <w:tcW w:w="721" w:type="dxa"/>
            <w:vMerge/>
            <w:tcBorders>
              <w:top w:val="nil"/>
              <w:left w:val="single" w:sz="4" w:space="0" w:color="auto"/>
              <w:bottom w:val="single" w:sz="4" w:space="0" w:color="000000"/>
              <w:right w:val="single" w:sz="4" w:space="0" w:color="auto"/>
            </w:tcBorders>
            <w:vAlign w:val="center"/>
            <w:hideMark/>
          </w:tcPr>
          <w:p w14:paraId="7FC1CD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8ED802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5929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994912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39254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FC539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Верхняя граница первого диапазона измерений ЦДМП, </w:t>
            </w:r>
            <w:proofErr w:type="spellStart"/>
            <w:r w:rsidRPr="000C7DB2">
              <w:rPr>
                <w:rFonts w:ascii="Times New Roman" w:eastAsia="Times New Roman" w:hAnsi="Times New Roman" w:cs="Times New Roman"/>
                <w:sz w:val="16"/>
                <w:szCs w:val="16"/>
                <w:lang w:bidi="ar-SA"/>
              </w:rPr>
              <w:t>мТл</w:t>
            </w:r>
            <w:proofErr w:type="spellEnd"/>
          </w:p>
        </w:tc>
        <w:tc>
          <w:tcPr>
            <w:tcW w:w="2970" w:type="dxa"/>
            <w:tcBorders>
              <w:top w:val="nil"/>
              <w:left w:val="nil"/>
              <w:bottom w:val="single" w:sz="4" w:space="0" w:color="000000"/>
              <w:right w:val="single" w:sz="4" w:space="0" w:color="000000"/>
            </w:tcBorders>
            <w:shd w:val="clear" w:color="FFF2CC" w:fill="FFF2CC"/>
            <w:vAlign w:val="center"/>
            <w:hideMark/>
          </w:tcPr>
          <w:p w14:paraId="2C3A85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40</w:t>
            </w:r>
          </w:p>
        </w:tc>
        <w:tc>
          <w:tcPr>
            <w:tcW w:w="1750" w:type="dxa"/>
            <w:tcBorders>
              <w:top w:val="nil"/>
              <w:left w:val="nil"/>
              <w:bottom w:val="single" w:sz="4" w:space="0" w:color="000000"/>
              <w:right w:val="single" w:sz="4" w:space="0" w:color="000000"/>
            </w:tcBorders>
            <w:vAlign w:val="center"/>
            <w:hideMark/>
          </w:tcPr>
          <w:p w14:paraId="5C0E9F4E" w14:textId="5679431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80268E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F7F19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9F569C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BBB65B0"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4FD9B1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D8D27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B1FDA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01952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68746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EB3AD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Нижняя граница диапазона регулировки выходного напряжения батарейного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2E175D83" w14:textId="77777777"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&lt; 2</w:t>
            </w:r>
            <w:proofErr w:type="gramEnd"/>
          </w:p>
        </w:tc>
        <w:tc>
          <w:tcPr>
            <w:tcW w:w="1750" w:type="dxa"/>
            <w:tcBorders>
              <w:top w:val="nil"/>
              <w:left w:val="nil"/>
              <w:bottom w:val="single" w:sz="4" w:space="0" w:color="000000"/>
              <w:right w:val="single" w:sz="4" w:space="0" w:color="000000"/>
            </w:tcBorders>
            <w:vAlign w:val="center"/>
            <w:hideMark/>
          </w:tcPr>
          <w:p w14:paraId="516B34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(Вольт)</w:t>
            </w:r>
          </w:p>
        </w:tc>
        <w:tc>
          <w:tcPr>
            <w:tcW w:w="1800" w:type="dxa"/>
            <w:tcBorders>
              <w:top w:val="nil"/>
              <w:left w:val="nil"/>
              <w:bottom w:val="single" w:sz="4" w:space="0" w:color="000000"/>
              <w:right w:val="single" w:sz="4" w:space="0" w:color="000000"/>
            </w:tcBorders>
            <w:shd w:val="clear" w:color="FFF2CC" w:fill="FFF2CC"/>
            <w:vAlign w:val="center"/>
            <w:hideMark/>
          </w:tcPr>
          <w:p w14:paraId="18C5DD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9C7F8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79A765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84843BF" w14:textId="77777777" w:rsidTr="009D0E83">
        <w:trPr>
          <w:trHeight w:val="395"/>
        </w:trPr>
        <w:tc>
          <w:tcPr>
            <w:tcW w:w="721" w:type="dxa"/>
            <w:vMerge/>
            <w:tcBorders>
              <w:top w:val="nil"/>
              <w:left w:val="single" w:sz="4" w:space="0" w:color="auto"/>
              <w:bottom w:val="single" w:sz="4" w:space="0" w:color="000000"/>
              <w:right w:val="single" w:sz="4" w:space="0" w:color="auto"/>
            </w:tcBorders>
            <w:vAlign w:val="center"/>
            <w:hideMark/>
          </w:tcPr>
          <w:p w14:paraId="0EDB75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435EF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43403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A7971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FF67D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E3472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резисторов</w:t>
            </w:r>
          </w:p>
        </w:tc>
        <w:tc>
          <w:tcPr>
            <w:tcW w:w="2970" w:type="dxa"/>
            <w:tcBorders>
              <w:top w:val="nil"/>
              <w:left w:val="nil"/>
              <w:bottom w:val="single" w:sz="4" w:space="0" w:color="000000"/>
              <w:right w:val="single" w:sz="4" w:space="0" w:color="000000"/>
            </w:tcBorders>
            <w:shd w:val="clear" w:color="FFF2CC" w:fill="FFF2CC"/>
            <w:vAlign w:val="center"/>
            <w:hideMark/>
          </w:tcPr>
          <w:p w14:paraId="1D20A7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8C1D4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F0BE9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717F0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C6776E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C57A4D8" w14:textId="77777777" w:rsidTr="009D0E83">
        <w:trPr>
          <w:trHeight w:val="632"/>
        </w:trPr>
        <w:tc>
          <w:tcPr>
            <w:tcW w:w="721" w:type="dxa"/>
            <w:vMerge/>
            <w:tcBorders>
              <w:top w:val="nil"/>
              <w:left w:val="single" w:sz="4" w:space="0" w:color="auto"/>
              <w:bottom w:val="single" w:sz="4" w:space="0" w:color="000000"/>
              <w:right w:val="single" w:sz="4" w:space="0" w:color="auto"/>
            </w:tcBorders>
            <w:vAlign w:val="center"/>
            <w:hideMark/>
          </w:tcPr>
          <w:p w14:paraId="475BBE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598720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45BC2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F4FCB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3450C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B07135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комплектов проводов</w:t>
            </w:r>
          </w:p>
        </w:tc>
        <w:tc>
          <w:tcPr>
            <w:tcW w:w="2970" w:type="dxa"/>
            <w:tcBorders>
              <w:top w:val="nil"/>
              <w:left w:val="nil"/>
              <w:bottom w:val="single" w:sz="4" w:space="0" w:color="000000"/>
              <w:right w:val="single" w:sz="4" w:space="0" w:color="000000"/>
            </w:tcBorders>
            <w:shd w:val="clear" w:color="FFF2CC" w:fill="FFF2CC"/>
            <w:vAlign w:val="center"/>
            <w:hideMark/>
          </w:tcPr>
          <w:p w14:paraId="497DD8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7BE8B0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 (Комплект)</w:t>
            </w:r>
          </w:p>
        </w:tc>
        <w:tc>
          <w:tcPr>
            <w:tcW w:w="1800" w:type="dxa"/>
            <w:tcBorders>
              <w:top w:val="nil"/>
              <w:left w:val="nil"/>
              <w:bottom w:val="single" w:sz="4" w:space="0" w:color="000000"/>
              <w:right w:val="single" w:sz="4" w:space="0" w:color="000000"/>
            </w:tcBorders>
            <w:shd w:val="clear" w:color="FFF2CC" w:fill="FFF2CC"/>
            <w:vAlign w:val="center"/>
            <w:hideMark/>
          </w:tcPr>
          <w:p w14:paraId="28D26D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BCC26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1DB7D0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B313208" w14:textId="77777777" w:rsidTr="009D0E83">
        <w:trPr>
          <w:trHeight w:val="760"/>
        </w:trPr>
        <w:tc>
          <w:tcPr>
            <w:tcW w:w="721" w:type="dxa"/>
            <w:vMerge/>
            <w:tcBorders>
              <w:top w:val="nil"/>
              <w:left w:val="single" w:sz="4" w:space="0" w:color="auto"/>
              <w:bottom w:val="single" w:sz="4" w:space="0" w:color="000000"/>
              <w:right w:val="single" w:sz="4" w:space="0" w:color="auto"/>
            </w:tcBorders>
            <w:vAlign w:val="center"/>
            <w:hideMark/>
          </w:tcPr>
          <w:p w14:paraId="1C079E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B5AC5C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61C6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60F7F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BA071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522807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Размер «длина» корпуса (с возможностью погрешности три мм) ЦДМП</w:t>
            </w:r>
          </w:p>
        </w:tc>
        <w:tc>
          <w:tcPr>
            <w:tcW w:w="2970" w:type="dxa"/>
            <w:tcBorders>
              <w:top w:val="nil"/>
              <w:left w:val="nil"/>
              <w:bottom w:val="single" w:sz="4" w:space="0" w:color="000000"/>
              <w:right w:val="single" w:sz="4" w:space="0" w:color="000000"/>
            </w:tcBorders>
            <w:shd w:val="clear" w:color="FFF2CC" w:fill="FFF2CC"/>
            <w:vAlign w:val="center"/>
            <w:hideMark/>
          </w:tcPr>
          <w:p w14:paraId="47A773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70</w:t>
            </w:r>
          </w:p>
        </w:tc>
        <w:tc>
          <w:tcPr>
            <w:tcW w:w="1750" w:type="dxa"/>
            <w:tcBorders>
              <w:top w:val="nil"/>
              <w:left w:val="nil"/>
              <w:bottom w:val="single" w:sz="4" w:space="0" w:color="000000"/>
              <w:right w:val="single" w:sz="4" w:space="0" w:color="000000"/>
            </w:tcBorders>
            <w:vAlign w:val="center"/>
            <w:hideMark/>
          </w:tcPr>
          <w:p w14:paraId="7E0601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4766722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03740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2A7D20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C7CA335" w14:textId="77777777" w:rsidTr="009D0E83">
        <w:trPr>
          <w:trHeight w:val="714"/>
        </w:trPr>
        <w:tc>
          <w:tcPr>
            <w:tcW w:w="721" w:type="dxa"/>
            <w:vMerge/>
            <w:tcBorders>
              <w:top w:val="nil"/>
              <w:left w:val="single" w:sz="4" w:space="0" w:color="auto"/>
              <w:bottom w:val="single" w:sz="4" w:space="0" w:color="000000"/>
              <w:right w:val="single" w:sz="4" w:space="0" w:color="auto"/>
            </w:tcBorders>
            <w:vAlign w:val="center"/>
            <w:hideMark/>
          </w:tcPr>
          <w:p w14:paraId="49592E6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D56FD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D44A1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D06BE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6D9376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62FB8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Верхняя граница второго диапазона измерений ЦДМП, </w:t>
            </w:r>
            <w:proofErr w:type="spellStart"/>
            <w:r w:rsidRPr="000C7DB2">
              <w:rPr>
                <w:rFonts w:ascii="Times New Roman" w:eastAsia="Times New Roman" w:hAnsi="Times New Roman" w:cs="Times New Roman"/>
                <w:sz w:val="16"/>
                <w:szCs w:val="16"/>
                <w:lang w:bidi="ar-SA"/>
              </w:rPr>
              <w:t>мТл</w:t>
            </w:r>
            <w:proofErr w:type="spellEnd"/>
          </w:p>
        </w:tc>
        <w:tc>
          <w:tcPr>
            <w:tcW w:w="2970" w:type="dxa"/>
            <w:tcBorders>
              <w:top w:val="nil"/>
              <w:left w:val="nil"/>
              <w:bottom w:val="single" w:sz="4" w:space="0" w:color="000000"/>
              <w:right w:val="single" w:sz="4" w:space="0" w:color="000000"/>
            </w:tcBorders>
            <w:shd w:val="clear" w:color="FFF2CC" w:fill="FFF2CC"/>
            <w:vAlign w:val="center"/>
            <w:hideMark/>
          </w:tcPr>
          <w:p w14:paraId="1FD8E0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5</w:t>
            </w:r>
          </w:p>
        </w:tc>
        <w:tc>
          <w:tcPr>
            <w:tcW w:w="1750" w:type="dxa"/>
            <w:tcBorders>
              <w:top w:val="nil"/>
              <w:left w:val="nil"/>
              <w:bottom w:val="single" w:sz="4" w:space="0" w:color="000000"/>
              <w:right w:val="single" w:sz="4" w:space="0" w:color="000000"/>
            </w:tcBorders>
            <w:vAlign w:val="center"/>
            <w:hideMark/>
          </w:tcPr>
          <w:p w14:paraId="5E1C5059" w14:textId="335AA5D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F433C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1804F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275CE6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F14A51D" w14:textId="77777777" w:rsidTr="009D0E83">
        <w:trPr>
          <w:trHeight w:val="273"/>
        </w:trPr>
        <w:tc>
          <w:tcPr>
            <w:tcW w:w="721" w:type="dxa"/>
            <w:vMerge w:val="restart"/>
            <w:tcBorders>
              <w:top w:val="nil"/>
              <w:left w:val="single" w:sz="4" w:space="0" w:color="auto"/>
              <w:bottom w:val="single" w:sz="4" w:space="0" w:color="000000"/>
              <w:right w:val="single" w:sz="4" w:space="0" w:color="auto"/>
            </w:tcBorders>
            <w:noWrap/>
            <w:hideMark/>
          </w:tcPr>
          <w:p w14:paraId="5F2C307D" w14:textId="3D63A5AD"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29</w:t>
            </w:r>
          </w:p>
        </w:tc>
        <w:tc>
          <w:tcPr>
            <w:tcW w:w="1973" w:type="dxa"/>
            <w:vMerge w:val="restart"/>
            <w:tcBorders>
              <w:top w:val="nil"/>
              <w:left w:val="single" w:sz="4" w:space="0" w:color="auto"/>
              <w:bottom w:val="single" w:sz="4" w:space="0" w:color="000000"/>
              <w:right w:val="single" w:sz="4" w:space="0" w:color="000000"/>
            </w:tcBorders>
            <w:hideMark/>
          </w:tcPr>
          <w:p w14:paraId="3D4D03AD" w14:textId="0F626283"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Машина </w:t>
            </w:r>
            <w:proofErr w:type="spellStart"/>
            <w:r w:rsidRPr="000C7DB2">
              <w:rPr>
                <w:rFonts w:ascii="Times New Roman" w:eastAsia="Times New Roman" w:hAnsi="Times New Roman" w:cs="Times New Roman"/>
                <w:sz w:val="16"/>
                <w:szCs w:val="16"/>
                <w:lang w:bidi="ar-SA"/>
              </w:rPr>
              <w:t>электрофорная</w:t>
            </w:r>
            <w:proofErr w:type="spellEnd"/>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4E92DC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73273C6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4345C198" w14:textId="4C69F0CA"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6620AD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0EA434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электростатический генератор высокого постоянного напряжения</w:t>
            </w:r>
          </w:p>
        </w:tc>
        <w:tc>
          <w:tcPr>
            <w:tcW w:w="1750" w:type="dxa"/>
            <w:vMerge w:val="restart"/>
            <w:tcBorders>
              <w:top w:val="nil"/>
              <w:left w:val="single" w:sz="4" w:space="0" w:color="000000"/>
              <w:bottom w:val="single" w:sz="4" w:space="0" w:color="000000"/>
              <w:right w:val="single" w:sz="4" w:space="0" w:color="000000"/>
            </w:tcBorders>
            <w:vAlign w:val="center"/>
            <w:hideMark/>
          </w:tcPr>
          <w:p w14:paraId="4C6F3224" w14:textId="17474DE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60E37C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122B0F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8F661D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73F46B"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160F16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BECE1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9861F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9739A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2FF51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17E48F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366222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6DDEFD2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1EA193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37B233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4A74EB4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771C7E73" w14:textId="77777777" w:rsidTr="009D0E83">
        <w:trPr>
          <w:trHeight w:val="547"/>
        </w:trPr>
        <w:tc>
          <w:tcPr>
            <w:tcW w:w="721" w:type="dxa"/>
            <w:vMerge w:val="restart"/>
            <w:tcBorders>
              <w:top w:val="nil"/>
              <w:left w:val="single" w:sz="4" w:space="0" w:color="auto"/>
              <w:bottom w:val="single" w:sz="4" w:space="0" w:color="000000"/>
              <w:right w:val="single" w:sz="4" w:space="0" w:color="auto"/>
            </w:tcBorders>
            <w:noWrap/>
            <w:hideMark/>
          </w:tcPr>
          <w:p w14:paraId="73FEE9AF" w14:textId="3B9DB61E"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lastRenderedPageBreak/>
              <w:t>30</w:t>
            </w:r>
          </w:p>
        </w:tc>
        <w:tc>
          <w:tcPr>
            <w:tcW w:w="1973" w:type="dxa"/>
            <w:vMerge w:val="restart"/>
            <w:tcBorders>
              <w:top w:val="nil"/>
              <w:left w:val="single" w:sz="4" w:space="0" w:color="auto"/>
              <w:bottom w:val="single" w:sz="4" w:space="0" w:color="000000"/>
              <w:right w:val="single" w:sz="4" w:space="0" w:color="000000"/>
            </w:tcBorders>
            <w:hideMark/>
          </w:tcPr>
          <w:p w14:paraId="1557C9A6" w14:textId="08C4181C" w:rsidR="000C7DB2" w:rsidRPr="000C7DB2" w:rsidRDefault="000C7DB2" w:rsidP="009D0E83">
            <w:pPr>
              <w:widowControl/>
              <w:jc w:val="center"/>
              <w:rPr>
                <w:rFonts w:ascii="Times New Roman" w:eastAsia="Times New Roman" w:hAnsi="Times New Roman" w:cs="Times New Roman"/>
                <w:sz w:val="16"/>
                <w:szCs w:val="16"/>
                <w:lang w:bidi="ar-SA"/>
              </w:rPr>
            </w:pPr>
            <w:proofErr w:type="gramStart"/>
            <w:r w:rsidRPr="000C7DB2">
              <w:rPr>
                <w:rFonts w:ascii="Times New Roman" w:eastAsia="Times New Roman" w:hAnsi="Times New Roman" w:cs="Times New Roman"/>
                <w:sz w:val="16"/>
                <w:szCs w:val="16"/>
                <w:lang w:bidi="ar-SA"/>
              </w:rPr>
              <w:t>Сосуды</w:t>
            </w:r>
            <w:proofErr w:type="gramEnd"/>
            <w:r w:rsidRPr="000C7DB2">
              <w:rPr>
                <w:rFonts w:ascii="Times New Roman" w:eastAsia="Times New Roman" w:hAnsi="Times New Roman" w:cs="Times New Roman"/>
                <w:sz w:val="16"/>
                <w:szCs w:val="16"/>
                <w:lang w:bidi="ar-SA"/>
              </w:rPr>
              <w:t xml:space="preserve"> сообщающиеся</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63DFAE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17369C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252B1E33" w14:textId="65DD9999" w:rsidR="000C7DB2" w:rsidRPr="000C7DB2" w:rsidRDefault="00BC03A8"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2</w:t>
            </w:r>
          </w:p>
        </w:tc>
        <w:tc>
          <w:tcPr>
            <w:tcW w:w="2740" w:type="dxa"/>
            <w:vMerge w:val="restart"/>
            <w:tcBorders>
              <w:top w:val="nil"/>
              <w:left w:val="single" w:sz="4" w:space="0" w:color="000000"/>
              <w:bottom w:val="single" w:sz="4" w:space="0" w:color="000000"/>
              <w:right w:val="single" w:sz="4" w:space="0" w:color="000000"/>
            </w:tcBorders>
            <w:vAlign w:val="center"/>
            <w:hideMark/>
          </w:tcPr>
          <w:p w14:paraId="023252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Назначение</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5F8C7A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Прибор предназначен для демонстрации свойств сообщающихся сосудов.</w:t>
            </w:r>
          </w:p>
        </w:tc>
        <w:tc>
          <w:tcPr>
            <w:tcW w:w="1750" w:type="dxa"/>
            <w:vMerge w:val="restart"/>
            <w:tcBorders>
              <w:top w:val="nil"/>
              <w:left w:val="single" w:sz="4" w:space="0" w:color="000000"/>
              <w:bottom w:val="single" w:sz="4" w:space="0" w:color="000000"/>
              <w:right w:val="single" w:sz="4" w:space="0" w:color="000000"/>
            </w:tcBorders>
            <w:vAlign w:val="center"/>
            <w:hideMark/>
          </w:tcPr>
          <w:p w14:paraId="2B571108" w14:textId="015A81F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4635379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02A1C9D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3C7E80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5EC88C9"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1B2BFD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1B992E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745F3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1A3DC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64CE2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000000"/>
              <w:right w:val="single" w:sz="4" w:space="0" w:color="000000"/>
            </w:tcBorders>
            <w:vAlign w:val="center"/>
            <w:hideMark/>
          </w:tcPr>
          <w:p w14:paraId="2EA951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000000"/>
              <w:right w:val="single" w:sz="4" w:space="0" w:color="000000"/>
            </w:tcBorders>
            <w:vAlign w:val="center"/>
            <w:hideMark/>
          </w:tcPr>
          <w:p w14:paraId="3098E0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000000"/>
              <w:right w:val="single" w:sz="4" w:space="0" w:color="000000"/>
            </w:tcBorders>
            <w:vAlign w:val="center"/>
            <w:hideMark/>
          </w:tcPr>
          <w:p w14:paraId="73F340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000000"/>
              <w:right w:val="single" w:sz="4" w:space="0" w:color="000000"/>
            </w:tcBorders>
            <w:vAlign w:val="center"/>
            <w:hideMark/>
          </w:tcPr>
          <w:p w14:paraId="560045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000000"/>
              <w:right w:val="single" w:sz="4" w:space="0" w:color="000000"/>
            </w:tcBorders>
            <w:vAlign w:val="center"/>
            <w:hideMark/>
          </w:tcPr>
          <w:p w14:paraId="637354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5A85B1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36A6D280"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6E485F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9934B4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2BBA51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3B9CD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9FF60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5221B1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 поставки</w:t>
            </w:r>
          </w:p>
        </w:tc>
        <w:tc>
          <w:tcPr>
            <w:tcW w:w="2970" w:type="dxa"/>
            <w:tcBorders>
              <w:top w:val="nil"/>
              <w:left w:val="nil"/>
              <w:bottom w:val="single" w:sz="4" w:space="0" w:color="000000"/>
              <w:right w:val="single" w:sz="4" w:space="0" w:color="000000"/>
            </w:tcBorders>
            <w:shd w:val="clear" w:color="FFF2CC" w:fill="FFF2CC"/>
            <w:vAlign w:val="center"/>
            <w:hideMark/>
          </w:tcPr>
          <w:p w14:paraId="287653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сосуды сообщающиеся на основании; </w:t>
            </w:r>
            <w:proofErr w:type="gramStart"/>
            <w:r w:rsidRPr="000C7DB2">
              <w:rPr>
                <w:rFonts w:ascii="Times New Roman" w:eastAsia="Times New Roman" w:hAnsi="Times New Roman" w:cs="Times New Roman"/>
                <w:sz w:val="16"/>
                <w:szCs w:val="16"/>
                <w:lang w:bidi="ar-SA"/>
              </w:rPr>
              <w:t>подставка ;</w:t>
            </w:r>
            <w:proofErr w:type="gramEnd"/>
            <w:r w:rsidRPr="000C7DB2">
              <w:rPr>
                <w:rFonts w:ascii="Times New Roman" w:eastAsia="Times New Roman" w:hAnsi="Times New Roman" w:cs="Times New Roman"/>
                <w:sz w:val="16"/>
                <w:szCs w:val="16"/>
                <w:lang w:bidi="ar-SA"/>
              </w:rPr>
              <w:t xml:space="preserve"> руководство по эксплуатации</w:t>
            </w:r>
          </w:p>
        </w:tc>
        <w:tc>
          <w:tcPr>
            <w:tcW w:w="1750" w:type="dxa"/>
            <w:tcBorders>
              <w:top w:val="nil"/>
              <w:left w:val="nil"/>
              <w:bottom w:val="single" w:sz="4" w:space="0" w:color="000000"/>
              <w:right w:val="single" w:sz="4" w:space="0" w:color="000000"/>
            </w:tcBorders>
            <w:vAlign w:val="center"/>
            <w:hideMark/>
          </w:tcPr>
          <w:p w14:paraId="5E5E7E5B" w14:textId="08388C1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A22639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4528AD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DA539C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753242" w:rsidRPr="000C7DB2" w14:paraId="617FFD23" w14:textId="77777777" w:rsidTr="00057DFA">
        <w:trPr>
          <w:trHeight w:val="799"/>
        </w:trPr>
        <w:tc>
          <w:tcPr>
            <w:tcW w:w="721" w:type="dxa"/>
            <w:vMerge/>
            <w:tcBorders>
              <w:top w:val="nil"/>
              <w:left w:val="single" w:sz="4" w:space="0" w:color="auto"/>
              <w:bottom w:val="single" w:sz="4" w:space="0" w:color="000000"/>
              <w:right w:val="single" w:sz="4" w:space="0" w:color="auto"/>
            </w:tcBorders>
            <w:vAlign w:val="center"/>
            <w:hideMark/>
          </w:tcPr>
          <w:p w14:paraId="38E6435B"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4B2BF24"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85BB40E"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11726D2"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03926CC"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2740" w:type="dxa"/>
            <w:vMerge w:val="restart"/>
            <w:tcBorders>
              <w:top w:val="nil"/>
              <w:left w:val="nil"/>
              <w:right w:val="single" w:sz="4" w:space="0" w:color="000000"/>
            </w:tcBorders>
            <w:vAlign w:val="center"/>
            <w:hideMark/>
          </w:tcPr>
          <w:p w14:paraId="1B923827" w14:textId="77777777" w:rsidR="00753242" w:rsidRPr="000C7DB2" w:rsidRDefault="0075324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прибора</w:t>
            </w:r>
          </w:p>
        </w:tc>
        <w:tc>
          <w:tcPr>
            <w:tcW w:w="2970" w:type="dxa"/>
            <w:vMerge w:val="restart"/>
            <w:tcBorders>
              <w:top w:val="nil"/>
              <w:left w:val="nil"/>
              <w:right w:val="single" w:sz="4" w:space="0" w:color="000000"/>
            </w:tcBorders>
            <w:shd w:val="clear" w:color="FFF2CC" w:fill="FFF2CC"/>
            <w:vAlign w:val="center"/>
            <w:hideMark/>
          </w:tcPr>
          <w:p w14:paraId="5380F40D" w14:textId="77777777" w:rsidR="00753242" w:rsidRPr="000C7DB2" w:rsidRDefault="0075324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Представляет собой 4 прозрачных сообщающихся сосуда разной формы на едином основании; устанавливаются на подставку.​</w:t>
            </w:r>
          </w:p>
        </w:tc>
        <w:tc>
          <w:tcPr>
            <w:tcW w:w="1750" w:type="dxa"/>
            <w:vMerge w:val="restart"/>
            <w:tcBorders>
              <w:top w:val="nil"/>
              <w:left w:val="nil"/>
              <w:right w:val="single" w:sz="4" w:space="0" w:color="000000"/>
            </w:tcBorders>
            <w:vAlign w:val="center"/>
            <w:hideMark/>
          </w:tcPr>
          <w:p w14:paraId="151F864B" w14:textId="7C6414E4"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nil"/>
              <w:right w:val="single" w:sz="4" w:space="0" w:color="000000"/>
            </w:tcBorders>
            <w:shd w:val="clear" w:color="FFF2CC" w:fill="FFF2CC"/>
            <w:vAlign w:val="center"/>
            <w:hideMark/>
          </w:tcPr>
          <w:p w14:paraId="756FB07A" w14:textId="77777777" w:rsidR="00753242" w:rsidRPr="000C7DB2" w:rsidRDefault="0075324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nil"/>
              <w:right w:val="single" w:sz="4" w:space="0" w:color="000000"/>
            </w:tcBorders>
            <w:vAlign w:val="center"/>
            <w:hideMark/>
          </w:tcPr>
          <w:p w14:paraId="58D2323A" w14:textId="77777777" w:rsidR="00753242" w:rsidRPr="000C7DB2" w:rsidRDefault="0075324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2DDC94B" w14:textId="77777777" w:rsidR="00753242" w:rsidRPr="000C7DB2" w:rsidRDefault="00753242" w:rsidP="009D0E83">
            <w:pPr>
              <w:widowControl/>
              <w:jc w:val="center"/>
              <w:rPr>
                <w:rFonts w:ascii="Times New Roman" w:eastAsia="Times New Roman" w:hAnsi="Times New Roman" w:cs="Times New Roman"/>
                <w:color w:val="auto"/>
                <w:sz w:val="16"/>
                <w:szCs w:val="16"/>
                <w:lang w:bidi="ar-SA"/>
              </w:rPr>
            </w:pPr>
          </w:p>
        </w:tc>
      </w:tr>
      <w:tr w:rsidR="00753242" w:rsidRPr="000C7DB2" w14:paraId="4843DC82" w14:textId="77777777" w:rsidTr="00057DFA">
        <w:trPr>
          <w:trHeight w:val="300"/>
        </w:trPr>
        <w:tc>
          <w:tcPr>
            <w:tcW w:w="721" w:type="dxa"/>
            <w:vMerge/>
            <w:tcBorders>
              <w:top w:val="nil"/>
              <w:left w:val="single" w:sz="4" w:space="0" w:color="auto"/>
              <w:bottom w:val="single" w:sz="4" w:space="0" w:color="000000"/>
              <w:right w:val="single" w:sz="4" w:space="0" w:color="auto"/>
            </w:tcBorders>
            <w:vAlign w:val="center"/>
            <w:hideMark/>
          </w:tcPr>
          <w:p w14:paraId="58B12702"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F325B3C"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9E2C8AA"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C39009E"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1D98596"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2740" w:type="dxa"/>
            <w:vMerge/>
            <w:tcBorders>
              <w:left w:val="single" w:sz="4" w:space="0" w:color="000000"/>
              <w:bottom w:val="single" w:sz="4" w:space="0" w:color="000000"/>
              <w:right w:val="single" w:sz="4" w:space="0" w:color="000000"/>
            </w:tcBorders>
            <w:vAlign w:val="center"/>
            <w:hideMark/>
          </w:tcPr>
          <w:p w14:paraId="40E6C3AD"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2970" w:type="dxa"/>
            <w:vMerge/>
            <w:tcBorders>
              <w:left w:val="single" w:sz="4" w:space="0" w:color="000000"/>
              <w:bottom w:val="single" w:sz="4" w:space="0" w:color="000000"/>
              <w:right w:val="single" w:sz="4" w:space="0" w:color="000000"/>
            </w:tcBorders>
            <w:vAlign w:val="center"/>
            <w:hideMark/>
          </w:tcPr>
          <w:p w14:paraId="6FEDAB2C"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750" w:type="dxa"/>
            <w:vMerge/>
            <w:tcBorders>
              <w:left w:val="single" w:sz="4" w:space="0" w:color="000000"/>
              <w:bottom w:val="single" w:sz="4" w:space="0" w:color="000000"/>
              <w:right w:val="single" w:sz="4" w:space="0" w:color="000000"/>
            </w:tcBorders>
            <w:vAlign w:val="center"/>
            <w:hideMark/>
          </w:tcPr>
          <w:p w14:paraId="0BCCA356"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800" w:type="dxa"/>
            <w:vMerge/>
            <w:tcBorders>
              <w:left w:val="single" w:sz="4" w:space="0" w:color="000000"/>
              <w:bottom w:val="single" w:sz="4" w:space="0" w:color="000000"/>
              <w:right w:val="single" w:sz="4" w:space="0" w:color="000000"/>
            </w:tcBorders>
            <w:vAlign w:val="center"/>
            <w:hideMark/>
          </w:tcPr>
          <w:p w14:paraId="44A2C088"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1687" w:type="dxa"/>
            <w:vMerge/>
            <w:tcBorders>
              <w:left w:val="single" w:sz="4" w:space="0" w:color="000000"/>
              <w:bottom w:val="single" w:sz="4" w:space="0" w:color="000000"/>
              <w:right w:val="single" w:sz="4" w:space="0" w:color="000000"/>
            </w:tcBorders>
            <w:vAlign w:val="center"/>
            <w:hideMark/>
          </w:tcPr>
          <w:p w14:paraId="32C0F447"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2F681D96" w14:textId="77777777" w:rsidR="00753242" w:rsidRPr="000C7DB2" w:rsidRDefault="00753242" w:rsidP="009D0E83">
            <w:pPr>
              <w:widowControl/>
              <w:jc w:val="center"/>
              <w:rPr>
                <w:rFonts w:ascii="Times New Roman" w:eastAsia="Times New Roman" w:hAnsi="Times New Roman" w:cs="Times New Roman"/>
                <w:sz w:val="16"/>
                <w:szCs w:val="16"/>
                <w:lang w:bidi="ar-SA"/>
              </w:rPr>
            </w:pPr>
          </w:p>
        </w:tc>
      </w:tr>
      <w:tr w:rsidR="000C7DB2" w:rsidRPr="000C7DB2" w14:paraId="7306EB68" w14:textId="77777777" w:rsidTr="009D0E83">
        <w:trPr>
          <w:trHeight w:val="377"/>
        </w:trPr>
        <w:tc>
          <w:tcPr>
            <w:tcW w:w="721" w:type="dxa"/>
            <w:vMerge w:val="restart"/>
            <w:tcBorders>
              <w:top w:val="nil"/>
              <w:left w:val="single" w:sz="4" w:space="0" w:color="auto"/>
              <w:bottom w:val="single" w:sz="4" w:space="0" w:color="000000"/>
              <w:right w:val="single" w:sz="4" w:space="0" w:color="auto"/>
            </w:tcBorders>
            <w:noWrap/>
            <w:hideMark/>
          </w:tcPr>
          <w:p w14:paraId="7D3DD1F7" w14:textId="1DD8F3C3"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31</w:t>
            </w:r>
          </w:p>
        </w:tc>
        <w:tc>
          <w:tcPr>
            <w:tcW w:w="1973" w:type="dxa"/>
            <w:vMerge w:val="restart"/>
            <w:tcBorders>
              <w:top w:val="nil"/>
              <w:left w:val="single" w:sz="4" w:space="0" w:color="auto"/>
              <w:bottom w:val="single" w:sz="4" w:space="0" w:color="000000"/>
              <w:right w:val="single" w:sz="4" w:space="0" w:color="000000"/>
            </w:tcBorders>
            <w:hideMark/>
          </w:tcPr>
          <w:p w14:paraId="47ACF79A" w14:textId="2DC51764"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демонстрационный по динамике вращательного движения</w:t>
            </w:r>
          </w:p>
        </w:tc>
        <w:tc>
          <w:tcPr>
            <w:tcW w:w="1303" w:type="dxa"/>
            <w:vMerge w:val="restart"/>
            <w:tcBorders>
              <w:top w:val="nil"/>
              <w:left w:val="single" w:sz="4" w:space="0" w:color="000000"/>
              <w:bottom w:val="single" w:sz="4" w:space="0" w:color="000000"/>
              <w:right w:val="single" w:sz="4" w:space="0" w:color="000000"/>
            </w:tcBorders>
            <w:shd w:val="clear" w:color="FFF2CC" w:fill="FFF2CC"/>
            <w:hideMark/>
          </w:tcPr>
          <w:p w14:paraId="51A3A6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nil"/>
              <w:left w:val="single" w:sz="4" w:space="0" w:color="000000"/>
              <w:bottom w:val="single" w:sz="4" w:space="0" w:color="000000"/>
              <w:right w:val="single" w:sz="4" w:space="0" w:color="000000"/>
            </w:tcBorders>
            <w:shd w:val="clear" w:color="FFF2CC" w:fill="FFF2CC"/>
            <w:hideMark/>
          </w:tcPr>
          <w:p w14:paraId="0E49FB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nil"/>
              <w:left w:val="single" w:sz="4" w:space="0" w:color="000000"/>
              <w:bottom w:val="single" w:sz="4" w:space="0" w:color="000000"/>
              <w:right w:val="single" w:sz="4" w:space="0" w:color="000000"/>
            </w:tcBorders>
            <w:shd w:val="clear" w:color="FFF2CC" w:fill="FFF2CC"/>
            <w:hideMark/>
          </w:tcPr>
          <w:p w14:paraId="474D8A50" w14:textId="7D1F1358"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nil"/>
              <w:left w:val="single" w:sz="4" w:space="0" w:color="000000"/>
              <w:bottom w:val="single" w:sz="4" w:space="0" w:color="000000"/>
              <w:right w:val="single" w:sz="4" w:space="0" w:color="000000"/>
            </w:tcBorders>
            <w:vAlign w:val="center"/>
            <w:hideMark/>
          </w:tcPr>
          <w:p w14:paraId="04C00A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установки неограниченного числа двойных и одинарных маркеров окна регистрации ПОДПД</w:t>
            </w:r>
          </w:p>
        </w:tc>
        <w:tc>
          <w:tcPr>
            <w:tcW w:w="297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5665C8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vMerge w:val="restart"/>
            <w:tcBorders>
              <w:top w:val="nil"/>
              <w:left w:val="single" w:sz="4" w:space="0" w:color="000000"/>
              <w:bottom w:val="single" w:sz="4" w:space="0" w:color="000000"/>
              <w:right w:val="single" w:sz="4" w:space="0" w:color="000000"/>
            </w:tcBorders>
            <w:vAlign w:val="center"/>
            <w:hideMark/>
          </w:tcPr>
          <w:p w14:paraId="19DA8D56" w14:textId="2C3603C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nil"/>
              <w:left w:val="single" w:sz="4" w:space="0" w:color="000000"/>
              <w:bottom w:val="single" w:sz="4" w:space="0" w:color="000000"/>
              <w:right w:val="single" w:sz="4" w:space="0" w:color="000000"/>
            </w:tcBorders>
            <w:shd w:val="clear" w:color="FFF2CC" w:fill="FFF2CC"/>
            <w:vAlign w:val="center"/>
            <w:hideMark/>
          </w:tcPr>
          <w:p w14:paraId="706CD0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nil"/>
              <w:left w:val="single" w:sz="4" w:space="0" w:color="000000"/>
              <w:bottom w:val="single" w:sz="4" w:space="0" w:color="000000"/>
              <w:right w:val="single" w:sz="4" w:space="0" w:color="000000"/>
            </w:tcBorders>
            <w:vAlign w:val="center"/>
            <w:hideMark/>
          </w:tcPr>
          <w:p w14:paraId="197AD6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88CF7B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92FBF4D" w14:textId="77777777" w:rsidTr="009D0E83">
        <w:trPr>
          <w:trHeight w:val="300"/>
        </w:trPr>
        <w:tc>
          <w:tcPr>
            <w:tcW w:w="721" w:type="dxa"/>
            <w:vMerge/>
            <w:tcBorders>
              <w:top w:val="nil"/>
              <w:left w:val="single" w:sz="4" w:space="0" w:color="auto"/>
              <w:bottom w:val="single" w:sz="4" w:space="0" w:color="000000"/>
              <w:right w:val="single" w:sz="4" w:space="0" w:color="auto"/>
            </w:tcBorders>
            <w:vAlign w:val="center"/>
            <w:hideMark/>
          </w:tcPr>
          <w:p w14:paraId="6B81F8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418F3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C5032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B9E56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477A3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nil"/>
              <w:left w:val="single" w:sz="4" w:space="0" w:color="000000"/>
              <w:bottom w:val="single" w:sz="4" w:space="0" w:color="auto"/>
              <w:right w:val="single" w:sz="4" w:space="0" w:color="000000"/>
            </w:tcBorders>
            <w:vAlign w:val="center"/>
            <w:hideMark/>
          </w:tcPr>
          <w:p w14:paraId="2CDA3D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nil"/>
              <w:left w:val="single" w:sz="4" w:space="0" w:color="000000"/>
              <w:bottom w:val="single" w:sz="4" w:space="0" w:color="auto"/>
              <w:right w:val="single" w:sz="4" w:space="0" w:color="000000"/>
            </w:tcBorders>
            <w:vAlign w:val="center"/>
            <w:hideMark/>
          </w:tcPr>
          <w:p w14:paraId="4B7E0F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nil"/>
              <w:left w:val="single" w:sz="4" w:space="0" w:color="000000"/>
              <w:bottom w:val="single" w:sz="4" w:space="0" w:color="auto"/>
              <w:right w:val="single" w:sz="4" w:space="0" w:color="000000"/>
            </w:tcBorders>
            <w:vAlign w:val="center"/>
            <w:hideMark/>
          </w:tcPr>
          <w:p w14:paraId="3E2D93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nil"/>
              <w:left w:val="single" w:sz="4" w:space="0" w:color="000000"/>
              <w:bottom w:val="single" w:sz="4" w:space="0" w:color="auto"/>
              <w:right w:val="single" w:sz="4" w:space="0" w:color="000000"/>
            </w:tcBorders>
            <w:vAlign w:val="center"/>
            <w:hideMark/>
          </w:tcPr>
          <w:p w14:paraId="757FB1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nil"/>
              <w:left w:val="single" w:sz="4" w:space="0" w:color="000000"/>
              <w:bottom w:val="single" w:sz="4" w:space="0" w:color="auto"/>
              <w:right w:val="single" w:sz="4" w:space="0" w:color="000000"/>
            </w:tcBorders>
            <w:vAlign w:val="center"/>
            <w:hideMark/>
          </w:tcPr>
          <w:p w14:paraId="3ED3B5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5AE5B3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4F14CDBE" w14:textId="77777777" w:rsidTr="009D0E83">
        <w:trPr>
          <w:trHeight w:val="1054"/>
        </w:trPr>
        <w:tc>
          <w:tcPr>
            <w:tcW w:w="721" w:type="dxa"/>
            <w:vMerge/>
            <w:tcBorders>
              <w:top w:val="nil"/>
              <w:left w:val="single" w:sz="4" w:space="0" w:color="auto"/>
              <w:bottom w:val="single" w:sz="4" w:space="0" w:color="000000"/>
              <w:right w:val="single" w:sz="4" w:space="0" w:color="auto"/>
            </w:tcBorders>
            <w:vAlign w:val="center"/>
            <w:hideMark/>
          </w:tcPr>
          <w:p w14:paraId="77CAC2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887B3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8F490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96A31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29EA25A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16B28F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Один сценарий ПОДПД позволяет работать с программным обеспечением моделирования поведения жидкости во вращающемся сосуде</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B32E8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single" w:sz="4" w:space="0" w:color="auto"/>
              <w:bottom w:val="single" w:sz="4" w:space="0" w:color="auto"/>
              <w:right w:val="single" w:sz="4" w:space="0" w:color="auto"/>
            </w:tcBorders>
            <w:vAlign w:val="center"/>
            <w:hideMark/>
          </w:tcPr>
          <w:p w14:paraId="4B20CB3C" w14:textId="2F3B462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421A5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59E162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3696B7C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4AA41E9" w14:textId="77777777" w:rsidTr="009D0E83">
        <w:trPr>
          <w:trHeight w:val="403"/>
        </w:trPr>
        <w:tc>
          <w:tcPr>
            <w:tcW w:w="721" w:type="dxa"/>
            <w:vMerge/>
            <w:tcBorders>
              <w:top w:val="nil"/>
              <w:left w:val="single" w:sz="4" w:space="0" w:color="auto"/>
              <w:bottom w:val="single" w:sz="4" w:space="0" w:color="000000"/>
              <w:right w:val="single" w:sz="4" w:space="0" w:color="auto"/>
            </w:tcBorders>
            <w:vAlign w:val="center"/>
            <w:hideMark/>
          </w:tcPr>
          <w:p w14:paraId="6C25CF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18EE90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28DCD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50C48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33C67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6F5DCE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Красочность методического пособия</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7CCE110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4+4 (</w:t>
            </w:r>
            <w:proofErr w:type="spellStart"/>
            <w:r w:rsidRPr="000C7DB2">
              <w:rPr>
                <w:rFonts w:ascii="Times New Roman" w:eastAsia="Times New Roman" w:hAnsi="Times New Roman" w:cs="Times New Roman"/>
                <w:sz w:val="16"/>
                <w:szCs w:val="16"/>
                <w:lang w:bidi="ar-SA"/>
              </w:rPr>
              <w:t>полноцвет</w:t>
            </w:r>
            <w:proofErr w:type="spellEnd"/>
            <w:r w:rsidRPr="000C7DB2">
              <w:rPr>
                <w:rFonts w:ascii="Times New Roman" w:eastAsia="Times New Roman" w:hAnsi="Times New Roman" w:cs="Times New Roman"/>
                <w:sz w:val="16"/>
                <w:szCs w:val="16"/>
                <w:lang w:bidi="ar-SA"/>
              </w:rPr>
              <w:t>)</w:t>
            </w:r>
          </w:p>
        </w:tc>
        <w:tc>
          <w:tcPr>
            <w:tcW w:w="1750" w:type="dxa"/>
            <w:tcBorders>
              <w:top w:val="single" w:sz="4" w:space="0" w:color="auto"/>
              <w:left w:val="nil"/>
              <w:bottom w:val="single" w:sz="4" w:space="0" w:color="000000"/>
              <w:right w:val="single" w:sz="4" w:space="0" w:color="000000"/>
            </w:tcBorders>
            <w:vAlign w:val="center"/>
            <w:hideMark/>
          </w:tcPr>
          <w:p w14:paraId="086FCEC0" w14:textId="0FFF18B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445B5ED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0511AD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27F9CA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8AC788E" w14:textId="77777777" w:rsidTr="009D0E83">
        <w:trPr>
          <w:trHeight w:val="512"/>
        </w:trPr>
        <w:tc>
          <w:tcPr>
            <w:tcW w:w="721" w:type="dxa"/>
            <w:vMerge/>
            <w:tcBorders>
              <w:top w:val="nil"/>
              <w:left w:val="single" w:sz="4" w:space="0" w:color="auto"/>
              <w:bottom w:val="single" w:sz="4" w:space="0" w:color="000000"/>
              <w:right w:val="single" w:sz="4" w:space="0" w:color="auto"/>
            </w:tcBorders>
            <w:vAlign w:val="center"/>
            <w:hideMark/>
          </w:tcPr>
          <w:p w14:paraId="02AF5E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BD29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FEA70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FD951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F093C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075C1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ловушек для шаров</w:t>
            </w:r>
          </w:p>
        </w:tc>
        <w:tc>
          <w:tcPr>
            <w:tcW w:w="2970" w:type="dxa"/>
            <w:tcBorders>
              <w:top w:val="nil"/>
              <w:left w:val="nil"/>
              <w:bottom w:val="single" w:sz="4" w:space="0" w:color="000000"/>
              <w:right w:val="single" w:sz="4" w:space="0" w:color="000000"/>
            </w:tcBorders>
            <w:shd w:val="clear" w:color="FFF2CC" w:fill="FFF2CC"/>
            <w:vAlign w:val="center"/>
            <w:hideMark/>
          </w:tcPr>
          <w:p w14:paraId="308D34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3425D2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9F710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65387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D8093A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31B2F48" w14:textId="77777777" w:rsidTr="009D0E83">
        <w:trPr>
          <w:trHeight w:val="764"/>
        </w:trPr>
        <w:tc>
          <w:tcPr>
            <w:tcW w:w="721" w:type="dxa"/>
            <w:vMerge/>
            <w:tcBorders>
              <w:top w:val="nil"/>
              <w:left w:val="single" w:sz="4" w:space="0" w:color="auto"/>
              <w:bottom w:val="single" w:sz="4" w:space="0" w:color="000000"/>
              <w:right w:val="single" w:sz="4" w:space="0" w:color="auto"/>
            </w:tcBorders>
            <w:vAlign w:val="center"/>
            <w:hideMark/>
          </w:tcPr>
          <w:p w14:paraId="6B99BD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3F835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439E12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B803C8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19F2E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2CDC9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подвесов с грузом</w:t>
            </w:r>
          </w:p>
        </w:tc>
        <w:tc>
          <w:tcPr>
            <w:tcW w:w="2970" w:type="dxa"/>
            <w:tcBorders>
              <w:top w:val="nil"/>
              <w:left w:val="nil"/>
              <w:bottom w:val="single" w:sz="4" w:space="0" w:color="000000"/>
              <w:right w:val="single" w:sz="4" w:space="0" w:color="000000"/>
            </w:tcBorders>
            <w:shd w:val="clear" w:color="FFF2CC" w:fill="FFF2CC"/>
            <w:vAlign w:val="center"/>
            <w:hideMark/>
          </w:tcPr>
          <w:p w14:paraId="5BB952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6FAB628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CF0F61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31DD1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9EDCE9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F7A52F1" w14:textId="77777777" w:rsidTr="009D0E83">
        <w:trPr>
          <w:trHeight w:val="549"/>
        </w:trPr>
        <w:tc>
          <w:tcPr>
            <w:tcW w:w="721" w:type="dxa"/>
            <w:vMerge/>
            <w:tcBorders>
              <w:top w:val="nil"/>
              <w:left w:val="single" w:sz="4" w:space="0" w:color="auto"/>
              <w:bottom w:val="single" w:sz="4" w:space="0" w:color="000000"/>
              <w:right w:val="single" w:sz="4" w:space="0" w:color="auto"/>
            </w:tcBorders>
            <w:vAlign w:val="center"/>
            <w:hideMark/>
          </w:tcPr>
          <w:p w14:paraId="44F188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0FBD7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8833B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D940FB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42CD9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79DBF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выводить уравнение подобранной функции на компьютер окна с графиком сценарии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79BD05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39965C8" w14:textId="4864EAF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EE2A0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72B3F2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122649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E39CE04" w14:textId="77777777" w:rsidTr="009D0E83">
        <w:trPr>
          <w:trHeight w:val="516"/>
        </w:trPr>
        <w:tc>
          <w:tcPr>
            <w:tcW w:w="721" w:type="dxa"/>
            <w:vMerge/>
            <w:tcBorders>
              <w:top w:val="nil"/>
              <w:left w:val="single" w:sz="4" w:space="0" w:color="auto"/>
              <w:bottom w:val="single" w:sz="4" w:space="0" w:color="000000"/>
              <w:right w:val="single" w:sz="4" w:space="0" w:color="auto"/>
            </w:tcBorders>
            <w:vAlign w:val="center"/>
            <w:hideMark/>
          </w:tcPr>
          <w:p w14:paraId="72CCD0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65751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EE44B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7224A0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97F25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DCC48A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Программное обеспечение для проведения демонстрационного эксперимента (далее –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310BF8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336D15A" w14:textId="6296090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90A34F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7A009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19A79A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59D8A70" w14:textId="77777777" w:rsidTr="009D0E83">
        <w:trPr>
          <w:trHeight w:val="484"/>
        </w:trPr>
        <w:tc>
          <w:tcPr>
            <w:tcW w:w="721" w:type="dxa"/>
            <w:vMerge/>
            <w:tcBorders>
              <w:top w:val="nil"/>
              <w:left w:val="single" w:sz="4" w:space="0" w:color="auto"/>
              <w:bottom w:val="single" w:sz="4" w:space="0" w:color="000000"/>
              <w:right w:val="single" w:sz="4" w:space="0" w:color="auto"/>
            </w:tcBorders>
            <w:vAlign w:val="center"/>
            <w:hideMark/>
          </w:tcPr>
          <w:p w14:paraId="7AA13A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65ACC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472A2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CE1AA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8625D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0ADC2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печати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45131A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двусторонняя</w:t>
            </w:r>
          </w:p>
        </w:tc>
        <w:tc>
          <w:tcPr>
            <w:tcW w:w="1750" w:type="dxa"/>
            <w:tcBorders>
              <w:top w:val="nil"/>
              <w:left w:val="nil"/>
              <w:bottom w:val="single" w:sz="4" w:space="0" w:color="000000"/>
              <w:right w:val="single" w:sz="4" w:space="0" w:color="000000"/>
            </w:tcBorders>
            <w:vAlign w:val="center"/>
            <w:hideMark/>
          </w:tcPr>
          <w:p w14:paraId="08DE3A4F" w14:textId="30E607F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06FA5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6372B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D8B573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05BDE21" w14:textId="77777777" w:rsidTr="009D0E83">
        <w:trPr>
          <w:trHeight w:val="264"/>
        </w:trPr>
        <w:tc>
          <w:tcPr>
            <w:tcW w:w="721" w:type="dxa"/>
            <w:vMerge/>
            <w:tcBorders>
              <w:top w:val="nil"/>
              <w:left w:val="single" w:sz="4" w:space="0" w:color="auto"/>
              <w:bottom w:val="single" w:sz="4" w:space="0" w:color="000000"/>
              <w:right w:val="single" w:sz="4" w:space="0" w:color="auto"/>
            </w:tcBorders>
            <w:vAlign w:val="center"/>
            <w:hideMark/>
          </w:tcPr>
          <w:p w14:paraId="57D499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2180AB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F5EEC6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7A056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D19DAD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3ED8B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груза</w:t>
            </w:r>
          </w:p>
        </w:tc>
        <w:tc>
          <w:tcPr>
            <w:tcW w:w="2970" w:type="dxa"/>
            <w:tcBorders>
              <w:top w:val="nil"/>
              <w:left w:val="nil"/>
              <w:bottom w:val="single" w:sz="4" w:space="0" w:color="000000"/>
              <w:right w:val="single" w:sz="4" w:space="0" w:color="000000"/>
            </w:tcBorders>
            <w:shd w:val="clear" w:color="FFF2CC" w:fill="FFF2CC"/>
            <w:vAlign w:val="center"/>
            <w:hideMark/>
          </w:tcPr>
          <w:p w14:paraId="4B0D91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0,1</w:t>
            </w:r>
          </w:p>
        </w:tc>
        <w:tc>
          <w:tcPr>
            <w:tcW w:w="1750" w:type="dxa"/>
            <w:tcBorders>
              <w:top w:val="nil"/>
              <w:left w:val="nil"/>
              <w:bottom w:val="single" w:sz="4" w:space="0" w:color="000000"/>
              <w:right w:val="single" w:sz="4" w:space="0" w:color="000000"/>
            </w:tcBorders>
            <w:vAlign w:val="center"/>
            <w:hideMark/>
          </w:tcPr>
          <w:p w14:paraId="628395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кг (Килограмм)</w:t>
            </w:r>
          </w:p>
        </w:tc>
        <w:tc>
          <w:tcPr>
            <w:tcW w:w="1800" w:type="dxa"/>
            <w:tcBorders>
              <w:top w:val="nil"/>
              <w:left w:val="nil"/>
              <w:bottom w:val="single" w:sz="4" w:space="0" w:color="000000"/>
              <w:right w:val="single" w:sz="4" w:space="0" w:color="000000"/>
            </w:tcBorders>
            <w:shd w:val="clear" w:color="FFF2CC" w:fill="FFF2CC"/>
            <w:vAlign w:val="center"/>
            <w:hideMark/>
          </w:tcPr>
          <w:p w14:paraId="6D09D0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CA292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3E12BD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4D46441"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7F6557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DE450B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AF87E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A1ACD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15D78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9D4FD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скоб из проволоки</w:t>
            </w:r>
          </w:p>
        </w:tc>
        <w:tc>
          <w:tcPr>
            <w:tcW w:w="2970" w:type="dxa"/>
            <w:tcBorders>
              <w:top w:val="nil"/>
              <w:left w:val="nil"/>
              <w:bottom w:val="single" w:sz="4" w:space="0" w:color="000000"/>
              <w:right w:val="single" w:sz="4" w:space="0" w:color="000000"/>
            </w:tcBorders>
            <w:shd w:val="clear" w:color="FFF2CC" w:fill="FFF2CC"/>
            <w:vAlign w:val="center"/>
            <w:hideMark/>
          </w:tcPr>
          <w:p w14:paraId="4AFA990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0ACD8BF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A7E73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02930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73C715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436F12D" w14:textId="77777777" w:rsidTr="009D0E83">
        <w:trPr>
          <w:trHeight w:val="799"/>
        </w:trPr>
        <w:tc>
          <w:tcPr>
            <w:tcW w:w="721" w:type="dxa"/>
            <w:vMerge/>
            <w:tcBorders>
              <w:top w:val="nil"/>
              <w:left w:val="single" w:sz="4" w:space="0" w:color="auto"/>
              <w:bottom w:val="single" w:sz="4" w:space="0" w:color="000000"/>
              <w:right w:val="single" w:sz="4" w:space="0" w:color="auto"/>
            </w:tcBorders>
            <w:vAlign w:val="center"/>
            <w:hideMark/>
          </w:tcPr>
          <w:p w14:paraId="0316E9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0F796F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566D2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4A4856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69DC0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CFDBE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описанных демонстрационных экспериментов в методическом пособии</w:t>
            </w:r>
          </w:p>
        </w:tc>
        <w:tc>
          <w:tcPr>
            <w:tcW w:w="2970" w:type="dxa"/>
            <w:tcBorders>
              <w:top w:val="nil"/>
              <w:left w:val="nil"/>
              <w:bottom w:val="single" w:sz="4" w:space="0" w:color="000000"/>
              <w:right w:val="single" w:sz="4" w:space="0" w:color="000000"/>
            </w:tcBorders>
            <w:shd w:val="clear" w:color="FFF2CC" w:fill="FFF2CC"/>
            <w:vAlign w:val="center"/>
            <w:hideMark/>
          </w:tcPr>
          <w:p w14:paraId="6D8E6F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w:t>
            </w:r>
          </w:p>
        </w:tc>
        <w:tc>
          <w:tcPr>
            <w:tcW w:w="1750" w:type="dxa"/>
            <w:tcBorders>
              <w:top w:val="nil"/>
              <w:left w:val="nil"/>
              <w:bottom w:val="single" w:sz="4" w:space="0" w:color="000000"/>
              <w:right w:val="single" w:sz="4" w:space="0" w:color="000000"/>
            </w:tcBorders>
            <w:vAlign w:val="center"/>
            <w:hideMark/>
          </w:tcPr>
          <w:p w14:paraId="0C66F2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64783B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383EC6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710A28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64FABFE" w14:textId="77777777" w:rsidTr="009D0E83">
        <w:trPr>
          <w:trHeight w:val="696"/>
        </w:trPr>
        <w:tc>
          <w:tcPr>
            <w:tcW w:w="721" w:type="dxa"/>
            <w:vMerge/>
            <w:tcBorders>
              <w:top w:val="nil"/>
              <w:left w:val="single" w:sz="4" w:space="0" w:color="auto"/>
              <w:bottom w:val="single" w:sz="4" w:space="0" w:color="000000"/>
              <w:right w:val="single" w:sz="4" w:space="0" w:color="auto"/>
            </w:tcBorders>
            <w:vAlign w:val="center"/>
            <w:hideMark/>
          </w:tcPr>
          <w:p w14:paraId="0ACF1B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66564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ACEA7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4FAAB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F9D23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A55715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проводимых опытов с набором</w:t>
            </w:r>
          </w:p>
        </w:tc>
        <w:tc>
          <w:tcPr>
            <w:tcW w:w="2970" w:type="dxa"/>
            <w:tcBorders>
              <w:top w:val="nil"/>
              <w:left w:val="nil"/>
              <w:bottom w:val="single" w:sz="4" w:space="0" w:color="000000"/>
              <w:right w:val="single" w:sz="4" w:space="0" w:color="000000"/>
            </w:tcBorders>
            <w:shd w:val="clear" w:color="FFF2CC" w:fill="FFF2CC"/>
            <w:vAlign w:val="center"/>
            <w:hideMark/>
          </w:tcPr>
          <w:p w14:paraId="0AE956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w:t>
            </w:r>
          </w:p>
        </w:tc>
        <w:tc>
          <w:tcPr>
            <w:tcW w:w="1750" w:type="dxa"/>
            <w:tcBorders>
              <w:top w:val="nil"/>
              <w:left w:val="nil"/>
              <w:bottom w:val="single" w:sz="4" w:space="0" w:color="000000"/>
              <w:right w:val="single" w:sz="4" w:space="0" w:color="000000"/>
            </w:tcBorders>
            <w:vAlign w:val="center"/>
            <w:hideMark/>
          </w:tcPr>
          <w:p w14:paraId="34A1411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94BA7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65D8C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DECF3B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BE23F92" w14:textId="77777777" w:rsidTr="009D0E83">
        <w:trPr>
          <w:trHeight w:val="702"/>
        </w:trPr>
        <w:tc>
          <w:tcPr>
            <w:tcW w:w="721" w:type="dxa"/>
            <w:vMerge/>
            <w:tcBorders>
              <w:top w:val="nil"/>
              <w:left w:val="single" w:sz="4" w:space="0" w:color="auto"/>
              <w:bottom w:val="single" w:sz="4" w:space="0" w:color="000000"/>
              <w:right w:val="single" w:sz="4" w:space="0" w:color="auto"/>
            </w:tcBorders>
            <w:vAlign w:val="center"/>
            <w:hideMark/>
          </w:tcPr>
          <w:p w14:paraId="586920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41A61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3251A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17893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9C24E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E379A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узлов привода с датчиком угловой скорости</w:t>
            </w:r>
          </w:p>
        </w:tc>
        <w:tc>
          <w:tcPr>
            <w:tcW w:w="2970" w:type="dxa"/>
            <w:tcBorders>
              <w:top w:val="nil"/>
              <w:left w:val="nil"/>
              <w:bottom w:val="single" w:sz="4" w:space="0" w:color="000000"/>
              <w:right w:val="single" w:sz="4" w:space="0" w:color="000000"/>
            </w:tcBorders>
            <w:shd w:val="clear" w:color="FFF2CC" w:fill="FFF2CC"/>
            <w:vAlign w:val="center"/>
            <w:hideMark/>
          </w:tcPr>
          <w:p w14:paraId="0624E5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07734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82302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22C7E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FF2423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009ADE4" w14:textId="77777777" w:rsidTr="009D0E83">
        <w:trPr>
          <w:trHeight w:val="1366"/>
        </w:trPr>
        <w:tc>
          <w:tcPr>
            <w:tcW w:w="721" w:type="dxa"/>
            <w:vMerge/>
            <w:tcBorders>
              <w:top w:val="nil"/>
              <w:left w:val="single" w:sz="4" w:space="0" w:color="auto"/>
              <w:bottom w:val="single" w:sz="4" w:space="0" w:color="000000"/>
              <w:right w:val="single" w:sz="4" w:space="0" w:color="auto"/>
            </w:tcBorders>
            <w:vAlign w:val="center"/>
            <w:hideMark/>
          </w:tcPr>
          <w:p w14:paraId="41ADA1D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D26EB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9278B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D28B3B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D8450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822345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Комплектация</w:t>
            </w:r>
          </w:p>
        </w:tc>
        <w:tc>
          <w:tcPr>
            <w:tcW w:w="2970" w:type="dxa"/>
            <w:tcBorders>
              <w:top w:val="nil"/>
              <w:left w:val="nil"/>
              <w:bottom w:val="single" w:sz="4" w:space="0" w:color="000000"/>
              <w:right w:val="single" w:sz="4" w:space="0" w:color="000000"/>
            </w:tcBorders>
            <w:shd w:val="clear" w:color="FFF2CC" w:fill="FFF2CC"/>
            <w:vAlign w:val="center"/>
            <w:hideMark/>
          </w:tcPr>
          <w:p w14:paraId="733F0B6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Узел привода с датчиком угловой скорости</w:t>
            </w:r>
            <w:r w:rsidRPr="000C7DB2">
              <w:rPr>
                <w:rFonts w:ascii="Times New Roman" w:eastAsia="Times New Roman" w:hAnsi="Times New Roman" w:cs="Times New Roman"/>
                <w:sz w:val="16"/>
                <w:szCs w:val="16"/>
                <w:lang w:bidi="ar-SA"/>
              </w:rPr>
              <w:br/>
              <w:t>Рама</w:t>
            </w:r>
            <w:r w:rsidRPr="000C7DB2">
              <w:rPr>
                <w:rFonts w:ascii="Times New Roman" w:eastAsia="Times New Roman" w:hAnsi="Times New Roman" w:cs="Times New Roman"/>
                <w:sz w:val="16"/>
                <w:szCs w:val="16"/>
                <w:lang w:bidi="ar-SA"/>
              </w:rPr>
              <w:br/>
              <w:t>Подвес с грузом</w:t>
            </w:r>
            <w:r w:rsidRPr="000C7DB2">
              <w:rPr>
                <w:rFonts w:ascii="Times New Roman" w:eastAsia="Times New Roman" w:hAnsi="Times New Roman" w:cs="Times New Roman"/>
                <w:sz w:val="16"/>
                <w:szCs w:val="16"/>
                <w:lang w:bidi="ar-SA"/>
              </w:rPr>
              <w:br/>
              <w:t>Сигнальное устройство</w:t>
            </w:r>
            <w:r w:rsidRPr="000C7DB2">
              <w:rPr>
                <w:rFonts w:ascii="Times New Roman" w:eastAsia="Times New Roman" w:hAnsi="Times New Roman" w:cs="Times New Roman"/>
                <w:sz w:val="16"/>
                <w:szCs w:val="16"/>
                <w:lang w:bidi="ar-SA"/>
              </w:rPr>
              <w:br/>
              <w:t>Ловушка для шаров</w:t>
            </w:r>
            <w:r w:rsidRPr="000C7DB2">
              <w:rPr>
                <w:rFonts w:ascii="Times New Roman" w:eastAsia="Times New Roman" w:hAnsi="Times New Roman" w:cs="Times New Roman"/>
                <w:sz w:val="16"/>
                <w:szCs w:val="16"/>
                <w:lang w:bidi="ar-SA"/>
              </w:rPr>
              <w:br/>
              <w:t>Шар стальной</w:t>
            </w:r>
            <w:r w:rsidRPr="000C7DB2">
              <w:rPr>
                <w:rFonts w:ascii="Times New Roman" w:eastAsia="Times New Roman" w:hAnsi="Times New Roman" w:cs="Times New Roman"/>
                <w:sz w:val="16"/>
                <w:szCs w:val="16"/>
                <w:lang w:bidi="ar-SA"/>
              </w:rPr>
              <w:br/>
              <w:t>Кювета с фиксаторами</w:t>
            </w:r>
            <w:r w:rsidRPr="000C7DB2">
              <w:rPr>
                <w:rFonts w:ascii="Times New Roman" w:eastAsia="Times New Roman" w:hAnsi="Times New Roman" w:cs="Times New Roman"/>
                <w:sz w:val="16"/>
                <w:szCs w:val="16"/>
                <w:lang w:bidi="ar-SA"/>
              </w:rPr>
              <w:br/>
            </w:r>
            <w:proofErr w:type="gramStart"/>
            <w:r w:rsidRPr="000C7DB2">
              <w:rPr>
                <w:rFonts w:ascii="Times New Roman" w:eastAsia="Times New Roman" w:hAnsi="Times New Roman" w:cs="Times New Roman"/>
                <w:sz w:val="16"/>
                <w:szCs w:val="16"/>
                <w:lang w:bidi="ar-SA"/>
              </w:rPr>
              <w:t>Трубка</w:t>
            </w:r>
            <w:proofErr w:type="gramEnd"/>
            <w:r w:rsidRPr="000C7DB2">
              <w:rPr>
                <w:rFonts w:ascii="Times New Roman" w:eastAsia="Times New Roman" w:hAnsi="Times New Roman" w:cs="Times New Roman"/>
                <w:sz w:val="16"/>
                <w:szCs w:val="16"/>
                <w:lang w:bidi="ar-SA"/>
              </w:rPr>
              <w:t xml:space="preserve"> изогнутая с воронкой и клипсой</w:t>
            </w:r>
            <w:r w:rsidRPr="000C7DB2">
              <w:rPr>
                <w:rFonts w:ascii="Times New Roman" w:eastAsia="Times New Roman" w:hAnsi="Times New Roman" w:cs="Times New Roman"/>
                <w:sz w:val="16"/>
                <w:szCs w:val="16"/>
                <w:lang w:bidi="ar-SA"/>
              </w:rPr>
              <w:br/>
              <w:t>Пружина с фиксатором</w:t>
            </w:r>
            <w:r w:rsidRPr="000C7DB2">
              <w:rPr>
                <w:rFonts w:ascii="Times New Roman" w:eastAsia="Times New Roman" w:hAnsi="Times New Roman" w:cs="Times New Roman"/>
                <w:sz w:val="16"/>
                <w:szCs w:val="16"/>
                <w:lang w:bidi="ar-SA"/>
              </w:rPr>
              <w:br/>
              <w:t>Скоба из проволоки</w:t>
            </w:r>
            <w:r w:rsidRPr="000C7DB2">
              <w:rPr>
                <w:rFonts w:ascii="Times New Roman" w:eastAsia="Times New Roman" w:hAnsi="Times New Roman" w:cs="Times New Roman"/>
                <w:sz w:val="16"/>
                <w:szCs w:val="16"/>
                <w:lang w:bidi="ar-SA"/>
              </w:rPr>
              <w:br/>
              <w:t>Динамометр</w:t>
            </w:r>
          </w:p>
        </w:tc>
        <w:tc>
          <w:tcPr>
            <w:tcW w:w="1750" w:type="dxa"/>
            <w:tcBorders>
              <w:top w:val="nil"/>
              <w:left w:val="nil"/>
              <w:bottom w:val="single" w:sz="4" w:space="0" w:color="000000"/>
              <w:right w:val="single" w:sz="4" w:space="0" w:color="000000"/>
            </w:tcBorders>
            <w:vAlign w:val="center"/>
            <w:hideMark/>
          </w:tcPr>
          <w:p w14:paraId="54A55CC9" w14:textId="5CAAB4E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6E57A4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C9138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A35765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DBF5B2C" w14:textId="77777777" w:rsidTr="009D0E83">
        <w:trPr>
          <w:trHeight w:val="716"/>
        </w:trPr>
        <w:tc>
          <w:tcPr>
            <w:tcW w:w="721" w:type="dxa"/>
            <w:vMerge/>
            <w:tcBorders>
              <w:top w:val="nil"/>
              <w:left w:val="single" w:sz="4" w:space="0" w:color="auto"/>
              <w:bottom w:val="single" w:sz="4" w:space="0" w:color="000000"/>
              <w:right w:val="single" w:sz="4" w:space="0" w:color="auto"/>
            </w:tcBorders>
            <w:vAlign w:val="center"/>
            <w:hideMark/>
          </w:tcPr>
          <w:p w14:paraId="7E60C5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192A3E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1A74DE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A64877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DAD8C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605A4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узла привода</w:t>
            </w:r>
          </w:p>
        </w:tc>
        <w:tc>
          <w:tcPr>
            <w:tcW w:w="2970" w:type="dxa"/>
            <w:tcBorders>
              <w:top w:val="nil"/>
              <w:left w:val="nil"/>
              <w:bottom w:val="single" w:sz="4" w:space="0" w:color="000000"/>
              <w:right w:val="single" w:sz="4" w:space="0" w:color="000000"/>
            </w:tcBorders>
            <w:shd w:val="clear" w:color="FFF2CC" w:fill="FFF2CC"/>
            <w:vAlign w:val="center"/>
            <w:hideMark/>
          </w:tcPr>
          <w:p w14:paraId="4173ECD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монтируется на массивное основание с регулируемыми опорами</w:t>
            </w:r>
          </w:p>
        </w:tc>
        <w:tc>
          <w:tcPr>
            <w:tcW w:w="1750" w:type="dxa"/>
            <w:tcBorders>
              <w:top w:val="nil"/>
              <w:left w:val="nil"/>
              <w:bottom w:val="single" w:sz="4" w:space="0" w:color="000000"/>
              <w:right w:val="single" w:sz="4" w:space="0" w:color="000000"/>
            </w:tcBorders>
            <w:vAlign w:val="center"/>
            <w:hideMark/>
          </w:tcPr>
          <w:p w14:paraId="175153E4" w14:textId="1BEBF97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60C014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59919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D86F70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1DBF8AF" w14:textId="77777777" w:rsidTr="009D0E83">
        <w:trPr>
          <w:trHeight w:val="670"/>
        </w:trPr>
        <w:tc>
          <w:tcPr>
            <w:tcW w:w="721" w:type="dxa"/>
            <w:vMerge/>
            <w:tcBorders>
              <w:top w:val="nil"/>
              <w:left w:val="single" w:sz="4" w:space="0" w:color="auto"/>
              <w:bottom w:val="single" w:sz="4" w:space="0" w:color="000000"/>
              <w:right w:val="single" w:sz="4" w:space="0" w:color="auto"/>
            </w:tcBorders>
            <w:vAlign w:val="center"/>
            <w:hideMark/>
          </w:tcPr>
          <w:p w14:paraId="411997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DD409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A7464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E4134F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69971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7A01A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сигнальных устройств</w:t>
            </w:r>
          </w:p>
        </w:tc>
        <w:tc>
          <w:tcPr>
            <w:tcW w:w="2970" w:type="dxa"/>
            <w:tcBorders>
              <w:top w:val="nil"/>
              <w:left w:val="nil"/>
              <w:bottom w:val="single" w:sz="4" w:space="0" w:color="000000"/>
              <w:right w:val="single" w:sz="4" w:space="0" w:color="000000"/>
            </w:tcBorders>
            <w:shd w:val="clear" w:color="FFF2CC" w:fill="FFF2CC"/>
            <w:vAlign w:val="center"/>
            <w:hideMark/>
          </w:tcPr>
          <w:p w14:paraId="04189B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3F0D446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7B0538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24C92A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EA2AD3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A00BB5F" w14:textId="77777777" w:rsidTr="009D0E83">
        <w:trPr>
          <w:trHeight w:val="638"/>
        </w:trPr>
        <w:tc>
          <w:tcPr>
            <w:tcW w:w="721" w:type="dxa"/>
            <w:vMerge/>
            <w:tcBorders>
              <w:top w:val="nil"/>
              <w:left w:val="single" w:sz="4" w:space="0" w:color="auto"/>
              <w:bottom w:val="single" w:sz="4" w:space="0" w:color="000000"/>
              <w:right w:val="single" w:sz="4" w:space="0" w:color="auto"/>
            </w:tcBorders>
            <w:vAlign w:val="center"/>
            <w:hideMark/>
          </w:tcPr>
          <w:p w14:paraId="4EE04C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DDF1A4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2FFE4F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E00BD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D8190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E94FD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удаления установленных маркеров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14BC89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FF11329" w14:textId="46CDE60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E78C9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AD0BF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561F4F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E75C4D3"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5920F2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FF460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D2AE4A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192224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E38AD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F5ED6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рам</w:t>
            </w:r>
          </w:p>
        </w:tc>
        <w:tc>
          <w:tcPr>
            <w:tcW w:w="2970" w:type="dxa"/>
            <w:tcBorders>
              <w:top w:val="nil"/>
              <w:left w:val="nil"/>
              <w:bottom w:val="single" w:sz="4" w:space="0" w:color="000000"/>
              <w:right w:val="single" w:sz="4" w:space="0" w:color="000000"/>
            </w:tcBorders>
            <w:shd w:val="clear" w:color="FFF2CC" w:fill="FFF2CC"/>
            <w:vAlign w:val="center"/>
            <w:hideMark/>
          </w:tcPr>
          <w:p w14:paraId="2452C6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168FCA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55A5F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7211B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C26902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950E7E5"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270C88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6D2EE0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502CE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7C167E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1BCA4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D11AE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подбирать «наилучший» график выбранного типа функций методом наименьших квадратов окна с графиком сценарии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1A70F5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A9246F5" w14:textId="63FE834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8B9198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014C82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8503D6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C13E016" w14:textId="77777777" w:rsidTr="009D0E83">
        <w:trPr>
          <w:trHeight w:val="616"/>
        </w:trPr>
        <w:tc>
          <w:tcPr>
            <w:tcW w:w="721" w:type="dxa"/>
            <w:vMerge/>
            <w:tcBorders>
              <w:top w:val="nil"/>
              <w:left w:val="single" w:sz="4" w:space="0" w:color="auto"/>
              <w:bottom w:val="single" w:sz="4" w:space="0" w:color="000000"/>
              <w:right w:val="single" w:sz="4" w:space="0" w:color="auto"/>
            </w:tcBorders>
            <w:vAlign w:val="center"/>
            <w:hideMark/>
          </w:tcPr>
          <w:p w14:paraId="3FDD14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F6C650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C6CE5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8A2F5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EC087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B10432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динамометров</w:t>
            </w:r>
          </w:p>
        </w:tc>
        <w:tc>
          <w:tcPr>
            <w:tcW w:w="2970" w:type="dxa"/>
            <w:tcBorders>
              <w:top w:val="nil"/>
              <w:left w:val="nil"/>
              <w:bottom w:val="single" w:sz="4" w:space="0" w:color="000000"/>
              <w:right w:val="single" w:sz="4" w:space="0" w:color="000000"/>
            </w:tcBorders>
            <w:shd w:val="clear" w:color="FFF2CC" w:fill="FFF2CC"/>
            <w:vAlign w:val="center"/>
            <w:hideMark/>
          </w:tcPr>
          <w:p w14:paraId="39EE6C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AB59EA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749511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5BB7D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4C3F17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1A4B10B" w14:textId="77777777" w:rsidTr="009D0E83">
        <w:trPr>
          <w:trHeight w:val="726"/>
        </w:trPr>
        <w:tc>
          <w:tcPr>
            <w:tcW w:w="721" w:type="dxa"/>
            <w:vMerge/>
            <w:tcBorders>
              <w:top w:val="nil"/>
              <w:left w:val="single" w:sz="4" w:space="0" w:color="auto"/>
              <w:bottom w:val="single" w:sz="4" w:space="0" w:color="000000"/>
              <w:right w:val="single" w:sz="4" w:space="0" w:color="auto"/>
            </w:tcBorders>
            <w:vAlign w:val="center"/>
            <w:hideMark/>
          </w:tcPr>
          <w:p w14:paraId="218895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FCD73B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7DE23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0B94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73A34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EEC6F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Держатель шара стального с нитью</w:t>
            </w:r>
          </w:p>
        </w:tc>
        <w:tc>
          <w:tcPr>
            <w:tcW w:w="2970" w:type="dxa"/>
            <w:tcBorders>
              <w:top w:val="nil"/>
              <w:left w:val="nil"/>
              <w:bottom w:val="single" w:sz="4" w:space="0" w:color="000000"/>
              <w:right w:val="single" w:sz="4" w:space="0" w:color="000000"/>
            </w:tcBorders>
            <w:shd w:val="clear" w:color="FFF2CC" w:fill="FFF2CC"/>
            <w:vAlign w:val="center"/>
            <w:hideMark/>
          </w:tcPr>
          <w:p w14:paraId="7F7D9A1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08D97D0" w14:textId="35FFAB8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305BB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DECE1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3899EF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E554729" w14:textId="77777777" w:rsidTr="009D0E83">
        <w:trPr>
          <w:trHeight w:val="681"/>
        </w:trPr>
        <w:tc>
          <w:tcPr>
            <w:tcW w:w="721" w:type="dxa"/>
            <w:vMerge/>
            <w:tcBorders>
              <w:top w:val="nil"/>
              <w:left w:val="single" w:sz="4" w:space="0" w:color="auto"/>
              <w:bottom w:val="single" w:sz="4" w:space="0" w:color="000000"/>
              <w:right w:val="single" w:sz="4" w:space="0" w:color="auto"/>
            </w:tcBorders>
            <w:vAlign w:val="center"/>
            <w:hideMark/>
          </w:tcPr>
          <w:p w14:paraId="2628AC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178B6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F0861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F8591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21E1B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680636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шаров стальных</w:t>
            </w:r>
          </w:p>
        </w:tc>
        <w:tc>
          <w:tcPr>
            <w:tcW w:w="2970" w:type="dxa"/>
            <w:tcBorders>
              <w:top w:val="nil"/>
              <w:left w:val="nil"/>
              <w:bottom w:val="single" w:sz="4" w:space="0" w:color="auto"/>
              <w:right w:val="single" w:sz="4" w:space="0" w:color="000000"/>
            </w:tcBorders>
            <w:shd w:val="clear" w:color="FFF2CC" w:fill="FFF2CC"/>
            <w:vAlign w:val="center"/>
            <w:hideMark/>
          </w:tcPr>
          <w:p w14:paraId="516348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w:t>
            </w:r>
          </w:p>
        </w:tc>
        <w:tc>
          <w:tcPr>
            <w:tcW w:w="1750" w:type="dxa"/>
            <w:tcBorders>
              <w:top w:val="nil"/>
              <w:left w:val="nil"/>
              <w:bottom w:val="single" w:sz="4" w:space="0" w:color="auto"/>
              <w:right w:val="single" w:sz="4" w:space="0" w:color="000000"/>
            </w:tcBorders>
            <w:vAlign w:val="center"/>
            <w:hideMark/>
          </w:tcPr>
          <w:p w14:paraId="68DD1F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060050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5518DB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5AAA3A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D8422FB" w14:textId="77777777" w:rsidTr="009D0E83">
        <w:trPr>
          <w:trHeight w:val="1201"/>
        </w:trPr>
        <w:tc>
          <w:tcPr>
            <w:tcW w:w="721" w:type="dxa"/>
            <w:vMerge/>
            <w:tcBorders>
              <w:top w:val="nil"/>
              <w:left w:val="single" w:sz="4" w:space="0" w:color="auto"/>
              <w:bottom w:val="single" w:sz="4" w:space="0" w:color="000000"/>
              <w:right w:val="single" w:sz="4" w:space="0" w:color="auto"/>
            </w:tcBorders>
            <w:vAlign w:val="center"/>
            <w:hideMark/>
          </w:tcPr>
          <w:p w14:paraId="5897D5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3EC0E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1F741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5A5B0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606909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89504E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экспериментов методического пособия</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7EA59F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сопровождается фотографией установки и скриншотами программного обеспечения, показывающими, какие результаты учитель получит в ходе демонстрации</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48AA4EA" w14:textId="2C64981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5E557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5A5540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139E5DE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6327619" w14:textId="77777777" w:rsidTr="009D0E83">
        <w:trPr>
          <w:trHeight w:val="864"/>
        </w:trPr>
        <w:tc>
          <w:tcPr>
            <w:tcW w:w="721" w:type="dxa"/>
            <w:vMerge/>
            <w:tcBorders>
              <w:top w:val="nil"/>
              <w:left w:val="single" w:sz="4" w:space="0" w:color="auto"/>
              <w:bottom w:val="single" w:sz="4" w:space="0" w:color="000000"/>
              <w:right w:val="single" w:sz="4" w:space="0" w:color="auto"/>
            </w:tcBorders>
            <w:vAlign w:val="center"/>
            <w:hideMark/>
          </w:tcPr>
          <w:p w14:paraId="113ED1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1F404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9522A0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02391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F9A93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781A0DF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Сценарии экспериментов ПОДПД, включающие в себя оптимальные настройки используемых датчиков для проведения эксперимента</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1A967C7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1A32DDCB" w14:textId="2A2A69D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2C737D6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659F9FC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7C185B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8844E4E" w14:textId="77777777" w:rsidTr="009D0E83">
        <w:trPr>
          <w:trHeight w:val="679"/>
        </w:trPr>
        <w:tc>
          <w:tcPr>
            <w:tcW w:w="721" w:type="dxa"/>
            <w:vMerge/>
            <w:tcBorders>
              <w:top w:val="nil"/>
              <w:left w:val="single" w:sz="4" w:space="0" w:color="auto"/>
              <w:bottom w:val="single" w:sz="4" w:space="0" w:color="000000"/>
              <w:right w:val="single" w:sz="4" w:space="0" w:color="auto"/>
            </w:tcBorders>
            <w:vAlign w:val="center"/>
            <w:hideMark/>
          </w:tcPr>
          <w:p w14:paraId="28E969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D8744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953F18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4657A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41271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2881B0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Количество </w:t>
            </w:r>
            <w:proofErr w:type="gramStart"/>
            <w:r w:rsidRPr="000C7DB2">
              <w:rPr>
                <w:rFonts w:ascii="Times New Roman" w:eastAsia="Times New Roman" w:hAnsi="Times New Roman" w:cs="Times New Roman"/>
                <w:sz w:val="16"/>
                <w:szCs w:val="16"/>
                <w:lang w:bidi="ar-SA"/>
              </w:rPr>
              <w:t>трубок</w:t>
            </w:r>
            <w:proofErr w:type="gramEnd"/>
            <w:r w:rsidRPr="000C7DB2">
              <w:rPr>
                <w:rFonts w:ascii="Times New Roman" w:eastAsia="Times New Roman" w:hAnsi="Times New Roman" w:cs="Times New Roman"/>
                <w:sz w:val="16"/>
                <w:szCs w:val="16"/>
                <w:lang w:bidi="ar-SA"/>
              </w:rPr>
              <w:t xml:space="preserve"> изогнутых с воронкой и клипсой</w:t>
            </w:r>
          </w:p>
        </w:tc>
        <w:tc>
          <w:tcPr>
            <w:tcW w:w="2970" w:type="dxa"/>
            <w:tcBorders>
              <w:top w:val="nil"/>
              <w:left w:val="nil"/>
              <w:bottom w:val="single" w:sz="4" w:space="0" w:color="000000"/>
              <w:right w:val="single" w:sz="4" w:space="0" w:color="000000"/>
            </w:tcBorders>
            <w:shd w:val="clear" w:color="FFF2CC" w:fill="FFF2CC"/>
            <w:vAlign w:val="center"/>
            <w:hideMark/>
          </w:tcPr>
          <w:p w14:paraId="1A8289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1CF3336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3906CCA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4E525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5E68B8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E3E7E6C" w14:textId="77777777" w:rsidTr="009D0E83">
        <w:trPr>
          <w:trHeight w:val="660"/>
        </w:trPr>
        <w:tc>
          <w:tcPr>
            <w:tcW w:w="721" w:type="dxa"/>
            <w:vMerge/>
            <w:tcBorders>
              <w:top w:val="nil"/>
              <w:left w:val="single" w:sz="4" w:space="0" w:color="auto"/>
              <w:bottom w:val="single" w:sz="4" w:space="0" w:color="000000"/>
              <w:right w:val="single" w:sz="4" w:space="0" w:color="auto"/>
            </w:tcBorders>
            <w:vAlign w:val="center"/>
            <w:hideMark/>
          </w:tcPr>
          <w:p w14:paraId="76BCD5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54783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37F91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FFF263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A69BF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5E87CE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шаров стальных с нитью</w:t>
            </w:r>
          </w:p>
        </w:tc>
        <w:tc>
          <w:tcPr>
            <w:tcW w:w="2970" w:type="dxa"/>
            <w:tcBorders>
              <w:top w:val="nil"/>
              <w:left w:val="nil"/>
              <w:bottom w:val="single" w:sz="4" w:space="0" w:color="000000"/>
              <w:right w:val="single" w:sz="4" w:space="0" w:color="000000"/>
            </w:tcBorders>
            <w:shd w:val="clear" w:color="FFF2CC" w:fill="FFF2CC"/>
            <w:vAlign w:val="center"/>
            <w:hideMark/>
          </w:tcPr>
          <w:p w14:paraId="730D148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7D901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3B163EE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F77EFE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173B051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EECF0A3" w14:textId="77777777" w:rsidTr="009D0E83">
        <w:trPr>
          <w:trHeight w:val="614"/>
        </w:trPr>
        <w:tc>
          <w:tcPr>
            <w:tcW w:w="721" w:type="dxa"/>
            <w:vMerge/>
            <w:tcBorders>
              <w:top w:val="nil"/>
              <w:left w:val="single" w:sz="4" w:space="0" w:color="auto"/>
              <w:bottom w:val="single" w:sz="4" w:space="0" w:color="000000"/>
              <w:right w:val="single" w:sz="4" w:space="0" w:color="auto"/>
            </w:tcBorders>
            <w:vAlign w:val="center"/>
            <w:hideMark/>
          </w:tcPr>
          <w:p w14:paraId="4E84CA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767E4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7C1FF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883939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AC2E5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1ECFA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нити</w:t>
            </w:r>
          </w:p>
        </w:tc>
        <w:tc>
          <w:tcPr>
            <w:tcW w:w="2970" w:type="dxa"/>
            <w:tcBorders>
              <w:top w:val="nil"/>
              <w:left w:val="nil"/>
              <w:bottom w:val="single" w:sz="4" w:space="0" w:color="000000"/>
              <w:right w:val="single" w:sz="4" w:space="0" w:color="000000"/>
            </w:tcBorders>
            <w:shd w:val="clear" w:color="FFF2CC" w:fill="FFF2CC"/>
            <w:vAlign w:val="center"/>
            <w:hideMark/>
          </w:tcPr>
          <w:p w14:paraId="0B6288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E149D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 (Метр)</w:t>
            </w:r>
          </w:p>
        </w:tc>
        <w:tc>
          <w:tcPr>
            <w:tcW w:w="1800" w:type="dxa"/>
            <w:tcBorders>
              <w:top w:val="nil"/>
              <w:left w:val="nil"/>
              <w:bottom w:val="single" w:sz="4" w:space="0" w:color="000000"/>
              <w:right w:val="single" w:sz="4" w:space="0" w:color="000000"/>
            </w:tcBorders>
            <w:shd w:val="clear" w:color="FFF2CC" w:fill="FFF2CC"/>
            <w:vAlign w:val="center"/>
            <w:hideMark/>
          </w:tcPr>
          <w:p w14:paraId="57DE12E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D87D5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F1E0D3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52AD226" w14:textId="77777777" w:rsidTr="009D0E83">
        <w:trPr>
          <w:trHeight w:val="993"/>
        </w:trPr>
        <w:tc>
          <w:tcPr>
            <w:tcW w:w="721" w:type="dxa"/>
            <w:vMerge/>
            <w:tcBorders>
              <w:top w:val="nil"/>
              <w:left w:val="single" w:sz="4" w:space="0" w:color="auto"/>
              <w:bottom w:val="single" w:sz="4" w:space="0" w:color="000000"/>
              <w:right w:val="single" w:sz="4" w:space="0" w:color="auto"/>
            </w:tcBorders>
            <w:vAlign w:val="center"/>
            <w:hideMark/>
          </w:tcPr>
          <w:p w14:paraId="02D85C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170F2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52301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AEB3F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DE0FF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BBC3B0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аппроксимировать получаемые зависимости графиками аналитических функция из имеющегося набора окна с графиком сценарии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7F3240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5F2CBBF" w14:textId="382C2B2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E7F490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420BD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71D2BE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2309D6E"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06CCFE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15425D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3BA8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FB768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A3D7F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44A36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совмещать график подобранной функции с экспериментальной зависимостью на одной координатной сетке окна с графиком сценарии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1E2B9B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9ED6B24" w14:textId="117FAE1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433EA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6B2EB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8EEF4C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F8488BC"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3E144E7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C130C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1CD28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69DF1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442C8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11D0A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Заполнение столбцов данными, перетаскиваемыми из окна регистрации окна обработки данных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72390C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19C9665" w14:textId="6A47648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F425A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F89BCF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22278E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F38A39C" w14:textId="77777777" w:rsidTr="009D0E83">
        <w:trPr>
          <w:trHeight w:val="573"/>
        </w:trPr>
        <w:tc>
          <w:tcPr>
            <w:tcW w:w="721" w:type="dxa"/>
            <w:vMerge/>
            <w:tcBorders>
              <w:top w:val="nil"/>
              <w:left w:val="single" w:sz="4" w:space="0" w:color="auto"/>
              <w:bottom w:val="single" w:sz="4" w:space="0" w:color="000000"/>
              <w:right w:val="single" w:sz="4" w:space="0" w:color="auto"/>
            </w:tcBorders>
            <w:vAlign w:val="center"/>
            <w:hideMark/>
          </w:tcPr>
          <w:p w14:paraId="2A7E80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208C7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5CF8D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6613B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B270E3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4589B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пружин с фиксатором</w:t>
            </w:r>
          </w:p>
        </w:tc>
        <w:tc>
          <w:tcPr>
            <w:tcW w:w="2970" w:type="dxa"/>
            <w:tcBorders>
              <w:top w:val="nil"/>
              <w:left w:val="nil"/>
              <w:bottom w:val="single" w:sz="4" w:space="0" w:color="000000"/>
              <w:right w:val="single" w:sz="4" w:space="0" w:color="000000"/>
            </w:tcBorders>
            <w:shd w:val="clear" w:color="FFF2CC" w:fill="FFF2CC"/>
            <w:vAlign w:val="center"/>
            <w:hideMark/>
          </w:tcPr>
          <w:p w14:paraId="06601EE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308DCDE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4B20A57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E78361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4C11B1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65418CC" w14:textId="77777777" w:rsidTr="009D0E83">
        <w:trPr>
          <w:trHeight w:val="1124"/>
        </w:trPr>
        <w:tc>
          <w:tcPr>
            <w:tcW w:w="721" w:type="dxa"/>
            <w:vMerge/>
            <w:tcBorders>
              <w:top w:val="nil"/>
              <w:left w:val="single" w:sz="4" w:space="0" w:color="auto"/>
              <w:bottom w:val="single" w:sz="4" w:space="0" w:color="000000"/>
              <w:right w:val="single" w:sz="4" w:space="0" w:color="auto"/>
            </w:tcBorders>
            <w:vAlign w:val="center"/>
            <w:hideMark/>
          </w:tcPr>
          <w:p w14:paraId="39F9EC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3FF99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FB069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DBD5E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4DC03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577AE8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Одна или несколько таблиц для обработки данных, полученных от датчиков, занесение экспериментальных данных в таблицу ПОДПД</w:t>
            </w:r>
          </w:p>
        </w:tc>
        <w:tc>
          <w:tcPr>
            <w:tcW w:w="2970" w:type="dxa"/>
            <w:tcBorders>
              <w:top w:val="nil"/>
              <w:left w:val="nil"/>
              <w:bottom w:val="single" w:sz="4" w:space="0" w:color="auto"/>
              <w:right w:val="single" w:sz="4" w:space="0" w:color="000000"/>
            </w:tcBorders>
            <w:shd w:val="clear" w:color="FFF2CC" w:fill="FFF2CC"/>
            <w:vAlign w:val="center"/>
            <w:hideMark/>
          </w:tcPr>
          <w:p w14:paraId="214863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auto"/>
              <w:right w:val="single" w:sz="4" w:space="0" w:color="000000"/>
            </w:tcBorders>
            <w:vAlign w:val="center"/>
            <w:hideMark/>
          </w:tcPr>
          <w:p w14:paraId="711F58C1" w14:textId="478D47D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5A9CEA1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50CD1F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830770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D0CC275" w14:textId="77777777" w:rsidTr="009D0E83">
        <w:trPr>
          <w:trHeight w:val="686"/>
        </w:trPr>
        <w:tc>
          <w:tcPr>
            <w:tcW w:w="721" w:type="dxa"/>
            <w:vMerge/>
            <w:tcBorders>
              <w:top w:val="nil"/>
              <w:left w:val="single" w:sz="4" w:space="0" w:color="auto"/>
              <w:bottom w:val="single" w:sz="4" w:space="0" w:color="000000"/>
              <w:right w:val="single" w:sz="4" w:space="0" w:color="auto"/>
            </w:tcBorders>
            <w:vAlign w:val="center"/>
            <w:hideMark/>
          </w:tcPr>
          <w:p w14:paraId="034813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F16EF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DF9F00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87B01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51EA29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1F58CF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нитей</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D1016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single" w:sz="4" w:space="0" w:color="auto"/>
              <w:left w:val="single" w:sz="4" w:space="0" w:color="auto"/>
              <w:bottom w:val="single" w:sz="4" w:space="0" w:color="auto"/>
              <w:right w:val="single" w:sz="4" w:space="0" w:color="auto"/>
            </w:tcBorders>
            <w:vAlign w:val="center"/>
            <w:hideMark/>
          </w:tcPr>
          <w:p w14:paraId="5D4E99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B55BA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12E13B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65C3367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A6539AE" w14:textId="77777777" w:rsidTr="009D0E83">
        <w:trPr>
          <w:trHeight w:val="1505"/>
        </w:trPr>
        <w:tc>
          <w:tcPr>
            <w:tcW w:w="721" w:type="dxa"/>
            <w:vMerge/>
            <w:tcBorders>
              <w:top w:val="nil"/>
              <w:left w:val="single" w:sz="4" w:space="0" w:color="auto"/>
              <w:bottom w:val="single" w:sz="4" w:space="0" w:color="000000"/>
              <w:right w:val="single" w:sz="4" w:space="0" w:color="auto"/>
            </w:tcBorders>
            <w:vAlign w:val="center"/>
            <w:hideMark/>
          </w:tcPr>
          <w:p w14:paraId="3D8CAC7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8C1204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40035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71E17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88205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2F23914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Дополнительная комплектация</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02886A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Подвес с грузом второго вида</w:t>
            </w:r>
            <w:r w:rsidRPr="000C7DB2">
              <w:rPr>
                <w:rFonts w:ascii="Times New Roman" w:eastAsia="Times New Roman" w:hAnsi="Times New Roman" w:cs="Times New Roman"/>
                <w:sz w:val="16"/>
                <w:szCs w:val="16"/>
                <w:lang w:bidi="ar-SA"/>
              </w:rPr>
              <w:br/>
              <w:t>Шар стальной с нитью</w:t>
            </w:r>
            <w:r w:rsidRPr="000C7DB2">
              <w:rPr>
                <w:rFonts w:ascii="Times New Roman" w:eastAsia="Times New Roman" w:hAnsi="Times New Roman" w:cs="Times New Roman"/>
                <w:sz w:val="16"/>
                <w:szCs w:val="16"/>
                <w:lang w:bidi="ar-SA"/>
              </w:rPr>
              <w:br/>
              <w:t>Блок неподвижный на кронштейне</w:t>
            </w:r>
            <w:r w:rsidRPr="000C7DB2">
              <w:rPr>
                <w:rFonts w:ascii="Times New Roman" w:eastAsia="Times New Roman" w:hAnsi="Times New Roman" w:cs="Times New Roman"/>
                <w:sz w:val="16"/>
                <w:szCs w:val="16"/>
                <w:lang w:bidi="ar-SA"/>
              </w:rPr>
              <w:br/>
              <w:t>Нить</w:t>
            </w:r>
            <w:r w:rsidRPr="000C7DB2">
              <w:rPr>
                <w:rFonts w:ascii="Times New Roman" w:eastAsia="Times New Roman" w:hAnsi="Times New Roman" w:cs="Times New Roman"/>
                <w:sz w:val="16"/>
                <w:szCs w:val="16"/>
                <w:lang w:bidi="ar-SA"/>
              </w:rPr>
              <w:br/>
              <w:t>Груз</w:t>
            </w:r>
            <w:r w:rsidRPr="000C7DB2">
              <w:rPr>
                <w:rFonts w:ascii="Times New Roman" w:eastAsia="Times New Roman" w:hAnsi="Times New Roman" w:cs="Times New Roman"/>
                <w:sz w:val="16"/>
                <w:szCs w:val="16"/>
                <w:lang w:bidi="ar-SA"/>
              </w:rPr>
              <w:br/>
              <w:t>Методическое пособие на русском языке</w:t>
            </w:r>
            <w:r w:rsidRPr="000C7DB2">
              <w:rPr>
                <w:rFonts w:ascii="Times New Roman" w:eastAsia="Times New Roman" w:hAnsi="Times New Roman" w:cs="Times New Roman"/>
                <w:sz w:val="16"/>
                <w:szCs w:val="16"/>
                <w:lang w:bidi="ar-SA"/>
              </w:rPr>
              <w:br/>
              <w:t>Программное обеспечения для проведения демонстрационного эксперимента</w:t>
            </w:r>
          </w:p>
        </w:tc>
        <w:tc>
          <w:tcPr>
            <w:tcW w:w="1750" w:type="dxa"/>
            <w:tcBorders>
              <w:top w:val="single" w:sz="4" w:space="0" w:color="auto"/>
              <w:left w:val="nil"/>
              <w:bottom w:val="single" w:sz="4" w:space="0" w:color="000000"/>
              <w:right w:val="single" w:sz="4" w:space="0" w:color="000000"/>
            </w:tcBorders>
            <w:vAlign w:val="center"/>
            <w:hideMark/>
          </w:tcPr>
          <w:p w14:paraId="465FA6A2" w14:textId="12094B2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5E8868D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322B2F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DB957A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7EDC897" w14:textId="77777777" w:rsidTr="009D0E83">
        <w:trPr>
          <w:trHeight w:val="780"/>
        </w:trPr>
        <w:tc>
          <w:tcPr>
            <w:tcW w:w="721" w:type="dxa"/>
            <w:vMerge/>
            <w:tcBorders>
              <w:top w:val="nil"/>
              <w:left w:val="single" w:sz="4" w:space="0" w:color="auto"/>
              <w:bottom w:val="single" w:sz="4" w:space="0" w:color="000000"/>
              <w:right w:val="single" w:sz="4" w:space="0" w:color="auto"/>
            </w:tcBorders>
            <w:vAlign w:val="center"/>
            <w:hideMark/>
          </w:tcPr>
          <w:p w14:paraId="686273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3FC4E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15A57C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1E5A0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14514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23FBF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Увеличение изображение чисел и букв в ячейках таблицы окна обработки данных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72B3CB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6A26788" w14:textId="09943D4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F6ACE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F71CBD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BA5850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845AE67" w14:textId="77777777" w:rsidTr="009D0E83">
        <w:trPr>
          <w:trHeight w:val="841"/>
        </w:trPr>
        <w:tc>
          <w:tcPr>
            <w:tcW w:w="721" w:type="dxa"/>
            <w:vMerge/>
            <w:tcBorders>
              <w:top w:val="nil"/>
              <w:left w:val="single" w:sz="4" w:space="0" w:color="auto"/>
              <w:bottom w:val="single" w:sz="4" w:space="0" w:color="000000"/>
              <w:right w:val="single" w:sz="4" w:space="0" w:color="auto"/>
            </w:tcBorders>
            <w:vAlign w:val="center"/>
            <w:hideMark/>
          </w:tcPr>
          <w:p w14:paraId="22EBD8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CCB02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31B46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870688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B66A9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C8954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грузов</w:t>
            </w:r>
          </w:p>
        </w:tc>
        <w:tc>
          <w:tcPr>
            <w:tcW w:w="2970" w:type="dxa"/>
            <w:tcBorders>
              <w:top w:val="nil"/>
              <w:left w:val="nil"/>
              <w:bottom w:val="single" w:sz="4" w:space="0" w:color="000000"/>
              <w:right w:val="single" w:sz="4" w:space="0" w:color="000000"/>
            </w:tcBorders>
            <w:shd w:val="clear" w:color="FFF2CC" w:fill="FFF2CC"/>
            <w:vAlign w:val="center"/>
            <w:hideMark/>
          </w:tcPr>
          <w:p w14:paraId="6B6C50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356C21A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054B8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D239C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A429B1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32CEF16"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5440A3D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ED999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CE40C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3BA2AD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80A4D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E51C7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окна регистрации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225D61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имеет механизм изменения масштаба, механизм прокрутки, механизм вертикальных (одинарных и двойных) маркеров для измерения показаний датчиков в интересующий момент времени и интервалов времени между двумя состояниями датчиков</w:t>
            </w:r>
          </w:p>
        </w:tc>
        <w:tc>
          <w:tcPr>
            <w:tcW w:w="1750" w:type="dxa"/>
            <w:tcBorders>
              <w:top w:val="nil"/>
              <w:left w:val="nil"/>
              <w:bottom w:val="single" w:sz="4" w:space="0" w:color="000000"/>
              <w:right w:val="single" w:sz="4" w:space="0" w:color="000000"/>
            </w:tcBorders>
            <w:vAlign w:val="center"/>
            <w:hideMark/>
          </w:tcPr>
          <w:p w14:paraId="73619E5E" w14:textId="4657F1B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056A2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1C5D9C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E411E1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C39F1EA" w14:textId="77777777" w:rsidTr="009D0E83">
        <w:trPr>
          <w:trHeight w:val="962"/>
        </w:trPr>
        <w:tc>
          <w:tcPr>
            <w:tcW w:w="721" w:type="dxa"/>
            <w:vMerge/>
            <w:tcBorders>
              <w:top w:val="nil"/>
              <w:left w:val="single" w:sz="4" w:space="0" w:color="auto"/>
              <w:bottom w:val="single" w:sz="4" w:space="0" w:color="000000"/>
              <w:right w:val="single" w:sz="4" w:space="0" w:color="auto"/>
            </w:tcBorders>
            <w:vAlign w:val="center"/>
            <w:hideMark/>
          </w:tcPr>
          <w:p w14:paraId="2DDCE5C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E68B5E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2171C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BBBEC4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36377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9FA5B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кювет с фиксаторами</w:t>
            </w:r>
          </w:p>
        </w:tc>
        <w:tc>
          <w:tcPr>
            <w:tcW w:w="2970" w:type="dxa"/>
            <w:tcBorders>
              <w:top w:val="nil"/>
              <w:left w:val="nil"/>
              <w:bottom w:val="single" w:sz="4" w:space="0" w:color="000000"/>
              <w:right w:val="single" w:sz="4" w:space="0" w:color="000000"/>
            </w:tcBorders>
            <w:shd w:val="clear" w:color="FFF2CC" w:fill="FFF2CC"/>
            <w:vAlign w:val="center"/>
            <w:hideMark/>
          </w:tcPr>
          <w:p w14:paraId="14A6BD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BCCBF7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8DAD9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EDAD5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C4989D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9AD5BC7" w14:textId="77777777" w:rsidTr="009D0E83">
        <w:trPr>
          <w:trHeight w:val="1542"/>
        </w:trPr>
        <w:tc>
          <w:tcPr>
            <w:tcW w:w="721" w:type="dxa"/>
            <w:vMerge/>
            <w:tcBorders>
              <w:top w:val="nil"/>
              <w:left w:val="single" w:sz="4" w:space="0" w:color="auto"/>
              <w:bottom w:val="single" w:sz="4" w:space="0" w:color="000000"/>
              <w:right w:val="single" w:sz="4" w:space="0" w:color="auto"/>
            </w:tcBorders>
            <w:vAlign w:val="center"/>
            <w:hideMark/>
          </w:tcPr>
          <w:p w14:paraId="5602A5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81E3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808071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703D8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9A461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72478C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Содержание окна сценария ПОДПД</w:t>
            </w:r>
          </w:p>
        </w:tc>
        <w:tc>
          <w:tcPr>
            <w:tcW w:w="2970" w:type="dxa"/>
            <w:tcBorders>
              <w:top w:val="nil"/>
              <w:left w:val="nil"/>
              <w:bottom w:val="single" w:sz="4" w:space="0" w:color="auto"/>
              <w:right w:val="single" w:sz="4" w:space="0" w:color="000000"/>
            </w:tcBorders>
            <w:shd w:val="clear" w:color="FFF2CC" w:fill="FFF2CC"/>
            <w:vAlign w:val="center"/>
            <w:hideMark/>
          </w:tcPr>
          <w:p w14:paraId="3DDB2F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график сигнала, поступающего от датчика; </w:t>
            </w:r>
            <w:r w:rsidRPr="000C7DB2">
              <w:rPr>
                <w:rFonts w:ascii="Times New Roman" w:eastAsia="Times New Roman" w:hAnsi="Times New Roman" w:cs="Times New Roman"/>
                <w:sz w:val="16"/>
                <w:szCs w:val="16"/>
                <w:lang w:bidi="ar-SA"/>
              </w:rPr>
              <w:br/>
              <w:t>окно обработки полученных данных (вкладками для формирования таблиц, построения графиков на основе сформированных таблиц);</w:t>
            </w:r>
            <w:r w:rsidRPr="000C7DB2">
              <w:rPr>
                <w:rFonts w:ascii="Times New Roman" w:eastAsia="Times New Roman" w:hAnsi="Times New Roman" w:cs="Times New Roman"/>
                <w:sz w:val="16"/>
                <w:szCs w:val="16"/>
                <w:lang w:bidi="ar-SA"/>
              </w:rPr>
              <w:br/>
              <w:t>окно, содержащего текущее показание датчика</w:t>
            </w:r>
          </w:p>
        </w:tc>
        <w:tc>
          <w:tcPr>
            <w:tcW w:w="1750" w:type="dxa"/>
            <w:tcBorders>
              <w:top w:val="nil"/>
              <w:left w:val="nil"/>
              <w:bottom w:val="single" w:sz="4" w:space="0" w:color="auto"/>
              <w:right w:val="single" w:sz="4" w:space="0" w:color="000000"/>
            </w:tcBorders>
            <w:vAlign w:val="center"/>
            <w:hideMark/>
          </w:tcPr>
          <w:p w14:paraId="1CB5CA4D" w14:textId="36E1EA3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051E9D9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028FF3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7844DE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42D4914"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6AA6CF5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6DF6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18743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D240A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6AA0E9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3A1ABC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блоков неподвижных на кронштейне</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EB678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92BD0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0E3D2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0F0C640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6965745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B498E11"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085980C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CAEE7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CFDA2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9440BF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28AE3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654F6C5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Методическое пособие на русском языке</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32FC965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1F20FCD9" w14:textId="13E2A11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4F90D7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2B61A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F27F75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89EC0C8" w14:textId="77777777" w:rsidTr="009D0E83">
        <w:trPr>
          <w:trHeight w:val="982"/>
        </w:trPr>
        <w:tc>
          <w:tcPr>
            <w:tcW w:w="721" w:type="dxa"/>
            <w:vMerge/>
            <w:tcBorders>
              <w:top w:val="nil"/>
              <w:left w:val="single" w:sz="4" w:space="0" w:color="auto"/>
              <w:bottom w:val="single" w:sz="4" w:space="0" w:color="000000"/>
              <w:right w:val="single" w:sz="4" w:space="0" w:color="auto"/>
            </w:tcBorders>
            <w:vAlign w:val="center"/>
            <w:hideMark/>
          </w:tcPr>
          <w:p w14:paraId="2FDC06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6F2650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1A48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764241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7C871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FBBCB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наносить точки на один график, несколько графиков при оптимальном выборе масштаба окна с графиком сценарии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027EFA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C53A6F8" w14:textId="784B8F4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0394E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18AAC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FFC99A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930275F" w14:textId="77777777" w:rsidTr="009D0E83">
        <w:trPr>
          <w:trHeight w:val="840"/>
        </w:trPr>
        <w:tc>
          <w:tcPr>
            <w:tcW w:w="721" w:type="dxa"/>
            <w:vMerge/>
            <w:tcBorders>
              <w:top w:val="nil"/>
              <w:left w:val="single" w:sz="4" w:space="0" w:color="auto"/>
              <w:bottom w:val="single" w:sz="4" w:space="0" w:color="000000"/>
              <w:right w:val="single" w:sz="4" w:space="0" w:color="auto"/>
            </w:tcBorders>
            <w:vAlign w:val="center"/>
            <w:hideMark/>
          </w:tcPr>
          <w:p w14:paraId="5D5691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D10E5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C4FB75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9394CD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6458B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504AA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Способ поставки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3EFD842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на </w:t>
            </w:r>
            <w:proofErr w:type="spellStart"/>
            <w:r w:rsidRPr="000C7DB2">
              <w:rPr>
                <w:rFonts w:ascii="Times New Roman" w:eastAsia="Times New Roman" w:hAnsi="Times New Roman" w:cs="Times New Roman"/>
                <w:sz w:val="16"/>
                <w:szCs w:val="16"/>
                <w:lang w:bidi="ar-SA"/>
              </w:rPr>
              <w:t>флеш</w:t>
            </w:r>
            <w:proofErr w:type="spellEnd"/>
            <w:r w:rsidRPr="000C7DB2">
              <w:rPr>
                <w:rFonts w:ascii="Times New Roman" w:eastAsia="Times New Roman" w:hAnsi="Times New Roman" w:cs="Times New Roman"/>
                <w:sz w:val="16"/>
                <w:szCs w:val="16"/>
                <w:lang w:bidi="ar-SA"/>
              </w:rPr>
              <w:t>-накопителе</w:t>
            </w:r>
          </w:p>
        </w:tc>
        <w:tc>
          <w:tcPr>
            <w:tcW w:w="1750" w:type="dxa"/>
            <w:tcBorders>
              <w:top w:val="nil"/>
              <w:left w:val="nil"/>
              <w:bottom w:val="single" w:sz="4" w:space="0" w:color="000000"/>
              <w:right w:val="single" w:sz="4" w:space="0" w:color="000000"/>
            </w:tcBorders>
            <w:vAlign w:val="center"/>
            <w:hideMark/>
          </w:tcPr>
          <w:p w14:paraId="1EC4940E" w14:textId="05C57EE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670B1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C577D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3665DF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C0C6E94" w14:textId="77777777" w:rsidTr="009D0E83">
        <w:trPr>
          <w:trHeight w:val="1121"/>
        </w:trPr>
        <w:tc>
          <w:tcPr>
            <w:tcW w:w="721" w:type="dxa"/>
            <w:vMerge/>
            <w:tcBorders>
              <w:top w:val="nil"/>
              <w:left w:val="single" w:sz="4" w:space="0" w:color="auto"/>
              <w:bottom w:val="single" w:sz="4" w:space="0" w:color="000000"/>
              <w:right w:val="single" w:sz="4" w:space="0" w:color="auto"/>
            </w:tcBorders>
            <w:vAlign w:val="center"/>
            <w:hideMark/>
          </w:tcPr>
          <w:p w14:paraId="376342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5F729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60219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986354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CB686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1479FE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экспорта таблицы во внешний файл и рассылки ее по локальной сети для дальнейшей обработки окна обработки данных ПОДПД</w:t>
            </w:r>
          </w:p>
        </w:tc>
        <w:tc>
          <w:tcPr>
            <w:tcW w:w="2970" w:type="dxa"/>
            <w:tcBorders>
              <w:top w:val="nil"/>
              <w:left w:val="nil"/>
              <w:bottom w:val="single" w:sz="4" w:space="0" w:color="000000"/>
              <w:right w:val="single" w:sz="4" w:space="0" w:color="000000"/>
            </w:tcBorders>
            <w:shd w:val="clear" w:color="FFF2CC" w:fill="FFF2CC"/>
            <w:vAlign w:val="center"/>
            <w:hideMark/>
          </w:tcPr>
          <w:p w14:paraId="23CE5C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EBE7BF4" w14:textId="04A2163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CA60B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926ECA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550E92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70A0229" w14:textId="77777777" w:rsidTr="009D0E83">
        <w:trPr>
          <w:trHeight w:val="712"/>
        </w:trPr>
        <w:tc>
          <w:tcPr>
            <w:tcW w:w="721" w:type="dxa"/>
            <w:vMerge/>
            <w:tcBorders>
              <w:top w:val="nil"/>
              <w:left w:val="single" w:sz="4" w:space="0" w:color="auto"/>
              <w:bottom w:val="single" w:sz="4" w:space="0" w:color="000000"/>
              <w:right w:val="single" w:sz="4" w:space="0" w:color="auto"/>
            </w:tcBorders>
            <w:vAlign w:val="center"/>
            <w:hideMark/>
          </w:tcPr>
          <w:p w14:paraId="33FB0A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0D13E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5BA9A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5887A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FD842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66BC85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подвесов с грузом второго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1FF097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6BE1AB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4B8F15A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B3F33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2A8F69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F2114BE"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1601B4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A863C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ACE4C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748BC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C84DC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00996B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рамы</w:t>
            </w:r>
          </w:p>
        </w:tc>
        <w:tc>
          <w:tcPr>
            <w:tcW w:w="2970" w:type="dxa"/>
            <w:tcBorders>
              <w:top w:val="nil"/>
              <w:left w:val="nil"/>
              <w:bottom w:val="single" w:sz="4" w:space="0" w:color="000000"/>
              <w:right w:val="single" w:sz="4" w:space="0" w:color="000000"/>
            </w:tcBorders>
            <w:shd w:val="clear" w:color="FFF2CC" w:fill="FFF2CC"/>
            <w:vAlign w:val="center"/>
            <w:hideMark/>
          </w:tcPr>
          <w:p w14:paraId="6AE6F49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выполнена из алюминиевого профиля</w:t>
            </w:r>
          </w:p>
        </w:tc>
        <w:tc>
          <w:tcPr>
            <w:tcW w:w="1750" w:type="dxa"/>
            <w:tcBorders>
              <w:top w:val="nil"/>
              <w:left w:val="nil"/>
              <w:bottom w:val="single" w:sz="4" w:space="0" w:color="000000"/>
              <w:right w:val="single" w:sz="4" w:space="0" w:color="000000"/>
            </w:tcBorders>
            <w:vAlign w:val="center"/>
            <w:hideMark/>
          </w:tcPr>
          <w:p w14:paraId="394335F4" w14:textId="593A516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279A27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F5B6E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1B95C9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20BE843" w14:textId="77777777" w:rsidTr="009D0E83">
        <w:trPr>
          <w:trHeight w:val="1144"/>
        </w:trPr>
        <w:tc>
          <w:tcPr>
            <w:tcW w:w="721" w:type="dxa"/>
            <w:vMerge/>
            <w:tcBorders>
              <w:top w:val="nil"/>
              <w:left w:val="single" w:sz="4" w:space="0" w:color="auto"/>
              <w:bottom w:val="single" w:sz="4" w:space="0" w:color="000000"/>
              <w:right w:val="single" w:sz="4" w:space="0" w:color="auto"/>
            </w:tcBorders>
            <w:vAlign w:val="center"/>
            <w:hideMark/>
          </w:tcPr>
          <w:p w14:paraId="15C379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auto"/>
              <w:right w:val="single" w:sz="4" w:space="0" w:color="000000"/>
            </w:tcBorders>
            <w:vAlign w:val="center"/>
            <w:hideMark/>
          </w:tcPr>
          <w:p w14:paraId="0723C7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auto"/>
              <w:right w:val="single" w:sz="4" w:space="0" w:color="000000"/>
            </w:tcBorders>
            <w:vAlign w:val="center"/>
            <w:hideMark/>
          </w:tcPr>
          <w:p w14:paraId="02B4A4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auto"/>
              <w:right w:val="single" w:sz="4" w:space="0" w:color="000000"/>
            </w:tcBorders>
            <w:vAlign w:val="center"/>
            <w:hideMark/>
          </w:tcPr>
          <w:p w14:paraId="670F9A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auto"/>
              <w:right w:val="single" w:sz="4" w:space="0" w:color="000000"/>
            </w:tcBorders>
            <w:vAlign w:val="center"/>
            <w:hideMark/>
          </w:tcPr>
          <w:p w14:paraId="5C9999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0BB1BA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Нанесение на график точек, связанных с определенной строкой таблицы окна обработки данных ПОДПД</w:t>
            </w:r>
          </w:p>
        </w:tc>
        <w:tc>
          <w:tcPr>
            <w:tcW w:w="2970" w:type="dxa"/>
            <w:tcBorders>
              <w:top w:val="nil"/>
              <w:left w:val="nil"/>
              <w:bottom w:val="single" w:sz="4" w:space="0" w:color="auto"/>
              <w:right w:val="single" w:sz="4" w:space="0" w:color="000000"/>
            </w:tcBorders>
            <w:shd w:val="clear" w:color="FFF2CC" w:fill="FFF2CC"/>
            <w:vAlign w:val="center"/>
            <w:hideMark/>
          </w:tcPr>
          <w:p w14:paraId="3C5A6D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auto"/>
              <w:right w:val="single" w:sz="4" w:space="0" w:color="000000"/>
            </w:tcBorders>
            <w:vAlign w:val="center"/>
            <w:hideMark/>
          </w:tcPr>
          <w:p w14:paraId="7427B0B2" w14:textId="5F18955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31B29D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2C5B40D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3D373B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BD92609" w14:textId="77777777" w:rsidTr="009D0E83">
        <w:trPr>
          <w:trHeight w:val="2106"/>
        </w:trPr>
        <w:tc>
          <w:tcPr>
            <w:tcW w:w="721" w:type="dxa"/>
            <w:vMerge w:val="restart"/>
            <w:tcBorders>
              <w:top w:val="nil"/>
              <w:left w:val="single" w:sz="4" w:space="0" w:color="auto"/>
              <w:bottom w:val="single" w:sz="4" w:space="0" w:color="000000"/>
              <w:right w:val="single" w:sz="4" w:space="0" w:color="auto"/>
            </w:tcBorders>
            <w:noWrap/>
            <w:hideMark/>
          </w:tcPr>
          <w:p w14:paraId="3DDA1A92" w14:textId="2AD934AD" w:rsidR="000C7DB2" w:rsidRPr="000C7DB2" w:rsidRDefault="00E95AB5"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32</w:t>
            </w:r>
            <w:bookmarkStart w:id="4" w:name="_GoBack"/>
            <w:bookmarkEnd w:id="4"/>
          </w:p>
        </w:tc>
        <w:tc>
          <w:tcPr>
            <w:tcW w:w="1973" w:type="dxa"/>
            <w:vMerge w:val="restart"/>
            <w:tcBorders>
              <w:top w:val="single" w:sz="4" w:space="0" w:color="auto"/>
              <w:left w:val="single" w:sz="4" w:space="0" w:color="auto"/>
              <w:bottom w:val="single" w:sz="4" w:space="0" w:color="auto"/>
              <w:right w:val="single" w:sz="4" w:space="0" w:color="auto"/>
            </w:tcBorders>
            <w:hideMark/>
          </w:tcPr>
          <w:p w14:paraId="733A30C6" w14:textId="4D259540"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демонстрационный по механическим явлениям</w:t>
            </w:r>
          </w:p>
        </w:tc>
        <w:tc>
          <w:tcPr>
            <w:tcW w:w="1303" w:type="dxa"/>
            <w:vMerge w:val="restart"/>
            <w:tcBorders>
              <w:top w:val="single" w:sz="4" w:space="0" w:color="auto"/>
              <w:left w:val="single" w:sz="4" w:space="0" w:color="auto"/>
              <w:bottom w:val="single" w:sz="4" w:space="0" w:color="auto"/>
              <w:right w:val="single" w:sz="4" w:space="0" w:color="auto"/>
            </w:tcBorders>
            <w:shd w:val="clear" w:color="FFF2CC" w:fill="FFF2CC"/>
            <w:hideMark/>
          </w:tcPr>
          <w:p w14:paraId="1A6DFEB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32.99.53.190</w:t>
            </w:r>
          </w:p>
        </w:tc>
        <w:tc>
          <w:tcPr>
            <w:tcW w:w="943" w:type="dxa"/>
            <w:vMerge w:val="restart"/>
            <w:tcBorders>
              <w:top w:val="single" w:sz="4" w:space="0" w:color="auto"/>
              <w:left w:val="single" w:sz="4" w:space="0" w:color="auto"/>
              <w:bottom w:val="single" w:sz="4" w:space="0" w:color="auto"/>
              <w:right w:val="single" w:sz="4" w:space="0" w:color="auto"/>
            </w:tcBorders>
            <w:hideMark/>
          </w:tcPr>
          <w:p w14:paraId="08D069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w:t>
            </w:r>
          </w:p>
        </w:tc>
        <w:tc>
          <w:tcPr>
            <w:tcW w:w="642" w:type="dxa"/>
            <w:vMerge w:val="restart"/>
            <w:tcBorders>
              <w:top w:val="single" w:sz="4" w:space="0" w:color="auto"/>
              <w:left w:val="single" w:sz="4" w:space="0" w:color="auto"/>
              <w:bottom w:val="single" w:sz="4" w:space="0" w:color="auto"/>
              <w:right w:val="single" w:sz="4" w:space="0" w:color="auto"/>
            </w:tcBorders>
            <w:hideMark/>
          </w:tcPr>
          <w:p w14:paraId="3E58EE48" w14:textId="35DB9B02" w:rsidR="000C7DB2" w:rsidRPr="000C7DB2" w:rsidRDefault="00960E1C" w:rsidP="009D0E83">
            <w:pPr>
              <w:widowControl/>
              <w:jc w:val="center"/>
              <w:rPr>
                <w:rFonts w:ascii="Times New Roman" w:eastAsia="Times New Roman" w:hAnsi="Times New Roman" w:cs="Times New Roman"/>
                <w:sz w:val="16"/>
                <w:szCs w:val="16"/>
                <w:lang w:bidi="ar-SA"/>
              </w:rPr>
            </w:pPr>
            <w:r>
              <w:rPr>
                <w:rFonts w:ascii="Times New Roman" w:eastAsia="Times New Roman" w:hAnsi="Times New Roman" w:cs="Times New Roman"/>
                <w:sz w:val="16"/>
                <w:szCs w:val="16"/>
                <w:lang w:bidi="ar-SA"/>
              </w:rPr>
              <w:t>1</w:t>
            </w:r>
          </w:p>
        </w:tc>
        <w:tc>
          <w:tcPr>
            <w:tcW w:w="2740" w:type="dxa"/>
            <w:vMerge w:val="restart"/>
            <w:tcBorders>
              <w:top w:val="single" w:sz="4" w:space="0" w:color="auto"/>
              <w:left w:val="single" w:sz="4" w:space="0" w:color="auto"/>
              <w:bottom w:val="single" w:sz="4" w:space="0" w:color="auto"/>
              <w:right w:val="single" w:sz="4" w:space="0" w:color="auto"/>
            </w:tcBorders>
            <w:vAlign w:val="center"/>
            <w:hideMark/>
          </w:tcPr>
          <w:p w14:paraId="74BA0C5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Дополнительная комплектация</w:t>
            </w:r>
          </w:p>
        </w:tc>
        <w:tc>
          <w:tcPr>
            <w:tcW w:w="2970" w:type="dxa"/>
            <w:vMerge w:val="restart"/>
            <w:tcBorders>
              <w:top w:val="single" w:sz="4" w:space="0" w:color="auto"/>
              <w:left w:val="single" w:sz="4" w:space="0" w:color="auto"/>
              <w:bottom w:val="single" w:sz="4" w:space="0" w:color="auto"/>
              <w:right w:val="single" w:sz="4" w:space="0" w:color="auto"/>
            </w:tcBorders>
            <w:shd w:val="clear" w:color="FFF2CC" w:fill="FFF2CC"/>
            <w:vAlign w:val="center"/>
            <w:hideMark/>
          </w:tcPr>
          <w:p w14:paraId="2078F4D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Магнитный кронштейн</w:t>
            </w:r>
            <w:r w:rsidRPr="000C7DB2">
              <w:rPr>
                <w:rFonts w:ascii="Times New Roman" w:eastAsia="Times New Roman" w:hAnsi="Times New Roman" w:cs="Times New Roman"/>
                <w:sz w:val="16"/>
                <w:szCs w:val="16"/>
                <w:lang w:bidi="ar-SA"/>
              </w:rPr>
              <w:br/>
              <w:t>Груз</w:t>
            </w:r>
            <w:r w:rsidRPr="000C7DB2">
              <w:rPr>
                <w:rFonts w:ascii="Times New Roman" w:eastAsia="Times New Roman" w:hAnsi="Times New Roman" w:cs="Times New Roman"/>
                <w:sz w:val="16"/>
                <w:szCs w:val="16"/>
                <w:lang w:bidi="ar-SA"/>
              </w:rPr>
              <w:br/>
              <w:t>Стальной шарик второго вида</w:t>
            </w:r>
            <w:r w:rsidRPr="000C7DB2">
              <w:rPr>
                <w:rFonts w:ascii="Times New Roman" w:eastAsia="Times New Roman" w:hAnsi="Times New Roman" w:cs="Times New Roman"/>
                <w:sz w:val="16"/>
                <w:szCs w:val="16"/>
                <w:lang w:bidi="ar-SA"/>
              </w:rPr>
              <w:br/>
              <w:t>Пластина стальная</w:t>
            </w:r>
            <w:r w:rsidRPr="000C7DB2">
              <w:rPr>
                <w:rFonts w:ascii="Times New Roman" w:eastAsia="Times New Roman" w:hAnsi="Times New Roman" w:cs="Times New Roman"/>
                <w:sz w:val="16"/>
                <w:szCs w:val="16"/>
                <w:lang w:bidi="ar-SA"/>
              </w:rPr>
              <w:br/>
              <w:t>Линейка с непрозрачными полосками</w:t>
            </w:r>
            <w:r w:rsidRPr="000C7DB2">
              <w:rPr>
                <w:rFonts w:ascii="Times New Roman" w:eastAsia="Times New Roman" w:hAnsi="Times New Roman" w:cs="Times New Roman"/>
                <w:sz w:val="16"/>
                <w:szCs w:val="16"/>
                <w:lang w:bidi="ar-SA"/>
              </w:rPr>
              <w:br/>
              <w:t>Комплект вспомогательных принадлежностей для проведения экспериментов</w:t>
            </w:r>
            <w:r w:rsidRPr="000C7DB2">
              <w:rPr>
                <w:rFonts w:ascii="Times New Roman" w:eastAsia="Times New Roman" w:hAnsi="Times New Roman" w:cs="Times New Roman"/>
                <w:sz w:val="16"/>
                <w:szCs w:val="16"/>
                <w:lang w:bidi="ar-SA"/>
              </w:rPr>
              <w:br/>
              <w:t>Программное обеспечение для проведения демонстрационного эксперимента</w:t>
            </w:r>
            <w:r w:rsidRPr="000C7DB2">
              <w:rPr>
                <w:rFonts w:ascii="Times New Roman" w:eastAsia="Times New Roman" w:hAnsi="Times New Roman" w:cs="Times New Roman"/>
                <w:sz w:val="16"/>
                <w:szCs w:val="16"/>
                <w:lang w:bidi="ar-SA"/>
              </w:rPr>
              <w:br/>
              <w:t>Методическое пособие на русском языке</w:t>
            </w:r>
            <w:r w:rsidRPr="000C7DB2">
              <w:rPr>
                <w:rFonts w:ascii="Times New Roman" w:eastAsia="Times New Roman" w:hAnsi="Times New Roman" w:cs="Times New Roman"/>
                <w:sz w:val="16"/>
                <w:szCs w:val="16"/>
                <w:lang w:bidi="ar-SA"/>
              </w:rPr>
              <w:br/>
              <w:t>Система хранения</w:t>
            </w:r>
          </w:p>
        </w:tc>
        <w:tc>
          <w:tcPr>
            <w:tcW w:w="1750" w:type="dxa"/>
            <w:vMerge w:val="restart"/>
            <w:tcBorders>
              <w:top w:val="single" w:sz="4" w:space="0" w:color="auto"/>
              <w:left w:val="single" w:sz="4" w:space="0" w:color="auto"/>
              <w:bottom w:val="single" w:sz="4" w:space="0" w:color="auto"/>
              <w:right w:val="single" w:sz="4" w:space="0" w:color="auto"/>
            </w:tcBorders>
            <w:vAlign w:val="center"/>
            <w:hideMark/>
          </w:tcPr>
          <w:p w14:paraId="5B55F0FD" w14:textId="44D65EA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val="restart"/>
            <w:tcBorders>
              <w:top w:val="single" w:sz="4" w:space="0" w:color="auto"/>
              <w:left w:val="single" w:sz="4" w:space="0" w:color="auto"/>
              <w:bottom w:val="single" w:sz="4" w:space="0" w:color="auto"/>
              <w:right w:val="single" w:sz="4" w:space="0" w:color="auto"/>
            </w:tcBorders>
            <w:shd w:val="clear" w:color="FFF2CC" w:fill="FFF2CC"/>
            <w:vAlign w:val="center"/>
            <w:hideMark/>
          </w:tcPr>
          <w:p w14:paraId="0B0AF0A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vMerge w:val="restart"/>
            <w:tcBorders>
              <w:top w:val="single" w:sz="4" w:space="0" w:color="auto"/>
              <w:left w:val="single" w:sz="4" w:space="0" w:color="auto"/>
              <w:bottom w:val="single" w:sz="4" w:space="0" w:color="auto"/>
              <w:right w:val="single" w:sz="4" w:space="0" w:color="auto"/>
            </w:tcBorders>
            <w:vAlign w:val="center"/>
            <w:hideMark/>
          </w:tcPr>
          <w:p w14:paraId="3DC003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0A5BB91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852096A" w14:textId="77777777" w:rsidTr="009D0E83">
        <w:trPr>
          <w:trHeight w:val="137"/>
        </w:trPr>
        <w:tc>
          <w:tcPr>
            <w:tcW w:w="721" w:type="dxa"/>
            <w:vMerge/>
            <w:tcBorders>
              <w:top w:val="nil"/>
              <w:left w:val="single" w:sz="4" w:space="0" w:color="auto"/>
              <w:bottom w:val="single" w:sz="4" w:space="0" w:color="000000"/>
              <w:right w:val="single" w:sz="4" w:space="0" w:color="auto"/>
            </w:tcBorders>
            <w:vAlign w:val="center"/>
            <w:hideMark/>
          </w:tcPr>
          <w:p w14:paraId="549510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single" w:sz="4" w:space="0" w:color="auto"/>
              <w:left w:val="single" w:sz="4" w:space="0" w:color="auto"/>
              <w:bottom w:val="single" w:sz="4" w:space="0" w:color="000000"/>
              <w:right w:val="single" w:sz="4" w:space="0" w:color="000000"/>
            </w:tcBorders>
            <w:vAlign w:val="center"/>
            <w:hideMark/>
          </w:tcPr>
          <w:p w14:paraId="759FE6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single" w:sz="4" w:space="0" w:color="auto"/>
              <w:left w:val="single" w:sz="4" w:space="0" w:color="000000"/>
              <w:bottom w:val="single" w:sz="4" w:space="0" w:color="000000"/>
              <w:right w:val="single" w:sz="4" w:space="0" w:color="000000"/>
            </w:tcBorders>
            <w:vAlign w:val="center"/>
            <w:hideMark/>
          </w:tcPr>
          <w:p w14:paraId="1263CF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single" w:sz="4" w:space="0" w:color="auto"/>
              <w:left w:val="single" w:sz="4" w:space="0" w:color="000000"/>
              <w:bottom w:val="single" w:sz="4" w:space="0" w:color="000000"/>
              <w:right w:val="single" w:sz="4" w:space="0" w:color="000000"/>
            </w:tcBorders>
            <w:vAlign w:val="center"/>
            <w:hideMark/>
          </w:tcPr>
          <w:p w14:paraId="1A188E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single" w:sz="4" w:space="0" w:color="auto"/>
              <w:left w:val="single" w:sz="4" w:space="0" w:color="000000"/>
              <w:bottom w:val="single" w:sz="4" w:space="0" w:color="000000"/>
              <w:right w:val="single" w:sz="4" w:space="0" w:color="000000"/>
            </w:tcBorders>
            <w:vAlign w:val="center"/>
            <w:hideMark/>
          </w:tcPr>
          <w:p w14:paraId="3B15A29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vMerge/>
            <w:tcBorders>
              <w:top w:val="single" w:sz="4" w:space="0" w:color="auto"/>
              <w:left w:val="single" w:sz="4" w:space="0" w:color="000000"/>
              <w:bottom w:val="single" w:sz="4" w:space="0" w:color="000000"/>
              <w:right w:val="single" w:sz="4" w:space="0" w:color="000000"/>
            </w:tcBorders>
            <w:vAlign w:val="center"/>
            <w:hideMark/>
          </w:tcPr>
          <w:p w14:paraId="480C1C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970" w:type="dxa"/>
            <w:vMerge/>
            <w:tcBorders>
              <w:top w:val="single" w:sz="4" w:space="0" w:color="auto"/>
              <w:left w:val="single" w:sz="4" w:space="0" w:color="000000"/>
              <w:bottom w:val="single" w:sz="4" w:space="0" w:color="000000"/>
              <w:right w:val="single" w:sz="4" w:space="0" w:color="000000"/>
            </w:tcBorders>
            <w:vAlign w:val="center"/>
            <w:hideMark/>
          </w:tcPr>
          <w:p w14:paraId="13AC69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750" w:type="dxa"/>
            <w:vMerge/>
            <w:tcBorders>
              <w:top w:val="single" w:sz="4" w:space="0" w:color="auto"/>
              <w:left w:val="single" w:sz="4" w:space="0" w:color="000000"/>
              <w:bottom w:val="single" w:sz="4" w:space="0" w:color="000000"/>
              <w:right w:val="single" w:sz="4" w:space="0" w:color="000000"/>
            </w:tcBorders>
            <w:vAlign w:val="center"/>
            <w:hideMark/>
          </w:tcPr>
          <w:p w14:paraId="585A37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vMerge/>
            <w:tcBorders>
              <w:top w:val="single" w:sz="4" w:space="0" w:color="auto"/>
              <w:left w:val="single" w:sz="4" w:space="0" w:color="000000"/>
              <w:bottom w:val="single" w:sz="4" w:space="0" w:color="000000"/>
              <w:right w:val="single" w:sz="4" w:space="0" w:color="000000"/>
            </w:tcBorders>
            <w:vAlign w:val="center"/>
            <w:hideMark/>
          </w:tcPr>
          <w:p w14:paraId="18022FA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687" w:type="dxa"/>
            <w:vMerge/>
            <w:tcBorders>
              <w:top w:val="single" w:sz="4" w:space="0" w:color="auto"/>
              <w:left w:val="single" w:sz="4" w:space="0" w:color="000000"/>
              <w:bottom w:val="single" w:sz="4" w:space="0" w:color="000000"/>
              <w:right w:val="single" w:sz="4" w:space="0" w:color="000000"/>
            </w:tcBorders>
            <w:vAlign w:val="center"/>
            <w:hideMark/>
          </w:tcPr>
          <w:p w14:paraId="26EAEFC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22" w:type="dxa"/>
            <w:tcBorders>
              <w:top w:val="nil"/>
              <w:left w:val="nil"/>
              <w:bottom w:val="nil"/>
              <w:right w:val="nil"/>
            </w:tcBorders>
            <w:noWrap/>
            <w:vAlign w:val="bottom"/>
            <w:hideMark/>
          </w:tcPr>
          <w:p w14:paraId="1DFCDA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r>
      <w:tr w:rsidR="000C7DB2" w:rsidRPr="000C7DB2" w14:paraId="48A9EDEF" w14:textId="77777777" w:rsidTr="009D0E83">
        <w:trPr>
          <w:trHeight w:val="950"/>
        </w:trPr>
        <w:tc>
          <w:tcPr>
            <w:tcW w:w="721" w:type="dxa"/>
            <w:vMerge/>
            <w:tcBorders>
              <w:top w:val="nil"/>
              <w:left w:val="single" w:sz="4" w:space="0" w:color="auto"/>
              <w:bottom w:val="single" w:sz="4" w:space="0" w:color="000000"/>
              <w:right w:val="single" w:sz="4" w:space="0" w:color="auto"/>
            </w:tcBorders>
            <w:vAlign w:val="center"/>
            <w:hideMark/>
          </w:tcPr>
          <w:p w14:paraId="4E3FE30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3F4596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015CB0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F1AE8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64B7E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950B7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выводить уравнение подобранной функции на компьютер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389A3B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FDDE281" w14:textId="6EF974E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E4733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C9257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534E10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F8CEEAE" w14:textId="77777777" w:rsidTr="009D0E83">
        <w:trPr>
          <w:trHeight w:val="4091"/>
        </w:trPr>
        <w:tc>
          <w:tcPr>
            <w:tcW w:w="721" w:type="dxa"/>
            <w:vMerge/>
            <w:tcBorders>
              <w:top w:val="nil"/>
              <w:left w:val="single" w:sz="4" w:space="0" w:color="auto"/>
              <w:bottom w:val="single" w:sz="4" w:space="0" w:color="000000"/>
              <w:right w:val="single" w:sz="4" w:space="0" w:color="auto"/>
            </w:tcBorders>
            <w:vAlign w:val="center"/>
            <w:hideMark/>
          </w:tcPr>
          <w:p w14:paraId="3A19D7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C70C00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C83B64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3F433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A763A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4B4767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Демонстрационные эксперименты по кинематике</w:t>
            </w:r>
          </w:p>
        </w:tc>
        <w:tc>
          <w:tcPr>
            <w:tcW w:w="2970" w:type="dxa"/>
            <w:tcBorders>
              <w:top w:val="nil"/>
              <w:left w:val="nil"/>
              <w:bottom w:val="single" w:sz="4" w:space="0" w:color="000000"/>
              <w:right w:val="single" w:sz="4" w:space="0" w:color="000000"/>
            </w:tcBorders>
            <w:shd w:val="clear" w:color="FFF2CC" w:fill="FFF2CC"/>
            <w:vAlign w:val="center"/>
            <w:hideMark/>
          </w:tcPr>
          <w:p w14:paraId="4A32EC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Зависимости скорости от времени при равноускоренном движении</w:t>
            </w:r>
            <w:r w:rsidRPr="000C7DB2">
              <w:rPr>
                <w:rFonts w:ascii="Times New Roman" w:eastAsia="Times New Roman" w:hAnsi="Times New Roman" w:cs="Times New Roman"/>
                <w:sz w:val="16"/>
                <w:szCs w:val="16"/>
                <w:lang w:bidi="ar-SA"/>
              </w:rPr>
              <w:br/>
              <w:t>Зависимость пройденного телом пути от времени при равноускоренном движении</w:t>
            </w:r>
            <w:r w:rsidRPr="000C7DB2">
              <w:rPr>
                <w:rFonts w:ascii="Times New Roman" w:eastAsia="Times New Roman" w:hAnsi="Times New Roman" w:cs="Times New Roman"/>
                <w:sz w:val="16"/>
                <w:szCs w:val="16"/>
                <w:lang w:bidi="ar-SA"/>
              </w:rPr>
              <w:br/>
              <w:t>Зависимость пути от времени при равномерном движении</w:t>
            </w:r>
            <w:r w:rsidRPr="000C7DB2">
              <w:rPr>
                <w:rFonts w:ascii="Times New Roman" w:eastAsia="Times New Roman" w:hAnsi="Times New Roman" w:cs="Times New Roman"/>
                <w:sz w:val="16"/>
                <w:szCs w:val="16"/>
                <w:lang w:bidi="ar-SA"/>
              </w:rPr>
              <w:br/>
              <w:t>Зависимость скорости тела от пройденного пути при равноускоренном движении</w:t>
            </w:r>
            <w:r w:rsidRPr="000C7DB2">
              <w:rPr>
                <w:rFonts w:ascii="Times New Roman" w:eastAsia="Times New Roman" w:hAnsi="Times New Roman" w:cs="Times New Roman"/>
                <w:sz w:val="16"/>
                <w:szCs w:val="16"/>
                <w:lang w:bidi="ar-SA"/>
              </w:rPr>
              <w:br/>
              <w:t>Измерение мгновенной скорости при неравномерном движении</w:t>
            </w:r>
            <w:r w:rsidRPr="000C7DB2">
              <w:rPr>
                <w:rFonts w:ascii="Times New Roman" w:eastAsia="Times New Roman" w:hAnsi="Times New Roman" w:cs="Times New Roman"/>
                <w:sz w:val="16"/>
                <w:szCs w:val="16"/>
                <w:lang w:bidi="ar-SA"/>
              </w:rPr>
              <w:br/>
              <w:t>Измерение скорости равномерного движения</w:t>
            </w:r>
            <w:r w:rsidRPr="000C7DB2">
              <w:rPr>
                <w:rFonts w:ascii="Times New Roman" w:eastAsia="Times New Roman" w:hAnsi="Times New Roman" w:cs="Times New Roman"/>
                <w:sz w:val="16"/>
                <w:szCs w:val="16"/>
                <w:lang w:bidi="ar-SA"/>
              </w:rPr>
              <w:br/>
              <w:t>Измерение средней скорости при неравномерном движении</w:t>
            </w:r>
            <w:r w:rsidRPr="000C7DB2">
              <w:rPr>
                <w:rFonts w:ascii="Times New Roman" w:eastAsia="Times New Roman" w:hAnsi="Times New Roman" w:cs="Times New Roman"/>
                <w:sz w:val="16"/>
                <w:szCs w:val="16"/>
                <w:lang w:bidi="ar-SA"/>
              </w:rPr>
              <w:br/>
              <w:t>Равнозамедленное движение связанных тел</w:t>
            </w:r>
            <w:r w:rsidRPr="000C7DB2">
              <w:rPr>
                <w:rFonts w:ascii="Times New Roman" w:eastAsia="Times New Roman" w:hAnsi="Times New Roman" w:cs="Times New Roman"/>
                <w:sz w:val="16"/>
                <w:szCs w:val="16"/>
                <w:lang w:bidi="ar-SA"/>
              </w:rPr>
              <w:br/>
              <w:t>Равноускоренное движение системы связанных тел</w:t>
            </w:r>
            <w:r w:rsidRPr="000C7DB2">
              <w:rPr>
                <w:rFonts w:ascii="Times New Roman" w:eastAsia="Times New Roman" w:hAnsi="Times New Roman" w:cs="Times New Roman"/>
                <w:sz w:val="16"/>
                <w:szCs w:val="16"/>
                <w:lang w:bidi="ar-SA"/>
              </w:rPr>
              <w:br/>
              <w:t>Равноускоренное движение тележки по наклонной плоскости</w:t>
            </w:r>
            <w:r w:rsidRPr="000C7DB2">
              <w:rPr>
                <w:rFonts w:ascii="Times New Roman" w:eastAsia="Times New Roman" w:hAnsi="Times New Roman" w:cs="Times New Roman"/>
                <w:sz w:val="16"/>
                <w:szCs w:val="16"/>
                <w:lang w:bidi="ar-SA"/>
              </w:rPr>
              <w:br/>
              <w:t>Свободное падение как пример равноускоренного движения</w:t>
            </w:r>
          </w:p>
        </w:tc>
        <w:tc>
          <w:tcPr>
            <w:tcW w:w="1750" w:type="dxa"/>
            <w:tcBorders>
              <w:top w:val="nil"/>
              <w:left w:val="nil"/>
              <w:bottom w:val="single" w:sz="4" w:space="0" w:color="000000"/>
              <w:right w:val="single" w:sz="4" w:space="0" w:color="000000"/>
            </w:tcBorders>
            <w:vAlign w:val="center"/>
            <w:hideMark/>
          </w:tcPr>
          <w:p w14:paraId="1EB85DF9" w14:textId="7307562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1F9E8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B56AF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785B56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E2D297B"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5CAD87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82A1D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2AA740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03178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4EB5EF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4A61E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Боковые ролики тележки для дистанционирования от стен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33F054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5F712A4" w14:textId="7B81F17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292F1C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A52FF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D16C91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BA8A9C7" w14:textId="77777777" w:rsidTr="009D0E83">
        <w:trPr>
          <w:trHeight w:val="1140"/>
        </w:trPr>
        <w:tc>
          <w:tcPr>
            <w:tcW w:w="721" w:type="dxa"/>
            <w:vMerge/>
            <w:tcBorders>
              <w:top w:val="nil"/>
              <w:left w:val="single" w:sz="4" w:space="0" w:color="auto"/>
              <w:bottom w:val="single" w:sz="4" w:space="0" w:color="000000"/>
              <w:right w:val="single" w:sz="4" w:space="0" w:color="auto"/>
            </w:tcBorders>
            <w:vAlign w:val="center"/>
            <w:hideMark/>
          </w:tcPr>
          <w:p w14:paraId="259D416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E1FD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4B6D6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540D4F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33653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063CC4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аппроксимировать получаемые зависимости графиками аналитических функция из имеющегося набора окна с графиком сценарии ПОПДЭ</w:t>
            </w:r>
          </w:p>
        </w:tc>
        <w:tc>
          <w:tcPr>
            <w:tcW w:w="2970" w:type="dxa"/>
            <w:tcBorders>
              <w:top w:val="nil"/>
              <w:left w:val="nil"/>
              <w:bottom w:val="single" w:sz="4" w:space="0" w:color="auto"/>
              <w:right w:val="single" w:sz="4" w:space="0" w:color="000000"/>
            </w:tcBorders>
            <w:shd w:val="clear" w:color="FFF2CC" w:fill="FFF2CC"/>
            <w:vAlign w:val="center"/>
            <w:hideMark/>
          </w:tcPr>
          <w:p w14:paraId="6442435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auto"/>
              <w:right w:val="single" w:sz="4" w:space="0" w:color="000000"/>
            </w:tcBorders>
            <w:vAlign w:val="center"/>
            <w:hideMark/>
          </w:tcPr>
          <w:p w14:paraId="5D1E23E4" w14:textId="4319121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6853C00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6FFA19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8A922C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1E5FC67" w14:textId="77777777" w:rsidTr="009D0E83">
        <w:trPr>
          <w:trHeight w:val="688"/>
        </w:trPr>
        <w:tc>
          <w:tcPr>
            <w:tcW w:w="721" w:type="dxa"/>
            <w:vMerge/>
            <w:tcBorders>
              <w:top w:val="nil"/>
              <w:left w:val="single" w:sz="4" w:space="0" w:color="auto"/>
              <w:bottom w:val="single" w:sz="4" w:space="0" w:color="000000"/>
              <w:right w:val="single" w:sz="4" w:space="0" w:color="auto"/>
            </w:tcBorders>
            <w:vAlign w:val="center"/>
            <w:hideMark/>
          </w:tcPr>
          <w:p w14:paraId="5085FD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F5DD8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E5225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0665C5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1F166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4E892E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Напряжение питания платформы с пусковым устройством</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9587AB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12</w:t>
            </w:r>
          </w:p>
        </w:tc>
        <w:tc>
          <w:tcPr>
            <w:tcW w:w="1750" w:type="dxa"/>
            <w:tcBorders>
              <w:top w:val="single" w:sz="4" w:space="0" w:color="auto"/>
              <w:left w:val="single" w:sz="4" w:space="0" w:color="auto"/>
              <w:bottom w:val="single" w:sz="4" w:space="0" w:color="auto"/>
              <w:right w:val="single" w:sz="4" w:space="0" w:color="auto"/>
            </w:tcBorders>
            <w:vAlign w:val="center"/>
            <w:hideMark/>
          </w:tcPr>
          <w:p w14:paraId="52688D4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 (Вольт)</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001C67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2F27E15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27FC376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D06EDF7" w14:textId="77777777" w:rsidTr="009D0E83">
        <w:trPr>
          <w:trHeight w:val="2074"/>
        </w:trPr>
        <w:tc>
          <w:tcPr>
            <w:tcW w:w="721" w:type="dxa"/>
            <w:vMerge/>
            <w:tcBorders>
              <w:top w:val="nil"/>
              <w:left w:val="single" w:sz="4" w:space="0" w:color="auto"/>
              <w:bottom w:val="single" w:sz="4" w:space="0" w:color="000000"/>
              <w:right w:val="single" w:sz="4" w:space="0" w:color="auto"/>
            </w:tcBorders>
            <w:vAlign w:val="center"/>
            <w:hideMark/>
          </w:tcPr>
          <w:p w14:paraId="3F10C5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17C31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85AE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781CBB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97106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000CBA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сценариев ПОПДЭ</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036549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позволяют выполнить все этапы научного исследования явления: демонстрировать качественные закономерности наблюдаемого механического явления (быстрее – медленнее, растет-убывает - не зависит), проводить количественные исследования с измерением величин, формированием таблицы наблюдений, построение графика и сопоставления полученных экспериментальных данных с графиками функций, проводить обработку данных методом линеаризации</w:t>
            </w:r>
          </w:p>
        </w:tc>
        <w:tc>
          <w:tcPr>
            <w:tcW w:w="1750" w:type="dxa"/>
            <w:tcBorders>
              <w:top w:val="single" w:sz="4" w:space="0" w:color="auto"/>
              <w:left w:val="nil"/>
              <w:bottom w:val="single" w:sz="4" w:space="0" w:color="000000"/>
              <w:right w:val="single" w:sz="4" w:space="0" w:color="000000"/>
            </w:tcBorders>
            <w:vAlign w:val="center"/>
            <w:hideMark/>
          </w:tcPr>
          <w:p w14:paraId="5FCF95A0" w14:textId="33D898B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39AC09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17FB8D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8764A2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6A1B620" w14:textId="77777777" w:rsidTr="009D0E83">
        <w:trPr>
          <w:trHeight w:val="764"/>
        </w:trPr>
        <w:tc>
          <w:tcPr>
            <w:tcW w:w="721" w:type="dxa"/>
            <w:vMerge/>
            <w:tcBorders>
              <w:top w:val="nil"/>
              <w:left w:val="single" w:sz="4" w:space="0" w:color="auto"/>
              <w:bottom w:val="single" w:sz="4" w:space="0" w:color="000000"/>
              <w:right w:val="single" w:sz="4" w:space="0" w:color="auto"/>
            </w:tcBorders>
            <w:vAlign w:val="center"/>
            <w:hideMark/>
          </w:tcPr>
          <w:p w14:paraId="6DE400F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F069EB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C046E6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10B888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280B4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E8916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груза</w:t>
            </w:r>
          </w:p>
        </w:tc>
        <w:tc>
          <w:tcPr>
            <w:tcW w:w="2970" w:type="dxa"/>
            <w:tcBorders>
              <w:top w:val="nil"/>
              <w:left w:val="nil"/>
              <w:bottom w:val="single" w:sz="4" w:space="0" w:color="000000"/>
              <w:right w:val="single" w:sz="4" w:space="0" w:color="000000"/>
            </w:tcBorders>
            <w:shd w:val="clear" w:color="FFF2CC" w:fill="FFF2CC"/>
            <w:vAlign w:val="center"/>
            <w:hideMark/>
          </w:tcPr>
          <w:p w14:paraId="6C2EC9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сталь</w:t>
            </w:r>
          </w:p>
        </w:tc>
        <w:tc>
          <w:tcPr>
            <w:tcW w:w="1750" w:type="dxa"/>
            <w:tcBorders>
              <w:top w:val="nil"/>
              <w:left w:val="nil"/>
              <w:bottom w:val="single" w:sz="4" w:space="0" w:color="000000"/>
              <w:right w:val="single" w:sz="4" w:space="0" w:color="000000"/>
            </w:tcBorders>
            <w:vAlign w:val="center"/>
            <w:hideMark/>
          </w:tcPr>
          <w:p w14:paraId="59EA06A4" w14:textId="17673E1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20D9C5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F32A7F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563899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F70F55" w14:textId="77777777" w:rsidTr="009D0E83">
        <w:trPr>
          <w:trHeight w:val="123"/>
        </w:trPr>
        <w:tc>
          <w:tcPr>
            <w:tcW w:w="721" w:type="dxa"/>
            <w:vMerge/>
            <w:tcBorders>
              <w:top w:val="nil"/>
              <w:left w:val="single" w:sz="4" w:space="0" w:color="auto"/>
              <w:bottom w:val="single" w:sz="4" w:space="0" w:color="000000"/>
              <w:right w:val="single" w:sz="4" w:space="0" w:color="auto"/>
            </w:tcBorders>
            <w:vAlign w:val="center"/>
            <w:hideMark/>
          </w:tcPr>
          <w:p w14:paraId="44D4CEC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30D8A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98255C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82253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7EBCC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C13C50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Вывод в отдельное окно ПОПДЭ изображение с видеокамеры, подключенной к компьютеру, для детального рассмотрения на компьютере отдельных элементов, используемых при проведении эксперимента</w:t>
            </w:r>
          </w:p>
        </w:tc>
        <w:tc>
          <w:tcPr>
            <w:tcW w:w="2970" w:type="dxa"/>
            <w:tcBorders>
              <w:top w:val="nil"/>
              <w:left w:val="nil"/>
              <w:bottom w:val="single" w:sz="4" w:space="0" w:color="000000"/>
              <w:right w:val="single" w:sz="4" w:space="0" w:color="000000"/>
            </w:tcBorders>
            <w:shd w:val="clear" w:color="FFF2CC" w:fill="FFF2CC"/>
            <w:vAlign w:val="center"/>
            <w:hideMark/>
          </w:tcPr>
          <w:p w14:paraId="3D7B263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874EE8F" w14:textId="6EC6704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8F0A5B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31309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C62EBA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8615218" w14:textId="77777777" w:rsidTr="009D0E83">
        <w:trPr>
          <w:trHeight w:val="964"/>
        </w:trPr>
        <w:tc>
          <w:tcPr>
            <w:tcW w:w="721" w:type="dxa"/>
            <w:vMerge/>
            <w:tcBorders>
              <w:top w:val="nil"/>
              <w:left w:val="single" w:sz="4" w:space="0" w:color="auto"/>
              <w:bottom w:val="single" w:sz="4" w:space="0" w:color="000000"/>
              <w:right w:val="single" w:sz="4" w:space="0" w:color="auto"/>
            </w:tcBorders>
            <w:vAlign w:val="center"/>
            <w:hideMark/>
          </w:tcPr>
          <w:p w14:paraId="6613E3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3FA6C4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91796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8FF83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D672B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9FD38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магнитного кронштейна</w:t>
            </w:r>
          </w:p>
        </w:tc>
        <w:tc>
          <w:tcPr>
            <w:tcW w:w="2970" w:type="dxa"/>
            <w:tcBorders>
              <w:top w:val="nil"/>
              <w:left w:val="nil"/>
              <w:bottom w:val="single" w:sz="4" w:space="0" w:color="000000"/>
              <w:right w:val="single" w:sz="4" w:space="0" w:color="000000"/>
            </w:tcBorders>
            <w:shd w:val="clear" w:color="FFF2CC" w:fill="FFF2CC"/>
            <w:vAlign w:val="center"/>
            <w:hideMark/>
          </w:tcPr>
          <w:p w14:paraId="02750B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 в виде цилиндрического стержня, который жестко крепится к пластиковому основанию на магнитной основе</w:t>
            </w:r>
          </w:p>
        </w:tc>
        <w:tc>
          <w:tcPr>
            <w:tcW w:w="1750" w:type="dxa"/>
            <w:tcBorders>
              <w:top w:val="nil"/>
              <w:left w:val="nil"/>
              <w:bottom w:val="single" w:sz="4" w:space="0" w:color="000000"/>
              <w:right w:val="single" w:sz="4" w:space="0" w:color="000000"/>
            </w:tcBorders>
            <w:vAlign w:val="center"/>
            <w:hideMark/>
          </w:tcPr>
          <w:p w14:paraId="5F457F03" w14:textId="4DCEC8F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8268B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9BFD6A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F9B6AE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684E63E" w14:textId="77777777" w:rsidTr="009D0E83">
        <w:trPr>
          <w:trHeight w:val="836"/>
        </w:trPr>
        <w:tc>
          <w:tcPr>
            <w:tcW w:w="721" w:type="dxa"/>
            <w:vMerge/>
            <w:tcBorders>
              <w:top w:val="nil"/>
              <w:left w:val="single" w:sz="4" w:space="0" w:color="auto"/>
              <w:bottom w:val="single" w:sz="4" w:space="0" w:color="000000"/>
              <w:right w:val="single" w:sz="4" w:space="0" w:color="auto"/>
            </w:tcBorders>
            <w:vAlign w:val="center"/>
            <w:hideMark/>
          </w:tcPr>
          <w:p w14:paraId="789760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2648D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68D0B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BFD242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95FC8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A9402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Упаковка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7B28EC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отдельная</w:t>
            </w:r>
          </w:p>
        </w:tc>
        <w:tc>
          <w:tcPr>
            <w:tcW w:w="1750" w:type="dxa"/>
            <w:tcBorders>
              <w:top w:val="nil"/>
              <w:left w:val="nil"/>
              <w:bottom w:val="single" w:sz="4" w:space="0" w:color="000000"/>
              <w:right w:val="single" w:sz="4" w:space="0" w:color="000000"/>
            </w:tcBorders>
            <w:vAlign w:val="center"/>
            <w:hideMark/>
          </w:tcPr>
          <w:p w14:paraId="6C0BDB12" w14:textId="1100456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DE02D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C2D8B7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A4C271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B627DC9"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03818B2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C50F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1E0EC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CCD85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38259B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AB890E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брусков для изучения движения при наличии трения</w:t>
            </w:r>
          </w:p>
        </w:tc>
        <w:tc>
          <w:tcPr>
            <w:tcW w:w="2970" w:type="dxa"/>
            <w:tcBorders>
              <w:top w:val="nil"/>
              <w:left w:val="nil"/>
              <w:bottom w:val="single" w:sz="4" w:space="0" w:color="000000"/>
              <w:right w:val="single" w:sz="4" w:space="0" w:color="000000"/>
            </w:tcBorders>
            <w:shd w:val="clear" w:color="FFF2CC" w:fill="FFF2CC"/>
            <w:vAlign w:val="center"/>
            <w:hideMark/>
          </w:tcPr>
          <w:p w14:paraId="259BDC7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67648B7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746C8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1742A5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089A3E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38DC6F2"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7C8054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242DD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A28D5A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B9881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4B155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21AA3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стального шарика первого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2310BB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w:t>
            </w:r>
          </w:p>
        </w:tc>
        <w:tc>
          <w:tcPr>
            <w:tcW w:w="1750" w:type="dxa"/>
            <w:tcBorders>
              <w:top w:val="nil"/>
              <w:left w:val="nil"/>
              <w:bottom w:val="single" w:sz="4" w:space="0" w:color="000000"/>
              <w:right w:val="single" w:sz="4" w:space="0" w:color="000000"/>
            </w:tcBorders>
            <w:vAlign w:val="center"/>
            <w:hideMark/>
          </w:tcPr>
          <w:p w14:paraId="54038FD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27B1BE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8F7C2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3E8C30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FBE02FB" w14:textId="77777777" w:rsidTr="009D0E83">
        <w:trPr>
          <w:trHeight w:val="856"/>
        </w:trPr>
        <w:tc>
          <w:tcPr>
            <w:tcW w:w="721" w:type="dxa"/>
            <w:vMerge/>
            <w:tcBorders>
              <w:top w:val="nil"/>
              <w:left w:val="single" w:sz="4" w:space="0" w:color="auto"/>
              <w:bottom w:val="single" w:sz="4" w:space="0" w:color="000000"/>
              <w:right w:val="single" w:sz="4" w:space="0" w:color="auto"/>
            </w:tcBorders>
            <w:vAlign w:val="center"/>
            <w:hideMark/>
          </w:tcPr>
          <w:p w14:paraId="4115F3A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23026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C3F13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AE05D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C5FC0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406687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скамьи (с возможностью погрешности двадцать мм)</w:t>
            </w:r>
          </w:p>
        </w:tc>
        <w:tc>
          <w:tcPr>
            <w:tcW w:w="2970" w:type="dxa"/>
            <w:tcBorders>
              <w:top w:val="nil"/>
              <w:left w:val="nil"/>
              <w:bottom w:val="single" w:sz="4" w:space="0" w:color="auto"/>
              <w:right w:val="single" w:sz="4" w:space="0" w:color="000000"/>
            </w:tcBorders>
            <w:shd w:val="clear" w:color="FFF2CC" w:fill="FFF2CC"/>
            <w:vAlign w:val="center"/>
            <w:hideMark/>
          </w:tcPr>
          <w:p w14:paraId="385F275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1050</w:t>
            </w:r>
          </w:p>
        </w:tc>
        <w:tc>
          <w:tcPr>
            <w:tcW w:w="1750" w:type="dxa"/>
            <w:tcBorders>
              <w:top w:val="nil"/>
              <w:left w:val="nil"/>
              <w:bottom w:val="single" w:sz="4" w:space="0" w:color="auto"/>
              <w:right w:val="single" w:sz="4" w:space="0" w:color="000000"/>
            </w:tcBorders>
            <w:vAlign w:val="center"/>
            <w:hideMark/>
          </w:tcPr>
          <w:p w14:paraId="357542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auto"/>
              <w:right w:val="single" w:sz="4" w:space="0" w:color="000000"/>
            </w:tcBorders>
            <w:shd w:val="clear" w:color="FFF2CC" w:fill="FFF2CC"/>
            <w:vAlign w:val="center"/>
            <w:hideMark/>
          </w:tcPr>
          <w:p w14:paraId="6E7D239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51CB4A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EFE603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35522C1" w14:textId="77777777" w:rsidTr="009D0E83">
        <w:trPr>
          <w:trHeight w:val="1265"/>
        </w:trPr>
        <w:tc>
          <w:tcPr>
            <w:tcW w:w="721" w:type="dxa"/>
            <w:vMerge/>
            <w:tcBorders>
              <w:top w:val="nil"/>
              <w:left w:val="single" w:sz="4" w:space="0" w:color="auto"/>
              <w:bottom w:val="single" w:sz="4" w:space="0" w:color="000000"/>
              <w:right w:val="single" w:sz="4" w:space="0" w:color="auto"/>
            </w:tcBorders>
            <w:vAlign w:val="center"/>
            <w:hideMark/>
          </w:tcPr>
          <w:p w14:paraId="378551B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09BCC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402B0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644E3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0BC5DBA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40898A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Разъем USB на платформе для прямого подключения к компьютеру и разъем для подключения блока питания электромагнита — сетевого адаптера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785381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single" w:sz="4" w:space="0" w:color="auto"/>
              <w:bottom w:val="single" w:sz="4" w:space="0" w:color="auto"/>
              <w:right w:val="single" w:sz="4" w:space="0" w:color="auto"/>
            </w:tcBorders>
            <w:vAlign w:val="center"/>
            <w:hideMark/>
          </w:tcPr>
          <w:p w14:paraId="4CC54F86" w14:textId="5274726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888B6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3FBCD98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4AF2E55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E7FF1AA" w14:textId="77777777" w:rsidTr="009D0E83">
        <w:trPr>
          <w:trHeight w:val="972"/>
        </w:trPr>
        <w:tc>
          <w:tcPr>
            <w:tcW w:w="721" w:type="dxa"/>
            <w:vMerge/>
            <w:tcBorders>
              <w:top w:val="nil"/>
              <w:left w:val="single" w:sz="4" w:space="0" w:color="auto"/>
              <w:bottom w:val="single" w:sz="4" w:space="0" w:color="000000"/>
              <w:right w:val="single" w:sz="4" w:space="0" w:color="auto"/>
            </w:tcBorders>
            <w:vAlign w:val="center"/>
            <w:hideMark/>
          </w:tcPr>
          <w:p w14:paraId="542332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550C57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6B588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D448D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9EB85A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4B7404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Заполнение столбцов данными, перетаскиваемыми из окна регистрации окна обработки данных ПОПДЭ</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3CEC0D1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46BE4381" w14:textId="5856241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C308F2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3DF04B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697896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850C75B" w14:textId="77777777" w:rsidTr="009D0E83">
        <w:trPr>
          <w:trHeight w:val="986"/>
        </w:trPr>
        <w:tc>
          <w:tcPr>
            <w:tcW w:w="721" w:type="dxa"/>
            <w:vMerge/>
            <w:tcBorders>
              <w:top w:val="nil"/>
              <w:left w:val="single" w:sz="4" w:space="0" w:color="auto"/>
              <w:bottom w:val="single" w:sz="4" w:space="0" w:color="000000"/>
              <w:right w:val="single" w:sz="4" w:space="0" w:color="auto"/>
            </w:tcBorders>
            <w:vAlign w:val="center"/>
            <w:hideMark/>
          </w:tcPr>
          <w:p w14:paraId="4D66E32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F24DA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3ECEA4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2E4CD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EAEB5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F638B8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Одна или несколько таблиц для обработки данных, полученных от датчиков, занесение экспериментальных данных в таблицу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48EBDC6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B72737F" w14:textId="7BB3B9E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0C5851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48F6E7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D8CA98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8939D1C" w14:textId="77777777" w:rsidTr="009D0E83">
        <w:trPr>
          <w:trHeight w:val="1128"/>
        </w:trPr>
        <w:tc>
          <w:tcPr>
            <w:tcW w:w="721" w:type="dxa"/>
            <w:vMerge/>
            <w:tcBorders>
              <w:top w:val="nil"/>
              <w:left w:val="single" w:sz="4" w:space="0" w:color="auto"/>
              <w:bottom w:val="single" w:sz="4" w:space="0" w:color="000000"/>
              <w:right w:val="single" w:sz="4" w:space="0" w:color="auto"/>
            </w:tcBorders>
            <w:vAlign w:val="center"/>
            <w:hideMark/>
          </w:tcPr>
          <w:p w14:paraId="7DFCDF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905CC4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E7A1E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DFA81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E4B6A6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E3CFF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Демонстрационные эксперименты по механическим колебаниям</w:t>
            </w:r>
          </w:p>
        </w:tc>
        <w:tc>
          <w:tcPr>
            <w:tcW w:w="2970" w:type="dxa"/>
            <w:tcBorders>
              <w:top w:val="nil"/>
              <w:left w:val="nil"/>
              <w:bottom w:val="single" w:sz="4" w:space="0" w:color="000000"/>
              <w:right w:val="single" w:sz="4" w:space="0" w:color="000000"/>
            </w:tcBorders>
            <w:shd w:val="clear" w:color="FFF2CC" w:fill="FFF2CC"/>
            <w:vAlign w:val="center"/>
            <w:hideMark/>
          </w:tcPr>
          <w:p w14:paraId="151834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Зависимость периода колебаний</w:t>
            </w:r>
            <w:r w:rsidRPr="000C7DB2">
              <w:rPr>
                <w:rFonts w:ascii="Times New Roman" w:eastAsia="Times New Roman" w:hAnsi="Times New Roman" w:cs="Times New Roman"/>
                <w:sz w:val="16"/>
                <w:szCs w:val="16"/>
                <w:lang w:bidi="ar-SA"/>
              </w:rPr>
              <w:br/>
              <w:t>Зависимость периода колебаний нитяного маятника от амплитуды</w:t>
            </w:r>
            <w:r w:rsidRPr="000C7DB2">
              <w:rPr>
                <w:rFonts w:ascii="Times New Roman" w:eastAsia="Times New Roman" w:hAnsi="Times New Roman" w:cs="Times New Roman"/>
                <w:sz w:val="16"/>
                <w:szCs w:val="16"/>
                <w:lang w:bidi="ar-SA"/>
              </w:rPr>
              <w:br/>
              <w:t>Зависимость периода колебаний нитяного маятника от массы груза</w:t>
            </w:r>
          </w:p>
        </w:tc>
        <w:tc>
          <w:tcPr>
            <w:tcW w:w="1750" w:type="dxa"/>
            <w:tcBorders>
              <w:top w:val="nil"/>
              <w:left w:val="nil"/>
              <w:bottom w:val="single" w:sz="4" w:space="0" w:color="000000"/>
              <w:right w:val="single" w:sz="4" w:space="0" w:color="000000"/>
            </w:tcBorders>
            <w:vAlign w:val="center"/>
            <w:hideMark/>
          </w:tcPr>
          <w:p w14:paraId="5CAE896B" w14:textId="38EEF50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DAAB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5FBFBC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EF7EED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C66B121" w14:textId="77777777" w:rsidTr="009D0E83">
        <w:trPr>
          <w:trHeight w:val="1115"/>
        </w:trPr>
        <w:tc>
          <w:tcPr>
            <w:tcW w:w="721" w:type="dxa"/>
            <w:vMerge/>
            <w:tcBorders>
              <w:top w:val="nil"/>
              <w:left w:val="single" w:sz="4" w:space="0" w:color="auto"/>
              <w:bottom w:val="single" w:sz="4" w:space="0" w:color="000000"/>
              <w:right w:val="single" w:sz="4" w:space="0" w:color="auto"/>
            </w:tcBorders>
            <w:vAlign w:val="center"/>
            <w:hideMark/>
          </w:tcPr>
          <w:p w14:paraId="21FEE25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A3EBD3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3ECA5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88833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C2FF5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6F1F00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 заполненных столбцов с исходными данными, характеризующими детали поставляемых установок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0A921D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279F361" w14:textId="423B1D5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B7A87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6B70E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7A768A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46008F5" w14:textId="77777777" w:rsidTr="009D0E83">
        <w:trPr>
          <w:trHeight w:val="706"/>
        </w:trPr>
        <w:tc>
          <w:tcPr>
            <w:tcW w:w="721" w:type="dxa"/>
            <w:vMerge/>
            <w:tcBorders>
              <w:top w:val="nil"/>
              <w:left w:val="single" w:sz="4" w:space="0" w:color="auto"/>
              <w:bottom w:val="single" w:sz="4" w:space="0" w:color="000000"/>
              <w:right w:val="single" w:sz="4" w:space="0" w:color="auto"/>
            </w:tcBorders>
            <w:vAlign w:val="center"/>
            <w:hideMark/>
          </w:tcPr>
          <w:p w14:paraId="5AA5E6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976665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E421D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970EE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C717B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89F6EB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Магнитные держатели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5766CC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DB5A8EF" w14:textId="70E10F2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5D1EA6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BF2C9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C36FBA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CD2D304" w14:textId="77777777" w:rsidTr="009D0E83">
        <w:trPr>
          <w:trHeight w:val="802"/>
        </w:trPr>
        <w:tc>
          <w:tcPr>
            <w:tcW w:w="721" w:type="dxa"/>
            <w:vMerge/>
            <w:tcBorders>
              <w:top w:val="nil"/>
              <w:left w:val="single" w:sz="4" w:space="0" w:color="auto"/>
              <w:bottom w:val="single" w:sz="4" w:space="0" w:color="000000"/>
              <w:right w:val="single" w:sz="4" w:space="0" w:color="auto"/>
            </w:tcBorders>
            <w:vAlign w:val="center"/>
            <w:hideMark/>
          </w:tcPr>
          <w:p w14:paraId="034485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6B153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BCC52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8B7F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AB8585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D22750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Шкала с делениями на лицевой стороне скамьи для определения положения датчиков</w:t>
            </w:r>
          </w:p>
        </w:tc>
        <w:tc>
          <w:tcPr>
            <w:tcW w:w="2970" w:type="dxa"/>
            <w:tcBorders>
              <w:top w:val="nil"/>
              <w:left w:val="nil"/>
              <w:bottom w:val="single" w:sz="4" w:space="0" w:color="000000"/>
              <w:right w:val="single" w:sz="4" w:space="0" w:color="000000"/>
            </w:tcBorders>
            <w:shd w:val="clear" w:color="FFF2CC" w:fill="FFF2CC"/>
            <w:vAlign w:val="center"/>
            <w:hideMark/>
          </w:tcPr>
          <w:p w14:paraId="5DF12C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856F73F" w14:textId="050F641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B57D4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37FF7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F3B9BC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6918B4C" w14:textId="77777777" w:rsidTr="009D0E83">
        <w:trPr>
          <w:trHeight w:val="984"/>
        </w:trPr>
        <w:tc>
          <w:tcPr>
            <w:tcW w:w="721" w:type="dxa"/>
            <w:vMerge/>
            <w:tcBorders>
              <w:top w:val="nil"/>
              <w:left w:val="single" w:sz="4" w:space="0" w:color="auto"/>
              <w:bottom w:val="single" w:sz="4" w:space="0" w:color="000000"/>
              <w:right w:val="single" w:sz="4" w:space="0" w:color="auto"/>
            </w:tcBorders>
            <w:vAlign w:val="center"/>
            <w:hideMark/>
          </w:tcPr>
          <w:p w14:paraId="4EF618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20824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7391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5B241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27B8D3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8E5CC4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52DB84D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разделено на разделы, отражающие разные темы курса механики в школьной программе</w:t>
            </w:r>
          </w:p>
        </w:tc>
        <w:tc>
          <w:tcPr>
            <w:tcW w:w="1750" w:type="dxa"/>
            <w:tcBorders>
              <w:top w:val="nil"/>
              <w:left w:val="nil"/>
              <w:bottom w:val="single" w:sz="4" w:space="0" w:color="000000"/>
              <w:right w:val="single" w:sz="4" w:space="0" w:color="000000"/>
            </w:tcBorders>
            <w:vAlign w:val="center"/>
            <w:hideMark/>
          </w:tcPr>
          <w:p w14:paraId="4A83B792" w14:textId="3A7FE295"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A262DD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5BA383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40CB53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34282AB"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7899CDE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F7D1B5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D8DCA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3A8A0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733DC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B9D14E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Магниты для закрепления платформы с пусковым устройством на металлической поверхности</w:t>
            </w:r>
          </w:p>
        </w:tc>
        <w:tc>
          <w:tcPr>
            <w:tcW w:w="2970" w:type="dxa"/>
            <w:tcBorders>
              <w:top w:val="nil"/>
              <w:left w:val="nil"/>
              <w:bottom w:val="single" w:sz="4" w:space="0" w:color="000000"/>
              <w:right w:val="single" w:sz="4" w:space="0" w:color="000000"/>
            </w:tcBorders>
            <w:shd w:val="clear" w:color="FFF2CC" w:fill="FFF2CC"/>
            <w:vAlign w:val="center"/>
            <w:hideMark/>
          </w:tcPr>
          <w:p w14:paraId="74369AD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DDEC5D4" w14:textId="57243D4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65837F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167285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D835AE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F9CC04" w14:textId="77777777" w:rsidTr="009D0E83">
        <w:trPr>
          <w:trHeight w:val="856"/>
        </w:trPr>
        <w:tc>
          <w:tcPr>
            <w:tcW w:w="721" w:type="dxa"/>
            <w:vMerge/>
            <w:tcBorders>
              <w:top w:val="nil"/>
              <w:left w:val="single" w:sz="4" w:space="0" w:color="auto"/>
              <w:bottom w:val="single" w:sz="4" w:space="0" w:color="000000"/>
              <w:right w:val="single" w:sz="4" w:space="0" w:color="auto"/>
            </w:tcBorders>
            <w:vAlign w:val="center"/>
            <w:hideMark/>
          </w:tcPr>
          <w:p w14:paraId="199BA9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3C707E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58662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F6EB3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4E61B9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2ABE26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Заданное расстояние друг от друга для установки флажков тележки</w:t>
            </w:r>
          </w:p>
        </w:tc>
        <w:tc>
          <w:tcPr>
            <w:tcW w:w="2970" w:type="dxa"/>
            <w:tcBorders>
              <w:top w:val="nil"/>
              <w:left w:val="nil"/>
              <w:bottom w:val="single" w:sz="4" w:space="0" w:color="auto"/>
              <w:right w:val="single" w:sz="4" w:space="0" w:color="000000"/>
            </w:tcBorders>
            <w:shd w:val="clear" w:color="FFF2CC" w:fill="FFF2CC"/>
            <w:vAlign w:val="center"/>
            <w:hideMark/>
          </w:tcPr>
          <w:p w14:paraId="5BDDE5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50</w:t>
            </w:r>
          </w:p>
        </w:tc>
        <w:tc>
          <w:tcPr>
            <w:tcW w:w="1750" w:type="dxa"/>
            <w:tcBorders>
              <w:top w:val="nil"/>
              <w:left w:val="nil"/>
              <w:bottom w:val="single" w:sz="4" w:space="0" w:color="auto"/>
              <w:right w:val="single" w:sz="4" w:space="0" w:color="000000"/>
            </w:tcBorders>
            <w:vAlign w:val="center"/>
            <w:hideMark/>
          </w:tcPr>
          <w:p w14:paraId="6ACBA33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auto"/>
              <w:right w:val="single" w:sz="4" w:space="0" w:color="000000"/>
            </w:tcBorders>
            <w:shd w:val="clear" w:color="FFF2CC" w:fill="FFF2CC"/>
            <w:vAlign w:val="center"/>
            <w:hideMark/>
          </w:tcPr>
          <w:p w14:paraId="2140A20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47950A4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BB781C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FAE3F1" w14:textId="77777777" w:rsidTr="009D0E83">
        <w:trPr>
          <w:trHeight w:val="698"/>
        </w:trPr>
        <w:tc>
          <w:tcPr>
            <w:tcW w:w="721" w:type="dxa"/>
            <w:vMerge/>
            <w:tcBorders>
              <w:top w:val="nil"/>
              <w:left w:val="single" w:sz="4" w:space="0" w:color="auto"/>
              <w:bottom w:val="single" w:sz="4" w:space="0" w:color="000000"/>
              <w:right w:val="single" w:sz="4" w:space="0" w:color="auto"/>
            </w:tcBorders>
            <w:vAlign w:val="center"/>
            <w:hideMark/>
          </w:tcPr>
          <w:p w14:paraId="4F14757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EEA4E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DD3B9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E7F8A1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1DE239A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AC986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(с возможностью погрешности пять грамм) груза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04201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80</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F38091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3C17A6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008224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1BB1B85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14BD97B" w14:textId="77777777" w:rsidTr="009D0E83">
        <w:trPr>
          <w:trHeight w:val="936"/>
        </w:trPr>
        <w:tc>
          <w:tcPr>
            <w:tcW w:w="721" w:type="dxa"/>
            <w:vMerge/>
            <w:tcBorders>
              <w:top w:val="nil"/>
              <w:left w:val="single" w:sz="4" w:space="0" w:color="auto"/>
              <w:bottom w:val="single" w:sz="4" w:space="0" w:color="000000"/>
              <w:right w:val="single" w:sz="4" w:space="0" w:color="auto"/>
            </w:tcBorders>
            <w:vAlign w:val="center"/>
            <w:hideMark/>
          </w:tcPr>
          <w:p w14:paraId="330741D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875E0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4125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74443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0CCF5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11EF6CA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совмещать график подобранной функции с экспериментальной зависимостью на одной координатной сетке окна с графиком сценарии ПОПДЭ</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927FC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7E067081" w14:textId="244EB94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58170B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0732A30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CA5020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9F628CC" w14:textId="77777777" w:rsidTr="009D0E83">
        <w:trPr>
          <w:trHeight w:val="1119"/>
        </w:trPr>
        <w:tc>
          <w:tcPr>
            <w:tcW w:w="721" w:type="dxa"/>
            <w:vMerge/>
            <w:tcBorders>
              <w:top w:val="nil"/>
              <w:left w:val="single" w:sz="4" w:space="0" w:color="auto"/>
              <w:bottom w:val="single" w:sz="4" w:space="0" w:color="000000"/>
              <w:right w:val="single" w:sz="4" w:space="0" w:color="auto"/>
            </w:tcBorders>
            <w:vAlign w:val="center"/>
            <w:hideMark/>
          </w:tcPr>
          <w:p w14:paraId="75E2FE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05304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BE0A8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49D9B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D6CF8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87F97B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магнитного основания магнитного кронштейна</w:t>
            </w:r>
          </w:p>
        </w:tc>
        <w:tc>
          <w:tcPr>
            <w:tcW w:w="2970" w:type="dxa"/>
            <w:tcBorders>
              <w:top w:val="nil"/>
              <w:left w:val="nil"/>
              <w:bottom w:val="single" w:sz="4" w:space="0" w:color="000000"/>
              <w:right w:val="single" w:sz="4" w:space="0" w:color="000000"/>
            </w:tcBorders>
            <w:shd w:val="clear" w:color="FFF2CC" w:fill="FFF2CC"/>
            <w:vAlign w:val="center"/>
            <w:hideMark/>
          </w:tcPr>
          <w:p w14:paraId="41EC223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выполнено в виде магнитной полосы, которая располагается по ширине одной из сторон, а с противоположной стороны жестко закреплен цилиндрический магнит</w:t>
            </w:r>
          </w:p>
        </w:tc>
        <w:tc>
          <w:tcPr>
            <w:tcW w:w="1750" w:type="dxa"/>
            <w:tcBorders>
              <w:top w:val="nil"/>
              <w:left w:val="nil"/>
              <w:bottom w:val="single" w:sz="4" w:space="0" w:color="000000"/>
              <w:right w:val="single" w:sz="4" w:space="0" w:color="000000"/>
            </w:tcBorders>
            <w:vAlign w:val="center"/>
            <w:hideMark/>
          </w:tcPr>
          <w:p w14:paraId="1AE996E9" w14:textId="7B26003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E4F36F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FFBB4A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64D991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9C95592" w14:textId="77777777" w:rsidTr="009D0E83">
        <w:trPr>
          <w:trHeight w:val="1135"/>
        </w:trPr>
        <w:tc>
          <w:tcPr>
            <w:tcW w:w="721" w:type="dxa"/>
            <w:vMerge/>
            <w:tcBorders>
              <w:top w:val="nil"/>
              <w:left w:val="single" w:sz="4" w:space="0" w:color="auto"/>
              <w:bottom w:val="single" w:sz="4" w:space="0" w:color="000000"/>
              <w:right w:val="single" w:sz="4" w:space="0" w:color="auto"/>
            </w:tcBorders>
            <w:vAlign w:val="center"/>
            <w:hideMark/>
          </w:tcPr>
          <w:p w14:paraId="6387EB1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05352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785AE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E86DF7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738D76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AACD40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Нанесение на график точек, связанных с определенной строкой таблицы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034FC8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26D32391" w14:textId="7BE39672"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D082F6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E1000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6E1A6D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F84D575" w14:textId="77777777" w:rsidTr="009D0E83">
        <w:trPr>
          <w:trHeight w:val="826"/>
        </w:trPr>
        <w:tc>
          <w:tcPr>
            <w:tcW w:w="721" w:type="dxa"/>
            <w:vMerge/>
            <w:tcBorders>
              <w:top w:val="nil"/>
              <w:left w:val="single" w:sz="4" w:space="0" w:color="auto"/>
              <w:bottom w:val="single" w:sz="4" w:space="0" w:color="000000"/>
              <w:right w:val="single" w:sz="4" w:space="0" w:color="auto"/>
            </w:tcBorders>
            <w:vAlign w:val="center"/>
            <w:hideMark/>
          </w:tcPr>
          <w:p w14:paraId="6BE4C45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24D12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1CE6AA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6DDFC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D22376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4B542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Особенность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68B913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интерфейс позволяет обучать основным этапам проведения экспериментального исследования, а также позволяет проводить с учениками совместные исследования</w:t>
            </w:r>
          </w:p>
        </w:tc>
        <w:tc>
          <w:tcPr>
            <w:tcW w:w="1750" w:type="dxa"/>
            <w:tcBorders>
              <w:top w:val="nil"/>
              <w:left w:val="nil"/>
              <w:bottom w:val="single" w:sz="4" w:space="0" w:color="000000"/>
              <w:right w:val="single" w:sz="4" w:space="0" w:color="000000"/>
            </w:tcBorders>
            <w:vAlign w:val="center"/>
            <w:hideMark/>
          </w:tcPr>
          <w:p w14:paraId="1F28AE3B" w14:textId="650F8A79"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6B0BFE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5C01DF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64BA84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4A0C67C" w14:textId="77777777" w:rsidTr="009D0E83">
        <w:trPr>
          <w:trHeight w:val="754"/>
        </w:trPr>
        <w:tc>
          <w:tcPr>
            <w:tcW w:w="721" w:type="dxa"/>
            <w:vMerge/>
            <w:tcBorders>
              <w:top w:val="nil"/>
              <w:left w:val="single" w:sz="4" w:space="0" w:color="auto"/>
              <w:bottom w:val="single" w:sz="4" w:space="0" w:color="000000"/>
              <w:right w:val="single" w:sz="4" w:space="0" w:color="auto"/>
            </w:tcBorders>
            <w:vAlign w:val="center"/>
            <w:hideMark/>
          </w:tcPr>
          <w:p w14:paraId="25FDE5E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868FD0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EBF94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6B339C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4BD06A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2B4E9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груза</w:t>
            </w:r>
          </w:p>
        </w:tc>
        <w:tc>
          <w:tcPr>
            <w:tcW w:w="2970" w:type="dxa"/>
            <w:tcBorders>
              <w:top w:val="nil"/>
              <w:left w:val="nil"/>
              <w:bottom w:val="single" w:sz="4" w:space="0" w:color="000000"/>
              <w:right w:val="single" w:sz="4" w:space="0" w:color="000000"/>
            </w:tcBorders>
            <w:shd w:val="clear" w:color="FFF2CC" w:fill="FFF2CC"/>
            <w:vAlign w:val="center"/>
            <w:hideMark/>
          </w:tcPr>
          <w:p w14:paraId="5168A3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цилиндрический</w:t>
            </w:r>
          </w:p>
        </w:tc>
        <w:tc>
          <w:tcPr>
            <w:tcW w:w="1750" w:type="dxa"/>
            <w:tcBorders>
              <w:top w:val="nil"/>
              <w:left w:val="nil"/>
              <w:bottom w:val="single" w:sz="4" w:space="0" w:color="000000"/>
              <w:right w:val="single" w:sz="4" w:space="0" w:color="000000"/>
            </w:tcBorders>
            <w:vAlign w:val="center"/>
            <w:hideMark/>
          </w:tcPr>
          <w:p w14:paraId="3643C12D" w14:textId="204035E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056AF9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89A2D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DDC39C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15972D7" w14:textId="77777777" w:rsidTr="009D0E83">
        <w:trPr>
          <w:trHeight w:val="992"/>
        </w:trPr>
        <w:tc>
          <w:tcPr>
            <w:tcW w:w="721" w:type="dxa"/>
            <w:vMerge/>
            <w:tcBorders>
              <w:top w:val="nil"/>
              <w:left w:val="single" w:sz="4" w:space="0" w:color="auto"/>
              <w:bottom w:val="single" w:sz="4" w:space="0" w:color="000000"/>
              <w:right w:val="single" w:sz="4" w:space="0" w:color="auto"/>
            </w:tcBorders>
            <w:vAlign w:val="center"/>
            <w:hideMark/>
          </w:tcPr>
          <w:p w14:paraId="76EB31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7E82C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0F60E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AA3BF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6FED47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92A35F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цилиндрических грузов груза наборного</w:t>
            </w:r>
          </w:p>
        </w:tc>
        <w:tc>
          <w:tcPr>
            <w:tcW w:w="2970" w:type="dxa"/>
            <w:tcBorders>
              <w:top w:val="nil"/>
              <w:left w:val="nil"/>
              <w:bottom w:val="single" w:sz="4" w:space="0" w:color="000000"/>
              <w:right w:val="single" w:sz="4" w:space="0" w:color="000000"/>
            </w:tcBorders>
            <w:shd w:val="clear" w:color="FFF2CC" w:fill="FFF2CC"/>
            <w:vAlign w:val="center"/>
            <w:hideMark/>
          </w:tcPr>
          <w:p w14:paraId="336549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3</w:t>
            </w:r>
          </w:p>
        </w:tc>
        <w:tc>
          <w:tcPr>
            <w:tcW w:w="1750" w:type="dxa"/>
            <w:tcBorders>
              <w:top w:val="nil"/>
              <w:left w:val="nil"/>
              <w:bottom w:val="single" w:sz="4" w:space="0" w:color="000000"/>
              <w:right w:val="single" w:sz="4" w:space="0" w:color="000000"/>
            </w:tcBorders>
            <w:vAlign w:val="center"/>
            <w:hideMark/>
          </w:tcPr>
          <w:p w14:paraId="4FB90EF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09811D3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949780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28E8A3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8041DDD" w14:textId="77777777" w:rsidTr="009D0E83">
        <w:trPr>
          <w:trHeight w:val="694"/>
        </w:trPr>
        <w:tc>
          <w:tcPr>
            <w:tcW w:w="721" w:type="dxa"/>
            <w:vMerge/>
            <w:tcBorders>
              <w:top w:val="nil"/>
              <w:left w:val="single" w:sz="4" w:space="0" w:color="auto"/>
              <w:bottom w:val="single" w:sz="4" w:space="0" w:color="000000"/>
              <w:right w:val="single" w:sz="4" w:space="0" w:color="auto"/>
            </w:tcBorders>
            <w:vAlign w:val="center"/>
            <w:hideMark/>
          </w:tcPr>
          <w:p w14:paraId="1F977C8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191C38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007D7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7D038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A2598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F4D83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Предназначение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6BB2C41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обеспечивает управление пусковым устройством, запись данных, их обработку и представление на компьютере</w:t>
            </w:r>
          </w:p>
        </w:tc>
        <w:tc>
          <w:tcPr>
            <w:tcW w:w="1750" w:type="dxa"/>
            <w:tcBorders>
              <w:top w:val="nil"/>
              <w:left w:val="nil"/>
              <w:bottom w:val="single" w:sz="4" w:space="0" w:color="000000"/>
              <w:right w:val="single" w:sz="4" w:space="0" w:color="000000"/>
            </w:tcBorders>
            <w:vAlign w:val="center"/>
            <w:hideMark/>
          </w:tcPr>
          <w:p w14:paraId="441A6DA4" w14:textId="5A61832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4ED16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671ED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BB69F2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56848B3" w14:textId="77777777" w:rsidTr="009D0E83">
        <w:trPr>
          <w:trHeight w:val="1114"/>
        </w:trPr>
        <w:tc>
          <w:tcPr>
            <w:tcW w:w="721" w:type="dxa"/>
            <w:vMerge/>
            <w:tcBorders>
              <w:top w:val="nil"/>
              <w:left w:val="single" w:sz="4" w:space="0" w:color="auto"/>
              <w:bottom w:val="single" w:sz="4" w:space="0" w:color="000000"/>
              <w:right w:val="single" w:sz="4" w:space="0" w:color="auto"/>
            </w:tcBorders>
            <w:vAlign w:val="center"/>
            <w:hideMark/>
          </w:tcPr>
          <w:p w14:paraId="30FA95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851D69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6A2B8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B9939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033CB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E1921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подбирать «наилучший» график выбранного типа функций методом наименьших квадратов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4535AED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7827DB3" w14:textId="69F0BED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41D09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913AB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2B5D99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10BC4B7" w14:textId="77777777" w:rsidTr="009D0E83">
        <w:trPr>
          <w:trHeight w:val="704"/>
        </w:trPr>
        <w:tc>
          <w:tcPr>
            <w:tcW w:w="721" w:type="dxa"/>
            <w:vMerge/>
            <w:tcBorders>
              <w:top w:val="nil"/>
              <w:left w:val="single" w:sz="4" w:space="0" w:color="auto"/>
              <w:bottom w:val="single" w:sz="4" w:space="0" w:color="000000"/>
              <w:right w:val="single" w:sz="4" w:space="0" w:color="auto"/>
            </w:tcBorders>
            <w:vAlign w:val="center"/>
            <w:hideMark/>
          </w:tcPr>
          <w:p w14:paraId="2CB9B7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BB8AD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6E1325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85613F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949DA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160A64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23D755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изготовлена из П-образного дюралевого профиля</w:t>
            </w:r>
          </w:p>
        </w:tc>
        <w:tc>
          <w:tcPr>
            <w:tcW w:w="1750" w:type="dxa"/>
            <w:tcBorders>
              <w:top w:val="nil"/>
              <w:left w:val="nil"/>
              <w:bottom w:val="single" w:sz="4" w:space="0" w:color="000000"/>
              <w:right w:val="single" w:sz="4" w:space="0" w:color="000000"/>
            </w:tcBorders>
            <w:vAlign w:val="center"/>
            <w:hideMark/>
          </w:tcPr>
          <w:p w14:paraId="16F103BB" w14:textId="53D611E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728E7B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74E159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99F585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2CF7225" w14:textId="77777777" w:rsidTr="009D0E83">
        <w:trPr>
          <w:trHeight w:val="815"/>
        </w:trPr>
        <w:tc>
          <w:tcPr>
            <w:tcW w:w="721" w:type="dxa"/>
            <w:vMerge/>
            <w:tcBorders>
              <w:top w:val="nil"/>
              <w:left w:val="single" w:sz="4" w:space="0" w:color="auto"/>
              <w:bottom w:val="single" w:sz="4" w:space="0" w:color="000000"/>
              <w:right w:val="single" w:sz="4" w:space="0" w:color="auto"/>
            </w:tcBorders>
            <w:vAlign w:val="center"/>
            <w:hideMark/>
          </w:tcPr>
          <w:p w14:paraId="3B86572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BCB4A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0E72E0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FDC8C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AFFE2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05AEC6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установки скамьи на вертикальной магнитной поверхности</w:t>
            </w:r>
          </w:p>
        </w:tc>
        <w:tc>
          <w:tcPr>
            <w:tcW w:w="2970" w:type="dxa"/>
            <w:tcBorders>
              <w:top w:val="nil"/>
              <w:left w:val="nil"/>
              <w:bottom w:val="single" w:sz="4" w:space="0" w:color="auto"/>
              <w:right w:val="single" w:sz="4" w:space="0" w:color="000000"/>
            </w:tcBorders>
            <w:shd w:val="clear" w:color="FFF2CC" w:fill="FFF2CC"/>
            <w:vAlign w:val="center"/>
            <w:hideMark/>
          </w:tcPr>
          <w:p w14:paraId="1D0E494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auto"/>
              <w:right w:val="single" w:sz="4" w:space="0" w:color="000000"/>
            </w:tcBorders>
            <w:vAlign w:val="center"/>
            <w:hideMark/>
          </w:tcPr>
          <w:p w14:paraId="481DB3E2" w14:textId="56789B0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368ABA7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031F7C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A0A93A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84871D6" w14:textId="77777777" w:rsidTr="009D0E83">
        <w:trPr>
          <w:trHeight w:val="1124"/>
        </w:trPr>
        <w:tc>
          <w:tcPr>
            <w:tcW w:w="721" w:type="dxa"/>
            <w:vMerge/>
            <w:tcBorders>
              <w:top w:val="nil"/>
              <w:left w:val="single" w:sz="4" w:space="0" w:color="auto"/>
              <w:bottom w:val="single" w:sz="4" w:space="0" w:color="000000"/>
              <w:right w:val="single" w:sz="4" w:space="0" w:color="auto"/>
            </w:tcBorders>
            <w:vAlign w:val="center"/>
            <w:hideMark/>
          </w:tcPr>
          <w:p w14:paraId="5B5AC5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450800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F4C70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295DD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1A4D9C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2E75F81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отверстий на верхней стороне тележки для установки флажков на заданном расстоянии друг от друга</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EBBF1B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B358F8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20D07DA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7971EF7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tcBorders>
              <w:left w:val="single" w:sz="4" w:space="0" w:color="auto"/>
            </w:tcBorders>
            <w:vAlign w:val="center"/>
            <w:hideMark/>
          </w:tcPr>
          <w:p w14:paraId="22FCD37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9334B89" w14:textId="77777777" w:rsidTr="009D0E83">
        <w:trPr>
          <w:trHeight w:val="970"/>
        </w:trPr>
        <w:tc>
          <w:tcPr>
            <w:tcW w:w="721" w:type="dxa"/>
            <w:vMerge/>
            <w:tcBorders>
              <w:top w:val="nil"/>
              <w:left w:val="single" w:sz="4" w:space="0" w:color="auto"/>
              <w:bottom w:val="single" w:sz="4" w:space="0" w:color="000000"/>
              <w:right w:val="single" w:sz="4" w:space="0" w:color="auto"/>
            </w:tcBorders>
            <w:vAlign w:val="center"/>
            <w:hideMark/>
          </w:tcPr>
          <w:p w14:paraId="6E440C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3927C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5ADB0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35523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438308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7AAB09B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комплектов вспомогательных принадлежностей для проведения экспериментов</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0EA11E7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single" w:sz="4" w:space="0" w:color="auto"/>
              <w:left w:val="nil"/>
              <w:bottom w:val="single" w:sz="4" w:space="0" w:color="000000"/>
              <w:right w:val="single" w:sz="4" w:space="0" w:color="000000"/>
            </w:tcBorders>
            <w:vAlign w:val="center"/>
            <w:hideMark/>
          </w:tcPr>
          <w:p w14:paraId="561B1C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 (Комплект)</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6922BB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747BBC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9F4A38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EE48053"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4FE5B5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A714E4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7D43AD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3E2A7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935EA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45F205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платформы с пусковым устройством</w:t>
            </w:r>
          </w:p>
        </w:tc>
        <w:tc>
          <w:tcPr>
            <w:tcW w:w="2970" w:type="dxa"/>
            <w:tcBorders>
              <w:top w:val="nil"/>
              <w:left w:val="nil"/>
              <w:bottom w:val="single" w:sz="4" w:space="0" w:color="000000"/>
              <w:right w:val="single" w:sz="4" w:space="0" w:color="000000"/>
            </w:tcBorders>
            <w:shd w:val="clear" w:color="FFF2CC" w:fill="FFF2CC"/>
            <w:vAlign w:val="center"/>
            <w:hideMark/>
          </w:tcPr>
          <w:p w14:paraId="7067E2A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обеспечивает удержание тележки до начала эксперимента и при необходимости сообщение ее начальной скорости движения</w:t>
            </w:r>
          </w:p>
        </w:tc>
        <w:tc>
          <w:tcPr>
            <w:tcW w:w="1750" w:type="dxa"/>
            <w:tcBorders>
              <w:top w:val="nil"/>
              <w:left w:val="nil"/>
              <w:bottom w:val="single" w:sz="4" w:space="0" w:color="000000"/>
              <w:right w:val="single" w:sz="4" w:space="0" w:color="000000"/>
            </w:tcBorders>
            <w:vAlign w:val="center"/>
            <w:hideMark/>
          </w:tcPr>
          <w:p w14:paraId="5C6ED39E" w14:textId="6BE182B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2B942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82689B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97D16E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A7CCC98" w14:textId="77777777" w:rsidTr="009D0E83">
        <w:trPr>
          <w:trHeight w:val="1549"/>
        </w:trPr>
        <w:tc>
          <w:tcPr>
            <w:tcW w:w="721" w:type="dxa"/>
            <w:vMerge/>
            <w:tcBorders>
              <w:top w:val="nil"/>
              <w:left w:val="single" w:sz="4" w:space="0" w:color="auto"/>
              <w:bottom w:val="single" w:sz="4" w:space="0" w:color="000000"/>
              <w:right w:val="single" w:sz="4" w:space="0" w:color="auto"/>
            </w:tcBorders>
            <w:vAlign w:val="center"/>
            <w:hideMark/>
          </w:tcPr>
          <w:p w14:paraId="6F1BB2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4AB8E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491452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415DE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6131F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6A09E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окна регистрации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6AE8A13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имеет механизм изменения масштаба, механизм прокрутки, механизм вертикальных (одинарных и двойных) маркеров для измерения момента времени конкретного события и интервалов времени между событиями на диаграмме состояния датчиков</w:t>
            </w:r>
          </w:p>
        </w:tc>
        <w:tc>
          <w:tcPr>
            <w:tcW w:w="1750" w:type="dxa"/>
            <w:tcBorders>
              <w:top w:val="nil"/>
              <w:left w:val="nil"/>
              <w:bottom w:val="single" w:sz="4" w:space="0" w:color="000000"/>
              <w:right w:val="single" w:sz="4" w:space="0" w:color="000000"/>
            </w:tcBorders>
            <w:vAlign w:val="center"/>
            <w:hideMark/>
          </w:tcPr>
          <w:p w14:paraId="797D9ABC" w14:textId="456162E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2A623E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ABBDC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417A76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0D68DD7" w14:textId="77777777" w:rsidTr="009D0E83">
        <w:trPr>
          <w:trHeight w:val="848"/>
        </w:trPr>
        <w:tc>
          <w:tcPr>
            <w:tcW w:w="721" w:type="dxa"/>
            <w:vMerge/>
            <w:tcBorders>
              <w:top w:val="nil"/>
              <w:left w:val="single" w:sz="4" w:space="0" w:color="auto"/>
              <w:bottom w:val="single" w:sz="4" w:space="0" w:color="000000"/>
              <w:right w:val="single" w:sz="4" w:space="0" w:color="auto"/>
            </w:tcBorders>
            <w:vAlign w:val="center"/>
            <w:hideMark/>
          </w:tcPr>
          <w:p w14:paraId="70C197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DEFDA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59050D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C7A706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036AB2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C51F16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Количество </w:t>
            </w:r>
            <w:proofErr w:type="spellStart"/>
            <w:r w:rsidRPr="000C7DB2">
              <w:rPr>
                <w:rFonts w:ascii="Times New Roman" w:eastAsia="Times New Roman" w:hAnsi="Times New Roman" w:cs="Times New Roman"/>
                <w:sz w:val="16"/>
                <w:szCs w:val="16"/>
                <w:lang w:bidi="ar-SA"/>
              </w:rPr>
              <w:t>оптоэлектрических</w:t>
            </w:r>
            <w:proofErr w:type="spellEnd"/>
            <w:r w:rsidRPr="000C7DB2">
              <w:rPr>
                <w:rFonts w:ascii="Times New Roman" w:eastAsia="Times New Roman" w:hAnsi="Times New Roman" w:cs="Times New Roman"/>
                <w:sz w:val="16"/>
                <w:szCs w:val="16"/>
                <w:lang w:bidi="ar-SA"/>
              </w:rPr>
              <w:t xml:space="preserve"> датчиков</w:t>
            </w:r>
          </w:p>
        </w:tc>
        <w:tc>
          <w:tcPr>
            <w:tcW w:w="2970" w:type="dxa"/>
            <w:tcBorders>
              <w:top w:val="nil"/>
              <w:left w:val="nil"/>
              <w:bottom w:val="single" w:sz="4" w:space="0" w:color="000000"/>
              <w:right w:val="single" w:sz="4" w:space="0" w:color="000000"/>
            </w:tcBorders>
            <w:shd w:val="clear" w:color="FFF2CC" w:fill="FFF2CC"/>
            <w:vAlign w:val="center"/>
            <w:hideMark/>
          </w:tcPr>
          <w:p w14:paraId="4EA6F9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76C3369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3A12BD1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BECDA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88DBE9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CDAEDD" w14:textId="77777777" w:rsidTr="009D0E83">
        <w:trPr>
          <w:trHeight w:val="1256"/>
        </w:trPr>
        <w:tc>
          <w:tcPr>
            <w:tcW w:w="721" w:type="dxa"/>
            <w:vMerge/>
            <w:tcBorders>
              <w:top w:val="nil"/>
              <w:left w:val="single" w:sz="4" w:space="0" w:color="auto"/>
              <w:bottom w:val="single" w:sz="4" w:space="0" w:color="000000"/>
              <w:right w:val="single" w:sz="4" w:space="0" w:color="auto"/>
            </w:tcBorders>
            <w:vAlign w:val="center"/>
            <w:hideMark/>
          </w:tcPr>
          <w:p w14:paraId="420C2D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845C9E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85F32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72FAF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B72E30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17B53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системы хранения</w:t>
            </w:r>
          </w:p>
        </w:tc>
        <w:tc>
          <w:tcPr>
            <w:tcW w:w="2970" w:type="dxa"/>
            <w:tcBorders>
              <w:top w:val="nil"/>
              <w:left w:val="nil"/>
              <w:bottom w:val="single" w:sz="4" w:space="0" w:color="000000"/>
              <w:right w:val="single" w:sz="4" w:space="0" w:color="000000"/>
            </w:tcBorders>
            <w:shd w:val="clear" w:color="FFF2CC" w:fill="FFF2CC"/>
            <w:vAlign w:val="center"/>
            <w:hideMark/>
          </w:tcPr>
          <w:p w14:paraId="533DB54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набор укомплектован в систему хранения, которая представляет собой пластиковый контейнер с ложементом и прозрачной пластиковой крышкой для обеспечения наблюдения за содержимым</w:t>
            </w:r>
          </w:p>
        </w:tc>
        <w:tc>
          <w:tcPr>
            <w:tcW w:w="1750" w:type="dxa"/>
            <w:tcBorders>
              <w:top w:val="nil"/>
              <w:left w:val="nil"/>
              <w:bottom w:val="single" w:sz="4" w:space="0" w:color="000000"/>
              <w:right w:val="single" w:sz="4" w:space="0" w:color="000000"/>
            </w:tcBorders>
            <w:vAlign w:val="center"/>
            <w:hideMark/>
          </w:tcPr>
          <w:p w14:paraId="015F3ADC" w14:textId="441C147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3D61BEE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9E541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B00E13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C050BB5"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6CBA15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9DC5D9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5FF21D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7C18FC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7B627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205026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описанных демонстрационных экспериментов в методическом пособии</w:t>
            </w:r>
          </w:p>
        </w:tc>
        <w:tc>
          <w:tcPr>
            <w:tcW w:w="2970" w:type="dxa"/>
            <w:tcBorders>
              <w:top w:val="nil"/>
              <w:left w:val="nil"/>
              <w:bottom w:val="single" w:sz="4" w:space="0" w:color="000000"/>
              <w:right w:val="single" w:sz="4" w:space="0" w:color="000000"/>
            </w:tcBorders>
            <w:shd w:val="clear" w:color="FFF2CC" w:fill="FFF2CC"/>
            <w:vAlign w:val="center"/>
            <w:hideMark/>
          </w:tcPr>
          <w:p w14:paraId="553AEE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nil"/>
              <w:left w:val="nil"/>
              <w:bottom w:val="single" w:sz="4" w:space="0" w:color="000000"/>
              <w:right w:val="single" w:sz="4" w:space="0" w:color="000000"/>
            </w:tcBorders>
            <w:vAlign w:val="center"/>
            <w:hideMark/>
          </w:tcPr>
          <w:p w14:paraId="50D2371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B97FED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11757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78ECAB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39E37DE" w14:textId="77777777" w:rsidTr="009D0E83">
        <w:trPr>
          <w:trHeight w:val="856"/>
        </w:trPr>
        <w:tc>
          <w:tcPr>
            <w:tcW w:w="721" w:type="dxa"/>
            <w:vMerge/>
            <w:tcBorders>
              <w:top w:val="nil"/>
              <w:left w:val="single" w:sz="4" w:space="0" w:color="auto"/>
              <w:bottom w:val="single" w:sz="4" w:space="0" w:color="000000"/>
              <w:right w:val="single" w:sz="4" w:space="0" w:color="auto"/>
            </w:tcBorders>
            <w:vAlign w:val="center"/>
            <w:hideMark/>
          </w:tcPr>
          <w:p w14:paraId="289EE99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374CAC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2933A1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5282E1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17D08D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4C9DE5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скамей для изучения механического движения</w:t>
            </w:r>
          </w:p>
        </w:tc>
        <w:tc>
          <w:tcPr>
            <w:tcW w:w="2970" w:type="dxa"/>
            <w:tcBorders>
              <w:top w:val="nil"/>
              <w:left w:val="nil"/>
              <w:bottom w:val="single" w:sz="4" w:space="0" w:color="000000"/>
              <w:right w:val="single" w:sz="4" w:space="0" w:color="000000"/>
            </w:tcBorders>
            <w:shd w:val="clear" w:color="FFF2CC" w:fill="FFF2CC"/>
            <w:vAlign w:val="center"/>
            <w:hideMark/>
          </w:tcPr>
          <w:p w14:paraId="6F6300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441338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307017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73FD7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74816C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B404C42" w14:textId="77777777" w:rsidTr="009D0E83">
        <w:trPr>
          <w:trHeight w:val="840"/>
        </w:trPr>
        <w:tc>
          <w:tcPr>
            <w:tcW w:w="721" w:type="dxa"/>
            <w:vMerge/>
            <w:tcBorders>
              <w:top w:val="nil"/>
              <w:left w:val="single" w:sz="4" w:space="0" w:color="auto"/>
              <w:bottom w:val="single" w:sz="4" w:space="0" w:color="000000"/>
              <w:right w:val="single" w:sz="4" w:space="0" w:color="auto"/>
            </w:tcBorders>
            <w:vAlign w:val="center"/>
            <w:hideMark/>
          </w:tcPr>
          <w:p w14:paraId="57D211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0EC70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99D59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46DEC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81FDE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9A059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Магниты тележки для создания магнитной подвески</w:t>
            </w:r>
          </w:p>
        </w:tc>
        <w:tc>
          <w:tcPr>
            <w:tcW w:w="2970" w:type="dxa"/>
            <w:tcBorders>
              <w:top w:val="nil"/>
              <w:left w:val="nil"/>
              <w:bottom w:val="single" w:sz="4" w:space="0" w:color="000000"/>
              <w:right w:val="single" w:sz="4" w:space="0" w:color="000000"/>
            </w:tcBorders>
            <w:shd w:val="clear" w:color="FFF2CC" w:fill="FFF2CC"/>
            <w:vAlign w:val="center"/>
            <w:hideMark/>
          </w:tcPr>
          <w:p w14:paraId="47A0583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D662A85" w14:textId="04498C7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7A35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250A84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B55879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481EE5C" w14:textId="77777777" w:rsidTr="009D0E83">
        <w:trPr>
          <w:trHeight w:val="966"/>
        </w:trPr>
        <w:tc>
          <w:tcPr>
            <w:tcW w:w="721" w:type="dxa"/>
            <w:vMerge/>
            <w:tcBorders>
              <w:top w:val="nil"/>
              <w:left w:val="single" w:sz="4" w:space="0" w:color="auto"/>
              <w:bottom w:val="single" w:sz="4" w:space="0" w:color="000000"/>
              <w:right w:val="single" w:sz="4" w:space="0" w:color="auto"/>
            </w:tcBorders>
            <w:vAlign w:val="center"/>
            <w:hideMark/>
          </w:tcPr>
          <w:p w14:paraId="7CBA4F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28D8A3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FB1D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EBA68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05522E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5D29ACB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транспортиров</w:t>
            </w:r>
          </w:p>
        </w:tc>
        <w:tc>
          <w:tcPr>
            <w:tcW w:w="2970" w:type="dxa"/>
            <w:tcBorders>
              <w:top w:val="nil"/>
              <w:left w:val="nil"/>
              <w:bottom w:val="single" w:sz="4" w:space="0" w:color="auto"/>
              <w:right w:val="single" w:sz="4" w:space="0" w:color="000000"/>
            </w:tcBorders>
            <w:shd w:val="clear" w:color="FFF2CC" w:fill="FFF2CC"/>
            <w:vAlign w:val="center"/>
            <w:hideMark/>
          </w:tcPr>
          <w:p w14:paraId="22D3174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auto"/>
              <w:right w:val="single" w:sz="4" w:space="0" w:color="000000"/>
            </w:tcBorders>
            <w:vAlign w:val="center"/>
            <w:hideMark/>
          </w:tcPr>
          <w:p w14:paraId="17302B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2DF23C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40F643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280712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1F93FCE" w14:textId="77777777" w:rsidTr="009D0E83">
        <w:trPr>
          <w:trHeight w:val="1135"/>
        </w:trPr>
        <w:tc>
          <w:tcPr>
            <w:tcW w:w="721" w:type="dxa"/>
            <w:vMerge/>
            <w:tcBorders>
              <w:top w:val="nil"/>
              <w:left w:val="single" w:sz="4" w:space="0" w:color="auto"/>
              <w:bottom w:val="single" w:sz="4" w:space="0" w:color="000000"/>
              <w:right w:val="single" w:sz="4" w:space="0" w:color="auto"/>
            </w:tcBorders>
            <w:vAlign w:val="center"/>
            <w:hideMark/>
          </w:tcPr>
          <w:p w14:paraId="17A22FA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40B6A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4FB86C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06EBE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73906E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6F4B11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управлять пусковым устройством из окна сбора данных (в случае, если пусковое устройство используется в эксперименте) ПОПДЭ</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74395E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single" w:sz="4" w:space="0" w:color="auto"/>
              <w:bottom w:val="single" w:sz="4" w:space="0" w:color="auto"/>
              <w:right w:val="single" w:sz="4" w:space="0" w:color="auto"/>
            </w:tcBorders>
            <w:vAlign w:val="center"/>
            <w:hideMark/>
          </w:tcPr>
          <w:p w14:paraId="57D9C4C8" w14:textId="149F9C4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585EFF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4F6994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207C0C86"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07C1F3F" w14:textId="77777777" w:rsidTr="009D0E83">
        <w:trPr>
          <w:trHeight w:val="840"/>
        </w:trPr>
        <w:tc>
          <w:tcPr>
            <w:tcW w:w="721" w:type="dxa"/>
            <w:vMerge/>
            <w:tcBorders>
              <w:top w:val="nil"/>
              <w:left w:val="single" w:sz="4" w:space="0" w:color="auto"/>
              <w:bottom w:val="single" w:sz="4" w:space="0" w:color="000000"/>
              <w:right w:val="single" w:sz="4" w:space="0" w:color="auto"/>
            </w:tcBorders>
            <w:vAlign w:val="center"/>
            <w:hideMark/>
          </w:tcPr>
          <w:p w14:paraId="621194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77A19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241CB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11D5A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E263E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2C39202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стального шарика первого вида</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69335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сталь</w:t>
            </w:r>
          </w:p>
        </w:tc>
        <w:tc>
          <w:tcPr>
            <w:tcW w:w="1750" w:type="dxa"/>
            <w:tcBorders>
              <w:top w:val="single" w:sz="4" w:space="0" w:color="auto"/>
              <w:left w:val="nil"/>
              <w:bottom w:val="single" w:sz="4" w:space="0" w:color="000000"/>
              <w:right w:val="single" w:sz="4" w:space="0" w:color="000000"/>
            </w:tcBorders>
            <w:vAlign w:val="center"/>
            <w:hideMark/>
          </w:tcPr>
          <w:p w14:paraId="787C7969" w14:textId="4A3A6BB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5A4AA5E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7CCAA8F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5BFF73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D241612" w14:textId="77777777" w:rsidTr="009D0E83">
        <w:trPr>
          <w:trHeight w:val="696"/>
        </w:trPr>
        <w:tc>
          <w:tcPr>
            <w:tcW w:w="721" w:type="dxa"/>
            <w:vMerge/>
            <w:tcBorders>
              <w:top w:val="nil"/>
              <w:left w:val="single" w:sz="4" w:space="0" w:color="auto"/>
              <w:bottom w:val="single" w:sz="4" w:space="0" w:color="000000"/>
              <w:right w:val="single" w:sz="4" w:space="0" w:color="auto"/>
            </w:tcBorders>
            <w:vAlign w:val="center"/>
            <w:hideMark/>
          </w:tcPr>
          <w:p w14:paraId="24C7900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6EE06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471F8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358068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2FEED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8FCDC4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Масса отдельного груза </w:t>
            </w:r>
            <w:proofErr w:type="spellStart"/>
            <w:r w:rsidRPr="000C7DB2">
              <w:rPr>
                <w:rFonts w:ascii="Times New Roman" w:eastAsia="Times New Roman" w:hAnsi="Times New Roman" w:cs="Times New Roman"/>
                <w:sz w:val="16"/>
                <w:szCs w:val="16"/>
                <w:lang w:bidi="ar-SA"/>
              </w:rPr>
              <w:t>груза</w:t>
            </w:r>
            <w:proofErr w:type="spellEnd"/>
            <w:r w:rsidRPr="000C7DB2">
              <w:rPr>
                <w:rFonts w:ascii="Times New Roman" w:eastAsia="Times New Roman" w:hAnsi="Times New Roman" w:cs="Times New Roman"/>
                <w:sz w:val="16"/>
                <w:szCs w:val="16"/>
                <w:lang w:bidi="ar-SA"/>
              </w:rPr>
              <w:t xml:space="preserve"> наборного</w:t>
            </w:r>
          </w:p>
        </w:tc>
        <w:tc>
          <w:tcPr>
            <w:tcW w:w="2970" w:type="dxa"/>
            <w:tcBorders>
              <w:top w:val="nil"/>
              <w:left w:val="nil"/>
              <w:bottom w:val="single" w:sz="4" w:space="0" w:color="000000"/>
              <w:right w:val="single" w:sz="4" w:space="0" w:color="000000"/>
            </w:tcBorders>
            <w:shd w:val="clear" w:color="FFF2CC" w:fill="FFF2CC"/>
            <w:vAlign w:val="center"/>
            <w:hideMark/>
          </w:tcPr>
          <w:p w14:paraId="279C443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45</w:t>
            </w:r>
          </w:p>
        </w:tc>
        <w:tc>
          <w:tcPr>
            <w:tcW w:w="1750" w:type="dxa"/>
            <w:tcBorders>
              <w:top w:val="nil"/>
              <w:left w:val="nil"/>
              <w:bottom w:val="single" w:sz="4" w:space="0" w:color="000000"/>
              <w:right w:val="single" w:sz="4" w:space="0" w:color="000000"/>
            </w:tcBorders>
            <w:vAlign w:val="center"/>
            <w:hideMark/>
          </w:tcPr>
          <w:p w14:paraId="30F1244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nil"/>
              <w:left w:val="nil"/>
              <w:bottom w:val="single" w:sz="4" w:space="0" w:color="000000"/>
              <w:right w:val="single" w:sz="4" w:space="0" w:color="000000"/>
            </w:tcBorders>
            <w:shd w:val="clear" w:color="FFF2CC" w:fill="FFF2CC"/>
            <w:vAlign w:val="center"/>
            <w:hideMark/>
          </w:tcPr>
          <w:p w14:paraId="2E09AA2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3D0BB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9ABC15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12A22DE" w14:textId="77777777" w:rsidTr="009D0E83">
        <w:trPr>
          <w:trHeight w:val="792"/>
        </w:trPr>
        <w:tc>
          <w:tcPr>
            <w:tcW w:w="721" w:type="dxa"/>
            <w:vMerge/>
            <w:tcBorders>
              <w:top w:val="nil"/>
              <w:left w:val="single" w:sz="4" w:space="0" w:color="auto"/>
              <w:bottom w:val="single" w:sz="4" w:space="0" w:color="000000"/>
              <w:right w:val="single" w:sz="4" w:space="0" w:color="auto"/>
            </w:tcBorders>
            <w:vAlign w:val="center"/>
            <w:hideMark/>
          </w:tcPr>
          <w:p w14:paraId="3C6F7B9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E636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9C1539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8AFFF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2EB933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27AD0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 торцевых сторонах бруска зацепы</w:t>
            </w:r>
          </w:p>
        </w:tc>
        <w:tc>
          <w:tcPr>
            <w:tcW w:w="2970" w:type="dxa"/>
            <w:tcBorders>
              <w:top w:val="nil"/>
              <w:left w:val="nil"/>
              <w:bottom w:val="single" w:sz="4" w:space="0" w:color="000000"/>
              <w:right w:val="single" w:sz="4" w:space="0" w:color="000000"/>
            </w:tcBorders>
            <w:shd w:val="clear" w:color="FFF2CC" w:fill="FFF2CC"/>
            <w:vAlign w:val="center"/>
            <w:hideMark/>
          </w:tcPr>
          <w:p w14:paraId="2C937D4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13A6483" w14:textId="3E42255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82ECD4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685246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CD1A16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27AE9D0" w14:textId="77777777" w:rsidTr="009D0E83">
        <w:trPr>
          <w:trHeight w:val="704"/>
        </w:trPr>
        <w:tc>
          <w:tcPr>
            <w:tcW w:w="721" w:type="dxa"/>
            <w:vMerge/>
            <w:tcBorders>
              <w:top w:val="nil"/>
              <w:left w:val="single" w:sz="4" w:space="0" w:color="auto"/>
              <w:bottom w:val="single" w:sz="4" w:space="0" w:color="000000"/>
              <w:right w:val="single" w:sz="4" w:space="0" w:color="auto"/>
            </w:tcBorders>
            <w:vAlign w:val="center"/>
            <w:hideMark/>
          </w:tcPr>
          <w:p w14:paraId="788883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83531B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BC0A55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89340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4170AC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304C28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стальных шариков второго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38A810F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229F654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7FCA88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2D976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B915BC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FB7E6FD" w14:textId="77777777" w:rsidTr="009D0E83">
        <w:trPr>
          <w:trHeight w:val="814"/>
        </w:trPr>
        <w:tc>
          <w:tcPr>
            <w:tcW w:w="721" w:type="dxa"/>
            <w:vMerge/>
            <w:tcBorders>
              <w:top w:val="nil"/>
              <w:left w:val="single" w:sz="4" w:space="0" w:color="auto"/>
              <w:bottom w:val="single" w:sz="4" w:space="0" w:color="000000"/>
              <w:right w:val="single" w:sz="4" w:space="0" w:color="auto"/>
            </w:tcBorders>
            <w:vAlign w:val="center"/>
            <w:hideMark/>
          </w:tcPr>
          <w:p w14:paraId="5068A8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A13467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082A1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E7DE25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E60FE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A048E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наносить точки на один график, несколько графиков при оптимальном выборе масштаба окна с графиком сценарии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2BE6D84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20460DB" w14:textId="0AA0463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D04807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0C0EC9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441E9E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BA62696" w14:textId="77777777" w:rsidTr="009D0E83">
        <w:trPr>
          <w:trHeight w:val="699"/>
        </w:trPr>
        <w:tc>
          <w:tcPr>
            <w:tcW w:w="721" w:type="dxa"/>
            <w:vMerge/>
            <w:tcBorders>
              <w:top w:val="nil"/>
              <w:left w:val="single" w:sz="4" w:space="0" w:color="auto"/>
              <w:bottom w:val="single" w:sz="4" w:space="0" w:color="000000"/>
              <w:right w:val="single" w:sz="4" w:space="0" w:color="auto"/>
            </w:tcBorders>
            <w:vAlign w:val="center"/>
            <w:hideMark/>
          </w:tcPr>
          <w:p w14:paraId="7D255E9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DAAD05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D07CC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F3014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2A119E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96C7C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линеек с непрозрачными полосками</w:t>
            </w:r>
          </w:p>
        </w:tc>
        <w:tc>
          <w:tcPr>
            <w:tcW w:w="2970" w:type="dxa"/>
            <w:tcBorders>
              <w:top w:val="nil"/>
              <w:left w:val="nil"/>
              <w:bottom w:val="single" w:sz="4" w:space="0" w:color="000000"/>
              <w:right w:val="single" w:sz="4" w:space="0" w:color="000000"/>
            </w:tcBorders>
            <w:shd w:val="clear" w:color="FFF2CC" w:fill="FFF2CC"/>
            <w:vAlign w:val="center"/>
            <w:hideMark/>
          </w:tcPr>
          <w:p w14:paraId="720361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6C168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44D8F5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2504FF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E180C8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40EDE2" w14:textId="77777777" w:rsidTr="009D0E83">
        <w:trPr>
          <w:trHeight w:val="405"/>
        </w:trPr>
        <w:tc>
          <w:tcPr>
            <w:tcW w:w="721" w:type="dxa"/>
            <w:vMerge/>
            <w:tcBorders>
              <w:top w:val="nil"/>
              <w:left w:val="single" w:sz="4" w:space="0" w:color="auto"/>
              <w:bottom w:val="single" w:sz="4" w:space="0" w:color="000000"/>
              <w:right w:val="single" w:sz="4" w:space="0" w:color="auto"/>
            </w:tcBorders>
            <w:vAlign w:val="center"/>
            <w:hideMark/>
          </w:tcPr>
          <w:p w14:paraId="2023062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AB019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0C2BB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9A883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0BA16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DF34EC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Система хранения</w:t>
            </w:r>
          </w:p>
        </w:tc>
        <w:tc>
          <w:tcPr>
            <w:tcW w:w="2970" w:type="dxa"/>
            <w:tcBorders>
              <w:top w:val="nil"/>
              <w:left w:val="nil"/>
              <w:bottom w:val="single" w:sz="4" w:space="0" w:color="000000"/>
              <w:right w:val="single" w:sz="4" w:space="0" w:color="000000"/>
            </w:tcBorders>
            <w:shd w:val="clear" w:color="FFF2CC" w:fill="FFF2CC"/>
            <w:vAlign w:val="center"/>
            <w:hideMark/>
          </w:tcPr>
          <w:p w14:paraId="2A2188A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38515CF" w14:textId="41B369C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A2928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0EDCD15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858A1B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3484B15"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54F2A9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C4A64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CF10F5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6E79C3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E6172C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B7D12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пластин стальных</w:t>
            </w:r>
          </w:p>
        </w:tc>
        <w:tc>
          <w:tcPr>
            <w:tcW w:w="2970" w:type="dxa"/>
            <w:tcBorders>
              <w:top w:val="nil"/>
              <w:left w:val="nil"/>
              <w:bottom w:val="single" w:sz="4" w:space="0" w:color="000000"/>
              <w:right w:val="single" w:sz="4" w:space="0" w:color="000000"/>
            </w:tcBorders>
            <w:shd w:val="clear" w:color="FFF2CC" w:fill="FFF2CC"/>
            <w:vAlign w:val="center"/>
            <w:hideMark/>
          </w:tcPr>
          <w:p w14:paraId="184E2D7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A32A8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46A11B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437B8F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8BF706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8E8EDC7" w14:textId="77777777" w:rsidTr="009D0E83">
        <w:trPr>
          <w:trHeight w:val="799"/>
        </w:trPr>
        <w:tc>
          <w:tcPr>
            <w:tcW w:w="721" w:type="dxa"/>
            <w:vMerge/>
            <w:tcBorders>
              <w:top w:val="nil"/>
              <w:left w:val="single" w:sz="4" w:space="0" w:color="auto"/>
              <w:bottom w:val="single" w:sz="4" w:space="0" w:color="000000"/>
              <w:right w:val="single" w:sz="4" w:space="0" w:color="auto"/>
            </w:tcBorders>
            <w:vAlign w:val="center"/>
            <w:hideMark/>
          </w:tcPr>
          <w:p w14:paraId="57751D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2F6AC4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C3CC75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2B70A8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31B94F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42DA8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Увеличение изображение чисел и букв в ячейках таблицы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06A09D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AD47229" w14:textId="1AECD18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32C71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AF9D79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5DD17E5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5BCF28B" w14:textId="77777777" w:rsidTr="009D0E83">
        <w:trPr>
          <w:trHeight w:val="554"/>
        </w:trPr>
        <w:tc>
          <w:tcPr>
            <w:tcW w:w="721" w:type="dxa"/>
            <w:vMerge/>
            <w:tcBorders>
              <w:top w:val="nil"/>
              <w:left w:val="single" w:sz="4" w:space="0" w:color="auto"/>
              <w:bottom w:val="single" w:sz="4" w:space="0" w:color="000000"/>
              <w:right w:val="single" w:sz="4" w:space="0" w:color="auto"/>
            </w:tcBorders>
            <w:vAlign w:val="center"/>
            <w:hideMark/>
          </w:tcPr>
          <w:p w14:paraId="2AF6D62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A81FDA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7ED53C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6B2C3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2FAE63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E5EC1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Крючок-зацеп груза для возможности подвешивания</w:t>
            </w:r>
          </w:p>
        </w:tc>
        <w:tc>
          <w:tcPr>
            <w:tcW w:w="2970" w:type="dxa"/>
            <w:tcBorders>
              <w:top w:val="nil"/>
              <w:left w:val="nil"/>
              <w:bottom w:val="single" w:sz="4" w:space="0" w:color="000000"/>
              <w:right w:val="single" w:sz="4" w:space="0" w:color="000000"/>
            </w:tcBorders>
            <w:shd w:val="clear" w:color="FFF2CC" w:fill="FFF2CC"/>
            <w:vAlign w:val="center"/>
            <w:hideMark/>
          </w:tcPr>
          <w:p w14:paraId="042E0B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5770085" w14:textId="0A2FF02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15BD35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AC6C4E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67DDE10"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5BD3B68" w14:textId="77777777" w:rsidTr="009D0E83">
        <w:trPr>
          <w:trHeight w:val="522"/>
        </w:trPr>
        <w:tc>
          <w:tcPr>
            <w:tcW w:w="721" w:type="dxa"/>
            <w:vMerge/>
            <w:tcBorders>
              <w:top w:val="nil"/>
              <w:left w:val="single" w:sz="4" w:space="0" w:color="auto"/>
              <w:bottom w:val="single" w:sz="4" w:space="0" w:color="000000"/>
              <w:right w:val="single" w:sz="4" w:space="0" w:color="auto"/>
            </w:tcBorders>
            <w:vAlign w:val="center"/>
            <w:hideMark/>
          </w:tcPr>
          <w:p w14:paraId="3CB173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E994D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A3312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462B08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91A288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4B9140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блока</w:t>
            </w:r>
          </w:p>
        </w:tc>
        <w:tc>
          <w:tcPr>
            <w:tcW w:w="2970" w:type="dxa"/>
            <w:tcBorders>
              <w:top w:val="nil"/>
              <w:left w:val="nil"/>
              <w:bottom w:val="single" w:sz="4" w:space="0" w:color="auto"/>
              <w:right w:val="single" w:sz="4" w:space="0" w:color="000000"/>
            </w:tcBorders>
            <w:shd w:val="clear" w:color="FFF2CC" w:fill="FFF2CC"/>
            <w:vAlign w:val="center"/>
            <w:hideMark/>
          </w:tcPr>
          <w:p w14:paraId="1E5B7B9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имеет два диаметрально противоположных отверстия для работы с </w:t>
            </w:r>
            <w:proofErr w:type="spellStart"/>
            <w:r w:rsidRPr="000C7DB2">
              <w:rPr>
                <w:rFonts w:ascii="Times New Roman" w:eastAsia="Times New Roman" w:hAnsi="Times New Roman" w:cs="Times New Roman"/>
                <w:sz w:val="16"/>
                <w:szCs w:val="16"/>
                <w:lang w:bidi="ar-SA"/>
              </w:rPr>
              <w:t>оптоэлектрическим</w:t>
            </w:r>
            <w:proofErr w:type="spellEnd"/>
            <w:r w:rsidRPr="000C7DB2">
              <w:rPr>
                <w:rFonts w:ascii="Times New Roman" w:eastAsia="Times New Roman" w:hAnsi="Times New Roman" w:cs="Times New Roman"/>
                <w:sz w:val="16"/>
                <w:szCs w:val="16"/>
                <w:lang w:bidi="ar-SA"/>
              </w:rPr>
              <w:t xml:space="preserve"> датчиком</w:t>
            </w:r>
          </w:p>
        </w:tc>
        <w:tc>
          <w:tcPr>
            <w:tcW w:w="1750" w:type="dxa"/>
            <w:tcBorders>
              <w:top w:val="nil"/>
              <w:left w:val="nil"/>
              <w:bottom w:val="single" w:sz="4" w:space="0" w:color="auto"/>
              <w:right w:val="single" w:sz="4" w:space="0" w:color="000000"/>
            </w:tcBorders>
            <w:vAlign w:val="center"/>
            <w:hideMark/>
          </w:tcPr>
          <w:p w14:paraId="36A25376" w14:textId="6C1CF184"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0C68A1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25047D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84121D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9E228C3" w14:textId="77777777" w:rsidTr="009D0E83">
        <w:trPr>
          <w:trHeight w:val="633"/>
        </w:trPr>
        <w:tc>
          <w:tcPr>
            <w:tcW w:w="721" w:type="dxa"/>
            <w:vMerge/>
            <w:tcBorders>
              <w:top w:val="nil"/>
              <w:left w:val="single" w:sz="4" w:space="0" w:color="auto"/>
              <w:bottom w:val="single" w:sz="4" w:space="0" w:color="000000"/>
              <w:right w:val="single" w:sz="4" w:space="0" w:color="auto"/>
            </w:tcBorders>
            <w:vAlign w:val="center"/>
            <w:hideMark/>
          </w:tcPr>
          <w:p w14:paraId="379CE4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909A07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15CE36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38D6D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63BF89D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4619094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Исполнение платформы с пусковым устройством</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984C2E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выполнено на базе электромагнита</w:t>
            </w:r>
          </w:p>
        </w:tc>
        <w:tc>
          <w:tcPr>
            <w:tcW w:w="1750" w:type="dxa"/>
            <w:tcBorders>
              <w:top w:val="single" w:sz="4" w:space="0" w:color="auto"/>
              <w:left w:val="single" w:sz="4" w:space="0" w:color="auto"/>
              <w:bottom w:val="single" w:sz="4" w:space="0" w:color="auto"/>
              <w:right w:val="single" w:sz="4" w:space="0" w:color="auto"/>
            </w:tcBorders>
            <w:vAlign w:val="center"/>
            <w:hideMark/>
          </w:tcPr>
          <w:p w14:paraId="0535EBEB" w14:textId="2D6A3DA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0A83B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50F554B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6EC0149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B9DBB81" w14:textId="77777777" w:rsidTr="009D0E83">
        <w:trPr>
          <w:trHeight w:val="846"/>
        </w:trPr>
        <w:tc>
          <w:tcPr>
            <w:tcW w:w="721" w:type="dxa"/>
            <w:vMerge/>
            <w:tcBorders>
              <w:top w:val="nil"/>
              <w:left w:val="single" w:sz="4" w:space="0" w:color="auto"/>
              <w:bottom w:val="single" w:sz="4" w:space="0" w:color="000000"/>
              <w:right w:val="single" w:sz="4" w:space="0" w:color="auto"/>
            </w:tcBorders>
            <w:vAlign w:val="center"/>
            <w:hideMark/>
          </w:tcPr>
          <w:p w14:paraId="096281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30AFFF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80AA5B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B84F29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65A736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70AF2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грузов наборных</w:t>
            </w:r>
          </w:p>
        </w:tc>
        <w:tc>
          <w:tcPr>
            <w:tcW w:w="2970" w:type="dxa"/>
            <w:tcBorders>
              <w:top w:val="nil"/>
              <w:left w:val="nil"/>
              <w:bottom w:val="single" w:sz="4" w:space="0" w:color="000000"/>
              <w:right w:val="single" w:sz="4" w:space="0" w:color="000000"/>
            </w:tcBorders>
            <w:shd w:val="clear" w:color="FFF2CC" w:fill="FFF2CC"/>
            <w:vAlign w:val="center"/>
            <w:hideMark/>
          </w:tcPr>
          <w:p w14:paraId="1A101E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777676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6A031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1AA557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540C6C2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A5DAAF0"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6D2F2B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5A71C2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6EF490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4D245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1C107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5554E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(с возможностью погрешности двадцать грамм) тележки</w:t>
            </w:r>
          </w:p>
        </w:tc>
        <w:tc>
          <w:tcPr>
            <w:tcW w:w="2970" w:type="dxa"/>
            <w:tcBorders>
              <w:top w:val="nil"/>
              <w:left w:val="nil"/>
              <w:bottom w:val="single" w:sz="4" w:space="0" w:color="000000"/>
              <w:right w:val="single" w:sz="4" w:space="0" w:color="000000"/>
            </w:tcBorders>
            <w:shd w:val="clear" w:color="FFF2CC" w:fill="FFF2CC"/>
            <w:vAlign w:val="center"/>
            <w:hideMark/>
          </w:tcPr>
          <w:p w14:paraId="74B2E2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75</w:t>
            </w:r>
          </w:p>
        </w:tc>
        <w:tc>
          <w:tcPr>
            <w:tcW w:w="1750" w:type="dxa"/>
            <w:tcBorders>
              <w:top w:val="nil"/>
              <w:left w:val="nil"/>
              <w:bottom w:val="single" w:sz="4" w:space="0" w:color="000000"/>
              <w:right w:val="single" w:sz="4" w:space="0" w:color="000000"/>
            </w:tcBorders>
            <w:vAlign w:val="center"/>
            <w:hideMark/>
          </w:tcPr>
          <w:p w14:paraId="0DB262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nil"/>
              <w:left w:val="nil"/>
              <w:bottom w:val="single" w:sz="4" w:space="0" w:color="000000"/>
              <w:right w:val="single" w:sz="4" w:space="0" w:color="000000"/>
            </w:tcBorders>
            <w:shd w:val="clear" w:color="FFF2CC" w:fill="FFF2CC"/>
            <w:vAlign w:val="center"/>
            <w:hideMark/>
          </w:tcPr>
          <w:p w14:paraId="0F87238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4E6AE6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60D616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B5C4497" w14:textId="77777777" w:rsidTr="009D0E83">
        <w:trPr>
          <w:trHeight w:val="842"/>
        </w:trPr>
        <w:tc>
          <w:tcPr>
            <w:tcW w:w="721" w:type="dxa"/>
            <w:vMerge/>
            <w:tcBorders>
              <w:top w:val="nil"/>
              <w:left w:val="single" w:sz="4" w:space="0" w:color="auto"/>
              <w:bottom w:val="single" w:sz="4" w:space="0" w:color="000000"/>
              <w:right w:val="single" w:sz="4" w:space="0" w:color="auto"/>
            </w:tcBorders>
            <w:vAlign w:val="center"/>
            <w:hideMark/>
          </w:tcPr>
          <w:p w14:paraId="7673BE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153FAC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C949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E0F514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CAE770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C19E82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отдельных грузов груза наборного</w:t>
            </w:r>
          </w:p>
        </w:tc>
        <w:tc>
          <w:tcPr>
            <w:tcW w:w="2970" w:type="dxa"/>
            <w:tcBorders>
              <w:top w:val="nil"/>
              <w:left w:val="nil"/>
              <w:bottom w:val="single" w:sz="4" w:space="0" w:color="000000"/>
              <w:right w:val="single" w:sz="4" w:space="0" w:color="000000"/>
            </w:tcBorders>
            <w:shd w:val="clear" w:color="FFF2CC" w:fill="FFF2CC"/>
            <w:vAlign w:val="center"/>
            <w:hideMark/>
          </w:tcPr>
          <w:p w14:paraId="58EC872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50A7CC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7E609C7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B5EEBA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383338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676BFA1" w14:textId="77777777" w:rsidTr="009D0E83">
        <w:trPr>
          <w:trHeight w:val="826"/>
        </w:trPr>
        <w:tc>
          <w:tcPr>
            <w:tcW w:w="721" w:type="dxa"/>
            <w:vMerge/>
            <w:tcBorders>
              <w:top w:val="nil"/>
              <w:left w:val="single" w:sz="4" w:space="0" w:color="auto"/>
              <w:bottom w:val="single" w:sz="4" w:space="0" w:color="000000"/>
              <w:right w:val="single" w:sz="4" w:space="0" w:color="auto"/>
            </w:tcBorders>
            <w:vAlign w:val="center"/>
            <w:hideMark/>
          </w:tcPr>
          <w:p w14:paraId="5DC0357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1CEE8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9C1DA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CF367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0CFC33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D816D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Методическое пособие на русском языке</w:t>
            </w:r>
          </w:p>
        </w:tc>
        <w:tc>
          <w:tcPr>
            <w:tcW w:w="2970" w:type="dxa"/>
            <w:tcBorders>
              <w:top w:val="nil"/>
              <w:left w:val="nil"/>
              <w:bottom w:val="single" w:sz="4" w:space="0" w:color="000000"/>
              <w:right w:val="single" w:sz="4" w:space="0" w:color="000000"/>
            </w:tcBorders>
            <w:shd w:val="clear" w:color="FFF2CC" w:fill="FFF2CC"/>
            <w:vAlign w:val="center"/>
            <w:hideMark/>
          </w:tcPr>
          <w:p w14:paraId="594DC58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79FBB17" w14:textId="0DACEF7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65D91C2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51AB46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C86B26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5693CB7" w14:textId="77777777" w:rsidTr="009D0E83">
        <w:trPr>
          <w:trHeight w:val="696"/>
        </w:trPr>
        <w:tc>
          <w:tcPr>
            <w:tcW w:w="721" w:type="dxa"/>
            <w:vMerge/>
            <w:tcBorders>
              <w:top w:val="nil"/>
              <w:left w:val="single" w:sz="4" w:space="0" w:color="auto"/>
              <w:bottom w:val="single" w:sz="4" w:space="0" w:color="000000"/>
              <w:right w:val="single" w:sz="4" w:space="0" w:color="auto"/>
            </w:tcBorders>
            <w:vAlign w:val="center"/>
            <w:hideMark/>
          </w:tcPr>
          <w:p w14:paraId="24A275E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79206C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81A83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C4570B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F033D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A53C52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цилиндрического груза наборного</w:t>
            </w:r>
          </w:p>
        </w:tc>
        <w:tc>
          <w:tcPr>
            <w:tcW w:w="2970" w:type="dxa"/>
            <w:tcBorders>
              <w:top w:val="nil"/>
              <w:left w:val="nil"/>
              <w:bottom w:val="single" w:sz="4" w:space="0" w:color="000000"/>
              <w:right w:val="single" w:sz="4" w:space="0" w:color="000000"/>
            </w:tcBorders>
            <w:shd w:val="clear" w:color="FFF2CC" w:fill="FFF2CC"/>
            <w:vAlign w:val="center"/>
            <w:hideMark/>
          </w:tcPr>
          <w:p w14:paraId="4ABF77F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w:t>
            </w:r>
          </w:p>
        </w:tc>
        <w:tc>
          <w:tcPr>
            <w:tcW w:w="1750" w:type="dxa"/>
            <w:tcBorders>
              <w:top w:val="nil"/>
              <w:left w:val="nil"/>
              <w:bottom w:val="single" w:sz="4" w:space="0" w:color="000000"/>
              <w:right w:val="single" w:sz="4" w:space="0" w:color="000000"/>
            </w:tcBorders>
            <w:vAlign w:val="center"/>
            <w:hideMark/>
          </w:tcPr>
          <w:p w14:paraId="2E6AB9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nil"/>
              <w:left w:val="nil"/>
              <w:bottom w:val="single" w:sz="4" w:space="0" w:color="000000"/>
              <w:right w:val="single" w:sz="4" w:space="0" w:color="000000"/>
            </w:tcBorders>
            <w:shd w:val="clear" w:color="FFF2CC" w:fill="FFF2CC"/>
            <w:vAlign w:val="center"/>
            <w:hideMark/>
          </w:tcPr>
          <w:p w14:paraId="4F6D14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6AA99F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9E29B3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499A72C" w14:textId="77777777" w:rsidTr="009D0E83">
        <w:trPr>
          <w:trHeight w:val="689"/>
        </w:trPr>
        <w:tc>
          <w:tcPr>
            <w:tcW w:w="721" w:type="dxa"/>
            <w:vMerge/>
            <w:tcBorders>
              <w:top w:val="nil"/>
              <w:left w:val="single" w:sz="4" w:space="0" w:color="auto"/>
              <w:bottom w:val="single" w:sz="4" w:space="0" w:color="000000"/>
              <w:right w:val="single" w:sz="4" w:space="0" w:color="auto"/>
            </w:tcBorders>
            <w:vAlign w:val="center"/>
            <w:hideMark/>
          </w:tcPr>
          <w:p w14:paraId="314AE0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09BBB1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164A5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D3340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250535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2E9B1E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Масса груза наборного в собранном виде</w:t>
            </w:r>
          </w:p>
        </w:tc>
        <w:tc>
          <w:tcPr>
            <w:tcW w:w="2970" w:type="dxa"/>
            <w:tcBorders>
              <w:top w:val="nil"/>
              <w:left w:val="nil"/>
              <w:bottom w:val="single" w:sz="4" w:space="0" w:color="000000"/>
              <w:right w:val="single" w:sz="4" w:space="0" w:color="000000"/>
            </w:tcBorders>
            <w:shd w:val="clear" w:color="FFF2CC" w:fill="FFF2CC"/>
            <w:vAlign w:val="center"/>
            <w:hideMark/>
          </w:tcPr>
          <w:p w14:paraId="0FFB8C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85</w:t>
            </w:r>
          </w:p>
        </w:tc>
        <w:tc>
          <w:tcPr>
            <w:tcW w:w="1750" w:type="dxa"/>
            <w:tcBorders>
              <w:top w:val="nil"/>
              <w:left w:val="nil"/>
              <w:bottom w:val="single" w:sz="4" w:space="0" w:color="000000"/>
              <w:right w:val="single" w:sz="4" w:space="0" w:color="000000"/>
            </w:tcBorders>
            <w:vAlign w:val="center"/>
            <w:hideMark/>
          </w:tcPr>
          <w:p w14:paraId="4036D1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г (Грамм)</w:t>
            </w:r>
          </w:p>
        </w:tc>
        <w:tc>
          <w:tcPr>
            <w:tcW w:w="1800" w:type="dxa"/>
            <w:tcBorders>
              <w:top w:val="nil"/>
              <w:left w:val="nil"/>
              <w:bottom w:val="single" w:sz="4" w:space="0" w:color="000000"/>
              <w:right w:val="single" w:sz="4" w:space="0" w:color="000000"/>
            </w:tcBorders>
            <w:shd w:val="clear" w:color="FFF2CC" w:fill="FFF2CC"/>
            <w:vAlign w:val="center"/>
            <w:hideMark/>
          </w:tcPr>
          <w:p w14:paraId="11FE3BD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614A33F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6B97A6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1DC76BB" w14:textId="77777777" w:rsidTr="009D0E83">
        <w:trPr>
          <w:trHeight w:val="831"/>
        </w:trPr>
        <w:tc>
          <w:tcPr>
            <w:tcW w:w="721" w:type="dxa"/>
            <w:vMerge/>
            <w:tcBorders>
              <w:top w:val="nil"/>
              <w:left w:val="single" w:sz="4" w:space="0" w:color="auto"/>
              <w:bottom w:val="single" w:sz="4" w:space="0" w:color="000000"/>
              <w:right w:val="single" w:sz="4" w:space="0" w:color="auto"/>
            </w:tcBorders>
            <w:vAlign w:val="center"/>
            <w:hideMark/>
          </w:tcPr>
          <w:p w14:paraId="55AF10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80EB20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6D177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CF201A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B3665F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0F2B00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одного из соединительных проводов</w:t>
            </w:r>
          </w:p>
        </w:tc>
        <w:tc>
          <w:tcPr>
            <w:tcW w:w="2970" w:type="dxa"/>
            <w:tcBorders>
              <w:top w:val="nil"/>
              <w:left w:val="nil"/>
              <w:bottom w:val="single" w:sz="4" w:space="0" w:color="000000"/>
              <w:right w:val="single" w:sz="4" w:space="0" w:color="000000"/>
            </w:tcBorders>
            <w:shd w:val="clear" w:color="FFF2CC" w:fill="FFF2CC"/>
            <w:vAlign w:val="center"/>
            <w:hideMark/>
          </w:tcPr>
          <w:p w14:paraId="29592F0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имеет штекер для подключения к пусковому устройству с одной стороны и штекеры типа «банан» с другой стороны</w:t>
            </w:r>
          </w:p>
        </w:tc>
        <w:tc>
          <w:tcPr>
            <w:tcW w:w="1750" w:type="dxa"/>
            <w:tcBorders>
              <w:top w:val="nil"/>
              <w:left w:val="nil"/>
              <w:bottom w:val="single" w:sz="4" w:space="0" w:color="000000"/>
              <w:right w:val="single" w:sz="4" w:space="0" w:color="000000"/>
            </w:tcBorders>
            <w:vAlign w:val="center"/>
            <w:hideMark/>
          </w:tcPr>
          <w:p w14:paraId="5D6EEC73" w14:textId="3E6C2F9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371D2B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0AE8A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2F5FC4B"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7FF312EB" w14:textId="77777777" w:rsidTr="009D0E83">
        <w:trPr>
          <w:trHeight w:val="715"/>
        </w:trPr>
        <w:tc>
          <w:tcPr>
            <w:tcW w:w="721" w:type="dxa"/>
            <w:vMerge/>
            <w:tcBorders>
              <w:top w:val="nil"/>
              <w:left w:val="single" w:sz="4" w:space="0" w:color="auto"/>
              <w:bottom w:val="single" w:sz="4" w:space="0" w:color="000000"/>
              <w:right w:val="single" w:sz="4" w:space="0" w:color="auto"/>
            </w:tcBorders>
            <w:vAlign w:val="center"/>
            <w:hideMark/>
          </w:tcPr>
          <w:p w14:paraId="71C3A1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90D0EE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5009B4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3523F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5636DE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527B2A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печати методического пособия</w:t>
            </w:r>
          </w:p>
        </w:tc>
        <w:tc>
          <w:tcPr>
            <w:tcW w:w="2970" w:type="dxa"/>
            <w:tcBorders>
              <w:top w:val="nil"/>
              <w:left w:val="nil"/>
              <w:bottom w:val="single" w:sz="4" w:space="0" w:color="auto"/>
              <w:right w:val="single" w:sz="4" w:space="0" w:color="000000"/>
            </w:tcBorders>
            <w:shd w:val="clear" w:color="FFF2CC" w:fill="FFF2CC"/>
            <w:vAlign w:val="center"/>
            <w:hideMark/>
          </w:tcPr>
          <w:p w14:paraId="5A0C193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двусторонняя</w:t>
            </w:r>
          </w:p>
        </w:tc>
        <w:tc>
          <w:tcPr>
            <w:tcW w:w="1750" w:type="dxa"/>
            <w:tcBorders>
              <w:top w:val="nil"/>
              <w:left w:val="nil"/>
              <w:bottom w:val="single" w:sz="4" w:space="0" w:color="auto"/>
              <w:right w:val="single" w:sz="4" w:space="0" w:color="000000"/>
            </w:tcBorders>
            <w:vAlign w:val="center"/>
            <w:hideMark/>
          </w:tcPr>
          <w:p w14:paraId="1D2FE005" w14:textId="576B12B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50B1EA8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547ECD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FAB0BD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DA3CA17" w14:textId="77777777" w:rsidTr="009D0E83">
        <w:trPr>
          <w:trHeight w:val="2511"/>
        </w:trPr>
        <w:tc>
          <w:tcPr>
            <w:tcW w:w="721" w:type="dxa"/>
            <w:vMerge/>
            <w:tcBorders>
              <w:top w:val="nil"/>
              <w:left w:val="single" w:sz="4" w:space="0" w:color="auto"/>
              <w:bottom w:val="single" w:sz="4" w:space="0" w:color="000000"/>
              <w:right w:val="single" w:sz="4" w:space="0" w:color="auto"/>
            </w:tcBorders>
            <w:vAlign w:val="center"/>
            <w:hideMark/>
          </w:tcPr>
          <w:p w14:paraId="2B29C85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CF6AA8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DF82A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47C779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4605841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5CAA7B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Демонстрационные эксперименты по динамике</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33F30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Движение по наклонной плоскости без трения</w:t>
            </w:r>
            <w:r w:rsidRPr="000C7DB2">
              <w:rPr>
                <w:rFonts w:ascii="Times New Roman" w:eastAsia="Times New Roman" w:hAnsi="Times New Roman" w:cs="Times New Roman"/>
                <w:sz w:val="16"/>
                <w:szCs w:val="16"/>
                <w:lang w:bidi="ar-SA"/>
              </w:rPr>
              <w:br/>
              <w:t>Движение связанных тел на нити, перекинутой через блок</w:t>
            </w:r>
            <w:r w:rsidRPr="000C7DB2">
              <w:rPr>
                <w:rFonts w:ascii="Times New Roman" w:eastAsia="Times New Roman" w:hAnsi="Times New Roman" w:cs="Times New Roman"/>
                <w:sz w:val="16"/>
                <w:szCs w:val="16"/>
                <w:lang w:bidi="ar-SA"/>
              </w:rPr>
              <w:br/>
              <w:t>Неупругое столкновение движущейся тележки с покоящейся</w:t>
            </w:r>
            <w:r w:rsidRPr="000C7DB2">
              <w:rPr>
                <w:rFonts w:ascii="Times New Roman" w:eastAsia="Times New Roman" w:hAnsi="Times New Roman" w:cs="Times New Roman"/>
                <w:sz w:val="16"/>
                <w:szCs w:val="16"/>
                <w:lang w:bidi="ar-SA"/>
              </w:rPr>
              <w:br/>
              <w:t>Проверка второго закона Ньютона</w:t>
            </w:r>
            <w:r w:rsidRPr="000C7DB2">
              <w:rPr>
                <w:rFonts w:ascii="Times New Roman" w:eastAsia="Times New Roman" w:hAnsi="Times New Roman" w:cs="Times New Roman"/>
                <w:sz w:val="16"/>
                <w:szCs w:val="16"/>
                <w:lang w:bidi="ar-SA"/>
              </w:rPr>
              <w:br/>
              <w:t>Равноускоренное движение по наклонной плоскости при наличии трения</w:t>
            </w:r>
            <w:r w:rsidRPr="000C7DB2">
              <w:rPr>
                <w:rFonts w:ascii="Times New Roman" w:eastAsia="Times New Roman" w:hAnsi="Times New Roman" w:cs="Times New Roman"/>
                <w:sz w:val="16"/>
                <w:szCs w:val="16"/>
                <w:lang w:bidi="ar-SA"/>
              </w:rPr>
              <w:br/>
              <w:t>Расталкивание покоящихся тележек</w:t>
            </w:r>
            <w:r w:rsidRPr="000C7DB2">
              <w:rPr>
                <w:rFonts w:ascii="Times New Roman" w:eastAsia="Times New Roman" w:hAnsi="Times New Roman" w:cs="Times New Roman"/>
                <w:sz w:val="16"/>
                <w:szCs w:val="16"/>
                <w:lang w:bidi="ar-SA"/>
              </w:rPr>
              <w:br/>
              <w:t>Сохранение энергии при колебании груза на нити</w:t>
            </w:r>
            <w:r w:rsidRPr="000C7DB2">
              <w:rPr>
                <w:rFonts w:ascii="Times New Roman" w:eastAsia="Times New Roman" w:hAnsi="Times New Roman" w:cs="Times New Roman"/>
                <w:sz w:val="16"/>
                <w:szCs w:val="16"/>
                <w:lang w:bidi="ar-SA"/>
              </w:rPr>
              <w:br/>
              <w:t>Сохранение энергии при падении груза</w:t>
            </w:r>
            <w:r w:rsidRPr="000C7DB2">
              <w:rPr>
                <w:rFonts w:ascii="Times New Roman" w:eastAsia="Times New Roman" w:hAnsi="Times New Roman" w:cs="Times New Roman"/>
                <w:sz w:val="16"/>
                <w:szCs w:val="16"/>
                <w:lang w:bidi="ar-SA"/>
              </w:rPr>
              <w:br/>
              <w:t>Упругий удар шаров разной массы</w:t>
            </w:r>
            <w:r w:rsidRPr="000C7DB2">
              <w:rPr>
                <w:rFonts w:ascii="Times New Roman" w:eastAsia="Times New Roman" w:hAnsi="Times New Roman" w:cs="Times New Roman"/>
                <w:sz w:val="16"/>
                <w:szCs w:val="16"/>
                <w:lang w:bidi="ar-SA"/>
              </w:rPr>
              <w:br/>
              <w:t>Упругое и неупругое столкновение шаров равной массы</w:t>
            </w:r>
            <w:r w:rsidRPr="000C7DB2">
              <w:rPr>
                <w:rFonts w:ascii="Times New Roman" w:eastAsia="Times New Roman" w:hAnsi="Times New Roman" w:cs="Times New Roman"/>
                <w:sz w:val="16"/>
                <w:szCs w:val="16"/>
                <w:lang w:bidi="ar-SA"/>
              </w:rPr>
              <w:br/>
              <w:t>Упругое столкновение движущейся тележки с покоящейся</w:t>
            </w:r>
          </w:p>
        </w:tc>
        <w:tc>
          <w:tcPr>
            <w:tcW w:w="1750" w:type="dxa"/>
            <w:tcBorders>
              <w:top w:val="single" w:sz="4" w:space="0" w:color="auto"/>
              <w:left w:val="single" w:sz="4" w:space="0" w:color="auto"/>
              <w:bottom w:val="single" w:sz="4" w:space="0" w:color="auto"/>
              <w:right w:val="single" w:sz="4" w:space="0" w:color="auto"/>
            </w:tcBorders>
            <w:vAlign w:val="center"/>
            <w:hideMark/>
          </w:tcPr>
          <w:p w14:paraId="7A30F6B2" w14:textId="41B8F1C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437500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7AA4EA2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23B90FE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B4AA6EC" w14:textId="77777777" w:rsidTr="009D0E83">
        <w:trPr>
          <w:trHeight w:val="987"/>
        </w:trPr>
        <w:tc>
          <w:tcPr>
            <w:tcW w:w="721" w:type="dxa"/>
            <w:vMerge/>
            <w:tcBorders>
              <w:top w:val="nil"/>
              <w:left w:val="single" w:sz="4" w:space="0" w:color="auto"/>
              <w:bottom w:val="single" w:sz="4" w:space="0" w:color="000000"/>
              <w:right w:val="single" w:sz="4" w:space="0" w:color="auto"/>
            </w:tcBorders>
            <w:vAlign w:val="center"/>
            <w:hideMark/>
          </w:tcPr>
          <w:p w14:paraId="5F8C9E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0AAC0D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1B5C8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5EC383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234CF6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1F0551D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 возможности вносить в ячейки определенных столбцов таблицы данные с клавиатуры окна обработки данных ПОПДЭ</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A21CAD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single" w:sz="4" w:space="0" w:color="auto"/>
              <w:left w:val="nil"/>
              <w:bottom w:val="single" w:sz="4" w:space="0" w:color="000000"/>
              <w:right w:val="single" w:sz="4" w:space="0" w:color="000000"/>
            </w:tcBorders>
            <w:vAlign w:val="center"/>
            <w:hideMark/>
          </w:tcPr>
          <w:p w14:paraId="6D6FB894" w14:textId="6F206B8E"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7208E61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nil"/>
              <w:bottom w:val="single" w:sz="4" w:space="0" w:color="000000"/>
              <w:right w:val="single" w:sz="4" w:space="0" w:color="000000"/>
            </w:tcBorders>
            <w:vAlign w:val="center"/>
            <w:hideMark/>
          </w:tcPr>
          <w:p w14:paraId="5A7123E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17A48E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E77D09A" w14:textId="77777777" w:rsidTr="009D0E83">
        <w:trPr>
          <w:trHeight w:val="1130"/>
        </w:trPr>
        <w:tc>
          <w:tcPr>
            <w:tcW w:w="721" w:type="dxa"/>
            <w:vMerge/>
            <w:tcBorders>
              <w:top w:val="nil"/>
              <w:left w:val="single" w:sz="4" w:space="0" w:color="auto"/>
              <w:bottom w:val="single" w:sz="4" w:space="0" w:color="000000"/>
              <w:right w:val="single" w:sz="4" w:space="0" w:color="auto"/>
            </w:tcBorders>
            <w:vAlign w:val="center"/>
            <w:hideMark/>
          </w:tcPr>
          <w:p w14:paraId="49F274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57187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F6079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30EE1B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CF63F2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DE2EB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Проведение автоматически заложенных в сценарии арифметических и алгебраических операций с данными столбцов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556330F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595A8E15" w14:textId="49CB27FD"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2099C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5C0625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08A8E0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3C768E9" w14:textId="77777777" w:rsidTr="009D0E83">
        <w:trPr>
          <w:trHeight w:val="990"/>
        </w:trPr>
        <w:tc>
          <w:tcPr>
            <w:tcW w:w="721" w:type="dxa"/>
            <w:vMerge/>
            <w:tcBorders>
              <w:top w:val="nil"/>
              <w:left w:val="single" w:sz="4" w:space="0" w:color="auto"/>
              <w:bottom w:val="single" w:sz="4" w:space="0" w:color="000000"/>
              <w:right w:val="single" w:sz="4" w:space="0" w:color="auto"/>
            </w:tcBorders>
            <w:vAlign w:val="center"/>
            <w:hideMark/>
          </w:tcPr>
          <w:p w14:paraId="358A7BE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CC0886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13D29A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2732C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787C59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EB432E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Описание опытов методического пособия</w:t>
            </w:r>
          </w:p>
        </w:tc>
        <w:tc>
          <w:tcPr>
            <w:tcW w:w="2970" w:type="dxa"/>
            <w:tcBorders>
              <w:top w:val="nil"/>
              <w:left w:val="nil"/>
              <w:bottom w:val="single" w:sz="4" w:space="0" w:color="000000"/>
              <w:right w:val="single" w:sz="4" w:space="0" w:color="000000"/>
            </w:tcBorders>
            <w:shd w:val="clear" w:color="FFF2CC" w:fill="FFF2CC"/>
            <w:vAlign w:val="center"/>
            <w:hideMark/>
          </w:tcPr>
          <w:p w14:paraId="3210D9B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сопровождается фотографией установки и скриншотами программного обеспечения, показывающими, какие результаты учитель получит в ходе демонстрации</w:t>
            </w:r>
          </w:p>
        </w:tc>
        <w:tc>
          <w:tcPr>
            <w:tcW w:w="1750" w:type="dxa"/>
            <w:tcBorders>
              <w:top w:val="nil"/>
              <w:left w:val="nil"/>
              <w:bottom w:val="single" w:sz="4" w:space="0" w:color="000000"/>
              <w:right w:val="single" w:sz="4" w:space="0" w:color="000000"/>
            </w:tcBorders>
            <w:vAlign w:val="center"/>
            <w:hideMark/>
          </w:tcPr>
          <w:p w14:paraId="4B7C7A73" w14:textId="11C9E31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172602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BDE770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08830DD"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0C1DE80" w14:textId="77777777" w:rsidTr="009D0E83">
        <w:trPr>
          <w:trHeight w:val="692"/>
        </w:trPr>
        <w:tc>
          <w:tcPr>
            <w:tcW w:w="721" w:type="dxa"/>
            <w:vMerge/>
            <w:tcBorders>
              <w:top w:val="nil"/>
              <w:left w:val="single" w:sz="4" w:space="0" w:color="auto"/>
              <w:bottom w:val="single" w:sz="4" w:space="0" w:color="000000"/>
              <w:right w:val="single" w:sz="4" w:space="0" w:color="auto"/>
            </w:tcBorders>
            <w:vAlign w:val="center"/>
            <w:hideMark/>
          </w:tcPr>
          <w:p w14:paraId="541093E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06D5E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49596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8F7DE1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8102D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FAFD36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грузов</w:t>
            </w:r>
          </w:p>
        </w:tc>
        <w:tc>
          <w:tcPr>
            <w:tcW w:w="2970" w:type="dxa"/>
            <w:tcBorders>
              <w:top w:val="nil"/>
              <w:left w:val="nil"/>
              <w:bottom w:val="single" w:sz="4" w:space="0" w:color="000000"/>
              <w:right w:val="single" w:sz="4" w:space="0" w:color="000000"/>
            </w:tcBorders>
            <w:shd w:val="clear" w:color="FFF2CC" w:fill="FFF2CC"/>
            <w:vAlign w:val="center"/>
            <w:hideMark/>
          </w:tcPr>
          <w:p w14:paraId="274E398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7F0227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0A573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3656E3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E59A954"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F1CE177" w14:textId="77777777" w:rsidTr="009D0E83">
        <w:trPr>
          <w:trHeight w:val="1256"/>
        </w:trPr>
        <w:tc>
          <w:tcPr>
            <w:tcW w:w="721" w:type="dxa"/>
            <w:vMerge/>
            <w:tcBorders>
              <w:top w:val="nil"/>
              <w:left w:val="single" w:sz="4" w:space="0" w:color="auto"/>
              <w:bottom w:val="single" w:sz="4" w:space="0" w:color="000000"/>
              <w:right w:val="single" w:sz="4" w:space="0" w:color="auto"/>
            </w:tcBorders>
            <w:vAlign w:val="center"/>
            <w:hideMark/>
          </w:tcPr>
          <w:p w14:paraId="788185F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BFCB6F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904B7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4F49DE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7599AB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391B1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Содержание окна сценария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174702D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диаграммы сигнала, поступающего от одного, нескольких чувствительных элементов датчика,</w:t>
            </w:r>
            <w:r w:rsidRPr="000C7DB2">
              <w:rPr>
                <w:rFonts w:ascii="Times New Roman" w:eastAsia="Times New Roman" w:hAnsi="Times New Roman" w:cs="Times New Roman"/>
                <w:sz w:val="16"/>
                <w:szCs w:val="16"/>
                <w:lang w:bidi="ar-SA"/>
              </w:rPr>
              <w:br/>
              <w:t>окна обработки полученных данных (вкладками для формирования таблиц, построения графиков на основе сформированных таблиц и изображением, поясняющим суть явления)</w:t>
            </w:r>
          </w:p>
        </w:tc>
        <w:tc>
          <w:tcPr>
            <w:tcW w:w="1750" w:type="dxa"/>
            <w:tcBorders>
              <w:top w:val="nil"/>
              <w:left w:val="nil"/>
              <w:bottom w:val="single" w:sz="4" w:space="0" w:color="000000"/>
              <w:right w:val="single" w:sz="4" w:space="0" w:color="000000"/>
            </w:tcBorders>
            <w:vAlign w:val="center"/>
            <w:hideMark/>
          </w:tcPr>
          <w:p w14:paraId="1A4580E6" w14:textId="0918A19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776EBC4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E3945D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638E10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19D6EC6" w14:textId="77777777" w:rsidTr="009D0E83">
        <w:trPr>
          <w:trHeight w:val="456"/>
        </w:trPr>
        <w:tc>
          <w:tcPr>
            <w:tcW w:w="721" w:type="dxa"/>
            <w:vMerge/>
            <w:tcBorders>
              <w:top w:val="nil"/>
              <w:left w:val="single" w:sz="4" w:space="0" w:color="auto"/>
              <w:bottom w:val="single" w:sz="4" w:space="0" w:color="000000"/>
              <w:right w:val="single" w:sz="4" w:space="0" w:color="auto"/>
            </w:tcBorders>
            <w:vAlign w:val="center"/>
            <w:hideMark/>
          </w:tcPr>
          <w:p w14:paraId="420286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600B1E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3B6EF8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C0EB4A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B362D0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38698FC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Красочность методического пособия</w:t>
            </w:r>
          </w:p>
        </w:tc>
        <w:tc>
          <w:tcPr>
            <w:tcW w:w="2970" w:type="dxa"/>
            <w:tcBorders>
              <w:top w:val="nil"/>
              <w:left w:val="nil"/>
              <w:bottom w:val="single" w:sz="4" w:space="0" w:color="auto"/>
              <w:right w:val="single" w:sz="4" w:space="0" w:color="000000"/>
            </w:tcBorders>
            <w:shd w:val="clear" w:color="FFF2CC" w:fill="FFF2CC"/>
            <w:vAlign w:val="center"/>
            <w:hideMark/>
          </w:tcPr>
          <w:p w14:paraId="44BC93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4+4 (</w:t>
            </w:r>
            <w:proofErr w:type="spellStart"/>
            <w:r w:rsidRPr="000C7DB2">
              <w:rPr>
                <w:rFonts w:ascii="Times New Roman" w:eastAsia="Times New Roman" w:hAnsi="Times New Roman" w:cs="Times New Roman"/>
                <w:sz w:val="16"/>
                <w:szCs w:val="16"/>
                <w:lang w:bidi="ar-SA"/>
              </w:rPr>
              <w:t>полноцвет</w:t>
            </w:r>
            <w:proofErr w:type="spellEnd"/>
            <w:r w:rsidRPr="000C7DB2">
              <w:rPr>
                <w:rFonts w:ascii="Times New Roman" w:eastAsia="Times New Roman" w:hAnsi="Times New Roman" w:cs="Times New Roman"/>
                <w:sz w:val="16"/>
                <w:szCs w:val="16"/>
                <w:lang w:bidi="ar-SA"/>
              </w:rPr>
              <w:t>)</w:t>
            </w:r>
          </w:p>
        </w:tc>
        <w:tc>
          <w:tcPr>
            <w:tcW w:w="1750" w:type="dxa"/>
            <w:tcBorders>
              <w:top w:val="nil"/>
              <w:left w:val="nil"/>
              <w:bottom w:val="single" w:sz="4" w:space="0" w:color="auto"/>
              <w:right w:val="single" w:sz="4" w:space="0" w:color="000000"/>
            </w:tcBorders>
            <w:vAlign w:val="center"/>
            <w:hideMark/>
          </w:tcPr>
          <w:p w14:paraId="11701B1C" w14:textId="10FC3AAF"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auto"/>
              <w:right w:val="single" w:sz="4" w:space="0" w:color="000000"/>
            </w:tcBorders>
            <w:shd w:val="clear" w:color="FFF2CC" w:fill="FFF2CC"/>
            <w:vAlign w:val="center"/>
            <w:hideMark/>
          </w:tcPr>
          <w:p w14:paraId="14CCAD3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auto"/>
              <w:right w:val="single" w:sz="4" w:space="0" w:color="000000"/>
            </w:tcBorders>
            <w:vAlign w:val="center"/>
            <w:hideMark/>
          </w:tcPr>
          <w:p w14:paraId="0B1E82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C8BFE0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24EDD39" w14:textId="77777777" w:rsidTr="009D0E83">
        <w:trPr>
          <w:trHeight w:val="834"/>
        </w:trPr>
        <w:tc>
          <w:tcPr>
            <w:tcW w:w="721" w:type="dxa"/>
            <w:vMerge/>
            <w:tcBorders>
              <w:top w:val="nil"/>
              <w:left w:val="single" w:sz="4" w:space="0" w:color="auto"/>
              <w:bottom w:val="single" w:sz="4" w:space="0" w:color="000000"/>
              <w:right w:val="single" w:sz="4" w:space="0" w:color="auto"/>
            </w:tcBorders>
            <w:vAlign w:val="center"/>
            <w:hideMark/>
          </w:tcPr>
          <w:p w14:paraId="4412277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780DB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58292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D4D664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D59632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393E5D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пусковых устройств</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8906C1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single" w:sz="4" w:space="0" w:color="auto"/>
              <w:left w:val="nil"/>
              <w:bottom w:val="single" w:sz="4" w:space="0" w:color="000000"/>
              <w:right w:val="single" w:sz="4" w:space="0" w:color="000000"/>
            </w:tcBorders>
            <w:vAlign w:val="center"/>
            <w:hideMark/>
          </w:tcPr>
          <w:p w14:paraId="4790584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79730B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4E34108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E69F7A9"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0966A55" w14:textId="77777777" w:rsidTr="009D0E83">
        <w:trPr>
          <w:trHeight w:val="845"/>
        </w:trPr>
        <w:tc>
          <w:tcPr>
            <w:tcW w:w="721" w:type="dxa"/>
            <w:vMerge/>
            <w:tcBorders>
              <w:top w:val="nil"/>
              <w:left w:val="single" w:sz="4" w:space="0" w:color="auto"/>
              <w:bottom w:val="single" w:sz="4" w:space="0" w:color="000000"/>
              <w:right w:val="single" w:sz="4" w:space="0" w:color="auto"/>
            </w:tcBorders>
            <w:vAlign w:val="center"/>
            <w:hideMark/>
          </w:tcPr>
          <w:p w14:paraId="26898A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592621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BC8ADF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CC6D8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37595B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40FE4DA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Полоса магнитной резины для осуществления магнитной подвески тележек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76F5B8E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BC3BA28" w14:textId="133C3BE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EC95F9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7E64A2C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5C6A43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FEEC5BB" w14:textId="77777777" w:rsidTr="009D0E83">
        <w:trPr>
          <w:trHeight w:val="844"/>
        </w:trPr>
        <w:tc>
          <w:tcPr>
            <w:tcW w:w="721" w:type="dxa"/>
            <w:vMerge/>
            <w:tcBorders>
              <w:top w:val="nil"/>
              <w:left w:val="single" w:sz="4" w:space="0" w:color="auto"/>
              <w:bottom w:val="single" w:sz="4" w:space="0" w:color="000000"/>
              <w:right w:val="single" w:sz="4" w:space="0" w:color="auto"/>
            </w:tcBorders>
            <w:vAlign w:val="center"/>
            <w:hideMark/>
          </w:tcPr>
          <w:p w14:paraId="057A1A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846DA3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12D3F6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FE51AD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343A98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5CCABA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сценариев демонстрационных опытов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07E2750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nil"/>
              <w:left w:val="nil"/>
              <w:bottom w:val="single" w:sz="4" w:space="0" w:color="000000"/>
              <w:right w:val="single" w:sz="4" w:space="0" w:color="000000"/>
            </w:tcBorders>
            <w:vAlign w:val="center"/>
            <w:hideMark/>
          </w:tcPr>
          <w:p w14:paraId="15AF251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7B2FB88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0C6071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80A586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66F1E858" w14:textId="77777777" w:rsidTr="009D0E83">
        <w:trPr>
          <w:trHeight w:val="828"/>
        </w:trPr>
        <w:tc>
          <w:tcPr>
            <w:tcW w:w="721" w:type="dxa"/>
            <w:vMerge/>
            <w:tcBorders>
              <w:top w:val="nil"/>
              <w:left w:val="single" w:sz="4" w:space="0" w:color="auto"/>
              <w:bottom w:val="single" w:sz="4" w:space="0" w:color="000000"/>
              <w:right w:val="single" w:sz="4" w:space="0" w:color="auto"/>
            </w:tcBorders>
            <w:vAlign w:val="center"/>
            <w:hideMark/>
          </w:tcPr>
          <w:p w14:paraId="46246E1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E9FB2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F8662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174D8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A98A0E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C62C59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проводимых демонстрационных экспериментов</w:t>
            </w:r>
          </w:p>
        </w:tc>
        <w:tc>
          <w:tcPr>
            <w:tcW w:w="2970" w:type="dxa"/>
            <w:tcBorders>
              <w:top w:val="nil"/>
              <w:left w:val="nil"/>
              <w:bottom w:val="single" w:sz="4" w:space="0" w:color="000000"/>
              <w:right w:val="single" w:sz="4" w:space="0" w:color="000000"/>
            </w:tcBorders>
            <w:shd w:val="clear" w:color="FFF2CC" w:fill="FFF2CC"/>
            <w:vAlign w:val="center"/>
            <w:hideMark/>
          </w:tcPr>
          <w:p w14:paraId="3442363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25</w:t>
            </w:r>
          </w:p>
        </w:tc>
        <w:tc>
          <w:tcPr>
            <w:tcW w:w="1750" w:type="dxa"/>
            <w:tcBorders>
              <w:top w:val="nil"/>
              <w:left w:val="nil"/>
              <w:bottom w:val="single" w:sz="4" w:space="0" w:color="000000"/>
              <w:right w:val="single" w:sz="4" w:space="0" w:color="000000"/>
            </w:tcBorders>
            <w:vAlign w:val="center"/>
            <w:hideMark/>
          </w:tcPr>
          <w:p w14:paraId="6B270DC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5448B3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40CF4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0008A6C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4685B21" w14:textId="77777777" w:rsidTr="009D0E83">
        <w:trPr>
          <w:trHeight w:val="698"/>
        </w:trPr>
        <w:tc>
          <w:tcPr>
            <w:tcW w:w="721" w:type="dxa"/>
            <w:vMerge/>
            <w:tcBorders>
              <w:top w:val="nil"/>
              <w:left w:val="single" w:sz="4" w:space="0" w:color="auto"/>
              <w:bottom w:val="single" w:sz="4" w:space="0" w:color="000000"/>
              <w:right w:val="single" w:sz="4" w:space="0" w:color="auto"/>
            </w:tcBorders>
            <w:vAlign w:val="center"/>
            <w:hideMark/>
          </w:tcPr>
          <w:p w14:paraId="696B549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598ACB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5D2711D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EE36C3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5BC874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C9D7E5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соединительных проводов</w:t>
            </w:r>
          </w:p>
        </w:tc>
        <w:tc>
          <w:tcPr>
            <w:tcW w:w="2970" w:type="dxa"/>
            <w:tcBorders>
              <w:top w:val="nil"/>
              <w:left w:val="nil"/>
              <w:bottom w:val="single" w:sz="4" w:space="0" w:color="000000"/>
              <w:right w:val="single" w:sz="4" w:space="0" w:color="000000"/>
            </w:tcBorders>
            <w:shd w:val="clear" w:color="FFF2CC" w:fill="FFF2CC"/>
            <w:vAlign w:val="center"/>
            <w:hideMark/>
          </w:tcPr>
          <w:p w14:paraId="61048C2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000000"/>
              <w:right w:val="single" w:sz="4" w:space="0" w:color="000000"/>
            </w:tcBorders>
            <w:vAlign w:val="center"/>
            <w:hideMark/>
          </w:tcPr>
          <w:p w14:paraId="06815EA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2C19062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570D1B8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2CE6917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309FB76" w14:textId="77777777" w:rsidTr="009D0E83">
        <w:trPr>
          <w:trHeight w:val="680"/>
        </w:trPr>
        <w:tc>
          <w:tcPr>
            <w:tcW w:w="721" w:type="dxa"/>
            <w:vMerge/>
            <w:tcBorders>
              <w:top w:val="nil"/>
              <w:left w:val="single" w:sz="4" w:space="0" w:color="auto"/>
              <w:bottom w:val="single" w:sz="4" w:space="0" w:color="000000"/>
              <w:right w:val="single" w:sz="4" w:space="0" w:color="auto"/>
            </w:tcBorders>
            <w:vAlign w:val="center"/>
            <w:hideMark/>
          </w:tcPr>
          <w:p w14:paraId="527CB7F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15AB24D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1B08A2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CB1737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EA70F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9FEB3C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Структура сценариев экспериментов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3B439F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структурированы по темам и разделам</w:t>
            </w:r>
          </w:p>
        </w:tc>
        <w:tc>
          <w:tcPr>
            <w:tcW w:w="1750" w:type="dxa"/>
            <w:tcBorders>
              <w:top w:val="nil"/>
              <w:left w:val="nil"/>
              <w:bottom w:val="single" w:sz="4" w:space="0" w:color="000000"/>
              <w:right w:val="single" w:sz="4" w:space="0" w:color="000000"/>
            </w:tcBorders>
            <w:vAlign w:val="center"/>
            <w:hideMark/>
          </w:tcPr>
          <w:p w14:paraId="2C3C738E" w14:textId="08D2375B"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2629DBC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EE0A520"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7B2B9BE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2636370" w14:textId="77777777" w:rsidTr="009D0E83">
        <w:trPr>
          <w:trHeight w:val="777"/>
        </w:trPr>
        <w:tc>
          <w:tcPr>
            <w:tcW w:w="721" w:type="dxa"/>
            <w:vMerge/>
            <w:tcBorders>
              <w:top w:val="nil"/>
              <w:left w:val="single" w:sz="4" w:space="0" w:color="auto"/>
              <w:bottom w:val="single" w:sz="4" w:space="0" w:color="000000"/>
              <w:right w:val="single" w:sz="4" w:space="0" w:color="auto"/>
            </w:tcBorders>
            <w:vAlign w:val="center"/>
            <w:hideMark/>
          </w:tcPr>
          <w:p w14:paraId="4100BD6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46EE2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F7DAA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B8D098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CB40C8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250D07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блоков</w:t>
            </w:r>
          </w:p>
        </w:tc>
        <w:tc>
          <w:tcPr>
            <w:tcW w:w="2970" w:type="dxa"/>
            <w:tcBorders>
              <w:top w:val="nil"/>
              <w:left w:val="nil"/>
              <w:bottom w:val="single" w:sz="4" w:space="0" w:color="000000"/>
              <w:right w:val="single" w:sz="4" w:space="0" w:color="000000"/>
            </w:tcBorders>
            <w:shd w:val="clear" w:color="FFF2CC" w:fill="FFF2CC"/>
            <w:vAlign w:val="center"/>
            <w:hideMark/>
          </w:tcPr>
          <w:p w14:paraId="515A14A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7D770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6F003DE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7753342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E05DFB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FADE34D" w14:textId="77777777" w:rsidTr="009D0E83">
        <w:trPr>
          <w:trHeight w:val="688"/>
        </w:trPr>
        <w:tc>
          <w:tcPr>
            <w:tcW w:w="721" w:type="dxa"/>
            <w:vMerge/>
            <w:tcBorders>
              <w:top w:val="nil"/>
              <w:left w:val="single" w:sz="4" w:space="0" w:color="auto"/>
              <w:bottom w:val="single" w:sz="4" w:space="0" w:color="000000"/>
              <w:right w:val="single" w:sz="4" w:space="0" w:color="auto"/>
            </w:tcBorders>
            <w:vAlign w:val="center"/>
            <w:hideMark/>
          </w:tcPr>
          <w:p w14:paraId="49EAAD3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4B049FB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B6F8C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15F189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83E38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61BF76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Материал изготовления стального шарика второго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49EE1F0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сталь</w:t>
            </w:r>
          </w:p>
        </w:tc>
        <w:tc>
          <w:tcPr>
            <w:tcW w:w="1750" w:type="dxa"/>
            <w:tcBorders>
              <w:top w:val="nil"/>
              <w:left w:val="nil"/>
              <w:bottom w:val="single" w:sz="4" w:space="0" w:color="000000"/>
              <w:right w:val="single" w:sz="4" w:space="0" w:color="000000"/>
            </w:tcBorders>
            <w:vAlign w:val="center"/>
            <w:hideMark/>
          </w:tcPr>
          <w:p w14:paraId="4F2A1541" w14:textId="03A240E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C7E4F2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34AF84A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C7FD8D3"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D2ED22A"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2CF5FA3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38C990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3D83A5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944469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B56223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26AA9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Тип установки блока</w:t>
            </w:r>
          </w:p>
        </w:tc>
        <w:tc>
          <w:tcPr>
            <w:tcW w:w="2970" w:type="dxa"/>
            <w:tcBorders>
              <w:top w:val="nil"/>
              <w:left w:val="nil"/>
              <w:bottom w:val="single" w:sz="4" w:space="0" w:color="000000"/>
              <w:right w:val="single" w:sz="4" w:space="0" w:color="000000"/>
            </w:tcBorders>
            <w:shd w:val="clear" w:color="FFF2CC" w:fill="FFF2CC"/>
            <w:vAlign w:val="center"/>
            <w:hideMark/>
          </w:tcPr>
          <w:p w14:paraId="20EB512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 одном из торцов механической скамьи</w:t>
            </w:r>
          </w:p>
        </w:tc>
        <w:tc>
          <w:tcPr>
            <w:tcW w:w="1750" w:type="dxa"/>
            <w:tcBorders>
              <w:top w:val="nil"/>
              <w:left w:val="nil"/>
              <w:bottom w:val="single" w:sz="4" w:space="0" w:color="000000"/>
              <w:right w:val="single" w:sz="4" w:space="0" w:color="000000"/>
            </w:tcBorders>
            <w:vAlign w:val="center"/>
            <w:hideMark/>
          </w:tcPr>
          <w:p w14:paraId="7E95A773" w14:textId="02A0A328"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E45D5E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82B9A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BCFC7B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86DD2B1" w14:textId="77777777" w:rsidTr="009D0E83">
        <w:trPr>
          <w:trHeight w:val="657"/>
        </w:trPr>
        <w:tc>
          <w:tcPr>
            <w:tcW w:w="721" w:type="dxa"/>
            <w:vMerge/>
            <w:tcBorders>
              <w:top w:val="nil"/>
              <w:left w:val="single" w:sz="4" w:space="0" w:color="auto"/>
              <w:bottom w:val="single" w:sz="4" w:space="0" w:color="000000"/>
              <w:right w:val="single" w:sz="4" w:space="0" w:color="auto"/>
            </w:tcBorders>
            <w:vAlign w:val="center"/>
            <w:hideMark/>
          </w:tcPr>
          <w:p w14:paraId="28415EC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EDD3FF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8EB105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2CDEA2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41E8A8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2B59B6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Сценарии ПОПДЭ включают оптимальные параметры запуска, времени регистрации сигнала с </w:t>
            </w:r>
            <w:proofErr w:type="spellStart"/>
            <w:r w:rsidRPr="000C7DB2">
              <w:rPr>
                <w:rFonts w:ascii="Times New Roman" w:eastAsia="Times New Roman" w:hAnsi="Times New Roman" w:cs="Times New Roman"/>
                <w:sz w:val="16"/>
                <w:szCs w:val="16"/>
                <w:lang w:bidi="ar-SA"/>
              </w:rPr>
              <w:t>оптоэлектрических</w:t>
            </w:r>
            <w:proofErr w:type="spellEnd"/>
            <w:r w:rsidRPr="000C7DB2">
              <w:rPr>
                <w:rFonts w:ascii="Times New Roman" w:eastAsia="Times New Roman" w:hAnsi="Times New Roman" w:cs="Times New Roman"/>
                <w:sz w:val="16"/>
                <w:szCs w:val="16"/>
                <w:lang w:bidi="ar-SA"/>
              </w:rPr>
              <w:t xml:space="preserve"> датчиков, и возможности обработки полученного сигнала</w:t>
            </w:r>
          </w:p>
        </w:tc>
        <w:tc>
          <w:tcPr>
            <w:tcW w:w="2970" w:type="dxa"/>
            <w:tcBorders>
              <w:top w:val="nil"/>
              <w:left w:val="nil"/>
              <w:bottom w:val="single" w:sz="4" w:space="0" w:color="000000"/>
              <w:right w:val="single" w:sz="4" w:space="0" w:color="000000"/>
            </w:tcBorders>
            <w:shd w:val="clear" w:color="FFF2CC" w:fill="FFF2CC"/>
            <w:vAlign w:val="center"/>
            <w:hideMark/>
          </w:tcPr>
          <w:p w14:paraId="1C18E0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1617777" w14:textId="679FE2B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330B80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F105C9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41BD5B8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4740A3F" w14:textId="77777777" w:rsidTr="009D0E83">
        <w:trPr>
          <w:trHeight w:val="403"/>
        </w:trPr>
        <w:tc>
          <w:tcPr>
            <w:tcW w:w="721" w:type="dxa"/>
            <w:vMerge/>
            <w:tcBorders>
              <w:top w:val="nil"/>
              <w:left w:val="single" w:sz="4" w:space="0" w:color="auto"/>
              <w:bottom w:val="single" w:sz="4" w:space="0" w:color="000000"/>
              <w:right w:val="single" w:sz="4" w:space="0" w:color="auto"/>
            </w:tcBorders>
            <w:vAlign w:val="center"/>
            <w:hideMark/>
          </w:tcPr>
          <w:p w14:paraId="4838990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E54963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4E14681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FE9401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324BE1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auto"/>
              <w:right w:val="single" w:sz="4" w:space="0" w:color="000000"/>
            </w:tcBorders>
            <w:vAlign w:val="center"/>
            <w:hideMark/>
          </w:tcPr>
          <w:p w14:paraId="242851B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магнитных кронштейнов</w:t>
            </w:r>
          </w:p>
        </w:tc>
        <w:tc>
          <w:tcPr>
            <w:tcW w:w="2970" w:type="dxa"/>
            <w:tcBorders>
              <w:top w:val="nil"/>
              <w:left w:val="nil"/>
              <w:bottom w:val="single" w:sz="4" w:space="0" w:color="auto"/>
              <w:right w:val="single" w:sz="4" w:space="0" w:color="000000"/>
            </w:tcBorders>
            <w:shd w:val="clear" w:color="FFF2CC" w:fill="FFF2CC"/>
            <w:vAlign w:val="center"/>
            <w:hideMark/>
          </w:tcPr>
          <w:p w14:paraId="39D4A26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w:t>
            </w:r>
          </w:p>
        </w:tc>
        <w:tc>
          <w:tcPr>
            <w:tcW w:w="1750" w:type="dxa"/>
            <w:tcBorders>
              <w:top w:val="nil"/>
              <w:left w:val="nil"/>
              <w:bottom w:val="single" w:sz="4" w:space="0" w:color="auto"/>
              <w:right w:val="single" w:sz="4" w:space="0" w:color="000000"/>
            </w:tcBorders>
            <w:vAlign w:val="center"/>
            <w:hideMark/>
          </w:tcPr>
          <w:p w14:paraId="2D67A5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auto"/>
              <w:right w:val="single" w:sz="4" w:space="0" w:color="000000"/>
            </w:tcBorders>
            <w:shd w:val="clear" w:color="FFF2CC" w:fill="FFF2CC"/>
            <w:vAlign w:val="center"/>
            <w:hideMark/>
          </w:tcPr>
          <w:p w14:paraId="7C4FCB5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auto"/>
              <w:right w:val="single" w:sz="4" w:space="0" w:color="000000"/>
            </w:tcBorders>
            <w:vAlign w:val="center"/>
            <w:hideMark/>
          </w:tcPr>
          <w:p w14:paraId="1C39833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656C3D2E"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21EA964" w14:textId="77777777" w:rsidTr="009D0E83">
        <w:trPr>
          <w:trHeight w:val="1207"/>
        </w:trPr>
        <w:tc>
          <w:tcPr>
            <w:tcW w:w="721" w:type="dxa"/>
            <w:vMerge/>
            <w:tcBorders>
              <w:top w:val="nil"/>
              <w:left w:val="single" w:sz="4" w:space="0" w:color="auto"/>
              <w:bottom w:val="single" w:sz="4" w:space="0" w:color="000000"/>
              <w:right w:val="single" w:sz="4" w:space="0" w:color="auto"/>
            </w:tcBorders>
            <w:vAlign w:val="center"/>
            <w:hideMark/>
          </w:tcPr>
          <w:p w14:paraId="72B9C20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B54F6F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6592F73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22397A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auto"/>
            </w:tcBorders>
            <w:vAlign w:val="center"/>
            <w:hideMark/>
          </w:tcPr>
          <w:p w14:paraId="3A7DE03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single" w:sz="4" w:space="0" w:color="auto"/>
              <w:bottom w:val="single" w:sz="4" w:space="0" w:color="auto"/>
              <w:right w:val="single" w:sz="4" w:space="0" w:color="auto"/>
            </w:tcBorders>
            <w:vAlign w:val="center"/>
            <w:hideMark/>
          </w:tcPr>
          <w:p w14:paraId="0A0FBC8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Комплектация</w:t>
            </w:r>
          </w:p>
        </w:tc>
        <w:tc>
          <w:tcPr>
            <w:tcW w:w="297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18C06E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Скамья для изучения механического движения</w:t>
            </w:r>
            <w:r w:rsidRPr="000C7DB2">
              <w:rPr>
                <w:rFonts w:ascii="Times New Roman" w:eastAsia="Times New Roman" w:hAnsi="Times New Roman" w:cs="Times New Roman"/>
                <w:sz w:val="16"/>
                <w:szCs w:val="16"/>
                <w:lang w:bidi="ar-SA"/>
              </w:rPr>
              <w:br/>
              <w:t>Груз наборный</w:t>
            </w:r>
            <w:r w:rsidRPr="000C7DB2">
              <w:rPr>
                <w:rFonts w:ascii="Times New Roman" w:eastAsia="Times New Roman" w:hAnsi="Times New Roman" w:cs="Times New Roman"/>
                <w:sz w:val="16"/>
                <w:szCs w:val="16"/>
                <w:lang w:bidi="ar-SA"/>
              </w:rPr>
              <w:br/>
              <w:t>Пусковое устройство</w:t>
            </w:r>
            <w:r w:rsidRPr="000C7DB2">
              <w:rPr>
                <w:rFonts w:ascii="Times New Roman" w:eastAsia="Times New Roman" w:hAnsi="Times New Roman" w:cs="Times New Roman"/>
                <w:sz w:val="16"/>
                <w:szCs w:val="16"/>
                <w:lang w:bidi="ar-SA"/>
              </w:rPr>
              <w:br/>
            </w:r>
            <w:proofErr w:type="spellStart"/>
            <w:r w:rsidRPr="000C7DB2">
              <w:rPr>
                <w:rFonts w:ascii="Times New Roman" w:eastAsia="Times New Roman" w:hAnsi="Times New Roman" w:cs="Times New Roman"/>
                <w:sz w:val="16"/>
                <w:szCs w:val="16"/>
                <w:lang w:bidi="ar-SA"/>
              </w:rPr>
              <w:t>Оптоэлектрический</w:t>
            </w:r>
            <w:proofErr w:type="spellEnd"/>
            <w:r w:rsidRPr="000C7DB2">
              <w:rPr>
                <w:rFonts w:ascii="Times New Roman" w:eastAsia="Times New Roman" w:hAnsi="Times New Roman" w:cs="Times New Roman"/>
                <w:sz w:val="16"/>
                <w:szCs w:val="16"/>
                <w:lang w:bidi="ar-SA"/>
              </w:rPr>
              <w:t xml:space="preserve"> датчик</w:t>
            </w:r>
            <w:r w:rsidRPr="000C7DB2">
              <w:rPr>
                <w:rFonts w:ascii="Times New Roman" w:eastAsia="Times New Roman" w:hAnsi="Times New Roman" w:cs="Times New Roman"/>
                <w:sz w:val="16"/>
                <w:szCs w:val="16"/>
                <w:lang w:bidi="ar-SA"/>
              </w:rPr>
              <w:br/>
              <w:t>Тележка</w:t>
            </w:r>
            <w:r w:rsidRPr="000C7DB2">
              <w:rPr>
                <w:rFonts w:ascii="Times New Roman" w:eastAsia="Times New Roman" w:hAnsi="Times New Roman" w:cs="Times New Roman"/>
                <w:sz w:val="16"/>
                <w:szCs w:val="16"/>
                <w:lang w:bidi="ar-SA"/>
              </w:rPr>
              <w:br/>
              <w:t>Брусок для изучения движения при наличии трения</w:t>
            </w:r>
            <w:r w:rsidRPr="000C7DB2">
              <w:rPr>
                <w:rFonts w:ascii="Times New Roman" w:eastAsia="Times New Roman" w:hAnsi="Times New Roman" w:cs="Times New Roman"/>
                <w:sz w:val="16"/>
                <w:szCs w:val="16"/>
                <w:lang w:bidi="ar-SA"/>
              </w:rPr>
              <w:br/>
              <w:t>Блок</w:t>
            </w:r>
            <w:r w:rsidRPr="000C7DB2">
              <w:rPr>
                <w:rFonts w:ascii="Times New Roman" w:eastAsia="Times New Roman" w:hAnsi="Times New Roman" w:cs="Times New Roman"/>
                <w:sz w:val="16"/>
                <w:szCs w:val="16"/>
                <w:lang w:bidi="ar-SA"/>
              </w:rPr>
              <w:br/>
              <w:t>Стальной шарик</w:t>
            </w:r>
            <w:r w:rsidRPr="000C7DB2">
              <w:rPr>
                <w:rFonts w:ascii="Times New Roman" w:eastAsia="Times New Roman" w:hAnsi="Times New Roman" w:cs="Times New Roman"/>
                <w:sz w:val="16"/>
                <w:szCs w:val="16"/>
                <w:lang w:bidi="ar-SA"/>
              </w:rPr>
              <w:br/>
              <w:t>Транспортир</w:t>
            </w:r>
            <w:r w:rsidRPr="000C7DB2">
              <w:rPr>
                <w:rFonts w:ascii="Times New Roman" w:eastAsia="Times New Roman" w:hAnsi="Times New Roman" w:cs="Times New Roman"/>
                <w:sz w:val="16"/>
                <w:szCs w:val="16"/>
                <w:lang w:bidi="ar-SA"/>
              </w:rPr>
              <w:br/>
              <w:t>Соединительные провода</w:t>
            </w:r>
          </w:p>
        </w:tc>
        <w:tc>
          <w:tcPr>
            <w:tcW w:w="1750" w:type="dxa"/>
            <w:tcBorders>
              <w:top w:val="single" w:sz="4" w:space="0" w:color="auto"/>
              <w:left w:val="single" w:sz="4" w:space="0" w:color="auto"/>
              <w:bottom w:val="single" w:sz="4" w:space="0" w:color="auto"/>
              <w:right w:val="single" w:sz="4" w:space="0" w:color="auto"/>
            </w:tcBorders>
            <w:vAlign w:val="center"/>
            <w:hideMark/>
          </w:tcPr>
          <w:p w14:paraId="2956F87F" w14:textId="7BC94E43"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single" w:sz="4" w:space="0" w:color="auto"/>
              <w:left w:val="single" w:sz="4" w:space="0" w:color="auto"/>
              <w:bottom w:val="single" w:sz="4" w:space="0" w:color="auto"/>
              <w:right w:val="single" w:sz="4" w:space="0" w:color="auto"/>
            </w:tcBorders>
            <w:shd w:val="clear" w:color="FFF2CC" w:fill="FFF2CC"/>
            <w:vAlign w:val="center"/>
            <w:hideMark/>
          </w:tcPr>
          <w:p w14:paraId="0887EC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single" w:sz="4" w:space="0" w:color="auto"/>
              <w:left w:val="single" w:sz="4" w:space="0" w:color="auto"/>
              <w:bottom w:val="single" w:sz="4" w:space="0" w:color="auto"/>
              <w:right w:val="single" w:sz="4" w:space="0" w:color="auto"/>
            </w:tcBorders>
            <w:vAlign w:val="center"/>
            <w:hideMark/>
          </w:tcPr>
          <w:p w14:paraId="618E148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tcBorders>
              <w:left w:val="single" w:sz="4" w:space="0" w:color="auto"/>
            </w:tcBorders>
            <w:vAlign w:val="center"/>
            <w:hideMark/>
          </w:tcPr>
          <w:p w14:paraId="22B5C3A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4465490C" w14:textId="77777777" w:rsidTr="009D0E83">
        <w:trPr>
          <w:trHeight w:val="828"/>
        </w:trPr>
        <w:tc>
          <w:tcPr>
            <w:tcW w:w="721" w:type="dxa"/>
            <w:vMerge/>
            <w:tcBorders>
              <w:top w:val="nil"/>
              <w:left w:val="single" w:sz="4" w:space="0" w:color="auto"/>
              <w:bottom w:val="single" w:sz="4" w:space="0" w:color="000000"/>
              <w:right w:val="single" w:sz="4" w:space="0" w:color="auto"/>
            </w:tcBorders>
            <w:vAlign w:val="center"/>
            <w:hideMark/>
          </w:tcPr>
          <w:p w14:paraId="5D553A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9A3741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EA9F62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955989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3CC22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single" w:sz="4" w:space="0" w:color="auto"/>
              <w:left w:val="nil"/>
              <w:bottom w:val="single" w:sz="4" w:space="0" w:color="000000"/>
              <w:right w:val="single" w:sz="4" w:space="0" w:color="000000"/>
            </w:tcBorders>
            <w:vAlign w:val="center"/>
            <w:hideMark/>
          </w:tcPr>
          <w:p w14:paraId="095F66D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Длина (с возможностью погрешности десять мм) тележки</w:t>
            </w:r>
          </w:p>
        </w:tc>
        <w:tc>
          <w:tcPr>
            <w:tcW w:w="2970" w:type="dxa"/>
            <w:tcBorders>
              <w:top w:val="single" w:sz="4" w:space="0" w:color="auto"/>
              <w:left w:val="nil"/>
              <w:bottom w:val="single" w:sz="4" w:space="0" w:color="000000"/>
              <w:right w:val="single" w:sz="4" w:space="0" w:color="000000"/>
            </w:tcBorders>
            <w:shd w:val="clear" w:color="FFF2CC" w:fill="FFF2CC"/>
            <w:vAlign w:val="center"/>
            <w:hideMark/>
          </w:tcPr>
          <w:p w14:paraId="2BFA11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100</w:t>
            </w:r>
          </w:p>
        </w:tc>
        <w:tc>
          <w:tcPr>
            <w:tcW w:w="1750" w:type="dxa"/>
            <w:tcBorders>
              <w:top w:val="single" w:sz="4" w:space="0" w:color="auto"/>
              <w:left w:val="nil"/>
              <w:bottom w:val="single" w:sz="4" w:space="0" w:color="000000"/>
              <w:right w:val="single" w:sz="4" w:space="0" w:color="000000"/>
            </w:tcBorders>
            <w:vAlign w:val="center"/>
            <w:hideMark/>
          </w:tcPr>
          <w:p w14:paraId="336D786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single" w:sz="4" w:space="0" w:color="auto"/>
              <w:left w:val="nil"/>
              <w:bottom w:val="single" w:sz="4" w:space="0" w:color="000000"/>
              <w:right w:val="single" w:sz="4" w:space="0" w:color="000000"/>
            </w:tcBorders>
            <w:shd w:val="clear" w:color="FFF2CC" w:fill="FFF2CC"/>
            <w:vAlign w:val="center"/>
            <w:hideMark/>
          </w:tcPr>
          <w:p w14:paraId="09B1600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single" w:sz="4" w:space="0" w:color="auto"/>
              <w:left w:val="nil"/>
              <w:bottom w:val="single" w:sz="4" w:space="0" w:color="000000"/>
              <w:right w:val="single" w:sz="4" w:space="0" w:color="000000"/>
            </w:tcBorders>
            <w:vAlign w:val="center"/>
            <w:hideMark/>
          </w:tcPr>
          <w:p w14:paraId="74BE17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3BA502B2"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6B9CBDF" w14:textId="77777777" w:rsidTr="009D0E83">
        <w:trPr>
          <w:trHeight w:val="1123"/>
        </w:trPr>
        <w:tc>
          <w:tcPr>
            <w:tcW w:w="721" w:type="dxa"/>
            <w:vMerge/>
            <w:tcBorders>
              <w:top w:val="nil"/>
              <w:left w:val="single" w:sz="4" w:space="0" w:color="auto"/>
              <w:bottom w:val="single" w:sz="4" w:space="0" w:color="000000"/>
              <w:right w:val="single" w:sz="4" w:space="0" w:color="auto"/>
            </w:tcBorders>
            <w:vAlign w:val="center"/>
            <w:hideMark/>
          </w:tcPr>
          <w:p w14:paraId="7CB017C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0A8D96B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4DAFD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1034A6F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EF59DC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FB3C66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экспорта таблицы во внешний файл и рассылки ее по локальной сети для дальнейшей обработки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6ECEF35F"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145B65D2" w14:textId="74CC51A1"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15DE8C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AB7082E"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AC1C545"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A4B5DDA" w14:textId="77777777" w:rsidTr="009D0E83">
        <w:trPr>
          <w:trHeight w:val="714"/>
        </w:trPr>
        <w:tc>
          <w:tcPr>
            <w:tcW w:w="721" w:type="dxa"/>
            <w:vMerge/>
            <w:tcBorders>
              <w:top w:val="nil"/>
              <w:left w:val="single" w:sz="4" w:space="0" w:color="auto"/>
              <w:bottom w:val="single" w:sz="4" w:space="0" w:color="000000"/>
              <w:right w:val="single" w:sz="4" w:space="0" w:color="auto"/>
            </w:tcBorders>
            <w:vAlign w:val="center"/>
            <w:hideMark/>
          </w:tcPr>
          <w:p w14:paraId="10CF01C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7083177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028F01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D8FD9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28E7B4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F1C964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Программное обеспечение для проведения демонстрационного эксперимента (далее –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36BE1E2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36986BE8" w14:textId="5D647FE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07068A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436C23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2690C11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9F4D20C" w14:textId="77777777" w:rsidTr="009D0E83">
        <w:trPr>
          <w:trHeight w:val="811"/>
        </w:trPr>
        <w:tc>
          <w:tcPr>
            <w:tcW w:w="721" w:type="dxa"/>
            <w:vMerge/>
            <w:tcBorders>
              <w:top w:val="nil"/>
              <w:left w:val="single" w:sz="4" w:space="0" w:color="auto"/>
              <w:bottom w:val="single" w:sz="4" w:space="0" w:color="000000"/>
              <w:right w:val="single" w:sz="4" w:space="0" w:color="auto"/>
            </w:tcBorders>
            <w:vAlign w:val="center"/>
            <w:hideMark/>
          </w:tcPr>
          <w:p w14:paraId="585C424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667353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07286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48F99F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74118E1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6085C70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Количество стальных шариков (первого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07311EF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027D2E1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шт (Штука)</w:t>
            </w:r>
          </w:p>
        </w:tc>
        <w:tc>
          <w:tcPr>
            <w:tcW w:w="1800" w:type="dxa"/>
            <w:tcBorders>
              <w:top w:val="nil"/>
              <w:left w:val="nil"/>
              <w:bottom w:val="single" w:sz="4" w:space="0" w:color="000000"/>
              <w:right w:val="single" w:sz="4" w:space="0" w:color="000000"/>
            </w:tcBorders>
            <w:shd w:val="clear" w:color="FFF2CC" w:fill="FFF2CC"/>
            <w:vAlign w:val="center"/>
            <w:hideMark/>
          </w:tcPr>
          <w:p w14:paraId="175DEBB8"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928B0A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90D2FE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7604502" w14:textId="77777777" w:rsidTr="009D0E83">
        <w:trPr>
          <w:trHeight w:val="552"/>
        </w:trPr>
        <w:tc>
          <w:tcPr>
            <w:tcW w:w="721" w:type="dxa"/>
            <w:vMerge/>
            <w:tcBorders>
              <w:top w:val="nil"/>
              <w:left w:val="single" w:sz="4" w:space="0" w:color="auto"/>
              <w:bottom w:val="single" w:sz="4" w:space="0" w:color="000000"/>
              <w:right w:val="single" w:sz="4" w:space="0" w:color="auto"/>
            </w:tcBorders>
            <w:vAlign w:val="center"/>
            <w:hideMark/>
          </w:tcPr>
          <w:p w14:paraId="102AD15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55AD5B7B"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69B60F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1E3B10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570C514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0E981AC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Отверстие тележки для установки груза</w:t>
            </w:r>
          </w:p>
        </w:tc>
        <w:tc>
          <w:tcPr>
            <w:tcW w:w="2970" w:type="dxa"/>
            <w:tcBorders>
              <w:top w:val="nil"/>
              <w:left w:val="nil"/>
              <w:bottom w:val="single" w:sz="4" w:space="0" w:color="000000"/>
              <w:right w:val="single" w:sz="4" w:space="0" w:color="000000"/>
            </w:tcBorders>
            <w:shd w:val="clear" w:color="FFF2CC" w:fill="FFF2CC"/>
            <w:vAlign w:val="center"/>
            <w:hideMark/>
          </w:tcPr>
          <w:p w14:paraId="7C47AD9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64DB5245" w14:textId="738BA8D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CF007C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F67D1B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CE4FA3A"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1B11041B" w14:textId="77777777" w:rsidTr="009D0E83">
        <w:trPr>
          <w:trHeight w:val="547"/>
        </w:trPr>
        <w:tc>
          <w:tcPr>
            <w:tcW w:w="721" w:type="dxa"/>
            <w:vMerge/>
            <w:tcBorders>
              <w:top w:val="nil"/>
              <w:left w:val="single" w:sz="4" w:space="0" w:color="auto"/>
              <w:bottom w:val="single" w:sz="4" w:space="0" w:color="000000"/>
              <w:right w:val="single" w:sz="4" w:space="0" w:color="auto"/>
            </w:tcBorders>
            <w:vAlign w:val="center"/>
            <w:hideMark/>
          </w:tcPr>
          <w:p w14:paraId="0344319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A2E91B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1798237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4295A03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1302DDC"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305BF6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Диаметр стального шарика второго вида</w:t>
            </w:r>
          </w:p>
        </w:tc>
        <w:tc>
          <w:tcPr>
            <w:tcW w:w="2970" w:type="dxa"/>
            <w:tcBorders>
              <w:top w:val="nil"/>
              <w:left w:val="nil"/>
              <w:bottom w:val="single" w:sz="4" w:space="0" w:color="000000"/>
              <w:right w:val="single" w:sz="4" w:space="0" w:color="000000"/>
            </w:tcBorders>
            <w:shd w:val="clear" w:color="FFF2CC" w:fill="FFF2CC"/>
            <w:vAlign w:val="center"/>
            <w:hideMark/>
          </w:tcPr>
          <w:p w14:paraId="52FF674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&gt; 15</w:t>
            </w:r>
          </w:p>
        </w:tc>
        <w:tc>
          <w:tcPr>
            <w:tcW w:w="1750" w:type="dxa"/>
            <w:tcBorders>
              <w:top w:val="nil"/>
              <w:left w:val="nil"/>
              <w:bottom w:val="single" w:sz="4" w:space="0" w:color="000000"/>
              <w:right w:val="single" w:sz="4" w:space="0" w:color="000000"/>
            </w:tcBorders>
            <w:vAlign w:val="center"/>
            <w:hideMark/>
          </w:tcPr>
          <w:p w14:paraId="2B2AC33D"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мм (Миллиметр)</w:t>
            </w:r>
          </w:p>
        </w:tc>
        <w:tc>
          <w:tcPr>
            <w:tcW w:w="1800" w:type="dxa"/>
            <w:tcBorders>
              <w:top w:val="nil"/>
              <w:left w:val="nil"/>
              <w:bottom w:val="single" w:sz="4" w:space="0" w:color="000000"/>
              <w:right w:val="single" w:sz="4" w:space="0" w:color="000000"/>
            </w:tcBorders>
            <w:shd w:val="clear" w:color="FFF2CC" w:fill="FFF2CC"/>
            <w:vAlign w:val="center"/>
            <w:hideMark/>
          </w:tcPr>
          <w:p w14:paraId="2290B74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24D3060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4E9A9348"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5470772B" w14:textId="77777777" w:rsidTr="009D0E83">
        <w:trPr>
          <w:trHeight w:val="973"/>
        </w:trPr>
        <w:tc>
          <w:tcPr>
            <w:tcW w:w="721" w:type="dxa"/>
            <w:vMerge/>
            <w:tcBorders>
              <w:top w:val="nil"/>
              <w:left w:val="single" w:sz="4" w:space="0" w:color="auto"/>
              <w:bottom w:val="single" w:sz="4" w:space="0" w:color="000000"/>
              <w:right w:val="single" w:sz="4" w:space="0" w:color="auto"/>
            </w:tcBorders>
            <w:vAlign w:val="center"/>
            <w:hideMark/>
          </w:tcPr>
          <w:p w14:paraId="76D73634"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947642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02D9D80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7A405BC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120EC59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5BBEA424"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установки неограниченного числа двойных и одинарных маркеров окна регистрации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3BABF01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4E2580BC" w14:textId="4FD93DD6"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FC88DD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1BF6D11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66BF501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2A62AD4A" w14:textId="77777777" w:rsidTr="009D0E83">
        <w:trPr>
          <w:trHeight w:val="561"/>
        </w:trPr>
        <w:tc>
          <w:tcPr>
            <w:tcW w:w="721" w:type="dxa"/>
            <w:vMerge/>
            <w:tcBorders>
              <w:top w:val="nil"/>
              <w:left w:val="single" w:sz="4" w:space="0" w:color="auto"/>
              <w:bottom w:val="single" w:sz="4" w:space="0" w:color="000000"/>
              <w:right w:val="single" w:sz="4" w:space="0" w:color="auto"/>
            </w:tcBorders>
            <w:vAlign w:val="center"/>
            <w:hideMark/>
          </w:tcPr>
          <w:p w14:paraId="79988D4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6C70C2C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3CECE1A6"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66996E4D"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27296760"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A6F9AD3"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Возможность удаления установленных маркеров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26937F6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038B3184" w14:textId="5C260CCA"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0DF757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64D2FC6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0D2A49EC"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1EA0E8D" w14:textId="77777777" w:rsidTr="009D0E83">
        <w:trPr>
          <w:trHeight w:val="231"/>
        </w:trPr>
        <w:tc>
          <w:tcPr>
            <w:tcW w:w="721" w:type="dxa"/>
            <w:vMerge/>
            <w:tcBorders>
              <w:top w:val="nil"/>
              <w:left w:val="single" w:sz="4" w:space="0" w:color="auto"/>
              <w:bottom w:val="single" w:sz="4" w:space="0" w:color="000000"/>
              <w:right w:val="single" w:sz="4" w:space="0" w:color="auto"/>
            </w:tcBorders>
            <w:vAlign w:val="center"/>
            <w:hideMark/>
          </w:tcPr>
          <w:p w14:paraId="269EBF7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323C19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DC6D91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5083C86F"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6AAD2C41"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087A2F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Цена деления шкалы на лицевой стороне скамьи</w:t>
            </w:r>
          </w:p>
        </w:tc>
        <w:tc>
          <w:tcPr>
            <w:tcW w:w="2970" w:type="dxa"/>
            <w:tcBorders>
              <w:top w:val="nil"/>
              <w:left w:val="nil"/>
              <w:bottom w:val="single" w:sz="4" w:space="0" w:color="000000"/>
              <w:right w:val="single" w:sz="4" w:space="0" w:color="000000"/>
            </w:tcBorders>
            <w:shd w:val="clear" w:color="FFF2CC" w:fill="FFF2CC"/>
            <w:vAlign w:val="center"/>
            <w:hideMark/>
          </w:tcPr>
          <w:p w14:paraId="3E83A00B"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1</w:t>
            </w:r>
          </w:p>
        </w:tc>
        <w:tc>
          <w:tcPr>
            <w:tcW w:w="1750" w:type="dxa"/>
            <w:tcBorders>
              <w:top w:val="nil"/>
              <w:left w:val="nil"/>
              <w:bottom w:val="single" w:sz="4" w:space="0" w:color="000000"/>
              <w:right w:val="single" w:sz="4" w:space="0" w:color="000000"/>
            </w:tcBorders>
            <w:vAlign w:val="center"/>
            <w:hideMark/>
          </w:tcPr>
          <w:p w14:paraId="5A9F965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см (Сантиметр)</w:t>
            </w:r>
          </w:p>
        </w:tc>
        <w:tc>
          <w:tcPr>
            <w:tcW w:w="1800" w:type="dxa"/>
            <w:tcBorders>
              <w:top w:val="nil"/>
              <w:left w:val="nil"/>
              <w:bottom w:val="single" w:sz="4" w:space="0" w:color="000000"/>
              <w:right w:val="single" w:sz="4" w:space="0" w:color="000000"/>
            </w:tcBorders>
            <w:shd w:val="clear" w:color="FFF2CC" w:fill="FFF2CC"/>
            <w:vAlign w:val="center"/>
            <w:hideMark/>
          </w:tcPr>
          <w:p w14:paraId="375696D7"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Количественная</w:t>
            </w:r>
          </w:p>
        </w:tc>
        <w:tc>
          <w:tcPr>
            <w:tcW w:w="1687" w:type="dxa"/>
            <w:tcBorders>
              <w:top w:val="nil"/>
              <w:left w:val="nil"/>
              <w:bottom w:val="single" w:sz="4" w:space="0" w:color="000000"/>
              <w:right w:val="single" w:sz="4" w:space="0" w:color="000000"/>
            </w:tcBorders>
            <w:vAlign w:val="center"/>
            <w:hideMark/>
          </w:tcPr>
          <w:p w14:paraId="0FE581C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Участник закупки указывает в заявке конкретное значение характеристики</w:t>
            </w:r>
          </w:p>
        </w:tc>
        <w:tc>
          <w:tcPr>
            <w:tcW w:w="222" w:type="dxa"/>
            <w:vAlign w:val="center"/>
            <w:hideMark/>
          </w:tcPr>
          <w:p w14:paraId="72B0C107"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3401A578" w14:textId="77777777" w:rsidTr="009D0E83">
        <w:trPr>
          <w:trHeight w:val="497"/>
        </w:trPr>
        <w:tc>
          <w:tcPr>
            <w:tcW w:w="721" w:type="dxa"/>
            <w:vMerge/>
            <w:tcBorders>
              <w:top w:val="nil"/>
              <w:left w:val="single" w:sz="4" w:space="0" w:color="auto"/>
              <w:bottom w:val="single" w:sz="4" w:space="0" w:color="000000"/>
              <w:right w:val="single" w:sz="4" w:space="0" w:color="auto"/>
            </w:tcBorders>
            <w:vAlign w:val="center"/>
            <w:hideMark/>
          </w:tcPr>
          <w:p w14:paraId="0B3CE502"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3A2A308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7F94A1B7"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040CF5FA"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00451B1E"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762DF036"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Способ поставки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5B654F2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 xml:space="preserve">на </w:t>
            </w:r>
            <w:proofErr w:type="spellStart"/>
            <w:r w:rsidRPr="000C7DB2">
              <w:rPr>
                <w:rFonts w:ascii="Times New Roman" w:eastAsia="Times New Roman" w:hAnsi="Times New Roman" w:cs="Times New Roman"/>
                <w:sz w:val="16"/>
                <w:szCs w:val="16"/>
                <w:lang w:bidi="ar-SA"/>
              </w:rPr>
              <w:t>флеш</w:t>
            </w:r>
            <w:proofErr w:type="spellEnd"/>
            <w:r w:rsidRPr="000C7DB2">
              <w:rPr>
                <w:rFonts w:ascii="Times New Roman" w:eastAsia="Times New Roman" w:hAnsi="Times New Roman" w:cs="Times New Roman"/>
                <w:sz w:val="16"/>
                <w:szCs w:val="16"/>
                <w:lang w:bidi="ar-SA"/>
              </w:rPr>
              <w:t>-накопителе</w:t>
            </w:r>
          </w:p>
        </w:tc>
        <w:tc>
          <w:tcPr>
            <w:tcW w:w="1750" w:type="dxa"/>
            <w:tcBorders>
              <w:top w:val="nil"/>
              <w:left w:val="nil"/>
              <w:bottom w:val="single" w:sz="4" w:space="0" w:color="000000"/>
              <w:right w:val="single" w:sz="4" w:space="0" w:color="000000"/>
            </w:tcBorders>
            <w:vAlign w:val="center"/>
            <w:hideMark/>
          </w:tcPr>
          <w:p w14:paraId="589AD6BF" w14:textId="3AC57740"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472D4B15"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2FA63B79"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17445871"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r w:rsidR="000C7DB2" w:rsidRPr="000C7DB2" w14:paraId="0A814AC4" w14:textId="77777777" w:rsidTr="009D0E83">
        <w:trPr>
          <w:trHeight w:val="1301"/>
        </w:trPr>
        <w:tc>
          <w:tcPr>
            <w:tcW w:w="721" w:type="dxa"/>
            <w:vMerge/>
            <w:tcBorders>
              <w:top w:val="nil"/>
              <w:left w:val="single" w:sz="4" w:space="0" w:color="auto"/>
              <w:bottom w:val="single" w:sz="4" w:space="0" w:color="000000"/>
              <w:right w:val="single" w:sz="4" w:space="0" w:color="auto"/>
            </w:tcBorders>
            <w:vAlign w:val="center"/>
            <w:hideMark/>
          </w:tcPr>
          <w:p w14:paraId="3E35ABD5"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973" w:type="dxa"/>
            <w:vMerge/>
            <w:tcBorders>
              <w:top w:val="nil"/>
              <w:left w:val="single" w:sz="4" w:space="0" w:color="auto"/>
              <w:bottom w:val="single" w:sz="4" w:space="0" w:color="000000"/>
              <w:right w:val="single" w:sz="4" w:space="0" w:color="000000"/>
            </w:tcBorders>
            <w:vAlign w:val="center"/>
            <w:hideMark/>
          </w:tcPr>
          <w:p w14:paraId="2C0DEFE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303" w:type="dxa"/>
            <w:vMerge/>
            <w:tcBorders>
              <w:top w:val="nil"/>
              <w:left w:val="single" w:sz="4" w:space="0" w:color="000000"/>
              <w:bottom w:val="single" w:sz="4" w:space="0" w:color="000000"/>
              <w:right w:val="single" w:sz="4" w:space="0" w:color="000000"/>
            </w:tcBorders>
            <w:vAlign w:val="center"/>
            <w:hideMark/>
          </w:tcPr>
          <w:p w14:paraId="2DB975D8"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943" w:type="dxa"/>
            <w:vMerge/>
            <w:tcBorders>
              <w:top w:val="nil"/>
              <w:left w:val="single" w:sz="4" w:space="0" w:color="000000"/>
              <w:bottom w:val="single" w:sz="4" w:space="0" w:color="000000"/>
              <w:right w:val="single" w:sz="4" w:space="0" w:color="000000"/>
            </w:tcBorders>
            <w:vAlign w:val="center"/>
            <w:hideMark/>
          </w:tcPr>
          <w:p w14:paraId="3EEA9BC9"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642" w:type="dxa"/>
            <w:vMerge/>
            <w:tcBorders>
              <w:top w:val="nil"/>
              <w:left w:val="single" w:sz="4" w:space="0" w:color="000000"/>
              <w:bottom w:val="single" w:sz="4" w:space="0" w:color="000000"/>
              <w:right w:val="single" w:sz="4" w:space="0" w:color="000000"/>
            </w:tcBorders>
            <w:vAlign w:val="center"/>
            <w:hideMark/>
          </w:tcPr>
          <w:p w14:paraId="49675053" w14:textId="77777777" w:rsidR="000C7DB2" w:rsidRPr="000C7DB2" w:rsidRDefault="000C7DB2" w:rsidP="009D0E83">
            <w:pPr>
              <w:widowControl/>
              <w:jc w:val="center"/>
              <w:rPr>
                <w:rFonts w:ascii="Times New Roman" w:eastAsia="Times New Roman" w:hAnsi="Times New Roman" w:cs="Times New Roman"/>
                <w:sz w:val="16"/>
                <w:szCs w:val="16"/>
                <w:lang w:bidi="ar-SA"/>
              </w:rPr>
            </w:pPr>
          </w:p>
        </w:tc>
        <w:tc>
          <w:tcPr>
            <w:tcW w:w="2740" w:type="dxa"/>
            <w:tcBorders>
              <w:top w:val="nil"/>
              <w:left w:val="nil"/>
              <w:bottom w:val="single" w:sz="4" w:space="0" w:color="000000"/>
              <w:right w:val="single" w:sz="4" w:space="0" w:color="000000"/>
            </w:tcBorders>
            <w:vAlign w:val="center"/>
            <w:hideMark/>
          </w:tcPr>
          <w:p w14:paraId="1B8165FC"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Таблица содержит разные типы ячеек (экспериментальные данные, константы, вычисляемые значения, на основании данных из других ячеек, линеаризующие ячейки) окна обработки данных ПОПДЭ</w:t>
            </w:r>
          </w:p>
        </w:tc>
        <w:tc>
          <w:tcPr>
            <w:tcW w:w="2970" w:type="dxa"/>
            <w:tcBorders>
              <w:top w:val="nil"/>
              <w:left w:val="nil"/>
              <w:bottom w:val="single" w:sz="4" w:space="0" w:color="000000"/>
              <w:right w:val="single" w:sz="4" w:space="0" w:color="000000"/>
            </w:tcBorders>
            <w:shd w:val="clear" w:color="FFF2CC" w:fill="FFF2CC"/>
            <w:vAlign w:val="center"/>
            <w:hideMark/>
          </w:tcPr>
          <w:p w14:paraId="4E322241"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наличие</w:t>
            </w:r>
          </w:p>
        </w:tc>
        <w:tc>
          <w:tcPr>
            <w:tcW w:w="1750" w:type="dxa"/>
            <w:tcBorders>
              <w:top w:val="nil"/>
              <w:left w:val="nil"/>
              <w:bottom w:val="single" w:sz="4" w:space="0" w:color="000000"/>
              <w:right w:val="single" w:sz="4" w:space="0" w:color="000000"/>
            </w:tcBorders>
            <w:vAlign w:val="center"/>
            <w:hideMark/>
          </w:tcPr>
          <w:p w14:paraId="7458E9CF" w14:textId="447CB23C" w:rsidR="000C7DB2" w:rsidRPr="000C7DB2" w:rsidRDefault="000C7DB2" w:rsidP="009D0E83">
            <w:pPr>
              <w:widowControl/>
              <w:jc w:val="center"/>
              <w:rPr>
                <w:rFonts w:ascii="Times New Roman" w:eastAsia="Times New Roman" w:hAnsi="Times New Roman" w:cs="Times New Roman"/>
                <w:sz w:val="16"/>
                <w:szCs w:val="16"/>
                <w:lang w:bidi="ar-SA"/>
              </w:rPr>
            </w:pPr>
          </w:p>
        </w:tc>
        <w:tc>
          <w:tcPr>
            <w:tcW w:w="1800" w:type="dxa"/>
            <w:tcBorders>
              <w:top w:val="nil"/>
              <w:left w:val="nil"/>
              <w:bottom w:val="single" w:sz="4" w:space="0" w:color="000000"/>
              <w:right w:val="single" w:sz="4" w:space="0" w:color="000000"/>
            </w:tcBorders>
            <w:shd w:val="clear" w:color="FFF2CC" w:fill="FFF2CC"/>
            <w:vAlign w:val="center"/>
            <w:hideMark/>
          </w:tcPr>
          <w:p w14:paraId="120E8E02"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Качественная</w:t>
            </w:r>
          </w:p>
        </w:tc>
        <w:tc>
          <w:tcPr>
            <w:tcW w:w="1687" w:type="dxa"/>
            <w:tcBorders>
              <w:top w:val="nil"/>
              <w:left w:val="nil"/>
              <w:bottom w:val="single" w:sz="4" w:space="0" w:color="000000"/>
              <w:right w:val="single" w:sz="4" w:space="0" w:color="000000"/>
            </w:tcBorders>
            <w:vAlign w:val="center"/>
            <w:hideMark/>
          </w:tcPr>
          <w:p w14:paraId="536A941A" w14:textId="77777777" w:rsidR="000C7DB2" w:rsidRPr="000C7DB2" w:rsidRDefault="000C7DB2" w:rsidP="009D0E83">
            <w:pPr>
              <w:widowControl/>
              <w:jc w:val="center"/>
              <w:rPr>
                <w:rFonts w:ascii="Times New Roman" w:eastAsia="Times New Roman" w:hAnsi="Times New Roman" w:cs="Times New Roman"/>
                <w:sz w:val="16"/>
                <w:szCs w:val="16"/>
                <w:lang w:bidi="ar-SA"/>
              </w:rPr>
            </w:pPr>
            <w:r w:rsidRPr="000C7DB2">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222" w:type="dxa"/>
            <w:vAlign w:val="center"/>
            <w:hideMark/>
          </w:tcPr>
          <w:p w14:paraId="3AC09E2F" w14:textId="77777777" w:rsidR="000C7DB2" w:rsidRPr="000C7DB2" w:rsidRDefault="000C7DB2" w:rsidP="009D0E83">
            <w:pPr>
              <w:widowControl/>
              <w:jc w:val="center"/>
              <w:rPr>
                <w:rFonts w:ascii="Times New Roman" w:eastAsia="Times New Roman" w:hAnsi="Times New Roman" w:cs="Times New Roman"/>
                <w:color w:val="auto"/>
                <w:sz w:val="16"/>
                <w:szCs w:val="16"/>
                <w:lang w:bidi="ar-SA"/>
              </w:rPr>
            </w:pPr>
          </w:p>
        </w:tc>
      </w:tr>
    </w:tbl>
    <w:p w14:paraId="5077B3BF" w14:textId="77777777" w:rsidR="008515A0" w:rsidRDefault="008515A0" w:rsidP="009D0E83">
      <w:pPr>
        <w:widowControl/>
        <w:contextualSpacing/>
        <w:jc w:val="center"/>
        <w:rPr>
          <w:rFonts w:ascii="Times New Roman" w:eastAsia="Times New Roman" w:hAnsi="Times New Roman" w:cs="Times New Roman"/>
          <w:b/>
          <w:color w:val="auto"/>
          <w:lang w:bidi="ar-SA"/>
        </w:rPr>
      </w:pPr>
    </w:p>
    <w:p w14:paraId="711E05D5" w14:textId="77777777" w:rsidR="005C6EBF" w:rsidRDefault="005C6EBF" w:rsidP="00EF71CB">
      <w:pPr>
        <w:widowControl/>
        <w:ind w:left="1068"/>
        <w:contextualSpacing/>
        <w:jc w:val="center"/>
        <w:rPr>
          <w:rFonts w:ascii="Times New Roman" w:eastAsia="Times New Roman" w:hAnsi="Times New Roman" w:cs="Times New Roman"/>
          <w:bCs/>
          <w:color w:val="auto"/>
          <w:lang w:bidi="ar-SA"/>
        </w:rPr>
        <w:sectPr w:rsidR="005C6EBF" w:rsidSect="000C7DB2">
          <w:pgSz w:w="16838" w:h="11906" w:orient="landscape"/>
          <w:pgMar w:top="851" w:right="851" w:bottom="567" w:left="567" w:header="709" w:footer="210" w:gutter="0"/>
          <w:cols w:space="708"/>
          <w:docGrid w:linePitch="360"/>
        </w:sectPr>
      </w:pPr>
    </w:p>
    <w:p w14:paraId="031A467B" w14:textId="3167AB29" w:rsidR="00EF71CB" w:rsidRPr="00EF71CB" w:rsidRDefault="00EF71CB" w:rsidP="00EF71CB">
      <w:pPr>
        <w:widowControl/>
        <w:ind w:left="1068"/>
        <w:contextualSpacing/>
        <w:jc w:val="center"/>
        <w:rPr>
          <w:rFonts w:ascii="Times New Roman" w:eastAsia="Times New Roman" w:hAnsi="Times New Roman" w:cs="Times New Roman"/>
          <w:bCs/>
          <w:color w:val="auto"/>
          <w:lang w:bidi="ar-SA"/>
        </w:rPr>
      </w:pPr>
    </w:p>
    <w:p w14:paraId="629808DE"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 xml:space="preserve">2. Требования к качеству Товара, комплектности, таре, упаковке, маркировке и иные требования </w:t>
      </w:r>
    </w:p>
    <w:p w14:paraId="7D9922CF"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6D94A32"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p>
    <w:p w14:paraId="090048B1"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b/>
          <w:color w:val="auto"/>
          <w:lang w:bidi="ar-SA"/>
        </w:rPr>
        <w:t>3. Адрес поставки</w:t>
      </w:r>
    </w:p>
    <w:p w14:paraId="3D38A6CD" w14:textId="1C711420" w:rsidR="003F30DF" w:rsidRPr="003F30DF" w:rsidRDefault="006150FA" w:rsidP="003F30DF">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 xml:space="preserve">Адрес поставки товара: </w:t>
      </w:r>
    </w:p>
    <w:p w14:paraId="16138D81" w14:textId="77757418" w:rsidR="00A43386" w:rsidRDefault="005B67A4" w:rsidP="003F30DF">
      <w:pPr>
        <w:widowControl/>
        <w:autoSpaceDE w:val="0"/>
        <w:autoSpaceDN w:val="0"/>
        <w:adjustRightInd w:val="0"/>
        <w:ind w:left="284" w:right="707" w:firstLine="708"/>
        <w:jc w:val="both"/>
        <w:rPr>
          <w:rFonts w:ascii="Times New Roman" w:eastAsia="Times New Roman" w:hAnsi="Times New Roman" w:cs="Times New Roman"/>
          <w:color w:val="auto"/>
          <w:lang w:bidi="ar-SA"/>
        </w:rPr>
      </w:pPr>
      <w:bookmarkStart w:id="5" w:name="_Hlk188628458"/>
      <w:r w:rsidRPr="005B67A4">
        <w:rPr>
          <w:rFonts w:ascii="Times New Roman" w:eastAsia="Times New Roman" w:hAnsi="Times New Roman" w:cs="Times New Roman"/>
          <w:color w:val="auto"/>
          <w:lang w:bidi="ar-SA"/>
        </w:rPr>
        <w:t xml:space="preserve">191014, г. Санкт-Петербург, ул. Маяковского, д. </w:t>
      </w:r>
      <w:r w:rsidR="000C7DB2">
        <w:rPr>
          <w:rFonts w:ascii="Times New Roman" w:eastAsia="Times New Roman" w:hAnsi="Times New Roman" w:cs="Times New Roman"/>
          <w:color w:val="auto"/>
          <w:lang w:bidi="ar-SA"/>
        </w:rPr>
        <w:t>9/16</w:t>
      </w:r>
      <w:r w:rsidRPr="005B67A4">
        <w:rPr>
          <w:rFonts w:ascii="Times New Roman" w:eastAsia="Times New Roman" w:hAnsi="Times New Roman" w:cs="Times New Roman"/>
          <w:color w:val="auto"/>
          <w:lang w:bidi="ar-SA"/>
        </w:rPr>
        <w:t xml:space="preserve">, литер </w:t>
      </w:r>
      <w:r w:rsidR="000C7DB2">
        <w:rPr>
          <w:rFonts w:ascii="Times New Roman" w:eastAsia="Times New Roman" w:hAnsi="Times New Roman" w:cs="Times New Roman"/>
          <w:color w:val="auto"/>
          <w:lang w:bidi="ar-SA"/>
        </w:rPr>
        <w:t>А</w:t>
      </w:r>
      <w:r w:rsidR="00902966">
        <w:rPr>
          <w:rFonts w:ascii="Times New Roman" w:eastAsia="Times New Roman" w:hAnsi="Times New Roman" w:cs="Times New Roman"/>
          <w:color w:val="auto"/>
          <w:lang w:bidi="ar-SA"/>
        </w:rPr>
        <w:t>.</w:t>
      </w:r>
    </w:p>
    <w:p w14:paraId="4163E003" w14:textId="649DD57A" w:rsidR="003F30DF" w:rsidRPr="003F30DF" w:rsidRDefault="003F30DF" w:rsidP="003F30DF">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3F30DF">
        <w:rPr>
          <w:rFonts w:ascii="Times New Roman" w:eastAsia="Times New Roman" w:hAnsi="Times New Roman" w:cs="Times New Roman"/>
          <w:color w:val="auto"/>
          <w:lang w:bidi="ar-SA"/>
        </w:rPr>
        <w:t xml:space="preserve"> </w:t>
      </w:r>
    </w:p>
    <w:bookmarkEnd w:id="5"/>
    <w:p w14:paraId="0005F768"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4. Сопроводительные документы</w:t>
      </w:r>
    </w:p>
    <w:p w14:paraId="7FF104C7"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C5148BE"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356091CB"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5. Срок поставки</w:t>
      </w:r>
    </w:p>
    <w:p w14:paraId="4557BFF0" w14:textId="0BEBBE89" w:rsid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Cs/>
          <w:color w:val="auto"/>
          <w:lang w:bidi="ar-SA"/>
        </w:rPr>
      </w:pPr>
      <w:r w:rsidRPr="006150FA">
        <w:rPr>
          <w:rFonts w:ascii="Times New Roman" w:eastAsia="Times New Roman" w:hAnsi="Times New Roman" w:cs="Times New Roman"/>
          <w:bCs/>
          <w:color w:val="auto"/>
          <w:lang w:bidi="ar-SA"/>
        </w:rPr>
        <w:t>Срок поставки товара</w:t>
      </w:r>
      <w:r w:rsidR="00A43386">
        <w:rPr>
          <w:rFonts w:ascii="Times New Roman" w:eastAsia="Times New Roman" w:hAnsi="Times New Roman" w:cs="Times New Roman"/>
          <w:bCs/>
          <w:color w:val="auto"/>
          <w:lang w:bidi="ar-SA"/>
        </w:rPr>
        <w:t>:</w:t>
      </w:r>
      <w:r w:rsidRPr="006150FA">
        <w:rPr>
          <w:rFonts w:ascii="Times New Roman" w:eastAsia="Times New Roman" w:hAnsi="Times New Roman" w:cs="Times New Roman"/>
          <w:bCs/>
          <w:color w:val="auto"/>
          <w:lang w:bidi="ar-SA"/>
        </w:rPr>
        <w:t xml:space="preserve"> </w:t>
      </w:r>
      <w:r w:rsidR="00866FC7" w:rsidRPr="00866FC7">
        <w:rPr>
          <w:rFonts w:ascii="Times New Roman" w:eastAsia="Times New Roman" w:hAnsi="Times New Roman" w:cs="Times New Roman"/>
          <w:bCs/>
          <w:color w:val="auto"/>
          <w:lang w:bidi="ar-SA"/>
        </w:rPr>
        <w:t xml:space="preserve">с даты заключения Контракта, но не позднее </w:t>
      </w:r>
      <w:r w:rsidR="008A6082">
        <w:rPr>
          <w:rFonts w:ascii="Times New Roman" w:eastAsia="Times New Roman" w:hAnsi="Times New Roman" w:cs="Times New Roman"/>
          <w:bCs/>
          <w:color w:val="auto"/>
          <w:lang w:bidi="ar-SA"/>
        </w:rPr>
        <w:t>01</w:t>
      </w:r>
      <w:r w:rsidR="00866FC7" w:rsidRPr="00866FC7">
        <w:rPr>
          <w:rFonts w:ascii="Times New Roman" w:eastAsia="Times New Roman" w:hAnsi="Times New Roman" w:cs="Times New Roman"/>
          <w:bCs/>
          <w:color w:val="auto"/>
          <w:lang w:bidi="ar-SA"/>
        </w:rPr>
        <w:t>.0</w:t>
      </w:r>
      <w:r w:rsidR="008A6082">
        <w:rPr>
          <w:rFonts w:ascii="Times New Roman" w:eastAsia="Times New Roman" w:hAnsi="Times New Roman" w:cs="Times New Roman"/>
          <w:bCs/>
          <w:color w:val="auto"/>
          <w:lang w:bidi="ar-SA"/>
        </w:rPr>
        <w:t>8</w:t>
      </w:r>
      <w:r w:rsidR="00866FC7" w:rsidRPr="00866FC7">
        <w:rPr>
          <w:rFonts w:ascii="Times New Roman" w:eastAsia="Times New Roman" w:hAnsi="Times New Roman" w:cs="Times New Roman"/>
          <w:bCs/>
          <w:color w:val="auto"/>
          <w:lang w:bidi="ar-SA"/>
        </w:rPr>
        <w:t>.2026 г</w:t>
      </w:r>
      <w:r w:rsidR="00A43386" w:rsidRPr="00A43386">
        <w:rPr>
          <w:rFonts w:ascii="Times New Roman" w:eastAsia="Times New Roman" w:hAnsi="Times New Roman" w:cs="Times New Roman"/>
          <w:bCs/>
          <w:color w:val="auto"/>
          <w:lang w:bidi="ar-SA"/>
        </w:rPr>
        <w:t>.</w:t>
      </w:r>
    </w:p>
    <w:p w14:paraId="01B70094" w14:textId="77777777" w:rsidR="00A43386" w:rsidRPr="006150FA" w:rsidRDefault="00A43386"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526B27F6" w14:textId="2A093962"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5C6C2A">
        <w:rPr>
          <w:rFonts w:ascii="Times New Roman" w:eastAsia="Times New Roman" w:hAnsi="Times New Roman" w:cs="Times New Roman"/>
          <w:b/>
          <w:color w:val="auto"/>
          <w:lang w:bidi="ar-SA"/>
        </w:rPr>
        <w:t>6. Порядок приемки</w:t>
      </w:r>
      <w:r w:rsidR="00BC5B6C">
        <w:rPr>
          <w:rFonts w:ascii="Times New Roman" w:eastAsia="Times New Roman" w:hAnsi="Times New Roman" w:cs="Times New Roman"/>
          <w:b/>
          <w:color w:val="auto"/>
          <w:lang w:bidi="ar-SA"/>
        </w:rPr>
        <w:t>, документы приемки и с</w:t>
      </w:r>
      <w:r w:rsidR="00BC5B6C" w:rsidRPr="00BC5B6C">
        <w:rPr>
          <w:rFonts w:ascii="Times New Roman" w:eastAsia="Times New Roman" w:hAnsi="Times New Roman" w:cs="Times New Roman"/>
          <w:b/>
          <w:color w:val="auto"/>
          <w:lang w:bidi="ar-SA"/>
        </w:rPr>
        <w:t>рок приемки:</w:t>
      </w:r>
    </w:p>
    <w:p w14:paraId="55B14717" w14:textId="74B73F2E" w:rsidR="006150FA" w:rsidRPr="006150FA" w:rsidRDefault="005C6C2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Приемка Товара осуществляется в соответствии с разделом 5 Контракта.</w:t>
      </w:r>
    </w:p>
    <w:p w14:paraId="1F6DDA5D"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73D30A9E" w14:textId="5DD3743E" w:rsidR="006150FA" w:rsidRPr="006150FA" w:rsidRDefault="00BC5B6C"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7</w:t>
      </w:r>
      <w:r w:rsidR="006150FA" w:rsidRPr="006150FA">
        <w:rPr>
          <w:rFonts w:ascii="Times New Roman" w:eastAsia="Times New Roman" w:hAnsi="Times New Roman" w:cs="Times New Roman"/>
          <w:b/>
          <w:color w:val="auto"/>
          <w:lang w:bidi="ar-SA"/>
        </w:rPr>
        <w:t>. Срок замены некачественного Товара, гарантийный срок на заменяемый товар</w:t>
      </w:r>
    </w:p>
    <w:p w14:paraId="024B56B9"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1F4AAC7C"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0EC7CA26"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r w:rsidRPr="006150FA">
        <w:rPr>
          <w:rFonts w:ascii="Times New Roman" w:eastAsia="Times New Roman" w:hAnsi="Times New Roman" w:cs="Times New Roman"/>
          <w:color w:val="auto"/>
          <w:lang w:bidi="ar-SA"/>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21A2C7A8"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color w:val="auto"/>
          <w:lang w:bidi="ar-SA"/>
        </w:rPr>
      </w:pPr>
    </w:p>
    <w:p w14:paraId="7CD2462E" w14:textId="77777777" w:rsidR="006150FA" w:rsidRPr="006150FA" w:rsidRDefault="006150FA" w:rsidP="006150FA">
      <w:pPr>
        <w:widowControl/>
        <w:autoSpaceDE w:val="0"/>
        <w:autoSpaceDN w:val="0"/>
        <w:adjustRightInd w:val="0"/>
        <w:ind w:left="284" w:right="707" w:firstLine="708"/>
        <w:jc w:val="both"/>
        <w:rPr>
          <w:rFonts w:ascii="Times New Roman" w:eastAsia="Times New Roman" w:hAnsi="Times New Roman" w:cs="Times New Roman"/>
          <w:b/>
          <w:color w:val="auto"/>
          <w:lang w:bidi="ar-SA"/>
        </w:rPr>
      </w:pPr>
      <w:r w:rsidRPr="006150FA">
        <w:rPr>
          <w:rFonts w:ascii="Times New Roman" w:eastAsia="Times New Roman" w:hAnsi="Times New Roman" w:cs="Times New Roman"/>
          <w:b/>
          <w:color w:val="auto"/>
          <w:lang w:bidi="ar-SA"/>
        </w:rPr>
        <w:t xml:space="preserve">10. Порядок расчетов </w:t>
      </w:r>
    </w:p>
    <w:p w14:paraId="58E02957" w14:textId="77777777" w:rsidR="00A43386" w:rsidRDefault="00A43386" w:rsidP="00BC5B6C">
      <w:pPr>
        <w:widowControl/>
        <w:ind w:left="284" w:right="707" w:firstLine="567"/>
        <w:jc w:val="both"/>
        <w:rPr>
          <w:rFonts w:ascii="Times New Roman" w:eastAsia="Times New Roman" w:hAnsi="Times New Roman" w:cs="Times New Roman"/>
          <w:color w:val="auto"/>
          <w:lang w:bidi="ar-SA"/>
        </w:rPr>
      </w:pPr>
    </w:p>
    <w:p w14:paraId="40BAF451" w14:textId="008F7AAB" w:rsidR="00BC5B6C" w:rsidRDefault="00BC5B6C" w:rsidP="00A43386">
      <w:pPr>
        <w:widowControl/>
        <w:ind w:left="284" w:right="707" w:firstLine="567"/>
        <w:jc w:val="both"/>
        <w:rPr>
          <w:rFonts w:ascii="Times New Roman" w:eastAsia="Times New Roman" w:hAnsi="Times New Roman" w:cs="Times New Roman"/>
          <w:color w:val="auto"/>
          <w:lang w:bidi="ar-SA"/>
        </w:rPr>
      </w:pPr>
      <w:r w:rsidRPr="00BC5B6C">
        <w:rPr>
          <w:rFonts w:ascii="Times New Roman" w:eastAsia="Times New Roman" w:hAnsi="Times New Roman" w:cs="Times New Roman"/>
          <w:color w:val="auto"/>
          <w:lang w:bidi="ar-SA"/>
        </w:rPr>
        <w:t>Оплата по настоящему Контракту производится Заказчиком по безналичному расчету на расчетный счет Поставщика, указанный в разделе 1</w:t>
      </w:r>
      <w:r w:rsidR="00A43386">
        <w:rPr>
          <w:rFonts w:ascii="Times New Roman" w:eastAsia="Times New Roman" w:hAnsi="Times New Roman" w:cs="Times New Roman"/>
          <w:color w:val="auto"/>
          <w:lang w:bidi="ar-SA"/>
        </w:rPr>
        <w:t>5</w:t>
      </w:r>
      <w:r w:rsidRPr="00BC5B6C">
        <w:rPr>
          <w:rFonts w:ascii="Times New Roman" w:eastAsia="Times New Roman" w:hAnsi="Times New Roman" w:cs="Times New Roman"/>
          <w:color w:val="auto"/>
          <w:lang w:bidi="ar-SA"/>
        </w:rPr>
        <w:t xml:space="preserve"> Контракта, в срок не более 10 (десяти) рабочих дней с даты подписания акта приемки товара (по форме 0510452), а также товарной накладной, в двух экземплярах Заказчиком. Оплата осуществляется на основании </w:t>
      </w:r>
      <w:r w:rsidRPr="00BC5B6C">
        <w:rPr>
          <w:rFonts w:ascii="Times New Roman" w:eastAsia="Times New Roman" w:hAnsi="Times New Roman" w:cs="Times New Roman"/>
          <w:color w:val="auto"/>
          <w:lang w:bidi="ar-SA"/>
        </w:rPr>
        <w:lastRenderedPageBreak/>
        <w:t>счета, товарной накладной, подписанной Сторонами, акта приемки товара (по форме 0510452).</w:t>
      </w:r>
    </w:p>
    <w:p w14:paraId="0AB6D129" w14:textId="77777777" w:rsidR="00BC5B6C" w:rsidRPr="006150FA" w:rsidRDefault="00BC5B6C" w:rsidP="006150FA">
      <w:pPr>
        <w:widowControl/>
        <w:ind w:left="284" w:right="707" w:firstLine="567"/>
        <w:jc w:val="both"/>
        <w:rPr>
          <w:rFonts w:ascii="Times New Roman" w:eastAsia="Times New Roman" w:hAnsi="Times New Roman" w:cs="Times New Roman"/>
          <w:color w:val="auto"/>
          <w:lang w:bidi="ar-SA"/>
        </w:rPr>
      </w:pPr>
    </w:p>
    <w:p w14:paraId="2AD41F51" w14:textId="77777777" w:rsidR="006D288D" w:rsidRPr="002F2DC0" w:rsidRDefault="006D288D" w:rsidP="006D288D">
      <w:pPr>
        <w:autoSpaceDE w:val="0"/>
        <w:autoSpaceDN w:val="0"/>
        <w:adjustRightInd w:val="0"/>
        <w:ind w:left="426" w:right="565"/>
        <w:rPr>
          <w:rFonts w:ascii="Times New Roman" w:hAnsi="Times New Roman" w:cs="Times New Roman"/>
          <w:sz w:val="22"/>
          <w:szCs w:val="22"/>
        </w:rPr>
      </w:pPr>
    </w:p>
    <w:tbl>
      <w:tblPr>
        <w:tblW w:w="10065" w:type="dxa"/>
        <w:jc w:val="center"/>
        <w:tblLayout w:type="fixed"/>
        <w:tblLook w:val="01E0" w:firstRow="1" w:lastRow="1" w:firstColumn="1" w:lastColumn="1" w:noHBand="0" w:noVBand="0"/>
      </w:tblPr>
      <w:tblGrid>
        <w:gridCol w:w="4962"/>
        <w:gridCol w:w="5103"/>
      </w:tblGrid>
      <w:tr w:rsidR="006D288D" w:rsidRPr="007649D3" w14:paraId="28DE14DA" w14:textId="77777777" w:rsidTr="00263370">
        <w:trPr>
          <w:trHeight w:val="3066"/>
          <w:jc w:val="center"/>
        </w:trPr>
        <w:tc>
          <w:tcPr>
            <w:tcW w:w="4962" w:type="dxa"/>
          </w:tcPr>
          <w:p w14:paraId="26C236AD" w14:textId="77777777" w:rsidR="006D288D" w:rsidRDefault="006D288D" w:rsidP="00263370">
            <w:pPr>
              <w:widowControl/>
              <w:ind w:left="179" w:right="1021"/>
              <w:jc w:val="both"/>
              <w:rPr>
                <w:rFonts w:ascii="Times New Roman" w:eastAsia="Times New Roman" w:hAnsi="Times New Roman" w:cs="Times New Roman"/>
                <w:b/>
                <w:bCs/>
                <w:color w:val="auto"/>
                <w:sz w:val="20"/>
                <w:szCs w:val="18"/>
                <w:lang w:eastAsia="en-US" w:bidi="ar-SA"/>
              </w:rPr>
            </w:pPr>
            <w:r>
              <w:rPr>
                <w:rFonts w:ascii="Times New Roman" w:eastAsia="Times New Roman" w:hAnsi="Times New Roman" w:cs="Times New Roman"/>
                <w:b/>
                <w:bCs/>
                <w:color w:val="auto"/>
                <w:sz w:val="20"/>
                <w:szCs w:val="18"/>
                <w:lang w:eastAsia="en-US" w:bidi="ar-SA"/>
              </w:rPr>
              <w:t>ЗАКАЗЧИК:</w:t>
            </w:r>
          </w:p>
          <w:p w14:paraId="03B852EF" w14:textId="77777777" w:rsidR="006D288D" w:rsidRDefault="006D288D" w:rsidP="00263370">
            <w:pPr>
              <w:widowControl/>
              <w:ind w:left="179" w:right="1021"/>
              <w:jc w:val="both"/>
              <w:rPr>
                <w:rFonts w:ascii="Times New Roman" w:eastAsia="Times New Roman" w:hAnsi="Times New Roman" w:cs="Times New Roman"/>
                <w:b/>
                <w:bCs/>
                <w:color w:val="auto"/>
                <w:sz w:val="20"/>
                <w:szCs w:val="18"/>
                <w:lang w:eastAsia="en-US" w:bidi="ar-SA"/>
              </w:rPr>
            </w:pPr>
          </w:p>
          <w:p w14:paraId="51524442" w14:textId="77777777" w:rsidR="006D288D" w:rsidRDefault="006D288D" w:rsidP="00263370">
            <w:pPr>
              <w:widowControl/>
              <w:ind w:left="179" w:right="266"/>
              <w:jc w:val="both"/>
              <w:rPr>
                <w:rFonts w:ascii="Times New Roman" w:eastAsia="Times New Roman" w:hAnsi="Times New Roman" w:cs="Times New Roman"/>
                <w:b/>
                <w:bCs/>
                <w:color w:val="auto"/>
                <w:sz w:val="20"/>
                <w:szCs w:val="18"/>
                <w:lang w:eastAsia="en-US" w:bidi="ar-SA"/>
              </w:rPr>
            </w:pPr>
            <w:r w:rsidRPr="005F75ED">
              <w:rPr>
                <w:rFonts w:ascii="Times New Roman" w:eastAsia="Times New Roman" w:hAnsi="Times New Roman" w:cs="Times New Roman"/>
                <w:b/>
                <w:bCs/>
                <w:color w:val="auto"/>
                <w:sz w:val="20"/>
                <w:szCs w:val="18"/>
                <w:lang w:eastAsia="en-US" w:bidi="ar-SA"/>
              </w:rPr>
              <w:t>ГОСУДАРСТВЕННОЕ БЮДЖЕТНОЕ ОБЩЕОБРАЗОВАТЕЛЬНОЕ УЧРЕЖДЕ</w:t>
            </w:r>
            <w:r>
              <w:rPr>
                <w:rFonts w:ascii="Times New Roman" w:eastAsia="Times New Roman" w:hAnsi="Times New Roman" w:cs="Times New Roman"/>
                <w:b/>
                <w:bCs/>
                <w:color w:val="auto"/>
                <w:sz w:val="20"/>
                <w:szCs w:val="18"/>
                <w:lang w:eastAsia="en-US" w:bidi="ar-SA"/>
              </w:rPr>
              <w:t xml:space="preserve">НИЕ ГИМНАЗИЯ № 171 ЦЕНТРАЛЬНОГО </w:t>
            </w:r>
            <w:r w:rsidRPr="005F75ED">
              <w:rPr>
                <w:rFonts w:ascii="Times New Roman" w:eastAsia="Times New Roman" w:hAnsi="Times New Roman" w:cs="Times New Roman"/>
                <w:b/>
                <w:bCs/>
                <w:color w:val="auto"/>
                <w:sz w:val="20"/>
                <w:szCs w:val="18"/>
                <w:lang w:eastAsia="en-US" w:bidi="ar-SA"/>
              </w:rPr>
              <w:t>РАЙОНА</w:t>
            </w:r>
          </w:p>
          <w:p w14:paraId="5C1182F9" w14:textId="3CA6EDD2" w:rsidR="006D288D" w:rsidRDefault="006D288D" w:rsidP="00263370">
            <w:pPr>
              <w:widowControl/>
              <w:ind w:left="179" w:right="266"/>
              <w:jc w:val="both"/>
              <w:rPr>
                <w:rFonts w:ascii="Times New Roman" w:eastAsia="Times New Roman" w:hAnsi="Times New Roman" w:cs="Times New Roman"/>
                <w:b/>
                <w:bCs/>
                <w:color w:val="auto"/>
                <w:sz w:val="20"/>
                <w:szCs w:val="18"/>
                <w:lang w:eastAsia="en-US" w:bidi="ar-SA"/>
              </w:rPr>
            </w:pPr>
            <w:r w:rsidRPr="005F75ED">
              <w:rPr>
                <w:rFonts w:ascii="Times New Roman" w:eastAsia="Times New Roman" w:hAnsi="Times New Roman" w:cs="Times New Roman"/>
                <w:b/>
                <w:bCs/>
                <w:color w:val="auto"/>
                <w:sz w:val="20"/>
                <w:szCs w:val="18"/>
                <w:lang w:eastAsia="en-US" w:bidi="ar-SA"/>
              </w:rPr>
              <w:t>САНКТ-ПЕТЕРБУРГА</w:t>
            </w:r>
          </w:p>
          <w:p w14:paraId="26DA72FC" w14:textId="77777777" w:rsidR="006D288D" w:rsidRDefault="006D288D" w:rsidP="009A538A">
            <w:pPr>
              <w:widowControl/>
              <w:ind w:left="1029" w:right="1021"/>
              <w:jc w:val="both"/>
              <w:rPr>
                <w:rFonts w:ascii="Times New Roman" w:eastAsia="Times New Roman" w:hAnsi="Times New Roman" w:cs="Times New Roman"/>
                <w:b/>
                <w:bCs/>
                <w:color w:val="auto"/>
                <w:sz w:val="20"/>
                <w:szCs w:val="18"/>
                <w:lang w:eastAsia="en-US" w:bidi="ar-SA"/>
              </w:rPr>
            </w:pPr>
          </w:p>
          <w:p w14:paraId="2579EFEF" w14:textId="77777777" w:rsidR="006D288D" w:rsidRDefault="006D288D" w:rsidP="009A538A">
            <w:pPr>
              <w:widowControl/>
              <w:ind w:left="1029" w:right="1021"/>
              <w:jc w:val="both"/>
              <w:rPr>
                <w:rFonts w:ascii="Times New Roman" w:eastAsia="Times New Roman" w:hAnsi="Times New Roman" w:cs="Times New Roman"/>
                <w:b/>
                <w:bCs/>
                <w:color w:val="auto"/>
                <w:sz w:val="20"/>
                <w:szCs w:val="18"/>
                <w:lang w:eastAsia="en-US" w:bidi="ar-SA"/>
              </w:rPr>
            </w:pPr>
          </w:p>
          <w:p w14:paraId="51F67B1D" w14:textId="77777777" w:rsidR="006D288D" w:rsidRDefault="006D288D" w:rsidP="009A538A">
            <w:pPr>
              <w:widowControl/>
              <w:ind w:left="1029" w:right="1021"/>
              <w:jc w:val="both"/>
              <w:rPr>
                <w:rFonts w:ascii="Times New Roman" w:eastAsia="Times New Roman" w:hAnsi="Times New Roman" w:cs="Times New Roman"/>
                <w:b/>
                <w:bCs/>
                <w:color w:val="auto"/>
                <w:sz w:val="20"/>
                <w:szCs w:val="18"/>
                <w:lang w:eastAsia="en-US" w:bidi="ar-SA"/>
              </w:rPr>
            </w:pPr>
          </w:p>
          <w:p w14:paraId="77DDF8D3" w14:textId="77777777" w:rsidR="006D288D" w:rsidRDefault="006D288D" w:rsidP="009A538A">
            <w:pPr>
              <w:widowControl/>
              <w:ind w:left="1029" w:right="1021"/>
              <w:jc w:val="both"/>
              <w:rPr>
                <w:rFonts w:ascii="Times New Roman" w:eastAsia="Times New Roman" w:hAnsi="Times New Roman" w:cs="Times New Roman"/>
                <w:b/>
                <w:bCs/>
                <w:color w:val="auto"/>
                <w:sz w:val="20"/>
                <w:szCs w:val="18"/>
                <w:lang w:eastAsia="en-US" w:bidi="ar-SA"/>
              </w:rPr>
            </w:pPr>
          </w:p>
          <w:p w14:paraId="199FA912" w14:textId="7FEFD276" w:rsidR="006D288D" w:rsidRDefault="003F30DF" w:rsidP="003F30DF">
            <w:pPr>
              <w:widowControl/>
              <w:ind w:right="1021"/>
              <w:jc w:val="both"/>
              <w:rPr>
                <w:rFonts w:ascii="Times New Roman" w:eastAsia="Times New Roman" w:hAnsi="Times New Roman" w:cs="Times New Roman"/>
                <w:b/>
                <w:bCs/>
                <w:color w:val="auto"/>
                <w:sz w:val="20"/>
                <w:szCs w:val="18"/>
                <w:lang w:eastAsia="en-US" w:bidi="ar-SA"/>
              </w:rPr>
            </w:pPr>
            <w:r>
              <w:rPr>
                <w:rFonts w:ascii="Times New Roman" w:eastAsia="Times New Roman" w:hAnsi="Times New Roman" w:cs="Times New Roman"/>
                <w:b/>
                <w:bCs/>
                <w:color w:val="auto"/>
                <w:sz w:val="20"/>
                <w:szCs w:val="18"/>
                <w:lang w:eastAsia="en-US" w:bidi="ar-SA"/>
              </w:rPr>
              <w:t xml:space="preserve">    </w:t>
            </w:r>
            <w:r w:rsidR="006D288D">
              <w:rPr>
                <w:rFonts w:ascii="Times New Roman" w:eastAsia="Times New Roman" w:hAnsi="Times New Roman" w:cs="Times New Roman"/>
                <w:b/>
                <w:bCs/>
                <w:color w:val="auto"/>
                <w:sz w:val="20"/>
                <w:szCs w:val="18"/>
                <w:lang w:eastAsia="en-US" w:bidi="ar-SA"/>
              </w:rPr>
              <w:t>Директор</w:t>
            </w:r>
          </w:p>
          <w:p w14:paraId="1D25D91B" w14:textId="77777777" w:rsidR="006D288D" w:rsidRPr="007649D3" w:rsidRDefault="006D288D" w:rsidP="009A538A">
            <w:pPr>
              <w:widowControl/>
              <w:ind w:left="1029" w:right="1021"/>
              <w:jc w:val="both"/>
              <w:rPr>
                <w:rFonts w:ascii="Times New Roman" w:eastAsia="Times New Roman" w:hAnsi="Times New Roman" w:cs="Times New Roman"/>
                <w:b/>
                <w:bCs/>
                <w:color w:val="auto"/>
                <w:sz w:val="20"/>
                <w:szCs w:val="18"/>
                <w:lang w:eastAsia="en-US" w:bidi="ar-SA"/>
              </w:rPr>
            </w:pPr>
          </w:p>
          <w:p w14:paraId="500691D0" w14:textId="699974F4" w:rsidR="006D288D" w:rsidRDefault="006D288D" w:rsidP="003F30DF">
            <w:pPr>
              <w:tabs>
                <w:tab w:val="center" w:pos="2466"/>
              </w:tabs>
              <w:autoSpaceDE w:val="0"/>
              <w:autoSpaceDN w:val="0"/>
              <w:adjustRightInd w:val="0"/>
              <w:ind w:right="-2211"/>
              <w:rPr>
                <w:rFonts w:ascii="Times New Roman" w:eastAsia="Times New Roman" w:hAnsi="Times New Roman" w:cs="Times New Roman"/>
                <w:color w:val="auto"/>
                <w:sz w:val="20"/>
                <w:szCs w:val="18"/>
                <w:lang w:bidi="ar-SA"/>
              </w:rPr>
            </w:pPr>
            <w:r>
              <w:rPr>
                <w:rFonts w:ascii="Times New Roman" w:eastAsia="Times New Roman" w:hAnsi="Times New Roman" w:cs="Times New Roman"/>
                <w:color w:val="auto"/>
                <w:sz w:val="20"/>
                <w:szCs w:val="18"/>
                <w:lang w:bidi="ar-SA"/>
              </w:rPr>
              <w:t xml:space="preserve"> </w:t>
            </w:r>
            <w:r w:rsidR="003F30DF">
              <w:rPr>
                <w:rFonts w:ascii="Times New Roman" w:eastAsia="Times New Roman" w:hAnsi="Times New Roman" w:cs="Times New Roman"/>
                <w:color w:val="auto"/>
                <w:sz w:val="20"/>
                <w:szCs w:val="18"/>
                <w:lang w:bidi="ar-SA"/>
              </w:rPr>
              <w:t xml:space="preserve">    </w:t>
            </w:r>
            <w:r w:rsidRPr="007649D3">
              <w:rPr>
                <w:rFonts w:ascii="Times New Roman" w:eastAsia="Times New Roman" w:hAnsi="Times New Roman" w:cs="Times New Roman"/>
                <w:color w:val="auto"/>
                <w:sz w:val="20"/>
                <w:szCs w:val="18"/>
                <w:lang w:bidi="ar-SA"/>
              </w:rPr>
              <w:t xml:space="preserve">___________________ / </w:t>
            </w:r>
            <w:proofErr w:type="spellStart"/>
            <w:r>
              <w:rPr>
                <w:rFonts w:ascii="Times New Roman" w:eastAsia="Times New Roman" w:hAnsi="Times New Roman" w:cs="Times New Roman"/>
                <w:color w:val="auto"/>
                <w:sz w:val="20"/>
                <w:szCs w:val="18"/>
                <w:lang w:bidi="ar-SA"/>
              </w:rPr>
              <w:t>Д.Д.Андрианова</w:t>
            </w:r>
            <w:proofErr w:type="spellEnd"/>
            <w:r w:rsidRPr="007649D3">
              <w:rPr>
                <w:rFonts w:ascii="Times New Roman" w:eastAsia="Times New Roman" w:hAnsi="Times New Roman" w:cs="Times New Roman"/>
                <w:color w:val="auto"/>
                <w:sz w:val="20"/>
                <w:szCs w:val="18"/>
                <w:lang w:bidi="ar-SA"/>
              </w:rPr>
              <w:t xml:space="preserve"> /</w:t>
            </w:r>
          </w:p>
          <w:p w14:paraId="2714AA76" w14:textId="77777777" w:rsidR="006D288D" w:rsidRPr="00E33469" w:rsidRDefault="006D288D" w:rsidP="009A538A">
            <w:pPr>
              <w:tabs>
                <w:tab w:val="center" w:pos="2466"/>
              </w:tabs>
              <w:autoSpaceDE w:val="0"/>
              <w:autoSpaceDN w:val="0"/>
              <w:adjustRightInd w:val="0"/>
              <w:ind w:left="1029" w:right="-2211"/>
              <w:rPr>
                <w:rFonts w:ascii="Times New Roman" w:eastAsia="Times New Roman" w:hAnsi="Times New Roman" w:cs="Times New Roman"/>
                <w:b/>
                <w:color w:val="auto"/>
                <w:sz w:val="20"/>
                <w:szCs w:val="18"/>
                <w:lang w:bidi="ar-SA"/>
              </w:rPr>
            </w:pPr>
            <w:r>
              <w:rPr>
                <w:rFonts w:ascii="Times New Roman" w:eastAsia="Times New Roman" w:hAnsi="Times New Roman" w:cs="Times New Roman"/>
                <w:b/>
                <w:color w:val="auto"/>
                <w:sz w:val="20"/>
                <w:szCs w:val="18"/>
                <w:lang w:bidi="ar-SA"/>
              </w:rPr>
              <w:t>Подписано Э</w:t>
            </w:r>
            <w:r w:rsidRPr="00E33469">
              <w:rPr>
                <w:rFonts w:ascii="Times New Roman" w:eastAsia="Times New Roman" w:hAnsi="Times New Roman" w:cs="Times New Roman"/>
                <w:b/>
                <w:color w:val="auto"/>
                <w:sz w:val="20"/>
                <w:szCs w:val="18"/>
                <w:lang w:bidi="ar-SA"/>
              </w:rPr>
              <w:t xml:space="preserve">П      </w:t>
            </w:r>
          </w:p>
          <w:p w14:paraId="5EDC38CC" w14:textId="77777777" w:rsidR="006D288D" w:rsidRPr="007649D3" w:rsidRDefault="006D288D" w:rsidP="009A538A">
            <w:pPr>
              <w:ind w:left="1029" w:right="-358"/>
              <w:jc w:val="both"/>
              <w:rPr>
                <w:rFonts w:ascii="Times New Roman" w:eastAsia="Times New Roman" w:hAnsi="Times New Roman"/>
                <w:sz w:val="20"/>
                <w:szCs w:val="18"/>
                <w:lang w:val="x-none" w:eastAsia="x-none"/>
              </w:rPr>
            </w:pPr>
          </w:p>
        </w:tc>
        <w:tc>
          <w:tcPr>
            <w:tcW w:w="5103" w:type="dxa"/>
          </w:tcPr>
          <w:p w14:paraId="4640FA1E" w14:textId="77777777" w:rsidR="006D288D" w:rsidRPr="007649D3" w:rsidRDefault="006D288D" w:rsidP="00263370">
            <w:pPr>
              <w:ind w:left="175" w:right="2497" w:hanging="3"/>
              <w:jc w:val="both"/>
              <w:rPr>
                <w:rFonts w:ascii="Times New Roman" w:eastAsia="Times New Roman" w:hAnsi="Times New Roman"/>
                <w:b/>
                <w:bCs/>
                <w:sz w:val="20"/>
                <w:szCs w:val="18"/>
                <w:lang w:val="x-none" w:eastAsia="x-none"/>
              </w:rPr>
            </w:pPr>
            <w:r w:rsidRPr="007649D3">
              <w:rPr>
                <w:rFonts w:ascii="Times New Roman" w:eastAsia="Times New Roman" w:hAnsi="Times New Roman"/>
                <w:b/>
                <w:bCs/>
                <w:sz w:val="20"/>
                <w:szCs w:val="18"/>
                <w:lang w:val="x-none" w:eastAsia="x-none"/>
              </w:rPr>
              <w:t>ПОСТАВЩИК:</w:t>
            </w:r>
          </w:p>
          <w:p w14:paraId="45C838AD" w14:textId="77777777" w:rsidR="006D288D" w:rsidRDefault="006D288D" w:rsidP="00263370">
            <w:pPr>
              <w:ind w:left="175" w:right="2497" w:hanging="3"/>
              <w:rPr>
                <w:rFonts w:ascii="Times New Roman" w:eastAsia="Times New Roman" w:hAnsi="Times New Roman" w:cs="Times New Roman"/>
                <w:b/>
                <w:sz w:val="20"/>
                <w:szCs w:val="18"/>
              </w:rPr>
            </w:pPr>
          </w:p>
          <w:p w14:paraId="2D330E47" w14:textId="77777777" w:rsidR="006D288D" w:rsidRDefault="006D288D" w:rsidP="009A538A">
            <w:pPr>
              <w:ind w:left="1029" w:right="2497" w:firstLine="111"/>
              <w:rPr>
                <w:rFonts w:ascii="Times New Roman" w:eastAsia="Times New Roman" w:hAnsi="Times New Roman"/>
                <w:sz w:val="20"/>
                <w:szCs w:val="18"/>
              </w:rPr>
            </w:pPr>
          </w:p>
          <w:p w14:paraId="1AB793EF" w14:textId="77777777" w:rsidR="006D288D" w:rsidRDefault="006D288D" w:rsidP="009A538A">
            <w:pPr>
              <w:ind w:left="1029" w:right="2497" w:firstLine="111"/>
              <w:rPr>
                <w:rFonts w:ascii="Times New Roman" w:eastAsia="Times New Roman" w:hAnsi="Times New Roman"/>
                <w:sz w:val="20"/>
                <w:szCs w:val="18"/>
              </w:rPr>
            </w:pPr>
          </w:p>
          <w:p w14:paraId="0FB2FF02" w14:textId="77777777" w:rsidR="006D288D" w:rsidRDefault="006D288D" w:rsidP="009A538A">
            <w:pPr>
              <w:ind w:left="1029" w:right="2497" w:firstLine="111"/>
              <w:rPr>
                <w:rFonts w:ascii="Times New Roman" w:eastAsia="Times New Roman" w:hAnsi="Times New Roman"/>
                <w:sz w:val="20"/>
                <w:szCs w:val="18"/>
              </w:rPr>
            </w:pPr>
          </w:p>
          <w:p w14:paraId="60EDB8A1" w14:textId="77777777" w:rsidR="006D288D" w:rsidRDefault="006D288D" w:rsidP="009A538A">
            <w:pPr>
              <w:ind w:left="1029" w:right="2497" w:firstLine="111"/>
              <w:rPr>
                <w:rFonts w:ascii="Times New Roman" w:eastAsia="Times New Roman" w:hAnsi="Times New Roman"/>
                <w:sz w:val="20"/>
                <w:szCs w:val="18"/>
              </w:rPr>
            </w:pPr>
          </w:p>
          <w:p w14:paraId="1AD0EE94" w14:textId="77777777" w:rsidR="006D288D" w:rsidRDefault="006D288D" w:rsidP="009A538A">
            <w:pPr>
              <w:ind w:left="1029" w:right="2497"/>
              <w:rPr>
                <w:rFonts w:ascii="Times New Roman" w:eastAsia="Times New Roman" w:hAnsi="Times New Roman"/>
                <w:sz w:val="20"/>
                <w:szCs w:val="18"/>
              </w:rPr>
            </w:pPr>
          </w:p>
          <w:p w14:paraId="5C5D616E" w14:textId="77777777" w:rsidR="006D288D" w:rsidRDefault="006D288D" w:rsidP="009A538A">
            <w:pPr>
              <w:ind w:left="1029" w:right="2497" w:firstLine="111"/>
              <w:rPr>
                <w:rFonts w:ascii="Times New Roman" w:eastAsia="Times New Roman" w:hAnsi="Times New Roman"/>
                <w:sz w:val="20"/>
                <w:szCs w:val="18"/>
              </w:rPr>
            </w:pPr>
          </w:p>
          <w:p w14:paraId="056FA59C" w14:textId="77777777" w:rsidR="006D288D" w:rsidRDefault="006D288D" w:rsidP="009A538A">
            <w:pPr>
              <w:ind w:left="1029" w:right="2497" w:firstLine="111"/>
              <w:rPr>
                <w:rFonts w:ascii="Times New Roman" w:eastAsia="Times New Roman" w:hAnsi="Times New Roman"/>
                <w:sz w:val="20"/>
                <w:szCs w:val="18"/>
              </w:rPr>
            </w:pPr>
          </w:p>
          <w:p w14:paraId="273113AF" w14:textId="77777777" w:rsidR="006D288D" w:rsidRDefault="006D288D" w:rsidP="009A538A">
            <w:pPr>
              <w:ind w:left="1029" w:right="2497" w:firstLine="111"/>
              <w:rPr>
                <w:rFonts w:ascii="Times New Roman" w:eastAsia="Times New Roman" w:hAnsi="Times New Roman"/>
                <w:sz w:val="20"/>
                <w:szCs w:val="18"/>
              </w:rPr>
            </w:pPr>
          </w:p>
          <w:p w14:paraId="20CCFB64" w14:textId="77777777" w:rsidR="006D288D" w:rsidRDefault="006D288D" w:rsidP="009A538A">
            <w:pPr>
              <w:ind w:left="1029" w:right="2497" w:firstLine="111"/>
              <w:rPr>
                <w:rFonts w:ascii="Times New Roman" w:eastAsia="Times New Roman" w:hAnsi="Times New Roman"/>
                <w:sz w:val="20"/>
                <w:szCs w:val="18"/>
              </w:rPr>
            </w:pPr>
          </w:p>
          <w:p w14:paraId="72D4E47F" w14:textId="77777777" w:rsidR="006D288D" w:rsidRDefault="006D288D" w:rsidP="00263370">
            <w:pPr>
              <w:ind w:left="175" w:right="2497" w:hanging="3"/>
              <w:rPr>
                <w:rFonts w:ascii="Times New Roman" w:eastAsia="Times New Roman" w:hAnsi="Times New Roman"/>
                <w:sz w:val="20"/>
                <w:szCs w:val="18"/>
              </w:rPr>
            </w:pPr>
          </w:p>
          <w:p w14:paraId="6C4ECCAD" w14:textId="77777777" w:rsidR="006D288D" w:rsidRPr="007649D3" w:rsidRDefault="006D288D" w:rsidP="00263370">
            <w:pPr>
              <w:ind w:left="175" w:right="2497" w:hanging="3"/>
              <w:rPr>
                <w:rFonts w:ascii="Times New Roman" w:eastAsia="Times New Roman" w:hAnsi="Times New Roman" w:cs="Times New Roman"/>
                <w:sz w:val="20"/>
                <w:szCs w:val="18"/>
              </w:rPr>
            </w:pPr>
            <w:r w:rsidRPr="007649D3">
              <w:rPr>
                <w:rFonts w:ascii="Times New Roman" w:eastAsia="Times New Roman" w:hAnsi="Times New Roman"/>
                <w:sz w:val="20"/>
                <w:szCs w:val="18"/>
              </w:rPr>
              <w:t>_______</w:t>
            </w:r>
            <w:r>
              <w:rPr>
                <w:rFonts w:ascii="Times New Roman" w:eastAsia="Times New Roman" w:hAnsi="Times New Roman" w:cs="Times New Roman"/>
                <w:sz w:val="20"/>
                <w:szCs w:val="18"/>
              </w:rPr>
              <w:t>____________</w:t>
            </w:r>
            <w:r w:rsidRPr="00415D92">
              <w:rPr>
                <w:rFonts w:ascii="Times New Roman" w:eastAsia="Times New Roman" w:hAnsi="Times New Roman" w:cs="Times New Roman"/>
                <w:sz w:val="20"/>
                <w:szCs w:val="18"/>
              </w:rPr>
              <w:t>/</w:t>
            </w:r>
          </w:p>
          <w:p w14:paraId="260F0275" w14:textId="77777777" w:rsidR="006D288D" w:rsidRPr="00E33469" w:rsidRDefault="006D288D" w:rsidP="00263370">
            <w:pPr>
              <w:tabs>
                <w:tab w:val="center" w:pos="2466"/>
              </w:tabs>
              <w:autoSpaceDE w:val="0"/>
              <w:autoSpaceDN w:val="0"/>
              <w:adjustRightInd w:val="0"/>
              <w:ind w:left="175" w:right="2497" w:hanging="3"/>
              <w:rPr>
                <w:rFonts w:ascii="Times New Roman" w:eastAsia="Times New Roman" w:hAnsi="Times New Roman"/>
                <w:b/>
                <w:bCs/>
                <w:sz w:val="20"/>
                <w:szCs w:val="18"/>
                <w:lang w:eastAsia="x-none"/>
              </w:rPr>
            </w:pPr>
            <w:r>
              <w:rPr>
                <w:rFonts w:ascii="Times New Roman" w:eastAsia="Times New Roman" w:hAnsi="Times New Roman"/>
                <w:b/>
                <w:bCs/>
                <w:sz w:val="20"/>
                <w:szCs w:val="18"/>
                <w:lang w:eastAsia="x-none"/>
              </w:rPr>
              <w:t>Подписано Э</w:t>
            </w:r>
            <w:r w:rsidRPr="00E33469">
              <w:rPr>
                <w:rFonts w:ascii="Times New Roman" w:eastAsia="Times New Roman" w:hAnsi="Times New Roman"/>
                <w:b/>
                <w:bCs/>
                <w:sz w:val="20"/>
                <w:szCs w:val="18"/>
                <w:lang w:eastAsia="x-none"/>
              </w:rPr>
              <w:t>П</w:t>
            </w:r>
          </w:p>
        </w:tc>
      </w:tr>
    </w:tbl>
    <w:p w14:paraId="47F215E3" w14:textId="77777777" w:rsidR="00EF71CB" w:rsidRPr="00E33469" w:rsidRDefault="00EF71CB" w:rsidP="000B7AD8">
      <w:pPr>
        <w:rPr>
          <w:rFonts w:ascii="Times New Roman" w:hAnsi="Times New Roman" w:cs="Times New Roman"/>
          <w:b/>
          <w:sz w:val="18"/>
          <w:szCs w:val="18"/>
        </w:rPr>
      </w:pPr>
    </w:p>
    <w:sectPr w:rsidR="00EF71CB" w:rsidRPr="00E33469" w:rsidSect="006150FA">
      <w:pgSz w:w="11906" w:h="16838"/>
      <w:pgMar w:top="1134" w:right="567" w:bottom="568" w:left="851"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66EF1" w14:textId="77777777" w:rsidR="00DD0BC4" w:rsidRDefault="00DD0BC4" w:rsidP="002F2DC0">
      <w:r>
        <w:separator/>
      </w:r>
    </w:p>
  </w:endnote>
  <w:endnote w:type="continuationSeparator" w:id="0">
    <w:p w14:paraId="2796A7D6" w14:textId="77777777" w:rsidR="00DD0BC4" w:rsidRDefault="00DD0BC4" w:rsidP="002F2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3024169"/>
      <w:docPartObj>
        <w:docPartGallery w:val="Page Numbers (Bottom of Page)"/>
        <w:docPartUnique/>
      </w:docPartObj>
    </w:sdtPr>
    <w:sdtContent>
      <w:p w14:paraId="1EB74F96" w14:textId="2131A8C2" w:rsidR="00DD0BC4" w:rsidRDefault="00DD0BC4">
        <w:pPr>
          <w:pStyle w:val="a8"/>
          <w:jc w:val="right"/>
        </w:pPr>
        <w:r w:rsidRPr="000D4483">
          <w:rPr>
            <w:rFonts w:ascii="Times New Roman" w:hAnsi="Times New Roman" w:cs="Times New Roman"/>
            <w:sz w:val="20"/>
            <w:szCs w:val="20"/>
          </w:rPr>
          <w:fldChar w:fldCharType="begin"/>
        </w:r>
        <w:r w:rsidRPr="000D4483">
          <w:rPr>
            <w:rFonts w:ascii="Times New Roman" w:hAnsi="Times New Roman" w:cs="Times New Roman"/>
            <w:sz w:val="20"/>
            <w:szCs w:val="20"/>
          </w:rPr>
          <w:instrText>PAGE   \* MERGEFORMAT</w:instrText>
        </w:r>
        <w:r w:rsidRPr="000D4483">
          <w:rPr>
            <w:rFonts w:ascii="Times New Roman" w:hAnsi="Times New Roman" w:cs="Times New Roman"/>
            <w:sz w:val="20"/>
            <w:szCs w:val="20"/>
          </w:rPr>
          <w:fldChar w:fldCharType="separate"/>
        </w:r>
        <w:r>
          <w:rPr>
            <w:rFonts w:ascii="Times New Roman" w:hAnsi="Times New Roman" w:cs="Times New Roman"/>
            <w:noProof/>
            <w:sz w:val="20"/>
            <w:szCs w:val="20"/>
          </w:rPr>
          <w:t>2</w:t>
        </w:r>
        <w:r w:rsidRPr="000D4483">
          <w:rPr>
            <w:rFonts w:ascii="Times New Roman" w:hAnsi="Times New Roman" w:cs="Times New Roman"/>
            <w:sz w:val="20"/>
            <w:szCs w:val="20"/>
          </w:rPr>
          <w:fldChar w:fldCharType="end"/>
        </w:r>
      </w:p>
    </w:sdtContent>
  </w:sdt>
  <w:p w14:paraId="7974F366" w14:textId="77777777" w:rsidR="00DD0BC4" w:rsidRDefault="00DD0BC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BDE13" w14:textId="77777777" w:rsidR="00DD0BC4" w:rsidRDefault="00DD0BC4" w:rsidP="002F2DC0">
      <w:r>
        <w:separator/>
      </w:r>
    </w:p>
  </w:footnote>
  <w:footnote w:type="continuationSeparator" w:id="0">
    <w:p w14:paraId="729A67FF" w14:textId="77777777" w:rsidR="00DD0BC4" w:rsidRDefault="00DD0BC4" w:rsidP="002F2DC0">
      <w:r>
        <w:continuationSeparator/>
      </w:r>
    </w:p>
  </w:footnote>
  <w:footnote w:id="1">
    <w:p w14:paraId="42A3E5CC" w14:textId="77777777" w:rsidR="00DD0BC4" w:rsidRPr="000B10F7" w:rsidRDefault="00DD0BC4" w:rsidP="00960C61">
      <w:pPr>
        <w:pStyle w:val="a3"/>
        <w:rPr>
          <w:sz w:val="18"/>
          <w:szCs w:val="18"/>
        </w:rPr>
      </w:pPr>
      <w:r>
        <w:rPr>
          <w:rStyle w:val="a5"/>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919A5" w14:textId="77777777" w:rsidR="00DD0BC4" w:rsidRDefault="00DD0BC4">
    <w:pPr>
      <w:pStyle w:val="a6"/>
      <w:framePr w:wrap="auto" w:vAnchor="text" w:hAnchor="margin" w:xAlign="center" w:y="1"/>
      <w:rPr>
        <w:rStyle w:val="af7"/>
      </w:rPr>
    </w:pPr>
  </w:p>
  <w:p w14:paraId="6509973F" w14:textId="77777777" w:rsidR="00DD0BC4" w:rsidRDefault="00DD0BC4" w:rsidP="009A538A">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4ADF1417"/>
    <w:multiLevelType w:val="hybridMultilevel"/>
    <w:tmpl w:val="E24C28C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5FEA6C84"/>
    <w:multiLevelType w:val="hybridMultilevel"/>
    <w:tmpl w:val="96E65BD8"/>
    <w:lvl w:ilvl="0" w:tplc="3FE0F58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703"/>
    <w:rsid w:val="00001F81"/>
    <w:rsid w:val="0001508C"/>
    <w:rsid w:val="0001653B"/>
    <w:rsid w:val="00024310"/>
    <w:rsid w:val="00025B6F"/>
    <w:rsid w:val="00032C38"/>
    <w:rsid w:val="00036239"/>
    <w:rsid w:val="00037704"/>
    <w:rsid w:val="00042BE9"/>
    <w:rsid w:val="00042E85"/>
    <w:rsid w:val="00044E08"/>
    <w:rsid w:val="0004609A"/>
    <w:rsid w:val="000460DF"/>
    <w:rsid w:val="00053B16"/>
    <w:rsid w:val="000547DC"/>
    <w:rsid w:val="00064175"/>
    <w:rsid w:val="00066C3E"/>
    <w:rsid w:val="00072806"/>
    <w:rsid w:val="000728F7"/>
    <w:rsid w:val="00081EAA"/>
    <w:rsid w:val="0008218A"/>
    <w:rsid w:val="00082B99"/>
    <w:rsid w:val="00087654"/>
    <w:rsid w:val="00087E1C"/>
    <w:rsid w:val="000B2919"/>
    <w:rsid w:val="000B29E4"/>
    <w:rsid w:val="000B7AD8"/>
    <w:rsid w:val="000C7DB2"/>
    <w:rsid w:val="000D08F7"/>
    <w:rsid w:val="000D1467"/>
    <w:rsid w:val="000D4483"/>
    <w:rsid w:val="000D6AA2"/>
    <w:rsid w:val="000F038B"/>
    <w:rsid w:val="000F1847"/>
    <w:rsid w:val="000F294E"/>
    <w:rsid w:val="000F3473"/>
    <w:rsid w:val="000F39B1"/>
    <w:rsid w:val="000F4E10"/>
    <w:rsid w:val="001008CE"/>
    <w:rsid w:val="00106767"/>
    <w:rsid w:val="001101E8"/>
    <w:rsid w:val="00116434"/>
    <w:rsid w:val="001345E6"/>
    <w:rsid w:val="00146F57"/>
    <w:rsid w:val="00151136"/>
    <w:rsid w:val="001519BB"/>
    <w:rsid w:val="00151E5C"/>
    <w:rsid w:val="0015240E"/>
    <w:rsid w:val="00154070"/>
    <w:rsid w:val="0016250E"/>
    <w:rsid w:val="00171591"/>
    <w:rsid w:val="00173F25"/>
    <w:rsid w:val="00185C4D"/>
    <w:rsid w:val="0018720F"/>
    <w:rsid w:val="0019031A"/>
    <w:rsid w:val="00190D4D"/>
    <w:rsid w:val="001A2805"/>
    <w:rsid w:val="001A2F4D"/>
    <w:rsid w:val="001A430B"/>
    <w:rsid w:val="001B1D68"/>
    <w:rsid w:val="001B6C42"/>
    <w:rsid w:val="001C7050"/>
    <w:rsid w:val="001C73A1"/>
    <w:rsid w:val="001D0534"/>
    <w:rsid w:val="001D5149"/>
    <w:rsid w:val="001D7246"/>
    <w:rsid w:val="00206670"/>
    <w:rsid w:val="00211C86"/>
    <w:rsid w:val="0021280A"/>
    <w:rsid w:val="00226DE7"/>
    <w:rsid w:val="002327F1"/>
    <w:rsid w:val="00236465"/>
    <w:rsid w:val="002372CB"/>
    <w:rsid w:val="00237870"/>
    <w:rsid w:val="00263370"/>
    <w:rsid w:val="0027123C"/>
    <w:rsid w:val="002771D2"/>
    <w:rsid w:val="002927DD"/>
    <w:rsid w:val="00297E57"/>
    <w:rsid w:val="002A12D7"/>
    <w:rsid w:val="002A418A"/>
    <w:rsid w:val="002A43CF"/>
    <w:rsid w:val="002B1309"/>
    <w:rsid w:val="002B3A36"/>
    <w:rsid w:val="002C4C54"/>
    <w:rsid w:val="002F2DC0"/>
    <w:rsid w:val="002F41A9"/>
    <w:rsid w:val="002F4D68"/>
    <w:rsid w:val="00301433"/>
    <w:rsid w:val="00303299"/>
    <w:rsid w:val="003037FA"/>
    <w:rsid w:val="0031392D"/>
    <w:rsid w:val="003165CB"/>
    <w:rsid w:val="00324FB0"/>
    <w:rsid w:val="0034417E"/>
    <w:rsid w:val="0034663F"/>
    <w:rsid w:val="003548F2"/>
    <w:rsid w:val="00356370"/>
    <w:rsid w:val="003615C3"/>
    <w:rsid w:val="003667EB"/>
    <w:rsid w:val="00366A64"/>
    <w:rsid w:val="00366D82"/>
    <w:rsid w:val="00383BA8"/>
    <w:rsid w:val="003B01A9"/>
    <w:rsid w:val="003B2CB3"/>
    <w:rsid w:val="003B4C74"/>
    <w:rsid w:val="003B5D93"/>
    <w:rsid w:val="003D2F8D"/>
    <w:rsid w:val="003D320C"/>
    <w:rsid w:val="003D3D36"/>
    <w:rsid w:val="003D4560"/>
    <w:rsid w:val="003D5050"/>
    <w:rsid w:val="003E3FB4"/>
    <w:rsid w:val="003E54A5"/>
    <w:rsid w:val="003E79BE"/>
    <w:rsid w:val="003F1FA5"/>
    <w:rsid w:val="003F30DF"/>
    <w:rsid w:val="00401A2E"/>
    <w:rsid w:val="0040513F"/>
    <w:rsid w:val="00406ADE"/>
    <w:rsid w:val="00406F68"/>
    <w:rsid w:val="004122D6"/>
    <w:rsid w:val="00415D92"/>
    <w:rsid w:val="0041648F"/>
    <w:rsid w:val="00421230"/>
    <w:rsid w:val="004212FB"/>
    <w:rsid w:val="00432479"/>
    <w:rsid w:val="00435E87"/>
    <w:rsid w:val="00444A1D"/>
    <w:rsid w:val="00447AD0"/>
    <w:rsid w:val="00451586"/>
    <w:rsid w:val="004601BB"/>
    <w:rsid w:val="00463E03"/>
    <w:rsid w:val="004642B6"/>
    <w:rsid w:val="0046611A"/>
    <w:rsid w:val="0046741A"/>
    <w:rsid w:val="004714E6"/>
    <w:rsid w:val="00474A7D"/>
    <w:rsid w:val="004A0B74"/>
    <w:rsid w:val="004A2ABF"/>
    <w:rsid w:val="004C5408"/>
    <w:rsid w:val="004F0C83"/>
    <w:rsid w:val="004F1C84"/>
    <w:rsid w:val="004F41A0"/>
    <w:rsid w:val="004F45F9"/>
    <w:rsid w:val="004F7C8B"/>
    <w:rsid w:val="00503E68"/>
    <w:rsid w:val="00510E14"/>
    <w:rsid w:val="00517C2A"/>
    <w:rsid w:val="0052387F"/>
    <w:rsid w:val="005261F6"/>
    <w:rsid w:val="005359E7"/>
    <w:rsid w:val="00542D87"/>
    <w:rsid w:val="00547E8F"/>
    <w:rsid w:val="005519DE"/>
    <w:rsid w:val="00556800"/>
    <w:rsid w:val="00560761"/>
    <w:rsid w:val="00571EEA"/>
    <w:rsid w:val="00573136"/>
    <w:rsid w:val="00581F50"/>
    <w:rsid w:val="00587474"/>
    <w:rsid w:val="00590121"/>
    <w:rsid w:val="00596E96"/>
    <w:rsid w:val="005A1EA5"/>
    <w:rsid w:val="005B67A4"/>
    <w:rsid w:val="005C03B3"/>
    <w:rsid w:val="005C6C2A"/>
    <w:rsid w:val="005C6EBF"/>
    <w:rsid w:val="005C7521"/>
    <w:rsid w:val="005D65FF"/>
    <w:rsid w:val="005E178F"/>
    <w:rsid w:val="005E2894"/>
    <w:rsid w:val="005E6CB4"/>
    <w:rsid w:val="005F25D8"/>
    <w:rsid w:val="005F75ED"/>
    <w:rsid w:val="005F7EBA"/>
    <w:rsid w:val="00605522"/>
    <w:rsid w:val="00611546"/>
    <w:rsid w:val="00611EC1"/>
    <w:rsid w:val="0061373B"/>
    <w:rsid w:val="00613921"/>
    <w:rsid w:val="006150FA"/>
    <w:rsid w:val="006302F9"/>
    <w:rsid w:val="00635397"/>
    <w:rsid w:val="006427E2"/>
    <w:rsid w:val="00657D00"/>
    <w:rsid w:val="00661525"/>
    <w:rsid w:val="00663ECC"/>
    <w:rsid w:val="0066533F"/>
    <w:rsid w:val="0067144A"/>
    <w:rsid w:val="00674D72"/>
    <w:rsid w:val="00682092"/>
    <w:rsid w:val="00685B18"/>
    <w:rsid w:val="006A53B2"/>
    <w:rsid w:val="006C09F2"/>
    <w:rsid w:val="006C7907"/>
    <w:rsid w:val="006D288D"/>
    <w:rsid w:val="006E4930"/>
    <w:rsid w:val="00702FBE"/>
    <w:rsid w:val="00717A2C"/>
    <w:rsid w:val="00726E92"/>
    <w:rsid w:val="00727E86"/>
    <w:rsid w:val="00732B07"/>
    <w:rsid w:val="007449B8"/>
    <w:rsid w:val="007502B4"/>
    <w:rsid w:val="007509F4"/>
    <w:rsid w:val="00753242"/>
    <w:rsid w:val="00754FF9"/>
    <w:rsid w:val="007649D3"/>
    <w:rsid w:val="007649D4"/>
    <w:rsid w:val="007662E7"/>
    <w:rsid w:val="00771376"/>
    <w:rsid w:val="00771D40"/>
    <w:rsid w:val="00774777"/>
    <w:rsid w:val="00780806"/>
    <w:rsid w:val="00797262"/>
    <w:rsid w:val="007B3BCC"/>
    <w:rsid w:val="007C69A3"/>
    <w:rsid w:val="007C7E43"/>
    <w:rsid w:val="007E255B"/>
    <w:rsid w:val="007E2625"/>
    <w:rsid w:val="007E2EFF"/>
    <w:rsid w:val="007E6041"/>
    <w:rsid w:val="007F0697"/>
    <w:rsid w:val="007F152E"/>
    <w:rsid w:val="007F7BB4"/>
    <w:rsid w:val="008138CB"/>
    <w:rsid w:val="0081504C"/>
    <w:rsid w:val="00816316"/>
    <w:rsid w:val="00817848"/>
    <w:rsid w:val="0082544F"/>
    <w:rsid w:val="008340F3"/>
    <w:rsid w:val="00844B11"/>
    <w:rsid w:val="00847A29"/>
    <w:rsid w:val="008515A0"/>
    <w:rsid w:val="00852574"/>
    <w:rsid w:val="008579CE"/>
    <w:rsid w:val="00866FC7"/>
    <w:rsid w:val="00870A5F"/>
    <w:rsid w:val="00877388"/>
    <w:rsid w:val="008840D6"/>
    <w:rsid w:val="00886161"/>
    <w:rsid w:val="00886878"/>
    <w:rsid w:val="00893E7A"/>
    <w:rsid w:val="008963FC"/>
    <w:rsid w:val="008A6082"/>
    <w:rsid w:val="008B1663"/>
    <w:rsid w:val="008B52B3"/>
    <w:rsid w:val="008C2440"/>
    <w:rsid w:val="008C3388"/>
    <w:rsid w:val="008E3D11"/>
    <w:rsid w:val="008E6A9F"/>
    <w:rsid w:val="008F2427"/>
    <w:rsid w:val="0090063B"/>
    <w:rsid w:val="0090281E"/>
    <w:rsid w:val="00902966"/>
    <w:rsid w:val="009035A7"/>
    <w:rsid w:val="00910706"/>
    <w:rsid w:val="009116C7"/>
    <w:rsid w:val="009223B9"/>
    <w:rsid w:val="00924E4E"/>
    <w:rsid w:val="009258EC"/>
    <w:rsid w:val="009309E7"/>
    <w:rsid w:val="00940F1C"/>
    <w:rsid w:val="00941EB4"/>
    <w:rsid w:val="00944437"/>
    <w:rsid w:val="00960C61"/>
    <w:rsid w:val="00960E1C"/>
    <w:rsid w:val="00961605"/>
    <w:rsid w:val="00976259"/>
    <w:rsid w:val="009762A5"/>
    <w:rsid w:val="00982E71"/>
    <w:rsid w:val="00983BCF"/>
    <w:rsid w:val="00991A05"/>
    <w:rsid w:val="00991FCD"/>
    <w:rsid w:val="009A538A"/>
    <w:rsid w:val="009A61AB"/>
    <w:rsid w:val="009B1F5F"/>
    <w:rsid w:val="009B594D"/>
    <w:rsid w:val="009B6509"/>
    <w:rsid w:val="009C02B1"/>
    <w:rsid w:val="009C4207"/>
    <w:rsid w:val="009D0E83"/>
    <w:rsid w:val="009D137C"/>
    <w:rsid w:val="009D5DA0"/>
    <w:rsid w:val="009E3DE0"/>
    <w:rsid w:val="009E7EB2"/>
    <w:rsid w:val="00A04F8B"/>
    <w:rsid w:val="00A1106A"/>
    <w:rsid w:val="00A110C6"/>
    <w:rsid w:val="00A170FB"/>
    <w:rsid w:val="00A220C8"/>
    <w:rsid w:val="00A3186A"/>
    <w:rsid w:val="00A35DEA"/>
    <w:rsid w:val="00A368C9"/>
    <w:rsid w:val="00A43386"/>
    <w:rsid w:val="00A6180B"/>
    <w:rsid w:val="00A61F6D"/>
    <w:rsid w:val="00A77D85"/>
    <w:rsid w:val="00A83832"/>
    <w:rsid w:val="00A93D84"/>
    <w:rsid w:val="00AA22AD"/>
    <w:rsid w:val="00AA35B8"/>
    <w:rsid w:val="00AA7829"/>
    <w:rsid w:val="00AB1238"/>
    <w:rsid w:val="00AB5C40"/>
    <w:rsid w:val="00AC1E6C"/>
    <w:rsid w:val="00AC287B"/>
    <w:rsid w:val="00AC39BF"/>
    <w:rsid w:val="00AC5475"/>
    <w:rsid w:val="00AD4328"/>
    <w:rsid w:val="00AD4C68"/>
    <w:rsid w:val="00AE0E61"/>
    <w:rsid w:val="00AE4121"/>
    <w:rsid w:val="00AF23ED"/>
    <w:rsid w:val="00AF7604"/>
    <w:rsid w:val="00B060BB"/>
    <w:rsid w:val="00B205E4"/>
    <w:rsid w:val="00B27E46"/>
    <w:rsid w:val="00B35085"/>
    <w:rsid w:val="00B36E70"/>
    <w:rsid w:val="00B43482"/>
    <w:rsid w:val="00B462FF"/>
    <w:rsid w:val="00B47185"/>
    <w:rsid w:val="00B47B74"/>
    <w:rsid w:val="00B53100"/>
    <w:rsid w:val="00B544B8"/>
    <w:rsid w:val="00B54572"/>
    <w:rsid w:val="00B55639"/>
    <w:rsid w:val="00B55E03"/>
    <w:rsid w:val="00B57161"/>
    <w:rsid w:val="00B71D11"/>
    <w:rsid w:val="00B77419"/>
    <w:rsid w:val="00B81379"/>
    <w:rsid w:val="00B9692F"/>
    <w:rsid w:val="00B96CA3"/>
    <w:rsid w:val="00BA283E"/>
    <w:rsid w:val="00BB3A2D"/>
    <w:rsid w:val="00BB6124"/>
    <w:rsid w:val="00BC03A8"/>
    <w:rsid w:val="00BC3957"/>
    <w:rsid w:val="00BC5B6C"/>
    <w:rsid w:val="00BE3855"/>
    <w:rsid w:val="00BE3D95"/>
    <w:rsid w:val="00BF530B"/>
    <w:rsid w:val="00C01C9C"/>
    <w:rsid w:val="00C13D59"/>
    <w:rsid w:val="00C17534"/>
    <w:rsid w:val="00C222BC"/>
    <w:rsid w:val="00C24A5A"/>
    <w:rsid w:val="00C318E4"/>
    <w:rsid w:val="00C31C22"/>
    <w:rsid w:val="00C41437"/>
    <w:rsid w:val="00C43BD2"/>
    <w:rsid w:val="00C44F95"/>
    <w:rsid w:val="00C5276F"/>
    <w:rsid w:val="00C71B45"/>
    <w:rsid w:val="00C721AD"/>
    <w:rsid w:val="00C7601F"/>
    <w:rsid w:val="00C8076A"/>
    <w:rsid w:val="00C9471D"/>
    <w:rsid w:val="00C9696E"/>
    <w:rsid w:val="00C976CB"/>
    <w:rsid w:val="00CA0CD6"/>
    <w:rsid w:val="00CA3950"/>
    <w:rsid w:val="00CB1C4B"/>
    <w:rsid w:val="00CB7AA3"/>
    <w:rsid w:val="00CC0A1D"/>
    <w:rsid w:val="00CC7A65"/>
    <w:rsid w:val="00CD6B5E"/>
    <w:rsid w:val="00CE0108"/>
    <w:rsid w:val="00CE722C"/>
    <w:rsid w:val="00CE7B1A"/>
    <w:rsid w:val="00CE7B85"/>
    <w:rsid w:val="00CF772F"/>
    <w:rsid w:val="00D0036B"/>
    <w:rsid w:val="00D02833"/>
    <w:rsid w:val="00D14E42"/>
    <w:rsid w:val="00D248B0"/>
    <w:rsid w:val="00D3109E"/>
    <w:rsid w:val="00D34874"/>
    <w:rsid w:val="00D50DD6"/>
    <w:rsid w:val="00D55383"/>
    <w:rsid w:val="00D62416"/>
    <w:rsid w:val="00D62DF4"/>
    <w:rsid w:val="00D63BC1"/>
    <w:rsid w:val="00D65FF0"/>
    <w:rsid w:val="00D66839"/>
    <w:rsid w:val="00D73897"/>
    <w:rsid w:val="00D8345B"/>
    <w:rsid w:val="00DA14EF"/>
    <w:rsid w:val="00DA2485"/>
    <w:rsid w:val="00DA7164"/>
    <w:rsid w:val="00DB0706"/>
    <w:rsid w:val="00DB0B35"/>
    <w:rsid w:val="00DB4C9E"/>
    <w:rsid w:val="00DB6593"/>
    <w:rsid w:val="00DC0A91"/>
    <w:rsid w:val="00DC33A2"/>
    <w:rsid w:val="00DC7FD4"/>
    <w:rsid w:val="00DD0BC4"/>
    <w:rsid w:val="00DD0D22"/>
    <w:rsid w:val="00DD4285"/>
    <w:rsid w:val="00DE6C4C"/>
    <w:rsid w:val="00DE77E3"/>
    <w:rsid w:val="00E065A6"/>
    <w:rsid w:val="00E0725E"/>
    <w:rsid w:val="00E12772"/>
    <w:rsid w:val="00E16004"/>
    <w:rsid w:val="00E22E38"/>
    <w:rsid w:val="00E33469"/>
    <w:rsid w:val="00E3508C"/>
    <w:rsid w:val="00E44C56"/>
    <w:rsid w:val="00E5352F"/>
    <w:rsid w:val="00E73BFA"/>
    <w:rsid w:val="00E74492"/>
    <w:rsid w:val="00E860C7"/>
    <w:rsid w:val="00E90FB4"/>
    <w:rsid w:val="00E95AB5"/>
    <w:rsid w:val="00E96078"/>
    <w:rsid w:val="00EA046B"/>
    <w:rsid w:val="00EA5B6E"/>
    <w:rsid w:val="00EB128A"/>
    <w:rsid w:val="00EB1E58"/>
    <w:rsid w:val="00EB2060"/>
    <w:rsid w:val="00EB2478"/>
    <w:rsid w:val="00EB2ACE"/>
    <w:rsid w:val="00ED0698"/>
    <w:rsid w:val="00ED475B"/>
    <w:rsid w:val="00EE1D73"/>
    <w:rsid w:val="00EF6DAF"/>
    <w:rsid w:val="00EF71CB"/>
    <w:rsid w:val="00F071EC"/>
    <w:rsid w:val="00F31CF0"/>
    <w:rsid w:val="00F34703"/>
    <w:rsid w:val="00F35268"/>
    <w:rsid w:val="00F41063"/>
    <w:rsid w:val="00F437A2"/>
    <w:rsid w:val="00F51654"/>
    <w:rsid w:val="00F56424"/>
    <w:rsid w:val="00F6454D"/>
    <w:rsid w:val="00F6696E"/>
    <w:rsid w:val="00F705A0"/>
    <w:rsid w:val="00F70F5F"/>
    <w:rsid w:val="00F85C69"/>
    <w:rsid w:val="00F9237C"/>
    <w:rsid w:val="00F965E1"/>
    <w:rsid w:val="00F96835"/>
    <w:rsid w:val="00FB7D59"/>
    <w:rsid w:val="00FC0447"/>
    <w:rsid w:val="00FC2D9C"/>
    <w:rsid w:val="00FD3F5C"/>
    <w:rsid w:val="00FD66EA"/>
    <w:rsid w:val="00FE10EB"/>
    <w:rsid w:val="00FF03CF"/>
    <w:rsid w:val="00FF27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93C25"/>
  <w15:docId w15:val="{B61AF00E-E7BF-4373-A015-FBB3FDB3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D288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6150F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2F2DC0"/>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F2DC0"/>
    <w:rPr>
      <w:rFonts w:ascii="Calibri Light" w:eastAsia="Times New Roman" w:hAnsi="Calibri Light" w:cs="Times New Roman"/>
      <w:b/>
      <w:bCs/>
      <w:sz w:val="26"/>
      <w:szCs w:val="26"/>
      <w:lang w:val="x-none" w:eastAsia="ru-RU"/>
    </w:rPr>
  </w:style>
  <w:style w:type="paragraph" w:customStyle="1" w:styleId="ConsPlusNormal">
    <w:name w:val="ConsPlusNormal"/>
    <w:link w:val="ConsPlusNormal0"/>
    <w:rsid w:val="002F2DC0"/>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2F2DC0"/>
    <w:rPr>
      <w:rFonts w:ascii="Calibri" w:eastAsia="Times New Roman" w:hAnsi="Calibri" w:cs="Calibri"/>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2F2DC0"/>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2F2DC0"/>
    <w:rPr>
      <w:rFonts w:ascii="Times New Roman" w:eastAsia="Times New Roman" w:hAnsi="Times New Roman" w:cs="Times New Roman"/>
      <w:sz w:val="20"/>
      <w:szCs w:val="20"/>
      <w:lang w:val="x-none" w:eastAsia="ru-RU"/>
    </w:rPr>
  </w:style>
  <w:style w:type="character" w:styleId="a5">
    <w:name w:val="footnote reference"/>
    <w:uiPriority w:val="99"/>
    <w:rsid w:val="002F2DC0"/>
    <w:rPr>
      <w:vertAlign w:val="superscript"/>
    </w:rPr>
  </w:style>
  <w:style w:type="paragraph" w:styleId="a6">
    <w:name w:val="header"/>
    <w:basedOn w:val="a"/>
    <w:link w:val="a7"/>
    <w:uiPriority w:val="99"/>
    <w:unhideWhenUsed/>
    <w:rsid w:val="000D4483"/>
    <w:pPr>
      <w:tabs>
        <w:tab w:val="center" w:pos="4677"/>
        <w:tab w:val="right" w:pos="9355"/>
      </w:tabs>
    </w:pPr>
  </w:style>
  <w:style w:type="character" w:customStyle="1" w:styleId="a7">
    <w:name w:val="Верхний колонтитул Знак"/>
    <w:basedOn w:val="a0"/>
    <w:link w:val="a6"/>
    <w:uiPriority w:val="99"/>
    <w:rsid w:val="000D4483"/>
    <w:rPr>
      <w:rFonts w:ascii="Courier New" w:eastAsia="Courier New" w:hAnsi="Courier New" w:cs="Courier New"/>
      <w:color w:val="000000"/>
      <w:sz w:val="24"/>
      <w:szCs w:val="24"/>
      <w:lang w:eastAsia="ru-RU" w:bidi="ru-RU"/>
    </w:rPr>
  </w:style>
  <w:style w:type="paragraph" w:styleId="a8">
    <w:name w:val="footer"/>
    <w:basedOn w:val="a"/>
    <w:link w:val="a9"/>
    <w:uiPriority w:val="99"/>
    <w:unhideWhenUsed/>
    <w:rsid w:val="000D4483"/>
    <w:pPr>
      <w:tabs>
        <w:tab w:val="center" w:pos="4677"/>
        <w:tab w:val="right" w:pos="9355"/>
      </w:tabs>
    </w:pPr>
  </w:style>
  <w:style w:type="character" w:customStyle="1" w:styleId="a9">
    <w:name w:val="Нижний колонтитул Знак"/>
    <w:basedOn w:val="a0"/>
    <w:link w:val="a8"/>
    <w:uiPriority w:val="99"/>
    <w:rsid w:val="000D4483"/>
    <w:rPr>
      <w:rFonts w:ascii="Courier New" w:eastAsia="Courier New" w:hAnsi="Courier New" w:cs="Courier New"/>
      <w:color w:val="000000"/>
      <w:sz w:val="24"/>
      <w:szCs w:val="24"/>
      <w:lang w:eastAsia="ru-RU" w:bidi="ru-RU"/>
    </w:rPr>
  </w:style>
  <w:style w:type="character" w:styleId="aa">
    <w:name w:val="annotation reference"/>
    <w:basedOn w:val="a0"/>
    <w:uiPriority w:val="99"/>
    <w:semiHidden/>
    <w:unhideWhenUsed/>
    <w:rsid w:val="009223B9"/>
    <w:rPr>
      <w:sz w:val="16"/>
      <w:szCs w:val="16"/>
    </w:rPr>
  </w:style>
  <w:style w:type="paragraph" w:styleId="ab">
    <w:name w:val="annotation text"/>
    <w:basedOn w:val="a"/>
    <w:link w:val="ac"/>
    <w:uiPriority w:val="99"/>
    <w:semiHidden/>
    <w:unhideWhenUsed/>
    <w:rsid w:val="009223B9"/>
    <w:rPr>
      <w:sz w:val="20"/>
      <w:szCs w:val="20"/>
    </w:rPr>
  </w:style>
  <w:style w:type="character" w:customStyle="1" w:styleId="ac">
    <w:name w:val="Текст примечания Знак"/>
    <w:basedOn w:val="a0"/>
    <w:link w:val="ab"/>
    <w:uiPriority w:val="99"/>
    <w:semiHidden/>
    <w:rsid w:val="009223B9"/>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9223B9"/>
    <w:rPr>
      <w:b/>
      <w:bCs/>
    </w:rPr>
  </w:style>
  <w:style w:type="character" w:customStyle="1" w:styleId="ae">
    <w:name w:val="Тема примечания Знак"/>
    <w:basedOn w:val="ac"/>
    <w:link w:val="ad"/>
    <w:uiPriority w:val="99"/>
    <w:semiHidden/>
    <w:rsid w:val="009223B9"/>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9223B9"/>
    <w:rPr>
      <w:rFonts w:ascii="Segoe UI" w:hAnsi="Segoe UI" w:cs="Segoe UI"/>
      <w:sz w:val="18"/>
      <w:szCs w:val="18"/>
    </w:rPr>
  </w:style>
  <w:style w:type="character" w:customStyle="1" w:styleId="af0">
    <w:name w:val="Текст выноски Знак"/>
    <w:basedOn w:val="a0"/>
    <w:link w:val="af"/>
    <w:uiPriority w:val="99"/>
    <w:semiHidden/>
    <w:rsid w:val="009223B9"/>
    <w:rPr>
      <w:rFonts w:ascii="Segoe UI" w:eastAsia="Courier New" w:hAnsi="Segoe UI" w:cs="Segoe UI"/>
      <w:color w:val="000000"/>
      <w:sz w:val="18"/>
      <w:szCs w:val="18"/>
      <w:lang w:eastAsia="ru-RU" w:bidi="ru-RU"/>
    </w:rPr>
  </w:style>
  <w:style w:type="character" w:styleId="af1">
    <w:name w:val="Hyperlink"/>
    <w:basedOn w:val="a0"/>
    <w:uiPriority w:val="99"/>
    <w:unhideWhenUsed/>
    <w:rsid w:val="00081EAA"/>
    <w:rPr>
      <w:color w:val="0563C1" w:themeColor="hyperlink"/>
      <w:u w:val="single"/>
    </w:rPr>
  </w:style>
  <w:style w:type="paragraph" w:customStyle="1" w:styleId="af2">
    <w:name w:val="Содержимое таблицы"/>
    <w:basedOn w:val="a"/>
    <w:rsid w:val="002A43CF"/>
    <w:pPr>
      <w:suppressLineNumbers/>
      <w:suppressAutoHyphens/>
    </w:pPr>
    <w:rPr>
      <w:rFonts w:ascii="Liberation Serif" w:eastAsia="SimSun" w:hAnsi="Liberation Serif" w:cs="Mangal"/>
      <w:color w:val="auto"/>
      <w:lang w:eastAsia="zh-CN" w:bidi="hi-IN"/>
    </w:rPr>
  </w:style>
  <w:style w:type="paragraph" w:styleId="af3">
    <w:name w:val="List Paragraph"/>
    <w:basedOn w:val="a"/>
    <w:uiPriority w:val="34"/>
    <w:qFormat/>
    <w:rsid w:val="006D288D"/>
    <w:pPr>
      <w:widowControl/>
      <w:suppressAutoHyphens/>
      <w:ind w:left="720"/>
      <w:contextualSpacing/>
    </w:pPr>
    <w:rPr>
      <w:rFonts w:ascii="Times New Roman" w:eastAsia="Times New Roman" w:hAnsi="Times New Roman" w:cs="Times New Roman"/>
      <w:color w:val="auto"/>
      <w:lang w:bidi="ar-SA"/>
    </w:rPr>
  </w:style>
  <w:style w:type="table" w:styleId="af4">
    <w:name w:val="Table Grid"/>
    <w:basedOn w:val="a1"/>
    <w:rsid w:val="006D288D"/>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f4"/>
    <w:uiPriority w:val="39"/>
    <w:rsid w:val="00C43BD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150FA"/>
    <w:rPr>
      <w:rFonts w:asciiTheme="majorHAnsi" w:eastAsiaTheme="majorEastAsia" w:hAnsiTheme="majorHAnsi" w:cstheme="majorBidi"/>
      <w:color w:val="2E74B5" w:themeColor="accent1" w:themeShade="BF"/>
      <w:sz w:val="32"/>
      <w:szCs w:val="32"/>
      <w:lang w:eastAsia="ru-RU" w:bidi="ru-RU"/>
    </w:rPr>
  </w:style>
  <w:style w:type="paragraph" w:styleId="af5">
    <w:name w:val="No Spacing"/>
    <w:link w:val="af6"/>
    <w:uiPriority w:val="1"/>
    <w:qFormat/>
    <w:rsid w:val="006150FA"/>
    <w:pPr>
      <w:spacing w:after="0" w:line="240" w:lineRule="auto"/>
    </w:pPr>
    <w:rPr>
      <w:rFonts w:ascii="Calibri" w:eastAsia="Times New Roman" w:hAnsi="Calibri" w:cs="Times New Roman"/>
      <w:lang w:eastAsia="ru-RU"/>
    </w:rPr>
  </w:style>
  <w:style w:type="character" w:customStyle="1" w:styleId="af6">
    <w:name w:val="Без интервала Знак"/>
    <w:link w:val="af5"/>
    <w:uiPriority w:val="1"/>
    <w:rsid w:val="006150FA"/>
    <w:rPr>
      <w:rFonts w:ascii="Calibri" w:eastAsia="Times New Roman" w:hAnsi="Calibri" w:cs="Times New Roman"/>
      <w:lang w:eastAsia="ru-RU"/>
    </w:rPr>
  </w:style>
  <w:style w:type="character" w:styleId="af7">
    <w:name w:val="page number"/>
    <w:semiHidden/>
    <w:rsid w:val="003F30DF"/>
    <w:rPr>
      <w:rFonts w:cs="Times New Roman"/>
    </w:rPr>
  </w:style>
  <w:style w:type="numbering" w:customStyle="1" w:styleId="12">
    <w:name w:val="Нет списка1"/>
    <w:next w:val="a2"/>
    <w:uiPriority w:val="99"/>
    <w:semiHidden/>
    <w:unhideWhenUsed/>
    <w:rsid w:val="00961605"/>
  </w:style>
  <w:style w:type="numbering" w:customStyle="1" w:styleId="2">
    <w:name w:val="Нет списка2"/>
    <w:next w:val="a2"/>
    <w:uiPriority w:val="99"/>
    <w:semiHidden/>
    <w:unhideWhenUsed/>
    <w:rsid w:val="00BF530B"/>
  </w:style>
  <w:style w:type="character" w:styleId="af8">
    <w:name w:val="FollowedHyperlink"/>
    <w:basedOn w:val="a0"/>
    <w:uiPriority w:val="99"/>
    <w:semiHidden/>
    <w:unhideWhenUsed/>
    <w:rsid w:val="00F437A2"/>
    <w:rPr>
      <w:color w:val="0563C1"/>
      <w:u w:val="single"/>
    </w:rPr>
  </w:style>
  <w:style w:type="paragraph" w:customStyle="1" w:styleId="msonormal0">
    <w:name w:val="msonormal"/>
    <w:basedOn w:val="a"/>
    <w:rsid w:val="00F437A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F437A2"/>
    <w:pPr>
      <w:widowControl/>
      <w:shd w:val="clear" w:color="FFF2CC" w:fill="FFF2CC"/>
      <w:spacing w:before="100" w:beforeAutospacing="1" w:after="100" w:afterAutospacing="1"/>
    </w:pPr>
    <w:rPr>
      <w:rFonts w:ascii="Times New Roman" w:eastAsia="Times New Roman" w:hAnsi="Times New Roman" w:cs="Times New Roman"/>
      <w:color w:val="auto"/>
      <w:lang w:bidi="ar-SA"/>
    </w:rPr>
  </w:style>
  <w:style w:type="paragraph" w:customStyle="1" w:styleId="xl66">
    <w:name w:val="xl66"/>
    <w:basedOn w:val="a"/>
    <w:rsid w:val="00F437A2"/>
    <w:pPr>
      <w:widowControl/>
      <w:pBdr>
        <w:left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color w:val="auto"/>
      <w:lang w:bidi="ar-SA"/>
    </w:rPr>
  </w:style>
  <w:style w:type="paragraph" w:customStyle="1" w:styleId="xl67">
    <w:name w:val="xl67"/>
    <w:basedOn w:val="a"/>
    <w:rsid w:val="00F437A2"/>
    <w:pPr>
      <w:widowControl/>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rPr>
      <w:rFonts w:ascii="Calibri" w:eastAsia="Times New Roman" w:hAnsi="Calibri" w:cs="Calibri"/>
      <w:color w:val="auto"/>
      <w:lang w:bidi="ar-SA"/>
    </w:rPr>
  </w:style>
  <w:style w:type="paragraph" w:customStyle="1" w:styleId="xl68">
    <w:name w:val="xl68"/>
    <w:basedOn w:val="a"/>
    <w:rsid w:val="00F437A2"/>
    <w:pPr>
      <w:widowControl/>
      <w:pBdr>
        <w:top w:val="single" w:sz="4" w:space="0" w:color="auto"/>
        <w:left w:val="single" w:sz="4" w:space="0" w:color="auto"/>
        <w:bottom w:val="single" w:sz="4" w:space="0" w:color="auto"/>
        <w:right w:val="single" w:sz="4" w:space="0" w:color="auto"/>
      </w:pBdr>
      <w:shd w:val="clear" w:color="D9D9D9" w:fill="D9D9D9"/>
      <w:spacing w:before="100" w:beforeAutospacing="1" w:after="100" w:afterAutospacing="1"/>
      <w:jc w:val="center"/>
      <w:textAlignment w:val="center"/>
    </w:pPr>
    <w:rPr>
      <w:rFonts w:ascii="Calibri" w:eastAsia="Times New Roman" w:hAnsi="Calibri" w:cs="Calibri"/>
      <w:b/>
      <w:bCs/>
      <w:color w:val="auto"/>
      <w:lang w:bidi="ar-SA"/>
    </w:rPr>
  </w:style>
  <w:style w:type="paragraph" w:customStyle="1" w:styleId="xl69">
    <w:name w:val="xl69"/>
    <w:basedOn w:val="a"/>
    <w:rsid w:val="00F437A2"/>
    <w:pPr>
      <w:widowControl/>
      <w:pBdr>
        <w:top w:val="single" w:sz="4" w:space="0" w:color="auto"/>
        <w:left w:val="single" w:sz="4" w:space="0" w:color="auto"/>
        <w:bottom w:val="single" w:sz="4" w:space="0" w:color="auto"/>
        <w:right w:val="single" w:sz="4" w:space="0" w:color="auto"/>
      </w:pBdr>
      <w:shd w:val="clear" w:color="D9D9D9" w:fill="D9D9D9"/>
      <w:spacing w:before="100" w:beforeAutospacing="1" w:after="100" w:afterAutospacing="1"/>
      <w:textAlignment w:val="center"/>
    </w:pPr>
    <w:rPr>
      <w:rFonts w:ascii="Calibri" w:eastAsia="Times New Roman" w:hAnsi="Calibri" w:cs="Calibri"/>
      <w:b/>
      <w:bCs/>
      <w:color w:val="auto"/>
      <w:lang w:bidi="ar-SA"/>
    </w:rPr>
  </w:style>
  <w:style w:type="paragraph" w:customStyle="1" w:styleId="xl70">
    <w:name w:val="xl70"/>
    <w:basedOn w:val="a"/>
    <w:rsid w:val="00F437A2"/>
    <w:pPr>
      <w:widowControl/>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rFonts w:ascii="Calibri" w:eastAsia="Times New Roman" w:hAnsi="Calibri" w:cs="Calibri"/>
      <w:b/>
      <w:bCs/>
      <w:color w:val="auto"/>
      <w:lang w:bidi="ar-SA"/>
    </w:rPr>
  </w:style>
  <w:style w:type="paragraph" w:customStyle="1" w:styleId="xl71">
    <w:name w:val="xl71"/>
    <w:basedOn w:val="a"/>
    <w:rsid w:val="00F437A2"/>
    <w:pPr>
      <w:widowControl/>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textAlignment w:val="center"/>
    </w:pPr>
    <w:rPr>
      <w:rFonts w:ascii="Calibri" w:eastAsia="Times New Roman" w:hAnsi="Calibri" w:cs="Calibri"/>
      <w:b/>
      <w:bCs/>
      <w:color w:val="auto"/>
      <w:lang w:bidi="ar-SA"/>
    </w:rPr>
  </w:style>
  <w:style w:type="paragraph" w:customStyle="1" w:styleId="xl72">
    <w:name w:val="xl72"/>
    <w:basedOn w:val="a"/>
    <w:rsid w:val="00F437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color w:val="auto"/>
      <w:lang w:bidi="ar-SA"/>
    </w:rPr>
  </w:style>
  <w:style w:type="paragraph" w:customStyle="1" w:styleId="xl73">
    <w:name w:val="xl73"/>
    <w:basedOn w:val="a"/>
    <w:rsid w:val="00F437A2"/>
    <w:pPr>
      <w:widowControl/>
      <w:pBdr>
        <w:top w:val="single" w:sz="4" w:space="0" w:color="auto"/>
        <w:left w:val="single" w:sz="4" w:space="0" w:color="auto"/>
        <w:right w:val="single" w:sz="4" w:space="0" w:color="auto"/>
      </w:pBdr>
      <w:shd w:val="clear" w:color="D9D9D9" w:fill="D9D9D9"/>
      <w:spacing w:before="100" w:beforeAutospacing="1" w:after="100" w:afterAutospacing="1"/>
      <w:jc w:val="center"/>
      <w:textAlignment w:val="center"/>
    </w:pPr>
    <w:rPr>
      <w:rFonts w:ascii="Calibri" w:eastAsia="Times New Roman" w:hAnsi="Calibri" w:cs="Calibri"/>
      <w:b/>
      <w:bCs/>
      <w:color w:val="auto"/>
      <w:lang w:bidi="ar-SA"/>
    </w:rPr>
  </w:style>
  <w:style w:type="paragraph" w:customStyle="1" w:styleId="xl74">
    <w:name w:val="xl74"/>
    <w:basedOn w:val="a"/>
    <w:rsid w:val="00F437A2"/>
    <w:pPr>
      <w:widowControl/>
      <w:pBdr>
        <w:left w:val="single" w:sz="4" w:space="0" w:color="auto"/>
        <w:bottom w:val="single" w:sz="4" w:space="0" w:color="auto"/>
        <w:right w:val="single" w:sz="4" w:space="0" w:color="auto"/>
      </w:pBdr>
      <w:shd w:val="clear" w:color="D9D9D9" w:fill="D9D9D9"/>
      <w:spacing w:before="100" w:beforeAutospacing="1" w:after="100" w:afterAutospacing="1"/>
      <w:jc w:val="center"/>
      <w:textAlignment w:val="center"/>
    </w:pPr>
    <w:rPr>
      <w:rFonts w:ascii="Calibri" w:eastAsia="Times New Roman" w:hAnsi="Calibri" w:cs="Calibri"/>
      <w:b/>
      <w:bCs/>
      <w:color w:val="auto"/>
      <w:lang w:bidi="ar-SA"/>
    </w:rPr>
  </w:style>
  <w:style w:type="paragraph" w:customStyle="1" w:styleId="xl75">
    <w:name w:val="xl75"/>
    <w:basedOn w:val="a"/>
    <w:rsid w:val="00F437A2"/>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6">
    <w:name w:val="xl76"/>
    <w:basedOn w:val="a"/>
    <w:rsid w:val="00F437A2"/>
    <w:pPr>
      <w:widowControl/>
      <w:pBdr>
        <w:top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rFonts w:ascii="Calibri" w:eastAsia="Times New Roman" w:hAnsi="Calibri" w:cs="Calibri"/>
      <w:b/>
      <w:bCs/>
      <w:color w:val="auto"/>
      <w:lang w:bidi="ar-SA"/>
    </w:rPr>
  </w:style>
  <w:style w:type="paragraph" w:customStyle="1" w:styleId="xl77">
    <w:name w:val="xl77"/>
    <w:basedOn w:val="a"/>
    <w:rsid w:val="00F437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color w:val="auto"/>
      <w:lang w:bidi="ar-SA"/>
    </w:rPr>
  </w:style>
  <w:style w:type="paragraph" w:customStyle="1" w:styleId="xl78">
    <w:name w:val="xl78"/>
    <w:basedOn w:val="a"/>
    <w:rsid w:val="00F437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9">
    <w:name w:val="xl79"/>
    <w:basedOn w:val="a"/>
    <w:rsid w:val="00F437A2"/>
    <w:pPr>
      <w:widowControl/>
      <w:pBdr>
        <w:top w:val="single" w:sz="4" w:space="0" w:color="auto"/>
        <w:left w:val="single" w:sz="4" w:space="0" w:color="auto"/>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80">
    <w:name w:val="xl80"/>
    <w:basedOn w:val="a"/>
    <w:rsid w:val="00F437A2"/>
    <w:pPr>
      <w:widowControl/>
      <w:pBdr>
        <w:left w:val="single" w:sz="4" w:space="0" w:color="auto"/>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81">
    <w:name w:val="xl81"/>
    <w:basedOn w:val="a"/>
    <w:rsid w:val="00F437A2"/>
    <w:pPr>
      <w:widowControl/>
      <w:pBdr>
        <w:left w:val="single" w:sz="4" w:space="0" w:color="auto"/>
        <w:bottom w:val="single" w:sz="4" w:space="0" w:color="000000"/>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82">
    <w:name w:val="xl82"/>
    <w:basedOn w:val="a"/>
    <w:rsid w:val="00F437A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
    <w:rsid w:val="00F437A2"/>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4">
    <w:name w:val="xl84"/>
    <w:basedOn w:val="a"/>
    <w:rsid w:val="00F437A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5">
    <w:name w:val="xl85"/>
    <w:basedOn w:val="a"/>
    <w:rsid w:val="00F437A2"/>
    <w:pPr>
      <w:widowControl/>
      <w:pBdr>
        <w:left w:val="single" w:sz="4" w:space="0" w:color="000000"/>
        <w:bottom w:val="single" w:sz="4" w:space="0" w:color="000000"/>
        <w:right w:val="single" w:sz="4" w:space="0" w:color="000000"/>
      </w:pBdr>
      <w:shd w:val="clear" w:color="FFF2CC" w:fill="FFF2CC"/>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86">
    <w:name w:val="xl86"/>
    <w:basedOn w:val="a"/>
    <w:rsid w:val="00F437A2"/>
    <w:pPr>
      <w:widowControl/>
      <w:pBdr>
        <w:top w:val="single" w:sz="4" w:space="0" w:color="auto"/>
        <w:left w:val="single" w:sz="4" w:space="0" w:color="000000"/>
        <w:right w:val="single" w:sz="4" w:space="0" w:color="000000"/>
      </w:pBdr>
      <w:shd w:val="clear" w:color="FFF2CC" w:fill="FFF2CC"/>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87">
    <w:name w:val="xl87"/>
    <w:basedOn w:val="a"/>
    <w:rsid w:val="00F437A2"/>
    <w:pPr>
      <w:widowControl/>
      <w:pBdr>
        <w:top w:val="single" w:sz="4" w:space="0" w:color="auto"/>
        <w:left w:val="single" w:sz="4" w:space="0" w:color="000000"/>
        <w:right w:val="single" w:sz="4" w:space="0" w:color="000000"/>
      </w:pBdr>
      <w:shd w:val="clear" w:color="FFF2CC" w:fill="FFF2CC"/>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88">
    <w:name w:val="xl88"/>
    <w:basedOn w:val="a"/>
    <w:rsid w:val="00F437A2"/>
    <w:pPr>
      <w:widowControl/>
      <w:pBdr>
        <w:left w:val="single" w:sz="4" w:space="0" w:color="000000"/>
        <w:right w:val="single" w:sz="4" w:space="0" w:color="000000"/>
      </w:pBdr>
      <w:shd w:val="clear" w:color="FFF2CC" w:fill="FFF2CC"/>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89">
    <w:name w:val="xl89"/>
    <w:basedOn w:val="a"/>
    <w:rsid w:val="00F437A2"/>
    <w:pPr>
      <w:widowControl/>
      <w:pBdr>
        <w:left w:val="single" w:sz="4" w:space="0" w:color="000000"/>
        <w:bottom w:val="single" w:sz="4" w:space="0" w:color="000000"/>
        <w:right w:val="single" w:sz="4" w:space="0" w:color="000000"/>
      </w:pBdr>
      <w:shd w:val="clear" w:color="FFF2CC" w:fill="FFF2CC"/>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0">
    <w:name w:val="xl90"/>
    <w:basedOn w:val="a"/>
    <w:rsid w:val="00F437A2"/>
    <w:pPr>
      <w:widowControl/>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91">
    <w:name w:val="xl91"/>
    <w:basedOn w:val="a"/>
    <w:rsid w:val="00F437A2"/>
    <w:pPr>
      <w:widowControl/>
      <w:pBdr>
        <w:top w:val="single" w:sz="4" w:space="0" w:color="auto"/>
        <w:left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92">
    <w:name w:val="xl92"/>
    <w:basedOn w:val="a"/>
    <w:rsid w:val="00F437A2"/>
    <w:pPr>
      <w:widowControl/>
      <w:pBdr>
        <w:top w:val="single" w:sz="4" w:space="0" w:color="auto"/>
        <w:left w:val="single" w:sz="4" w:space="0" w:color="000000"/>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3">
    <w:name w:val="xl93"/>
    <w:basedOn w:val="a"/>
    <w:rsid w:val="00F437A2"/>
    <w:pPr>
      <w:widowControl/>
      <w:pBdr>
        <w:left w:val="single" w:sz="4" w:space="0" w:color="000000"/>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4">
    <w:name w:val="xl94"/>
    <w:basedOn w:val="a"/>
    <w:rsid w:val="00F437A2"/>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5">
    <w:name w:val="xl95"/>
    <w:basedOn w:val="a"/>
    <w:rsid w:val="00F437A2"/>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96">
    <w:name w:val="xl96"/>
    <w:basedOn w:val="a"/>
    <w:rsid w:val="00F437A2"/>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7">
    <w:name w:val="xl97"/>
    <w:basedOn w:val="a"/>
    <w:rsid w:val="00F437A2"/>
    <w:pPr>
      <w:widowControl/>
      <w:pBdr>
        <w:top w:val="single" w:sz="4" w:space="0" w:color="000000"/>
        <w:left w:val="single" w:sz="4" w:space="0" w:color="000000"/>
        <w:right w:val="single" w:sz="4" w:space="0" w:color="000000"/>
      </w:pBdr>
      <w:shd w:val="clear" w:color="FFF2CC" w:fill="FFF2CC"/>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98">
    <w:name w:val="xl98"/>
    <w:basedOn w:val="a"/>
    <w:rsid w:val="00F437A2"/>
    <w:pPr>
      <w:widowControl/>
      <w:pBdr>
        <w:top w:val="single" w:sz="4" w:space="0" w:color="000000"/>
        <w:left w:val="single" w:sz="4" w:space="0" w:color="000000"/>
        <w:right w:val="single" w:sz="4" w:space="0" w:color="000000"/>
      </w:pBdr>
      <w:shd w:val="clear" w:color="FFF2CC" w:fill="FFF2CC"/>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9">
    <w:name w:val="xl99"/>
    <w:basedOn w:val="a"/>
    <w:rsid w:val="00F437A2"/>
    <w:pPr>
      <w:widowControl/>
      <w:pBdr>
        <w:top w:val="single" w:sz="4" w:space="0" w:color="000000"/>
        <w:left w:val="single" w:sz="4" w:space="0" w:color="auto"/>
        <w:right w:val="single" w:sz="4" w:space="0" w:color="000000"/>
      </w:pBdr>
      <w:spacing w:before="100" w:beforeAutospacing="1" w:after="100" w:afterAutospacing="1"/>
      <w:jc w:val="center"/>
      <w:textAlignment w:val="top"/>
    </w:pPr>
    <w:rPr>
      <w:rFonts w:ascii="Calibri" w:eastAsia="Times New Roman" w:hAnsi="Calibri" w:cs="Calibri"/>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56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171@center-edu.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08AFF-8A67-499A-A384-04540966C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65</Pages>
  <Words>18998</Words>
  <Characters>108291</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35</cp:revision>
  <cp:lastPrinted>2024-02-28T14:11:00Z</cp:lastPrinted>
  <dcterms:created xsi:type="dcterms:W3CDTF">2026-03-01T17:33:00Z</dcterms:created>
  <dcterms:modified xsi:type="dcterms:W3CDTF">2026-04-28T08:14:00Z</dcterms:modified>
</cp:coreProperties>
</file>