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8CC" w:rsidRDefault="006F38CC">
      <w:pPr>
        <w:jc w:val="center"/>
        <w:rPr>
          <w:rStyle w:val="110"/>
          <w:rFonts w:ascii="Times New Roman" w:hAnsi="Times New Roman" w:cs="Times New Roman"/>
          <w:bCs/>
          <w:sz w:val="24"/>
          <w:szCs w:val="24"/>
        </w:rPr>
      </w:pPr>
    </w:p>
    <w:p w:rsidR="006F38CC" w:rsidRDefault="009C1726">
      <w:pPr>
        <w:jc w:val="center"/>
        <w:rPr>
          <w:rStyle w:val="110"/>
          <w:rFonts w:ascii="Times New Roman" w:hAnsi="Times New Roman" w:cs="Times New Roman"/>
          <w:bCs/>
          <w:sz w:val="24"/>
          <w:szCs w:val="24"/>
        </w:rPr>
      </w:pPr>
      <w:r>
        <w:rPr>
          <w:rStyle w:val="110"/>
          <w:rFonts w:ascii="Times New Roman" w:hAnsi="Times New Roman" w:cs="Times New Roman"/>
          <w:bCs/>
          <w:sz w:val="24"/>
          <w:szCs w:val="24"/>
        </w:rPr>
        <w:t>Контракт № __________</w:t>
      </w:r>
    </w:p>
    <w:p w:rsidR="006F38CC" w:rsidRDefault="009C1726">
      <w:pPr>
        <w:jc w:val="center"/>
      </w:pPr>
      <w:r>
        <w:rPr>
          <w:rFonts w:eastAsia="Calibri"/>
          <w:color w:val="000000"/>
        </w:rPr>
        <w:t>Поставка канцелярских товаров для Государственного бюджетного общеобразовательного учреждения школы-интерната №1 имени. К.К. Грота Красногвардейского района Санкт-Петербурга для нужд Санкт-Петербурга в 2026 году</w:t>
      </w:r>
    </w:p>
    <w:p w:rsidR="006F38CC" w:rsidRDefault="006F38CC">
      <w:pPr>
        <w:jc w:val="center"/>
      </w:pPr>
    </w:p>
    <w:p w:rsidR="006F38CC" w:rsidRDefault="006F38CC">
      <w:pPr>
        <w:pStyle w:val="14"/>
        <w:rPr>
          <w:b w:val="0"/>
          <w:szCs w:val="24"/>
        </w:rPr>
      </w:pPr>
    </w:p>
    <w:p w:rsidR="006F38CC" w:rsidRDefault="009C1726">
      <w:pPr>
        <w:jc w:val="center"/>
        <w:rPr>
          <w:i/>
        </w:rPr>
      </w:pPr>
      <w:r>
        <w:rPr>
          <w:i/>
        </w:rPr>
        <w:t>Санкт – Петербург</w:t>
      </w:r>
      <w:r>
        <w:rPr>
          <w:i/>
        </w:rPr>
        <w:tab/>
      </w:r>
      <w:r>
        <w:rPr>
          <w:i/>
        </w:rPr>
        <w:tab/>
      </w:r>
      <w:r>
        <w:rPr>
          <w:i/>
        </w:rPr>
        <w:tab/>
      </w:r>
      <w:r>
        <w:rPr>
          <w:i/>
        </w:rPr>
        <w:tab/>
      </w:r>
      <w:r>
        <w:rPr>
          <w:i/>
        </w:rPr>
        <w:tab/>
      </w:r>
      <w:r>
        <w:rPr>
          <w:i/>
        </w:rPr>
        <w:tab/>
      </w:r>
      <w:r>
        <w:rPr>
          <w:i/>
        </w:rPr>
        <w:tab/>
        <w:t xml:space="preserve"> </w:t>
      </w:r>
      <w:r>
        <w:rPr>
          <w:i/>
        </w:rPr>
        <w:tab/>
        <w:t xml:space="preserve"> «_____» __________ 20_ г.</w:t>
      </w:r>
    </w:p>
    <w:p w:rsidR="006F38CC" w:rsidRDefault="006F38CC">
      <w:pPr>
        <w:ind w:firstLine="540"/>
        <w:jc w:val="center"/>
        <w:rPr>
          <w:i/>
        </w:rPr>
      </w:pPr>
    </w:p>
    <w:p w:rsidR="006F38CC" w:rsidRDefault="009C1726">
      <w:pPr>
        <w:ind w:firstLine="540"/>
        <w:jc w:val="both"/>
      </w:pPr>
      <w:r>
        <w:rPr>
          <w:rFonts w:eastAsia="Calibri"/>
        </w:rPr>
        <w:t>Государственное бюджетное общеобразовательное учреждение школа-интернат № 1 им К.К. Грота в лице директора Мухина Алексея Викторовича, действующего на основании Устава</w:t>
      </w:r>
      <w: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Pr>
          <w:rFonts w:eastAsia="MS Mincho"/>
          <w:color w:val="000000"/>
        </w:rPr>
        <w:t xml:space="preserve">в </w:t>
      </w:r>
      <w:r>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t xml:space="preserve"> (далее – Закон № 44-ФЗ) заключили настоящий контракт (далее – Контракт о нижеследующем:</w:t>
      </w:r>
    </w:p>
    <w:p w:rsidR="006F38CC" w:rsidRDefault="006F38CC">
      <w:pPr>
        <w:tabs>
          <w:tab w:val="left" w:pos="480"/>
          <w:tab w:val="left" w:pos="1134"/>
        </w:tabs>
        <w:ind w:firstLine="540"/>
        <w:jc w:val="both"/>
      </w:pPr>
    </w:p>
    <w:p w:rsidR="006F38CC" w:rsidRDefault="009C1726">
      <w:pPr>
        <w:jc w:val="center"/>
        <w:rPr>
          <w:b/>
        </w:rPr>
      </w:pPr>
      <w:r>
        <w:rPr>
          <w:b/>
        </w:rPr>
        <w:t>1. ПРЕДМЕТ КОНТРАКТА</w:t>
      </w:r>
    </w:p>
    <w:p w:rsidR="006F38CC" w:rsidRDefault="009C1726">
      <w:pPr>
        <w:tabs>
          <w:tab w:val="left" w:pos="426"/>
        </w:tabs>
        <w:ind w:firstLine="540"/>
        <w:jc w:val="both"/>
      </w:pPr>
      <w:r>
        <w:t xml:space="preserve">1.1. По настоящему Контракту Поставщик обязуется осуществить поставку канцелярских товаров для Государственного бюджетного общеобразовательного      учреждения </w:t>
      </w:r>
      <w:r>
        <w:rPr>
          <w:rFonts w:eastAsia="Calibri"/>
        </w:rPr>
        <w:t>школа-интернат № 1 им К.К. Грота</w:t>
      </w:r>
      <w:r>
        <w:t xml:space="preserve"> для нужд Санкт-Петербурга в 2026 году (далее – Товар) для Заказчика, а Заказчик обязуется оплатить Товар, предусмотренный настоящим Контрактом. Ассортимент, количество, цена Товара указаны в </w:t>
      </w:r>
      <w:r>
        <w:rPr>
          <w:lang w:eastAsia="ar-SA"/>
        </w:rPr>
        <w:t>Спецификации (</w:t>
      </w:r>
      <w:r>
        <w:t>Приложении №1 к настоящему Контракту).</w:t>
      </w:r>
    </w:p>
    <w:p w:rsidR="006F38CC" w:rsidRDefault="009C1726">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1.2. Основанием заключения настоящего Контракта является ч. 12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6F38CC" w:rsidRDefault="009C1726">
      <w:pPr>
        <w:ind w:firstLine="540"/>
        <w:jc w:val="both"/>
        <w:rPr>
          <w:i/>
          <w:highlight w:val="cyan"/>
        </w:rPr>
      </w:pPr>
      <w:r>
        <w:rPr>
          <w:color w:val="000000"/>
        </w:rPr>
        <w:t xml:space="preserve">1.3. Идентификационный код закупки (ИКЗ) </w:t>
      </w:r>
      <w:r>
        <w:rPr>
          <w:bCs/>
          <w:shd w:val="clear" w:color="auto" w:fill="F1F1F1"/>
        </w:rPr>
        <w:t>262780603968778060100100330000000244</w:t>
      </w:r>
      <w:r>
        <w:t>.</w:t>
      </w:r>
    </w:p>
    <w:p w:rsidR="006F38CC" w:rsidRDefault="006F38CC">
      <w:pPr>
        <w:pStyle w:val="afb"/>
        <w:spacing w:after="0"/>
        <w:ind w:left="0" w:firstLine="540"/>
        <w:jc w:val="both"/>
        <w:rPr>
          <w:rFonts w:ascii="Times New Roman" w:hAnsi="Times New Roman"/>
          <w:sz w:val="24"/>
          <w:szCs w:val="24"/>
        </w:rPr>
      </w:pPr>
    </w:p>
    <w:p w:rsidR="006F38CC" w:rsidRDefault="009C1726">
      <w:pPr>
        <w:pStyle w:val="afb"/>
        <w:spacing w:after="0"/>
        <w:ind w:left="0"/>
        <w:jc w:val="center"/>
        <w:rPr>
          <w:rFonts w:ascii="Times New Roman" w:hAnsi="Times New Roman"/>
          <w:b/>
          <w:caps/>
          <w:sz w:val="24"/>
          <w:szCs w:val="24"/>
        </w:rPr>
      </w:pPr>
      <w:r>
        <w:rPr>
          <w:rFonts w:ascii="Times New Roman" w:hAnsi="Times New Roman"/>
          <w:b/>
          <w:sz w:val="24"/>
          <w:szCs w:val="24"/>
        </w:rPr>
        <w:t xml:space="preserve">2. </w:t>
      </w:r>
      <w:r>
        <w:rPr>
          <w:rFonts w:ascii="Times New Roman" w:hAnsi="Times New Roman"/>
          <w:b/>
          <w:caps/>
          <w:sz w:val="24"/>
          <w:szCs w:val="24"/>
        </w:rPr>
        <w:t>ЦЕНА КОНТРАКТА И ПОРЯДОК РАСЧЕТОВ</w:t>
      </w:r>
    </w:p>
    <w:p w:rsidR="006F38CC" w:rsidRDefault="009C1726">
      <w:pPr>
        <w:ind w:firstLine="540"/>
        <w:jc w:val="both"/>
      </w:pPr>
      <w:r>
        <w:t xml:space="preserve">2.1. Цена по настоящему Контракту составляет _________руб.______коп., в том числе НДС _________ руб.____ коп. </w:t>
      </w:r>
      <w:r>
        <w:rPr>
          <w:i/>
          <w:iCs/>
        </w:rPr>
        <w:t>(в случае если Поставщик не является плательщиком НДС указывается: «НДС не облагается» и основание)</w:t>
      </w:r>
      <w:r>
        <w:t>.</w:t>
      </w:r>
    </w:p>
    <w:p w:rsidR="006F38CC" w:rsidRDefault="009C1726">
      <w:pPr>
        <w:ind w:firstLine="540"/>
        <w:jc w:val="both"/>
        <w:rPr>
          <w:bCs/>
        </w:rPr>
      </w:pPr>
      <w:r>
        <w:t xml:space="preserve">Цена Контракта включает в себя </w:t>
      </w:r>
      <w:r>
        <w:rPr>
          <w:bCs/>
        </w:rPr>
        <w:t>все расходы, в том числе стоимость упаковки, расходы на страхование, уплату таможенных платежей, налогов, расходы на заработную плату, расходы на транспортные и погрузочно-разгрузочные работы, а также прочие расходы, связанные с исполнением контракта.</w:t>
      </w:r>
    </w:p>
    <w:p w:rsidR="006F38CC" w:rsidRDefault="009C1726">
      <w:pPr>
        <w:ind w:firstLine="567"/>
        <w:jc w:val="both"/>
      </w:pPr>
      <w:r>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6F38CC" w:rsidRDefault="009C1726">
      <w:pPr>
        <w:pStyle w:val="afb"/>
        <w:spacing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rsidR="006F38CC" w:rsidRDefault="009C1726">
      <w:pPr>
        <w:ind w:firstLine="567"/>
        <w:jc w:val="both"/>
        <w:rPr>
          <w:i/>
        </w:rPr>
      </w:pPr>
      <w:r>
        <w:rPr>
          <w:iCs/>
        </w:rPr>
        <w:t xml:space="preserve">2.3. </w:t>
      </w:r>
      <w:r>
        <w:t>Источник финансирования Контракта</w:t>
      </w:r>
      <w:r>
        <w:rPr>
          <w:iCs/>
        </w:rPr>
        <w:t>: Внебюджетные средства. Средства бюджетных учреждений.</w:t>
      </w:r>
    </w:p>
    <w:p w:rsidR="006F38CC" w:rsidRDefault="009C1726">
      <w:pPr>
        <w:pStyle w:val="afb"/>
        <w:spacing w:after="0"/>
        <w:ind w:left="0" w:firstLine="567"/>
        <w:jc w:val="both"/>
        <w:rPr>
          <w:rFonts w:ascii="Times New Roman" w:hAnsi="Times New Roman"/>
          <w:sz w:val="24"/>
          <w:szCs w:val="24"/>
        </w:rPr>
      </w:pPr>
      <w:r>
        <w:rPr>
          <w:rFonts w:ascii="Times New Roman" w:hAnsi="Times New Roman"/>
          <w:sz w:val="24"/>
          <w:szCs w:val="24"/>
        </w:rPr>
        <w:t xml:space="preserve">2.4. Авансирование подлежащего поставке Товара не предусматривается. </w:t>
      </w:r>
    </w:p>
    <w:p w:rsidR="006F38CC" w:rsidRDefault="009C1726">
      <w:pPr>
        <w:ind w:firstLine="567"/>
        <w:jc w:val="both"/>
      </w:pPr>
      <w:r>
        <w:t>2.5.</w:t>
      </w:r>
      <w:r>
        <w:rPr>
          <w:iCs/>
        </w:rPr>
        <w:t xml:space="preserve">Оплата </w:t>
      </w:r>
      <w:r>
        <w:t xml:space="preserve">за поставленный Товар производится Заказчиком единовременно в безналичной форме путем перечисления денежных средств на расчетный счет Поставщика, указанный в Контракте, в течение 7 рабочих дней с даты подписания Заказчиком </w:t>
      </w:r>
      <w:r>
        <w:rPr>
          <w:rFonts w:eastAsia="Calibri"/>
        </w:rPr>
        <w:t xml:space="preserve">документа о приемке </w:t>
      </w:r>
      <w:r>
        <w:rPr>
          <w:color w:val="000000"/>
        </w:rPr>
        <w:t xml:space="preserve">в единой информационной системе в сфере закупок </w:t>
      </w:r>
      <w:r>
        <w:t>на основании предоставленного Поставщиком Заказчику счета, счета-фактуры (если Поставщик является плательщиком НДС).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6F38CC" w:rsidRDefault="009C1726">
      <w:pPr>
        <w:widowControl w:val="0"/>
        <w:ind w:firstLine="567"/>
        <w:jc w:val="both"/>
      </w:pPr>
      <w:r>
        <w:t xml:space="preserve">2.6. </w:t>
      </w:r>
      <w:r>
        <w:rPr>
          <w:rFonts w:eastAsia="Calibri"/>
        </w:rPr>
        <w:t xml:space="preserve">В случае неисполнения Поставщиком требования Заказчика об уплате неустоек </w:t>
      </w:r>
      <w:r>
        <w:rPr>
          <w:rFonts w:eastAsia="Calibri"/>
        </w:rPr>
        <w:lastRenderedPageBreak/>
        <w:t>(штрафов, пеней)</w:t>
      </w:r>
      <w:r>
        <w:rPr>
          <w:lang w:eastAsia="en-US"/>
        </w:rPr>
        <w:t>, Заказчик вправе произвести оплату Товара по контракту с удержанием суммы неустойки (штрафа, пени), рассчитанной в соответствии с условиями настоящего Контракта.</w:t>
      </w:r>
    </w:p>
    <w:p w:rsidR="006F38CC" w:rsidRDefault="009C1726">
      <w:pPr>
        <w:ind w:firstLine="567"/>
        <w:jc w:val="both"/>
      </w:pPr>
      <w:r>
        <w:t xml:space="preserve">2.7. </w:t>
      </w:r>
      <w:r>
        <w:rPr>
          <w:rFonts w:eastAsia="Calibri"/>
          <w:lang w:eastAsia="en-US"/>
        </w:rPr>
        <w:t>Сумма, подлежащая уплате Заказчиком Поставщику</w:t>
      </w:r>
      <w: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38CC" w:rsidRDefault="006F38CC">
      <w:pPr>
        <w:pStyle w:val="afb"/>
        <w:spacing w:after="0"/>
        <w:ind w:left="0" w:firstLine="540"/>
        <w:jc w:val="both"/>
        <w:rPr>
          <w:rFonts w:ascii="Times New Roman" w:hAnsi="Times New Roman"/>
          <w:sz w:val="24"/>
          <w:szCs w:val="24"/>
        </w:rPr>
      </w:pPr>
    </w:p>
    <w:p w:rsidR="006F38CC" w:rsidRDefault="009C1726">
      <w:pPr>
        <w:pStyle w:val="afb"/>
        <w:spacing w:after="0"/>
        <w:ind w:left="0"/>
        <w:jc w:val="center"/>
        <w:rPr>
          <w:rFonts w:ascii="Times New Roman" w:hAnsi="Times New Roman"/>
          <w:b/>
          <w:sz w:val="24"/>
          <w:szCs w:val="24"/>
        </w:rPr>
      </w:pPr>
      <w:r>
        <w:rPr>
          <w:rFonts w:ascii="Times New Roman" w:hAnsi="Times New Roman"/>
          <w:b/>
          <w:caps/>
          <w:sz w:val="24"/>
          <w:szCs w:val="24"/>
        </w:rPr>
        <w:t xml:space="preserve">3. </w:t>
      </w:r>
      <w:r>
        <w:rPr>
          <w:rFonts w:ascii="Times New Roman" w:hAnsi="Times New Roman"/>
          <w:b/>
          <w:sz w:val="24"/>
          <w:szCs w:val="24"/>
        </w:rPr>
        <w:t>СРОК ДЕЙСТВИЯ КОНТРАКТА</w:t>
      </w:r>
    </w:p>
    <w:p w:rsidR="006F38CC" w:rsidRDefault="009C1726">
      <w:pPr>
        <w:pStyle w:val="afb"/>
        <w:spacing w:after="0"/>
        <w:ind w:left="0"/>
        <w:jc w:val="center"/>
        <w:rPr>
          <w:rFonts w:ascii="Times New Roman" w:hAnsi="Times New Roman"/>
          <w:b/>
          <w:caps/>
          <w:sz w:val="24"/>
          <w:szCs w:val="24"/>
        </w:rPr>
      </w:pPr>
      <w:r>
        <w:rPr>
          <w:rFonts w:ascii="Times New Roman" w:hAnsi="Times New Roman"/>
          <w:b/>
          <w:sz w:val="24"/>
          <w:szCs w:val="24"/>
        </w:rPr>
        <w:t>МЕСТО И СРОКИ (ПЕРИОДЫ)</w:t>
      </w:r>
      <w:r>
        <w:rPr>
          <w:rFonts w:ascii="Times New Roman" w:hAnsi="Times New Roman"/>
          <w:b/>
          <w:caps/>
          <w:sz w:val="24"/>
          <w:szCs w:val="24"/>
        </w:rPr>
        <w:t xml:space="preserve"> ПОСТАВКИ ТОВАРА</w:t>
      </w:r>
    </w:p>
    <w:p w:rsidR="006F38CC" w:rsidRDefault="009C1726">
      <w:pPr>
        <w:ind w:firstLine="540"/>
        <w:jc w:val="both"/>
        <w:rPr>
          <w:i/>
        </w:rPr>
      </w:pPr>
      <w:r>
        <w:t xml:space="preserve">3.1. Настоящий Контракт считается заключенным с момента подписания и действует по «31» декабря 2026года. </w:t>
      </w:r>
      <w:r>
        <w:rPr>
          <w:i/>
          <w:sz w:val="22"/>
          <w:szCs w:val="22"/>
          <w:highlight w:val="cyan"/>
        </w:rPr>
        <w:t xml:space="preserve"> </w:t>
      </w:r>
    </w:p>
    <w:p w:rsidR="006F38CC" w:rsidRDefault="009C1726">
      <w:pPr>
        <w:ind w:firstLine="540"/>
        <w:jc w:val="both"/>
      </w:pPr>
      <w:r>
        <w:t>3.2. Контракт подлежит обязательной регистрации в Реестре контрактов, заключенных заказчиками в порядке, установленном законодательством.</w:t>
      </w:r>
    </w:p>
    <w:p w:rsidR="006F38CC" w:rsidRDefault="009C172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F38CC" w:rsidRDefault="009C1726">
      <w:pPr>
        <w:pStyle w:val="ConsPlusNormal"/>
        <w:ind w:firstLine="540"/>
        <w:rPr>
          <w:rFonts w:ascii="Times New Roman" w:hAnsi="Times New Roman" w:cs="Times New Roman"/>
          <w:sz w:val="24"/>
          <w:szCs w:val="24"/>
        </w:rPr>
      </w:pPr>
      <w:r>
        <w:rPr>
          <w:rFonts w:ascii="Times New Roman" w:hAnsi="Times New Roman" w:cs="Times New Roman"/>
          <w:sz w:val="24"/>
          <w:szCs w:val="24"/>
        </w:rPr>
        <w:t>3.4. Местом поставки Товара является: г. Санкт-Петербург. Красногвардейский район пр. Шаумяна д.  44 лит. А</w:t>
      </w:r>
    </w:p>
    <w:p w:rsidR="006F38CC" w:rsidRDefault="009C172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3.5. Сроки поставки Товара:  с момента заключения контракта, в течени</w:t>
      </w:r>
      <w:r w:rsidR="00F22C71">
        <w:rPr>
          <w:rFonts w:ascii="Times New Roman" w:hAnsi="Times New Roman" w:cs="Times New Roman"/>
          <w:sz w:val="24"/>
          <w:szCs w:val="24"/>
        </w:rPr>
        <w:t>е</w:t>
      </w:r>
      <w:r>
        <w:rPr>
          <w:rFonts w:ascii="Times New Roman" w:hAnsi="Times New Roman" w:cs="Times New Roman"/>
          <w:sz w:val="24"/>
          <w:szCs w:val="24"/>
        </w:rPr>
        <w:t xml:space="preserve"> 7 рабочих дней.</w:t>
      </w:r>
    </w:p>
    <w:p w:rsidR="006F38CC" w:rsidRDefault="006F38CC">
      <w:pPr>
        <w:pStyle w:val="af8"/>
        <w:ind w:firstLine="540"/>
        <w:jc w:val="both"/>
        <w:rPr>
          <w:szCs w:val="24"/>
        </w:rPr>
      </w:pPr>
    </w:p>
    <w:p w:rsidR="006F38CC" w:rsidRDefault="009C1726">
      <w:pPr>
        <w:pStyle w:val="28"/>
        <w:keepNext/>
        <w:keepLines/>
        <w:tabs>
          <w:tab w:val="left" w:pos="426"/>
        </w:tabs>
        <w:spacing w:before="0" w:after="0"/>
        <w:ind w:firstLine="540"/>
        <w:rPr>
          <w:rFonts w:ascii="Times New Roman" w:eastAsia="Times New Roman" w:hAnsi="Times New Roman"/>
          <w:szCs w:val="24"/>
          <w:lang w:val="ru-RU"/>
        </w:rPr>
      </w:pPr>
      <w:r>
        <w:rPr>
          <w:rFonts w:ascii="Times New Roman" w:eastAsia="Times New Roman" w:hAnsi="Times New Roman"/>
          <w:szCs w:val="24"/>
          <w:lang w:val="ru-RU"/>
        </w:rPr>
        <w:t>4. ПОРЯДОК ПОДАЧИ ЗАЯВКИ</w:t>
      </w:r>
    </w:p>
    <w:p w:rsidR="006F38CC" w:rsidRDefault="009C1726">
      <w:pPr>
        <w:tabs>
          <w:tab w:val="left" w:pos="426"/>
        </w:tabs>
        <w:ind w:firstLine="567"/>
        <w:jc w:val="both"/>
      </w:pPr>
      <w:r>
        <w:t>4.1. Требования не установлены.</w:t>
      </w:r>
    </w:p>
    <w:p w:rsidR="006F38CC" w:rsidRDefault="006F38CC"/>
    <w:p w:rsidR="006F38CC" w:rsidRDefault="009C1726">
      <w:pPr>
        <w:keepNext/>
        <w:keepLines/>
        <w:tabs>
          <w:tab w:val="left" w:pos="426"/>
        </w:tabs>
        <w:jc w:val="center"/>
        <w:rPr>
          <w:b/>
        </w:rPr>
      </w:pPr>
      <w:r>
        <w:rPr>
          <w:b/>
        </w:rPr>
        <w:t>5.УСЛОВИЯ ПОСТАВКИ</w:t>
      </w:r>
    </w:p>
    <w:p w:rsidR="006F38CC" w:rsidRDefault="009C1726">
      <w:pPr>
        <w:tabs>
          <w:tab w:val="left" w:pos="180"/>
        </w:tabs>
        <w:ind w:firstLine="540"/>
        <w:jc w:val="both"/>
      </w:pPr>
      <w:r>
        <w:t>5.1.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6F38CC" w:rsidRDefault="009C1726">
      <w:pPr>
        <w:tabs>
          <w:tab w:val="left" w:pos="180"/>
        </w:tabs>
        <w:ind w:firstLine="540"/>
        <w:jc w:val="both"/>
      </w:pPr>
      <w:r>
        <w:t>5.2. Право собственности на Товар переходит к Заказчику с момента подписания Сторонами документа о приемке в единой информационной системе в сфере закупок.</w:t>
      </w:r>
    </w:p>
    <w:p w:rsidR="006F38CC" w:rsidRDefault="009C1726">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6F38CC" w:rsidRDefault="009C1726">
      <w:pPr>
        <w:ind w:firstLine="540"/>
        <w:jc w:val="both"/>
      </w:pPr>
      <w:r>
        <w:t>5.4. Заказчик должен принять Товар и оформить документы на полученный Товар по наименованию, количеству, комплектности, объему и качеству.</w:t>
      </w:r>
    </w:p>
    <w:p w:rsidR="006F38CC" w:rsidRDefault="009C1726">
      <w:pPr>
        <w:tabs>
          <w:tab w:val="left" w:pos="180"/>
        </w:tabs>
        <w:ind w:firstLine="540"/>
        <w:jc w:val="both"/>
      </w:pPr>
      <w:r>
        <w:t>5.5. Условия Контракта являются обязательными для исполнения Сторонами.</w:t>
      </w:r>
    </w:p>
    <w:p w:rsidR="006F38CC" w:rsidRDefault="006F38CC">
      <w:pPr>
        <w:tabs>
          <w:tab w:val="left" w:pos="180"/>
        </w:tabs>
        <w:ind w:firstLine="540"/>
        <w:jc w:val="center"/>
        <w:rPr>
          <w:b/>
        </w:rPr>
      </w:pPr>
    </w:p>
    <w:p w:rsidR="006F38CC" w:rsidRDefault="009C1726">
      <w:pPr>
        <w:tabs>
          <w:tab w:val="left" w:pos="180"/>
        </w:tabs>
        <w:jc w:val="center"/>
        <w:rPr>
          <w:b/>
        </w:rPr>
      </w:pPr>
      <w:r>
        <w:rPr>
          <w:b/>
        </w:rPr>
        <w:t>6. СВЕДЕНИЯ О ТОВАРАХ.</w:t>
      </w:r>
    </w:p>
    <w:p w:rsidR="006F38CC" w:rsidRDefault="009C1726">
      <w:pPr>
        <w:tabs>
          <w:tab w:val="left" w:pos="180"/>
        </w:tabs>
        <w:jc w:val="center"/>
        <w:rPr>
          <w:b/>
        </w:rPr>
      </w:pPr>
      <w:r>
        <w:rPr>
          <w:b/>
        </w:rPr>
        <w:t>ТРЕБОВАНИЯ, СВЯЗАННЫЕ С ОПРЕДЕЛЕНИЕМ СООТВЕТСТВИЯ ПОСТАВЛЯЕМОГО ТОВАРА ПОТРЕБНОСТЯМ ЗАКАЗЧИКА.</w:t>
      </w:r>
    </w:p>
    <w:p w:rsidR="006F38CC" w:rsidRDefault="009C1726">
      <w:pPr>
        <w:ind w:firstLine="540"/>
        <w:jc w:val="both"/>
      </w:pPr>
      <w:r>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6F38CC" w:rsidRDefault="009C1726">
      <w:pPr>
        <w:ind w:firstLine="540"/>
        <w:jc w:val="both"/>
      </w:pPr>
      <w:r>
        <w:t>6.1.1. Качество поставляемого Товара должно удовлетворять требованиям нормативных правовых актов РФ.</w:t>
      </w:r>
    </w:p>
    <w:p w:rsidR="006F38CC" w:rsidRDefault="009C1726">
      <w:pPr>
        <w:ind w:firstLine="540"/>
        <w:jc w:val="both"/>
        <w:rPr>
          <w:i/>
          <w:sz w:val="20"/>
          <w:szCs w:val="20"/>
        </w:rPr>
      </w:pPr>
      <w: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F38CC" w:rsidRDefault="009C1726">
      <w:pPr>
        <w:ind w:firstLine="540"/>
        <w:jc w:val="both"/>
      </w:pPr>
      <w:r>
        <w:t xml:space="preserve">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w:t>
      </w:r>
      <w:r>
        <w:lastRenderedPageBreak/>
        <w:t>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6F38CC" w:rsidRDefault="009C1726">
      <w:pPr>
        <w:ind w:firstLine="540"/>
        <w:jc w:val="both"/>
      </w:pPr>
      <w: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F38CC" w:rsidRDefault="009C1726">
      <w:pPr>
        <w:ind w:firstLine="540"/>
        <w:jc w:val="both"/>
      </w:pPr>
      <w:r>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6F38CC" w:rsidRDefault="009C1726">
      <w:pPr>
        <w:ind w:firstLine="540"/>
        <w:jc w:val="both"/>
      </w:pPr>
      <w:r>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6F38CC" w:rsidRDefault="009C1726">
      <w:pPr>
        <w:tabs>
          <w:tab w:val="left" w:pos="1134"/>
        </w:tabs>
        <w:ind w:firstLine="540"/>
        <w:jc w:val="both"/>
      </w:pPr>
      <w:r>
        <w:t>6.2. Требования к упаковке и маркировке Товара:</w:t>
      </w:r>
    </w:p>
    <w:p w:rsidR="006F38CC" w:rsidRDefault="009C1726">
      <w:pPr>
        <w:tabs>
          <w:tab w:val="left" w:pos="1134"/>
        </w:tabs>
        <w:ind w:firstLine="540"/>
        <w:jc w:val="both"/>
      </w:pPr>
      <w:r>
        <w:rPr>
          <w:bCs/>
        </w:rPr>
        <w:t xml:space="preserve">6.2.1. </w:t>
      </w:r>
      <w:r>
        <w:t>Упаковка и маркировка Товара должны соответствовать требованиям технических регламентов, нормативно-технических документов.</w:t>
      </w:r>
    </w:p>
    <w:p w:rsidR="006F38CC" w:rsidRDefault="009C1726">
      <w:pPr>
        <w:tabs>
          <w:tab w:val="left" w:pos="1134"/>
        </w:tabs>
        <w:ind w:firstLine="540"/>
        <w:jc w:val="both"/>
      </w:pPr>
      <w:r>
        <w:rPr>
          <w:bCs/>
        </w:rPr>
        <w:t xml:space="preserve">6.2.2. </w:t>
      </w:r>
      <w:r>
        <w:t>Упаковка должна обеспечивать сохранность Товара при транспортировке и погрузо-разгрузочных работах к конечному месту эксплуатации.</w:t>
      </w:r>
    </w:p>
    <w:p w:rsidR="006F38CC" w:rsidRDefault="009C1726">
      <w:pPr>
        <w:tabs>
          <w:tab w:val="left" w:pos="1134"/>
        </w:tabs>
        <w:ind w:firstLine="540"/>
        <w:jc w:val="both"/>
      </w:pPr>
      <w:r>
        <w:rPr>
          <w:bCs/>
        </w:rPr>
        <w:t>6.2.5.</w:t>
      </w:r>
      <w: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6F38CC" w:rsidRDefault="009C1726">
      <w:pPr>
        <w:numPr>
          <w:ilvl w:val="0"/>
          <w:numId w:val="12"/>
        </w:numPr>
        <w:tabs>
          <w:tab w:val="left" w:pos="180"/>
        </w:tabs>
        <w:ind w:left="0" w:firstLine="0"/>
        <w:jc w:val="center"/>
        <w:rPr>
          <w:b/>
        </w:rPr>
      </w:pPr>
      <w:r>
        <w:rPr>
          <w:b/>
        </w:rPr>
        <w:t>ПОРЯДОК ОСУЩЕСТВЛЕНИЯ ЗАКАЗЧИКОМ</w:t>
      </w:r>
    </w:p>
    <w:p w:rsidR="006F38CC" w:rsidRDefault="009C1726">
      <w:pPr>
        <w:tabs>
          <w:tab w:val="left" w:pos="180"/>
        </w:tabs>
        <w:jc w:val="center"/>
        <w:rPr>
          <w:b/>
        </w:rPr>
      </w:pPr>
      <w:r>
        <w:rPr>
          <w:b/>
        </w:rPr>
        <w:t>ПРИЕМКИ ПОСТАВЛЯЕМОГО ТОВАРА</w:t>
      </w:r>
    </w:p>
    <w:p w:rsidR="006F38CC" w:rsidRDefault="009C1726">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7.1. Приемка Товара осуществляется после выполнения Поставщиком обязательств, указанных в пункте 5.3</w:t>
      </w:r>
      <w:r>
        <w:rPr>
          <w:rFonts w:ascii="Times New Roman" w:hAnsi="Times New Roman" w:cs="Times New Roman"/>
          <w:i/>
          <w:sz w:val="24"/>
          <w:szCs w:val="24"/>
        </w:rPr>
        <w:t xml:space="preserve"> </w:t>
      </w:r>
      <w:r>
        <w:rPr>
          <w:rFonts w:ascii="Times New Roman" w:hAnsi="Times New Roman" w:cs="Times New Roman"/>
          <w:sz w:val="24"/>
          <w:szCs w:val="24"/>
        </w:rPr>
        <w:t>настоящего Контракта.</w:t>
      </w:r>
    </w:p>
    <w:p w:rsidR="006F38CC" w:rsidRDefault="009C1726">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6F38CC" w:rsidRDefault="009C1726">
      <w:pPr>
        <w:ind w:firstLine="540"/>
        <w:jc w:val="both"/>
      </w:pPr>
      <w:r>
        <w:t>Приемка Товара включает:</w:t>
      </w:r>
    </w:p>
    <w:p w:rsidR="006F38CC" w:rsidRDefault="009C1726">
      <w:pPr>
        <w:ind w:firstLine="540"/>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rsidR="006F38CC" w:rsidRDefault="009C1726">
      <w:pPr>
        <w:ind w:firstLine="540"/>
        <w:jc w:val="both"/>
      </w:pPr>
      <w:r>
        <w:t>- проверку полноты и правильности оформления товарной накладной;</w:t>
      </w:r>
    </w:p>
    <w:p w:rsidR="006F38CC" w:rsidRDefault="009C1726">
      <w:pPr>
        <w:ind w:firstLine="540"/>
        <w:jc w:val="both"/>
      </w:pPr>
      <w:r>
        <w:t>- контроль наличия / отсутствия повреждений транспортной и оригинальной упаковки;</w:t>
      </w:r>
    </w:p>
    <w:p w:rsidR="006F38CC" w:rsidRDefault="009C1726">
      <w:pPr>
        <w:ind w:firstLine="540"/>
        <w:jc w:val="both"/>
        <w:rPr>
          <w:i/>
        </w:rPr>
      </w:pPr>
      <w: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6F38CC" w:rsidRDefault="009C1726">
      <w:pPr>
        <w:ind w:firstLine="540"/>
        <w:jc w:val="both"/>
      </w:pPr>
      <w:r>
        <w:t>7.3. Поставщик не позднее 3 рабочих дней с момента доставки Товара формирует с использованием единой информационной системы</w:t>
      </w:r>
      <w:r>
        <w:rPr>
          <w:color w:val="000000"/>
        </w:rPr>
        <w:t xml:space="preserve"> в сфере закупок</w:t>
      </w:r>
      <w:r>
        <w:t>, подписывает усиленной электронной подписью лица, имеющего право действовать от имени поставщика, и размещает в единой информационной системе</w:t>
      </w:r>
      <w:r>
        <w:rPr>
          <w:color w:val="000000"/>
        </w:rPr>
        <w:t xml:space="preserve"> в сфере закупок</w:t>
      </w:r>
      <w:r>
        <w:t xml:space="preserve"> документ о приемке, содержащий информацию, указанную в пункте 1 части 13 статьи 94 Закона № 44-ФЗ.</w:t>
      </w:r>
    </w:p>
    <w:p w:rsidR="006F38CC" w:rsidRDefault="009C172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К документу о приемке прилагаются: товарная (товарно-транспортная) накладная, счет, счет-фактура (если Поставщик является плательщиком НДС).</w:t>
      </w:r>
    </w:p>
    <w:p w:rsidR="006F38CC" w:rsidRDefault="009C1726">
      <w:pPr>
        <w:ind w:firstLine="540"/>
        <w:jc w:val="both"/>
      </w:pPr>
      <w:r>
        <w:t>Датой поступления Заказчику документа о приемке считается дата его размещения в единой информационной системе</w:t>
      </w:r>
      <w:r>
        <w:rPr>
          <w:color w:val="000000"/>
        </w:rPr>
        <w:t xml:space="preserve"> в сфере закупок</w:t>
      </w:r>
      <w:r>
        <w:t xml:space="preserve"> в соответствии с часовой зоной, в которой расположен Заказчик.</w:t>
      </w:r>
    </w:p>
    <w:p w:rsidR="006F38CC" w:rsidRDefault="009C1726">
      <w:pPr>
        <w:ind w:firstLine="540"/>
        <w:jc w:val="both"/>
      </w:pPr>
      <w:r>
        <w:t>7.4.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6F38CC" w:rsidRDefault="009C1726">
      <w:pPr>
        <w:ind w:firstLine="540"/>
        <w:jc w:val="both"/>
      </w:pPr>
      <w:r>
        <w:lastRenderedPageBreak/>
        <w:t xml:space="preserve">7.5.Заказчик в течение 20 рабочих дней, следующих за днем поступления документа о приемке, на основании результатов проведенной экспертизы осуществляет одно из следующих действий: </w:t>
      </w:r>
    </w:p>
    <w:p w:rsidR="006F38CC" w:rsidRDefault="009C1726">
      <w:pPr>
        <w:ind w:firstLine="540"/>
        <w:jc w:val="both"/>
      </w:pPr>
      <w: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6F38CC" w:rsidRDefault="009C1726">
      <w:pPr>
        <w:ind w:firstLine="540"/>
        <w:jc w:val="both"/>
      </w:pPr>
      <w: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6F38CC" w:rsidRDefault="009C1726">
      <w:pPr>
        <w:ind w:firstLine="540"/>
        <w:jc w:val="both"/>
      </w:pPr>
      <w:r>
        <w:t xml:space="preserve">7.6. В случае получения мотивированного отказа от подписания документа о приемке Поставщик </w:t>
      </w:r>
      <w:r>
        <w:rPr>
          <w:lang w:eastAsia="zh-CN"/>
        </w:rPr>
        <w:t>вправе</w:t>
      </w:r>
      <w:r>
        <w:t xml:space="preserve"> без дополнительной оплаты со стороны Заказчика устранить выявленные нарушения (допоставить, доукомплектовать, заменить товар) в срок, устанавливаемый Заказчиком. </w:t>
      </w:r>
    </w:p>
    <w:p w:rsidR="006F38CC" w:rsidRDefault="009C1726">
      <w:pPr>
        <w:ind w:firstLine="540"/>
        <w:jc w:val="both"/>
      </w:pPr>
      <w:r>
        <w:t xml:space="preserve">7.7. 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Pr>
          <w:bCs/>
        </w:rPr>
        <w:t>настоящим разделом Контракта.</w:t>
      </w:r>
    </w:p>
    <w:p w:rsidR="006F38CC" w:rsidRDefault="009C1726">
      <w:pPr>
        <w:ind w:firstLine="567"/>
        <w:jc w:val="both"/>
        <w:rPr>
          <w:color w:val="000000"/>
        </w:rPr>
      </w:pPr>
      <w:r>
        <w:t>7.8.</w:t>
      </w:r>
      <w:r>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6F38CC" w:rsidRDefault="009C172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6F38CC" w:rsidRDefault="009C172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несоответствие количества Товара, указанного в Приложении № 1 к настоящему Контракту фактически поставленному;</w:t>
      </w:r>
    </w:p>
    <w:p w:rsidR="006F38CC" w:rsidRDefault="009C172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F38CC" w:rsidRDefault="009C172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6F38CC" w:rsidRDefault="009C172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неправильное оформление документов.</w:t>
      </w:r>
    </w:p>
    <w:p w:rsidR="006F38CC" w:rsidRDefault="009C1726">
      <w:pPr>
        <w:tabs>
          <w:tab w:val="left" w:pos="426"/>
        </w:tabs>
        <w:ind w:right="-104" w:firstLine="567"/>
        <w:jc w:val="both"/>
      </w:pPr>
      <w:r>
        <w:t xml:space="preserve">7.10. Датой приемки товара считается дата размещения в единой информационной системе в сфере закупок </w:t>
      </w:r>
      <w:r>
        <w:rPr>
          <w:color w:val="000000"/>
        </w:rPr>
        <w:t>документа о приемке</w:t>
      </w:r>
      <w:r>
        <w:t>, подписанного Заказчиком.</w:t>
      </w:r>
    </w:p>
    <w:p w:rsidR="006F38CC" w:rsidRDefault="006F38CC">
      <w:pPr>
        <w:pStyle w:val="ConsPlusNormal"/>
        <w:ind w:firstLine="540"/>
        <w:jc w:val="both"/>
        <w:rPr>
          <w:rFonts w:ascii="Times New Roman" w:hAnsi="Times New Roman" w:cs="Times New Roman"/>
          <w:bCs/>
          <w:i/>
        </w:rPr>
      </w:pPr>
    </w:p>
    <w:p w:rsidR="006F38CC" w:rsidRDefault="006F38CC">
      <w:pPr>
        <w:jc w:val="center"/>
        <w:rPr>
          <w:b/>
        </w:rPr>
      </w:pPr>
    </w:p>
    <w:p w:rsidR="006F38CC" w:rsidRDefault="009C1726">
      <w:pPr>
        <w:jc w:val="center"/>
        <w:rPr>
          <w:b/>
        </w:rPr>
      </w:pPr>
      <w:r>
        <w:rPr>
          <w:b/>
        </w:rPr>
        <w:t>8. ПРАВА И ОБЯЗАННОСТИ СТОРОН</w:t>
      </w:r>
    </w:p>
    <w:p w:rsidR="006F38CC" w:rsidRDefault="009C1726">
      <w:pPr>
        <w:ind w:firstLine="540"/>
        <w:jc w:val="both"/>
        <w:rPr>
          <w:b/>
        </w:rPr>
      </w:pPr>
      <w:r>
        <w:rPr>
          <w:b/>
        </w:rPr>
        <w:t>8.1. Заказчик обязан:</w:t>
      </w:r>
    </w:p>
    <w:p w:rsidR="006F38CC" w:rsidRDefault="009C1726">
      <w:pPr>
        <w:ind w:firstLine="540"/>
        <w:jc w:val="both"/>
      </w:pPr>
      <w:r>
        <w:t>8.1.1.Осуществлять контроль за порядком и сроками поставки Товаров.</w:t>
      </w:r>
    </w:p>
    <w:p w:rsidR="006F38CC" w:rsidRDefault="009C1726">
      <w:pPr>
        <w:ind w:firstLine="540"/>
        <w:jc w:val="both"/>
        <w:rPr>
          <w:bCs/>
          <w:spacing w:val="4"/>
        </w:rPr>
      </w:pPr>
      <w:r>
        <w:t>8.1.2.</w:t>
      </w:r>
      <w:r>
        <w:rPr>
          <w:bCs/>
          <w:spacing w:val="4"/>
        </w:rPr>
        <w:t>Осуществить приемку поставленного Товара по результатам экспертизы выполнения условий Контракта.</w:t>
      </w:r>
    </w:p>
    <w:p w:rsidR="006F38CC" w:rsidRDefault="009C1726">
      <w:pPr>
        <w:ind w:firstLine="540"/>
        <w:jc w:val="both"/>
      </w:pPr>
      <w:r>
        <w:t>8.1.3. Оплатить поставленный Товар в порядке и сроки, определенные настоящим Контрактом.</w:t>
      </w:r>
    </w:p>
    <w:p w:rsidR="006F38CC" w:rsidRDefault="009C1726">
      <w:pPr>
        <w:ind w:firstLine="540"/>
        <w:jc w:val="both"/>
        <w:rPr>
          <w:bCs/>
          <w:spacing w:val="4"/>
        </w:rPr>
      </w:pPr>
      <w:r>
        <w:rPr>
          <w:bCs/>
          <w:spacing w:val="4"/>
        </w:rPr>
        <w:t>8.1.4. Письменно извещать Поставщика об изменениях бухгалтерских реквизитов, наименований, адресов и ответственных лиц Заказчика.</w:t>
      </w:r>
    </w:p>
    <w:p w:rsidR="006F38CC" w:rsidRDefault="009C1726">
      <w:pPr>
        <w:pStyle w:val="1"/>
        <w:numPr>
          <w:ilvl w:val="0"/>
          <w:numId w:val="0"/>
        </w:numPr>
        <w:ind w:firstLine="540"/>
        <w:jc w:val="both"/>
        <w:rPr>
          <w:sz w:val="24"/>
        </w:rPr>
      </w:pPr>
      <w:r>
        <w:rPr>
          <w:sz w:val="24"/>
        </w:rPr>
        <w:t>8.2. Заказчик вправе:</w:t>
      </w:r>
    </w:p>
    <w:p w:rsidR="006F38CC" w:rsidRDefault="009C1726">
      <w:pPr>
        <w:ind w:firstLine="540"/>
        <w:jc w:val="both"/>
      </w:pPr>
      <w:r>
        <w:t xml:space="preserve">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w:t>
      </w:r>
      <w:r>
        <w:lastRenderedPageBreak/>
        <w:t>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6F38CC" w:rsidRDefault="009C1726">
      <w:pPr>
        <w:ind w:firstLine="540"/>
        <w:jc w:val="both"/>
      </w:pPr>
      <w: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6F38CC" w:rsidRDefault="009C1726">
      <w:pPr>
        <w:ind w:firstLine="540"/>
        <w:jc w:val="both"/>
      </w:pPr>
      <w:r>
        <w:t>8.2.3. Запрашивать у Поставщика информацию о ходе и состоянии исполнения обязательств Поставщика по настоящему Контракту.</w:t>
      </w:r>
    </w:p>
    <w:p w:rsidR="006F38CC" w:rsidRDefault="009C1726">
      <w:pPr>
        <w:ind w:firstLine="540"/>
        <w:jc w:val="both"/>
      </w:pPr>
      <w:r>
        <w:t>8.2.4. Для проверки соответствия качества поставляемых Товаров привлекать независимых экспертов.</w:t>
      </w:r>
    </w:p>
    <w:p w:rsidR="006F38CC" w:rsidRDefault="009C1726">
      <w:pPr>
        <w:ind w:firstLine="540"/>
        <w:jc w:val="both"/>
      </w:pPr>
      <w:r>
        <w:t>8.2.5. Ссылаться на недостатки поставляемых Товаров, в том числе в части количества, ассортимента, комплектности и стоимости этих Товаров.</w:t>
      </w:r>
    </w:p>
    <w:p w:rsidR="006F38CC" w:rsidRDefault="009C1726">
      <w:pPr>
        <w:ind w:firstLine="540"/>
        <w:jc w:val="both"/>
      </w:pPr>
      <w:r>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6F38CC" w:rsidRDefault="009C1726">
      <w:pPr>
        <w:ind w:firstLine="540"/>
        <w:jc w:val="both"/>
      </w:pPr>
      <w:r>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6F38CC" w:rsidRDefault="009C1726">
      <w:pPr>
        <w:ind w:firstLine="540"/>
        <w:jc w:val="both"/>
      </w:pPr>
      <w:r>
        <w:t xml:space="preserve">8.2.7.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F38CC" w:rsidRDefault="009C1726">
      <w:pPr>
        <w:tabs>
          <w:tab w:val="left" w:pos="426"/>
        </w:tabs>
        <w:ind w:firstLine="540"/>
        <w:jc w:val="both"/>
        <w:rPr>
          <w:b/>
        </w:rPr>
      </w:pPr>
      <w:r>
        <w:rPr>
          <w:b/>
        </w:rPr>
        <w:t>8.3. Поставщик обязан:</w:t>
      </w:r>
    </w:p>
    <w:p w:rsidR="006F38CC" w:rsidRDefault="009C1726">
      <w:pPr>
        <w:ind w:firstLine="540"/>
        <w:jc w:val="both"/>
      </w:pPr>
      <w:r>
        <w:t>8.3.1. Своевременно и надлежащим образом поставить Товары в соответствии с условиями Контракта.</w:t>
      </w:r>
    </w:p>
    <w:p w:rsidR="006F38CC" w:rsidRDefault="009C1726">
      <w:pPr>
        <w:ind w:firstLine="540"/>
        <w:jc w:val="both"/>
      </w:pPr>
      <w:r>
        <w:t>8.3.2. Представить по запросу Заказчика в сроки, указанные в таком запросе, информацию о ходе исполнения обязательств по настоящему Контракту.</w:t>
      </w:r>
    </w:p>
    <w:p w:rsidR="006F38CC" w:rsidRDefault="009C1726">
      <w:pPr>
        <w:ind w:firstLine="540"/>
        <w:jc w:val="both"/>
      </w:pPr>
      <w: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6F38CC" w:rsidRDefault="009C1726">
      <w:pPr>
        <w:ind w:right="-5" w:firstLine="540"/>
        <w:jc w:val="both"/>
      </w:pPr>
      <w:r>
        <w:t>8.3.4. Одновременно с передачей Товара представить Заказчику сопроводительные документы: счета, счета-фактуры(если Поставщик является плательщиком НДС), товарные накладные и иные документы, предусмотренные настоящим Контрактом.</w:t>
      </w:r>
    </w:p>
    <w:p w:rsidR="006F38CC" w:rsidRDefault="009C1726">
      <w:pPr>
        <w:ind w:firstLine="540"/>
        <w:jc w:val="both"/>
      </w:pPr>
      <w:r>
        <w:t>8.3.5. Обеспечить за свой счет устранение выявленных недостатков Товара или осуществить его соответствующую замену.</w:t>
      </w:r>
    </w:p>
    <w:p w:rsidR="006F38CC" w:rsidRDefault="009C1726">
      <w:pPr>
        <w:ind w:right="-5" w:firstLine="540"/>
        <w:jc w:val="both"/>
      </w:pPr>
      <w:r>
        <w:t>8.3.6.Выполнить иные обязанности, предусмотренные действующим законодательством и настоящим Контрактом.</w:t>
      </w:r>
    </w:p>
    <w:p w:rsidR="006F38CC" w:rsidRDefault="009C1726">
      <w:pPr>
        <w:tabs>
          <w:tab w:val="left" w:pos="426"/>
        </w:tabs>
        <w:ind w:firstLine="540"/>
        <w:jc w:val="both"/>
        <w:rPr>
          <w:b/>
        </w:rPr>
      </w:pPr>
      <w:r>
        <w:rPr>
          <w:b/>
        </w:rPr>
        <w:t>8.4. Поставщик вправе:</w:t>
      </w:r>
    </w:p>
    <w:p w:rsidR="006F38CC" w:rsidRDefault="009C1726">
      <w:pPr>
        <w:tabs>
          <w:tab w:val="left" w:pos="426"/>
        </w:tabs>
        <w:ind w:firstLine="540"/>
        <w:jc w:val="both"/>
      </w:pPr>
      <w: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Pr>
          <w:rFonts w:eastAsia="Calibri"/>
        </w:rPr>
        <w:t>документом о приемке</w:t>
      </w:r>
      <w:r>
        <w:t>, подписанным Заказчиком и Поставщиком в порядке, предусмотренном условиями настоящего Контракта.</w:t>
      </w:r>
    </w:p>
    <w:p w:rsidR="006F38CC" w:rsidRDefault="009C1726">
      <w:pPr>
        <w:ind w:right="-5" w:firstLine="540"/>
        <w:jc w:val="both"/>
      </w:pPr>
      <w:r>
        <w:t>8.4.2. Осуществить досрочную отгрузку Товара по согласованию с Заказчиком и на основании заявки Заказчика.</w:t>
      </w:r>
    </w:p>
    <w:p w:rsidR="006F38CC" w:rsidRDefault="009C1726">
      <w:pPr>
        <w:ind w:right="-5" w:firstLine="540"/>
        <w:jc w:val="both"/>
      </w:pPr>
      <w:r>
        <w:t>8.4.3. Запрашивать у Заказчика предоставления разъяснений и уточнений по вопросам поставки Товаров в рамках настоящего Контракта.</w:t>
      </w:r>
    </w:p>
    <w:p w:rsidR="006F38CC" w:rsidRDefault="006F38CC">
      <w:pPr>
        <w:ind w:right="-5" w:firstLine="540"/>
        <w:jc w:val="both"/>
      </w:pPr>
    </w:p>
    <w:p w:rsidR="006F38CC" w:rsidRDefault="009C1726">
      <w:pPr>
        <w:pStyle w:val="afb"/>
        <w:suppressLineNumbers/>
        <w:spacing w:after="0"/>
        <w:ind w:left="0"/>
        <w:jc w:val="center"/>
        <w:rPr>
          <w:rFonts w:ascii="Times New Roman" w:hAnsi="Times New Roman"/>
          <w:b/>
          <w:caps/>
          <w:sz w:val="24"/>
          <w:szCs w:val="24"/>
        </w:rPr>
      </w:pPr>
      <w:r>
        <w:rPr>
          <w:rFonts w:ascii="Times New Roman" w:hAnsi="Times New Roman"/>
          <w:b/>
          <w:sz w:val="24"/>
          <w:szCs w:val="24"/>
        </w:rPr>
        <w:t xml:space="preserve">9. </w:t>
      </w:r>
      <w:r>
        <w:rPr>
          <w:rFonts w:ascii="Times New Roman" w:hAnsi="Times New Roman"/>
          <w:b/>
          <w:caps/>
          <w:sz w:val="24"/>
          <w:szCs w:val="24"/>
        </w:rPr>
        <w:t>Ответственность сторон и иные последствия</w:t>
      </w:r>
    </w:p>
    <w:p w:rsidR="006F38CC" w:rsidRDefault="009C1726">
      <w:pPr>
        <w:jc w:val="center"/>
        <w:rPr>
          <w:b/>
        </w:rPr>
      </w:pPr>
      <w:r>
        <w:rPr>
          <w:b/>
          <w:caps/>
        </w:rPr>
        <w:t>нарушения обязательств</w:t>
      </w:r>
    </w:p>
    <w:p w:rsidR="006F38CC" w:rsidRDefault="009C1726">
      <w:pPr>
        <w:ind w:firstLine="567"/>
        <w:jc w:val="both"/>
        <w:rPr>
          <w:rFonts w:eastAsia="Calibri"/>
        </w:rPr>
      </w:pPr>
      <w:r>
        <w:rPr>
          <w:rFonts w:eastAsia="Calibri"/>
        </w:rPr>
        <w:t xml:space="preserve">9.1 Заказчик и </w:t>
      </w:r>
      <w:r>
        <w:t>Поставщик</w:t>
      </w:r>
      <w:r>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F38CC" w:rsidRDefault="009C1726">
      <w:pPr>
        <w:shd w:val="clear" w:color="auto" w:fill="FFFFFF"/>
        <w:tabs>
          <w:tab w:val="left" w:pos="-3780"/>
          <w:tab w:val="left" w:pos="-3420"/>
        </w:tabs>
        <w:ind w:firstLine="567"/>
        <w:jc w:val="both"/>
        <w:rPr>
          <w:rFonts w:eastAsia="Calibri"/>
          <w:bCs/>
        </w:rPr>
      </w:pPr>
      <w:r>
        <w:rPr>
          <w:rFonts w:eastAsia="Calibri"/>
          <w:bCs/>
        </w:rPr>
        <w:t xml:space="preserve">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F38CC" w:rsidRDefault="009C1726">
      <w:pPr>
        <w:shd w:val="clear" w:color="auto" w:fill="FFFFFF"/>
        <w:tabs>
          <w:tab w:val="left" w:pos="-3780"/>
          <w:tab w:val="left" w:pos="-3420"/>
        </w:tabs>
        <w:ind w:firstLine="567"/>
        <w:jc w:val="both"/>
        <w:rPr>
          <w:rFonts w:eastAsia="Calibri"/>
          <w:bCs/>
        </w:rPr>
      </w:pPr>
      <w:r>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6F38CC" w:rsidRDefault="009C1726">
      <w:pPr>
        <w:tabs>
          <w:tab w:val="left" w:pos="930"/>
        </w:tabs>
        <w:ind w:firstLine="567"/>
        <w:jc w:val="both"/>
        <w:rPr>
          <w:rFonts w:eastAsia="Calibri"/>
        </w:rPr>
      </w:pPr>
      <w:r>
        <w:rPr>
          <w:rFonts w:eastAsia="Calibri"/>
        </w:rPr>
        <w:t xml:space="preserve">9.4. </w:t>
      </w:r>
      <w:r>
        <w:t xml:space="preserve">Размер штрафа устанавливается Контрактом в порядке, установленном постановлением Правительства </w:t>
      </w:r>
      <w:r>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t>.</w:t>
      </w:r>
    </w:p>
    <w:p w:rsidR="006F38CC" w:rsidRDefault="009C1726">
      <w:pPr>
        <w:tabs>
          <w:tab w:val="left" w:pos="2478"/>
        </w:tabs>
        <w:ind w:firstLine="567"/>
        <w:jc w:val="both"/>
        <w:rPr>
          <w:b/>
        </w:rPr>
      </w:pPr>
      <w:r>
        <w:rPr>
          <w:b/>
        </w:rPr>
        <w:t>9.5. Ответственность Заказчика:</w:t>
      </w:r>
    </w:p>
    <w:p w:rsidR="006F38CC" w:rsidRDefault="009C1726">
      <w:pPr>
        <w:widowControl w:val="0"/>
        <w:tabs>
          <w:tab w:val="left" w:pos="2478"/>
        </w:tabs>
        <w:ind w:firstLine="567"/>
        <w:jc w:val="both"/>
        <w:rPr>
          <w:lang w:eastAsia="ar-SA"/>
        </w:rPr>
      </w:pPr>
      <w:r>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F38CC" w:rsidRDefault="009C1726">
      <w:pPr>
        <w:widowControl w:val="0"/>
        <w:tabs>
          <w:tab w:val="left" w:pos="2478"/>
        </w:tabs>
        <w:ind w:firstLine="567"/>
        <w:jc w:val="both"/>
        <w:rPr>
          <w:lang w:eastAsia="ar-SA"/>
        </w:rPr>
      </w:pPr>
      <w:r>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F38CC" w:rsidRDefault="009C1726">
      <w:pPr>
        <w:tabs>
          <w:tab w:val="left" w:pos="930"/>
        </w:tabs>
        <w:ind w:firstLine="567"/>
        <w:jc w:val="both"/>
        <w:rPr>
          <w:rFonts w:eastAsia="Calibri"/>
        </w:rPr>
      </w:pPr>
      <w:r>
        <w:rPr>
          <w:lang w:eastAsia="ar-SA"/>
        </w:rPr>
        <w:t>9.5.3.</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F38CC" w:rsidRDefault="009C1726">
      <w:pPr>
        <w:widowControl w:val="0"/>
        <w:tabs>
          <w:tab w:val="left" w:pos="2478"/>
        </w:tabs>
        <w:ind w:firstLine="567"/>
        <w:jc w:val="both"/>
        <w:rPr>
          <w:lang w:eastAsia="ar-SA"/>
        </w:rPr>
      </w:pPr>
      <w:r>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F38CC" w:rsidRDefault="009C1726">
      <w:pPr>
        <w:widowControl w:val="0"/>
        <w:tabs>
          <w:tab w:val="left" w:pos="2478"/>
        </w:tabs>
        <w:ind w:firstLine="540"/>
        <w:jc w:val="both"/>
        <w:rPr>
          <w:lang w:eastAsia="ar-SA"/>
        </w:rPr>
      </w:pPr>
      <w:r>
        <w:rPr>
          <w:lang w:eastAsia="ar-SA"/>
        </w:rPr>
        <w:t>а) 1000 рублей, если цена Контракта не превышает 3 млн. рублей (включительно);</w:t>
      </w:r>
    </w:p>
    <w:p w:rsidR="006F38CC" w:rsidRDefault="009C1726">
      <w:pPr>
        <w:widowControl w:val="0"/>
        <w:tabs>
          <w:tab w:val="left" w:pos="2478"/>
        </w:tabs>
        <w:ind w:firstLine="540"/>
        <w:jc w:val="both"/>
        <w:rPr>
          <w:lang w:eastAsia="ar-SA"/>
        </w:rPr>
      </w:pPr>
      <w:r>
        <w:rPr>
          <w:lang w:eastAsia="ar-SA"/>
        </w:rPr>
        <w:t>б) 5000 рублей, если цена Контракта составляет от 3 млн. рублей до 50 млн. рублей (включительно);</w:t>
      </w:r>
    </w:p>
    <w:p w:rsidR="006F38CC" w:rsidRDefault="009C1726">
      <w:pPr>
        <w:widowControl w:val="0"/>
        <w:tabs>
          <w:tab w:val="left" w:pos="2478"/>
        </w:tabs>
        <w:ind w:firstLine="540"/>
        <w:jc w:val="both"/>
        <w:rPr>
          <w:lang w:eastAsia="ar-SA"/>
        </w:rPr>
      </w:pPr>
      <w:r>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F38CC" w:rsidRDefault="009C1726">
      <w:pPr>
        <w:widowControl w:val="0"/>
        <w:tabs>
          <w:tab w:val="left" w:pos="2478"/>
        </w:tabs>
        <w:ind w:firstLine="567"/>
        <w:jc w:val="both"/>
        <w:rPr>
          <w:b/>
          <w:lang w:eastAsia="ar-SA"/>
        </w:rPr>
      </w:pPr>
      <w:r>
        <w:rPr>
          <w:b/>
          <w:lang w:eastAsia="ar-SA"/>
        </w:rPr>
        <w:t>9.6. Ответственность Поставщика:</w:t>
      </w:r>
    </w:p>
    <w:p w:rsidR="006F38CC" w:rsidRDefault="009C1726">
      <w:pPr>
        <w:widowControl w:val="0"/>
        <w:tabs>
          <w:tab w:val="left" w:pos="2478"/>
        </w:tabs>
        <w:ind w:firstLine="567"/>
        <w:jc w:val="both"/>
        <w:rPr>
          <w:lang w:eastAsia="ar-SA"/>
        </w:rPr>
      </w:pPr>
      <w:r>
        <w:rPr>
          <w:lang w:eastAsia="ar-SA"/>
        </w:rPr>
        <w:t>9.6.1. В случае просрочки исполнения Поставщиком обязательств</w:t>
      </w:r>
      <w:r>
        <w:rPr>
          <w:color w:val="4F6228"/>
          <w:lang w:eastAsia="ar-SA"/>
        </w:rPr>
        <w:t>,</w:t>
      </w:r>
      <w:r>
        <w:rPr>
          <w:lang w:eastAsia="ar-SA"/>
        </w:rPr>
        <w:t xml:space="preserve"> предусмотренных Контрактом (в том числе гарантийного обязательства</w:t>
      </w:r>
      <w:r>
        <w:rPr>
          <w:color w:val="4F6228"/>
          <w:lang w:eastAsia="ar-SA"/>
        </w:rPr>
        <w:t>)</w:t>
      </w:r>
      <w:r>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F38CC" w:rsidRDefault="009C1726">
      <w:pPr>
        <w:tabs>
          <w:tab w:val="left" w:pos="2478"/>
        </w:tabs>
        <w:ind w:firstLine="567"/>
        <w:jc w:val="both"/>
        <w:rPr>
          <w:rFonts w:ascii="Verdana" w:hAnsi="Verdana"/>
          <w:sz w:val="21"/>
          <w:szCs w:val="21"/>
        </w:rPr>
      </w:pPr>
      <w: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F38CC" w:rsidRDefault="009C1726">
      <w:pPr>
        <w:ind w:firstLine="567"/>
        <w:jc w:val="both"/>
      </w:pPr>
      <w:r>
        <w:t xml:space="preserve">9.6.3.Штрафы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w:t>
      </w:r>
      <w:r>
        <w:lastRenderedPageBreak/>
        <w:t>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F38CC" w:rsidRDefault="009C1726">
      <w:pPr>
        <w:widowControl w:val="0"/>
        <w:tabs>
          <w:tab w:val="left" w:pos="2478"/>
        </w:tabs>
        <w:ind w:firstLine="567"/>
        <w:jc w:val="both"/>
        <w:rPr>
          <w:sz w:val="23"/>
          <w:szCs w:val="23"/>
          <w:lang w:eastAsia="ar-SA"/>
        </w:rPr>
      </w:pPr>
      <w:r>
        <w:rPr>
          <w:lang w:eastAsia="ar-SA"/>
        </w:rPr>
        <w:t xml:space="preserve">9.6.4. </w:t>
      </w:r>
      <w:r>
        <w:rPr>
          <w:sz w:val="23"/>
          <w:szCs w:val="23"/>
          <w:lang w:eastAsia="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6F38CC" w:rsidRDefault="009C1726">
      <w:pPr>
        <w:widowControl w:val="0"/>
        <w:tabs>
          <w:tab w:val="left" w:pos="2478"/>
        </w:tabs>
        <w:ind w:firstLine="567"/>
        <w:jc w:val="both"/>
        <w:rPr>
          <w:sz w:val="23"/>
          <w:szCs w:val="23"/>
          <w:lang w:eastAsia="ar-SA"/>
        </w:rPr>
      </w:pPr>
      <w:r>
        <w:rPr>
          <w:sz w:val="23"/>
          <w:szCs w:val="23"/>
          <w:lang w:eastAsia="ar-SA"/>
        </w:rPr>
        <w:t>а) 10 процентов цены Контракта (этапа) в случае, если цена Контракта (этапа) не превышает 3 млн. рублей;</w:t>
      </w:r>
    </w:p>
    <w:p w:rsidR="006F38CC" w:rsidRDefault="009C1726">
      <w:pPr>
        <w:widowControl w:val="0"/>
        <w:tabs>
          <w:tab w:val="left" w:pos="2478"/>
        </w:tabs>
        <w:ind w:firstLine="567"/>
        <w:jc w:val="both"/>
        <w:rPr>
          <w:sz w:val="23"/>
          <w:szCs w:val="23"/>
          <w:lang w:eastAsia="ar-SA"/>
        </w:rPr>
      </w:pPr>
      <w:r>
        <w:rPr>
          <w:sz w:val="23"/>
          <w:szCs w:val="23"/>
          <w:lang w:eastAsia="ar-SA"/>
        </w:rPr>
        <w:t>б) 5 процентов цены Контракта (этапа) в случае, если цена Контракта (этапа) составляет от 3 млн. рублей до 50 млн. рублей (включительно);</w:t>
      </w:r>
    </w:p>
    <w:p w:rsidR="006F38CC" w:rsidRDefault="009C1726">
      <w:pPr>
        <w:widowControl w:val="0"/>
        <w:tabs>
          <w:tab w:val="left" w:pos="2478"/>
        </w:tabs>
        <w:ind w:firstLine="567"/>
        <w:jc w:val="both"/>
        <w:rPr>
          <w:lang w:eastAsia="ar-SA"/>
        </w:rPr>
      </w:pPr>
      <w:r>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6F38CC" w:rsidRDefault="009C1726">
      <w:pPr>
        <w:widowControl w:val="0"/>
        <w:tabs>
          <w:tab w:val="left" w:pos="2478"/>
        </w:tabs>
        <w:ind w:firstLine="567"/>
        <w:jc w:val="both"/>
        <w:rPr>
          <w:lang w:eastAsia="ar-SA"/>
        </w:rPr>
      </w:pPr>
      <w:r>
        <w:rPr>
          <w:lang w:eastAsia="ar-SA"/>
        </w:rPr>
        <w:t>а) 1000 рублей, если цена Контракта не превышает 3 млн. рублей;</w:t>
      </w:r>
    </w:p>
    <w:p w:rsidR="006F38CC" w:rsidRDefault="009C1726">
      <w:pPr>
        <w:widowControl w:val="0"/>
        <w:tabs>
          <w:tab w:val="left" w:pos="2478"/>
        </w:tabs>
        <w:ind w:firstLine="567"/>
        <w:jc w:val="both"/>
        <w:rPr>
          <w:lang w:eastAsia="ar-SA"/>
        </w:rPr>
      </w:pPr>
      <w:r>
        <w:rPr>
          <w:lang w:eastAsia="ar-SA"/>
        </w:rPr>
        <w:t>б) 5000 рублей, если цена Контракта составляет от 3 млн. рублей до 50 млн. рублей (включительно);</w:t>
      </w:r>
    </w:p>
    <w:p w:rsidR="006F38CC" w:rsidRDefault="009C1726">
      <w:pPr>
        <w:widowControl w:val="0"/>
        <w:tabs>
          <w:tab w:val="left" w:pos="2478"/>
        </w:tabs>
        <w:ind w:firstLine="567"/>
        <w:jc w:val="both"/>
      </w:pPr>
      <w:r>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 в следующем порядке:</w:t>
      </w:r>
    </w:p>
    <w:p w:rsidR="006F38CC" w:rsidRDefault="009C1726">
      <w:pPr>
        <w:widowControl w:val="0"/>
        <w:tabs>
          <w:tab w:val="left" w:pos="2478"/>
        </w:tabs>
        <w:ind w:firstLine="567"/>
        <w:jc w:val="both"/>
        <w:rPr>
          <w:lang w:eastAsia="ar-SA"/>
        </w:rPr>
      </w:pPr>
      <w:r>
        <w:rPr>
          <w:lang w:eastAsia="ar-SA"/>
        </w:rPr>
        <w:t>а) в случае, если цена Контракта не превышает начальную (максимальную) цену Контракта:</w:t>
      </w:r>
    </w:p>
    <w:p w:rsidR="006F38CC" w:rsidRDefault="009C1726">
      <w:pPr>
        <w:widowControl w:val="0"/>
        <w:tabs>
          <w:tab w:val="left" w:pos="2478"/>
        </w:tabs>
        <w:ind w:firstLine="567"/>
        <w:jc w:val="both"/>
        <w:rPr>
          <w:lang w:eastAsia="ar-SA"/>
        </w:rPr>
      </w:pPr>
      <w:r>
        <w:rPr>
          <w:lang w:eastAsia="ar-SA"/>
        </w:rPr>
        <w:t>10 процентов начальной (максимальной) цены контракта, если цена контракта не превышает 3 млн. рублей;</w:t>
      </w:r>
    </w:p>
    <w:p w:rsidR="006F38CC" w:rsidRDefault="009C1726">
      <w:pPr>
        <w:widowControl w:val="0"/>
        <w:tabs>
          <w:tab w:val="left" w:pos="2478"/>
        </w:tabs>
        <w:ind w:firstLine="567"/>
        <w:jc w:val="both"/>
        <w:rPr>
          <w:lang w:eastAsia="ar-SA"/>
        </w:rPr>
      </w:pPr>
      <w:r>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6F38CC" w:rsidRDefault="009C1726">
      <w:pPr>
        <w:widowControl w:val="0"/>
        <w:tabs>
          <w:tab w:val="left" w:pos="2478"/>
        </w:tabs>
        <w:ind w:firstLine="567"/>
        <w:jc w:val="both"/>
        <w:rPr>
          <w:lang w:eastAsia="ar-SA"/>
        </w:rPr>
      </w:pPr>
      <w:r>
        <w:rPr>
          <w:lang w:eastAsia="ar-SA"/>
        </w:rPr>
        <w:t>б) в случае, если цена Контракта превышает начальную (максимальную) цену Контракта:</w:t>
      </w:r>
    </w:p>
    <w:p w:rsidR="006F38CC" w:rsidRDefault="009C1726">
      <w:pPr>
        <w:widowControl w:val="0"/>
        <w:tabs>
          <w:tab w:val="left" w:pos="2478"/>
        </w:tabs>
        <w:ind w:firstLine="567"/>
        <w:jc w:val="both"/>
        <w:rPr>
          <w:lang w:eastAsia="ar-SA"/>
        </w:rPr>
      </w:pPr>
      <w:r>
        <w:rPr>
          <w:lang w:eastAsia="ar-SA"/>
        </w:rPr>
        <w:t>10 процентов цены контракта, если цена контракта не превышает 3 млн. рублей;</w:t>
      </w:r>
    </w:p>
    <w:p w:rsidR="006F38CC" w:rsidRDefault="009C1726">
      <w:pPr>
        <w:widowControl w:val="0"/>
        <w:tabs>
          <w:tab w:val="left" w:pos="2478"/>
        </w:tabs>
        <w:ind w:firstLine="567"/>
        <w:jc w:val="both"/>
        <w:rPr>
          <w:lang w:eastAsia="ar-SA"/>
        </w:rPr>
      </w:pPr>
      <w:r>
        <w:rPr>
          <w:lang w:eastAsia="ar-SA"/>
        </w:rPr>
        <w:t>5 процентов цены контракта, если цена контракта составляет от 3 млн. рублей до 50 млн. рублей (включительно);</w:t>
      </w:r>
    </w:p>
    <w:p w:rsidR="006F38CC" w:rsidRDefault="009C1726">
      <w:pPr>
        <w:widowControl w:val="0"/>
        <w:tabs>
          <w:tab w:val="left" w:pos="2478"/>
        </w:tabs>
        <w:ind w:firstLine="567"/>
        <w:jc w:val="both"/>
        <w:rPr>
          <w:lang w:eastAsia="ar-SA"/>
        </w:rPr>
      </w:pPr>
      <w:r>
        <w:rPr>
          <w:lang w:eastAsia="ar-SA"/>
        </w:rPr>
        <w:t>1 процент цены контракта, если цена контракта составляет от 50 млн. рублей до 100 млн. рублей (включительно).</w:t>
      </w:r>
    </w:p>
    <w:p w:rsidR="006F38CC" w:rsidRDefault="009C1726">
      <w:pPr>
        <w:widowControl w:val="0"/>
        <w:tabs>
          <w:tab w:val="left" w:pos="2478"/>
        </w:tabs>
        <w:ind w:firstLine="567"/>
        <w:jc w:val="both"/>
        <w:rPr>
          <w:lang w:eastAsia="ar-SA"/>
        </w:rPr>
      </w:pPr>
      <w:r>
        <w:rPr>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F38CC" w:rsidRDefault="009C1726">
      <w:pPr>
        <w:tabs>
          <w:tab w:val="left" w:pos="930"/>
        </w:tabs>
        <w:ind w:firstLine="567"/>
        <w:jc w:val="both"/>
        <w:rPr>
          <w:rFonts w:eastAsia="Calibri"/>
        </w:rPr>
      </w:pPr>
      <w:r>
        <w:rPr>
          <w:rFonts w:eastAsia="Calibri"/>
        </w:rPr>
        <w:t xml:space="preserve">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t>Поставщика</w:t>
      </w:r>
      <w:r>
        <w:rPr>
          <w:rFonts w:eastAsia="Calibri"/>
        </w:rPr>
        <w:t xml:space="preserve"> от исполнения этих обязательств в натуре.</w:t>
      </w:r>
    </w:p>
    <w:p w:rsidR="006F38CC" w:rsidRDefault="009C1726">
      <w:pPr>
        <w:pStyle w:val="21"/>
        <w:ind w:right="0" w:firstLine="567"/>
        <w:jc w:val="both"/>
        <w:rPr>
          <w:rFonts w:eastAsia="Calibri"/>
          <w:b w:val="0"/>
        </w:rPr>
      </w:pPr>
      <w:r>
        <w:rPr>
          <w:rFonts w:eastAsia="Calibri"/>
          <w:b w:val="0"/>
        </w:rPr>
        <w:t>9.7. Указанная в настоящем Контракте неустойка (штраф, пеня) взимается за каждое нарушение в отдельности.</w:t>
      </w:r>
    </w:p>
    <w:p w:rsidR="006F38CC" w:rsidRDefault="009C1726">
      <w:pPr>
        <w:tabs>
          <w:tab w:val="left" w:pos="1134"/>
        </w:tabs>
        <w:ind w:firstLine="567"/>
        <w:jc w:val="both"/>
        <w:rPr>
          <w:rFonts w:eastAsia="Calibri"/>
        </w:rPr>
      </w:pPr>
      <w:r>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F38CC" w:rsidRDefault="009C1726">
      <w:pPr>
        <w:ind w:firstLine="567"/>
        <w:jc w:val="both"/>
        <w:rPr>
          <w:rFonts w:eastAsia="Calibri"/>
        </w:rPr>
      </w:pPr>
      <w:r>
        <w:rPr>
          <w:rFonts w:eastAsia="Calibri"/>
        </w:rPr>
        <w:t xml:space="preserve">9.9. </w:t>
      </w:r>
      <w:r>
        <w:rPr>
          <w:rFonts w:eastAsia="Calibri"/>
          <w:bCs/>
        </w:rPr>
        <w:t xml:space="preserve">Настоящий Контракт </w:t>
      </w:r>
      <w:r>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t>Закона № 44-ФЗ</w:t>
      </w:r>
      <w:r>
        <w:rPr>
          <w:rFonts w:eastAsia="Calibri"/>
        </w:rPr>
        <w:t xml:space="preserve"> и Гражданским кодексом Российской Федерации.</w:t>
      </w:r>
    </w:p>
    <w:p w:rsidR="006F38CC" w:rsidRDefault="009C1726">
      <w:pPr>
        <w:ind w:firstLine="567"/>
        <w:jc w:val="both"/>
        <w:rPr>
          <w:rFonts w:eastAsia="Calibri"/>
        </w:rPr>
      </w:pPr>
      <w:r>
        <w:rPr>
          <w:rFonts w:eastAsia="Calibri"/>
        </w:rPr>
        <w:t xml:space="preserve">9.10.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lastRenderedPageBreak/>
        <w:t xml:space="preserve">для одностороннего отказа от исполнения отдельных видов обязательств в порядке и сроки, определенные </w:t>
      </w:r>
      <w:r>
        <w:rPr>
          <w:rFonts w:eastAsia="Calibri"/>
        </w:rPr>
        <w:t>частями 9-23 статьи 95</w:t>
      </w:r>
      <w:r>
        <w:t>Закона№ 44-ФЗ.</w:t>
      </w:r>
    </w:p>
    <w:p w:rsidR="006F38CC" w:rsidRDefault="009C1726">
      <w:pPr>
        <w:tabs>
          <w:tab w:val="left" w:pos="930"/>
        </w:tabs>
        <w:ind w:firstLine="567"/>
        <w:jc w:val="both"/>
      </w:pPr>
      <w:r>
        <w:rPr>
          <w:rFonts w:eastAsia="Calibri"/>
        </w:rPr>
        <w:t xml:space="preserve">9.11. </w:t>
      </w: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F38CC" w:rsidRDefault="009C1726">
      <w:pPr>
        <w:ind w:firstLine="567"/>
        <w:jc w:val="both"/>
        <w:rPr>
          <w:rFonts w:eastAsia="Calibri"/>
        </w:rPr>
      </w:pPr>
      <w:r>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F38CC" w:rsidRDefault="009C1726">
      <w:pPr>
        <w:ind w:firstLine="540"/>
        <w:jc w:val="both"/>
        <w:rPr>
          <w:rFonts w:eastAsia="Calibri"/>
        </w:rPr>
      </w:pPr>
      <w:r>
        <w:rPr>
          <w:rFonts w:eastAsia="Calibri"/>
        </w:rPr>
        <w:t xml:space="preserve">9.13. Заказчик </w:t>
      </w:r>
      <w:r>
        <w:rPr>
          <w:rFonts w:eastAsia="Calibri"/>
          <w:bCs/>
        </w:rPr>
        <w:t>обязан</w:t>
      </w:r>
      <w:r>
        <w:rPr>
          <w:rFonts w:eastAsia="Calibri"/>
        </w:rPr>
        <w:t xml:space="preserve"> принять решение об одностороннем отказе от исполнения контракта, если в ходе исполнения контракта установлено, что:</w:t>
      </w:r>
    </w:p>
    <w:p w:rsidR="006F38CC" w:rsidRDefault="009C1726">
      <w:pPr>
        <w:tabs>
          <w:tab w:val="left" w:pos="284"/>
          <w:tab w:val="left" w:pos="709"/>
        </w:tabs>
        <w:ind w:firstLine="567"/>
        <w:jc w:val="both"/>
      </w:pPr>
      <w:r>
        <w:rPr>
          <w:rFonts w:eastAsia="Calibri"/>
        </w:rPr>
        <w:t xml:space="preserve">а) Поставщик </w:t>
      </w:r>
      <w: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tooltip="consultantplus://offline/ref=7A0C22ED73F26C9D6D9B7A143878F9FA7E796E35F0B5B51C9C2CA224AB40F6B5B11C5F58F8B8F88879A637832785E91DCDEE3EA34D8Dc0W3S" w:history="1">
        <w:r>
          <w:t>частью 1.1</w:t>
        </w:r>
      </w:hyperlink>
      <w:r>
        <w:t xml:space="preserve"> (при наличии такого требования) статьи 31 Закона № 44-ФЗ) и (или) поставляемому товару;</w:t>
      </w:r>
    </w:p>
    <w:p w:rsidR="006F38CC" w:rsidRDefault="009C1726">
      <w:pPr>
        <w:ind w:firstLine="540"/>
        <w:jc w:val="both"/>
      </w:pPr>
      <w:r>
        <w:rPr>
          <w:rFonts w:eastAsia="Calibri"/>
        </w:rPr>
        <w:t xml:space="preserve">б) </w:t>
      </w:r>
      <w:r>
        <w:t xml:space="preserve">при определении поставщика </w:t>
      </w:r>
      <w:r>
        <w:rPr>
          <w:rFonts w:eastAsia="Calibri"/>
        </w:rPr>
        <w:t>Поставщик</w:t>
      </w:r>
      <w: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tooltip="#Par0" w:history="1">
        <w:r>
          <w:t>подпункте «</w:t>
        </w:r>
        <w:r>
          <w:rPr>
            <w:rFonts w:eastAsia="Calibri"/>
          </w:rPr>
          <w:t>а»</w:t>
        </w:r>
      </w:hyperlink>
      <w:r>
        <w:rPr>
          <w:rFonts w:eastAsia="Calibri"/>
        </w:rPr>
        <w:t xml:space="preserve"> </w:t>
      </w:r>
      <w:r>
        <w:t>настоящего пункта, что позволило ему стать победителем определения поставщика.</w:t>
      </w:r>
    </w:p>
    <w:p w:rsidR="006F38CC" w:rsidRDefault="006F38CC">
      <w:pPr>
        <w:spacing w:after="200" w:line="276" w:lineRule="auto"/>
        <w:rPr>
          <w:rFonts w:ascii="Calibri" w:hAnsi="Calibri"/>
          <w:sz w:val="22"/>
          <w:szCs w:val="22"/>
        </w:rPr>
      </w:pPr>
    </w:p>
    <w:p w:rsidR="006F38CC" w:rsidRDefault="009C1726">
      <w:pPr>
        <w:keepNext/>
        <w:keepLines/>
        <w:tabs>
          <w:tab w:val="left" w:pos="426"/>
          <w:tab w:val="num" w:pos="540"/>
        </w:tabs>
        <w:jc w:val="center"/>
        <w:rPr>
          <w:b/>
        </w:rPr>
      </w:pPr>
      <w:r>
        <w:rPr>
          <w:b/>
        </w:rPr>
        <w:t>10. ТРЕБОВАНИЯ К СРОКУ И (ИЛИ) ОБЪЕМУ</w:t>
      </w:r>
    </w:p>
    <w:p w:rsidR="006F38CC" w:rsidRDefault="009C1726">
      <w:pPr>
        <w:keepNext/>
        <w:keepLines/>
        <w:tabs>
          <w:tab w:val="left" w:pos="426"/>
          <w:tab w:val="num" w:pos="540"/>
        </w:tabs>
        <w:jc w:val="center"/>
        <w:rPr>
          <w:b/>
        </w:rPr>
      </w:pPr>
      <w:r>
        <w:rPr>
          <w:b/>
        </w:rPr>
        <w:t>ПРЕДОСТАВЛЕНИЯ ГАРАНТИИ КАЧЕСТВА ТОВАРА, ТРЕБОВАНИЯ К СРОКУ ГОДНОСТИ ТОВАРА.</w:t>
      </w:r>
    </w:p>
    <w:p w:rsidR="006F38CC" w:rsidRDefault="006F38CC">
      <w:pPr>
        <w:keepNext/>
        <w:keepLines/>
        <w:tabs>
          <w:tab w:val="left" w:pos="426"/>
          <w:tab w:val="num" w:pos="540"/>
        </w:tabs>
        <w:jc w:val="center"/>
        <w:rPr>
          <w:b/>
        </w:rPr>
      </w:pPr>
    </w:p>
    <w:p w:rsidR="006F38CC" w:rsidRDefault="009C1726">
      <w:pPr>
        <w:ind w:firstLine="540"/>
        <w:jc w:val="both"/>
      </w:pPr>
      <w:r>
        <w:t>10.1. Гарантия качества на поставляемый Товар предоставляется в соответствии с нормативными документами на данный вид Товара.</w:t>
      </w:r>
    </w:p>
    <w:p w:rsidR="006F38CC" w:rsidRDefault="009C1726">
      <w:pPr>
        <w:ind w:firstLine="540"/>
        <w:jc w:val="both"/>
      </w:pPr>
      <w: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6F38CC" w:rsidRDefault="006F38CC">
      <w:pPr>
        <w:pStyle w:val="ConsNonformat"/>
        <w:ind w:right="0" w:firstLine="540"/>
        <w:jc w:val="both"/>
        <w:rPr>
          <w:rFonts w:ascii="Times New Roman" w:hAnsi="Times New Roman" w:cs="Times New Roman"/>
          <w:i/>
          <w:u w:val="single"/>
        </w:rPr>
      </w:pPr>
    </w:p>
    <w:p w:rsidR="006F38CC" w:rsidRDefault="009C1726">
      <w:pPr>
        <w:jc w:val="center"/>
        <w:rPr>
          <w:b/>
        </w:rPr>
      </w:pPr>
      <w:r>
        <w:rPr>
          <w:b/>
        </w:rPr>
        <w:t>11. ПОРЯДОК РАССМОТРЕНИЯ СПОРОВ</w:t>
      </w:r>
    </w:p>
    <w:p w:rsidR="006F38CC" w:rsidRDefault="009C1726">
      <w:pPr>
        <w:shd w:val="clear" w:color="auto" w:fill="FFFFFF"/>
        <w:tabs>
          <w:tab w:val="left" w:pos="-3780"/>
        </w:tabs>
        <w:ind w:firstLine="540"/>
        <w:jc w:val="both"/>
        <w:rPr>
          <w:bCs/>
        </w:rPr>
      </w:pPr>
      <w:r>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6F38CC" w:rsidRDefault="009C1726">
      <w:pPr>
        <w:shd w:val="clear" w:color="auto" w:fill="FFFFFF"/>
        <w:tabs>
          <w:tab w:val="left" w:pos="-3780"/>
        </w:tabs>
        <w:ind w:firstLine="540"/>
        <w:jc w:val="both"/>
        <w:rPr>
          <w:bCs/>
        </w:rPr>
      </w:pPr>
      <w:r>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6F38CC" w:rsidRDefault="006F38CC">
      <w:pPr>
        <w:shd w:val="clear" w:color="auto" w:fill="FFFFFF"/>
        <w:tabs>
          <w:tab w:val="left" w:pos="-3780"/>
        </w:tabs>
        <w:ind w:firstLine="540"/>
        <w:jc w:val="both"/>
        <w:rPr>
          <w:bCs/>
        </w:rPr>
      </w:pPr>
    </w:p>
    <w:p w:rsidR="006F38CC" w:rsidRDefault="009C1726">
      <w:pPr>
        <w:ind w:firstLine="540"/>
        <w:jc w:val="center"/>
        <w:rPr>
          <w:b/>
        </w:rPr>
      </w:pPr>
      <w:r>
        <w:rPr>
          <w:b/>
        </w:rPr>
        <w:t>12. ПРОЧИЕ УСЛОВИЯ</w:t>
      </w:r>
    </w:p>
    <w:p w:rsidR="006F38CC" w:rsidRDefault="009C1726">
      <w:pPr>
        <w:ind w:firstLine="540"/>
        <w:jc w:val="both"/>
        <w:rPr>
          <w:bCs/>
        </w:rPr>
      </w:pPr>
      <w:r>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6F38CC" w:rsidRDefault="009C1726">
      <w:pPr>
        <w:ind w:firstLine="540"/>
        <w:jc w:val="both"/>
      </w:pPr>
      <w:r>
        <w:rPr>
          <w:bCs/>
        </w:rPr>
        <w:t xml:space="preserve">12.2. </w:t>
      </w:r>
      <w:r>
        <w:t xml:space="preserve">Контракт заключен в электронном виде. По согласованию сторон Контракт может быть дополнительно оформлен на бумажном носителе в </w:t>
      </w:r>
      <w:r>
        <w:rPr>
          <w:bCs/>
        </w:rPr>
        <w:t>2-х экземплярах</w:t>
      </w:r>
      <w:r>
        <w:t xml:space="preserve">, по одному </w:t>
      </w:r>
      <w:r>
        <w:rPr>
          <w:bCs/>
        </w:rPr>
        <w:t xml:space="preserve">для Заказчика </w:t>
      </w:r>
      <w:r>
        <w:t>и Поставщика.</w:t>
      </w:r>
    </w:p>
    <w:p w:rsidR="006F38CC" w:rsidRDefault="009C1726">
      <w:pPr>
        <w:pStyle w:val="afb"/>
        <w:suppressLineNumbers/>
        <w:spacing w:after="0"/>
        <w:ind w:left="0" w:firstLine="540"/>
        <w:jc w:val="both"/>
        <w:rPr>
          <w:rFonts w:ascii="Times New Roman" w:hAnsi="Times New Roman"/>
          <w:sz w:val="24"/>
          <w:szCs w:val="24"/>
        </w:rPr>
      </w:pPr>
      <w:r>
        <w:rPr>
          <w:rFonts w:ascii="Times New Roman" w:hAnsi="Times New Roman"/>
          <w:bCs/>
          <w:sz w:val="24"/>
          <w:szCs w:val="24"/>
        </w:rPr>
        <w:t xml:space="preserve">12.3. </w:t>
      </w:r>
      <w:r>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F38CC" w:rsidRDefault="009C1726">
      <w:pPr>
        <w:ind w:firstLine="540"/>
        <w:jc w:val="both"/>
      </w:pPr>
      <w:r>
        <w:t xml:space="preserve">12.4. Обеспечение исполнения контракта. </w:t>
      </w:r>
      <w:r>
        <w:rPr>
          <w:iCs/>
        </w:rPr>
        <w:t>Требования не установлены.</w:t>
      </w:r>
    </w:p>
    <w:p w:rsidR="006F38CC" w:rsidRDefault="009C1726">
      <w:pPr>
        <w:ind w:firstLine="567"/>
        <w:jc w:val="both"/>
        <w:rPr>
          <w:bCs/>
        </w:rPr>
      </w:pPr>
      <w:r>
        <w:rPr>
          <w:bCs/>
        </w:rPr>
        <w:t>12.5. Условия Контракта могут быть изменены по соглашению сторон в следующих случаях:</w:t>
      </w:r>
    </w:p>
    <w:p w:rsidR="006F38CC" w:rsidRDefault="009C1726">
      <w:pPr>
        <w:ind w:firstLine="540"/>
        <w:jc w:val="both"/>
      </w:pPr>
      <w: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F38CC" w:rsidRDefault="009C1726">
      <w:pPr>
        <w:ind w:firstLine="540"/>
        <w:jc w:val="both"/>
      </w:pPr>
      <w: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w:t>
      </w:r>
      <w:r>
        <w:lastRenderedPageBreak/>
        <w:t>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F38CC" w:rsidRDefault="009C1726">
      <w:pPr>
        <w:pStyle w:val="Standard"/>
        <w:ind w:firstLine="567"/>
        <w:jc w:val="both"/>
        <w:rPr>
          <w:i/>
          <w:lang w:val="ru-RU"/>
        </w:rPr>
      </w:pPr>
      <w:r>
        <w:rPr>
          <w:rFonts w:ascii="Times New Roman" w:hAnsi="Times New Roman" w:cs="Times New Roman"/>
          <w:lang w:val="ru-RU"/>
        </w:rPr>
        <w:t>в) в</w:t>
      </w:r>
      <w:r>
        <w:rPr>
          <w:rFonts w:ascii="Times New Roman" w:eastAsia="Times New Roman" w:hAnsi="Times New Roman" w:cs="Times New Roman"/>
          <w:color w:val="auto"/>
          <w:lang w:val="ru-RU"/>
        </w:rPr>
        <w:t xml:space="preserve"> соответствии с пунктом 5 статьи 78.1. Бюджетного кодекса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F38CC" w:rsidRDefault="009C1726">
      <w:pPr>
        <w:tabs>
          <w:tab w:val="left" w:pos="709"/>
        </w:tabs>
        <w:ind w:firstLine="567"/>
        <w:jc w:val="both"/>
      </w:pPr>
      <w:r>
        <w:t>12.6.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6F38CC" w:rsidRDefault="009C1726">
      <w:pPr>
        <w:tabs>
          <w:tab w:val="left" w:pos="709"/>
        </w:tabs>
        <w:ind w:firstLine="567"/>
        <w:jc w:val="both"/>
      </w:pPr>
      <w:r>
        <w:t xml:space="preserve">12.7. В случае обмена документами при применении мер ответственности и совершении иных действий в связи с нарушением </w:t>
      </w:r>
      <w:r>
        <w:rPr>
          <w:bCs/>
        </w:rPr>
        <w:t>поставщиком или заказчиком</w:t>
      </w:r>
      <w: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44-ФЗ.</w:t>
      </w:r>
    </w:p>
    <w:p w:rsidR="006F38CC" w:rsidRDefault="009C1726">
      <w:pPr>
        <w:ind w:firstLine="540"/>
        <w:jc w:val="both"/>
      </w:pPr>
      <w:r>
        <w:rPr>
          <w:bCs/>
        </w:rPr>
        <w:t xml:space="preserve">12.8. </w:t>
      </w:r>
      <w:r>
        <w:t xml:space="preserve">По соглашению сторон допускается изменение существенных условий контракта, заключенного до 1 января 2026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 44-ФЗ изменение осуществляется с соблюдением положений </w:t>
      </w:r>
      <w:hyperlink r:id="rId9" w:tooltip="https://docs30.surp-spb.ru/cgi/online.cgi?req=doc&amp;base=LAW&amp;n=411149&amp;dst=2987&amp;field=134&amp;date=11.03.2022" w:history="1">
        <w:r>
          <w:rPr>
            <w:rStyle w:val="af6"/>
            <w:color w:val="auto"/>
            <w:u w:val="none"/>
          </w:rPr>
          <w:t>частей 1.3</w:t>
        </w:r>
      </w:hyperlink>
      <w:r>
        <w:t xml:space="preserve"> - </w:t>
      </w:r>
      <w:hyperlink r:id="rId10" w:tooltip="https://docs30.surp-spb.ru/cgi/online.cgi?req=doc&amp;base=LAW&amp;n=411149&amp;dst=2994&amp;field=134&amp;date=11.03.2022" w:history="1">
        <w:r>
          <w:rPr>
            <w:rStyle w:val="af6"/>
            <w:color w:val="auto"/>
            <w:u w:val="none"/>
          </w:rPr>
          <w:t>1.6 статьи 95</w:t>
        </w:r>
      </w:hyperlink>
      <w: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6F38CC" w:rsidRDefault="009C1726">
      <w:pPr>
        <w:ind w:firstLine="540"/>
        <w:jc w:val="both"/>
        <w:rPr>
          <w:bCs/>
        </w:rPr>
      </w:pPr>
      <w:r>
        <w:rPr>
          <w:bCs/>
        </w:rPr>
        <w:t>12.9. Вопросы, не урегулированные настоящим Контрактом, регулируются действующим законодательством Российской Федерации.</w:t>
      </w:r>
    </w:p>
    <w:p w:rsidR="006F38CC" w:rsidRDefault="006F38CC">
      <w:pPr>
        <w:ind w:firstLine="540"/>
        <w:jc w:val="both"/>
        <w:rPr>
          <w:bCs/>
        </w:rPr>
      </w:pPr>
    </w:p>
    <w:p w:rsidR="006F38CC" w:rsidRDefault="009C1726">
      <w:pPr>
        <w:tabs>
          <w:tab w:val="left" w:pos="0"/>
          <w:tab w:val="right" w:pos="9498"/>
        </w:tabs>
        <w:ind w:left="567" w:right="139"/>
        <w:jc w:val="center"/>
        <w:rPr>
          <w:b/>
        </w:rPr>
      </w:pPr>
      <w:r>
        <w:rPr>
          <w:b/>
        </w:rPr>
        <w:t>13. ПРИЛОЖЕНИЯ</w:t>
      </w:r>
    </w:p>
    <w:p w:rsidR="006F38CC" w:rsidRDefault="009C1726">
      <w:pPr>
        <w:tabs>
          <w:tab w:val="left" w:pos="0"/>
          <w:tab w:val="right" w:pos="540"/>
        </w:tabs>
        <w:ind w:right="139" w:firstLine="540"/>
        <w:jc w:val="both"/>
      </w:pPr>
      <w:r>
        <w:rPr>
          <w:bCs/>
        </w:rPr>
        <w:t>13.1.Приложение №1 «Расчет цены»</w:t>
      </w:r>
    </w:p>
    <w:p w:rsidR="006F38CC" w:rsidRDefault="009C1726">
      <w:pPr>
        <w:tabs>
          <w:tab w:val="left" w:pos="0"/>
          <w:tab w:val="right" w:pos="540"/>
        </w:tabs>
        <w:ind w:right="139" w:firstLine="540"/>
        <w:jc w:val="both"/>
      </w:pPr>
      <w:r>
        <w:rPr>
          <w:bCs/>
        </w:rPr>
        <w:t>13.2. Приложение №2 «Спецификация»</w:t>
      </w:r>
    </w:p>
    <w:p w:rsidR="006F38CC" w:rsidRDefault="009C1726">
      <w:pPr>
        <w:tabs>
          <w:tab w:val="left" w:pos="0"/>
          <w:tab w:val="right" w:pos="9498"/>
        </w:tabs>
        <w:ind w:right="139" w:firstLine="540"/>
        <w:jc w:val="both"/>
        <w:rPr>
          <w:bCs/>
        </w:rPr>
      </w:pPr>
      <w:r>
        <w:rPr>
          <w:bCs/>
        </w:rPr>
        <w:t>Приложение является неотъемлемой частью настоящего Контракта.</w:t>
      </w:r>
    </w:p>
    <w:p w:rsidR="006F38CC" w:rsidRDefault="009C1726">
      <w:pPr>
        <w:pStyle w:val="afb"/>
        <w:tabs>
          <w:tab w:val="left" w:pos="3759"/>
        </w:tabs>
        <w:spacing w:after="0"/>
        <w:ind w:left="0" w:firstLine="540"/>
        <w:rPr>
          <w:rFonts w:ascii="Times New Roman" w:hAnsi="Times New Roman"/>
          <w:sz w:val="24"/>
          <w:szCs w:val="24"/>
        </w:rPr>
      </w:pPr>
      <w:r>
        <w:rPr>
          <w:rFonts w:ascii="Times New Roman" w:hAnsi="Times New Roman"/>
          <w:sz w:val="24"/>
          <w:szCs w:val="24"/>
        </w:rPr>
        <w:tab/>
      </w:r>
    </w:p>
    <w:p w:rsidR="006F38CC" w:rsidRDefault="009C1726">
      <w:pPr>
        <w:tabs>
          <w:tab w:val="left" w:pos="0"/>
          <w:tab w:val="right" w:pos="9498"/>
        </w:tabs>
        <w:ind w:right="139"/>
        <w:jc w:val="center"/>
      </w:pPr>
      <w:r>
        <w:rPr>
          <w:b/>
        </w:rPr>
        <w:t>14. АДРЕСА И БАНКОВСКИЕ РЕКВИЗИТЫ СТОРОН</w:t>
      </w:r>
    </w:p>
    <w:p w:rsidR="006F38CC" w:rsidRDefault="006F38CC">
      <w:pPr>
        <w:ind w:firstLine="540"/>
        <w:jc w:val="both"/>
      </w:pPr>
    </w:p>
    <w:p w:rsidR="006F38CC" w:rsidRDefault="006F38CC"/>
    <w:tbl>
      <w:tblPr>
        <w:tblW w:w="9993" w:type="dxa"/>
        <w:tblLayout w:type="fixed"/>
        <w:tblCellMar>
          <w:left w:w="70" w:type="dxa"/>
          <w:right w:w="70" w:type="dxa"/>
        </w:tblCellMar>
        <w:tblLook w:val="0000"/>
      </w:tblPr>
      <w:tblGrid>
        <w:gridCol w:w="5032"/>
        <w:gridCol w:w="4961"/>
      </w:tblGrid>
      <w:tr w:rsidR="006F38CC">
        <w:trPr>
          <w:trHeight w:val="60"/>
        </w:trPr>
        <w:tc>
          <w:tcPr>
            <w:tcW w:w="5032" w:type="dxa"/>
          </w:tcPr>
          <w:p w:rsidR="006F38CC" w:rsidRDefault="009C1726">
            <w:pPr>
              <w:pStyle w:val="afb"/>
              <w:spacing w:after="0"/>
              <w:ind w:left="0"/>
              <w:jc w:val="both"/>
              <w:rPr>
                <w:rFonts w:ascii="Times New Roman" w:hAnsi="Times New Roman"/>
                <w:caps/>
                <w:sz w:val="24"/>
                <w:szCs w:val="24"/>
              </w:rPr>
            </w:pPr>
            <w:r>
              <w:rPr>
                <w:rFonts w:ascii="Times New Roman" w:hAnsi="Times New Roman"/>
                <w:caps/>
                <w:sz w:val="24"/>
                <w:szCs w:val="24"/>
              </w:rPr>
              <w:t>Заказчик:</w:t>
            </w:r>
          </w:p>
          <w:p w:rsidR="006F38CC" w:rsidRDefault="009C1726">
            <w:pPr>
              <w:shd w:val="clear" w:color="auto" w:fill="FFFFFF"/>
              <w:spacing w:line="240" w:lineRule="atLeast"/>
              <w:rPr>
                <w:b/>
                <w:lang w:eastAsia="en-US"/>
              </w:rPr>
            </w:pPr>
            <w:r>
              <w:rPr>
                <w:b/>
                <w:sz w:val="22"/>
                <w:szCs w:val="22"/>
                <w:lang w:eastAsia="en-US"/>
              </w:rPr>
              <w:t>Государственное бюджетное общеобразовательное учреждение школа-интернат №1 имени К.К.Грота Красногвардейского района Санкт-Петербурга</w:t>
            </w:r>
          </w:p>
          <w:p w:rsidR="006F38CC" w:rsidRDefault="009C1726">
            <w:pPr>
              <w:shd w:val="clear" w:color="auto" w:fill="FFFFFF"/>
              <w:rPr>
                <w:lang w:eastAsia="en-US"/>
              </w:rPr>
            </w:pPr>
            <w:r>
              <w:rPr>
                <w:sz w:val="22"/>
                <w:szCs w:val="22"/>
                <w:lang w:eastAsia="en-US"/>
              </w:rPr>
              <w:lastRenderedPageBreak/>
              <w:t>ИНН 7806039687</w:t>
            </w:r>
          </w:p>
          <w:p w:rsidR="006F38CC" w:rsidRDefault="009C1726">
            <w:pPr>
              <w:shd w:val="clear" w:color="auto" w:fill="FFFFFF"/>
              <w:rPr>
                <w:lang w:eastAsia="en-US"/>
              </w:rPr>
            </w:pPr>
            <w:r>
              <w:rPr>
                <w:sz w:val="22"/>
                <w:szCs w:val="22"/>
                <w:lang w:eastAsia="en-US"/>
              </w:rPr>
              <w:t>КПП 780601001</w:t>
            </w:r>
          </w:p>
          <w:p w:rsidR="006F38CC" w:rsidRDefault="009C1726">
            <w:pPr>
              <w:shd w:val="clear" w:color="auto" w:fill="FFFFFF"/>
              <w:rPr>
                <w:lang w:eastAsia="en-US"/>
              </w:rPr>
            </w:pPr>
            <w:r>
              <w:rPr>
                <w:sz w:val="22"/>
                <w:szCs w:val="22"/>
                <w:lang w:eastAsia="en-US"/>
              </w:rPr>
              <w:t>КОМИТЕТ ФИНАНСОВ САНКТ-ПЕТЕРБУРГА</w:t>
            </w:r>
          </w:p>
          <w:p w:rsidR="006F38CC" w:rsidRDefault="009C1726">
            <w:pPr>
              <w:shd w:val="clear" w:color="auto" w:fill="FFFFFF"/>
              <w:rPr>
                <w:lang w:eastAsia="en-US"/>
              </w:rPr>
            </w:pPr>
            <w:r>
              <w:rPr>
                <w:sz w:val="22"/>
                <w:szCs w:val="22"/>
                <w:lang w:eastAsia="en-US"/>
              </w:rPr>
              <w:t>(ГБОУ школа-интернат №1 имени К.К.Грота Красногвардейского района Санкт-Петербурга)</w:t>
            </w:r>
          </w:p>
          <w:p w:rsidR="006F38CC" w:rsidRDefault="009C1726">
            <w:pPr>
              <w:shd w:val="clear" w:color="auto" w:fill="FFFFFF"/>
              <w:rPr>
                <w:lang w:eastAsia="en-US"/>
              </w:rPr>
            </w:pPr>
            <w:r>
              <w:rPr>
                <w:sz w:val="22"/>
                <w:szCs w:val="22"/>
                <w:lang w:eastAsia="en-US"/>
              </w:rPr>
              <w:t>лицевой счет: 0541018</w:t>
            </w:r>
          </w:p>
          <w:p w:rsidR="006F38CC" w:rsidRDefault="009C1726">
            <w:pPr>
              <w:shd w:val="clear" w:color="auto" w:fill="FFFFFF"/>
              <w:rPr>
                <w:lang w:eastAsia="en-US"/>
              </w:rPr>
            </w:pPr>
            <w:r>
              <w:rPr>
                <w:sz w:val="22"/>
                <w:szCs w:val="22"/>
                <w:lang w:eastAsia="en-US"/>
              </w:rPr>
              <w:t xml:space="preserve">ОКЦ №1 Северо-Западное ГУ Банка России//УФК </w:t>
            </w:r>
          </w:p>
          <w:p w:rsidR="006F38CC" w:rsidRDefault="009C1726">
            <w:pPr>
              <w:shd w:val="clear" w:color="auto" w:fill="FFFFFF"/>
              <w:rPr>
                <w:lang w:eastAsia="en-US"/>
              </w:rPr>
            </w:pPr>
            <w:r>
              <w:rPr>
                <w:sz w:val="22"/>
                <w:szCs w:val="22"/>
                <w:lang w:eastAsia="en-US"/>
              </w:rPr>
              <w:t>по г. Санкт-Петербургу, г. Санкт-Петербург</w:t>
            </w:r>
          </w:p>
          <w:p w:rsidR="006F38CC" w:rsidRDefault="009C1726">
            <w:pPr>
              <w:shd w:val="clear" w:color="auto" w:fill="FFFFFF"/>
              <w:rPr>
                <w:lang w:eastAsia="en-US"/>
              </w:rPr>
            </w:pPr>
            <w:r>
              <w:rPr>
                <w:sz w:val="22"/>
                <w:szCs w:val="22"/>
                <w:lang w:eastAsia="en-US"/>
              </w:rPr>
              <w:t>Номер счета банка: 40102810945370000005</w:t>
            </w:r>
          </w:p>
          <w:p w:rsidR="006F38CC" w:rsidRDefault="009C1726">
            <w:pPr>
              <w:shd w:val="clear" w:color="auto" w:fill="FFFFFF"/>
              <w:rPr>
                <w:lang w:eastAsia="en-US"/>
              </w:rPr>
            </w:pPr>
            <w:r>
              <w:rPr>
                <w:sz w:val="22"/>
                <w:szCs w:val="22"/>
                <w:lang w:eastAsia="en-US"/>
              </w:rPr>
              <w:t>Казначейский счет: 03224643400000007200</w:t>
            </w:r>
          </w:p>
          <w:p w:rsidR="006F38CC" w:rsidRDefault="009C1726">
            <w:pPr>
              <w:shd w:val="clear" w:color="auto" w:fill="FFFFFF"/>
              <w:rPr>
                <w:lang w:eastAsia="en-US"/>
              </w:rPr>
            </w:pPr>
            <w:r>
              <w:rPr>
                <w:sz w:val="22"/>
                <w:szCs w:val="22"/>
                <w:lang w:eastAsia="en-US"/>
              </w:rPr>
              <w:t>БИК 014030106</w:t>
            </w:r>
          </w:p>
          <w:p w:rsidR="006F38CC" w:rsidRDefault="009C1726">
            <w:pPr>
              <w:shd w:val="clear" w:color="auto" w:fill="FFFFFF"/>
              <w:rPr>
                <w:lang w:eastAsia="en-US"/>
              </w:rPr>
            </w:pPr>
            <w:r>
              <w:rPr>
                <w:sz w:val="22"/>
                <w:szCs w:val="22"/>
                <w:lang w:eastAsia="en-US"/>
              </w:rPr>
              <w:t xml:space="preserve">В назначении платежа обязательно </w:t>
            </w:r>
          </w:p>
          <w:p w:rsidR="006F38CC" w:rsidRDefault="009C1726">
            <w:pPr>
              <w:shd w:val="clear" w:color="auto" w:fill="FFFFFF"/>
              <w:rPr>
                <w:lang w:eastAsia="en-US"/>
              </w:rPr>
            </w:pPr>
            <w:r>
              <w:rPr>
                <w:sz w:val="22"/>
                <w:szCs w:val="22"/>
                <w:lang w:eastAsia="en-US"/>
              </w:rPr>
              <w:t>указание КБК 00000000000000003510</w:t>
            </w:r>
          </w:p>
          <w:p w:rsidR="006F38CC" w:rsidRDefault="009C1726">
            <w:pPr>
              <w:shd w:val="clear" w:color="auto" w:fill="FFFFFF"/>
              <w:rPr>
                <w:lang w:eastAsia="en-US"/>
              </w:rPr>
            </w:pPr>
            <w:r>
              <w:rPr>
                <w:sz w:val="22"/>
                <w:szCs w:val="22"/>
                <w:lang w:eastAsia="en-US"/>
              </w:rPr>
              <w:t xml:space="preserve"> и НДС не облагается.</w:t>
            </w:r>
          </w:p>
          <w:p w:rsidR="006F38CC" w:rsidRDefault="009C1726">
            <w:pPr>
              <w:shd w:val="clear" w:color="auto" w:fill="FFFFFF"/>
              <w:spacing w:line="240" w:lineRule="atLeast"/>
              <w:rPr>
                <w:lang w:val="en-US" w:eastAsia="en-US"/>
              </w:rPr>
            </w:pPr>
            <w:r>
              <w:rPr>
                <w:sz w:val="22"/>
                <w:szCs w:val="22"/>
                <w:lang w:eastAsia="en-US"/>
              </w:rPr>
              <w:t>Адрес: 195213, г. Санкт-Петербург, пр. Шаумяна</w:t>
            </w:r>
            <w:r>
              <w:rPr>
                <w:sz w:val="22"/>
                <w:szCs w:val="22"/>
                <w:lang w:val="en-US" w:eastAsia="en-US"/>
              </w:rPr>
              <w:t>,</w:t>
            </w:r>
          </w:p>
          <w:p w:rsidR="006F38CC" w:rsidRDefault="009C1726">
            <w:pPr>
              <w:shd w:val="clear" w:color="auto" w:fill="FFFFFF"/>
              <w:spacing w:line="240" w:lineRule="atLeast"/>
              <w:rPr>
                <w:lang w:val="en-US" w:eastAsia="en-US"/>
              </w:rPr>
            </w:pPr>
            <w:r>
              <w:rPr>
                <w:sz w:val="22"/>
                <w:szCs w:val="22"/>
                <w:lang w:val="en-US" w:eastAsia="en-US"/>
              </w:rPr>
              <w:t xml:space="preserve"> </w:t>
            </w:r>
            <w:r>
              <w:rPr>
                <w:sz w:val="22"/>
                <w:szCs w:val="22"/>
                <w:lang w:eastAsia="en-US"/>
              </w:rPr>
              <w:t>д</w:t>
            </w:r>
            <w:r>
              <w:rPr>
                <w:sz w:val="22"/>
                <w:szCs w:val="22"/>
                <w:lang w:val="en-US" w:eastAsia="en-US"/>
              </w:rPr>
              <w:t>. 44</w:t>
            </w:r>
          </w:p>
          <w:p w:rsidR="006F38CC" w:rsidRDefault="009C1726">
            <w:pPr>
              <w:shd w:val="clear" w:color="auto" w:fill="FFFFFF"/>
              <w:rPr>
                <w:lang w:val="en-US" w:eastAsia="en-US"/>
              </w:rPr>
            </w:pPr>
            <w:r>
              <w:rPr>
                <w:sz w:val="22"/>
                <w:szCs w:val="22"/>
                <w:lang w:val="en-US" w:eastAsia="en-US"/>
              </w:rPr>
              <w:t xml:space="preserve">Email: </w:t>
            </w:r>
            <w:hyperlink r:id="rId11" w:tooltip="mailto:grot-school@mail.ru" w:history="1">
              <w:r>
                <w:rPr>
                  <w:sz w:val="22"/>
                  <w:szCs w:val="22"/>
                  <w:lang w:val="en-US" w:eastAsia="en-US"/>
                </w:rPr>
                <w:t>grot-school@mail.ru</w:t>
              </w:r>
            </w:hyperlink>
          </w:p>
          <w:p w:rsidR="006F38CC" w:rsidRDefault="009C1726">
            <w:pPr>
              <w:shd w:val="clear" w:color="auto" w:fill="FFFFFF"/>
              <w:rPr>
                <w:lang w:eastAsia="en-US"/>
              </w:rPr>
            </w:pPr>
            <w:r>
              <w:rPr>
                <w:sz w:val="22"/>
                <w:szCs w:val="22"/>
                <w:lang w:eastAsia="en-US"/>
              </w:rPr>
              <w:t>телефон: 812-444-05-15</w:t>
            </w:r>
          </w:p>
          <w:p w:rsidR="006F38CC" w:rsidRDefault="006F38CC">
            <w:pPr>
              <w:pStyle w:val="afb"/>
              <w:spacing w:after="0"/>
              <w:ind w:left="0"/>
              <w:jc w:val="both"/>
              <w:rPr>
                <w:rFonts w:ascii="Times New Roman" w:hAnsi="Times New Roman"/>
                <w:caps/>
              </w:rPr>
            </w:pPr>
          </w:p>
        </w:tc>
        <w:tc>
          <w:tcPr>
            <w:tcW w:w="4961" w:type="dxa"/>
          </w:tcPr>
          <w:p w:rsidR="006F38CC" w:rsidRDefault="009C1726">
            <w:pPr>
              <w:ind w:right="309"/>
              <w:rPr>
                <w:caps/>
              </w:rPr>
            </w:pPr>
            <w:r>
              <w:rPr>
                <w:caps/>
              </w:rPr>
              <w:lastRenderedPageBreak/>
              <w:t>Исполнитель:</w:t>
            </w:r>
          </w:p>
          <w:p w:rsidR="006F38CC" w:rsidRDefault="006F38CC"/>
          <w:p w:rsidR="006F38CC" w:rsidRDefault="006F38CC">
            <w:pPr>
              <w:tabs>
                <w:tab w:val="left" w:pos="2893"/>
              </w:tabs>
            </w:pPr>
          </w:p>
          <w:p w:rsidR="006F38CC" w:rsidRDefault="006F38CC"/>
          <w:p w:rsidR="006F38CC" w:rsidRDefault="006F38CC">
            <w:pPr>
              <w:pStyle w:val="afb"/>
              <w:spacing w:after="0"/>
              <w:ind w:left="0"/>
              <w:jc w:val="both"/>
              <w:rPr>
                <w:rFonts w:ascii="Times New Roman" w:hAnsi="Times New Roman"/>
                <w:sz w:val="24"/>
                <w:szCs w:val="24"/>
              </w:rPr>
            </w:pPr>
          </w:p>
        </w:tc>
      </w:tr>
    </w:tbl>
    <w:p w:rsidR="006F38CC" w:rsidRDefault="006F38CC">
      <w:pPr>
        <w:jc w:val="right"/>
      </w:pPr>
    </w:p>
    <w:tbl>
      <w:tblPr>
        <w:tblW w:w="10632" w:type="dxa"/>
        <w:tblInd w:w="-214" w:type="dxa"/>
        <w:tblLayout w:type="fixed"/>
        <w:tblCellMar>
          <w:left w:w="70" w:type="dxa"/>
          <w:right w:w="70" w:type="dxa"/>
        </w:tblCellMar>
        <w:tblLook w:val="0000"/>
      </w:tblPr>
      <w:tblGrid>
        <w:gridCol w:w="5246"/>
        <w:gridCol w:w="5386"/>
      </w:tblGrid>
      <w:tr w:rsidR="006F38CC">
        <w:trPr>
          <w:trHeight w:val="80"/>
        </w:trPr>
        <w:tc>
          <w:tcPr>
            <w:tcW w:w="5246" w:type="dxa"/>
          </w:tcPr>
          <w:p w:rsidR="006F38CC" w:rsidRDefault="009C1726">
            <w:pPr>
              <w:pStyle w:val="afb"/>
              <w:spacing w:after="0"/>
              <w:ind w:left="0"/>
              <w:jc w:val="both"/>
              <w:rPr>
                <w:rFonts w:ascii="Times New Roman" w:hAnsi="Times New Roman"/>
                <w:caps/>
                <w:sz w:val="24"/>
                <w:szCs w:val="24"/>
              </w:rPr>
            </w:pPr>
            <w:r>
              <w:rPr>
                <w:rFonts w:ascii="Times New Roman" w:hAnsi="Times New Roman"/>
                <w:caps/>
                <w:sz w:val="24"/>
                <w:szCs w:val="24"/>
              </w:rPr>
              <w:t>Заказчик:</w:t>
            </w:r>
          </w:p>
          <w:p w:rsidR="006F38CC" w:rsidRDefault="009C1726">
            <w:pPr>
              <w:pStyle w:val="afd"/>
            </w:pPr>
            <w:r>
              <w:t>Директор</w:t>
            </w:r>
          </w:p>
          <w:p w:rsidR="006F38CC" w:rsidRDefault="006F38CC">
            <w:pPr>
              <w:pStyle w:val="afd"/>
            </w:pPr>
          </w:p>
          <w:p w:rsidR="006F38CC" w:rsidRDefault="006F38CC">
            <w:pPr>
              <w:pStyle w:val="afd"/>
            </w:pPr>
          </w:p>
          <w:p w:rsidR="006F38CC" w:rsidRDefault="009C1726">
            <w:pPr>
              <w:pStyle w:val="af7"/>
              <w:widowControl w:val="0"/>
              <w:spacing w:after="0"/>
            </w:pPr>
            <w:r>
              <w:t>_________________ А.В.Мухин</w:t>
            </w:r>
          </w:p>
          <w:p w:rsidR="006F38CC" w:rsidRDefault="009C1726">
            <w:pPr>
              <w:pStyle w:val="afb"/>
              <w:spacing w:after="0"/>
              <w:ind w:left="0"/>
              <w:rPr>
                <w:rFonts w:ascii="Times New Roman" w:hAnsi="Times New Roman"/>
                <w:caps/>
                <w:sz w:val="24"/>
                <w:szCs w:val="24"/>
              </w:rPr>
            </w:pPr>
            <w:r>
              <w:rPr>
                <w:rFonts w:ascii="Times New Roman" w:hAnsi="Times New Roman"/>
                <w:caps/>
                <w:sz w:val="24"/>
                <w:szCs w:val="24"/>
              </w:rPr>
              <w:t>подписано ЭП</w:t>
            </w:r>
          </w:p>
          <w:p w:rsidR="006F38CC" w:rsidRDefault="006F38CC">
            <w:pPr>
              <w:pStyle w:val="afb"/>
              <w:spacing w:after="0"/>
              <w:ind w:left="0"/>
              <w:jc w:val="both"/>
              <w:rPr>
                <w:rFonts w:ascii="Times New Roman" w:hAnsi="Times New Roman"/>
                <w:caps/>
                <w:sz w:val="20"/>
                <w:szCs w:val="20"/>
              </w:rPr>
            </w:pPr>
          </w:p>
        </w:tc>
        <w:tc>
          <w:tcPr>
            <w:tcW w:w="5386" w:type="dxa"/>
          </w:tcPr>
          <w:p w:rsidR="006F38CC" w:rsidRDefault="009C1726">
            <w:pPr>
              <w:ind w:right="309"/>
              <w:rPr>
                <w:caps/>
              </w:rPr>
            </w:pPr>
            <w:r>
              <w:rPr>
                <w:caps/>
              </w:rPr>
              <w:t xml:space="preserve"> Исполнитель:</w:t>
            </w:r>
          </w:p>
          <w:p w:rsidR="006F38CC" w:rsidRDefault="006F38CC">
            <w:pPr>
              <w:ind w:right="309"/>
              <w:rPr>
                <w:caps/>
              </w:rPr>
            </w:pPr>
          </w:p>
          <w:tbl>
            <w:tblPr>
              <w:tblStyle w:val="af4"/>
              <w:tblW w:w="14016"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tblPr>
            <w:tblGrid>
              <w:gridCol w:w="14016"/>
            </w:tblGrid>
            <w:tr w:rsidR="006F38CC">
              <w:tc>
                <w:tcPr>
                  <w:tcW w:w="14016" w:type="dxa"/>
                </w:tcPr>
                <w:p w:rsidR="006F38CC" w:rsidRDefault="006F38CC">
                  <w:pPr>
                    <w:pStyle w:val="afb"/>
                    <w:spacing w:after="0"/>
                    <w:ind w:left="0"/>
                  </w:pPr>
                </w:p>
              </w:tc>
            </w:tr>
          </w:tbl>
          <w:p w:rsidR="006F38CC" w:rsidRDefault="009C1726">
            <w:pPr>
              <w:pStyle w:val="afb"/>
              <w:spacing w:after="0"/>
              <w:ind w:left="0"/>
            </w:pPr>
            <w:r>
              <w:rPr>
                <w:rFonts w:ascii="Times New Roman" w:hAnsi="Times New Roman"/>
                <w:caps/>
                <w:sz w:val="24"/>
                <w:szCs w:val="24"/>
              </w:rPr>
              <w:t>подписано ЭП</w:t>
            </w:r>
          </w:p>
        </w:tc>
      </w:tr>
    </w:tbl>
    <w:p w:rsidR="006F38CC" w:rsidRDefault="006F38CC">
      <w:pPr>
        <w:jc w:val="right"/>
      </w:pPr>
    </w:p>
    <w:p w:rsidR="006F38CC" w:rsidRDefault="006F38CC">
      <w:pPr>
        <w:jc w:val="right"/>
      </w:pPr>
    </w:p>
    <w:p w:rsidR="006F38CC" w:rsidRDefault="006F38CC">
      <w:pPr>
        <w:jc w:val="right"/>
      </w:pPr>
    </w:p>
    <w:p w:rsidR="006F38CC" w:rsidRDefault="006F38CC">
      <w:pPr>
        <w:jc w:val="right"/>
      </w:pPr>
    </w:p>
    <w:p w:rsidR="006F38CC" w:rsidRDefault="006F38CC">
      <w:pPr>
        <w:jc w:val="right"/>
      </w:pPr>
    </w:p>
    <w:p w:rsidR="006F38CC" w:rsidRDefault="006F38CC">
      <w:pPr>
        <w:jc w:val="right"/>
      </w:pPr>
    </w:p>
    <w:p w:rsidR="006F38CC" w:rsidRDefault="006F38CC">
      <w:pPr>
        <w:jc w:val="right"/>
      </w:pPr>
    </w:p>
    <w:p w:rsidR="006F38CC" w:rsidRDefault="006F38CC">
      <w:pPr>
        <w:jc w:val="right"/>
      </w:pPr>
    </w:p>
    <w:p w:rsidR="006F38CC" w:rsidRDefault="006F38CC">
      <w:pPr>
        <w:jc w:val="right"/>
      </w:pPr>
    </w:p>
    <w:p w:rsidR="006F38CC" w:rsidRDefault="009C1726">
      <w:pPr>
        <w:jc w:val="right"/>
      </w:pPr>
      <w:r>
        <w:br w:type="page" w:clear="all"/>
      </w:r>
    </w:p>
    <w:p w:rsidR="006F38CC" w:rsidRDefault="009C1726">
      <w:pPr>
        <w:jc w:val="right"/>
      </w:pPr>
      <w:r>
        <w:lastRenderedPageBreak/>
        <w:t>Приложение № 1</w:t>
      </w:r>
    </w:p>
    <w:p w:rsidR="006F38CC" w:rsidRDefault="009C1726">
      <w:pPr>
        <w:jc w:val="right"/>
      </w:pPr>
      <w:r>
        <w:t>к Контракту № __</w:t>
      </w:r>
    </w:p>
    <w:p w:rsidR="006F38CC" w:rsidRDefault="009C1726">
      <w:pPr>
        <w:jc w:val="right"/>
      </w:pPr>
      <w:r>
        <w:t>от «____» _______ 20__ год</w:t>
      </w:r>
    </w:p>
    <w:p w:rsidR="006F38CC" w:rsidRDefault="006F38CC">
      <w:pPr>
        <w:jc w:val="right"/>
      </w:pPr>
    </w:p>
    <w:p w:rsidR="006F38CC" w:rsidRDefault="009C1726">
      <w:pPr>
        <w:ind w:firstLine="567"/>
        <w:jc w:val="center"/>
        <w:rPr>
          <w:b/>
        </w:rPr>
      </w:pPr>
      <w:r>
        <w:rPr>
          <w:b/>
        </w:rPr>
        <w:t>РАСЧЕТ ЦЕНЫ КОНТРАКТА</w:t>
      </w:r>
    </w:p>
    <w:p w:rsidR="006F38CC" w:rsidRDefault="006F38CC">
      <w:pPr>
        <w:ind w:firstLine="567"/>
        <w:jc w:val="both"/>
        <w:rPr>
          <w:b/>
        </w:rPr>
      </w:pPr>
    </w:p>
    <w:tbl>
      <w:tblPr>
        <w:tblStyle w:val="af4"/>
        <w:tblW w:w="0" w:type="auto"/>
        <w:jc w:val="center"/>
        <w:tblLayout w:type="fixed"/>
        <w:tblLook w:val="04A0"/>
      </w:tblPr>
      <w:tblGrid>
        <w:gridCol w:w="2020"/>
        <w:gridCol w:w="1689"/>
        <w:gridCol w:w="913"/>
        <w:gridCol w:w="1499"/>
        <w:gridCol w:w="1312"/>
        <w:gridCol w:w="1312"/>
      </w:tblGrid>
      <w:tr w:rsidR="00BD3883" w:rsidTr="007F0349">
        <w:trPr>
          <w:jc w:val="center"/>
        </w:trPr>
        <w:tc>
          <w:tcPr>
            <w:tcW w:w="2020" w:type="dxa"/>
            <w:vAlign w:val="center"/>
          </w:tcPr>
          <w:p w:rsidR="00BD3883" w:rsidRDefault="00BD3883">
            <w:pPr>
              <w:jc w:val="center"/>
              <w:rPr>
                <w:b/>
              </w:rPr>
            </w:pPr>
            <w:r>
              <w:rPr>
                <w:b/>
              </w:rPr>
              <w:t>Наименование</w:t>
            </w:r>
          </w:p>
          <w:p w:rsidR="00BD3883" w:rsidRDefault="00BD3883">
            <w:pPr>
              <w:jc w:val="center"/>
              <w:rPr>
                <w:b/>
              </w:rPr>
            </w:pPr>
            <w:r>
              <w:rPr>
                <w:b/>
              </w:rPr>
              <w:t>оказываемых услуг</w:t>
            </w:r>
          </w:p>
        </w:tc>
        <w:tc>
          <w:tcPr>
            <w:tcW w:w="1689" w:type="dxa"/>
            <w:vAlign w:val="center"/>
          </w:tcPr>
          <w:p w:rsidR="00BD3883" w:rsidRDefault="00BD3883">
            <w:pPr>
              <w:jc w:val="center"/>
              <w:rPr>
                <w:b/>
              </w:rPr>
            </w:pPr>
            <w:r>
              <w:rPr>
                <w:b/>
              </w:rPr>
              <w:t>Адрес</w:t>
            </w:r>
          </w:p>
        </w:tc>
        <w:tc>
          <w:tcPr>
            <w:tcW w:w="913" w:type="dxa"/>
            <w:vAlign w:val="center"/>
          </w:tcPr>
          <w:p w:rsidR="00BD3883" w:rsidRDefault="00BD3883">
            <w:pPr>
              <w:jc w:val="center"/>
              <w:rPr>
                <w:b/>
              </w:rPr>
            </w:pPr>
            <w:r>
              <w:rPr>
                <w:b/>
              </w:rPr>
              <w:t>Цена за шт</w:t>
            </w:r>
          </w:p>
          <w:p w:rsidR="00BD3883" w:rsidRDefault="00BD3883">
            <w:pPr>
              <w:jc w:val="center"/>
              <w:rPr>
                <w:b/>
              </w:rPr>
            </w:pPr>
            <w:r>
              <w:rPr>
                <w:b/>
              </w:rPr>
              <w:t>руб.</w:t>
            </w:r>
          </w:p>
        </w:tc>
        <w:tc>
          <w:tcPr>
            <w:tcW w:w="1499" w:type="dxa"/>
            <w:vAlign w:val="center"/>
          </w:tcPr>
          <w:p w:rsidR="00BD3883" w:rsidRDefault="00BD3883">
            <w:pPr>
              <w:jc w:val="center"/>
              <w:rPr>
                <w:b/>
              </w:rPr>
            </w:pPr>
            <w:r>
              <w:rPr>
                <w:b/>
              </w:rPr>
              <w:t>Количество</w:t>
            </w:r>
          </w:p>
        </w:tc>
        <w:tc>
          <w:tcPr>
            <w:tcW w:w="1312" w:type="dxa"/>
            <w:vAlign w:val="center"/>
          </w:tcPr>
          <w:p w:rsidR="00BD3883" w:rsidRDefault="00BD3883">
            <w:pPr>
              <w:jc w:val="center"/>
              <w:rPr>
                <w:b/>
              </w:rPr>
            </w:pPr>
            <w:r>
              <w:rPr>
                <w:b/>
              </w:rPr>
              <w:t>Сумма</w:t>
            </w:r>
          </w:p>
        </w:tc>
        <w:tc>
          <w:tcPr>
            <w:tcW w:w="1312" w:type="dxa"/>
          </w:tcPr>
          <w:p w:rsidR="00BD3883" w:rsidRDefault="00BD3883">
            <w:pPr>
              <w:jc w:val="center"/>
              <w:rPr>
                <w:b/>
              </w:rPr>
            </w:pPr>
            <w:r>
              <w:rPr>
                <w:b/>
              </w:rPr>
              <w:t xml:space="preserve">Страна происхождения </w:t>
            </w:r>
          </w:p>
        </w:tc>
      </w:tr>
      <w:tr w:rsidR="00BD3883" w:rsidTr="007F0349">
        <w:trPr>
          <w:trHeight w:val="381"/>
          <w:jc w:val="center"/>
        </w:trPr>
        <w:tc>
          <w:tcPr>
            <w:tcW w:w="2020" w:type="dxa"/>
            <w:vAlign w:val="center"/>
          </w:tcPr>
          <w:p w:rsidR="00BD3883" w:rsidRDefault="00BD3883">
            <w:pPr>
              <w:jc w:val="center"/>
              <w:rPr>
                <w:i/>
              </w:rPr>
            </w:pPr>
            <w:r>
              <w:rPr>
                <w:i/>
              </w:rPr>
              <w:t>1</w:t>
            </w:r>
          </w:p>
        </w:tc>
        <w:tc>
          <w:tcPr>
            <w:tcW w:w="1689" w:type="dxa"/>
            <w:vAlign w:val="center"/>
          </w:tcPr>
          <w:p w:rsidR="00BD3883" w:rsidRDefault="00BD3883">
            <w:pPr>
              <w:jc w:val="center"/>
              <w:rPr>
                <w:i/>
              </w:rPr>
            </w:pPr>
            <w:r>
              <w:rPr>
                <w:i/>
              </w:rPr>
              <w:t>2</w:t>
            </w:r>
          </w:p>
        </w:tc>
        <w:tc>
          <w:tcPr>
            <w:tcW w:w="913" w:type="dxa"/>
            <w:vAlign w:val="center"/>
          </w:tcPr>
          <w:p w:rsidR="00BD3883" w:rsidRDefault="00BD3883">
            <w:pPr>
              <w:jc w:val="center"/>
              <w:rPr>
                <w:i/>
              </w:rPr>
            </w:pPr>
            <w:r>
              <w:rPr>
                <w:i/>
              </w:rPr>
              <w:t>4</w:t>
            </w:r>
          </w:p>
        </w:tc>
        <w:tc>
          <w:tcPr>
            <w:tcW w:w="1499" w:type="dxa"/>
            <w:vAlign w:val="center"/>
          </w:tcPr>
          <w:p w:rsidR="00BD3883" w:rsidRDefault="00BD3883">
            <w:pPr>
              <w:jc w:val="center"/>
              <w:rPr>
                <w:i/>
              </w:rPr>
            </w:pPr>
            <w:r>
              <w:rPr>
                <w:i/>
              </w:rPr>
              <w:t>6</w:t>
            </w:r>
          </w:p>
        </w:tc>
        <w:tc>
          <w:tcPr>
            <w:tcW w:w="1312" w:type="dxa"/>
            <w:vAlign w:val="center"/>
          </w:tcPr>
          <w:p w:rsidR="00BD3883" w:rsidRDefault="00BD3883">
            <w:pPr>
              <w:jc w:val="center"/>
              <w:rPr>
                <w:i/>
              </w:rPr>
            </w:pPr>
            <w:r>
              <w:rPr>
                <w:i/>
              </w:rPr>
              <w:t>7 = 5*6</w:t>
            </w:r>
          </w:p>
        </w:tc>
        <w:tc>
          <w:tcPr>
            <w:tcW w:w="1312" w:type="dxa"/>
          </w:tcPr>
          <w:p w:rsidR="00BD3883" w:rsidRDefault="00BD3883">
            <w:pPr>
              <w:jc w:val="center"/>
              <w:rPr>
                <w:i/>
              </w:rPr>
            </w:pPr>
          </w:p>
        </w:tc>
      </w:tr>
      <w:tr w:rsidR="00BD3883" w:rsidTr="007F0349">
        <w:trPr>
          <w:trHeight w:val="400"/>
          <w:jc w:val="center"/>
        </w:trPr>
        <w:tc>
          <w:tcPr>
            <w:tcW w:w="2020" w:type="dxa"/>
            <w:vAlign w:val="center"/>
          </w:tcPr>
          <w:p w:rsidR="00BD3883" w:rsidRDefault="00BD3883">
            <w:pPr>
              <w:ind w:firstLine="23"/>
              <w:jc w:val="center"/>
            </w:pPr>
            <w:r>
              <w:rPr>
                <w:color w:val="000000"/>
              </w:rPr>
              <w:t>Скрепки 28мм</w:t>
            </w:r>
          </w:p>
        </w:tc>
        <w:tc>
          <w:tcPr>
            <w:tcW w:w="1689" w:type="dxa"/>
            <w:vMerge w:val="restart"/>
            <w:vAlign w:val="center"/>
          </w:tcPr>
          <w:p w:rsidR="00BD3883" w:rsidRDefault="00BD3883">
            <w:pPr>
              <w:jc w:val="center"/>
              <w:rPr>
                <w:highlight w:val="yellow"/>
              </w:rPr>
            </w:pPr>
            <w:r>
              <w:t>пр. Шаумяна, д. 44</w:t>
            </w:r>
          </w:p>
        </w:tc>
        <w:tc>
          <w:tcPr>
            <w:tcW w:w="913" w:type="dxa"/>
            <w:vAlign w:val="center"/>
          </w:tcPr>
          <w:p w:rsidR="00BD3883" w:rsidRDefault="00BD3883">
            <w:pPr>
              <w:jc w:val="center"/>
            </w:pPr>
          </w:p>
        </w:tc>
        <w:tc>
          <w:tcPr>
            <w:tcW w:w="1499" w:type="dxa"/>
            <w:vAlign w:val="bottom"/>
          </w:tcPr>
          <w:p w:rsidR="00BD3883" w:rsidRDefault="00BD3883">
            <w:pPr>
              <w:jc w:val="center"/>
            </w:pPr>
            <w:r>
              <w:t>20</w:t>
            </w:r>
          </w:p>
        </w:tc>
        <w:tc>
          <w:tcPr>
            <w:tcW w:w="1312" w:type="dxa"/>
            <w:vAlign w:val="bottom"/>
          </w:tcPr>
          <w:p w:rsidR="00BD3883" w:rsidRDefault="00BD3883">
            <w:pPr>
              <w:jc w:val="center"/>
            </w:pPr>
          </w:p>
        </w:tc>
        <w:tc>
          <w:tcPr>
            <w:tcW w:w="1312" w:type="dxa"/>
          </w:tcPr>
          <w:p w:rsidR="00BD3883" w:rsidRDefault="00BD3883">
            <w:pPr>
              <w:jc w:val="center"/>
            </w:pPr>
          </w:p>
        </w:tc>
      </w:tr>
      <w:tr w:rsidR="00BD3883" w:rsidTr="007F0349">
        <w:trPr>
          <w:jc w:val="center"/>
        </w:trPr>
        <w:tc>
          <w:tcPr>
            <w:tcW w:w="2020" w:type="dxa"/>
            <w:vAlign w:val="center"/>
          </w:tcPr>
          <w:p w:rsidR="00BD3883" w:rsidRDefault="00BD3883">
            <w:pPr>
              <w:ind w:firstLine="23"/>
              <w:jc w:val="center"/>
            </w:pPr>
            <w:r>
              <w:rPr>
                <w:color w:val="000000"/>
              </w:rPr>
              <w:t>Скрепки 50 мм</w:t>
            </w:r>
          </w:p>
        </w:tc>
        <w:tc>
          <w:tcPr>
            <w:tcW w:w="1689" w:type="dxa"/>
            <w:vMerge/>
          </w:tcPr>
          <w:p w:rsidR="00BD3883" w:rsidRDefault="00BD3883">
            <w:pPr>
              <w:jc w:val="center"/>
              <w:rPr>
                <w:highlight w:val="yellow"/>
              </w:rPr>
            </w:pPr>
          </w:p>
        </w:tc>
        <w:tc>
          <w:tcPr>
            <w:tcW w:w="913" w:type="dxa"/>
            <w:vAlign w:val="center"/>
          </w:tcPr>
          <w:p w:rsidR="00BD3883" w:rsidRDefault="00BD3883">
            <w:pPr>
              <w:jc w:val="center"/>
            </w:pPr>
          </w:p>
        </w:tc>
        <w:tc>
          <w:tcPr>
            <w:tcW w:w="1499" w:type="dxa"/>
            <w:vAlign w:val="bottom"/>
          </w:tcPr>
          <w:p w:rsidR="00BD3883" w:rsidRDefault="00BD3883">
            <w:pPr>
              <w:jc w:val="center"/>
            </w:pPr>
            <w:r>
              <w:t>20</w:t>
            </w:r>
          </w:p>
        </w:tc>
        <w:tc>
          <w:tcPr>
            <w:tcW w:w="1312" w:type="dxa"/>
            <w:vAlign w:val="bottom"/>
          </w:tcPr>
          <w:p w:rsidR="00BD3883" w:rsidRDefault="00BD3883">
            <w:pPr>
              <w:jc w:val="center"/>
            </w:pPr>
          </w:p>
        </w:tc>
        <w:tc>
          <w:tcPr>
            <w:tcW w:w="1312" w:type="dxa"/>
          </w:tcPr>
          <w:p w:rsidR="00BD3883" w:rsidRDefault="00BD3883">
            <w:pPr>
              <w:jc w:val="center"/>
            </w:pPr>
          </w:p>
        </w:tc>
      </w:tr>
      <w:tr w:rsidR="00BD3883" w:rsidTr="007F0349">
        <w:trPr>
          <w:jc w:val="center"/>
        </w:trPr>
        <w:tc>
          <w:tcPr>
            <w:tcW w:w="2020" w:type="dxa"/>
            <w:vAlign w:val="center"/>
          </w:tcPr>
          <w:p w:rsidR="00BD3883" w:rsidRDefault="00BD3883">
            <w:pPr>
              <w:ind w:firstLine="23"/>
              <w:jc w:val="center"/>
            </w:pPr>
            <w:r>
              <w:rPr>
                <w:color w:val="000000"/>
              </w:rPr>
              <w:t xml:space="preserve">Кнопка гвоздик </w:t>
            </w:r>
          </w:p>
        </w:tc>
        <w:tc>
          <w:tcPr>
            <w:tcW w:w="1689" w:type="dxa"/>
            <w:vMerge/>
          </w:tcPr>
          <w:p w:rsidR="00BD3883" w:rsidRDefault="00BD3883">
            <w:pPr>
              <w:jc w:val="center"/>
              <w:rPr>
                <w:highlight w:val="yellow"/>
              </w:rPr>
            </w:pPr>
          </w:p>
        </w:tc>
        <w:tc>
          <w:tcPr>
            <w:tcW w:w="913" w:type="dxa"/>
            <w:vAlign w:val="center"/>
          </w:tcPr>
          <w:p w:rsidR="00BD3883" w:rsidRDefault="00BD3883">
            <w:pPr>
              <w:jc w:val="center"/>
            </w:pPr>
          </w:p>
        </w:tc>
        <w:tc>
          <w:tcPr>
            <w:tcW w:w="1499" w:type="dxa"/>
            <w:vAlign w:val="bottom"/>
          </w:tcPr>
          <w:p w:rsidR="00BD3883" w:rsidRDefault="00BD3883">
            <w:pPr>
              <w:jc w:val="center"/>
            </w:pPr>
            <w:r>
              <w:t>20</w:t>
            </w:r>
          </w:p>
        </w:tc>
        <w:tc>
          <w:tcPr>
            <w:tcW w:w="1312" w:type="dxa"/>
            <w:vAlign w:val="bottom"/>
          </w:tcPr>
          <w:p w:rsidR="00BD3883" w:rsidRDefault="00BD3883">
            <w:pPr>
              <w:jc w:val="center"/>
            </w:pPr>
          </w:p>
        </w:tc>
        <w:tc>
          <w:tcPr>
            <w:tcW w:w="1312" w:type="dxa"/>
          </w:tcPr>
          <w:p w:rsidR="00BD3883" w:rsidRDefault="00BD3883">
            <w:pPr>
              <w:jc w:val="center"/>
            </w:pPr>
          </w:p>
        </w:tc>
      </w:tr>
      <w:tr w:rsidR="00BD3883" w:rsidTr="007F0349">
        <w:trPr>
          <w:jc w:val="center"/>
        </w:trPr>
        <w:tc>
          <w:tcPr>
            <w:tcW w:w="2020" w:type="dxa"/>
            <w:vAlign w:val="center"/>
          </w:tcPr>
          <w:p w:rsidR="00BD3883" w:rsidRDefault="00BD3883">
            <w:pPr>
              <w:ind w:firstLine="23"/>
              <w:jc w:val="center"/>
            </w:pPr>
            <w:r>
              <w:rPr>
                <w:color w:val="000000"/>
              </w:rPr>
              <w:t>Дырокол</w:t>
            </w:r>
          </w:p>
        </w:tc>
        <w:tc>
          <w:tcPr>
            <w:tcW w:w="1689" w:type="dxa"/>
            <w:vMerge/>
          </w:tcPr>
          <w:p w:rsidR="00BD3883" w:rsidRDefault="00BD3883">
            <w:pPr>
              <w:jc w:val="center"/>
              <w:rPr>
                <w:highlight w:val="yellow"/>
              </w:rPr>
            </w:pPr>
          </w:p>
        </w:tc>
        <w:tc>
          <w:tcPr>
            <w:tcW w:w="913" w:type="dxa"/>
            <w:vAlign w:val="center"/>
          </w:tcPr>
          <w:p w:rsidR="00BD3883" w:rsidRDefault="00BD3883">
            <w:pPr>
              <w:jc w:val="center"/>
            </w:pPr>
          </w:p>
        </w:tc>
        <w:tc>
          <w:tcPr>
            <w:tcW w:w="1499" w:type="dxa"/>
            <w:vAlign w:val="bottom"/>
          </w:tcPr>
          <w:p w:rsidR="00BD3883" w:rsidRDefault="00BD3883">
            <w:pPr>
              <w:jc w:val="center"/>
            </w:pPr>
            <w:r>
              <w:t>1</w:t>
            </w:r>
          </w:p>
        </w:tc>
        <w:tc>
          <w:tcPr>
            <w:tcW w:w="1312" w:type="dxa"/>
            <w:vAlign w:val="bottom"/>
          </w:tcPr>
          <w:p w:rsidR="00BD3883" w:rsidRDefault="00BD3883">
            <w:pPr>
              <w:jc w:val="center"/>
            </w:pPr>
          </w:p>
        </w:tc>
        <w:tc>
          <w:tcPr>
            <w:tcW w:w="1312" w:type="dxa"/>
          </w:tcPr>
          <w:p w:rsidR="00BD3883" w:rsidRDefault="00BD3883">
            <w:pPr>
              <w:jc w:val="center"/>
            </w:pPr>
          </w:p>
        </w:tc>
      </w:tr>
      <w:tr w:rsidR="00BD3883" w:rsidTr="00BD3883">
        <w:trPr>
          <w:trHeight w:val="502"/>
          <w:jc w:val="center"/>
        </w:trPr>
        <w:tc>
          <w:tcPr>
            <w:tcW w:w="7433" w:type="dxa"/>
            <w:gridSpan w:val="5"/>
            <w:vAlign w:val="center"/>
          </w:tcPr>
          <w:p w:rsidR="00BD3883" w:rsidRDefault="00BD3883">
            <w:r>
              <w:t>Итого</w:t>
            </w:r>
          </w:p>
        </w:tc>
        <w:tc>
          <w:tcPr>
            <w:tcW w:w="1312" w:type="dxa"/>
          </w:tcPr>
          <w:p w:rsidR="00BD3883" w:rsidRDefault="00BD3883"/>
        </w:tc>
      </w:tr>
    </w:tbl>
    <w:p w:rsidR="006F38CC" w:rsidRDefault="006F38CC">
      <w:pPr>
        <w:jc w:val="both"/>
        <w:rPr>
          <w:bCs/>
        </w:rPr>
      </w:pPr>
    </w:p>
    <w:p w:rsidR="006F38CC" w:rsidRDefault="006F38CC">
      <w:pPr>
        <w:pStyle w:val="ConsNormal"/>
        <w:tabs>
          <w:tab w:val="left" w:pos="7380"/>
        </w:tabs>
        <w:ind w:right="0" w:firstLine="567"/>
        <w:jc w:val="both"/>
        <w:rPr>
          <w:rFonts w:ascii="Times New Roman" w:hAnsi="Times New Roman" w:cs="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6F38CC">
        <w:trPr>
          <w:trHeight w:val="80"/>
        </w:trPr>
        <w:tc>
          <w:tcPr>
            <w:tcW w:w="4962" w:type="dxa"/>
          </w:tcPr>
          <w:p w:rsidR="006F38CC" w:rsidRDefault="009C1726">
            <w:pPr>
              <w:pStyle w:val="afb"/>
              <w:spacing w:after="0"/>
              <w:ind w:left="0"/>
              <w:jc w:val="both"/>
              <w:rPr>
                <w:rFonts w:ascii="Times New Roman" w:hAnsi="Times New Roman"/>
                <w:caps/>
                <w:sz w:val="22"/>
                <w:szCs w:val="22"/>
              </w:rPr>
            </w:pPr>
            <w:r>
              <w:rPr>
                <w:rFonts w:ascii="Times New Roman" w:hAnsi="Times New Roman"/>
                <w:caps/>
                <w:sz w:val="22"/>
                <w:szCs w:val="22"/>
              </w:rPr>
              <w:t>Заказчик:</w:t>
            </w:r>
          </w:p>
          <w:p w:rsidR="006F38CC" w:rsidRDefault="009C1726">
            <w:pPr>
              <w:pStyle w:val="afb"/>
              <w:ind w:left="0"/>
              <w:rPr>
                <w:rFonts w:ascii="Times New Roman" w:hAnsi="Times New Roman"/>
                <w:sz w:val="22"/>
                <w:szCs w:val="22"/>
              </w:rPr>
            </w:pPr>
            <w:r>
              <w:rPr>
                <w:rFonts w:ascii="Times New Roman" w:hAnsi="Times New Roman"/>
                <w:sz w:val="22"/>
                <w:szCs w:val="22"/>
              </w:rPr>
              <w:t>Директор</w:t>
            </w:r>
          </w:p>
          <w:p w:rsidR="006F38CC" w:rsidRDefault="009C1726">
            <w:pPr>
              <w:pStyle w:val="afb"/>
              <w:spacing w:after="0"/>
              <w:ind w:left="0"/>
              <w:jc w:val="both"/>
              <w:rPr>
                <w:rFonts w:ascii="Times New Roman" w:hAnsi="Times New Roman"/>
                <w:caps/>
                <w:sz w:val="22"/>
                <w:szCs w:val="22"/>
              </w:rPr>
            </w:pPr>
            <w:r>
              <w:rPr>
                <w:rFonts w:ascii="Times New Roman" w:eastAsia="Calibri" w:hAnsi="Times New Roman"/>
                <w:caps/>
                <w:sz w:val="22"/>
                <w:szCs w:val="22"/>
              </w:rPr>
              <w:t xml:space="preserve">_____________________ </w:t>
            </w:r>
            <w:r>
              <w:rPr>
                <w:rFonts w:ascii="Times New Roman" w:hAnsi="Times New Roman"/>
                <w:sz w:val="22"/>
                <w:szCs w:val="22"/>
              </w:rPr>
              <w:t>Мухин А.В.</w:t>
            </w:r>
            <w:r>
              <w:rPr>
                <w:rFonts w:ascii="Times New Roman" w:hAnsi="Times New Roman"/>
                <w:caps/>
                <w:sz w:val="22"/>
                <w:szCs w:val="22"/>
              </w:rPr>
              <w:t xml:space="preserve"> </w:t>
            </w:r>
          </w:p>
          <w:p w:rsidR="006F38CC" w:rsidRDefault="009C1726">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6F38CC" w:rsidRDefault="006F38CC">
            <w:pPr>
              <w:pStyle w:val="afb"/>
              <w:spacing w:after="0"/>
              <w:ind w:left="0" w:firstLine="567"/>
              <w:jc w:val="both"/>
              <w:rPr>
                <w:rFonts w:ascii="Times New Roman" w:hAnsi="Times New Roman"/>
                <w:caps/>
                <w:sz w:val="22"/>
                <w:szCs w:val="22"/>
              </w:rPr>
            </w:pPr>
          </w:p>
          <w:p w:rsidR="006F38CC" w:rsidRDefault="009C1726">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c>
          <w:tcPr>
            <w:tcW w:w="4500" w:type="dxa"/>
          </w:tcPr>
          <w:p w:rsidR="006F38CC" w:rsidRDefault="00C54F79">
            <w:pPr>
              <w:pStyle w:val="afb"/>
              <w:spacing w:after="0"/>
              <w:ind w:left="0"/>
              <w:jc w:val="both"/>
              <w:rPr>
                <w:rFonts w:ascii="Times New Roman" w:hAnsi="Times New Roman"/>
                <w:caps/>
                <w:sz w:val="22"/>
                <w:szCs w:val="22"/>
              </w:rPr>
            </w:pPr>
            <w:r>
              <w:rPr>
                <w:rFonts w:ascii="Times New Roman" w:hAnsi="Times New Roman"/>
                <w:caps/>
                <w:sz w:val="22"/>
                <w:szCs w:val="22"/>
              </w:rPr>
              <w:t>ПОСТАВЩИК</w:t>
            </w:r>
            <w:bookmarkStart w:id="0" w:name="_GoBack"/>
            <w:bookmarkEnd w:id="0"/>
            <w:r w:rsidR="009C1726">
              <w:rPr>
                <w:rFonts w:ascii="Times New Roman" w:hAnsi="Times New Roman"/>
                <w:caps/>
                <w:sz w:val="22"/>
                <w:szCs w:val="22"/>
              </w:rPr>
              <w:t>:</w:t>
            </w:r>
          </w:p>
          <w:p w:rsidR="006F38CC" w:rsidRDefault="009C1726">
            <w:pPr>
              <w:pStyle w:val="afb"/>
              <w:ind w:left="0"/>
              <w:rPr>
                <w:rFonts w:ascii="Times New Roman" w:hAnsi="Times New Roman"/>
                <w:sz w:val="22"/>
                <w:szCs w:val="22"/>
              </w:rPr>
            </w:pPr>
            <w:r>
              <w:rPr>
                <w:rFonts w:ascii="Times New Roman" w:hAnsi="Times New Roman"/>
                <w:sz w:val="22"/>
                <w:szCs w:val="22"/>
              </w:rPr>
              <w:t>_________________</w:t>
            </w:r>
          </w:p>
          <w:p w:rsidR="006F38CC" w:rsidRDefault="009C1726">
            <w:pPr>
              <w:pStyle w:val="afb"/>
              <w:spacing w:after="0"/>
              <w:ind w:left="0"/>
              <w:rPr>
                <w:rFonts w:ascii="Times New Roman" w:hAnsi="Times New Roman"/>
                <w:caps/>
                <w:sz w:val="22"/>
                <w:szCs w:val="22"/>
              </w:rPr>
            </w:pPr>
            <w:r>
              <w:rPr>
                <w:rFonts w:ascii="Times New Roman" w:hAnsi="Times New Roman"/>
                <w:caps/>
                <w:sz w:val="22"/>
                <w:szCs w:val="22"/>
              </w:rPr>
              <w:t xml:space="preserve">________________________ </w:t>
            </w:r>
          </w:p>
          <w:p w:rsidR="006F38CC" w:rsidRDefault="009C1726">
            <w:pPr>
              <w:pStyle w:val="afb"/>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6F38CC" w:rsidRDefault="006F38CC">
            <w:pPr>
              <w:pStyle w:val="afb"/>
              <w:spacing w:after="0"/>
              <w:ind w:left="0"/>
              <w:jc w:val="both"/>
              <w:rPr>
                <w:rFonts w:ascii="Times New Roman" w:hAnsi="Times New Roman"/>
                <w:caps/>
                <w:sz w:val="22"/>
                <w:szCs w:val="22"/>
              </w:rPr>
            </w:pPr>
          </w:p>
          <w:p w:rsidR="006F38CC" w:rsidRDefault="009C1726">
            <w:pPr>
              <w:pStyle w:val="afb"/>
              <w:spacing w:after="0"/>
              <w:ind w:left="0" w:firstLine="567"/>
              <w:jc w:val="both"/>
              <w:rPr>
                <w:rFonts w:ascii="Times New Roman" w:hAnsi="Times New Roman"/>
                <w:caps/>
                <w:sz w:val="22"/>
                <w:szCs w:val="22"/>
              </w:rPr>
            </w:pPr>
            <w:r>
              <w:rPr>
                <w:rFonts w:ascii="Times New Roman" w:hAnsi="Times New Roman"/>
                <w:caps/>
                <w:sz w:val="22"/>
                <w:szCs w:val="22"/>
              </w:rPr>
              <w:t xml:space="preserve"> </w:t>
            </w:r>
          </w:p>
        </w:tc>
      </w:tr>
    </w:tbl>
    <w:p w:rsidR="006F38CC" w:rsidRDefault="006F38CC">
      <w:pPr>
        <w:jc w:val="center"/>
      </w:pPr>
    </w:p>
    <w:p w:rsidR="006F38CC" w:rsidRDefault="009C1726">
      <w:pPr>
        <w:jc w:val="right"/>
      </w:pPr>
      <w:r>
        <w:br w:type="page" w:clear="all"/>
      </w:r>
    </w:p>
    <w:p w:rsidR="00F22C71" w:rsidRDefault="00F22C71">
      <w:pPr>
        <w:jc w:val="right"/>
        <w:sectPr w:rsidR="00F22C71" w:rsidSect="00C54F79">
          <w:footerReference w:type="even" r:id="rId12"/>
          <w:footerReference w:type="default" r:id="rId13"/>
          <w:pgSz w:w="11906" w:h="16838"/>
          <w:pgMar w:top="902" w:right="746" w:bottom="719" w:left="1259" w:header="357" w:footer="573" w:gutter="0"/>
          <w:cols w:space="708"/>
          <w:docGrid w:linePitch="360"/>
        </w:sectPr>
      </w:pPr>
    </w:p>
    <w:p w:rsidR="006F38CC" w:rsidRDefault="006F38CC">
      <w:pPr>
        <w:jc w:val="right"/>
      </w:pPr>
    </w:p>
    <w:p w:rsidR="006F38CC" w:rsidRDefault="009C1726">
      <w:pPr>
        <w:jc w:val="right"/>
      </w:pPr>
      <w:r>
        <w:t>Приложение № 2</w:t>
      </w:r>
    </w:p>
    <w:p w:rsidR="006F38CC" w:rsidRDefault="009C1726">
      <w:pPr>
        <w:jc w:val="right"/>
      </w:pPr>
      <w:r>
        <w:t>к Контракту № __</w:t>
      </w:r>
    </w:p>
    <w:p w:rsidR="006F38CC" w:rsidRDefault="009C1726">
      <w:pPr>
        <w:jc w:val="right"/>
      </w:pPr>
      <w:r>
        <w:t>от «____» _______ 20__ год</w:t>
      </w:r>
    </w:p>
    <w:p w:rsidR="006F38CC" w:rsidRDefault="009C1726">
      <w:pPr>
        <w:pStyle w:val="af8"/>
        <w:ind w:firstLine="567"/>
        <w:jc w:val="center"/>
        <w:rPr>
          <w:b/>
          <w:bCs/>
          <w:sz w:val="24"/>
          <w:szCs w:val="24"/>
        </w:rPr>
      </w:pPr>
      <w:r>
        <w:rPr>
          <w:b/>
          <w:bCs/>
          <w:sz w:val="24"/>
          <w:szCs w:val="24"/>
        </w:rPr>
        <w:t>СПЕЦИФИКАЦИЯ</w:t>
      </w:r>
    </w:p>
    <w:p w:rsidR="006F38CC" w:rsidRDefault="006F38CC">
      <w:pPr>
        <w:ind w:firstLine="360"/>
        <w:jc w:val="both"/>
        <w:rPr>
          <w:sz w:val="28"/>
          <w:szCs w:val="28"/>
        </w:rPr>
      </w:pPr>
    </w:p>
    <w:p w:rsidR="006F38CC" w:rsidRDefault="006F38CC">
      <w:pPr>
        <w:pStyle w:val="af8"/>
        <w:ind w:firstLine="567"/>
        <w:jc w:val="center"/>
        <w:rPr>
          <w:b/>
          <w:bCs/>
          <w:sz w:val="24"/>
          <w:szCs w:val="24"/>
        </w:rPr>
      </w:pPr>
    </w:p>
    <w:tbl>
      <w:tblPr>
        <w:tblStyle w:val="af4"/>
        <w:tblW w:w="14740" w:type="dxa"/>
        <w:tblLayout w:type="fixed"/>
        <w:tblLook w:val="04A0"/>
      </w:tblPr>
      <w:tblGrid>
        <w:gridCol w:w="587"/>
        <w:gridCol w:w="36"/>
        <w:gridCol w:w="1471"/>
        <w:gridCol w:w="1379"/>
        <w:gridCol w:w="213"/>
        <w:gridCol w:w="1382"/>
        <w:gridCol w:w="334"/>
        <w:gridCol w:w="736"/>
        <w:gridCol w:w="372"/>
        <w:gridCol w:w="569"/>
        <w:gridCol w:w="417"/>
        <w:gridCol w:w="2662"/>
        <w:gridCol w:w="631"/>
        <w:gridCol w:w="413"/>
        <w:gridCol w:w="695"/>
        <w:gridCol w:w="349"/>
        <w:gridCol w:w="761"/>
        <w:gridCol w:w="54"/>
        <w:gridCol w:w="815"/>
        <w:gridCol w:w="864"/>
      </w:tblGrid>
      <w:tr w:rsidR="006F38CC" w:rsidTr="00C54F79">
        <w:trPr>
          <w:gridAfter w:val="1"/>
          <w:wAfter w:w="864" w:type="dxa"/>
        </w:trPr>
        <w:tc>
          <w:tcPr>
            <w:tcW w:w="10158" w:type="dxa"/>
            <w:gridSpan w:val="12"/>
          </w:tcPr>
          <w:p w:rsidR="006F38CC" w:rsidRDefault="009C1726">
            <w:pPr>
              <w:ind w:left="-57"/>
              <w:jc w:val="center"/>
              <w:rPr>
                <w:b/>
                <w:sz w:val="20"/>
                <w:szCs w:val="20"/>
              </w:rPr>
            </w:pPr>
            <w:r>
              <w:rPr>
                <w:b/>
                <w:sz w:val="18"/>
                <w:szCs w:val="18"/>
              </w:rPr>
              <w:t>Тип объекта закупки</w:t>
            </w:r>
          </w:p>
        </w:tc>
        <w:tc>
          <w:tcPr>
            <w:tcW w:w="1044" w:type="dxa"/>
            <w:gridSpan w:val="2"/>
          </w:tcPr>
          <w:p w:rsidR="006F38CC" w:rsidRDefault="009C1726">
            <w:pPr>
              <w:ind w:left="-57"/>
              <w:jc w:val="center"/>
              <w:rPr>
                <w:b/>
                <w:sz w:val="20"/>
                <w:szCs w:val="20"/>
              </w:rPr>
            </w:pPr>
            <w:r>
              <w:rPr>
                <w:b/>
                <w:sz w:val="18"/>
                <w:szCs w:val="18"/>
              </w:rPr>
              <w:t>Товар</w:t>
            </w:r>
          </w:p>
        </w:tc>
        <w:tc>
          <w:tcPr>
            <w:tcW w:w="1044" w:type="dxa"/>
            <w:gridSpan w:val="2"/>
          </w:tcPr>
          <w:p w:rsidR="006F38CC" w:rsidRDefault="006F38CC">
            <w:pPr>
              <w:ind w:left="-57"/>
              <w:rPr>
                <w:b/>
                <w:bCs/>
                <w:sz w:val="20"/>
                <w:szCs w:val="20"/>
              </w:rPr>
            </w:pPr>
          </w:p>
        </w:tc>
        <w:tc>
          <w:tcPr>
            <w:tcW w:w="815" w:type="dxa"/>
            <w:gridSpan w:val="2"/>
          </w:tcPr>
          <w:p w:rsidR="006F38CC" w:rsidRDefault="006F38CC">
            <w:pPr>
              <w:ind w:left="-57"/>
              <w:rPr>
                <w:b/>
                <w:bCs/>
                <w:sz w:val="20"/>
                <w:szCs w:val="20"/>
              </w:rPr>
            </w:pPr>
          </w:p>
        </w:tc>
        <w:tc>
          <w:tcPr>
            <w:tcW w:w="815" w:type="dxa"/>
          </w:tcPr>
          <w:p w:rsidR="006F38CC" w:rsidRDefault="006F38CC">
            <w:pPr>
              <w:ind w:left="-57"/>
              <w:rPr>
                <w:b/>
                <w:bCs/>
                <w:sz w:val="20"/>
                <w:szCs w:val="20"/>
              </w:rPr>
            </w:pPr>
          </w:p>
        </w:tc>
      </w:tr>
      <w:tr w:rsidR="006F38CC" w:rsidTr="00C54F79">
        <w:trPr>
          <w:gridAfter w:val="1"/>
          <w:wAfter w:w="864" w:type="dxa"/>
        </w:trPr>
        <w:tc>
          <w:tcPr>
            <w:tcW w:w="588" w:type="dxa"/>
          </w:tcPr>
          <w:p w:rsidR="006F38CC" w:rsidRDefault="009C1726">
            <w:pPr>
              <w:pStyle w:val="affa"/>
              <w:ind w:left="283"/>
              <w:rPr>
                <w:b/>
                <w:sz w:val="20"/>
                <w:szCs w:val="20"/>
              </w:rPr>
            </w:pPr>
            <w:r>
              <w:rPr>
                <w:b/>
                <w:sz w:val="18"/>
                <w:szCs w:val="18"/>
              </w:rPr>
              <w:t>№ п/п</w:t>
            </w:r>
          </w:p>
        </w:tc>
        <w:tc>
          <w:tcPr>
            <w:tcW w:w="1505" w:type="dxa"/>
            <w:gridSpan w:val="2"/>
          </w:tcPr>
          <w:p w:rsidR="006F38CC" w:rsidRDefault="009C1726">
            <w:pPr>
              <w:pStyle w:val="affa"/>
              <w:ind w:left="283"/>
              <w:rPr>
                <w:b/>
                <w:sz w:val="20"/>
                <w:szCs w:val="20"/>
              </w:rPr>
            </w:pPr>
            <w:r>
              <w:rPr>
                <w:b/>
                <w:sz w:val="18"/>
                <w:szCs w:val="18"/>
              </w:rPr>
              <w:t>Наименование товара</w:t>
            </w:r>
          </w:p>
        </w:tc>
        <w:tc>
          <w:tcPr>
            <w:tcW w:w="1379" w:type="dxa"/>
          </w:tcPr>
          <w:p w:rsidR="006F38CC" w:rsidRDefault="009C1726">
            <w:pPr>
              <w:pStyle w:val="affa"/>
              <w:ind w:left="283"/>
              <w:rPr>
                <w:b/>
                <w:sz w:val="20"/>
                <w:szCs w:val="20"/>
              </w:rPr>
            </w:pPr>
            <w:r>
              <w:rPr>
                <w:b/>
                <w:sz w:val="18"/>
                <w:szCs w:val="18"/>
              </w:rPr>
              <w:t>Код ОКПД 2/КТРУ</w:t>
            </w:r>
          </w:p>
        </w:tc>
        <w:tc>
          <w:tcPr>
            <w:tcW w:w="1595" w:type="dxa"/>
            <w:gridSpan w:val="2"/>
          </w:tcPr>
          <w:p w:rsidR="006F38CC" w:rsidRDefault="009C1726">
            <w:pPr>
              <w:pStyle w:val="affa"/>
              <w:ind w:left="283"/>
              <w:rPr>
                <w:b/>
                <w:sz w:val="20"/>
                <w:szCs w:val="20"/>
              </w:rPr>
            </w:pPr>
            <w:r>
              <w:rPr>
                <w:b/>
                <w:sz w:val="18"/>
                <w:szCs w:val="18"/>
              </w:rPr>
              <w:t>Наименование</w:t>
            </w:r>
          </w:p>
          <w:p w:rsidR="006F38CC" w:rsidRDefault="009C1726">
            <w:pPr>
              <w:pStyle w:val="affa"/>
              <w:ind w:left="283"/>
              <w:rPr>
                <w:b/>
                <w:sz w:val="20"/>
                <w:szCs w:val="20"/>
              </w:rPr>
            </w:pPr>
            <w:r>
              <w:rPr>
                <w:b/>
                <w:sz w:val="18"/>
                <w:szCs w:val="18"/>
              </w:rPr>
              <w:t>характеристики</w:t>
            </w:r>
          </w:p>
        </w:tc>
        <w:tc>
          <w:tcPr>
            <w:tcW w:w="1070" w:type="dxa"/>
            <w:gridSpan w:val="2"/>
          </w:tcPr>
          <w:p w:rsidR="006F38CC" w:rsidRDefault="009C1726">
            <w:pPr>
              <w:pStyle w:val="affa"/>
              <w:ind w:left="283"/>
              <w:rPr>
                <w:b/>
                <w:sz w:val="20"/>
                <w:szCs w:val="20"/>
              </w:rPr>
            </w:pPr>
            <w:r>
              <w:rPr>
                <w:b/>
                <w:sz w:val="18"/>
                <w:szCs w:val="18"/>
              </w:rPr>
              <w:t>Значение характеристики</w:t>
            </w:r>
          </w:p>
        </w:tc>
        <w:tc>
          <w:tcPr>
            <w:tcW w:w="941" w:type="dxa"/>
            <w:gridSpan w:val="2"/>
          </w:tcPr>
          <w:p w:rsidR="006F38CC" w:rsidRDefault="009C1726">
            <w:pPr>
              <w:pStyle w:val="affa"/>
              <w:ind w:left="283"/>
              <w:rPr>
                <w:b/>
                <w:sz w:val="20"/>
                <w:szCs w:val="20"/>
              </w:rPr>
            </w:pPr>
            <w:r>
              <w:rPr>
                <w:b/>
                <w:sz w:val="18"/>
                <w:szCs w:val="18"/>
              </w:rPr>
              <w:t>Единица измерения характеристики</w:t>
            </w:r>
          </w:p>
        </w:tc>
        <w:tc>
          <w:tcPr>
            <w:tcW w:w="3080" w:type="dxa"/>
            <w:gridSpan w:val="2"/>
          </w:tcPr>
          <w:p w:rsidR="006F38CC" w:rsidRDefault="009C1726">
            <w:pPr>
              <w:pStyle w:val="affa"/>
              <w:ind w:left="283"/>
              <w:rPr>
                <w:b/>
                <w:sz w:val="20"/>
                <w:szCs w:val="20"/>
              </w:rPr>
            </w:pPr>
            <w:r>
              <w:rPr>
                <w:b/>
                <w:sz w:val="18"/>
                <w:szCs w:val="18"/>
              </w:rPr>
              <w:t>Инструкция по заполнению характеристик в заявке</w:t>
            </w:r>
          </w:p>
        </w:tc>
        <w:tc>
          <w:tcPr>
            <w:tcW w:w="1044" w:type="dxa"/>
            <w:gridSpan w:val="2"/>
          </w:tcPr>
          <w:p w:rsidR="006F38CC" w:rsidRDefault="009C1726">
            <w:pPr>
              <w:pStyle w:val="affa"/>
              <w:ind w:left="283"/>
              <w:rPr>
                <w:b/>
                <w:sz w:val="20"/>
                <w:szCs w:val="20"/>
              </w:rPr>
            </w:pPr>
            <w:r>
              <w:rPr>
                <w:b/>
                <w:sz w:val="18"/>
                <w:szCs w:val="18"/>
              </w:rPr>
              <w:t>Единица измерения</w:t>
            </w:r>
          </w:p>
        </w:tc>
        <w:tc>
          <w:tcPr>
            <w:tcW w:w="1044" w:type="dxa"/>
            <w:gridSpan w:val="2"/>
          </w:tcPr>
          <w:p w:rsidR="006F38CC" w:rsidRDefault="009C1726">
            <w:pPr>
              <w:pStyle w:val="affa"/>
              <w:ind w:left="283"/>
              <w:rPr>
                <w:b/>
                <w:bCs/>
                <w:sz w:val="20"/>
                <w:szCs w:val="20"/>
              </w:rPr>
            </w:pPr>
            <w:r>
              <w:rPr>
                <w:b/>
                <w:bCs/>
                <w:sz w:val="18"/>
                <w:szCs w:val="18"/>
              </w:rPr>
              <w:t>Вид требования</w:t>
            </w:r>
          </w:p>
        </w:tc>
        <w:tc>
          <w:tcPr>
            <w:tcW w:w="815" w:type="dxa"/>
            <w:gridSpan w:val="2"/>
          </w:tcPr>
          <w:p w:rsidR="006F38CC" w:rsidRDefault="009C1726">
            <w:pPr>
              <w:pStyle w:val="affa"/>
              <w:ind w:left="283"/>
              <w:rPr>
                <w:b/>
                <w:bCs/>
                <w:sz w:val="20"/>
                <w:szCs w:val="20"/>
              </w:rPr>
            </w:pPr>
            <w:r>
              <w:rPr>
                <w:b/>
                <w:bCs/>
                <w:sz w:val="18"/>
                <w:szCs w:val="18"/>
              </w:rPr>
              <w:t>Кол-во</w:t>
            </w:r>
          </w:p>
        </w:tc>
        <w:tc>
          <w:tcPr>
            <w:tcW w:w="815" w:type="dxa"/>
          </w:tcPr>
          <w:p w:rsidR="006F38CC" w:rsidRDefault="009C1726">
            <w:pPr>
              <w:pStyle w:val="affa"/>
              <w:ind w:left="283"/>
              <w:rPr>
                <w:b/>
                <w:bCs/>
                <w:sz w:val="20"/>
                <w:szCs w:val="20"/>
              </w:rPr>
            </w:pPr>
            <w:r>
              <w:rPr>
                <w:b/>
                <w:bCs/>
                <w:sz w:val="18"/>
                <w:szCs w:val="18"/>
              </w:rPr>
              <w:t xml:space="preserve">Страна </w:t>
            </w:r>
          </w:p>
          <w:p w:rsidR="006F38CC" w:rsidRDefault="009C1726">
            <w:pPr>
              <w:pStyle w:val="affa"/>
              <w:ind w:left="283"/>
              <w:rPr>
                <w:b/>
                <w:bCs/>
                <w:sz w:val="20"/>
                <w:szCs w:val="20"/>
              </w:rPr>
            </w:pPr>
            <w:r>
              <w:rPr>
                <w:b/>
                <w:bCs/>
                <w:sz w:val="18"/>
                <w:szCs w:val="18"/>
              </w:rPr>
              <w:t>происхождения</w:t>
            </w:r>
          </w:p>
        </w:tc>
      </w:tr>
      <w:tr w:rsidR="006F38CC" w:rsidTr="00C54F79">
        <w:tc>
          <w:tcPr>
            <w:tcW w:w="625" w:type="dxa"/>
            <w:gridSpan w:val="2"/>
            <w:vMerge w:val="restart"/>
            <w:shd w:val="clear" w:color="FFFFFF" w:fill="FFFFFF"/>
          </w:tcPr>
          <w:p w:rsidR="006F38CC" w:rsidRDefault="009C1726">
            <w:pPr>
              <w:pStyle w:val="affa"/>
              <w:ind w:left="283"/>
              <w:rPr>
                <w:bCs/>
                <w:color w:val="000000" w:themeColor="text1"/>
                <w:highlight w:val="white"/>
              </w:rPr>
            </w:pPr>
            <w:r>
              <w:rPr>
                <w:bCs/>
                <w:color w:val="000000" w:themeColor="text1"/>
                <w:sz w:val="16"/>
                <w:szCs w:val="16"/>
                <w:highlight w:val="white"/>
              </w:rPr>
              <w:t>1</w:t>
            </w:r>
          </w:p>
        </w:tc>
        <w:tc>
          <w:tcPr>
            <w:tcW w:w="1471" w:type="dxa"/>
            <w:vMerge w:val="restart"/>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shd w:val="clear" w:color="auto" w:fill="FFFFFF"/>
              </w:rPr>
              <w:t>Скрепки металлические</w:t>
            </w:r>
            <w:r>
              <w:rPr>
                <w:bCs/>
                <w:color w:val="000000" w:themeColor="text1"/>
                <w:sz w:val="16"/>
                <w:szCs w:val="16"/>
                <w:highlight w:val="white"/>
                <w:shd w:val="clear" w:color="auto" w:fill="FFFFFF"/>
              </w:rPr>
              <w:t xml:space="preserve"> тип 2</w:t>
            </w:r>
          </w:p>
        </w:tc>
        <w:tc>
          <w:tcPr>
            <w:tcW w:w="1592" w:type="dxa"/>
            <w:gridSpan w:val="2"/>
            <w:vMerge w:val="restart"/>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shd w:val="clear" w:color="auto" w:fill="FFFFFF"/>
              </w:rPr>
              <w:t>25.99.23.000-00000020</w:t>
            </w:r>
          </w:p>
          <w:p w:rsidR="006F38CC" w:rsidRDefault="009C1726">
            <w:pPr>
              <w:pStyle w:val="affa"/>
              <w:ind w:left="283"/>
              <w:rPr>
                <w:color w:val="000000" w:themeColor="text1"/>
                <w:highlight w:val="white"/>
              </w:rPr>
            </w:pPr>
            <w:r>
              <w:rPr>
                <w:color w:val="000000" w:themeColor="text1"/>
                <w:sz w:val="16"/>
                <w:szCs w:val="16"/>
                <w:highlight w:val="white"/>
                <w:shd w:val="clear" w:color="auto" w:fill="FFFFFF"/>
              </w:rPr>
              <w:t>Скрепки металлические</w:t>
            </w:r>
          </w:p>
          <w:p w:rsidR="006F38CC" w:rsidRDefault="006F38CC">
            <w:pPr>
              <w:pStyle w:val="affa"/>
              <w:ind w:left="283"/>
              <w:rPr>
                <w:bCs/>
                <w:color w:val="000000" w:themeColor="text1"/>
                <w:highlight w:val="white"/>
              </w:rPr>
            </w:pPr>
          </w:p>
          <w:p w:rsidR="006F38CC" w:rsidRDefault="009C1726">
            <w:pPr>
              <w:pStyle w:val="affa"/>
              <w:ind w:left="283"/>
              <w:rPr>
                <w:bCs/>
                <w:color w:val="000000" w:themeColor="text1"/>
                <w:highlight w:val="white"/>
              </w:rPr>
            </w:pPr>
            <w:r>
              <w:rPr>
                <w:bCs/>
                <w:color w:val="000000" w:themeColor="text1"/>
                <w:sz w:val="16"/>
                <w:szCs w:val="16"/>
                <w:highlight w:val="white"/>
              </w:rPr>
              <w:t>ККН 25.99.23.000-052</w:t>
            </w:r>
          </w:p>
        </w:tc>
        <w:tc>
          <w:tcPr>
            <w:tcW w:w="7104" w:type="dxa"/>
            <w:gridSpan w:val="8"/>
            <w:shd w:val="clear" w:color="FFFFFF" w:fill="FFFFFF"/>
          </w:tcPr>
          <w:p w:rsidR="006F38CC" w:rsidRDefault="009C1726">
            <w:pPr>
              <w:pStyle w:val="affa"/>
              <w:ind w:left="283"/>
              <w:rPr>
                <w:bCs/>
                <w:color w:val="000000" w:themeColor="text1"/>
                <w:highlight w:val="white"/>
              </w:rPr>
            </w:pPr>
            <w:r>
              <w:rPr>
                <w:b/>
                <w:color w:val="000000" w:themeColor="text1"/>
                <w:sz w:val="16"/>
                <w:szCs w:val="16"/>
                <w:highlight w:val="white"/>
              </w:rPr>
              <w:t>Характеристики товаров согласно ККН</w:t>
            </w:r>
          </w:p>
        </w:tc>
        <w:tc>
          <w:tcPr>
            <w:tcW w:w="1108" w:type="dxa"/>
            <w:gridSpan w:val="2"/>
            <w:vMerge w:val="restart"/>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shd w:val="clear" w:color="auto" w:fill="FFFFFF"/>
              </w:rPr>
              <w:t>Упак</w:t>
            </w:r>
            <w:r>
              <w:rPr>
                <w:color w:val="000000" w:themeColor="text1"/>
                <w:sz w:val="16"/>
                <w:szCs w:val="16"/>
                <w:highlight w:val="white"/>
              </w:rPr>
              <w:t>овка</w:t>
            </w:r>
          </w:p>
        </w:tc>
        <w:tc>
          <w:tcPr>
            <w:tcW w:w="1110" w:type="dxa"/>
            <w:gridSpan w:val="2"/>
            <w:vMerge w:val="restart"/>
            <w:shd w:val="clear" w:color="FFFFFF" w:fill="FFFFFF"/>
          </w:tcPr>
          <w:p w:rsidR="006F38CC" w:rsidRDefault="009C1726">
            <w:pPr>
              <w:pStyle w:val="affa"/>
            </w:pPr>
            <w:r>
              <w:rPr>
                <w:sz w:val="16"/>
                <w:szCs w:val="16"/>
              </w:rPr>
              <w:t>Преимущество</w:t>
            </w:r>
          </w:p>
        </w:tc>
        <w:tc>
          <w:tcPr>
            <w:tcW w:w="866" w:type="dxa"/>
            <w:gridSpan w:val="2"/>
            <w:vMerge w:val="restart"/>
            <w:shd w:val="clear" w:color="FFFFFF" w:fill="FFFFFF"/>
          </w:tcPr>
          <w:p w:rsidR="006F38CC" w:rsidRDefault="009C1726">
            <w:pPr>
              <w:pStyle w:val="affa"/>
              <w:ind w:left="283"/>
              <w:rPr>
                <w:color w:val="000000" w:themeColor="text1"/>
                <w:highlight w:val="white"/>
              </w:rPr>
            </w:pPr>
            <w:r>
              <w:rPr>
                <w:color w:val="000000" w:themeColor="text1"/>
                <w:sz w:val="16"/>
                <w:szCs w:val="16"/>
                <w:shd w:val="clear" w:color="auto" w:fill="FFFFFF"/>
              </w:rPr>
              <w:t>20</w:t>
            </w:r>
          </w:p>
          <w:p w:rsidR="006F38CC" w:rsidRDefault="006F38CC">
            <w:pPr>
              <w:pStyle w:val="affa"/>
              <w:ind w:left="283"/>
              <w:rPr>
                <w:color w:val="000000" w:themeColor="text1"/>
                <w:highlight w:val="white"/>
              </w:rPr>
            </w:pPr>
          </w:p>
        </w:tc>
        <w:tc>
          <w:tcPr>
            <w:tcW w:w="864" w:type="dxa"/>
            <w:vMerge w:val="restart"/>
            <w:shd w:val="clear" w:color="FFFFFF" w:fill="FFFFFF"/>
          </w:tcPr>
          <w:p w:rsidR="006F38CC" w:rsidRDefault="006F38CC">
            <w:pPr>
              <w:pStyle w:val="affa"/>
              <w:ind w:left="283"/>
            </w:pPr>
          </w:p>
        </w:tc>
      </w:tr>
      <w:tr w:rsidR="006F38CC" w:rsidTr="00C54F79">
        <w:trPr>
          <w:trHeight w:val="253"/>
        </w:trPr>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Cs/>
              </w:rPr>
            </w:pPr>
          </w:p>
        </w:tc>
        <w:tc>
          <w:tcPr>
            <w:tcW w:w="1592" w:type="dxa"/>
            <w:gridSpan w:val="2"/>
            <w:vMerge/>
            <w:shd w:val="clear" w:color="FFFFFF" w:fill="FFFFFF"/>
          </w:tcPr>
          <w:p w:rsidR="006F38CC" w:rsidRDefault="006F38CC">
            <w:pPr>
              <w:tabs>
                <w:tab w:val="left" w:pos="6039"/>
              </w:tabs>
              <w:jc w:val="center"/>
              <w:rPr>
                <w:rFonts w:ascii="Roboto" w:hAnsi="Roboto"/>
                <w:color w:val="334059"/>
                <w:highlight w:val="white"/>
              </w:rPr>
            </w:pPr>
          </w:p>
        </w:tc>
        <w:tc>
          <w:tcPr>
            <w:tcW w:w="1716"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shd w:val="clear" w:color="auto" w:fill="FFFFFF"/>
              </w:rPr>
              <w:t>Длина, max</w:t>
            </w:r>
          </w:p>
        </w:tc>
        <w:tc>
          <w:tcPr>
            <w:tcW w:w="1108"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shd w:val="clear" w:color="auto" w:fill="FFFFFF"/>
              </w:rPr>
              <w:t>≤ 26</w:t>
            </w:r>
          </w:p>
        </w:tc>
        <w:tc>
          <w:tcPr>
            <w:tcW w:w="986" w:type="dxa"/>
            <w:gridSpan w:val="2"/>
            <w:shd w:val="clear" w:color="FFFFFF" w:fill="FFFFFF"/>
          </w:tcPr>
          <w:p w:rsidR="006F38CC" w:rsidRDefault="009C1726">
            <w:pPr>
              <w:pStyle w:val="affa"/>
              <w:ind w:left="283"/>
              <w:rPr>
                <w:bCs/>
                <w:color w:val="000000" w:themeColor="text1"/>
                <w:highlight w:val="white"/>
              </w:rPr>
            </w:pPr>
            <w:r>
              <w:rPr>
                <w:bCs/>
                <w:color w:val="000000" w:themeColor="text1"/>
                <w:sz w:val="16"/>
                <w:szCs w:val="16"/>
                <w:highlight w:val="white"/>
              </w:rPr>
              <w:t>Мм</w:t>
            </w:r>
          </w:p>
        </w:tc>
        <w:tc>
          <w:tcPr>
            <w:tcW w:w="3294" w:type="dxa"/>
            <w:gridSpan w:val="2"/>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rPr>
              <w:t>Участник закупки указывает в заявке конкретное значение характеристики</w:t>
            </w:r>
          </w:p>
        </w:tc>
        <w:tc>
          <w:tcPr>
            <w:tcW w:w="1108" w:type="dxa"/>
            <w:gridSpan w:val="2"/>
            <w:vMerge/>
            <w:shd w:val="clear" w:color="FFFFFF" w:fill="FFFFFF"/>
          </w:tcPr>
          <w:p w:rsidR="006F38CC" w:rsidRDefault="006F38CC"/>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Cs/>
              </w:rPr>
            </w:pPr>
          </w:p>
        </w:tc>
        <w:tc>
          <w:tcPr>
            <w:tcW w:w="1592" w:type="dxa"/>
            <w:gridSpan w:val="2"/>
            <w:vMerge/>
            <w:shd w:val="clear" w:color="FFFFFF" w:fill="FFFFFF"/>
          </w:tcPr>
          <w:p w:rsidR="006F38CC" w:rsidRDefault="006F38CC">
            <w:pPr>
              <w:tabs>
                <w:tab w:val="left" w:pos="6039"/>
              </w:tabs>
              <w:jc w:val="center"/>
              <w:rPr>
                <w:rFonts w:ascii="Roboto" w:hAnsi="Roboto"/>
                <w:color w:val="334059"/>
                <w:highlight w:val="white"/>
              </w:rPr>
            </w:pPr>
          </w:p>
        </w:tc>
        <w:tc>
          <w:tcPr>
            <w:tcW w:w="1716"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shd w:val="clear" w:color="auto" w:fill="FFFFFF"/>
              </w:rPr>
              <w:t>Длина, min</w:t>
            </w:r>
          </w:p>
        </w:tc>
        <w:tc>
          <w:tcPr>
            <w:tcW w:w="1108"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shd w:val="clear" w:color="auto" w:fill="FFFFFF"/>
              </w:rPr>
              <w:t>≥ 22</w:t>
            </w:r>
          </w:p>
        </w:tc>
        <w:tc>
          <w:tcPr>
            <w:tcW w:w="986" w:type="dxa"/>
            <w:gridSpan w:val="2"/>
            <w:shd w:val="clear" w:color="FFFFFF" w:fill="FFFFFF"/>
          </w:tcPr>
          <w:p w:rsidR="006F38CC" w:rsidRDefault="009C1726">
            <w:pPr>
              <w:pStyle w:val="affa"/>
              <w:ind w:left="283"/>
              <w:rPr>
                <w:bCs/>
                <w:color w:val="000000" w:themeColor="text1"/>
                <w:highlight w:val="white"/>
              </w:rPr>
            </w:pPr>
            <w:r>
              <w:rPr>
                <w:bCs/>
                <w:color w:val="000000" w:themeColor="text1"/>
                <w:sz w:val="16"/>
                <w:szCs w:val="16"/>
                <w:highlight w:val="white"/>
              </w:rPr>
              <w:t>Мм</w:t>
            </w:r>
          </w:p>
        </w:tc>
        <w:tc>
          <w:tcPr>
            <w:tcW w:w="3294" w:type="dxa"/>
            <w:gridSpan w:val="2"/>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rPr>
              <w:t>Участник закупки указывает в заявке конкретное значение характеристики</w:t>
            </w:r>
          </w:p>
        </w:tc>
        <w:tc>
          <w:tcPr>
            <w:tcW w:w="1108" w:type="dxa"/>
            <w:gridSpan w:val="2"/>
            <w:vMerge/>
            <w:shd w:val="clear" w:color="FFFFFF" w:fill="FFFFFF"/>
          </w:tcPr>
          <w:p w:rsidR="006F38CC" w:rsidRDefault="006F38CC">
            <w:pPr>
              <w:tabs>
                <w:tab w:val="left" w:pos="6039"/>
              </w:tabs>
              <w:jc w:val="center"/>
              <w:rPr>
                <w:bCs/>
              </w:rPr>
            </w:pPr>
          </w:p>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Cs/>
              </w:rPr>
            </w:pPr>
          </w:p>
        </w:tc>
        <w:tc>
          <w:tcPr>
            <w:tcW w:w="1592" w:type="dxa"/>
            <w:gridSpan w:val="2"/>
            <w:vMerge/>
            <w:shd w:val="clear" w:color="FFFFFF" w:fill="FFFFFF"/>
          </w:tcPr>
          <w:p w:rsidR="006F38CC" w:rsidRDefault="006F38CC">
            <w:pPr>
              <w:tabs>
                <w:tab w:val="left" w:pos="6039"/>
              </w:tabs>
              <w:jc w:val="center"/>
              <w:rPr>
                <w:rFonts w:ascii="Roboto" w:hAnsi="Roboto"/>
                <w:color w:val="334059"/>
                <w:highlight w:val="white"/>
              </w:rPr>
            </w:pPr>
          </w:p>
        </w:tc>
        <w:tc>
          <w:tcPr>
            <w:tcW w:w="1716"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shd w:val="clear" w:color="auto" w:fill="FFFFFF"/>
              </w:rPr>
              <w:t>Количество штук в упаковке</w:t>
            </w:r>
          </w:p>
        </w:tc>
        <w:tc>
          <w:tcPr>
            <w:tcW w:w="1108"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shd w:val="clear" w:color="auto" w:fill="FFFFFF"/>
              </w:rPr>
              <w:t>≥ 100</w:t>
            </w:r>
          </w:p>
        </w:tc>
        <w:tc>
          <w:tcPr>
            <w:tcW w:w="986" w:type="dxa"/>
            <w:gridSpan w:val="2"/>
            <w:shd w:val="clear" w:color="FFFFFF" w:fill="FFFFFF"/>
          </w:tcPr>
          <w:p w:rsidR="006F38CC" w:rsidRDefault="009C1726">
            <w:pPr>
              <w:pStyle w:val="affa"/>
              <w:ind w:left="283"/>
              <w:rPr>
                <w:bCs/>
                <w:color w:val="000000" w:themeColor="text1"/>
                <w:highlight w:val="white"/>
              </w:rPr>
            </w:pPr>
            <w:r>
              <w:rPr>
                <w:bCs/>
                <w:strike/>
                <w:color w:val="000000" w:themeColor="text1"/>
                <w:sz w:val="16"/>
                <w:szCs w:val="16"/>
                <w:highlight w:val="white"/>
              </w:rPr>
              <w:t>Шт.</w:t>
            </w:r>
          </w:p>
        </w:tc>
        <w:tc>
          <w:tcPr>
            <w:tcW w:w="3294" w:type="dxa"/>
            <w:gridSpan w:val="2"/>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rPr>
              <w:t>Участник закупки указывает в заявке конкретное значение характеристики</w:t>
            </w:r>
          </w:p>
        </w:tc>
        <w:tc>
          <w:tcPr>
            <w:tcW w:w="1108" w:type="dxa"/>
            <w:gridSpan w:val="2"/>
            <w:vMerge/>
            <w:shd w:val="clear" w:color="FFFFFF" w:fill="FFFFFF"/>
          </w:tcPr>
          <w:p w:rsidR="006F38CC" w:rsidRDefault="006F38CC">
            <w:pPr>
              <w:tabs>
                <w:tab w:val="left" w:pos="6039"/>
              </w:tabs>
              <w:jc w:val="center"/>
              <w:rPr>
                <w:bCs/>
              </w:rPr>
            </w:pPr>
          </w:p>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rPr>
          <w:trHeight w:val="230"/>
        </w:trPr>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Cs/>
              </w:rPr>
            </w:pPr>
          </w:p>
        </w:tc>
        <w:tc>
          <w:tcPr>
            <w:tcW w:w="1592" w:type="dxa"/>
            <w:gridSpan w:val="2"/>
            <w:vMerge/>
            <w:shd w:val="clear" w:color="FFFFFF" w:fill="FFFFFF"/>
          </w:tcPr>
          <w:p w:rsidR="006F38CC" w:rsidRDefault="006F38CC">
            <w:pPr>
              <w:tabs>
                <w:tab w:val="left" w:pos="6039"/>
              </w:tabs>
              <w:jc w:val="center"/>
              <w:rPr>
                <w:rFonts w:ascii="Roboto" w:hAnsi="Roboto"/>
                <w:color w:val="334059"/>
                <w:highlight w:val="white"/>
              </w:rPr>
            </w:pPr>
          </w:p>
        </w:tc>
        <w:tc>
          <w:tcPr>
            <w:tcW w:w="1716"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highlight w:val="white"/>
              </w:rPr>
              <w:t xml:space="preserve">       Форма</w:t>
            </w:r>
          </w:p>
        </w:tc>
        <w:tc>
          <w:tcPr>
            <w:tcW w:w="1108"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highlight w:val="white"/>
              </w:rPr>
              <w:t>Овальная</w:t>
            </w:r>
          </w:p>
        </w:tc>
        <w:tc>
          <w:tcPr>
            <w:tcW w:w="986" w:type="dxa"/>
            <w:gridSpan w:val="2"/>
            <w:shd w:val="clear" w:color="FFFFFF" w:fill="FFFFFF"/>
          </w:tcPr>
          <w:p w:rsidR="006F38CC" w:rsidRDefault="006F38CC">
            <w:pPr>
              <w:pStyle w:val="affa"/>
              <w:ind w:left="283"/>
              <w:rPr>
                <w:bCs/>
                <w:color w:val="000000" w:themeColor="text1"/>
                <w:highlight w:val="white"/>
              </w:rPr>
            </w:pPr>
          </w:p>
        </w:tc>
        <w:tc>
          <w:tcPr>
            <w:tcW w:w="3294"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rPr>
              <w:t>Значение характеристики не может изменяться участником закупки</w:t>
            </w:r>
          </w:p>
        </w:tc>
        <w:tc>
          <w:tcPr>
            <w:tcW w:w="1108" w:type="dxa"/>
            <w:gridSpan w:val="2"/>
            <w:vMerge/>
            <w:shd w:val="clear" w:color="FFFFFF" w:fill="FFFFFF"/>
          </w:tcPr>
          <w:p w:rsidR="006F38CC" w:rsidRDefault="006F38CC"/>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rPr>
          <w:trHeight w:val="312"/>
        </w:trPr>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Cs/>
              </w:rPr>
            </w:pPr>
          </w:p>
        </w:tc>
        <w:tc>
          <w:tcPr>
            <w:tcW w:w="1592" w:type="dxa"/>
            <w:gridSpan w:val="2"/>
            <w:vMerge/>
            <w:shd w:val="clear" w:color="FFFFFF" w:fill="FFFFFF"/>
          </w:tcPr>
          <w:p w:rsidR="006F38CC" w:rsidRDefault="006F38CC">
            <w:pPr>
              <w:tabs>
                <w:tab w:val="left" w:pos="6039"/>
              </w:tabs>
              <w:jc w:val="center"/>
              <w:rPr>
                <w:rFonts w:ascii="Roboto" w:hAnsi="Roboto"/>
                <w:color w:val="334059"/>
                <w:highlight w:val="white"/>
              </w:rPr>
            </w:pPr>
          </w:p>
        </w:tc>
        <w:tc>
          <w:tcPr>
            <w:tcW w:w="1716"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highlight w:val="white"/>
                <w:shd w:val="clear" w:color="auto" w:fill="FFFFFF"/>
              </w:rPr>
              <w:t>Покрытие материала</w:t>
            </w:r>
          </w:p>
        </w:tc>
        <w:tc>
          <w:tcPr>
            <w:tcW w:w="1108"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highlight w:val="white"/>
                <w:shd w:val="clear" w:color="auto" w:fill="FFFFFF"/>
              </w:rPr>
              <w:t>Цинковое</w:t>
            </w:r>
          </w:p>
        </w:tc>
        <w:tc>
          <w:tcPr>
            <w:tcW w:w="986" w:type="dxa"/>
            <w:gridSpan w:val="2"/>
            <w:shd w:val="clear" w:color="FFFFFF" w:fill="FFFFFF"/>
          </w:tcPr>
          <w:p w:rsidR="006F38CC" w:rsidRDefault="006F38CC">
            <w:pPr>
              <w:pStyle w:val="affa"/>
              <w:ind w:left="283"/>
              <w:rPr>
                <w:bCs/>
                <w:color w:val="000000" w:themeColor="text1"/>
                <w:highlight w:val="white"/>
              </w:rPr>
            </w:pPr>
          </w:p>
        </w:tc>
        <w:tc>
          <w:tcPr>
            <w:tcW w:w="3294"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rPr>
              <w:t>Значение характеристики не может изменяться участником закупки</w:t>
            </w:r>
          </w:p>
        </w:tc>
        <w:tc>
          <w:tcPr>
            <w:tcW w:w="1108" w:type="dxa"/>
            <w:gridSpan w:val="2"/>
            <w:vMerge/>
            <w:shd w:val="clear" w:color="FFFFFF" w:fill="FFFFFF"/>
          </w:tcPr>
          <w:p w:rsidR="006F38CC" w:rsidRDefault="006F38CC">
            <w:pPr>
              <w:tabs>
                <w:tab w:val="left" w:pos="6039"/>
              </w:tabs>
              <w:jc w:val="center"/>
              <w:rPr>
                <w:bCs/>
              </w:rPr>
            </w:pPr>
          </w:p>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c>
          <w:tcPr>
            <w:tcW w:w="625" w:type="dxa"/>
            <w:gridSpan w:val="2"/>
            <w:vMerge w:val="restart"/>
            <w:shd w:val="clear" w:color="FFFFFF" w:fill="FFFFFF"/>
          </w:tcPr>
          <w:p w:rsidR="006F38CC" w:rsidRDefault="009C1726">
            <w:pPr>
              <w:pStyle w:val="affa"/>
              <w:ind w:left="283"/>
              <w:rPr>
                <w:bCs/>
                <w:color w:val="000000" w:themeColor="text1"/>
                <w:highlight w:val="white"/>
              </w:rPr>
            </w:pPr>
            <w:r>
              <w:rPr>
                <w:bCs/>
                <w:color w:val="000000" w:themeColor="text1"/>
                <w:sz w:val="16"/>
                <w:szCs w:val="16"/>
              </w:rPr>
              <w:t>2</w:t>
            </w:r>
          </w:p>
        </w:tc>
        <w:tc>
          <w:tcPr>
            <w:tcW w:w="1471" w:type="dxa"/>
            <w:vMerge w:val="restart"/>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shd w:val="clear" w:color="auto" w:fill="FFFFFF"/>
              </w:rPr>
              <w:t>Скрепки металлические тип 1</w:t>
            </w:r>
          </w:p>
        </w:tc>
        <w:tc>
          <w:tcPr>
            <w:tcW w:w="1592" w:type="dxa"/>
            <w:gridSpan w:val="2"/>
            <w:vMerge w:val="restart"/>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shd w:val="clear" w:color="auto" w:fill="FFFFFF"/>
              </w:rPr>
              <w:t>25.99.23.000-00000020</w:t>
            </w:r>
          </w:p>
          <w:p w:rsidR="006F38CC" w:rsidRDefault="009C1726">
            <w:pPr>
              <w:pStyle w:val="affa"/>
              <w:ind w:left="283"/>
              <w:rPr>
                <w:color w:val="000000" w:themeColor="text1"/>
                <w:highlight w:val="white"/>
              </w:rPr>
            </w:pPr>
            <w:r>
              <w:rPr>
                <w:color w:val="000000" w:themeColor="text1"/>
                <w:sz w:val="16"/>
                <w:szCs w:val="16"/>
                <w:highlight w:val="white"/>
              </w:rPr>
              <w:t xml:space="preserve">ККН </w:t>
            </w:r>
            <w:bookmarkStart w:id="1" w:name="undefined"/>
            <w:r>
              <w:rPr>
                <w:color w:val="000000" w:themeColor="text1"/>
                <w:sz w:val="16"/>
                <w:szCs w:val="16"/>
                <w:highlight w:val="white"/>
              </w:rPr>
              <w:t>25.99.23.000-051</w:t>
            </w:r>
            <w:bookmarkEnd w:id="1"/>
          </w:p>
        </w:tc>
        <w:tc>
          <w:tcPr>
            <w:tcW w:w="7104" w:type="dxa"/>
            <w:gridSpan w:val="8"/>
            <w:shd w:val="clear" w:color="FFFFFF" w:fill="FFFFFF"/>
          </w:tcPr>
          <w:p w:rsidR="006F38CC" w:rsidRDefault="009C1726">
            <w:pPr>
              <w:pStyle w:val="affa"/>
              <w:ind w:left="283"/>
              <w:rPr>
                <w:bCs/>
                <w:color w:val="000000" w:themeColor="text1"/>
                <w:highlight w:val="white"/>
              </w:rPr>
            </w:pPr>
            <w:r>
              <w:rPr>
                <w:b/>
                <w:color w:val="000000" w:themeColor="text1"/>
                <w:sz w:val="16"/>
                <w:szCs w:val="16"/>
                <w:highlight w:val="white"/>
              </w:rPr>
              <w:t>Характеристики товаров согласно ККН</w:t>
            </w:r>
          </w:p>
        </w:tc>
        <w:tc>
          <w:tcPr>
            <w:tcW w:w="1108" w:type="dxa"/>
            <w:gridSpan w:val="2"/>
            <w:vMerge w:val="restart"/>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shd w:val="clear" w:color="auto" w:fill="FFFFFF"/>
              </w:rPr>
              <w:t>Упак</w:t>
            </w:r>
            <w:r>
              <w:rPr>
                <w:color w:val="000000" w:themeColor="text1"/>
                <w:sz w:val="16"/>
                <w:szCs w:val="16"/>
                <w:highlight w:val="white"/>
              </w:rPr>
              <w:t>овка</w:t>
            </w:r>
          </w:p>
          <w:p w:rsidR="006F38CC" w:rsidRDefault="006F38CC">
            <w:pPr>
              <w:pStyle w:val="affa"/>
              <w:ind w:left="283"/>
              <w:rPr>
                <w:bCs/>
                <w:color w:val="000000" w:themeColor="text1"/>
                <w:highlight w:val="white"/>
              </w:rPr>
            </w:pPr>
          </w:p>
        </w:tc>
        <w:tc>
          <w:tcPr>
            <w:tcW w:w="1110" w:type="dxa"/>
            <w:gridSpan w:val="2"/>
            <w:vMerge w:val="restart"/>
            <w:shd w:val="clear" w:color="FFFFFF" w:fill="FFFFFF"/>
          </w:tcPr>
          <w:p w:rsidR="006F38CC" w:rsidRDefault="009C1726">
            <w:pPr>
              <w:pStyle w:val="affa"/>
              <w:rPr>
                <w:sz w:val="16"/>
                <w:szCs w:val="16"/>
              </w:rPr>
            </w:pPr>
            <w:r>
              <w:rPr>
                <w:sz w:val="16"/>
                <w:szCs w:val="16"/>
              </w:rPr>
              <w:t>Преимущество</w:t>
            </w:r>
          </w:p>
          <w:p w:rsidR="006F38CC" w:rsidRDefault="006F38CC">
            <w:pPr>
              <w:pStyle w:val="affa"/>
              <w:ind w:left="283"/>
              <w:rPr>
                <w:sz w:val="16"/>
                <w:szCs w:val="16"/>
              </w:rPr>
            </w:pPr>
          </w:p>
        </w:tc>
        <w:tc>
          <w:tcPr>
            <w:tcW w:w="866" w:type="dxa"/>
            <w:gridSpan w:val="2"/>
            <w:vMerge w:val="restart"/>
            <w:shd w:val="clear" w:color="FFFFFF" w:fill="FFFFFF"/>
          </w:tcPr>
          <w:p w:rsidR="006F38CC" w:rsidRDefault="009C1726">
            <w:pPr>
              <w:pStyle w:val="affa"/>
              <w:ind w:left="283"/>
              <w:rPr>
                <w:color w:val="000000" w:themeColor="text1"/>
                <w:highlight w:val="white"/>
              </w:rPr>
            </w:pPr>
            <w:r>
              <w:rPr>
                <w:color w:val="000000" w:themeColor="text1"/>
                <w:sz w:val="16"/>
                <w:szCs w:val="16"/>
              </w:rPr>
              <w:t>20</w:t>
            </w:r>
          </w:p>
        </w:tc>
        <w:tc>
          <w:tcPr>
            <w:tcW w:w="864" w:type="dxa"/>
            <w:vMerge w:val="restart"/>
            <w:shd w:val="clear" w:color="FFFFFF" w:fill="FFFFFF"/>
          </w:tcPr>
          <w:p w:rsidR="006F38CC" w:rsidRDefault="006F38CC">
            <w:pPr>
              <w:pStyle w:val="affa"/>
              <w:ind w:left="283"/>
            </w:pPr>
          </w:p>
        </w:tc>
      </w:tr>
      <w:tr w:rsidR="006F38CC" w:rsidTr="00C54F79">
        <w:trPr>
          <w:trHeight w:val="253"/>
        </w:trPr>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shd w:val="clear" w:color="auto" w:fill="FFFFFF"/>
              </w:rPr>
              <w:t>Длина, max</w:t>
            </w:r>
          </w:p>
        </w:tc>
        <w:tc>
          <w:tcPr>
            <w:tcW w:w="1108"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shd w:val="clear" w:color="auto" w:fill="FFFFFF"/>
              </w:rPr>
              <w:t xml:space="preserve">≤ </w:t>
            </w:r>
            <w:r>
              <w:rPr>
                <w:color w:val="000000" w:themeColor="text1"/>
                <w:sz w:val="16"/>
                <w:szCs w:val="16"/>
                <w:highlight w:val="white"/>
              </w:rPr>
              <w:t>50</w:t>
            </w:r>
          </w:p>
        </w:tc>
        <w:tc>
          <w:tcPr>
            <w:tcW w:w="986" w:type="dxa"/>
            <w:gridSpan w:val="2"/>
            <w:shd w:val="clear" w:color="FFFFFF" w:fill="FFFFFF"/>
          </w:tcPr>
          <w:p w:rsidR="006F38CC" w:rsidRDefault="009C1726">
            <w:pPr>
              <w:pStyle w:val="affa"/>
              <w:ind w:left="283"/>
              <w:rPr>
                <w:bCs/>
                <w:color w:val="000000" w:themeColor="text1"/>
                <w:highlight w:val="white"/>
              </w:rPr>
            </w:pPr>
            <w:r>
              <w:rPr>
                <w:bCs/>
                <w:color w:val="000000" w:themeColor="text1"/>
                <w:sz w:val="16"/>
                <w:szCs w:val="16"/>
                <w:highlight w:val="white"/>
              </w:rPr>
              <w:t>мм</w:t>
            </w:r>
          </w:p>
        </w:tc>
        <w:tc>
          <w:tcPr>
            <w:tcW w:w="3294" w:type="dxa"/>
            <w:gridSpan w:val="2"/>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rPr>
              <w:t>Участник закупки указывает в заявке конкретное значение характеристики</w:t>
            </w:r>
          </w:p>
        </w:tc>
        <w:tc>
          <w:tcPr>
            <w:tcW w:w="1108" w:type="dxa"/>
            <w:gridSpan w:val="2"/>
            <w:vMerge/>
            <w:shd w:val="clear" w:color="FFFFFF" w:fill="FFFFFF"/>
          </w:tcPr>
          <w:p w:rsidR="006F38CC" w:rsidRDefault="006F38CC"/>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shd w:val="clear" w:color="auto" w:fill="FFFFFF"/>
              </w:rPr>
              <w:t>Длина, min</w:t>
            </w:r>
          </w:p>
        </w:tc>
        <w:tc>
          <w:tcPr>
            <w:tcW w:w="1108"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shd w:val="clear" w:color="auto" w:fill="FFFFFF"/>
              </w:rPr>
              <w:t>≥ 50</w:t>
            </w:r>
          </w:p>
        </w:tc>
        <w:tc>
          <w:tcPr>
            <w:tcW w:w="986" w:type="dxa"/>
            <w:gridSpan w:val="2"/>
            <w:shd w:val="clear" w:color="FFFFFF" w:fill="FFFFFF"/>
          </w:tcPr>
          <w:p w:rsidR="006F38CC" w:rsidRDefault="009C1726">
            <w:pPr>
              <w:pStyle w:val="affa"/>
              <w:ind w:left="283"/>
              <w:rPr>
                <w:bCs/>
                <w:color w:val="000000" w:themeColor="text1"/>
                <w:highlight w:val="white"/>
              </w:rPr>
            </w:pPr>
            <w:r>
              <w:rPr>
                <w:bCs/>
                <w:color w:val="000000" w:themeColor="text1"/>
                <w:sz w:val="16"/>
                <w:szCs w:val="16"/>
                <w:highlight w:val="white"/>
              </w:rPr>
              <w:t>мм</w:t>
            </w:r>
          </w:p>
        </w:tc>
        <w:tc>
          <w:tcPr>
            <w:tcW w:w="3294" w:type="dxa"/>
            <w:gridSpan w:val="2"/>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rPr>
              <w:t>Участник закупки указывает в заявке конкретное значение характеристики</w:t>
            </w:r>
          </w:p>
        </w:tc>
        <w:tc>
          <w:tcPr>
            <w:tcW w:w="1108" w:type="dxa"/>
            <w:gridSpan w:val="2"/>
            <w:vMerge/>
            <w:shd w:val="clear" w:color="FFFFFF" w:fill="FFFFFF"/>
          </w:tcPr>
          <w:p w:rsidR="006F38CC" w:rsidRDefault="006F38CC">
            <w:pPr>
              <w:tabs>
                <w:tab w:val="left" w:pos="6039"/>
              </w:tabs>
              <w:jc w:val="center"/>
              <w:rPr>
                <w:bCs/>
              </w:rPr>
            </w:pPr>
          </w:p>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shd w:val="clear" w:color="auto" w:fill="FFFFFF"/>
              </w:rPr>
              <w:t>Количество штук в упаковке</w:t>
            </w:r>
          </w:p>
        </w:tc>
        <w:tc>
          <w:tcPr>
            <w:tcW w:w="1108"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rPr>
              <w:t>≥ 100</w:t>
            </w:r>
          </w:p>
        </w:tc>
        <w:tc>
          <w:tcPr>
            <w:tcW w:w="986" w:type="dxa"/>
            <w:gridSpan w:val="2"/>
            <w:shd w:val="clear" w:color="FFFFFF" w:fill="FFFFFF"/>
          </w:tcPr>
          <w:p w:rsidR="006F38CC" w:rsidRDefault="009C1726">
            <w:pPr>
              <w:pStyle w:val="affa"/>
              <w:ind w:left="283"/>
              <w:rPr>
                <w:bCs/>
                <w:color w:val="000000" w:themeColor="text1"/>
                <w:highlight w:val="white"/>
              </w:rPr>
            </w:pPr>
            <w:r>
              <w:rPr>
                <w:bCs/>
                <w:color w:val="000000" w:themeColor="text1"/>
                <w:sz w:val="16"/>
                <w:szCs w:val="16"/>
                <w:highlight w:val="white"/>
              </w:rPr>
              <w:t>Шт.</w:t>
            </w:r>
          </w:p>
        </w:tc>
        <w:tc>
          <w:tcPr>
            <w:tcW w:w="3294" w:type="dxa"/>
            <w:gridSpan w:val="2"/>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rPr>
              <w:t>Участник закупки указывает в заявке конкретное значение характеристики</w:t>
            </w:r>
          </w:p>
        </w:tc>
        <w:tc>
          <w:tcPr>
            <w:tcW w:w="1108" w:type="dxa"/>
            <w:gridSpan w:val="2"/>
            <w:vMerge/>
            <w:shd w:val="clear" w:color="FFFFFF" w:fill="FFFFFF"/>
          </w:tcPr>
          <w:p w:rsidR="006F38CC" w:rsidRDefault="006F38CC">
            <w:pPr>
              <w:tabs>
                <w:tab w:val="left" w:pos="6039"/>
              </w:tabs>
              <w:jc w:val="center"/>
              <w:rPr>
                <w:bCs/>
              </w:rPr>
            </w:pPr>
          </w:p>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rPr>
          <w:trHeight w:val="230"/>
        </w:trPr>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highlight w:val="white"/>
              </w:rPr>
              <w:t xml:space="preserve">       Форма</w:t>
            </w:r>
          </w:p>
        </w:tc>
        <w:tc>
          <w:tcPr>
            <w:tcW w:w="1108"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highlight w:val="white"/>
              </w:rPr>
              <w:t>Овальная</w:t>
            </w:r>
          </w:p>
        </w:tc>
        <w:tc>
          <w:tcPr>
            <w:tcW w:w="986" w:type="dxa"/>
            <w:gridSpan w:val="2"/>
            <w:shd w:val="clear" w:color="FFFFFF" w:fill="FFFFFF"/>
          </w:tcPr>
          <w:p w:rsidR="006F38CC" w:rsidRDefault="006F38CC">
            <w:pPr>
              <w:pStyle w:val="affa"/>
              <w:ind w:left="283"/>
              <w:rPr>
                <w:bCs/>
                <w:color w:val="000000" w:themeColor="text1"/>
                <w:highlight w:val="white"/>
              </w:rPr>
            </w:pPr>
          </w:p>
        </w:tc>
        <w:tc>
          <w:tcPr>
            <w:tcW w:w="3294"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rPr>
              <w:t>Значение характеристики не может изменяться участником закупки</w:t>
            </w:r>
          </w:p>
        </w:tc>
        <w:tc>
          <w:tcPr>
            <w:tcW w:w="1108" w:type="dxa"/>
            <w:gridSpan w:val="2"/>
            <w:vMerge/>
            <w:shd w:val="clear" w:color="FFFFFF" w:fill="FFFFFF"/>
          </w:tcPr>
          <w:p w:rsidR="006F38CC" w:rsidRDefault="006F38CC"/>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rPr>
          <w:trHeight w:val="410"/>
        </w:trPr>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highlight w:val="white"/>
                <w:shd w:val="clear" w:color="auto" w:fill="FFFFFF"/>
              </w:rPr>
              <w:t>Покрытие материала</w:t>
            </w:r>
          </w:p>
        </w:tc>
        <w:tc>
          <w:tcPr>
            <w:tcW w:w="1108"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highlight w:val="white"/>
                <w:shd w:val="clear" w:color="auto" w:fill="FFFFFF"/>
              </w:rPr>
              <w:t>Цинковое</w:t>
            </w:r>
          </w:p>
        </w:tc>
        <w:tc>
          <w:tcPr>
            <w:tcW w:w="986" w:type="dxa"/>
            <w:gridSpan w:val="2"/>
            <w:shd w:val="clear" w:color="FFFFFF" w:fill="FFFFFF"/>
          </w:tcPr>
          <w:p w:rsidR="006F38CC" w:rsidRDefault="006F38CC">
            <w:pPr>
              <w:pStyle w:val="affa"/>
              <w:ind w:left="283"/>
              <w:rPr>
                <w:bCs/>
                <w:color w:val="000000" w:themeColor="text1"/>
                <w:highlight w:val="white"/>
              </w:rPr>
            </w:pPr>
          </w:p>
        </w:tc>
        <w:tc>
          <w:tcPr>
            <w:tcW w:w="3294"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rPr>
              <w:t>Значение характеристики не может изменяться участником закупки</w:t>
            </w:r>
          </w:p>
        </w:tc>
        <w:tc>
          <w:tcPr>
            <w:tcW w:w="1108" w:type="dxa"/>
            <w:gridSpan w:val="2"/>
            <w:vMerge/>
            <w:shd w:val="clear" w:color="FFFFFF" w:fill="FFFFFF"/>
          </w:tcPr>
          <w:p w:rsidR="006F38CC" w:rsidRDefault="006F38CC">
            <w:pPr>
              <w:tabs>
                <w:tab w:val="left" w:pos="6039"/>
              </w:tabs>
              <w:jc w:val="center"/>
              <w:rPr>
                <w:bCs/>
              </w:rPr>
            </w:pPr>
          </w:p>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rPr>
          <w:trHeight w:val="317"/>
        </w:trPr>
        <w:tc>
          <w:tcPr>
            <w:tcW w:w="625" w:type="dxa"/>
            <w:gridSpan w:val="2"/>
            <w:vMerge w:val="restart"/>
            <w:shd w:val="clear" w:color="FFFFFF" w:fill="FFFFFF"/>
          </w:tcPr>
          <w:p w:rsidR="006F38CC" w:rsidRDefault="009C1726">
            <w:pPr>
              <w:pStyle w:val="affa"/>
              <w:ind w:left="283"/>
              <w:rPr>
                <w:bCs/>
                <w:color w:val="000000" w:themeColor="text1"/>
                <w:highlight w:val="white"/>
              </w:rPr>
            </w:pPr>
            <w:r>
              <w:rPr>
                <w:bCs/>
                <w:color w:val="000000" w:themeColor="text1"/>
                <w:sz w:val="16"/>
                <w:szCs w:val="16"/>
              </w:rPr>
              <w:t>3</w:t>
            </w:r>
          </w:p>
          <w:p w:rsidR="006F38CC" w:rsidRDefault="006F38CC">
            <w:pPr>
              <w:pStyle w:val="affa"/>
              <w:ind w:left="283"/>
              <w:rPr>
                <w:bCs/>
                <w:color w:val="000000" w:themeColor="text1"/>
                <w:sz w:val="16"/>
                <w:szCs w:val="16"/>
              </w:rPr>
            </w:pPr>
          </w:p>
          <w:p w:rsidR="006F38CC" w:rsidRDefault="006F38CC">
            <w:pPr>
              <w:pStyle w:val="affa"/>
              <w:ind w:left="283"/>
              <w:rPr>
                <w:bCs/>
                <w:color w:val="000000" w:themeColor="text1"/>
                <w:sz w:val="16"/>
                <w:szCs w:val="16"/>
              </w:rPr>
            </w:pPr>
          </w:p>
          <w:p w:rsidR="006F38CC" w:rsidRDefault="006F38CC">
            <w:pPr>
              <w:pStyle w:val="affa"/>
              <w:ind w:left="283"/>
              <w:rPr>
                <w:bCs/>
                <w:color w:val="000000" w:themeColor="text1"/>
                <w:sz w:val="16"/>
                <w:szCs w:val="16"/>
              </w:rPr>
            </w:pPr>
          </w:p>
        </w:tc>
        <w:tc>
          <w:tcPr>
            <w:tcW w:w="1471" w:type="dxa"/>
            <w:vMerge w:val="restart"/>
            <w:shd w:val="clear" w:color="FFFFFF" w:fill="FFFFFF"/>
          </w:tcPr>
          <w:p w:rsidR="006F38CC" w:rsidRDefault="009C1726">
            <w:pPr>
              <w:pStyle w:val="affa"/>
              <w:ind w:left="283"/>
              <w:rPr>
                <w:color w:val="000000" w:themeColor="text1"/>
                <w:highlight w:val="white"/>
              </w:rPr>
            </w:pPr>
            <w:r>
              <w:rPr>
                <w:color w:val="000000" w:themeColor="text1"/>
                <w:sz w:val="16"/>
                <w:szCs w:val="16"/>
                <w:shd w:val="clear" w:color="auto" w:fill="FFFFFF"/>
              </w:rPr>
              <w:t>Кнопка канцелярская</w:t>
            </w:r>
          </w:p>
          <w:p w:rsidR="006F38CC" w:rsidRDefault="006F38CC">
            <w:pPr>
              <w:pStyle w:val="affa"/>
              <w:ind w:left="283"/>
              <w:rPr>
                <w:b/>
                <w:color w:val="000000" w:themeColor="text1"/>
                <w:sz w:val="16"/>
                <w:szCs w:val="16"/>
              </w:rPr>
            </w:pPr>
          </w:p>
          <w:p w:rsidR="006F38CC" w:rsidRDefault="006F38CC">
            <w:pPr>
              <w:pStyle w:val="affa"/>
              <w:ind w:left="283"/>
              <w:rPr>
                <w:b/>
                <w:color w:val="000000" w:themeColor="text1"/>
                <w:sz w:val="16"/>
                <w:szCs w:val="16"/>
              </w:rPr>
            </w:pPr>
          </w:p>
          <w:p w:rsidR="006F38CC" w:rsidRDefault="006F38CC">
            <w:pPr>
              <w:pStyle w:val="affa"/>
              <w:ind w:left="283"/>
              <w:rPr>
                <w:b/>
                <w:color w:val="000000" w:themeColor="text1"/>
                <w:sz w:val="16"/>
                <w:szCs w:val="16"/>
              </w:rPr>
            </w:pPr>
          </w:p>
        </w:tc>
        <w:tc>
          <w:tcPr>
            <w:tcW w:w="1592" w:type="dxa"/>
            <w:gridSpan w:val="2"/>
            <w:vMerge w:val="restart"/>
            <w:shd w:val="clear" w:color="FFFFFF" w:fill="FFFFFF"/>
          </w:tcPr>
          <w:p w:rsidR="006F38CC" w:rsidRDefault="009C1726">
            <w:pPr>
              <w:pStyle w:val="affa"/>
              <w:ind w:left="283"/>
              <w:rPr>
                <w:color w:val="000000" w:themeColor="text1"/>
                <w:sz w:val="16"/>
                <w:szCs w:val="16"/>
              </w:rPr>
            </w:pPr>
            <w:r>
              <w:rPr>
                <w:color w:val="000000" w:themeColor="text1"/>
                <w:sz w:val="16"/>
                <w:szCs w:val="16"/>
              </w:rPr>
              <w:t>25.93.14.130-0000001</w:t>
            </w:r>
          </w:p>
          <w:p w:rsidR="006F38CC" w:rsidRDefault="006F38CC">
            <w:pPr>
              <w:pStyle w:val="affa"/>
              <w:ind w:left="283"/>
              <w:rPr>
                <w:color w:val="000000" w:themeColor="text1"/>
                <w:sz w:val="16"/>
                <w:szCs w:val="16"/>
              </w:rPr>
            </w:pPr>
          </w:p>
          <w:p w:rsidR="006F38CC" w:rsidRDefault="009C1726">
            <w:pPr>
              <w:pStyle w:val="affa"/>
              <w:ind w:left="283"/>
              <w:rPr>
                <w:color w:val="000000" w:themeColor="text1"/>
                <w:sz w:val="16"/>
                <w:szCs w:val="16"/>
                <w:highlight w:val="white"/>
              </w:rPr>
            </w:pPr>
            <w:r>
              <w:rPr>
                <w:color w:val="000000" w:themeColor="text1"/>
                <w:sz w:val="16"/>
                <w:szCs w:val="16"/>
              </w:rPr>
              <w:t>ККН 25.93.14.130-002</w:t>
            </w:r>
          </w:p>
          <w:p w:rsidR="006F38CC" w:rsidRDefault="006F38CC">
            <w:pPr>
              <w:pStyle w:val="affa"/>
              <w:ind w:left="283"/>
              <w:rPr>
                <w:color w:val="000000" w:themeColor="text1"/>
                <w:sz w:val="16"/>
                <w:szCs w:val="16"/>
                <w:highlight w:val="white"/>
              </w:rPr>
            </w:pPr>
          </w:p>
          <w:p w:rsidR="006F38CC" w:rsidRDefault="006F38CC">
            <w:pPr>
              <w:pStyle w:val="affa"/>
              <w:ind w:left="283"/>
              <w:rPr>
                <w:color w:val="000000" w:themeColor="text1"/>
                <w:sz w:val="16"/>
                <w:szCs w:val="16"/>
                <w:highlight w:val="white"/>
              </w:rPr>
            </w:pPr>
          </w:p>
        </w:tc>
        <w:tc>
          <w:tcPr>
            <w:tcW w:w="7104" w:type="dxa"/>
            <w:gridSpan w:val="8"/>
            <w:shd w:val="clear" w:color="FFFFFF" w:fill="FFFFFF"/>
          </w:tcPr>
          <w:p w:rsidR="006F38CC" w:rsidRDefault="009C1726">
            <w:pPr>
              <w:pStyle w:val="affa"/>
              <w:ind w:left="283"/>
              <w:rPr>
                <w:bCs/>
                <w:color w:val="000000" w:themeColor="text1"/>
                <w:highlight w:val="white"/>
              </w:rPr>
            </w:pPr>
            <w:r>
              <w:rPr>
                <w:b/>
                <w:color w:val="000000" w:themeColor="text1"/>
                <w:sz w:val="16"/>
                <w:szCs w:val="16"/>
                <w:highlight w:val="white"/>
              </w:rPr>
              <w:lastRenderedPageBreak/>
              <w:t>Характеристики товаров согласно ККН</w:t>
            </w:r>
          </w:p>
        </w:tc>
        <w:tc>
          <w:tcPr>
            <w:tcW w:w="1108" w:type="dxa"/>
            <w:gridSpan w:val="2"/>
            <w:vMerge w:val="restart"/>
            <w:shd w:val="clear" w:color="FFFFFF" w:fill="FFFFFF"/>
          </w:tcPr>
          <w:p w:rsidR="006F38CC" w:rsidRDefault="009C1726">
            <w:pPr>
              <w:pStyle w:val="affa"/>
              <w:ind w:left="283"/>
              <w:rPr>
                <w:bCs/>
                <w:color w:val="000000" w:themeColor="text1"/>
                <w:highlight w:val="white"/>
              </w:rPr>
            </w:pPr>
            <w:r>
              <w:rPr>
                <w:color w:val="000000" w:themeColor="text1"/>
                <w:sz w:val="16"/>
                <w:szCs w:val="16"/>
                <w:shd w:val="clear" w:color="auto" w:fill="FFFFFF"/>
              </w:rPr>
              <w:t>Шт.</w:t>
            </w:r>
          </w:p>
          <w:p w:rsidR="006F38CC" w:rsidRDefault="006F38CC">
            <w:pPr>
              <w:pStyle w:val="affa"/>
              <w:ind w:left="283"/>
              <w:rPr>
                <w:bCs/>
                <w:color w:val="000000" w:themeColor="text1"/>
                <w:highlight w:val="white"/>
              </w:rPr>
            </w:pPr>
          </w:p>
          <w:p w:rsidR="006F38CC" w:rsidRDefault="006F38CC">
            <w:pPr>
              <w:pStyle w:val="affa"/>
              <w:ind w:left="283"/>
              <w:rPr>
                <w:bCs/>
                <w:color w:val="000000" w:themeColor="text1"/>
                <w:sz w:val="16"/>
                <w:szCs w:val="16"/>
              </w:rPr>
            </w:pPr>
          </w:p>
          <w:p w:rsidR="006F38CC" w:rsidRDefault="006F38CC">
            <w:pPr>
              <w:pStyle w:val="affa"/>
              <w:ind w:left="283"/>
              <w:rPr>
                <w:bCs/>
                <w:color w:val="000000" w:themeColor="text1"/>
                <w:sz w:val="16"/>
                <w:szCs w:val="16"/>
              </w:rPr>
            </w:pPr>
          </w:p>
          <w:p w:rsidR="006F38CC" w:rsidRDefault="006F38CC">
            <w:pPr>
              <w:pStyle w:val="affa"/>
              <w:ind w:left="283"/>
              <w:rPr>
                <w:bCs/>
                <w:color w:val="000000" w:themeColor="text1"/>
                <w:sz w:val="16"/>
                <w:szCs w:val="16"/>
              </w:rPr>
            </w:pPr>
          </w:p>
        </w:tc>
        <w:tc>
          <w:tcPr>
            <w:tcW w:w="1110" w:type="dxa"/>
            <w:gridSpan w:val="2"/>
            <w:vMerge w:val="restart"/>
            <w:shd w:val="clear" w:color="FFFFFF" w:fill="FFFFFF"/>
          </w:tcPr>
          <w:p w:rsidR="006F38CC" w:rsidRDefault="009C1726">
            <w:pPr>
              <w:pStyle w:val="affa"/>
              <w:rPr>
                <w:sz w:val="16"/>
                <w:szCs w:val="16"/>
              </w:rPr>
            </w:pPr>
            <w:r>
              <w:rPr>
                <w:sz w:val="16"/>
                <w:szCs w:val="16"/>
              </w:rPr>
              <w:t>Преимущество</w:t>
            </w:r>
          </w:p>
          <w:p w:rsidR="006F38CC" w:rsidRDefault="006F38CC">
            <w:pPr>
              <w:pStyle w:val="affa"/>
              <w:ind w:left="283"/>
            </w:pPr>
          </w:p>
        </w:tc>
        <w:tc>
          <w:tcPr>
            <w:tcW w:w="866" w:type="dxa"/>
            <w:gridSpan w:val="2"/>
            <w:vMerge w:val="restart"/>
            <w:shd w:val="clear" w:color="FFFFFF" w:fill="FFFFFF"/>
          </w:tcPr>
          <w:p w:rsidR="006F38CC" w:rsidRDefault="009C1726">
            <w:pPr>
              <w:pStyle w:val="affa"/>
              <w:ind w:left="283"/>
              <w:rPr>
                <w:color w:val="000000" w:themeColor="text1"/>
                <w:highlight w:val="white"/>
              </w:rPr>
            </w:pPr>
            <w:r>
              <w:rPr>
                <w:color w:val="000000" w:themeColor="text1"/>
                <w:sz w:val="16"/>
                <w:szCs w:val="16"/>
              </w:rPr>
              <w:t>20</w:t>
            </w:r>
          </w:p>
          <w:p w:rsidR="006F38CC" w:rsidRDefault="006F38CC">
            <w:pPr>
              <w:pStyle w:val="affa"/>
              <w:ind w:left="283"/>
              <w:rPr>
                <w:color w:val="000000" w:themeColor="text1"/>
                <w:sz w:val="16"/>
                <w:szCs w:val="16"/>
              </w:rPr>
            </w:pPr>
          </w:p>
        </w:tc>
        <w:tc>
          <w:tcPr>
            <w:tcW w:w="864" w:type="dxa"/>
            <w:vMerge w:val="restart"/>
            <w:shd w:val="clear" w:color="FFFFFF" w:fill="FFFFFF"/>
          </w:tcPr>
          <w:p w:rsidR="006F38CC" w:rsidRDefault="006F38CC">
            <w:pPr>
              <w:pStyle w:val="affa"/>
              <w:ind w:left="283"/>
            </w:pPr>
          </w:p>
        </w:tc>
      </w:tr>
      <w:tr w:rsidR="006F38CC" w:rsidTr="00C54F79">
        <w:trPr>
          <w:trHeight w:val="253"/>
        </w:trPr>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shd w:val="clear" w:color="auto" w:fill="FFFFFF"/>
              </w:rPr>
              <w:t>Материал шляпки</w:t>
            </w:r>
          </w:p>
        </w:tc>
        <w:tc>
          <w:tcPr>
            <w:tcW w:w="1108"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rPr>
              <w:t>пластик</w:t>
            </w:r>
          </w:p>
        </w:tc>
        <w:tc>
          <w:tcPr>
            <w:tcW w:w="986" w:type="dxa"/>
            <w:gridSpan w:val="2"/>
            <w:shd w:val="clear" w:color="FFFFFF" w:fill="FFFFFF"/>
          </w:tcPr>
          <w:p w:rsidR="006F38CC" w:rsidRDefault="006F38CC">
            <w:pPr>
              <w:pStyle w:val="affa"/>
              <w:ind w:left="283"/>
              <w:rPr>
                <w:bCs/>
                <w:color w:val="000000" w:themeColor="text1"/>
                <w:highlight w:val="white"/>
              </w:rPr>
            </w:pPr>
          </w:p>
        </w:tc>
        <w:tc>
          <w:tcPr>
            <w:tcW w:w="3294" w:type="dxa"/>
            <w:gridSpan w:val="2"/>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rPr>
              <w:t>Участник закупки указывает в заявке конкретное значение характеристики</w:t>
            </w:r>
          </w:p>
        </w:tc>
        <w:tc>
          <w:tcPr>
            <w:tcW w:w="1108" w:type="dxa"/>
            <w:gridSpan w:val="2"/>
            <w:vMerge/>
            <w:shd w:val="clear" w:color="FFFFFF" w:fill="FFFFFF"/>
          </w:tcPr>
          <w:p w:rsidR="006F38CC" w:rsidRDefault="006F38CC"/>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shd w:val="clear" w:color="auto" w:fill="FFFFFF"/>
              </w:rPr>
              <w:t>Количество штук в упаковке</w:t>
            </w:r>
          </w:p>
        </w:tc>
        <w:tc>
          <w:tcPr>
            <w:tcW w:w="1108"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highlight w:val="white"/>
              </w:rPr>
              <w:t>≥50</w:t>
            </w:r>
          </w:p>
        </w:tc>
        <w:tc>
          <w:tcPr>
            <w:tcW w:w="986" w:type="dxa"/>
            <w:gridSpan w:val="2"/>
            <w:shd w:val="clear" w:color="FFFFFF" w:fill="FFFFFF"/>
          </w:tcPr>
          <w:p w:rsidR="006F38CC" w:rsidRDefault="006F38CC">
            <w:pPr>
              <w:pStyle w:val="affa"/>
              <w:ind w:left="283"/>
              <w:rPr>
                <w:bCs/>
                <w:color w:val="000000" w:themeColor="text1"/>
                <w:highlight w:val="white"/>
              </w:rPr>
            </w:pPr>
          </w:p>
        </w:tc>
        <w:tc>
          <w:tcPr>
            <w:tcW w:w="3294" w:type="dxa"/>
            <w:gridSpan w:val="2"/>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rPr>
              <w:t>Участник закупки указывает в заявке конкретное значение характеристики</w:t>
            </w:r>
          </w:p>
        </w:tc>
        <w:tc>
          <w:tcPr>
            <w:tcW w:w="1108" w:type="dxa"/>
            <w:gridSpan w:val="2"/>
            <w:vMerge/>
            <w:shd w:val="clear" w:color="FFFFFF" w:fill="FFFFFF"/>
          </w:tcPr>
          <w:p w:rsidR="006F38CC" w:rsidRDefault="006F38CC">
            <w:pPr>
              <w:tabs>
                <w:tab w:val="left" w:pos="6039"/>
              </w:tabs>
              <w:jc w:val="center"/>
              <w:rPr>
                <w:bCs/>
              </w:rPr>
            </w:pPr>
          </w:p>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shd w:val="clear" w:color="auto" w:fill="FFFFFF"/>
              </w:rPr>
              <w:t>Тип ножки</w:t>
            </w:r>
          </w:p>
        </w:tc>
        <w:tc>
          <w:tcPr>
            <w:tcW w:w="1108" w:type="dxa"/>
            <w:gridSpan w:val="2"/>
            <w:shd w:val="clear" w:color="FFFFFF" w:fill="FFFFFF"/>
          </w:tcPr>
          <w:p w:rsidR="006F38CC" w:rsidRDefault="009C1726">
            <w:pPr>
              <w:pStyle w:val="affa"/>
              <w:ind w:left="283"/>
              <w:rPr>
                <w:color w:val="000000" w:themeColor="text1"/>
                <w:sz w:val="21"/>
                <w:szCs w:val="21"/>
                <w:highlight w:val="white"/>
              </w:rPr>
            </w:pPr>
            <w:r>
              <w:rPr>
                <w:color w:val="000000" w:themeColor="text1"/>
                <w:sz w:val="16"/>
                <w:szCs w:val="16"/>
              </w:rPr>
              <w:t>Игольчатый</w:t>
            </w:r>
          </w:p>
        </w:tc>
        <w:tc>
          <w:tcPr>
            <w:tcW w:w="986" w:type="dxa"/>
            <w:gridSpan w:val="2"/>
            <w:shd w:val="clear" w:color="FFFFFF" w:fill="FFFFFF"/>
          </w:tcPr>
          <w:p w:rsidR="006F38CC" w:rsidRDefault="006F38CC">
            <w:pPr>
              <w:pStyle w:val="affa"/>
              <w:ind w:left="283"/>
              <w:rPr>
                <w:bCs/>
                <w:color w:val="000000" w:themeColor="text1"/>
                <w:highlight w:val="white"/>
              </w:rPr>
            </w:pPr>
          </w:p>
        </w:tc>
        <w:tc>
          <w:tcPr>
            <w:tcW w:w="3294" w:type="dxa"/>
            <w:gridSpan w:val="2"/>
            <w:shd w:val="clear" w:color="FFFFFF" w:fill="FFFFFF"/>
          </w:tcPr>
          <w:p w:rsidR="006F38CC" w:rsidRDefault="009C1726">
            <w:pPr>
              <w:pStyle w:val="affa"/>
              <w:ind w:left="283"/>
              <w:rPr>
                <w:bCs/>
                <w:color w:val="000000" w:themeColor="text1"/>
                <w:highlight w:val="white"/>
              </w:rPr>
            </w:pPr>
            <w:r>
              <w:rPr>
                <w:color w:val="000000" w:themeColor="text1"/>
                <w:sz w:val="16"/>
                <w:szCs w:val="16"/>
                <w:highlight w:val="white"/>
              </w:rPr>
              <w:t>Участник закупки указывает в заявке конкретное значение характеристики</w:t>
            </w:r>
          </w:p>
        </w:tc>
        <w:tc>
          <w:tcPr>
            <w:tcW w:w="1108" w:type="dxa"/>
            <w:gridSpan w:val="2"/>
            <w:vMerge/>
            <w:shd w:val="clear" w:color="FFFFFF" w:fill="FFFFFF"/>
          </w:tcPr>
          <w:p w:rsidR="006F38CC" w:rsidRDefault="006F38CC">
            <w:pPr>
              <w:tabs>
                <w:tab w:val="left" w:pos="6039"/>
              </w:tabs>
              <w:jc w:val="center"/>
              <w:rPr>
                <w:bCs/>
              </w:rPr>
            </w:pPr>
          </w:p>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rPr>
          <w:trHeight w:val="230"/>
        </w:trPr>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highlight w:val="white"/>
              </w:rPr>
              <w:t xml:space="preserve">     Вид</w:t>
            </w:r>
          </w:p>
        </w:tc>
        <w:tc>
          <w:tcPr>
            <w:tcW w:w="1108"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rPr>
              <w:t>Силовая</w:t>
            </w:r>
          </w:p>
        </w:tc>
        <w:tc>
          <w:tcPr>
            <w:tcW w:w="986" w:type="dxa"/>
            <w:gridSpan w:val="2"/>
            <w:shd w:val="clear" w:color="FFFFFF" w:fill="FFFFFF"/>
          </w:tcPr>
          <w:p w:rsidR="006F38CC" w:rsidRDefault="006F38CC">
            <w:pPr>
              <w:pStyle w:val="affa"/>
              <w:ind w:left="283"/>
              <w:rPr>
                <w:bCs/>
                <w:color w:val="000000" w:themeColor="text1"/>
                <w:highlight w:val="white"/>
              </w:rPr>
            </w:pPr>
          </w:p>
        </w:tc>
        <w:tc>
          <w:tcPr>
            <w:tcW w:w="3294"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rPr>
              <w:t>Значение характеристики не может изменяться участником закупки</w:t>
            </w:r>
          </w:p>
        </w:tc>
        <w:tc>
          <w:tcPr>
            <w:tcW w:w="1108" w:type="dxa"/>
            <w:gridSpan w:val="2"/>
            <w:vMerge/>
            <w:shd w:val="clear" w:color="FFFFFF" w:fill="FFFFFF"/>
          </w:tcPr>
          <w:p w:rsidR="006F38CC" w:rsidRDefault="006F38CC"/>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c>
          <w:tcPr>
            <w:tcW w:w="625" w:type="dxa"/>
            <w:gridSpan w:val="2"/>
            <w:vMerge/>
            <w:shd w:val="clear" w:color="FFFFFF" w:fill="FFFFFF"/>
          </w:tcPr>
          <w:p w:rsidR="006F38CC" w:rsidRDefault="006F38CC">
            <w:pPr>
              <w:tabs>
                <w:tab w:val="left" w:pos="6039"/>
              </w:tabs>
              <w:jc w:val="center"/>
              <w:rPr>
                <w:bCs/>
              </w:rPr>
            </w:pPr>
          </w:p>
        </w:tc>
        <w:tc>
          <w:tcPr>
            <w:tcW w:w="1471" w:type="dxa"/>
            <w:vMerge/>
            <w:shd w:val="clear" w:color="FFFFFF" w:fill="FFFFFF"/>
          </w:tcPr>
          <w:p w:rsidR="006F38CC" w:rsidRDefault="006F38CC">
            <w:pPr>
              <w:tabs>
                <w:tab w:val="left" w:pos="6039"/>
              </w:tabs>
              <w:jc w:val="center"/>
              <w:rPr>
                <w:b/>
                <w:sz w:val="18"/>
                <w:szCs w:val="18"/>
              </w:rPr>
            </w:pPr>
          </w:p>
        </w:tc>
        <w:tc>
          <w:tcPr>
            <w:tcW w:w="1592" w:type="dxa"/>
            <w:gridSpan w:val="2"/>
            <w:vMerge/>
            <w:shd w:val="clear" w:color="FFFFFF" w:fill="FFFFFF"/>
          </w:tcPr>
          <w:p w:rsidR="006F38CC" w:rsidRDefault="006F38CC">
            <w:pPr>
              <w:tabs>
                <w:tab w:val="left" w:pos="6039"/>
              </w:tabs>
              <w:jc w:val="center"/>
              <w:rPr>
                <w:rFonts w:ascii="Roboto" w:hAnsi="Roboto"/>
                <w:highlight w:val="white"/>
              </w:rPr>
            </w:pPr>
          </w:p>
        </w:tc>
        <w:tc>
          <w:tcPr>
            <w:tcW w:w="1716"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shd w:val="clear" w:color="auto" w:fill="FFFFFF"/>
              </w:rPr>
              <w:t>Длина ножки</w:t>
            </w:r>
          </w:p>
        </w:tc>
        <w:tc>
          <w:tcPr>
            <w:tcW w:w="1108" w:type="dxa"/>
            <w:gridSpan w:val="2"/>
            <w:shd w:val="clear" w:color="FFFFFF" w:fill="FFFFFF"/>
          </w:tcPr>
          <w:p w:rsidR="006F38CC" w:rsidRDefault="009C1726">
            <w:pPr>
              <w:pStyle w:val="affa"/>
              <w:ind w:left="283"/>
              <w:rPr>
                <w:color w:val="000000" w:themeColor="text1"/>
                <w:sz w:val="20"/>
                <w:szCs w:val="20"/>
                <w:highlight w:val="white"/>
              </w:rPr>
            </w:pPr>
            <w:r>
              <w:rPr>
                <w:color w:val="000000" w:themeColor="text1"/>
                <w:sz w:val="16"/>
                <w:szCs w:val="16"/>
                <w:shd w:val="clear" w:color="auto" w:fill="FFFFFF"/>
              </w:rPr>
              <w:t>Не менее 10</w:t>
            </w:r>
          </w:p>
        </w:tc>
        <w:tc>
          <w:tcPr>
            <w:tcW w:w="986" w:type="dxa"/>
            <w:gridSpan w:val="2"/>
            <w:shd w:val="clear" w:color="FFFFFF" w:fill="FFFFFF"/>
          </w:tcPr>
          <w:p w:rsidR="006F38CC" w:rsidRDefault="009C1726">
            <w:pPr>
              <w:pStyle w:val="affa"/>
              <w:ind w:left="283"/>
              <w:rPr>
                <w:bCs/>
                <w:color w:val="000000" w:themeColor="text1"/>
                <w:highlight w:val="white"/>
              </w:rPr>
            </w:pPr>
            <w:r>
              <w:rPr>
                <w:bCs/>
                <w:color w:val="000000" w:themeColor="text1"/>
                <w:sz w:val="16"/>
                <w:szCs w:val="16"/>
              </w:rPr>
              <w:t>мм.</w:t>
            </w:r>
          </w:p>
        </w:tc>
        <w:tc>
          <w:tcPr>
            <w:tcW w:w="3294" w:type="dxa"/>
            <w:gridSpan w:val="2"/>
            <w:shd w:val="clear" w:color="FFFFFF" w:fill="FFFFFF"/>
          </w:tcPr>
          <w:p w:rsidR="006F38CC" w:rsidRDefault="009C1726">
            <w:pPr>
              <w:pStyle w:val="affa"/>
              <w:ind w:left="283"/>
              <w:rPr>
                <w:color w:val="000000" w:themeColor="text1"/>
                <w:highlight w:val="white"/>
              </w:rPr>
            </w:pPr>
            <w:r>
              <w:rPr>
                <w:color w:val="000000" w:themeColor="text1"/>
                <w:sz w:val="16"/>
                <w:szCs w:val="16"/>
                <w:highlight w:val="white"/>
              </w:rPr>
              <w:t>Значение характеристики не может изменяться участником закупки</w:t>
            </w:r>
          </w:p>
        </w:tc>
        <w:tc>
          <w:tcPr>
            <w:tcW w:w="1108" w:type="dxa"/>
            <w:gridSpan w:val="2"/>
            <w:vMerge/>
            <w:shd w:val="clear" w:color="FFFFFF" w:fill="FFFFFF"/>
          </w:tcPr>
          <w:p w:rsidR="006F38CC" w:rsidRDefault="006F38CC">
            <w:pPr>
              <w:tabs>
                <w:tab w:val="left" w:pos="6039"/>
              </w:tabs>
              <w:jc w:val="center"/>
              <w:rPr>
                <w:bCs/>
              </w:rPr>
            </w:pPr>
          </w:p>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rPr>
          <w:trHeight w:val="276"/>
        </w:trPr>
        <w:tc>
          <w:tcPr>
            <w:tcW w:w="625" w:type="dxa"/>
            <w:gridSpan w:val="2"/>
            <w:vMerge/>
            <w:shd w:val="clear" w:color="FFFFFF" w:fill="FFFFFF"/>
          </w:tcPr>
          <w:p w:rsidR="006F38CC" w:rsidRDefault="006F38CC"/>
        </w:tc>
        <w:tc>
          <w:tcPr>
            <w:tcW w:w="1471" w:type="dxa"/>
            <w:vMerge/>
            <w:shd w:val="clear" w:color="FFFFFF" w:fill="FFFFFF"/>
          </w:tcPr>
          <w:p w:rsidR="006F38CC" w:rsidRDefault="006F38CC"/>
        </w:tc>
        <w:tc>
          <w:tcPr>
            <w:tcW w:w="1592" w:type="dxa"/>
            <w:gridSpan w:val="2"/>
            <w:vMerge/>
            <w:shd w:val="clear" w:color="FFFFFF" w:fill="FFFFFF"/>
          </w:tcPr>
          <w:p w:rsidR="006F38CC" w:rsidRDefault="006F38CC"/>
        </w:tc>
        <w:tc>
          <w:tcPr>
            <w:tcW w:w="1716" w:type="dxa"/>
            <w:gridSpan w:val="2"/>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Материал ножки</w:t>
            </w:r>
          </w:p>
        </w:tc>
        <w:tc>
          <w:tcPr>
            <w:tcW w:w="1108" w:type="dxa"/>
            <w:gridSpan w:val="2"/>
            <w:shd w:val="clear" w:color="FFFFFF" w:fill="FFFFFF"/>
          </w:tcPr>
          <w:p w:rsidR="006F38CC" w:rsidRDefault="009C1726">
            <w:pPr>
              <w:pStyle w:val="affa"/>
              <w:ind w:left="283"/>
              <w:rPr>
                <w:color w:val="000000" w:themeColor="text1"/>
                <w:sz w:val="16"/>
                <w:szCs w:val="16"/>
                <w:highlight w:val="white"/>
                <w:shd w:val="clear" w:color="auto" w:fill="FFFFFF"/>
              </w:rPr>
            </w:pPr>
            <w:r>
              <w:rPr>
                <w:color w:val="000000" w:themeColor="text1"/>
                <w:sz w:val="16"/>
                <w:szCs w:val="16"/>
                <w:shd w:val="clear" w:color="auto" w:fill="FFFFFF"/>
              </w:rPr>
              <w:t>Металл</w:t>
            </w:r>
          </w:p>
        </w:tc>
        <w:tc>
          <w:tcPr>
            <w:tcW w:w="986" w:type="dxa"/>
            <w:gridSpan w:val="2"/>
            <w:shd w:val="clear" w:color="FFFFFF" w:fill="FFFFFF"/>
          </w:tcPr>
          <w:p w:rsidR="006F38CC" w:rsidRDefault="006F38CC">
            <w:pPr>
              <w:pStyle w:val="affa"/>
              <w:ind w:left="283"/>
              <w:rPr>
                <w:bCs/>
                <w:color w:val="000000" w:themeColor="text1"/>
                <w:sz w:val="16"/>
                <w:szCs w:val="16"/>
                <w:highlight w:val="white"/>
              </w:rPr>
            </w:pPr>
          </w:p>
        </w:tc>
        <w:tc>
          <w:tcPr>
            <w:tcW w:w="3294" w:type="dxa"/>
            <w:gridSpan w:val="2"/>
            <w:shd w:val="clear" w:color="FFFFFF" w:fill="FFFFFF"/>
          </w:tcPr>
          <w:p w:rsidR="006F38CC" w:rsidRDefault="009C1726">
            <w:pPr>
              <w:pStyle w:val="affa"/>
              <w:ind w:left="283"/>
              <w:rPr>
                <w:color w:val="000000" w:themeColor="text1"/>
                <w:sz w:val="16"/>
                <w:szCs w:val="16"/>
                <w:highlight w:val="white"/>
              </w:rPr>
            </w:pPr>
            <w:r>
              <w:rPr>
                <w:color w:val="000000" w:themeColor="text1"/>
                <w:sz w:val="16"/>
                <w:szCs w:val="16"/>
                <w:highlight w:val="white"/>
              </w:rPr>
              <w:t>Значение характеристики не может изменяться участником закупки</w:t>
            </w:r>
          </w:p>
        </w:tc>
        <w:tc>
          <w:tcPr>
            <w:tcW w:w="1108" w:type="dxa"/>
            <w:gridSpan w:val="2"/>
            <w:vMerge/>
            <w:shd w:val="clear" w:color="FFFFFF" w:fill="FFFFFF"/>
          </w:tcPr>
          <w:p w:rsidR="006F38CC" w:rsidRDefault="006F38CC"/>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r w:rsidR="006F38CC" w:rsidTr="00C54F79">
        <w:trPr>
          <w:trHeight w:val="276"/>
        </w:trPr>
        <w:tc>
          <w:tcPr>
            <w:tcW w:w="625" w:type="dxa"/>
            <w:gridSpan w:val="2"/>
            <w:vMerge/>
            <w:shd w:val="clear" w:color="FFFFFF" w:fill="FFFFFF"/>
          </w:tcPr>
          <w:p w:rsidR="006F38CC" w:rsidRDefault="006F38CC"/>
        </w:tc>
        <w:tc>
          <w:tcPr>
            <w:tcW w:w="1471" w:type="dxa"/>
            <w:vMerge/>
            <w:shd w:val="clear" w:color="FFFFFF" w:fill="FFFFFF"/>
          </w:tcPr>
          <w:p w:rsidR="006F38CC" w:rsidRDefault="006F38CC"/>
        </w:tc>
        <w:tc>
          <w:tcPr>
            <w:tcW w:w="1592" w:type="dxa"/>
            <w:gridSpan w:val="2"/>
            <w:vMerge/>
            <w:shd w:val="clear" w:color="FFFFFF" w:fill="FFFFFF"/>
          </w:tcPr>
          <w:p w:rsidR="006F38CC" w:rsidRDefault="006F38CC"/>
        </w:tc>
        <w:tc>
          <w:tcPr>
            <w:tcW w:w="1716" w:type="dxa"/>
            <w:gridSpan w:val="2"/>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Форма шляпки</w:t>
            </w:r>
          </w:p>
        </w:tc>
        <w:tc>
          <w:tcPr>
            <w:tcW w:w="1108" w:type="dxa"/>
            <w:gridSpan w:val="2"/>
            <w:shd w:val="clear" w:color="FFFFFF" w:fill="FFFFFF"/>
          </w:tcPr>
          <w:p w:rsidR="006F38CC" w:rsidRDefault="009C1726">
            <w:pPr>
              <w:pStyle w:val="affa"/>
              <w:ind w:left="283"/>
              <w:rPr>
                <w:color w:val="000000" w:themeColor="text1"/>
                <w:sz w:val="16"/>
                <w:szCs w:val="16"/>
                <w:highlight w:val="white"/>
                <w:shd w:val="clear" w:color="auto" w:fill="FFFFFF"/>
              </w:rPr>
            </w:pPr>
            <w:r>
              <w:rPr>
                <w:color w:val="000000" w:themeColor="text1"/>
                <w:sz w:val="16"/>
                <w:szCs w:val="16"/>
                <w:shd w:val="clear" w:color="auto" w:fill="FFFFFF"/>
              </w:rPr>
              <w:t>Цилиндр</w:t>
            </w:r>
          </w:p>
        </w:tc>
        <w:tc>
          <w:tcPr>
            <w:tcW w:w="986" w:type="dxa"/>
            <w:gridSpan w:val="2"/>
            <w:shd w:val="clear" w:color="FFFFFF" w:fill="FFFFFF"/>
          </w:tcPr>
          <w:p w:rsidR="006F38CC" w:rsidRDefault="006F38CC">
            <w:pPr>
              <w:pStyle w:val="affa"/>
              <w:ind w:left="283"/>
              <w:rPr>
                <w:bCs/>
                <w:color w:val="000000" w:themeColor="text1"/>
                <w:sz w:val="16"/>
                <w:szCs w:val="16"/>
                <w:highlight w:val="white"/>
              </w:rPr>
            </w:pPr>
          </w:p>
        </w:tc>
        <w:tc>
          <w:tcPr>
            <w:tcW w:w="3294" w:type="dxa"/>
            <w:gridSpan w:val="2"/>
            <w:shd w:val="clear" w:color="FFFFFF" w:fill="FFFFFF"/>
          </w:tcPr>
          <w:p w:rsidR="006F38CC" w:rsidRDefault="009C1726">
            <w:pPr>
              <w:pStyle w:val="affa"/>
              <w:ind w:left="283"/>
              <w:rPr>
                <w:color w:val="000000" w:themeColor="text1"/>
                <w:sz w:val="16"/>
                <w:szCs w:val="16"/>
                <w:highlight w:val="white"/>
              </w:rPr>
            </w:pPr>
            <w:r>
              <w:rPr>
                <w:color w:val="000000" w:themeColor="text1"/>
                <w:sz w:val="16"/>
                <w:szCs w:val="16"/>
                <w:highlight w:val="white"/>
              </w:rPr>
              <w:t>Значение характеристики не может изменяться участником закупки</w:t>
            </w:r>
          </w:p>
        </w:tc>
        <w:tc>
          <w:tcPr>
            <w:tcW w:w="1108" w:type="dxa"/>
            <w:gridSpan w:val="2"/>
            <w:vMerge/>
            <w:shd w:val="clear" w:color="FFFFFF" w:fill="FFFFFF"/>
          </w:tcPr>
          <w:p w:rsidR="006F38CC" w:rsidRDefault="006F38CC"/>
        </w:tc>
        <w:tc>
          <w:tcPr>
            <w:tcW w:w="1110" w:type="dxa"/>
            <w:gridSpan w:val="2"/>
            <w:vMerge/>
            <w:shd w:val="clear" w:color="FFFFFF" w:fill="FFFFFF"/>
          </w:tcPr>
          <w:p w:rsidR="006F38CC" w:rsidRDefault="006F38CC"/>
        </w:tc>
        <w:tc>
          <w:tcPr>
            <w:tcW w:w="866" w:type="dxa"/>
            <w:gridSpan w:val="2"/>
            <w:vMerge/>
            <w:shd w:val="clear" w:color="FFFFFF" w:fill="FFFFFF"/>
          </w:tcPr>
          <w:p w:rsidR="006F38CC" w:rsidRDefault="006F38CC"/>
        </w:tc>
        <w:tc>
          <w:tcPr>
            <w:tcW w:w="864" w:type="dxa"/>
            <w:vMerge/>
            <w:shd w:val="clear" w:color="FFFFFF" w:fill="FFFFFF"/>
          </w:tcPr>
          <w:p w:rsidR="006F38CC" w:rsidRDefault="006F38CC"/>
        </w:tc>
      </w:tr>
    </w:tbl>
    <w:p w:rsidR="006F38CC" w:rsidRDefault="006F38CC">
      <w:pPr>
        <w:pStyle w:val="affa"/>
        <w:ind w:left="283"/>
        <w:rPr>
          <w:b/>
          <w:bCs/>
          <w:color w:val="000000" w:themeColor="text1"/>
        </w:rPr>
      </w:pPr>
    </w:p>
    <w:tbl>
      <w:tblPr>
        <w:tblStyle w:val="af4"/>
        <w:tblW w:w="14740" w:type="dxa"/>
        <w:tblLayout w:type="fixed"/>
        <w:tblLook w:val="04A0"/>
      </w:tblPr>
      <w:tblGrid>
        <w:gridCol w:w="602"/>
        <w:gridCol w:w="1431"/>
        <w:gridCol w:w="1548"/>
        <w:gridCol w:w="1770"/>
        <w:gridCol w:w="1141"/>
        <w:gridCol w:w="1016"/>
        <w:gridCol w:w="3406"/>
        <w:gridCol w:w="1075"/>
        <w:gridCol w:w="1075"/>
        <w:gridCol w:w="838"/>
        <w:gridCol w:w="838"/>
      </w:tblGrid>
      <w:tr w:rsidR="006F38CC">
        <w:trPr>
          <w:trHeight w:val="335"/>
        </w:trPr>
        <w:tc>
          <w:tcPr>
            <w:tcW w:w="615" w:type="dxa"/>
            <w:vMerge w:val="restart"/>
            <w:shd w:val="clear" w:color="FFFFFF" w:fill="FFFFFF"/>
          </w:tcPr>
          <w:p w:rsidR="006F38CC" w:rsidRDefault="009C1726">
            <w:pPr>
              <w:pStyle w:val="affa"/>
              <w:ind w:left="283"/>
              <w:rPr>
                <w:sz w:val="18"/>
                <w:szCs w:val="18"/>
              </w:rPr>
            </w:pPr>
            <w:r>
              <w:rPr>
                <w:sz w:val="18"/>
                <w:szCs w:val="18"/>
              </w:rPr>
              <w:t>4</w:t>
            </w: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pPr>
          </w:p>
          <w:p w:rsidR="006F38CC" w:rsidRDefault="006F38CC">
            <w:pPr>
              <w:pStyle w:val="affa"/>
              <w:ind w:left="283"/>
            </w:pPr>
          </w:p>
        </w:tc>
        <w:tc>
          <w:tcPr>
            <w:tcW w:w="1474" w:type="dxa"/>
            <w:vMerge w:val="restart"/>
            <w:shd w:val="clear" w:color="FFFFFF" w:fill="FFFFFF"/>
          </w:tcPr>
          <w:p w:rsidR="006F38CC" w:rsidRDefault="009C1726">
            <w:pPr>
              <w:pStyle w:val="affa"/>
              <w:ind w:left="283"/>
              <w:rPr>
                <w:sz w:val="18"/>
                <w:szCs w:val="18"/>
              </w:rPr>
            </w:pPr>
            <w:r>
              <w:rPr>
                <w:sz w:val="18"/>
                <w:szCs w:val="18"/>
              </w:rPr>
              <w:t>Дырокол</w:t>
            </w: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pPr>
          </w:p>
          <w:p w:rsidR="006F38CC" w:rsidRDefault="006F38CC">
            <w:pPr>
              <w:pStyle w:val="affa"/>
              <w:ind w:left="283"/>
            </w:pPr>
          </w:p>
        </w:tc>
        <w:tc>
          <w:tcPr>
            <w:tcW w:w="1596" w:type="dxa"/>
            <w:vMerge w:val="restart"/>
            <w:shd w:val="clear" w:color="FFFFFF" w:fill="FFFFFF"/>
          </w:tcPr>
          <w:p w:rsidR="006F38CC" w:rsidRDefault="009C1726">
            <w:pPr>
              <w:pStyle w:val="affa"/>
              <w:ind w:left="283"/>
              <w:rPr>
                <w:sz w:val="18"/>
                <w:szCs w:val="18"/>
              </w:rPr>
            </w:pPr>
            <w:r>
              <w:rPr>
                <w:sz w:val="18"/>
                <w:szCs w:val="18"/>
              </w:rPr>
              <w:t>25.99.22.130/</w:t>
            </w:r>
          </w:p>
          <w:p w:rsidR="006F38CC" w:rsidRDefault="009C1726">
            <w:pPr>
              <w:pStyle w:val="affa"/>
              <w:ind w:left="283"/>
              <w:rPr>
                <w:sz w:val="18"/>
                <w:szCs w:val="18"/>
              </w:rPr>
            </w:pPr>
            <w:r>
              <w:rPr>
                <w:sz w:val="18"/>
                <w:szCs w:val="18"/>
              </w:rPr>
              <w:t>25.99.22.130-00000002</w:t>
            </w:r>
          </w:p>
          <w:p w:rsidR="006F38CC" w:rsidRDefault="006F38CC">
            <w:pPr>
              <w:pStyle w:val="affa"/>
              <w:ind w:left="283"/>
              <w:rPr>
                <w:sz w:val="18"/>
                <w:szCs w:val="18"/>
              </w:rPr>
            </w:pPr>
          </w:p>
          <w:p w:rsidR="006F38CC" w:rsidRDefault="009C1726">
            <w:pPr>
              <w:pStyle w:val="affa"/>
              <w:ind w:left="283"/>
              <w:rPr>
                <w:sz w:val="18"/>
                <w:szCs w:val="18"/>
              </w:rPr>
            </w:pPr>
            <w:r>
              <w:rPr>
                <w:sz w:val="18"/>
                <w:szCs w:val="18"/>
              </w:rPr>
              <w:t>ККН 25.99.22.130-030</w:t>
            </w: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pPr>
          </w:p>
          <w:p w:rsidR="006F38CC" w:rsidRDefault="006F38CC">
            <w:pPr>
              <w:pStyle w:val="affa"/>
              <w:ind w:left="283"/>
            </w:pPr>
          </w:p>
        </w:tc>
        <w:tc>
          <w:tcPr>
            <w:tcW w:w="1826" w:type="dxa"/>
            <w:vMerge w:val="restart"/>
            <w:shd w:val="clear" w:color="FFFFFF" w:fill="FFFFFF"/>
          </w:tcPr>
          <w:p w:rsidR="006F38CC" w:rsidRDefault="009C1726">
            <w:pPr>
              <w:pStyle w:val="affa"/>
              <w:ind w:left="283"/>
              <w:rPr>
                <w:color w:val="000000" w:themeColor="text1"/>
                <w:sz w:val="18"/>
                <w:szCs w:val="18"/>
                <w:shd w:val="clear" w:color="auto" w:fill="FFFFFF"/>
              </w:rPr>
            </w:pPr>
            <w:r>
              <w:rPr>
                <w:color w:val="000000" w:themeColor="text1"/>
                <w:sz w:val="18"/>
                <w:szCs w:val="18"/>
                <w:shd w:val="clear" w:color="auto" w:fill="FFFFFF"/>
              </w:rPr>
              <w:t>Количество пробиваемых листов, max</w:t>
            </w:r>
          </w:p>
        </w:tc>
        <w:tc>
          <w:tcPr>
            <w:tcW w:w="1174" w:type="dxa"/>
            <w:vMerge w:val="restart"/>
            <w:shd w:val="clear" w:color="FFFFFF" w:fill="FFFFFF"/>
          </w:tcPr>
          <w:p w:rsidR="006F38CC" w:rsidRDefault="009C1726">
            <w:pPr>
              <w:pStyle w:val="affa"/>
              <w:ind w:left="283"/>
              <w:rPr>
                <w:color w:val="000000" w:themeColor="text1"/>
                <w:sz w:val="18"/>
                <w:szCs w:val="18"/>
                <w:shd w:val="clear" w:color="auto" w:fill="FFFFFF"/>
              </w:rPr>
            </w:pPr>
            <w:r>
              <w:rPr>
                <w:color w:val="000000" w:themeColor="text1"/>
                <w:sz w:val="18"/>
                <w:szCs w:val="18"/>
                <w:shd w:val="clear" w:color="auto" w:fill="FFFFFF"/>
              </w:rPr>
              <w:t>≤15</w:t>
            </w:r>
          </w:p>
        </w:tc>
        <w:tc>
          <w:tcPr>
            <w:tcW w:w="1044" w:type="dxa"/>
            <w:vMerge w:val="restart"/>
            <w:shd w:val="clear" w:color="FFFFFF" w:fill="FFFFFF"/>
          </w:tcPr>
          <w:p w:rsidR="006F38CC" w:rsidRDefault="009C1726">
            <w:pPr>
              <w:pStyle w:val="affa"/>
              <w:ind w:left="283"/>
              <w:rPr>
                <w:bCs/>
                <w:color w:val="000000" w:themeColor="text1"/>
                <w:sz w:val="18"/>
                <w:szCs w:val="18"/>
              </w:rPr>
            </w:pPr>
            <w:r>
              <w:rPr>
                <w:bCs/>
                <w:color w:val="000000" w:themeColor="text1"/>
                <w:sz w:val="18"/>
                <w:szCs w:val="18"/>
              </w:rPr>
              <w:t>шт</w:t>
            </w:r>
          </w:p>
        </w:tc>
        <w:tc>
          <w:tcPr>
            <w:tcW w:w="3521" w:type="dxa"/>
            <w:vMerge w:val="restart"/>
            <w:shd w:val="clear" w:color="FFFFFF" w:fill="FFFFFF"/>
          </w:tcPr>
          <w:p w:rsidR="006F38CC" w:rsidRDefault="009C1726">
            <w:pPr>
              <w:pStyle w:val="affa"/>
              <w:ind w:left="283"/>
              <w:rPr>
                <w:bCs/>
                <w:sz w:val="16"/>
                <w:szCs w:val="16"/>
              </w:rPr>
            </w:pPr>
            <w:r>
              <w:rPr>
                <w:sz w:val="16"/>
                <w:szCs w:val="16"/>
              </w:rPr>
              <w:t>Участник закупки указывает в заявке конкретное значение характеристики</w:t>
            </w:r>
          </w:p>
        </w:tc>
        <w:tc>
          <w:tcPr>
            <w:tcW w:w="1106" w:type="dxa"/>
            <w:vMerge w:val="restart"/>
            <w:shd w:val="clear" w:color="FFFFFF" w:fill="FFFFFF"/>
          </w:tcPr>
          <w:p w:rsidR="006F38CC" w:rsidRDefault="009C1726">
            <w:pPr>
              <w:pStyle w:val="affa"/>
              <w:ind w:left="283"/>
              <w:rPr>
                <w:sz w:val="18"/>
                <w:szCs w:val="18"/>
              </w:rPr>
            </w:pPr>
            <w:r>
              <w:rPr>
                <w:sz w:val="18"/>
                <w:szCs w:val="18"/>
              </w:rPr>
              <w:t>шт</w:t>
            </w: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pPr>
          </w:p>
          <w:p w:rsidR="006F38CC" w:rsidRDefault="006F38CC">
            <w:pPr>
              <w:pStyle w:val="affa"/>
              <w:ind w:left="283"/>
            </w:pPr>
          </w:p>
        </w:tc>
        <w:tc>
          <w:tcPr>
            <w:tcW w:w="1106" w:type="dxa"/>
            <w:vMerge w:val="restart"/>
            <w:shd w:val="clear" w:color="FFFFFF" w:fill="FFFFFF"/>
          </w:tcPr>
          <w:p w:rsidR="006F38CC" w:rsidRDefault="009C1726">
            <w:pPr>
              <w:pStyle w:val="affa"/>
              <w:rPr>
                <w:sz w:val="18"/>
                <w:szCs w:val="18"/>
              </w:rPr>
            </w:pPr>
            <w:r>
              <w:rPr>
                <w:sz w:val="18"/>
                <w:szCs w:val="18"/>
              </w:rPr>
              <w:t xml:space="preserve">Преимущество </w:t>
            </w: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pPr>
          </w:p>
          <w:p w:rsidR="006F38CC" w:rsidRDefault="006F38CC">
            <w:pPr>
              <w:pStyle w:val="affa"/>
              <w:ind w:left="283"/>
            </w:pPr>
          </w:p>
        </w:tc>
        <w:tc>
          <w:tcPr>
            <w:tcW w:w="860" w:type="dxa"/>
            <w:vMerge w:val="restart"/>
            <w:shd w:val="clear" w:color="FFFFFF" w:fill="FFFFFF"/>
          </w:tcPr>
          <w:p w:rsidR="006F38CC" w:rsidRDefault="009C1726">
            <w:pPr>
              <w:pStyle w:val="affa"/>
              <w:ind w:left="283"/>
              <w:rPr>
                <w:sz w:val="18"/>
                <w:szCs w:val="18"/>
              </w:rPr>
            </w:pPr>
            <w:r>
              <w:rPr>
                <w:sz w:val="18"/>
                <w:szCs w:val="18"/>
              </w:rPr>
              <w:t>1</w:t>
            </w: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rPr>
                <w:sz w:val="18"/>
                <w:szCs w:val="18"/>
              </w:rPr>
            </w:pPr>
          </w:p>
          <w:p w:rsidR="006F38CC" w:rsidRDefault="006F38CC">
            <w:pPr>
              <w:pStyle w:val="affa"/>
              <w:ind w:left="283"/>
            </w:pPr>
          </w:p>
          <w:p w:rsidR="006F38CC" w:rsidRDefault="006F38CC">
            <w:pPr>
              <w:pStyle w:val="affa"/>
              <w:ind w:left="283"/>
            </w:pPr>
          </w:p>
        </w:tc>
        <w:tc>
          <w:tcPr>
            <w:tcW w:w="860" w:type="dxa"/>
            <w:vMerge w:val="restart"/>
            <w:shd w:val="clear" w:color="FFFFFF" w:fill="FFFFFF"/>
          </w:tcPr>
          <w:p w:rsidR="006F38CC" w:rsidRDefault="006F38CC">
            <w:pPr>
              <w:pStyle w:val="affa"/>
              <w:ind w:left="283"/>
            </w:pPr>
          </w:p>
        </w:tc>
      </w:tr>
      <w:tr w:rsidR="006F38CC">
        <w:trPr>
          <w:trHeight w:val="335"/>
        </w:trPr>
        <w:tc>
          <w:tcPr>
            <w:tcW w:w="653" w:type="dxa"/>
            <w:vMerge/>
            <w:shd w:val="clear" w:color="FFFFFF" w:fill="FFFFFF"/>
          </w:tcPr>
          <w:p w:rsidR="006F38CC" w:rsidRDefault="006F38CC"/>
        </w:tc>
        <w:tc>
          <w:tcPr>
            <w:tcW w:w="1565" w:type="dxa"/>
            <w:vMerge/>
            <w:shd w:val="clear" w:color="FFFFFF" w:fill="FFFFFF"/>
          </w:tcPr>
          <w:p w:rsidR="006F38CC" w:rsidRDefault="006F38CC"/>
        </w:tc>
        <w:tc>
          <w:tcPr>
            <w:tcW w:w="1695" w:type="dxa"/>
            <w:vMerge/>
            <w:shd w:val="clear" w:color="FFFFFF" w:fill="FFFFFF"/>
          </w:tcPr>
          <w:p w:rsidR="006F38CC" w:rsidRDefault="006F38CC"/>
        </w:tc>
        <w:tc>
          <w:tcPr>
            <w:tcW w:w="1826"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Количество пробиваемых листов, min</w:t>
            </w:r>
          </w:p>
        </w:tc>
        <w:tc>
          <w:tcPr>
            <w:tcW w:w="1174"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 10</w:t>
            </w:r>
          </w:p>
        </w:tc>
        <w:tc>
          <w:tcPr>
            <w:tcW w:w="1044" w:type="dxa"/>
            <w:vMerge w:val="restart"/>
            <w:shd w:val="clear" w:color="FFFFFF" w:fill="FFFFFF"/>
          </w:tcPr>
          <w:p w:rsidR="006F38CC" w:rsidRDefault="009C1726">
            <w:pPr>
              <w:pStyle w:val="affa"/>
              <w:ind w:left="283"/>
              <w:rPr>
                <w:bCs/>
                <w:color w:val="000000" w:themeColor="text1"/>
                <w:sz w:val="16"/>
                <w:szCs w:val="16"/>
              </w:rPr>
            </w:pPr>
            <w:r>
              <w:rPr>
                <w:bCs/>
                <w:color w:val="000000" w:themeColor="text1"/>
                <w:sz w:val="16"/>
                <w:szCs w:val="16"/>
              </w:rPr>
              <w:t>шт</w:t>
            </w:r>
          </w:p>
        </w:tc>
        <w:tc>
          <w:tcPr>
            <w:tcW w:w="3521" w:type="dxa"/>
            <w:vMerge w:val="restart"/>
            <w:shd w:val="clear" w:color="FFFFFF" w:fill="FFFFFF"/>
          </w:tcPr>
          <w:p w:rsidR="006F38CC" w:rsidRDefault="009C1726">
            <w:pPr>
              <w:pStyle w:val="affa"/>
              <w:ind w:left="283"/>
              <w:rPr>
                <w:bCs/>
                <w:sz w:val="16"/>
                <w:szCs w:val="16"/>
              </w:rPr>
            </w:pPr>
            <w:r>
              <w:rPr>
                <w:sz w:val="16"/>
                <w:szCs w:val="16"/>
              </w:rPr>
              <w:t>Участник закупки указывает в заявке конкретное значение характеристики</w:t>
            </w:r>
          </w:p>
        </w:tc>
        <w:tc>
          <w:tcPr>
            <w:tcW w:w="1174" w:type="dxa"/>
            <w:vMerge/>
            <w:shd w:val="clear" w:color="FFFFFF" w:fill="FFFFFF"/>
          </w:tcPr>
          <w:p w:rsidR="006F38CC" w:rsidRDefault="006F38CC"/>
        </w:tc>
        <w:tc>
          <w:tcPr>
            <w:tcW w:w="1174" w:type="dxa"/>
            <w:vMerge/>
            <w:shd w:val="clear" w:color="FFFFFF" w:fill="FFFFFF"/>
          </w:tcPr>
          <w:p w:rsidR="006F38CC" w:rsidRDefault="006F38CC"/>
        </w:tc>
        <w:tc>
          <w:tcPr>
            <w:tcW w:w="913" w:type="dxa"/>
            <w:vMerge/>
            <w:shd w:val="clear" w:color="FFFFFF" w:fill="FFFFFF"/>
          </w:tcPr>
          <w:p w:rsidR="006F38CC" w:rsidRDefault="006F38CC"/>
        </w:tc>
        <w:tc>
          <w:tcPr>
            <w:tcW w:w="913" w:type="dxa"/>
            <w:vMerge/>
            <w:shd w:val="clear" w:color="FFFFFF" w:fill="FFFFFF"/>
          </w:tcPr>
          <w:p w:rsidR="006F38CC" w:rsidRDefault="006F38CC"/>
        </w:tc>
      </w:tr>
      <w:tr w:rsidR="006F38CC">
        <w:trPr>
          <w:trHeight w:val="395"/>
        </w:trPr>
        <w:tc>
          <w:tcPr>
            <w:tcW w:w="653" w:type="dxa"/>
            <w:vMerge/>
            <w:shd w:val="clear" w:color="FFFFFF" w:fill="FFFFFF"/>
          </w:tcPr>
          <w:p w:rsidR="006F38CC" w:rsidRDefault="006F38CC"/>
        </w:tc>
        <w:tc>
          <w:tcPr>
            <w:tcW w:w="1565" w:type="dxa"/>
            <w:vMerge/>
            <w:shd w:val="clear" w:color="FFFFFF" w:fill="FFFFFF"/>
          </w:tcPr>
          <w:p w:rsidR="006F38CC" w:rsidRDefault="006F38CC"/>
        </w:tc>
        <w:tc>
          <w:tcPr>
            <w:tcW w:w="1695" w:type="dxa"/>
            <w:vMerge/>
            <w:shd w:val="clear" w:color="FFFFFF" w:fill="FFFFFF"/>
          </w:tcPr>
          <w:p w:rsidR="006F38CC" w:rsidRDefault="006F38CC"/>
        </w:tc>
        <w:tc>
          <w:tcPr>
            <w:tcW w:w="1826"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Количество пробиваемых отверстий</w:t>
            </w:r>
          </w:p>
        </w:tc>
        <w:tc>
          <w:tcPr>
            <w:tcW w:w="1174"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2</w:t>
            </w:r>
          </w:p>
        </w:tc>
        <w:tc>
          <w:tcPr>
            <w:tcW w:w="1044" w:type="dxa"/>
            <w:vMerge w:val="restart"/>
            <w:shd w:val="clear" w:color="FFFFFF" w:fill="FFFFFF"/>
          </w:tcPr>
          <w:p w:rsidR="006F38CC" w:rsidRDefault="006F38CC">
            <w:pPr>
              <w:pStyle w:val="affa"/>
              <w:ind w:left="283"/>
              <w:rPr>
                <w:bCs/>
                <w:color w:val="000000" w:themeColor="text1"/>
                <w:sz w:val="16"/>
                <w:szCs w:val="16"/>
              </w:rPr>
            </w:pPr>
          </w:p>
        </w:tc>
        <w:tc>
          <w:tcPr>
            <w:tcW w:w="3521" w:type="dxa"/>
            <w:vMerge w:val="restart"/>
            <w:shd w:val="clear" w:color="FFFFFF" w:fill="FFFFFF"/>
          </w:tcPr>
          <w:p w:rsidR="006F38CC" w:rsidRDefault="009C1726">
            <w:pPr>
              <w:pStyle w:val="affa"/>
              <w:ind w:left="283"/>
              <w:rPr>
                <w:bCs/>
                <w:sz w:val="16"/>
                <w:szCs w:val="16"/>
              </w:rPr>
            </w:pPr>
            <w:r>
              <w:rPr>
                <w:sz w:val="16"/>
                <w:szCs w:val="16"/>
              </w:rPr>
              <w:t>Значение характеристики не может изменяться участником закупки</w:t>
            </w:r>
          </w:p>
        </w:tc>
        <w:tc>
          <w:tcPr>
            <w:tcW w:w="1174" w:type="dxa"/>
            <w:vMerge/>
            <w:shd w:val="clear" w:color="FFFFFF" w:fill="FFFFFF"/>
          </w:tcPr>
          <w:p w:rsidR="006F38CC" w:rsidRDefault="006F38CC"/>
        </w:tc>
        <w:tc>
          <w:tcPr>
            <w:tcW w:w="1174" w:type="dxa"/>
            <w:vMerge/>
            <w:shd w:val="clear" w:color="FFFFFF" w:fill="FFFFFF"/>
          </w:tcPr>
          <w:p w:rsidR="006F38CC" w:rsidRDefault="006F38CC"/>
        </w:tc>
        <w:tc>
          <w:tcPr>
            <w:tcW w:w="913" w:type="dxa"/>
            <w:vMerge/>
            <w:shd w:val="clear" w:color="FFFFFF" w:fill="FFFFFF"/>
          </w:tcPr>
          <w:p w:rsidR="006F38CC" w:rsidRDefault="006F38CC"/>
        </w:tc>
        <w:tc>
          <w:tcPr>
            <w:tcW w:w="913" w:type="dxa"/>
            <w:vMerge/>
            <w:shd w:val="clear" w:color="FFFFFF" w:fill="FFFFFF"/>
          </w:tcPr>
          <w:p w:rsidR="006F38CC" w:rsidRDefault="006F38CC"/>
        </w:tc>
      </w:tr>
      <w:tr w:rsidR="006F38CC">
        <w:trPr>
          <w:trHeight w:val="395"/>
        </w:trPr>
        <w:tc>
          <w:tcPr>
            <w:tcW w:w="653" w:type="dxa"/>
            <w:vMerge/>
            <w:shd w:val="clear" w:color="FFFFFF" w:fill="FFFFFF"/>
          </w:tcPr>
          <w:p w:rsidR="006F38CC" w:rsidRDefault="006F38CC"/>
        </w:tc>
        <w:tc>
          <w:tcPr>
            <w:tcW w:w="1565" w:type="dxa"/>
            <w:vMerge/>
            <w:shd w:val="clear" w:color="FFFFFF" w:fill="FFFFFF"/>
          </w:tcPr>
          <w:p w:rsidR="006F38CC" w:rsidRDefault="006F38CC"/>
        </w:tc>
        <w:tc>
          <w:tcPr>
            <w:tcW w:w="1695" w:type="dxa"/>
            <w:vMerge/>
            <w:shd w:val="clear" w:color="FFFFFF" w:fill="FFFFFF"/>
          </w:tcPr>
          <w:p w:rsidR="006F38CC" w:rsidRDefault="006F38CC"/>
        </w:tc>
        <w:tc>
          <w:tcPr>
            <w:tcW w:w="1826"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 xml:space="preserve">Наличие линейки </w:t>
            </w:r>
          </w:p>
        </w:tc>
        <w:tc>
          <w:tcPr>
            <w:tcW w:w="1174"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Да</w:t>
            </w:r>
          </w:p>
        </w:tc>
        <w:tc>
          <w:tcPr>
            <w:tcW w:w="1044" w:type="dxa"/>
            <w:vMerge w:val="restart"/>
            <w:shd w:val="clear" w:color="FFFFFF" w:fill="FFFFFF"/>
          </w:tcPr>
          <w:p w:rsidR="006F38CC" w:rsidRDefault="006F38CC">
            <w:pPr>
              <w:pStyle w:val="affa"/>
              <w:ind w:left="283"/>
              <w:rPr>
                <w:bCs/>
                <w:color w:val="000000" w:themeColor="text1"/>
                <w:sz w:val="16"/>
                <w:szCs w:val="16"/>
              </w:rPr>
            </w:pPr>
          </w:p>
        </w:tc>
        <w:tc>
          <w:tcPr>
            <w:tcW w:w="3521" w:type="dxa"/>
            <w:vMerge w:val="restart"/>
            <w:shd w:val="clear" w:color="FFFFFF" w:fill="FFFFFF"/>
          </w:tcPr>
          <w:p w:rsidR="006F38CC" w:rsidRDefault="009C1726">
            <w:pPr>
              <w:pStyle w:val="affa"/>
              <w:ind w:left="283"/>
              <w:rPr>
                <w:bCs/>
                <w:sz w:val="16"/>
                <w:szCs w:val="16"/>
              </w:rPr>
            </w:pPr>
            <w:r>
              <w:rPr>
                <w:sz w:val="16"/>
                <w:szCs w:val="16"/>
              </w:rPr>
              <w:t>Значение характеристики не может изменяться участником закупки</w:t>
            </w:r>
          </w:p>
        </w:tc>
        <w:tc>
          <w:tcPr>
            <w:tcW w:w="1174" w:type="dxa"/>
            <w:vMerge/>
            <w:shd w:val="clear" w:color="FFFFFF" w:fill="FFFFFF"/>
          </w:tcPr>
          <w:p w:rsidR="006F38CC" w:rsidRDefault="006F38CC"/>
        </w:tc>
        <w:tc>
          <w:tcPr>
            <w:tcW w:w="1174" w:type="dxa"/>
            <w:vMerge/>
            <w:shd w:val="clear" w:color="FFFFFF" w:fill="FFFFFF"/>
          </w:tcPr>
          <w:p w:rsidR="006F38CC" w:rsidRDefault="006F38CC"/>
        </w:tc>
        <w:tc>
          <w:tcPr>
            <w:tcW w:w="913" w:type="dxa"/>
            <w:vMerge/>
            <w:shd w:val="clear" w:color="FFFFFF" w:fill="FFFFFF"/>
          </w:tcPr>
          <w:p w:rsidR="006F38CC" w:rsidRDefault="006F38CC"/>
        </w:tc>
        <w:tc>
          <w:tcPr>
            <w:tcW w:w="913" w:type="dxa"/>
            <w:vMerge/>
            <w:shd w:val="clear" w:color="FFFFFF" w:fill="FFFFFF"/>
          </w:tcPr>
          <w:p w:rsidR="006F38CC" w:rsidRDefault="006F38CC"/>
        </w:tc>
      </w:tr>
      <w:tr w:rsidR="006F38CC">
        <w:trPr>
          <w:trHeight w:val="395"/>
        </w:trPr>
        <w:tc>
          <w:tcPr>
            <w:tcW w:w="653" w:type="dxa"/>
            <w:vMerge/>
            <w:shd w:val="clear" w:color="FFFFFF" w:fill="FFFFFF"/>
          </w:tcPr>
          <w:p w:rsidR="006F38CC" w:rsidRDefault="006F38CC"/>
        </w:tc>
        <w:tc>
          <w:tcPr>
            <w:tcW w:w="1565" w:type="dxa"/>
            <w:vMerge/>
            <w:shd w:val="clear" w:color="FFFFFF" w:fill="FFFFFF"/>
          </w:tcPr>
          <w:p w:rsidR="006F38CC" w:rsidRDefault="006F38CC"/>
        </w:tc>
        <w:tc>
          <w:tcPr>
            <w:tcW w:w="1695" w:type="dxa"/>
            <w:vMerge/>
            <w:shd w:val="clear" w:color="FFFFFF" w:fill="FFFFFF"/>
          </w:tcPr>
          <w:p w:rsidR="006F38CC" w:rsidRDefault="006F38CC"/>
        </w:tc>
        <w:tc>
          <w:tcPr>
            <w:tcW w:w="1826"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Расстояние между отверстиями</w:t>
            </w:r>
          </w:p>
        </w:tc>
        <w:tc>
          <w:tcPr>
            <w:tcW w:w="1174"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80</w:t>
            </w:r>
          </w:p>
        </w:tc>
        <w:tc>
          <w:tcPr>
            <w:tcW w:w="1044" w:type="dxa"/>
            <w:vMerge w:val="restart"/>
            <w:shd w:val="clear" w:color="FFFFFF" w:fill="FFFFFF"/>
          </w:tcPr>
          <w:p w:rsidR="006F38CC" w:rsidRDefault="009C1726">
            <w:pPr>
              <w:pStyle w:val="affa"/>
              <w:ind w:left="283"/>
              <w:rPr>
                <w:bCs/>
                <w:color w:val="000000" w:themeColor="text1"/>
                <w:sz w:val="16"/>
                <w:szCs w:val="16"/>
              </w:rPr>
            </w:pPr>
            <w:r>
              <w:rPr>
                <w:bCs/>
                <w:color w:val="000000" w:themeColor="text1"/>
                <w:sz w:val="16"/>
                <w:szCs w:val="16"/>
              </w:rPr>
              <w:t>мм</w:t>
            </w:r>
          </w:p>
        </w:tc>
        <w:tc>
          <w:tcPr>
            <w:tcW w:w="3521" w:type="dxa"/>
            <w:vMerge w:val="restart"/>
            <w:shd w:val="clear" w:color="FFFFFF" w:fill="FFFFFF"/>
          </w:tcPr>
          <w:p w:rsidR="006F38CC" w:rsidRDefault="009C1726">
            <w:pPr>
              <w:pStyle w:val="affa"/>
              <w:ind w:left="283"/>
              <w:rPr>
                <w:bCs/>
                <w:sz w:val="16"/>
                <w:szCs w:val="16"/>
              </w:rPr>
            </w:pPr>
            <w:r>
              <w:rPr>
                <w:sz w:val="16"/>
                <w:szCs w:val="16"/>
              </w:rPr>
              <w:t>Участник закупки указывает в заявке конкретное значение характеристики</w:t>
            </w:r>
          </w:p>
        </w:tc>
        <w:tc>
          <w:tcPr>
            <w:tcW w:w="1174" w:type="dxa"/>
            <w:vMerge/>
            <w:shd w:val="clear" w:color="FFFFFF" w:fill="FFFFFF"/>
          </w:tcPr>
          <w:p w:rsidR="006F38CC" w:rsidRDefault="006F38CC"/>
        </w:tc>
        <w:tc>
          <w:tcPr>
            <w:tcW w:w="1174" w:type="dxa"/>
            <w:vMerge/>
            <w:shd w:val="clear" w:color="FFFFFF" w:fill="FFFFFF"/>
          </w:tcPr>
          <w:p w:rsidR="006F38CC" w:rsidRDefault="006F38CC"/>
        </w:tc>
        <w:tc>
          <w:tcPr>
            <w:tcW w:w="913" w:type="dxa"/>
            <w:vMerge/>
            <w:shd w:val="clear" w:color="FFFFFF" w:fill="FFFFFF"/>
          </w:tcPr>
          <w:p w:rsidR="006F38CC" w:rsidRDefault="006F38CC"/>
        </w:tc>
        <w:tc>
          <w:tcPr>
            <w:tcW w:w="913" w:type="dxa"/>
            <w:vMerge/>
            <w:shd w:val="clear" w:color="FFFFFF" w:fill="FFFFFF"/>
          </w:tcPr>
          <w:p w:rsidR="006F38CC" w:rsidRDefault="006F38CC"/>
        </w:tc>
      </w:tr>
      <w:tr w:rsidR="006F38CC">
        <w:trPr>
          <w:trHeight w:val="276"/>
        </w:trPr>
        <w:tc>
          <w:tcPr>
            <w:tcW w:w="653" w:type="dxa"/>
            <w:vMerge/>
            <w:shd w:val="clear" w:color="FFFFFF" w:fill="FFFFFF"/>
          </w:tcPr>
          <w:p w:rsidR="006F38CC" w:rsidRDefault="006F38CC"/>
        </w:tc>
        <w:tc>
          <w:tcPr>
            <w:tcW w:w="1565" w:type="dxa"/>
            <w:vMerge/>
            <w:shd w:val="clear" w:color="FFFFFF" w:fill="FFFFFF"/>
          </w:tcPr>
          <w:p w:rsidR="006F38CC" w:rsidRDefault="006F38CC"/>
        </w:tc>
        <w:tc>
          <w:tcPr>
            <w:tcW w:w="1695" w:type="dxa"/>
            <w:vMerge/>
            <w:shd w:val="clear" w:color="FFFFFF" w:fill="FFFFFF"/>
          </w:tcPr>
          <w:p w:rsidR="006F38CC" w:rsidRDefault="006F38CC"/>
        </w:tc>
        <w:tc>
          <w:tcPr>
            <w:tcW w:w="1826"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Диаметр отверстия</w:t>
            </w:r>
          </w:p>
        </w:tc>
        <w:tc>
          <w:tcPr>
            <w:tcW w:w="1174"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≥5.5 и≤7.5</w:t>
            </w:r>
          </w:p>
        </w:tc>
        <w:tc>
          <w:tcPr>
            <w:tcW w:w="1044" w:type="dxa"/>
            <w:vMerge w:val="restart"/>
            <w:shd w:val="clear" w:color="FFFFFF" w:fill="FFFFFF"/>
          </w:tcPr>
          <w:p w:rsidR="006F38CC" w:rsidRDefault="009C1726">
            <w:pPr>
              <w:pStyle w:val="affa"/>
              <w:ind w:left="283"/>
              <w:rPr>
                <w:bCs/>
                <w:color w:val="000000" w:themeColor="text1"/>
                <w:sz w:val="16"/>
                <w:szCs w:val="16"/>
              </w:rPr>
            </w:pPr>
            <w:r>
              <w:rPr>
                <w:bCs/>
                <w:color w:val="000000" w:themeColor="text1"/>
                <w:sz w:val="16"/>
                <w:szCs w:val="16"/>
              </w:rPr>
              <w:t>мм</w:t>
            </w:r>
          </w:p>
        </w:tc>
        <w:tc>
          <w:tcPr>
            <w:tcW w:w="3521" w:type="dxa"/>
            <w:vMerge w:val="restart"/>
            <w:shd w:val="clear" w:color="FFFFFF" w:fill="FFFFFF"/>
          </w:tcPr>
          <w:p w:rsidR="006F38CC" w:rsidRDefault="009C1726">
            <w:pPr>
              <w:pStyle w:val="affa"/>
              <w:ind w:left="283"/>
              <w:rPr>
                <w:bCs/>
                <w:sz w:val="16"/>
                <w:szCs w:val="16"/>
              </w:rPr>
            </w:pPr>
            <w:r>
              <w:rPr>
                <w:sz w:val="16"/>
                <w:szCs w:val="16"/>
              </w:rPr>
              <w:t>Участник закупки указывает в заявке конкретное значение характеристики</w:t>
            </w:r>
          </w:p>
        </w:tc>
        <w:tc>
          <w:tcPr>
            <w:tcW w:w="1174" w:type="dxa"/>
            <w:vMerge/>
            <w:shd w:val="clear" w:color="FFFFFF" w:fill="FFFFFF"/>
          </w:tcPr>
          <w:p w:rsidR="006F38CC" w:rsidRDefault="006F38CC"/>
        </w:tc>
        <w:tc>
          <w:tcPr>
            <w:tcW w:w="1174" w:type="dxa"/>
            <w:vMerge/>
            <w:shd w:val="clear" w:color="FFFFFF" w:fill="FFFFFF"/>
          </w:tcPr>
          <w:p w:rsidR="006F38CC" w:rsidRDefault="006F38CC"/>
        </w:tc>
        <w:tc>
          <w:tcPr>
            <w:tcW w:w="913" w:type="dxa"/>
            <w:vMerge/>
            <w:shd w:val="clear" w:color="FFFFFF" w:fill="FFFFFF"/>
          </w:tcPr>
          <w:p w:rsidR="006F38CC" w:rsidRDefault="006F38CC"/>
        </w:tc>
        <w:tc>
          <w:tcPr>
            <w:tcW w:w="913" w:type="dxa"/>
            <w:vMerge/>
            <w:shd w:val="clear" w:color="FFFFFF" w:fill="FFFFFF"/>
          </w:tcPr>
          <w:p w:rsidR="006F38CC" w:rsidRDefault="006F38CC"/>
        </w:tc>
      </w:tr>
      <w:tr w:rsidR="006F38CC">
        <w:trPr>
          <w:trHeight w:val="395"/>
        </w:trPr>
        <w:tc>
          <w:tcPr>
            <w:tcW w:w="653" w:type="dxa"/>
            <w:vMerge/>
            <w:shd w:val="clear" w:color="FFFFFF" w:fill="FFFFFF"/>
          </w:tcPr>
          <w:p w:rsidR="006F38CC" w:rsidRDefault="006F38CC"/>
        </w:tc>
        <w:tc>
          <w:tcPr>
            <w:tcW w:w="1565" w:type="dxa"/>
            <w:vMerge/>
            <w:shd w:val="clear" w:color="FFFFFF" w:fill="FFFFFF"/>
          </w:tcPr>
          <w:p w:rsidR="006F38CC" w:rsidRDefault="006F38CC"/>
        </w:tc>
        <w:tc>
          <w:tcPr>
            <w:tcW w:w="1695" w:type="dxa"/>
            <w:vMerge/>
            <w:shd w:val="clear" w:color="FFFFFF" w:fill="FFFFFF"/>
          </w:tcPr>
          <w:p w:rsidR="006F38CC" w:rsidRDefault="006F38CC"/>
        </w:tc>
        <w:tc>
          <w:tcPr>
            <w:tcW w:w="1826"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Материал корпуса</w:t>
            </w:r>
          </w:p>
        </w:tc>
        <w:tc>
          <w:tcPr>
            <w:tcW w:w="1174" w:type="dxa"/>
            <w:vMerge w:val="restart"/>
            <w:shd w:val="clear" w:color="FFFFFF" w:fill="FFFFFF"/>
          </w:tcPr>
          <w:p w:rsidR="006F38CC" w:rsidRDefault="009C1726">
            <w:pPr>
              <w:pStyle w:val="affa"/>
              <w:ind w:left="283"/>
              <w:rPr>
                <w:color w:val="000000" w:themeColor="text1"/>
                <w:sz w:val="16"/>
                <w:szCs w:val="16"/>
                <w:shd w:val="clear" w:color="auto" w:fill="FFFFFF"/>
              </w:rPr>
            </w:pPr>
            <w:r>
              <w:rPr>
                <w:color w:val="000000" w:themeColor="text1"/>
                <w:sz w:val="16"/>
                <w:szCs w:val="16"/>
                <w:shd w:val="clear" w:color="auto" w:fill="FFFFFF"/>
              </w:rPr>
              <w:t>Металл/пластик</w:t>
            </w:r>
          </w:p>
        </w:tc>
        <w:tc>
          <w:tcPr>
            <w:tcW w:w="1044" w:type="dxa"/>
            <w:vMerge w:val="restart"/>
            <w:shd w:val="clear" w:color="FFFFFF" w:fill="FFFFFF"/>
          </w:tcPr>
          <w:p w:rsidR="006F38CC" w:rsidRDefault="006F38CC">
            <w:pPr>
              <w:pStyle w:val="affa"/>
              <w:ind w:left="283"/>
              <w:rPr>
                <w:bCs/>
                <w:color w:val="000000" w:themeColor="text1"/>
                <w:sz w:val="16"/>
                <w:szCs w:val="16"/>
              </w:rPr>
            </w:pPr>
          </w:p>
        </w:tc>
        <w:tc>
          <w:tcPr>
            <w:tcW w:w="3521" w:type="dxa"/>
            <w:vMerge w:val="restart"/>
            <w:shd w:val="clear" w:color="FFFFFF" w:fill="FFFFFF"/>
          </w:tcPr>
          <w:p w:rsidR="006F38CC" w:rsidRDefault="009C1726">
            <w:pPr>
              <w:pStyle w:val="affa"/>
              <w:ind w:left="283"/>
              <w:rPr>
                <w:bCs/>
                <w:sz w:val="16"/>
                <w:szCs w:val="16"/>
              </w:rPr>
            </w:pPr>
            <w:r>
              <w:rPr>
                <w:sz w:val="16"/>
                <w:szCs w:val="16"/>
              </w:rPr>
              <w:t>Значение характеристики не может изменяться участником закупки</w:t>
            </w:r>
          </w:p>
        </w:tc>
        <w:tc>
          <w:tcPr>
            <w:tcW w:w="1174" w:type="dxa"/>
            <w:vMerge/>
            <w:shd w:val="clear" w:color="FFFFFF" w:fill="FFFFFF"/>
          </w:tcPr>
          <w:p w:rsidR="006F38CC" w:rsidRDefault="006F38CC"/>
        </w:tc>
        <w:tc>
          <w:tcPr>
            <w:tcW w:w="1174" w:type="dxa"/>
            <w:vMerge/>
            <w:shd w:val="clear" w:color="FFFFFF" w:fill="FFFFFF"/>
          </w:tcPr>
          <w:p w:rsidR="006F38CC" w:rsidRDefault="006F38CC"/>
        </w:tc>
        <w:tc>
          <w:tcPr>
            <w:tcW w:w="913" w:type="dxa"/>
            <w:vMerge/>
            <w:shd w:val="clear" w:color="FFFFFF" w:fill="FFFFFF"/>
          </w:tcPr>
          <w:p w:rsidR="006F38CC" w:rsidRDefault="006F38CC"/>
        </w:tc>
        <w:tc>
          <w:tcPr>
            <w:tcW w:w="913" w:type="dxa"/>
            <w:vMerge/>
            <w:shd w:val="clear" w:color="FFFFFF" w:fill="FFFFFF"/>
          </w:tcPr>
          <w:p w:rsidR="006F38CC" w:rsidRDefault="006F38CC"/>
        </w:tc>
      </w:tr>
    </w:tbl>
    <w:p w:rsidR="006F38CC" w:rsidRDefault="006F38CC">
      <w:pPr>
        <w:pStyle w:val="affa"/>
        <w:ind w:left="283"/>
        <w:rPr>
          <w:b/>
          <w:bCs/>
          <w:color w:val="000000" w:themeColor="text1"/>
        </w:rPr>
      </w:pPr>
    </w:p>
    <w:p w:rsidR="006F38CC" w:rsidRDefault="006F38CC"/>
    <w:tbl>
      <w:tblPr>
        <w:tblW w:w="10433" w:type="dxa"/>
        <w:tblInd w:w="-55" w:type="dxa"/>
        <w:tblLayout w:type="fixed"/>
        <w:tblCellMar>
          <w:left w:w="70" w:type="dxa"/>
          <w:right w:w="70" w:type="dxa"/>
        </w:tblCellMar>
        <w:tblLook w:val="0000"/>
      </w:tblPr>
      <w:tblGrid>
        <w:gridCol w:w="4819"/>
        <w:gridCol w:w="5614"/>
      </w:tblGrid>
      <w:tr w:rsidR="006F38CC">
        <w:trPr>
          <w:trHeight w:val="1507"/>
        </w:trPr>
        <w:tc>
          <w:tcPr>
            <w:tcW w:w="4819" w:type="dxa"/>
          </w:tcPr>
          <w:p w:rsidR="006F38CC" w:rsidRDefault="009C1726">
            <w:pPr>
              <w:pStyle w:val="afb"/>
              <w:spacing w:after="0"/>
              <w:ind w:left="0"/>
              <w:jc w:val="both"/>
              <w:rPr>
                <w:rFonts w:ascii="Times New Roman" w:hAnsi="Times New Roman"/>
                <w:caps/>
                <w:sz w:val="24"/>
                <w:szCs w:val="24"/>
              </w:rPr>
            </w:pPr>
            <w:r>
              <w:rPr>
                <w:rFonts w:ascii="Times New Roman" w:hAnsi="Times New Roman"/>
                <w:caps/>
                <w:sz w:val="24"/>
                <w:szCs w:val="24"/>
              </w:rPr>
              <w:t>Заказчик:</w:t>
            </w:r>
          </w:p>
          <w:p w:rsidR="006F38CC" w:rsidRDefault="009C1726">
            <w:pPr>
              <w:pStyle w:val="afd"/>
            </w:pPr>
            <w:r>
              <w:t>Директор</w:t>
            </w:r>
          </w:p>
          <w:p w:rsidR="006F38CC" w:rsidRDefault="006F38CC">
            <w:pPr>
              <w:pStyle w:val="afd"/>
            </w:pPr>
          </w:p>
          <w:p w:rsidR="006F38CC" w:rsidRDefault="006F38CC">
            <w:pPr>
              <w:pStyle w:val="afd"/>
            </w:pPr>
          </w:p>
          <w:p w:rsidR="006F38CC" w:rsidRDefault="009C1726">
            <w:pPr>
              <w:pStyle w:val="af7"/>
              <w:widowControl w:val="0"/>
              <w:spacing w:after="0"/>
            </w:pPr>
            <w:r>
              <w:t>_________________ А.В.Мухин</w:t>
            </w:r>
          </w:p>
          <w:p w:rsidR="006F38CC" w:rsidRDefault="009C1726">
            <w:pPr>
              <w:pStyle w:val="afb"/>
              <w:spacing w:after="0"/>
              <w:ind w:left="0"/>
              <w:rPr>
                <w:rFonts w:ascii="Times New Roman" w:hAnsi="Times New Roman"/>
                <w:caps/>
                <w:sz w:val="24"/>
                <w:szCs w:val="24"/>
              </w:rPr>
            </w:pPr>
            <w:r>
              <w:rPr>
                <w:rFonts w:ascii="Times New Roman" w:hAnsi="Times New Roman"/>
                <w:caps/>
                <w:sz w:val="24"/>
                <w:szCs w:val="24"/>
              </w:rPr>
              <w:t>подписано ЭП</w:t>
            </w:r>
          </w:p>
          <w:p w:rsidR="006F38CC" w:rsidRDefault="006F38CC">
            <w:pPr>
              <w:pStyle w:val="afb"/>
              <w:spacing w:after="0"/>
              <w:ind w:left="0"/>
              <w:jc w:val="both"/>
              <w:rPr>
                <w:rFonts w:ascii="Times New Roman" w:hAnsi="Times New Roman"/>
                <w:caps/>
                <w:sz w:val="20"/>
                <w:szCs w:val="20"/>
              </w:rPr>
            </w:pPr>
          </w:p>
        </w:tc>
        <w:tc>
          <w:tcPr>
            <w:tcW w:w="5614" w:type="dxa"/>
          </w:tcPr>
          <w:p w:rsidR="006F38CC" w:rsidRDefault="009C1726">
            <w:pPr>
              <w:ind w:right="309"/>
              <w:rPr>
                <w:caps/>
              </w:rPr>
            </w:pPr>
            <w:r>
              <w:rPr>
                <w:caps/>
              </w:rPr>
              <w:t xml:space="preserve"> </w:t>
            </w:r>
            <w:r w:rsidR="00C54F79">
              <w:rPr>
                <w:caps/>
              </w:rPr>
              <w:t>Поставщик</w:t>
            </w:r>
            <w:r>
              <w:rPr>
                <w:caps/>
              </w:rPr>
              <w:t>:</w:t>
            </w:r>
          </w:p>
          <w:p w:rsidR="006F38CC" w:rsidRDefault="006F38CC">
            <w:pPr>
              <w:ind w:right="309"/>
              <w:rPr>
                <w:caps/>
              </w:rPr>
            </w:pPr>
          </w:p>
          <w:p w:rsidR="006F38CC" w:rsidRDefault="006F38CC">
            <w:pPr>
              <w:ind w:right="309"/>
              <w:rPr>
                <w:caps/>
              </w:rPr>
            </w:pPr>
          </w:p>
          <w:p w:rsidR="006F38CC" w:rsidRDefault="006F38CC">
            <w:pPr>
              <w:ind w:right="309"/>
              <w:rPr>
                <w:caps/>
              </w:rPr>
            </w:pPr>
          </w:p>
          <w:tbl>
            <w:tblPr>
              <w:tblStyle w:val="af4"/>
              <w:tblW w:w="14016"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tblPr>
            <w:tblGrid>
              <w:gridCol w:w="14016"/>
            </w:tblGrid>
            <w:tr w:rsidR="006F38CC">
              <w:tc>
                <w:tcPr>
                  <w:tcW w:w="14016" w:type="dxa"/>
                </w:tcPr>
                <w:p w:rsidR="006F38CC" w:rsidRDefault="006F38CC">
                  <w:pPr>
                    <w:pStyle w:val="afb"/>
                    <w:spacing w:after="0"/>
                    <w:ind w:left="0"/>
                  </w:pPr>
                </w:p>
              </w:tc>
            </w:tr>
          </w:tbl>
          <w:p w:rsidR="006F38CC" w:rsidRDefault="009C1726">
            <w:pPr>
              <w:pStyle w:val="afb"/>
              <w:spacing w:after="0"/>
              <w:ind w:left="0"/>
            </w:pPr>
            <w:r>
              <w:rPr>
                <w:rFonts w:ascii="Times New Roman" w:hAnsi="Times New Roman"/>
                <w:caps/>
                <w:sz w:val="24"/>
                <w:szCs w:val="24"/>
              </w:rPr>
              <w:t>подписано ЭП</w:t>
            </w:r>
          </w:p>
        </w:tc>
      </w:tr>
    </w:tbl>
    <w:p w:rsidR="006F38CC" w:rsidRDefault="006F38CC">
      <w:pPr>
        <w:ind w:firstLine="180"/>
        <w:jc w:val="both"/>
        <w:rPr>
          <w:i/>
          <w:sz w:val="20"/>
          <w:szCs w:val="20"/>
        </w:rPr>
      </w:pPr>
    </w:p>
    <w:p w:rsidR="006F38CC" w:rsidRDefault="006F38CC">
      <w:pPr>
        <w:ind w:firstLine="180"/>
        <w:jc w:val="both"/>
        <w:rPr>
          <w:i/>
          <w:sz w:val="20"/>
          <w:szCs w:val="20"/>
        </w:rPr>
      </w:pPr>
    </w:p>
    <w:p w:rsidR="006F38CC" w:rsidRDefault="006F38CC">
      <w:pPr>
        <w:ind w:firstLine="180"/>
        <w:jc w:val="both"/>
        <w:rPr>
          <w:i/>
          <w:sz w:val="20"/>
          <w:szCs w:val="20"/>
        </w:rPr>
      </w:pPr>
    </w:p>
    <w:p w:rsidR="006F38CC" w:rsidRDefault="006F38CC">
      <w:pPr>
        <w:ind w:firstLine="180"/>
        <w:jc w:val="both"/>
        <w:rPr>
          <w:i/>
          <w:sz w:val="20"/>
          <w:szCs w:val="20"/>
        </w:rPr>
      </w:pPr>
    </w:p>
    <w:p w:rsidR="006F38CC" w:rsidRDefault="006F38CC"/>
    <w:p w:rsidR="006F38CC" w:rsidRDefault="006F38CC">
      <w:pPr>
        <w:rPr>
          <w:rStyle w:val="110"/>
          <w:bCs/>
        </w:rPr>
      </w:pPr>
    </w:p>
    <w:p w:rsidR="006F38CC" w:rsidRDefault="006F38CC">
      <w:pPr>
        <w:ind w:right="-5" w:firstLine="360"/>
        <w:jc w:val="both"/>
        <w:rPr>
          <w:sz w:val="28"/>
          <w:szCs w:val="28"/>
          <w:highlight w:val="green"/>
        </w:rPr>
      </w:pPr>
    </w:p>
    <w:sectPr w:rsidR="006F38CC" w:rsidSect="00F22C71">
      <w:pgSz w:w="16838" w:h="11906" w:orient="landscape"/>
      <w:pgMar w:top="1259" w:right="902" w:bottom="748" w:left="720"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2DD2" w:rsidRDefault="00AB2DD2">
      <w:r>
        <w:separator/>
      </w:r>
    </w:p>
  </w:endnote>
  <w:endnote w:type="continuationSeparator" w:id="1">
    <w:p w:rsidR="00AB2DD2" w:rsidRDefault="00AB2D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8CC" w:rsidRDefault="0035774A">
    <w:pPr>
      <w:pStyle w:val="ac"/>
      <w:framePr w:wrap="around" w:vAnchor="text" w:hAnchor="margin" w:xAlign="right" w:y="1"/>
      <w:rPr>
        <w:rStyle w:val="afa"/>
      </w:rPr>
    </w:pPr>
    <w:r>
      <w:rPr>
        <w:rStyle w:val="afa"/>
      </w:rPr>
      <w:fldChar w:fldCharType="begin"/>
    </w:r>
    <w:r w:rsidR="009C1726">
      <w:rPr>
        <w:rStyle w:val="afa"/>
      </w:rPr>
      <w:instrText xml:space="preserve">PAGE  </w:instrText>
    </w:r>
    <w:r>
      <w:rPr>
        <w:rStyle w:val="afa"/>
      </w:rPr>
      <w:fldChar w:fldCharType="end"/>
    </w:r>
  </w:p>
  <w:p w:rsidR="006F38CC" w:rsidRDefault="006F38CC">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8CC" w:rsidRDefault="0035774A">
    <w:pPr>
      <w:pStyle w:val="ac"/>
      <w:framePr w:wrap="around" w:vAnchor="text" w:hAnchor="margin" w:xAlign="right" w:y="1"/>
      <w:jc w:val="center"/>
      <w:rPr>
        <w:rStyle w:val="afa"/>
        <w:rFonts w:ascii="Times New Roman" w:hAnsi="Times New Roman" w:cs="Times New Roman"/>
        <w:sz w:val="22"/>
      </w:rPr>
    </w:pPr>
    <w:r>
      <w:rPr>
        <w:rStyle w:val="afa"/>
        <w:rFonts w:ascii="Times New Roman" w:hAnsi="Times New Roman" w:cs="Times New Roman"/>
        <w:sz w:val="22"/>
      </w:rPr>
      <w:fldChar w:fldCharType="begin"/>
    </w:r>
    <w:r w:rsidR="009C1726">
      <w:rPr>
        <w:rStyle w:val="afa"/>
        <w:rFonts w:ascii="Times New Roman" w:hAnsi="Times New Roman" w:cs="Times New Roman"/>
        <w:sz w:val="22"/>
      </w:rPr>
      <w:instrText xml:space="preserve">PAGE  </w:instrText>
    </w:r>
    <w:r>
      <w:rPr>
        <w:rStyle w:val="afa"/>
        <w:rFonts w:ascii="Times New Roman" w:hAnsi="Times New Roman" w:cs="Times New Roman"/>
        <w:sz w:val="22"/>
      </w:rPr>
      <w:fldChar w:fldCharType="separate"/>
    </w:r>
    <w:r w:rsidR="00F22C71">
      <w:rPr>
        <w:rStyle w:val="afa"/>
        <w:rFonts w:ascii="Times New Roman" w:hAnsi="Times New Roman" w:cs="Times New Roman"/>
        <w:noProof/>
        <w:sz w:val="22"/>
      </w:rPr>
      <w:t>13</w:t>
    </w:r>
    <w:r>
      <w:rPr>
        <w:rStyle w:val="afa"/>
        <w:rFonts w:ascii="Times New Roman" w:hAnsi="Times New Roman" w:cs="Times New Roman"/>
        <w:sz w:val="22"/>
      </w:rPr>
      <w:fldChar w:fldCharType="end"/>
    </w:r>
  </w:p>
  <w:p w:rsidR="006F38CC" w:rsidRDefault="006F38CC">
    <w:pPr>
      <w:pStyle w:val="ac"/>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2DD2" w:rsidRDefault="00AB2DD2">
      <w:r>
        <w:separator/>
      </w:r>
    </w:p>
  </w:footnote>
  <w:footnote w:type="continuationSeparator" w:id="1">
    <w:p w:rsidR="00AB2DD2" w:rsidRDefault="00AB2D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16975"/>
    <w:multiLevelType w:val="hybridMultilevel"/>
    <w:tmpl w:val="F6D2597A"/>
    <w:lvl w:ilvl="0" w:tplc="F1C6DB22">
      <w:start w:val="5"/>
      <w:numFmt w:val="decimal"/>
      <w:lvlText w:val="%1."/>
      <w:lvlJc w:val="left"/>
      <w:pPr>
        <w:tabs>
          <w:tab w:val="num" w:pos="927"/>
        </w:tabs>
        <w:ind w:left="927" w:hanging="360"/>
      </w:pPr>
      <w:rPr>
        <w:rFonts w:hint="default"/>
      </w:rPr>
    </w:lvl>
    <w:lvl w:ilvl="1" w:tplc="5F0A7070">
      <w:start w:val="1"/>
      <w:numFmt w:val="lowerLetter"/>
      <w:lvlText w:val="%2."/>
      <w:lvlJc w:val="left"/>
      <w:pPr>
        <w:tabs>
          <w:tab w:val="num" w:pos="1647"/>
        </w:tabs>
        <w:ind w:left="1647" w:hanging="360"/>
      </w:pPr>
    </w:lvl>
    <w:lvl w:ilvl="2" w:tplc="EA4CE2DC">
      <w:start w:val="1"/>
      <w:numFmt w:val="lowerRoman"/>
      <w:lvlText w:val="%3."/>
      <w:lvlJc w:val="right"/>
      <w:pPr>
        <w:tabs>
          <w:tab w:val="num" w:pos="2367"/>
        </w:tabs>
        <w:ind w:left="2367" w:hanging="180"/>
      </w:pPr>
    </w:lvl>
    <w:lvl w:ilvl="3" w:tplc="CCCEB62C">
      <w:start w:val="1"/>
      <w:numFmt w:val="decimal"/>
      <w:lvlText w:val="%4."/>
      <w:lvlJc w:val="left"/>
      <w:pPr>
        <w:tabs>
          <w:tab w:val="num" w:pos="3087"/>
        </w:tabs>
        <w:ind w:left="3087" w:hanging="360"/>
      </w:pPr>
    </w:lvl>
    <w:lvl w:ilvl="4" w:tplc="2D42AE58">
      <w:start w:val="1"/>
      <w:numFmt w:val="lowerLetter"/>
      <w:lvlText w:val="%5."/>
      <w:lvlJc w:val="left"/>
      <w:pPr>
        <w:tabs>
          <w:tab w:val="num" w:pos="3807"/>
        </w:tabs>
        <w:ind w:left="3807" w:hanging="360"/>
      </w:pPr>
    </w:lvl>
    <w:lvl w:ilvl="5" w:tplc="079AEB8C">
      <w:start w:val="1"/>
      <w:numFmt w:val="lowerRoman"/>
      <w:lvlText w:val="%6."/>
      <w:lvlJc w:val="right"/>
      <w:pPr>
        <w:tabs>
          <w:tab w:val="num" w:pos="4527"/>
        </w:tabs>
        <w:ind w:left="4527" w:hanging="180"/>
      </w:pPr>
    </w:lvl>
    <w:lvl w:ilvl="6" w:tplc="0D2C94DE">
      <w:start w:val="1"/>
      <w:numFmt w:val="decimal"/>
      <w:lvlText w:val="%7."/>
      <w:lvlJc w:val="left"/>
      <w:pPr>
        <w:tabs>
          <w:tab w:val="num" w:pos="5247"/>
        </w:tabs>
        <w:ind w:left="5247" w:hanging="360"/>
      </w:pPr>
    </w:lvl>
    <w:lvl w:ilvl="7" w:tplc="70AE3948">
      <w:start w:val="1"/>
      <w:numFmt w:val="lowerLetter"/>
      <w:lvlText w:val="%8."/>
      <w:lvlJc w:val="left"/>
      <w:pPr>
        <w:tabs>
          <w:tab w:val="num" w:pos="5967"/>
        </w:tabs>
        <w:ind w:left="5967" w:hanging="360"/>
      </w:pPr>
    </w:lvl>
    <w:lvl w:ilvl="8" w:tplc="FF1C6B4E">
      <w:start w:val="1"/>
      <w:numFmt w:val="lowerRoman"/>
      <w:lvlText w:val="%9."/>
      <w:lvlJc w:val="right"/>
      <w:pPr>
        <w:tabs>
          <w:tab w:val="num" w:pos="6687"/>
        </w:tabs>
        <w:ind w:left="6687" w:hanging="180"/>
      </w:pPr>
    </w:lvl>
  </w:abstractNum>
  <w:abstractNum w:abstractNumId="1">
    <w:nsid w:val="08D74CF0"/>
    <w:multiLevelType w:val="multilevel"/>
    <w:tmpl w:val="8714A8B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0A99431A"/>
    <w:multiLevelType w:val="multilevel"/>
    <w:tmpl w:val="E236C564"/>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AF74E82"/>
    <w:multiLevelType w:val="hybridMultilevel"/>
    <w:tmpl w:val="4976BA8C"/>
    <w:lvl w:ilvl="0" w:tplc="0D0E4DA4">
      <w:start w:val="1"/>
      <w:numFmt w:val="decimal"/>
      <w:lvlText w:val="%1."/>
      <w:lvlJc w:val="left"/>
      <w:pPr>
        <w:tabs>
          <w:tab w:val="num" w:pos="717"/>
        </w:tabs>
        <w:ind w:left="717" w:hanging="360"/>
      </w:pPr>
      <w:rPr>
        <w:rFonts w:hint="default"/>
        <w:b/>
        <w:u w:val="single"/>
      </w:rPr>
    </w:lvl>
    <w:lvl w:ilvl="1" w:tplc="F93408BE">
      <w:start w:val="1"/>
      <w:numFmt w:val="lowerLetter"/>
      <w:lvlText w:val="%2."/>
      <w:lvlJc w:val="left"/>
      <w:pPr>
        <w:tabs>
          <w:tab w:val="num" w:pos="1437"/>
        </w:tabs>
        <w:ind w:left="1437" w:hanging="360"/>
      </w:pPr>
    </w:lvl>
    <w:lvl w:ilvl="2" w:tplc="B13A9840">
      <w:start w:val="1"/>
      <w:numFmt w:val="lowerRoman"/>
      <w:lvlText w:val="%3."/>
      <w:lvlJc w:val="right"/>
      <w:pPr>
        <w:tabs>
          <w:tab w:val="num" w:pos="2157"/>
        </w:tabs>
        <w:ind w:left="2157" w:hanging="180"/>
      </w:pPr>
    </w:lvl>
    <w:lvl w:ilvl="3" w:tplc="69F076BC">
      <w:start w:val="1"/>
      <w:numFmt w:val="decimal"/>
      <w:lvlText w:val="%4."/>
      <w:lvlJc w:val="left"/>
      <w:pPr>
        <w:tabs>
          <w:tab w:val="num" w:pos="2877"/>
        </w:tabs>
        <w:ind w:left="2877" w:hanging="360"/>
      </w:pPr>
    </w:lvl>
    <w:lvl w:ilvl="4" w:tplc="81DA1DFA">
      <w:start w:val="1"/>
      <w:numFmt w:val="lowerLetter"/>
      <w:lvlText w:val="%5."/>
      <w:lvlJc w:val="left"/>
      <w:pPr>
        <w:tabs>
          <w:tab w:val="num" w:pos="3597"/>
        </w:tabs>
        <w:ind w:left="3597" w:hanging="360"/>
      </w:pPr>
    </w:lvl>
    <w:lvl w:ilvl="5" w:tplc="88220CAA">
      <w:start w:val="1"/>
      <w:numFmt w:val="lowerRoman"/>
      <w:lvlText w:val="%6."/>
      <w:lvlJc w:val="right"/>
      <w:pPr>
        <w:tabs>
          <w:tab w:val="num" w:pos="4317"/>
        </w:tabs>
        <w:ind w:left="4317" w:hanging="180"/>
      </w:pPr>
    </w:lvl>
    <w:lvl w:ilvl="6" w:tplc="474C7B24">
      <w:start w:val="1"/>
      <w:numFmt w:val="decimal"/>
      <w:lvlText w:val="%7."/>
      <w:lvlJc w:val="left"/>
      <w:pPr>
        <w:tabs>
          <w:tab w:val="num" w:pos="5037"/>
        </w:tabs>
        <w:ind w:left="5037" w:hanging="360"/>
      </w:pPr>
    </w:lvl>
    <w:lvl w:ilvl="7" w:tplc="A8FC6346">
      <w:start w:val="1"/>
      <w:numFmt w:val="lowerLetter"/>
      <w:lvlText w:val="%8."/>
      <w:lvlJc w:val="left"/>
      <w:pPr>
        <w:tabs>
          <w:tab w:val="num" w:pos="5757"/>
        </w:tabs>
        <w:ind w:left="5757" w:hanging="360"/>
      </w:pPr>
    </w:lvl>
    <w:lvl w:ilvl="8" w:tplc="E1448152">
      <w:start w:val="1"/>
      <w:numFmt w:val="lowerRoman"/>
      <w:lvlText w:val="%9."/>
      <w:lvlJc w:val="right"/>
      <w:pPr>
        <w:tabs>
          <w:tab w:val="num" w:pos="6477"/>
        </w:tabs>
        <w:ind w:left="6477" w:hanging="180"/>
      </w:pPr>
    </w:lvl>
  </w:abstractNum>
  <w:abstractNum w:abstractNumId="4">
    <w:nsid w:val="0E797AE3"/>
    <w:multiLevelType w:val="hybridMultilevel"/>
    <w:tmpl w:val="45FC5D2A"/>
    <w:lvl w:ilvl="0" w:tplc="87BE1B82">
      <w:start w:val="13"/>
      <w:numFmt w:val="decimal"/>
      <w:lvlText w:val="%1."/>
      <w:lvlJc w:val="left"/>
      <w:pPr>
        <w:tabs>
          <w:tab w:val="num" w:pos="927"/>
        </w:tabs>
        <w:ind w:left="927" w:hanging="360"/>
      </w:pPr>
      <w:rPr>
        <w:rFonts w:hint="default"/>
      </w:rPr>
    </w:lvl>
    <w:lvl w:ilvl="1" w:tplc="C584F0D8">
      <w:start w:val="1"/>
      <w:numFmt w:val="lowerLetter"/>
      <w:lvlText w:val="%2."/>
      <w:lvlJc w:val="left"/>
      <w:pPr>
        <w:tabs>
          <w:tab w:val="num" w:pos="1647"/>
        </w:tabs>
        <w:ind w:left="1647" w:hanging="360"/>
      </w:pPr>
    </w:lvl>
    <w:lvl w:ilvl="2" w:tplc="2DF0A982">
      <w:start w:val="1"/>
      <w:numFmt w:val="lowerRoman"/>
      <w:lvlText w:val="%3."/>
      <w:lvlJc w:val="right"/>
      <w:pPr>
        <w:tabs>
          <w:tab w:val="num" w:pos="2367"/>
        </w:tabs>
        <w:ind w:left="2367" w:hanging="180"/>
      </w:pPr>
    </w:lvl>
    <w:lvl w:ilvl="3" w:tplc="855A69B4">
      <w:start w:val="1"/>
      <w:numFmt w:val="decimal"/>
      <w:lvlText w:val="%4."/>
      <w:lvlJc w:val="left"/>
      <w:pPr>
        <w:tabs>
          <w:tab w:val="num" w:pos="3087"/>
        </w:tabs>
        <w:ind w:left="3087" w:hanging="360"/>
      </w:pPr>
    </w:lvl>
    <w:lvl w:ilvl="4" w:tplc="93DA9932">
      <w:start w:val="1"/>
      <w:numFmt w:val="lowerLetter"/>
      <w:lvlText w:val="%5."/>
      <w:lvlJc w:val="left"/>
      <w:pPr>
        <w:tabs>
          <w:tab w:val="num" w:pos="3807"/>
        </w:tabs>
        <w:ind w:left="3807" w:hanging="360"/>
      </w:pPr>
    </w:lvl>
    <w:lvl w:ilvl="5" w:tplc="B084431A">
      <w:start w:val="1"/>
      <w:numFmt w:val="lowerRoman"/>
      <w:lvlText w:val="%6."/>
      <w:lvlJc w:val="right"/>
      <w:pPr>
        <w:tabs>
          <w:tab w:val="num" w:pos="4527"/>
        </w:tabs>
        <w:ind w:left="4527" w:hanging="180"/>
      </w:pPr>
    </w:lvl>
    <w:lvl w:ilvl="6" w:tplc="C4AC7048">
      <w:start w:val="1"/>
      <w:numFmt w:val="decimal"/>
      <w:lvlText w:val="%7."/>
      <w:lvlJc w:val="left"/>
      <w:pPr>
        <w:tabs>
          <w:tab w:val="num" w:pos="5247"/>
        </w:tabs>
        <w:ind w:left="5247" w:hanging="360"/>
      </w:pPr>
    </w:lvl>
    <w:lvl w:ilvl="7" w:tplc="1B1077FC">
      <w:start w:val="1"/>
      <w:numFmt w:val="lowerLetter"/>
      <w:lvlText w:val="%8."/>
      <w:lvlJc w:val="left"/>
      <w:pPr>
        <w:tabs>
          <w:tab w:val="num" w:pos="5967"/>
        </w:tabs>
        <w:ind w:left="5967" w:hanging="360"/>
      </w:pPr>
    </w:lvl>
    <w:lvl w:ilvl="8" w:tplc="76C28930">
      <w:start w:val="1"/>
      <w:numFmt w:val="lowerRoman"/>
      <w:lvlText w:val="%9."/>
      <w:lvlJc w:val="right"/>
      <w:pPr>
        <w:tabs>
          <w:tab w:val="num" w:pos="6687"/>
        </w:tabs>
        <w:ind w:left="6687" w:hanging="180"/>
      </w:pPr>
    </w:lvl>
  </w:abstractNum>
  <w:abstractNum w:abstractNumId="5">
    <w:nsid w:val="183029F5"/>
    <w:multiLevelType w:val="multilevel"/>
    <w:tmpl w:val="415A872C"/>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6292C41"/>
    <w:multiLevelType w:val="hybridMultilevel"/>
    <w:tmpl w:val="0F56B81A"/>
    <w:lvl w:ilvl="0" w:tplc="4E441E68">
      <w:start w:val="3"/>
      <w:numFmt w:val="bullet"/>
      <w:lvlText w:val="-"/>
      <w:lvlJc w:val="left"/>
      <w:pPr>
        <w:tabs>
          <w:tab w:val="num" w:pos="927"/>
        </w:tabs>
        <w:ind w:left="927" w:hanging="360"/>
      </w:pPr>
      <w:rPr>
        <w:rFonts w:hint="default"/>
      </w:rPr>
    </w:lvl>
    <w:lvl w:ilvl="1" w:tplc="EE12B6D0">
      <w:start w:val="1"/>
      <w:numFmt w:val="bullet"/>
      <w:lvlText w:val="o"/>
      <w:lvlJc w:val="left"/>
      <w:pPr>
        <w:tabs>
          <w:tab w:val="num" w:pos="2007"/>
        </w:tabs>
        <w:ind w:left="2007" w:hanging="360"/>
      </w:pPr>
      <w:rPr>
        <w:rFonts w:ascii="Courier New" w:hAnsi="Courier New" w:hint="default"/>
      </w:rPr>
    </w:lvl>
    <w:lvl w:ilvl="2" w:tplc="C780F5B6">
      <w:start w:val="1"/>
      <w:numFmt w:val="bullet"/>
      <w:lvlText w:val=""/>
      <w:lvlJc w:val="left"/>
      <w:pPr>
        <w:tabs>
          <w:tab w:val="num" w:pos="2727"/>
        </w:tabs>
        <w:ind w:left="2727" w:hanging="360"/>
      </w:pPr>
      <w:rPr>
        <w:rFonts w:ascii="Wingdings" w:hAnsi="Wingdings" w:hint="default"/>
      </w:rPr>
    </w:lvl>
    <w:lvl w:ilvl="3" w:tplc="F0F46DD4">
      <w:start w:val="1"/>
      <w:numFmt w:val="bullet"/>
      <w:lvlText w:val=""/>
      <w:lvlJc w:val="left"/>
      <w:pPr>
        <w:tabs>
          <w:tab w:val="num" w:pos="3447"/>
        </w:tabs>
        <w:ind w:left="3447" w:hanging="360"/>
      </w:pPr>
      <w:rPr>
        <w:rFonts w:ascii="Symbol" w:hAnsi="Symbol" w:hint="default"/>
      </w:rPr>
    </w:lvl>
    <w:lvl w:ilvl="4" w:tplc="D0B07E90">
      <w:start w:val="1"/>
      <w:numFmt w:val="bullet"/>
      <w:lvlText w:val="o"/>
      <w:lvlJc w:val="left"/>
      <w:pPr>
        <w:tabs>
          <w:tab w:val="num" w:pos="4167"/>
        </w:tabs>
        <w:ind w:left="4167" w:hanging="360"/>
      </w:pPr>
      <w:rPr>
        <w:rFonts w:ascii="Courier New" w:hAnsi="Courier New" w:hint="default"/>
      </w:rPr>
    </w:lvl>
    <w:lvl w:ilvl="5" w:tplc="C8644BA2">
      <w:start w:val="1"/>
      <w:numFmt w:val="bullet"/>
      <w:lvlText w:val=""/>
      <w:lvlJc w:val="left"/>
      <w:pPr>
        <w:tabs>
          <w:tab w:val="num" w:pos="4887"/>
        </w:tabs>
        <w:ind w:left="4887" w:hanging="360"/>
      </w:pPr>
      <w:rPr>
        <w:rFonts w:ascii="Wingdings" w:hAnsi="Wingdings" w:hint="default"/>
      </w:rPr>
    </w:lvl>
    <w:lvl w:ilvl="6" w:tplc="FA123AA0">
      <w:start w:val="1"/>
      <w:numFmt w:val="bullet"/>
      <w:lvlText w:val=""/>
      <w:lvlJc w:val="left"/>
      <w:pPr>
        <w:tabs>
          <w:tab w:val="num" w:pos="5607"/>
        </w:tabs>
        <w:ind w:left="5607" w:hanging="360"/>
      </w:pPr>
      <w:rPr>
        <w:rFonts w:ascii="Symbol" w:hAnsi="Symbol" w:hint="default"/>
      </w:rPr>
    </w:lvl>
    <w:lvl w:ilvl="7" w:tplc="6FDE2A42">
      <w:start w:val="1"/>
      <w:numFmt w:val="bullet"/>
      <w:lvlText w:val="o"/>
      <w:lvlJc w:val="left"/>
      <w:pPr>
        <w:tabs>
          <w:tab w:val="num" w:pos="6327"/>
        </w:tabs>
        <w:ind w:left="6327" w:hanging="360"/>
      </w:pPr>
      <w:rPr>
        <w:rFonts w:ascii="Courier New" w:hAnsi="Courier New" w:hint="default"/>
      </w:rPr>
    </w:lvl>
    <w:lvl w:ilvl="8" w:tplc="70922848">
      <w:start w:val="1"/>
      <w:numFmt w:val="bullet"/>
      <w:lvlText w:val=""/>
      <w:lvlJc w:val="left"/>
      <w:pPr>
        <w:tabs>
          <w:tab w:val="num" w:pos="7047"/>
        </w:tabs>
        <w:ind w:left="7047" w:hanging="360"/>
      </w:pPr>
      <w:rPr>
        <w:rFonts w:ascii="Wingdings" w:hAnsi="Wingdings" w:hint="default"/>
      </w:rPr>
    </w:lvl>
  </w:abstractNum>
  <w:abstractNum w:abstractNumId="7">
    <w:nsid w:val="32B33C26"/>
    <w:multiLevelType w:val="hybridMultilevel"/>
    <w:tmpl w:val="68A29E0E"/>
    <w:lvl w:ilvl="0" w:tplc="30CE969C">
      <w:start w:val="12"/>
      <w:numFmt w:val="decimal"/>
      <w:lvlText w:val="%1."/>
      <w:lvlJc w:val="left"/>
      <w:pPr>
        <w:tabs>
          <w:tab w:val="num" w:pos="927"/>
        </w:tabs>
        <w:ind w:left="927" w:hanging="360"/>
      </w:pPr>
      <w:rPr>
        <w:rFonts w:hint="default"/>
      </w:rPr>
    </w:lvl>
    <w:lvl w:ilvl="1" w:tplc="77D6E72E">
      <w:start w:val="1"/>
      <w:numFmt w:val="lowerLetter"/>
      <w:lvlText w:val="%2."/>
      <w:lvlJc w:val="left"/>
      <w:pPr>
        <w:tabs>
          <w:tab w:val="num" w:pos="1647"/>
        </w:tabs>
        <w:ind w:left="1647" w:hanging="360"/>
      </w:pPr>
    </w:lvl>
    <w:lvl w:ilvl="2" w:tplc="51629260">
      <w:start w:val="1"/>
      <w:numFmt w:val="lowerRoman"/>
      <w:lvlText w:val="%3."/>
      <w:lvlJc w:val="right"/>
      <w:pPr>
        <w:tabs>
          <w:tab w:val="num" w:pos="2367"/>
        </w:tabs>
        <w:ind w:left="2367" w:hanging="180"/>
      </w:pPr>
    </w:lvl>
    <w:lvl w:ilvl="3" w:tplc="D328352C">
      <w:start w:val="1"/>
      <w:numFmt w:val="decimal"/>
      <w:lvlText w:val="%4."/>
      <w:lvlJc w:val="left"/>
      <w:pPr>
        <w:tabs>
          <w:tab w:val="num" w:pos="3087"/>
        </w:tabs>
        <w:ind w:left="3087" w:hanging="360"/>
      </w:pPr>
    </w:lvl>
    <w:lvl w:ilvl="4" w:tplc="36408628">
      <w:start w:val="1"/>
      <w:numFmt w:val="lowerLetter"/>
      <w:lvlText w:val="%5."/>
      <w:lvlJc w:val="left"/>
      <w:pPr>
        <w:tabs>
          <w:tab w:val="num" w:pos="3807"/>
        </w:tabs>
        <w:ind w:left="3807" w:hanging="360"/>
      </w:pPr>
    </w:lvl>
    <w:lvl w:ilvl="5" w:tplc="536CE74A">
      <w:start w:val="1"/>
      <w:numFmt w:val="lowerRoman"/>
      <w:lvlText w:val="%6."/>
      <w:lvlJc w:val="right"/>
      <w:pPr>
        <w:tabs>
          <w:tab w:val="num" w:pos="4527"/>
        </w:tabs>
        <w:ind w:left="4527" w:hanging="180"/>
      </w:pPr>
    </w:lvl>
    <w:lvl w:ilvl="6" w:tplc="848086F2">
      <w:start w:val="1"/>
      <w:numFmt w:val="decimal"/>
      <w:lvlText w:val="%7."/>
      <w:lvlJc w:val="left"/>
      <w:pPr>
        <w:tabs>
          <w:tab w:val="num" w:pos="5247"/>
        </w:tabs>
        <w:ind w:left="5247" w:hanging="360"/>
      </w:pPr>
    </w:lvl>
    <w:lvl w:ilvl="7" w:tplc="51FEDEAA">
      <w:start w:val="1"/>
      <w:numFmt w:val="lowerLetter"/>
      <w:lvlText w:val="%8."/>
      <w:lvlJc w:val="left"/>
      <w:pPr>
        <w:tabs>
          <w:tab w:val="num" w:pos="5967"/>
        </w:tabs>
        <w:ind w:left="5967" w:hanging="360"/>
      </w:pPr>
    </w:lvl>
    <w:lvl w:ilvl="8" w:tplc="A1E44A48">
      <w:start w:val="1"/>
      <w:numFmt w:val="lowerRoman"/>
      <w:lvlText w:val="%9."/>
      <w:lvlJc w:val="right"/>
      <w:pPr>
        <w:tabs>
          <w:tab w:val="num" w:pos="6687"/>
        </w:tabs>
        <w:ind w:left="6687" w:hanging="180"/>
      </w:pPr>
    </w:lvl>
  </w:abstractNum>
  <w:abstractNum w:abstractNumId="8">
    <w:nsid w:val="4BDC7F92"/>
    <w:multiLevelType w:val="hybridMultilevel"/>
    <w:tmpl w:val="C4EE7762"/>
    <w:lvl w:ilvl="0" w:tplc="843ED532">
      <w:start w:val="5"/>
      <w:numFmt w:val="decimal"/>
      <w:lvlText w:val="%1."/>
      <w:lvlJc w:val="left"/>
      <w:pPr>
        <w:tabs>
          <w:tab w:val="num" w:pos="927"/>
        </w:tabs>
        <w:ind w:left="927" w:hanging="360"/>
      </w:pPr>
      <w:rPr>
        <w:rFonts w:hint="default"/>
      </w:rPr>
    </w:lvl>
    <w:lvl w:ilvl="1" w:tplc="6E2E7730">
      <w:start w:val="1"/>
      <w:numFmt w:val="none"/>
      <w:lvlText w:val=""/>
      <w:lvlJc w:val="left"/>
      <w:pPr>
        <w:tabs>
          <w:tab w:val="num" w:pos="360"/>
        </w:tabs>
      </w:pPr>
    </w:lvl>
    <w:lvl w:ilvl="2" w:tplc="F962DE62">
      <w:start w:val="1"/>
      <w:numFmt w:val="none"/>
      <w:lvlText w:val=""/>
      <w:lvlJc w:val="left"/>
      <w:pPr>
        <w:tabs>
          <w:tab w:val="num" w:pos="360"/>
        </w:tabs>
      </w:pPr>
    </w:lvl>
    <w:lvl w:ilvl="3" w:tplc="0758121C">
      <w:start w:val="1"/>
      <w:numFmt w:val="none"/>
      <w:lvlText w:val=""/>
      <w:lvlJc w:val="left"/>
      <w:pPr>
        <w:tabs>
          <w:tab w:val="num" w:pos="360"/>
        </w:tabs>
      </w:pPr>
    </w:lvl>
    <w:lvl w:ilvl="4" w:tplc="405ECF22">
      <w:start w:val="1"/>
      <w:numFmt w:val="none"/>
      <w:lvlText w:val=""/>
      <w:lvlJc w:val="left"/>
      <w:pPr>
        <w:tabs>
          <w:tab w:val="num" w:pos="360"/>
        </w:tabs>
      </w:pPr>
    </w:lvl>
    <w:lvl w:ilvl="5" w:tplc="C91AA730">
      <w:start w:val="1"/>
      <w:numFmt w:val="none"/>
      <w:lvlText w:val=""/>
      <w:lvlJc w:val="left"/>
      <w:pPr>
        <w:tabs>
          <w:tab w:val="num" w:pos="360"/>
        </w:tabs>
      </w:pPr>
    </w:lvl>
    <w:lvl w:ilvl="6" w:tplc="676282A4">
      <w:start w:val="1"/>
      <w:numFmt w:val="none"/>
      <w:lvlText w:val=""/>
      <w:lvlJc w:val="left"/>
      <w:pPr>
        <w:tabs>
          <w:tab w:val="num" w:pos="360"/>
        </w:tabs>
      </w:pPr>
    </w:lvl>
    <w:lvl w:ilvl="7" w:tplc="2E48E3B2">
      <w:start w:val="1"/>
      <w:numFmt w:val="none"/>
      <w:lvlText w:val=""/>
      <w:lvlJc w:val="left"/>
      <w:pPr>
        <w:tabs>
          <w:tab w:val="num" w:pos="360"/>
        </w:tabs>
      </w:pPr>
    </w:lvl>
    <w:lvl w:ilvl="8" w:tplc="E8B28B54">
      <w:start w:val="1"/>
      <w:numFmt w:val="none"/>
      <w:lvlText w:val=""/>
      <w:lvlJc w:val="left"/>
      <w:pPr>
        <w:tabs>
          <w:tab w:val="num" w:pos="360"/>
        </w:tabs>
      </w:pPr>
    </w:lvl>
  </w:abstractNum>
  <w:abstractNum w:abstractNumId="9">
    <w:nsid w:val="550902D2"/>
    <w:multiLevelType w:val="multilevel"/>
    <w:tmpl w:val="3ADEC12C"/>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5BEF224D"/>
    <w:multiLevelType w:val="hybridMultilevel"/>
    <w:tmpl w:val="543C1DCC"/>
    <w:lvl w:ilvl="0" w:tplc="6F266D58">
      <w:start w:val="7"/>
      <w:numFmt w:val="decimal"/>
      <w:lvlText w:val="%1."/>
      <w:lvlJc w:val="left"/>
      <w:pPr>
        <w:tabs>
          <w:tab w:val="num" w:pos="927"/>
        </w:tabs>
        <w:ind w:left="927" w:hanging="360"/>
      </w:pPr>
      <w:rPr>
        <w:rFonts w:hint="default"/>
      </w:rPr>
    </w:lvl>
    <w:lvl w:ilvl="1" w:tplc="22AEC2D6">
      <w:start w:val="1"/>
      <w:numFmt w:val="lowerLetter"/>
      <w:lvlText w:val="%2."/>
      <w:lvlJc w:val="left"/>
      <w:pPr>
        <w:tabs>
          <w:tab w:val="num" w:pos="1647"/>
        </w:tabs>
        <w:ind w:left="1647" w:hanging="360"/>
      </w:pPr>
    </w:lvl>
    <w:lvl w:ilvl="2" w:tplc="3A0EA5A8">
      <w:start w:val="1"/>
      <w:numFmt w:val="lowerRoman"/>
      <w:lvlText w:val="%3."/>
      <w:lvlJc w:val="right"/>
      <w:pPr>
        <w:tabs>
          <w:tab w:val="num" w:pos="2367"/>
        </w:tabs>
        <w:ind w:left="2367" w:hanging="180"/>
      </w:pPr>
    </w:lvl>
    <w:lvl w:ilvl="3" w:tplc="88801478">
      <w:start w:val="1"/>
      <w:numFmt w:val="decimal"/>
      <w:lvlText w:val="%4."/>
      <w:lvlJc w:val="left"/>
      <w:pPr>
        <w:tabs>
          <w:tab w:val="num" w:pos="3087"/>
        </w:tabs>
        <w:ind w:left="3087" w:hanging="360"/>
      </w:pPr>
    </w:lvl>
    <w:lvl w:ilvl="4" w:tplc="BAB2E832">
      <w:start w:val="1"/>
      <w:numFmt w:val="lowerLetter"/>
      <w:lvlText w:val="%5."/>
      <w:lvlJc w:val="left"/>
      <w:pPr>
        <w:tabs>
          <w:tab w:val="num" w:pos="3807"/>
        </w:tabs>
        <w:ind w:left="3807" w:hanging="360"/>
      </w:pPr>
    </w:lvl>
    <w:lvl w:ilvl="5" w:tplc="4AF0535A">
      <w:start w:val="1"/>
      <w:numFmt w:val="lowerRoman"/>
      <w:lvlText w:val="%6."/>
      <w:lvlJc w:val="right"/>
      <w:pPr>
        <w:tabs>
          <w:tab w:val="num" w:pos="4527"/>
        </w:tabs>
        <w:ind w:left="4527" w:hanging="180"/>
      </w:pPr>
    </w:lvl>
    <w:lvl w:ilvl="6" w:tplc="2B0CFABE">
      <w:start w:val="1"/>
      <w:numFmt w:val="decimal"/>
      <w:lvlText w:val="%7."/>
      <w:lvlJc w:val="left"/>
      <w:pPr>
        <w:tabs>
          <w:tab w:val="num" w:pos="5247"/>
        </w:tabs>
        <w:ind w:left="5247" w:hanging="360"/>
      </w:pPr>
    </w:lvl>
    <w:lvl w:ilvl="7" w:tplc="D7AA16EE">
      <w:start w:val="1"/>
      <w:numFmt w:val="lowerLetter"/>
      <w:lvlText w:val="%8."/>
      <w:lvlJc w:val="left"/>
      <w:pPr>
        <w:tabs>
          <w:tab w:val="num" w:pos="5967"/>
        </w:tabs>
        <w:ind w:left="5967" w:hanging="360"/>
      </w:pPr>
    </w:lvl>
    <w:lvl w:ilvl="8" w:tplc="128035D2">
      <w:start w:val="1"/>
      <w:numFmt w:val="lowerRoman"/>
      <w:lvlText w:val="%9."/>
      <w:lvlJc w:val="right"/>
      <w:pPr>
        <w:tabs>
          <w:tab w:val="num" w:pos="6687"/>
        </w:tabs>
        <w:ind w:left="6687" w:hanging="180"/>
      </w:pPr>
    </w:lvl>
  </w:abstractNum>
  <w:abstractNum w:abstractNumId="11">
    <w:nsid w:val="64543E15"/>
    <w:multiLevelType w:val="hybridMultilevel"/>
    <w:tmpl w:val="B2947D20"/>
    <w:lvl w:ilvl="0" w:tplc="B5029D64">
      <w:start w:val="1"/>
      <w:numFmt w:val="decimal"/>
      <w:pStyle w:val="20"/>
      <w:lvlText w:val="%1."/>
      <w:lvlJc w:val="left"/>
      <w:pPr>
        <w:tabs>
          <w:tab w:val="num" w:pos="-720"/>
        </w:tabs>
        <w:ind w:left="-720" w:hanging="360"/>
      </w:pPr>
      <w:rPr>
        <w:rFonts w:hint="default"/>
        <w:b/>
        <w:i w:val="0"/>
      </w:rPr>
    </w:lvl>
    <w:lvl w:ilvl="1" w:tplc="8EA250C6">
      <w:start w:val="1"/>
      <w:numFmt w:val="lowerLetter"/>
      <w:lvlText w:val="%2."/>
      <w:lvlJc w:val="left"/>
      <w:pPr>
        <w:tabs>
          <w:tab w:val="num" w:pos="0"/>
        </w:tabs>
        <w:ind w:left="0" w:hanging="360"/>
      </w:pPr>
    </w:lvl>
    <w:lvl w:ilvl="2" w:tplc="0E926A1E">
      <w:start w:val="1"/>
      <w:numFmt w:val="lowerRoman"/>
      <w:lvlText w:val="%3."/>
      <w:lvlJc w:val="right"/>
      <w:pPr>
        <w:tabs>
          <w:tab w:val="num" w:pos="720"/>
        </w:tabs>
        <w:ind w:left="720" w:hanging="180"/>
      </w:pPr>
    </w:lvl>
    <w:lvl w:ilvl="3" w:tplc="7E5C1168">
      <w:start w:val="1"/>
      <w:numFmt w:val="decimal"/>
      <w:lvlText w:val="%4."/>
      <w:lvlJc w:val="left"/>
      <w:pPr>
        <w:tabs>
          <w:tab w:val="num" w:pos="1440"/>
        </w:tabs>
        <w:ind w:left="1440" w:hanging="360"/>
      </w:pPr>
    </w:lvl>
    <w:lvl w:ilvl="4" w:tplc="0582C466">
      <w:start w:val="1"/>
      <w:numFmt w:val="lowerLetter"/>
      <w:lvlText w:val="%5."/>
      <w:lvlJc w:val="left"/>
      <w:pPr>
        <w:tabs>
          <w:tab w:val="num" w:pos="2160"/>
        </w:tabs>
        <w:ind w:left="2160" w:hanging="360"/>
      </w:pPr>
    </w:lvl>
    <w:lvl w:ilvl="5" w:tplc="0CC42948">
      <w:start w:val="1"/>
      <w:numFmt w:val="lowerRoman"/>
      <w:lvlText w:val="%6."/>
      <w:lvlJc w:val="right"/>
      <w:pPr>
        <w:tabs>
          <w:tab w:val="num" w:pos="2880"/>
        </w:tabs>
        <w:ind w:left="2880" w:hanging="180"/>
      </w:pPr>
    </w:lvl>
    <w:lvl w:ilvl="6" w:tplc="FA844CF4">
      <w:start w:val="1"/>
      <w:numFmt w:val="decimal"/>
      <w:lvlText w:val="%7."/>
      <w:lvlJc w:val="left"/>
      <w:pPr>
        <w:tabs>
          <w:tab w:val="num" w:pos="3600"/>
        </w:tabs>
        <w:ind w:left="3600" w:hanging="360"/>
      </w:pPr>
    </w:lvl>
    <w:lvl w:ilvl="7" w:tplc="C23E45A0">
      <w:start w:val="1"/>
      <w:numFmt w:val="lowerLetter"/>
      <w:lvlText w:val="%8."/>
      <w:lvlJc w:val="left"/>
      <w:pPr>
        <w:tabs>
          <w:tab w:val="num" w:pos="4320"/>
        </w:tabs>
        <w:ind w:left="4320" w:hanging="360"/>
      </w:pPr>
    </w:lvl>
    <w:lvl w:ilvl="8" w:tplc="831E81BE">
      <w:start w:val="1"/>
      <w:numFmt w:val="lowerRoman"/>
      <w:lvlText w:val="%9."/>
      <w:lvlJc w:val="right"/>
      <w:pPr>
        <w:tabs>
          <w:tab w:val="num" w:pos="5040"/>
        </w:tabs>
        <w:ind w:left="5040" w:hanging="180"/>
      </w:pPr>
    </w:lvl>
  </w:abstractNum>
  <w:abstractNum w:abstractNumId="12">
    <w:nsid w:val="665642E0"/>
    <w:multiLevelType w:val="hybridMultilevel"/>
    <w:tmpl w:val="A2787D2C"/>
    <w:lvl w:ilvl="0" w:tplc="8D92C02A">
      <w:start w:val="1"/>
      <w:numFmt w:val="decimal"/>
      <w:lvlText w:val="%1."/>
      <w:lvlJc w:val="left"/>
      <w:pPr>
        <w:tabs>
          <w:tab w:val="num" w:pos="720"/>
        </w:tabs>
        <w:ind w:left="720" w:hanging="360"/>
      </w:pPr>
      <w:rPr>
        <w:rFonts w:hint="default"/>
        <w:u w:val="single"/>
      </w:rPr>
    </w:lvl>
    <w:lvl w:ilvl="1" w:tplc="A6FA405A">
      <w:start w:val="1"/>
      <w:numFmt w:val="lowerLetter"/>
      <w:lvlText w:val="%2."/>
      <w:lvlJc w:val="left"/>
      <w:pPr>
        <w:tabs>
          <w:tab w:val="num" w:pos="1440"/>
        </w:tabs>
        <w:ind w:left="1440" w:hanging="360"/>
      </w:pPr>
    </w:lvl>
    <w:lvl w:ilvl="2" w:tplc="2EA01D96">
      <w:start w:val="1"/>
      <w:numFmt w:val="lowerRoman"/>
      <w:lvlText w:val="%3."/>
      <w:lvlJc w:val="right"/>
      <w:pPr>
        <w:tabs>
          <w:tab w:val="num" w:pos="2160"/>
        </w:tabs>
        <w:ind w:left="2160" w:hanging="180"/>
      </w:pPr>
    </w:lvl>
    <w:lvl w:ilvl="3" w:tplc="4894D86A">
      <w:start w:val="1"/>
      <w:numFmt w:val="decimal"/>
      <w:lvlText w:val="%4."/>
      <w:lvlJc w:val="left"/>
      <w:pPr>
        <w:tabs>
          <w:tab w:val="num" w:pos="2880"/>
        </w:tabs>
        <w:ind w:left="2880" w:hanging="360"/>
      </w:pPr>
    </w:lvl>
    <w:lvl w:ilvl="4" w:tplc="11A2BFAE">
      <w:start w:val="1"/>
      <w:numFmt w:val="lowerLetter"/>
      <w:lvlText w:val="%5."/>
      <w:lvlJc w:val="left"/>
      <w:pPr>
        <w:tabs>
          <w:tab w:val="num" w:pos="3600"/>
        </w:tabs>
        <w:ind w:left="3600" w:hanging="360"/>
      </w:pPr>
    </w:lvl>
    <w:lvl w:ilvl="5" w:tplc="10F03EFA">
      <w:start w:val="1"/>
      <w:numFmt w:val="lowerRoman"/>
      <w:lvlText w:val="%6."/>
      <w:lvlJc w:val="right"/>
      <w:pPr>
        <w:tabs>
          <w:tab w:val="num" w:pos="4320"/>
        </w:tabs>
        <w:ind w:left="4320" w:hanging="180"/>
      </w:pPr>
    </w:lvl>
    <w:lvl w:ilvl="6" w:tplc="54B647E0">
      <w:start w:val="1"/>
      <w:numFmt w:val="decimal"/>
      <w:lvlText w:val="%7."/>
      <w:lvlJc w:val="left"/>
      <w:pPr>
        <w:tabs>
          <w:tab w:val="num" w:pos="5040"/>
        </w:tabs>
        <w:ind w:left="5040" w:hanging="360"/>
      </w:pPr>
    </w:lvl>
    <w:lvl w:ilvl="7" w:tplc="DB0E367E">
      <w:start w:val="1"/>
      <w:numFmt w:val="lowerLetter"/>
      <w:lvlText w:val="%8."/>
      <w:lvlJc w:val="left"/>
      <w:pPr>
        <w:tabs>
          <w:tab w:val="num" w:pos="5760"/>
        </w:tabs>
        <w:ind w:left="5760" w:hanging="360"/>
      </w:pPr>
    </w:lvl>
    <w:lvl w:ilvl="8" w:tplc="EFC858DC">
      <w:start w:val="1"/>
      <w:numFmt w:val="lowerRoman"/>
      <w:lvlText w:val="%9."/>
      <w:lvlJc w:val="right"/>
      <w:pPr>
        <w:tabs>
          <w:tab w:val="num" w:pos="6480"/>
        </w:tabs>
        <w:ind w:left="6480" w:hanging="180"/>
      </w:pPr>
    </w:lvl>
  </w:abstractNum>
  <w:abstractNum w:abstractNumId="13">
    <w:nsid w:val="73472EFD"/>
    <w:multiLevelType w:val="hybridMultilevel"/>
    <w:tmpl w:val="DE4C9E28"/>
    <w:lvl w:ilvl="0" w:tplc="F5FA2AAC">
      <w:start w:val="2"/>
      <w:numFmt w:val="bullet"/>
      <w:lvlText w:val="-"/>
      <w:lvlJc w:val="left"/>
      <w:pPr>
        <w:tabs>
          <w:tab w:val="num" w:pos="927"/>
        </w:tabs>
        <w:ind w:left="927" w:hanging="360"/>
      </w:pPr>
      <w:rPr>
        <w:rFonts w:ascii="Times New Roman" w:hAnsi="Times New Roman" w:hint="default"/>
      </w:rPr>
    </w:lvl>
    <w:lvl w:ilvl="1" w:tplc="88F0FE94">
      <w:start w:val="1"/>
      <w:numFmt w:val="bullet"/>
      <w:lvlText w:val="o"/>
      <w:lvlJc w:val="left"/>
      <w:pPr>
        <w:ind w:left="1440" w:hanging="360"/>
      </w:pPr>
      <w:rPr>
        <w:rFonts w:ascii="Courier New" w:eastAsia="Courier New" w:hAnsi="Courier New" w:cs="Courier New" w:hint="default"/>
      </w:rPr>
    </w:lvl>
    <w:lvl w:ilvl="2" w:tplc="3F38AE7A">
      <w:start w:val="1"/>
      <w:numFmt w:val="bullet"/>
      <w:lvlText w:val="§"/>
      <w:lvlJc w:val="left"/>
      <w:pPr>
        <w:ind w:left="2160" w:hanging="360"/>
      </w:pPr>
      <w:rPr>
        <w:rFonts w:ascii="Wingdings" w:eastAsia="Wingdings" w:hAnsi="Wingdings" w:cs="Wingdings" w:hint="default"/>
      </w:rPr>
    </w:lvl>
    <w:lvl w:ilvl="3" w:tplc="2068BF46">
      <w:start w:val="1"/>
      <w:numFmt w:val="bullet"/>
      <w:lvlText w:val="·"/>
      <w:lvlJc w:val="left"/>
      <w:pPr>
        <w:ind w:left="2880" w:hanging="360"/>
      </w:pPr>
      <w:rPr>
        <w:rFonts w:ascii="Symbol" w:eastAsia="Symbol" w:hAnsi="Symbol" w:cs="Symbol" w:hint="default"/>
      </w:rPr>
    </w:lvl>
    <w:lvl w:ilvl="4" w:tplc="5BEE2B38">
      <w:start w:val="1"/>
      <w:numFmt w:val="bullet"/>
      <w:lvlText w:val="o"/>
      <w:lvlJc w:val="left"/>
      <w:pPr>
        <w:ind w:left="3600" w:hanging="360"/>
      </w:pPr>
      <w:rPr>
        <w:rFonts w:ascii="Courier New" w:eastAsia="Courier New" w:hAnsi="Courier New" w:cs="Courier New" w:hint="default"/>
      </w:rPr>
    </w:lvl>
    <w:lvl w:ilvl="5" w:tplc="7CE85E38">
      <w:start w:val="1"/>
      <w:numFmt w:val="bullet"/>
      <w:lvlText w:val="§"/>
      <w:lvlJc w:val="left"/>
      <w:pPr>
        <w:ind w:left="4320" w:hanging="360"/>
      </w:pPr>
      <w:rPr>
        <w:rFonts w:ascii="Wingdings" w:eastAsia="Wingdings" w:hAnsi="Wingdings" w:cs="Wingdings" w:hint="default"/>
      </w:rPr>
    </w:lvl>
    <w:lvl w:ilvl="6" w:tplc="1068E4A8">
      <w:start w:val="1"/>
      <w:numFmt w:val="bullet"/>
      <w:lvlText w:val="·"/>
      <w:lvlJc w:val="left"/>
      <w:pPr>
        <w:ind w:left="5040" w:hanging="360"/>
      </w:pPr>
      <w:rPr>
        <w:rFonts w:ascii="Symbol" w:eastAsia="Symbol" w:hAnsi="Symbol" w:cs="Symbol" w:hint="default"/>
      </w:rPr>
    </w:lvl>
    <w:lvl w:ilvl="7" w:tplc="AD2AD220">
      <w:start w:val="1"/>
      <w:numFmt w:val="bullet"/>
      <w:lvlText w:val="o"/>
      <w:lvlJc w:val="left"/>
      <w:pPr>
        <w:ind w:left="5760" w:hanging="360"/>
      </w:pPr>
      <w:rPr>
        <w:rFonts w:ascii="Courier New" w:eastAsia="Courier New" w:hAnsi="Courier New" w:cs="Courier New" w:hint="default"/>
      </w:rPr>
    </w:lvl>
    <w:lvl w:ilvl="8" w:tplc="BB72B49A">
      <w:start w:val="1"/>
      <w:numFmt w:val="bullet"/>
      <w:lvlText w:val="§"/>
      <w:lvlJc w:val="left"/>
      <w:pPr>
        <w:ind w:left="6480" w:hanging="360"/>
      </w:pPr>
      <w:rPr>
        <w:rFonts w:ascii="Wingdings" w:eastAsia="Wingdings" w:hAnsi="Wingdings" w:cs="Wingdings" w:hint="default"/>
      </w:rPr>
    </w:lvl>
  </w:abstractNum>
  <w:abstractNum w:abstractNumId="14">
    <w:nsid w:val="741D3B13"/>
    <w:multiLevelType w:val="hybridMultilevel"/>
    <w:tmpl w:val="0B425D04"/>
    <w:lvl w:ilvl="0" w:tplc="B916170C">
      <w:start w:val="1"/>
      <w:numFmt w:val="bullet"/>
      <w:lvlText w:val=""/>
      <w:lvlJc w:val="left"/>
      <w:pPr>
        <w:tabs>
          <w:tab w:val="num" w:pos="1260"/>
        </w:tabs>
        <w:ind w:left="1260" w:hanging="360"/>
      </w:pPr>
      <w:rPr>
        <w:rFonts w:ascii="Symbol" w:hAnsi="Symbol" w:hint="default"/>
      </w:rPr>
    </w:lvl>
    <w:lvl w:ilvl="1" w:tplc="69B83D8A">
      <w:start w:val="1"/>
      <w:numFmt w:val="bullet"/>
      <w:lvlText w:val="o"/>
      <w:lvlJc w:val="left"/>
      <w:pPr>
        <w:tabs>
          <w:tab w:val="num" w:pos="1980"/>
        </w:tabs>
        <w:ind w:left="1980" w:hanging="360"/>
      </w:pPr>
      <w:rPr>
        <w:rFonts w:ascii="Courier New" w:hAnsi="Courier New" w:cs="Courier New" w:hint="default"/>
      </w:rPr>
    </w:lvl>
    <w:lvl w:ilvl="2" w:tplc="6C06B1AA">
      <w:start w:val="1"/>
      <w:numFmt w:val="bullet"/>
      <w:lvlText w:val=""/>
      <w:lvlJc w:val="left"/>
      <w:pPr>
        <w:tabs>
          <w:tab w:val="num" w:pos="2700"/>
        </w:tabs>
        <w:ind w:left="2700" w:hanging="360"/>
      </w:pPr>
      <w:rPr>
        <w:rFonts w:ascii="Wingdings" w:hAnsi="Wingdings" w:hint="default"/>
      </w:rPr>
    </w:lvl>
    <w:lvl w:ilvl="3" w:tplc="647EBBF8">
      <w:start w:val="1"/>
      <w:numFmt w:val="bullet"/>
      <w:lvlText w:val=""/>
      <w:lvlJc w:val="left"/>
      <w:pPr>
        <w:tabs>
          <w:tab w:val="num" w:pos="3420"/>
        </w:tabs>
        <w:ind w:left="3420" w:hanging="360"/>
      </w:pPr>
      <w:rPr>
        <w:rFonts w:ascii="Symbol" w:hAnsi="Symbol" w:hint="default"/>
      </w:rPr>
    </w:lvl>
    <w:lvl w:ilvl="4" w:tplc="C0FAA850">
      <w:start w:val="1"/>
      <w:numFmt w:val="bullet"/>
      <w:lvlText w:val="o"/>
      <w:lvlJc w:val="left"/>
      <w:pPr>
        <w:tabs>
          <w:tab w:val="num" w:pos="4140"/>
        </w:tabs>
        <w:ind w:left="4140" w:hanging="360"/>
      </w:pPr>
      <w:rPr>
        <w:rFonts w:ascii="Courier New" w:hAnsi="Courier New" w:cs="Courier New" w:hint="default"/>
      </w:rPr>
    </w:lvl>
    <w:lvl w:ilvl="5" w:tplc="B8483102">
      <w:start w:val="1"/>
      <w:numFmt w:val="bullet"/>
      <w:lvlText w:val=""/>
      <w:lvlJc w:val="left"/>
      <w:pPr>
        <w:tabs>
          <w:tab w:val="num" w:pos="4860"/>
        </w:tabs>
        <w:ind w:left="4860" w:hanging="360"/>
      </w:pPr>
      <w:rPr>
        <w:rFonts w:ascii="Wingdings" w:hAnsi="Wingdings" w:hint="default"/>
      </w:rPr>
    </w:lvl>
    <w:lvl w:ilvl="6" w:tplc="66F2CDE6">
      <w:start w:val="1"/>
      <w:numFmt w:val="bullet"/>
      <w:lvlText w:val=""/>
      <w:lvlJc w:val="left"/>
      <w:pPr>
        <w:tabs>
          <w:tab w:val="num" w:pos="5580"/>
        </w:tabs>
        <w:ind w:left="5580" w:hanging="360"/>
      </w:pPr>
      <w:rPr>
        <w:rFonts w:ascii="Symbol" w:hAnsi="Symbol" w:hint="default"/>
      </w:rPr>
    </w:lvl>
    <w:lvl w:ilvl="7" w:tplc="78CA4270">
      <w:start w:val="1"/>
      <w:numFmt w:val="bullet"/>
      <w:lvlText w:val="o"/>
      <w:lvlJc w:val="left"/>
      <w:pPr>
        <w:tabs>
          <w:tab w:val="num" w:pos="6300"/>
        </w:tabs>
        <w:ind w:left="6300" w:hanging="360"/>
      </w:pPr>
      <w:rPr>
        <w:rFonts w:ascii="Courier New" w:hAnsi="Courier New" w:cs="Courier New" w:hint="default"/>
      </w:rPr>
    </w:lvl>
    <w:lvl w:ilvl="8" w:tplc="5260AEF8">
      <w:start w:val="1"/>
      <w:numFmt w:val="bullet"/>
      <w:lvlText w:val=""/>
      <w:lvlJc w:val="left"/>
      <w:pPr>
        <w:tabs>
          <w:tab w:val="num" w:pos="7020"/>
        </w:tabs>
        <w:ind w:left="7020" w:hanging="360"/>
      </w:pPr>
      <w:rPr>
        <w:rFonts w:ascii="Wingdings" w:hAnsi="Wingdings" w:hint="default"/>
      </w:rPr>
    </w:lvl>
  </w:abstractNum>
  <w:num w:numId="1">
    <w:abstractNumId w:val="11"/>
  </w:num>
  <w:num w:numId="2">
    <w:abstractNumId w:val="3"/>
  </w:num>
  <w:num w:numId="3">
    <w:abstractNumId w:val="5"/>
  </w:num>
  <w:num w:numId="4">
    <w:abstractNumId w:val="13"/>
  </w:num>
  <w:num w:numId="5">
    <w:abstractNumId w:val="6"/>
  </w:num>
  <w:num w:numId="6">
    <w:abstractNumId w:val="8"/>
  </w:num>
  <w:num w:numId="7">
    <w:abstractNumId w:val="7"/>
  </w:num>
  <w:num w:numId="8">
    <w:abstractNumId w:val="12"/>
  </w:num>
  <w:num w:numId="9">
    <w:abstractNumId w:val="14"/>
  </w:num>
  <w:num w:numId="10">
    <w:abstractNumId w:val="10"/>
  </w:num>
  <w:num w:numId="11">
    <w:abstractNumId w:val="4"/>
  </w:num>
  <w:num w:numId="12">
    <w:abstractNumId w:val="9"/>
  </w:num>
  <w:num w:numId="13">
    <w:abstractNumId w:val="0"/>
  </w:num>
  <w:num w:numId="14">
    <w:abstractNumId w:val="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6F38CC"/>
    <w:rsid w:val="0035774A"/>
    <w:rsid w:val="006F38CC"/>
    <w:rsid w:val="009C1726"/>
    <w:rsid w:val="00AB2DD2"/>
    <w:rsid w:val="00BD3883"/>
    <w:rsid w:val="00C54F79"/>
    <w:rsid w:val="00F2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774A"/>
    <w:rPr>
      <w:sz w:val="24"/>
      <w:szCs w:val="24"/>
    </w:rPr>
  </w:style>
  <w:style w:type="paragraph" w:styleId="10">
    <w:name w:val="heading 1"/>
    <w:basedOn w:val="a0"/>
    <w:next w:val="a0"/>
    <w:link w:val="11"/>
    <w:qFormat/>
    <w:rsid w:val="0035774A"/>
    <w:pPr>
      <w:keepNext/>
      <w:ind w:right="-365"/>
      <w:jc w:val="center"/>
      <w:outlineLvl w:val="0"/>
    </w:pPr>
    <w:rPr>
      <w:b/>
      <w:bCs/>
    </w:rPr>
  </w:style>
  <w:style w:type="paragraph" w:styleId="21">
    <w:name w:val="heading 2"/>
    <w:basedOn w:val="a0"/>
    <w:next w:val="a0"/>
    <w:link w:val="22"/>
    <w:qFormat/>
    <w:rsid w:val="0035774A"/>
    <w:pPr>
      <w:keepNext/>
      <w:ind w:right="-365"/>
      <w:outlineLvl w:val="1"/>
    </w:pPr>
    <w:rPr>
      <w:b/>
      <w:bCs/>
    </w:rPr>
  </w:style>
  <w:style w:type="paragraph" w:styleId="30">
    <w:name w:val="heading 3"/>
    <w:basedOn w:val="a0"/>
    <w:next w:val="a0"/>
    <w:link w:val="31"/>
    <w:semiHidden/>
    <w:unhideWhenUsed/>
    <w:qFormat/>
    <w:rsid w:val="0035774A"/>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unhideWhenUsed/>
    <w:qFormat/>
    <w:rsid w:val="0035774A"/>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rsid w:val="0035774A"/>
    <w:pPr>
      <w:keepNext/>
      <w:keepLines/>
      <w:spacing w:before="320" w:after="200"/>
      <w:outlineLvl w:val="4"/>
    </w:pPr>
    <w:rPr>
      <w:rFonts w:ascii="Arial" w:eastAsia="Arial" w:hAnsi="Arial" w:cs="Arial"/>
      <w:b/>
      <w:bCs/>
    </w:rPr>
  </w:style>
  <w:style w:type="paragraph" w:styleId="6">
    <w:name w:val="heading 6"/>
    <w:basedOn w:val="a0"/>
    <w:next w:val="a0"/>
    <w:link w:val="60"/>
    <w:uiPriority w:val="9"/>
    <w:unhideWhenUsed/>
    <w:qFormat/>
    <w:rsid w:val="0035774A"/>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rsid w:val="0035774A"/>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rsid w:val="0035774A"/>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rsid w:val="0035774A"/>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sid w:val="0035774A"/>
    <w:rPr>
      <w:rFonts w:ascii="Arial" w:eastAsia="Arial" w:hAnsi="Arial" w:cs="Arial"/>
      <w:sz w:val="40"/>
      <w:szCs w:val="40"/>
    </w:rPr>
  </w:style>
  <w:style w:type="character" w:customStyle="1" w:styleId="22">
    <w:name w:val="Заголовок 2 Знак"/>
    <w:basedOn w:val="a1"/>
    <w:link w:val="21"/>
    <w:uiPriority w:val="9"/>
    <w:rsid w:val="0035774A"/>
    <w:rPr>
      <w:rFonts w:ascii="Arial" w:eastAsia="Arial" w:hAnsi="Arial" w:cs="Arial"/>
      <w:sz w:val="34"/>
    </w:rPr>
  </w:style>
  <w:style w:type="character" w:customStyle="1" w:styleId="Heading3Char">
    <w:name w:val="Heading 3 Char"/>
    <w:basedOn w:val="a1"/>
    <w:uiPriority w:val="9"/>
    <w:rsid w:val="0035774A"/>
    <w:rPr>
      <w:rFonts w:ascii="Arial" w:eastAsia="Arial" w:hAnsi="Arial" w:cs="Arial"/>
      <w:sz w:val="30"/>
      <w:szCs w:val="30"/>
    </w:rPr>
  </w:style>
  <w:style w:type="character" w:customStyle="1" w:styleId="40">
    <w:name w:val="Заголовок 4 Знак"/>
    <w:basedOn w:val="a1"/>
    <w:link w:val="4"/>
    <w:uiPriority w:val="9"/>
    <w:rsid w:val="0035774A"/>
    <w:rPr>
      <w:rFonts w:ascii="Arial" w:eastAsia="Arial" w:hAnsi="Arial" w:cs="Arial"/>
      <w:b/>
      <w:bCs/>
      <w:sz w:val="26"/>
      <w:szCs w:val="26"/>
    </w:rPr>
  </w:style>
  <w:style w:type="character" w:customStyle="1" w:styleId="50">
    <w:name w:val="Заголовок 5 Знак"/>
    <w:basedOn w:val="a1"/>
    <w:link w:val="5"/>
    <w:uiPriority w:val="9"/>
    <w:rsid w:val="0035774A"/>
    <w:rPr>
      <w:rFonts w:ascii="Arial" w:eastAsia="Arial" w:hAnsi="Arial" w:cs="Arial"/>
      <w:b/>
      <w:bCs/>
      <w:sz w:val="24"/>
      <w:szCs w:val="24"/>
    </w:rPr>
  </w:style>
  <w:style w:type="character" w:customStyle="1" w:styleId="60">
    <w:name w:val="Заголовок 6 Знак"/>
    <w:basedOn w:val="a1"/>
    <w:link w:val="6"/>
    <w:uiPriority w:val="9"/>
    <w:rsid w:val="0035774A"/>
    <w:rPr>
      <w:rFonts w:ascii="Arial" w:eastAsia="Arial" w:hAnsi="Arial" w:cs="Arial"/>
      <w:b/>
      <w:bCs/>
      <w:sz w:val="22"/>
      <w:szCs w:val="22"/>
    </w:rPr>
  </w:style>
  <w:style w:type="character" w:customStyle="1" w:styleId="70">
    <w:name w:val="Заголовок 7 Знак"/>
    <w:basedOn w:val="a1"/>
    <w:link w:val="7"/>
    <w:uiPriority w:val="9"/>
    <w:rsid w:val="0035774A"/>
    <w:rPr>
      <w:rFonts w:ascii="Arial" w:eastAsia="Arial" w:hAnsi="Arial" w:cs="Arial"/>
      <w:b/>
      <w:bCs/>
      <w:i/>
      <w:iCs/>
      <w:sz w:val="22"/>
      <w:szCs w:val="22"/>
    </w:rPr>
  </w:style>
  <w:style w:type="character" w:customStyle="1" w:styleId="80">
    <w:name w:val="Заголовок 8 Знак"/>
    <w:basedOn w:val="a1"/>
    <w:link w:val="8"/>
    <w:uiPriority w:val="9"/>
    <w:rsid w:val="0035774A"/>
    <w:rPr>
      <w:rFonts w:ascii="Arial" w:eastAsia="Arial" w:hAnsi="Arial" w:cs="Arial"/>
      <w:i/>
      <w:iCs/>
      <w:sz w:val="22"/>
      <w:szCs w:val="22"/>
    </w:rPr>
  </w:style>
  <w:style w:type="character" w:customStyle="1" w:styleId="90">
    <w:name w:val="Заголовок 9 Знак"/>
    <w:basedOn w:val="a1"/>
    <w:link w:val="9"/>
    <w:uiPriority w:val="9"/>
    <w:rsid w:val="0035774A"/>
    <w:rPr>
      <w:rFonts w:ascii="Arial" w:eastAsia="Arial" w:hAnsi="Arial" w:cs="Arial"/>
      <w:i/>
      <w:iCs/>
      <w:sz w:val="21"/>
      <w:szCs w:val="21"/>
    </w:rPr>
  </w:style>
  <w:style w:type="paragraph" w:styleId="a4">
    <w:name w:val="Title"/>
    <w:basedOn w:val="a0"/>
    <w:next w:val="a0"/>
    <w:link w:val="12"/>
    <w:uiPriority w:val="10"/>
    <w:qFormat/>
    <w:rsid w:val="0035774A"/>
    <w:pPr>
      <w:spacing w:before="300" w:after="200"/>
      <w:contextualSpacing/>
    </w:pPr>
    <w:rPr>
      <w:sz w:val="48"/>
      <w:szCs w:val="48"/>
    </w:rPr>
  </w:style>
  <w:style w:type="character" w:customStyle="1" w:styleId="12">
    <w:name w:val="Название Знак1"/>
    <w:basedOn w:val="a1"/>
    <w:link w:val="a4"/>
    <w:uiPriority w:val="10"/>
    <w:rsid w:val="0035774A"/>
    <w:rPr>
      <w:sz w:val="48"/>
      <w:szCs w:val="48"/>
    </w:rPr>
  </w:style>
  <w:style w:type="paragraph" w:styleId="a5">
    <w:name w:val="Subtitle"/>
    <w:basedOn w:val="a0"/>
    <w:next w:val="a0"/>
    <w:link w:val="a6"/>
    <w:uiPriority w:val="11"/>
    <w:qFormat/>
    <w:rsid w:val="0035774A"/>
    <w:pPr>
      <w:spacing w:before="200" w:after="200"/>
    </w:pPr>
  </w:style>
  <w:style w:type="character" w:customStyle="1" w:styleId="a6">
    <w:name w:val="Подзаголовок Знак"/>
    <w:basedOn w:val="a1"/>
    <w:link w:val="a5"/>
    <w:uiPriority w:val="11"/>
    <w:rsid w:val="0035774A"/>
    <w:rPr>
      <w:sz w:val="24"/>
      <w:szCs w:val="24"/>
    </w:rPr>
  </w:style>
  <w:style w:type="paragraph" w:styleId="23">
    <w:name w:val="Quote"/>
    <w:basedOn w:val="a0"/>
    <w:next w:val="a0"/>
    <w:link w:val="24"/>
    <w:uiPriority w:val="29"/>
    <w:qFormat/>
    <w:rsid w:val="0035774A"/>
    <w:pPr>
      <w:ind w:left="720" w:right="720"/>
    </w:pPr>
    <w:rPr>
      <w:i/>
    </w:rPr>
  </w:style>
  <w:style w:type="character" w:customStyle="1" w:styleId="24">
    <w:name w:val="Цитата 2 Знак"/>
    <w:link w:val="23"/>
    <w:uiPriority w:val="29"/>
    <w:rsid w:val="0035774A"/>
    <w:rPr>
      <w:i/>
    </w:rPr>
  </w:style>
  <w:style w:type="paragraph" w:styleId="a7">
    <w:name w:val="Intense Quote"/>
    <w:basedOn w:val="a0"/>
    <w:next w:val="a0"/>
    <w:link w:val="a8"/>
    <w:uiPriority w:val="30"/>
    <w:qFormat/>
    <w:rsid w:val="0035774A"/>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35774A"/>
    <w:rPr>
      <w:i/>
    </w:rPr>
  </w:style>
  <w:style w:type="character" w:customStyle="1" w:styleId="a9">
    <w:name w:val="Верхний колонтитул Знак"/>
    <w:basedOn w:val="a1"/>
    <w:link w:val="aa"/>
    <w:uiPriority w:val="99"/>
    <w:rsid w:val="0035774A"/>
  </w:style>
  <w:style w:type="character" w:customStyle="1" w:styleId="ab">
    <w:name w:val="Нижний колонтитул Знак"/>
    <w:basedOn w:val="a1"/>
    <w:link w:val="ac"/>
    <w:uiPriority w:val="99"/>
    <w:rsid w:val="0035774A"/>
  </w:style>
  <w:style w:type="paragraph" w:styleId="ad">
    <w:name w:val="caption"/>
    <w:basedOn w:val="a0"/>
    <w:next w:val="a0"/>
    <w:link w:val="ae"/>
    <w:uiPriority w:val="35"/>
    <w:semiHidden/>
    <w:unhideWhenUsed/>
    <w:qFormat/>
    <w:rsid w:val="0035774A"/>
    <w:pPr>
      <w:spacing w:line="276" w:lineRule="auto"/>
    </w:pPr>
    <w:rPr>
      <w:b/>
      <w:bCs/>
      <w:color w:val="4472C4" w:themeColor="accent1"/>
      <w:sz w:val="18"/>
      <w:szCs w:val="18"/>
    </w:rPr>
  </w:style>
  <w:style w:type="character" w:customStyle="1" w:styleId="ae">
    <w:name w:val="Название объекта Знак"/>
    <w:basedOn w:val="a1"/>
    <w:link w:val="ad"/>
    <w:uiPriority w:val="35"/>
    <w:rsid w:val="0035774A"/>
    <w:rPr>
      <w:b/>
      <w:bCs/>
      <w:color w:val="4472C4" w:themeColor="accent1"/>
      <w:sz w:val="18"/>
      <w:szCs w:val="18"/>
    </w:rPr>
  </w:style>
  <w:style w:type="table" w:customStyle="1" w:styleId="TableGridLight">
    <w:name w:val="Table Grid Light"/>
    <w:basedOn w:val="a2"/>
    <w:uiPriority w:val="59"/>
    <w:rsid w:val="0035774A"/>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35774A"/>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35774A"/>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35774A"/>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35774A"/>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rsid w:val="0035774A"/>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35774A"/>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35774A"/>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35774A"/>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rsid w:val="0035774A"/>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rsid w:val="0035774A"/>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35774A"/>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rsid w:val="0035774A"/>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rsid w:val="0035774A"/>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rsid w:val="0035774A"/>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rsid w:val="0035774A"/>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rsid w:val="0035774A"/>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rsid w:val="0035774A"/>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35774A"/>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rsid w:val="0035774A"/>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rsid w:val="0035774A"/>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rsid w:val="0035774A"/>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rsid w:val="0035774A"/>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rsid w:val="0035774A"/>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rsid w:val="0035774A"/>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35774A"/>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rsid w:val="0035774A"/>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rsid w:val="0035774A"/>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rsid w:val="0035774A"/>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rsid w:val="0035774A"/>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rsid w:val="0035774A"/>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rsid w:val="0035774A"/>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35774A"/>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rsid w:val="0035774A"/>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rsid w:val="0035774A"/>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rsid w:val="0035774A"/>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rsid w:val="0035774A"/>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rsid w:val="0035774A"/>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rsid w:val="0035774A"/>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35774A"/>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2"/>
    <w:uiPriority w:val="99"/>
    <w:rsid w:val="0035774A"/>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35774A"/>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35774A"/>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35774A"/>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2"/>
    <w:uiPriority w:val="99"/>
    <w:rsid w:val="0035774A"/>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2"/>
    <w:uiPriority w:val="99"/>
    <w:rsid w:val="0035774A"/>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35774A"/>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2"/>
    <w:uiPriority w:val="99"/>
    <w:rsid w:val="0035774A"/>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35774A"/>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35774A"/>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35774A"/>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2"/>
    <w:uiPriority w:val="99"/>
    <w:rsid w:val="0035774A"/>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rsid w:val="0035774A"/>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rsid w:val="0035774A"/>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35774A"/>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rsid w:val="0035774A"/>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rsid w:val="0035774A"/>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rsid w:val="0035774A"/>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rsid w:val="0035774A"/>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rsid w:val="0035774A"/>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rsid w:val="0035774A"/>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35774A"/>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rsid w:val="0035774A"/>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35774A"/>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35774A"/>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35774A"/>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rsid w:val="0035774A"/>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rsid w:val="0035774A"/>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35774A"/>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rsid w:val="0035774A"/>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rsid w:val="0035774A"/>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rsid w:val="0035774A"/>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rsid w:val="0035774A"/>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rsid w:val="0035774A"/>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rsid w:val="0035774A"/>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35774A"/>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rsid w:val="0035774A"/>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rsid w:val="0035774A"/>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rsid w:val="0035774A"/>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rsid w:val="0035774A"/>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rsid w:val="0035774A"/>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rsid w:val="0035774A"/>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35774A"/>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2"/>
    <w:uiPriority w:val="99"/>
    <w:rsid w:val="0035774A"/>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35774A"/>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35774A"/>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35774A"/>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2"/>
    <w:uiPriority w:val="99"/>
    <w:rsid w:val="0035774A"/>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rsid w:val="0035774A"/>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35774A"/>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2"/>
    <w:uiPriority w:val="99"/>
    <w:rsid w:val="0035774A"/>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35774A"/>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35774A"/>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35774A"/>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2"/>
    <w:uiPriority w:val="99"/>
    <w:rsid w:val="0035774A"/>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35774A"/>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35774A"/>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rsid w:val="0035774A"/>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sid w:val="0035774A"/>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sid w:val="0035774A"/>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sid w:val="0035774A"/>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rsid w:val="0035774A"/>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sid w:val="0035774A"/>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35774A"/>
    <w:rPr>
      <w:color w:val="404040"/>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rsid w:val="0035774A"/>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35774A"/>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sid w:val="0035774A"/>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35774A"/>
    <w:rPr>
      <w:color w:val="404040"/>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sid w:val="0035774A"/>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35774A"/>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35774A"/>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rsid w:val="0035774A"/>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35774A"/>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35774A"/>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35774A"/>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rsid w:val="0035774A"/>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35774A"/>
    <w:rPr>
      <w:sz w:val="18"/>
    </w:rPr>
  </w:style>
  <w:style w:type="paragraph" w:styleId="af">
    <w:name w:val="endnote text"/>
    <w:basedOn w:val="a0"/>
    <w:link w:val="af0"/>
    <w:uiPriority w:val="99"/>
    <w:semiHidden/>
    <w:unhideWhenUsed/>
    <w:rsid w:val="0035774A"/>
    <w:rPr>
      <w:sz w:val="20"/>
    </w:rPr>
  </w:style>
  <w:style w:type="character" w:customStyle="1" w:styleId="af0">
    <w:name w:val="Текст концевой сноски Знак"/>
    <w:link w:val="af"/>
    <w:uiPriority w:val="99"/>
    <w:rsid w:val="0035774A"/>
    <w:rPr>
      <w:sz w:val="20"/>
    </w:rPr>
  </w:style>
  <w:style w:type="character" w:styleId="af1">
    <w:name w:val="endnote reference"/>
    <w:basedOn w:val="a1"/>
    <w:uiPriority w:val="99"/>
    <w:semiHidden/>
    <w:unhideWhenUsed/>
    <w:rsid w:val="0035774A"/>
    <w:rPr>
      <w:vertAlign w:val="superscript"/>
    </w:rPr>
  </w:style>
  <w:style w:type="paragraph" w:styleId="13">
    <w:name w:val="toc 1"/>
    <w:basedOn w:val="a0"/>
    <w:next w:val="a0"/>
    <w:uiPriority w:val="39"/>
    <w:unhideWhenUsed/>
    <w:rsid w:val="0035774A"/>
    <w:pPr>
      <w:spacing w:after="57"/>
    </w:pPr>
  </w:style>
  <w:style w:type="paragraph" w:styleId="25">
    <w:name w:val="toc 2"/>
    <w:basedOn w:val="a0"/>
    <w:next w:val="a0"/>
    <w:uiPriority w:val="39"/>
    <w:unhideWhenUsed/>
    <w:rsid w:val="0035774A"/>
    <w:pPr>
      <w:spacing w:after="57"/>
      <w:ind w:left="283"/>
    </w:pPr>
  </w:style>
  <w:style w:type="paragraph" w:styleId="32">
    <w:name w:val="toc 3"/>
    <w:basedOn w:val="a0"/>
    <w:next w:val="a0"/>
    <w:uiPriority w:val="39"/>
    <w:unhideWhenUsed/>
    <w:rsid w:val="0035774A"/>
    <w:pPr>
      <w:spacing w:after="57"/>
      <w:ind w:left="567"/>
    </w:pPr>
  </w:style>
  <w:style w:type="paragraph" w:styleId="41">
    <w:name w:val="toc 4"/>
    <w:basedOn w:val="a0"/>
    <w:next w:val="a0"/>
    <w:uiPriority w:val="39"/>
    <w:unhideWhenUsed/>
    <w:rsid w:val="0035774A"/>
    <w:pPr>
      <w:spacing w:after="57"/>
      <w:ind w:left="850"/>
    </w:pPr>
  </w:style>
  <w:style w:type="paragraph" w:styleId="51">
    <w:name w:val="toc 5"/>
    <w:basedOn w:val="a0"/>
    <w:next w:val="a0"/>
    <w:uiPriority w:val="39"/>
    <w:unhideWhenUsed/>
    <w:rsid w:val="0035774A"/>
    <w:pPr>
      <w:spacing w:after="57"/>
      <w:ind w:left="1134"/>
    </w:pPr>
  </w:style>
  <w:style w:type="paragraph" w:styleId="61">
    <w:name w:val="toc 6"/>
    <w:basedOn w:val="a0"/>
    <w:next w:val="a0"/>
    <w:uiPriority w:val="39"/>
    <w:unhideWhenUsed/>
    <w:rsid w:val="0035774A"/>
    <w:pPr>
      <w:spacing w:after="57"/>
      <w:ind w:left="1417"/>
    </w:pPr>
  </w:style>
  <w:style w:type="paragraph" w:styleId="71">
    <w:name w:val="toc 7"/>
    <w:basedOn w:val="a0"/>
    <w:next w:val="a0"/>
    <w:uiPriority w:val="39"/>
    <w:unhideWhenUsed/>
    <w:rsid w:val="0035774A"/>
    <w:pPr>
      <w:spacing w:after="57"/>
      <w:ind w:left="1701"/>
    </w:pPr>
  </w:style>
  <w:style w:type="paragraph" w:styleId="81">
    <w:name w:val="toc 8"/>
    <w:basedOn w:val="a0"/>
    <w:next w:val="a0"/>
    <w:uiPriority w:val="39"/>
    <w:unhideWhenUsed/>
    <w:rsid w:val="0035774A"/>
    <w:pPr>
      <w:spacing w:after="57"/>
      <w:ind w:left="1984"/>
    </w:pPr>
  </w:style>
  <w:style w:type="paragraph" w:styleId="91">
    <w:name w:val="toc 9"/>
    <w:basedOn w:val="a0"/>
    <w:next w:val="a0"/>
    <w:uiPriority w:val="39"/>
    <w:unhideWhenUsed/>
    <w:rsid w:val="0035774A"/>
    <w:pPr>
      <w:spacing w:after="57"/>
      <w:ind w:left="2268"/>
    </w:pPr>
  </w:style>
  <w:style w:type="paragraph" w:styleId="af2">
    <w:name w:val="TOC Heading"/>
    <w:uiPriority w:val="39"/>
    <w:unhideWhenUsed/>
    <w:rsid w:val="0035774A"/>
  </w:style>
  <w:style w:type="paragraph" w:styleId="af3">
    <w:name w:val="table of figures"/>
    <w:basedOn w:val="a0"/>
    <w:next w:val="a0"/>
    <w:uiPriority w:val="99"/>
    <w:unhideWhenUsed/>
    <w:rsid w:val="0035774A"/>
  </w:style>
  <w:style w:type="table" w:styleId="af4">
    <w:name w:val="Table Grid"/>
    <w:basedOn w:val="a2"/>
    <w:rsid w:val="0035774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5">
    <w:name w:val="Block Text"/>
    <w:basedOn w:val="a0"/>
    <w:rsid w:val="0035774A"/>
    <w:pPr>
      <w:ind w:left="-1080" w:right="-365"/>
    </w:pPr>
  </w:style>
  <w:style w:type="paragraph" w:customStyle="1" w:styleId="Heading">
    <w:name w:val="Heading"/>
    <w:rsid w:val="0035774A"/>
    <w:rPr>
      <w:rFonts w:ascii="Arial" w:hAnsi="Arial" w:cs="Arial"/>
      <w:b/>
      <w:bCs/>
      <w:sz w:val="22"/>
      <w:szCs w:val="22"/>
    </w:rPr>
  </w:style>
  <w:style w:type="paragraph" w:customStyle="1" w:styleId="ConsNonformat">
    <w:name w:val="ConsNonformat"/>
    <w:rsid w:val="0035774A"/>
    <w:pPr>
      <w:widowControl w:val="0"/>
      <w:ind w:right="19772"/>
    </w:pPr>
    <w:rPr>
      <w:rFonts w:ascii="Courier New" w:hAnsi="Courier New" w:cs="Courier New"/>
    </w:rPr>
  </w:style>
  <w:style w:type="paragraph" w:customStyle="1" w:styleId="ConsNormal">
    <w:name w:val="ConsNormal"/>
    <w:link w:val="ConsNormal0"/>
    <w:rsid w:val="0035774A"/>
    <w:pPr>
      <w:widowControl w:val="0"/>
      <w:ind w:right="19772" w:firstLine="720"/>
    </w:pPr>
    <w:rPr>
      <w:rFonts w:ascii="Arial" w:hAnsi="Arial" w:cs="Arial"/>
      <w:sz w:val="22"/>
      <w:szCs w:val="22"/>
    </w:rPr>
  </w:style>
  <w:style w:type="character" w:styleId="af6">
    <w:name w:val="Hyperlink"/>
    <w:uiPriority w:val="99"/>
    <w:rsid w:val="0035774A"/>
    <w:rPr>
      <w:color w:val="0000FF"/>
      <w:u w:val="single"/>
    </w:rPr>
  </w:style>
  <w:style w:type="paragraph" w:styleId="26">
    <w:name w:val="Body Text 2"/>
    <w:basedOn w:val="a0"/>
    <w:rsid w:val="0035774A"/>
    <w:pPr>
      <w:widowControl w:val="0"/>
      <w:spacing w:after="120" w:line="480" w:lineRule="auto"/>
    </w:pPr>
    <w:rPr>
      <w:rFonts w:ascii="Arial" w:hAnsi="Arial" w:cs="Arial"/>
      <w:sz w:val="18"/>
      <w:szCs w:val="18"/>
    </w:rPr>
  </w:style>
  <w:style w:type="paragraph" w:styleId="af7">
    <w:name w:val="Body Text"/>
    <w:basedOn w:val="a0"/>
    <w:rsid w:val="0035774A"/>
    <w:pPr>
      <w:spacing w:after="120"/>
    </w:pPr>
  </w:style>
  <w:style w:type="paragraph" w:styleId="33">
    <w:name w:val="Body Text 3"/>
    <w:basedOn w:val="a0"/>
    <w:link w:val="34"/>
    <w:rsid w:val="0035774A"/>
    <w:pPr>
      <w:spacing w:after="120"/>
    </w:pPr>
    <w:rPr>
      <w:sz w:val="16"/>
      <w:szCs w:val="16"/>
    </w:rPr>
  </w:style>
  <w:style w:type="paragraph" w:customStyle="1" w:styleId="ConsPlusNormal">
    <w:name w:val="ConsPlusNormal"/>
    <w:link w:val="ConsPlusNormal0"/>
    <w:qFormat/>
    <w:rsid w:val="0035774A"/>
    <w:pPr>
      <w:ind w:firstLine="720"/>
    </w:pPr>
    <w:rPr>
      <w:rFonts w:ascii="Arial" w:hAnsi="Arial" w:cs="Arial"/>
    </w:rPr>
  </w:style>
  <w:style w:type="paragraph" w:customStyle="1" w:styleId="Char">
    <w:name w:val="Char Знак Знак"/>
    <w:basedOn w:val="a0"/>
    <w:rsid w:val="0035774A"/>
    <w:pPr>
      <w:widowControl w:val="0"/>
      <w:spacing w:after="160" w:line="240" w:lineRule="exact"/>
      <w:jc w:val="right"/>
    </w:pPr>
    <w:rPr>
      <w:sz w:val="20"/>
      <w:szCs w:val="20"/>
      <w:lang w:val="en-GB" w:eastAsia="en-US"/>
    </w:rPr>
  </w:style>
  <w:style w:type="paragraph" w:styleId="af8">
    <w:name w:val="footnote text"/>
    <w:basedOn w:val="a0"/>
    <w:link w:val="af9"/>
    <w:uiPriority w:val="99"/>
    <w:qFormat/>
    <w:rsid w:val="0035774A"/>
    <w:rPr>
      <w:sz w:val="20"/>
      <w:szCs w:val="20"/>
    </w:rPr>
  </w:style>
  <w:style w:type="character" w:styleId="afa">
    <w:name w:val="page number"/>
    <w:basedOn w:val="a1"/>
    <w:rsid w:val="0035774A"/>
  </w:style>
  <w:style w:type="paragraph" w:styleId="afb">
    <w:name w:val="Body Text Indent"/>
    <w:basedOn w:val="a0"/>
    <w:link w:val="afc"/>
    <w:qFormat/>
    <w:rsid w:val="0035774A"/>
    <w:pPr>
      <w:widowControl w:val="0"/>
      <w:spacing w:after="120"/>
      <w:ind w:left="283"/>
    </w:pPr>
    <w:rPr>
      <w:rFonts w:ascii="Arial" w:hAnsi="Arial"/>
      <w:sz w:val="18"/>
      <w:szCs w:val="18"/>
    </w:rPr>
  </w:style>
  <w:style w:type="paragraph" w:customStyle="1" w:styleId="1">
    <w:name w:val="Стиль1"/>
    <w:basedOn w:val="a0"/>
    <w:rsid w:val="0035774A"/>
    <w:pPr>
      <w:keepNext/>
      <w:keepLines/>
      <w:widowControl w:val="0"/>
      <w:numPr>
        <w:numId w:val="3"/>
      </w:numPr>
      <w:suppressLineNumbers/>
      <w:spacing w:after="60"/>
    </w:pPr>
    <w:rPr>
      <w:b/>
      <w:sz w:val="28"/>
    </w:rPr>
  </w:style>
  <w:style w:type="paragraph" w:customStyle="1" w:styleId="2">
    <w:name w:val="Стиль2"/>
    <w:basedOn w:val="20"/>
    <w:rsid w:val="0035774A"/>
    <w:pPr>
      <w:keepNext/>
      <w:keepLines/>
      <w:numPr>
        <w:ilvl w:val="1"/>
        <w:numId w:val="3"/>
      </w:numPr>
      <w:suppressLineNumbers/>
      <w:spacing w:after="60"/>
      <w:jc w:val="both"/>
    </w:pPr>
    <w:rPr>
      <w:rFonts w:ascii="Times New Roman" w:hAnsi="Times New Roman" w:cs="Times New Roman"/>
      <w:b/>
      <w:sz w:val="24"/>
      <w:szCs w:val="20"/>
    </w:rPr>
  </w:style>
  <w:style w:type="paragraph" w:customStyle="1" w:styleId="3">
    <w:name w:val="Стиль3"/>
    <w:basedOn w:val="27"/>
    <w:rsid w:val="0035774A"/>
    <w:pPr>
      <w:widowControl w:val="0"/>
      <w:numPr>
        <w:ilvl w:val="2"/>
        <w:numId w:val="3"/>
      </w:numPr>
      <w:spacing w:after="0" w:line="240" w:lineRule="auto"/>
      <w:jc w:val="both"/>
    </w:pPr>
    <w:rPr>
      <w:szCs w:val="20"/>
    </w:rPr>
  </w:style>
  <w:style w:type="paragraph" w:styleId="20">
    <w:name w:val="List Number 2"/>
    <w:basedOn w:val="a0"/>
    <w:rsid w:val="0035774A"/>
    <w:pPr>
      <w:widowControl w:val="0"/>
      <w:numPr>
        <w:numId w:val="1"/>
      </w:numPr>
    </w:pPr>
    <w:rPr>
      <w:rFonts w:ascii="Arial" w:hAnsi="Arial" w:cs="Arial"/>
      <w:sz w:val="18"/>
      <w:szCs w:val="18"/>
    </w:rPr>
  </w:style>
  <w:style w:type="paragraph" w:styleId="afd">
    <w:name w:val="Normal (Web)"/>
    <w:basedOn w:val="a0"/>
    <w:rsid w:val="0035774A"/>
    <w:pPr>
      <w:keepNext/>
    </w:pPr>
  </w:style>
  <w:style w:type="character" w:customStyle="1" w:styleId="110">
    <w:name w:val="Заголовок 1 Знак1"/>
    <w:rsid w:val="0035774A"/>
    <w:rPr>
      <w:rFonts w:ascii="Arial" w:hAnsi="Arial" w:cs="Arial"/>
      <w:b/>
      <w:sz w:val="28"/>
      <w:szCs w:val="18"/>
      <w:lang w:val="ru-RU" w:eastAsia="ru-RU" w:bidi="ar-SA"/>
    </w:rPr>
  </w:style>
  <w:style w:type="paragraph" w:customStyle="1" w:styleId="14">
    <w:name w:val="Название1"/>
    <w:basedOn w:val="a0"/>
    <w:link w:val="afe"/>
    <w:qFormat/>
    <w:rsid w:val="0035774A"/>
    <w:pPr>
      <w:widowControl w:val="0"/>
      <w:ind w:firstLine="420"/>
      <w:jc w:val="center"/>
    </w:pPr>
    <w:rPr>
      <w:b/>
      <w:szCs w:val="20"/>
    </w:rPr>
  </w:style>
  <w:style w:type="paragraph" w:styleId="ac">
    <w:name w:val="footer"/>
    <w:basedOn w:val="a0"/>
    <w:link w:val="ab"/>
    <w:rsid w:val="0035774A"/>
    <w:pPr>
      <w:widowControl w:val="0"/>
      <w:tabs>
        <w:tab w:val="center" w:pos="4677"/>
        <w:tab w:val="right" w:pos="9355"/>
      </w:tabs>
    </w:pPr>
    <w:rPr>
      <w:rFonts w:ascii="Arial" w:hAnsi="Arial" w:cs="Arial"/>
      <w:sz w:val="18"/>
      <w:szCs w:val="18"/>
    </w:rPr>
  </w:style>
  <w:style w:type="paragraph" w:customStyle="1" w:styleId="28">
    <w:name w:val="заголовок 2"/>
    <w:basedOn w:val="a0"/>
    <w:next w:val="a0"/>
    <w:rsid w:val="0035774A"/>
    <w:pPr>
      <w:spacing w:before="240" w:after="60"/>
      <w:jc w:val="center"/>
    </w:pPr>
    <w:rPr>
      <w:rFonts w:ascii="MS Outlook" w:eastAsia="MS Outlook" w:hAnsi="MS Outlook"/>
      <w:b/>
      <w:szCs w:val="20"/>
      <w:lang w:val="en-US"/>
    </w:rPr>
  </w:style>
  <w:style w:type="paragraph" w:styleId="27">
    <w:name w:val="Body Text Indent 2"/>
    <w:basedOn w:val="a0"/>
    <w:rsid w:val="0035774A"/>
    <w:pPr>
      <w:spacing w:after="120" w:line="480" w:lineRule="auto"/>
      <w:ind w:left="283"/>
    </w:pPr>
  </w:style>
  <w:style w:type="paragraph" w:customStyle="1" w:styleId="15">
    <w:name w:val="Знак1"/>
    <w:basedOn w:val="a0"/>
    <w:rsid w:val="0035774A"/>
    <w:pPr>
      <w:widowControl w:val="0"/>
      <w:spacing w:after="160" w:line="240" w:lineRule="exact"/>
      <w:jc w:val="right"/>
    </w:pPr>
    <w:rPr>
      <w:rFonts w:ascii="Arial" w:hAnsi="Arial" w:cs="Arial"/>
      <w:sz w:val="20"/>
      <w:szCs w:val="20"/>
      <w:lang w:val="en-GB" w:eastAsia="en-US"/>
    </w:rPr>
  </w:style>
  <w:style w:type="character" w:styleId="aff">
    <w:name w:val="footnote reference"/>
    <w:link w:val="16"/>
    <w:uiPriority w:val="99"/>
    <w:rsid w:val="0035774A"/>
    <w:rPr>
      <w:vertAlign w:val="superscript"/>
    </w:rPr>
  </w:style>
  <w:style w:type="paragraph" w:customStyle="1" w:styleId="aff0">
    <w:name w:val="Знак"/>
    <w:basedOn w:val="a0"/>
    <w:rsid w:val="0035774A"/>
    <w:pPr>
      <w:widowControl w:val="0"/>
      <w:spacing w:after="160" w:line="240" w:lineRule="exact"/>
      <w:jc w:val="right"/>
    </w:pPr>
    <w:rPr>
      <w:sz w:val="20"/>
      <w:szCs w:val="20"/>
      <w:lang w:val="en-GB" w:eastAsia="en-US"/>
    </w:rPr>
  </w:style>
  <w:style w:type="paragraph" w:customStyle="1" w:styleId="ConsPlusCell">
    <w:name w:val="ConsPlusCell"/>
    <w:rsid w:val="0035774A"/>
    <w:rPr>
      <w:rFonts w:ascii="Arial" w:hAnsi="Arial" w:cs="Arial"/>
    </w:rPr>
  </w:style>
  <w:style w:type="character" w:customStyle="1" w:styleId="iceouttxt">
    <w:name w:val="iceouttxt"/>
    <w:basedOn w:val="a1"/>
    <w:rsid w:val="0035774A"/>
  </w:style>
  <w:style w:type="character" w:customStyle="1" w:styleId="ConsNormal0">
    <w:name w:val="ConsNormal Знак"/>
    <w:link w:val="ConsNormal"/>
    <w:rsid w:val="0035774A"/>
    <w:rPr>
      <w:rFonts w:ascii="Arial" w:hAnsi="Arial" w:cs="Arial"/>
      <w:sz w:val="22"/>
      <w:szCs w:val="22"/>
      <w:lang w:val="ru-RU" w:eastAsia="ru-RU" w:bidi="ar-SA"/>
    </w:rPr>
  </w:style>
  <w:style w:type="paragraph" w:styleId="aa">
    <w:name w:val="header"/>
    <w:basedOn w:val="a0"/>
    <w:link w:val="a9"/>
    <w:rsid w:val="0035774A"/>
    <w:pPr>
      <w:tabs>
        <w:tab w:val="center" w:pos="4677"/>
        <w:tab w:val="right" w:pos="9355"/>
      </w:tabs>
    </w:pPr>
  </w:style>
  <w:style w:type="paragraph" w:styleId="aff1">
    <w:name w:val="Balloon Text"/>
    <w:basedOn w:val="a0"/>
    <w:link w:val="aff2"/>
    <w:rsid w:val="0035774A"/>
    <w:rPr>
      <w:rFonts w:ascii="Tahoma" w:hAnsi="Tahoma"/>
      <w:sz w:val="16"/>
      <w:szCs w:val="16"/>
    </w:rPr>
  </w:style>
  <w:style w:type="character" w:customStyle="1" w:styleId="aff2">
    <w:name w:val="Текст выноски Знак"/>
    <w:link w:val="aff1"/>
    <w:rsid w:val="0035774A"/>
    <w:rPr>
      <w:rFonts w:ascii="Tahoma" w:hAnsi="Tahoma" w:cs="Tahoma"/>
      <w:sz w:val="16"/>
      <w:szCs w:val="16"/>
    </w:rPr>
  </w:style>
  <w:style w:type="character" w:styleId="aff3">
    <w:name w:val="annotation reference"/>
    <w:rsid w:val="0035774A"/>
    <w:rPr>
      <w:sz w:val="16"/>
      <w:szCs w:val="16"/>
    </w:rPr>
  </w:style>
  <w:style w:type="paragraph" w:styleId="aff4">
    <w:name w:val="annotation text"/>
    <w:basedOn w:val="a0"/>
    <w:link w:val="aff5"/>
    <w:rsid w:val="0035774A"/>
    <w:rPr>
      <w:sz w:val="20"/>
      <w:szCs w:val="20"/>
    </w:rPr>
  </w:style>
  <w:style w:type="character" w:customStyle="1" w:styleId="aff5">
    <w:name w:val="Текст примечания Знак"/>
    <w:basedOn w:val="a1"/>
    <w:link w:val="aff4"/>
    <w:rsid w:val="0035774A"/>
  </w:style>
  <w:style w:type="paragraph" w:customStyle="1" w:styleId="a">
    <w:name w:val="Текст ТД"/>
    <w:basedOn w:val="a0"/>
    <w:link w:val="aff6"/>
    <w:qFormat/>
    <w:rsid w:val="0035774A"/>
    <w:pPr>
      <w:numPr>
        <w:numId w:val="14"/>
      </w:numPr>
      <w:spacing w:after="200"/>
      <w:jc w:val="both"/>
    </w:pPr>
    <w:rPr>
      <w:rFonts w:eastAsia="Calibri"/>
      <w:lang w:eastAsia="en-US"/>
    </w:rPr>
  </w:style>
  <w:style w:type="character" w:customStyle="1" w:styleId="aff6">
    <w:name w:val="Текст ТД Знак"/>
    <w:link w:val="a"/>
    <w:rsid w:val="0035774A"/>
    <w:rPr>
      <w:rFonts w:eastAsia="Calibri"/>
      <w:sz w:val="24"/>
      <w:szCs w:val="24"/>
      <w:lang w:eastAsia="en-US"/>
    </w:rPr>
  </w:style>
  <w:style w:type="character" w:customStyle="1" w:styleId="34">
    <w:name w:val="Основной текст 3 Знак"/>
    <w:link w:val="33"/>
    <w:rsid w:val="0035774A"/>
    <w:rPr>
      <w:sz w:val="16"/>
      <w:szCs w:val="16"/>
    </w:rPr>
  </w:style>
  <w:style w:type="paragraph" w:customStyle="1" w:styleId="17">
    <w:name w:val="Знак Знак Знак1 Знак Знак Знак Знак Знак Знак Знак Знак Знак Знак Знак Знак"/>
    <w:basedOn w:val="a0"/>
    <w:rsid w:val="0035774A"/>
    <w:pPr>
      <w:widowControl w:val="0"/>
      <w:spacing w:after="160" w:line="240" w:lineRule="exact"/>
      <w:jc w:val="right"/>
    </w:pPr>
    <w:rPr>
      <w:sz w:val="20"/>
      <w:szCs w:val="20"/>
      <w:lang w:val="en-GB" w:eastAsia="en-US"/>
    </w:rPr>
  </w:style>
  <w:style w:type="character" w:customStyle="1" w:styleId="u">
    <w:name w:val="u"/>
    <w:rsid w:val="0035774A"/>
  </w:style>
  <w:style w:type="character" w:customStyle="1" w:styleId="afc">
    <w:name w:val="Основной текст с отступом Знак"/>
    <w:link w:val="afb"/>
    <w:rsid w:val="0035774A"/>
    <w:rPr>
      <w:rFonts w:ascii="Arial" w:hAnsi="Arial" w:cs="Arial"/>
      <w:sz w:val="18"/>
      <w:szCs w:val="18"/>
    </w:rPr>
  </w:style>
  <w:style w:type="character" w:customStyle="1" w:styleId="afe">
    <w:name w:val="Название Знак"/>
    <w:link w:val="14"/>
    <w:rsid w:val="0035774A"/>
    <w:rPr>
      <w:b/>
      <w:sz w:val="24"/>
    </w:rPr>
  </w:style>
  <w:style w:type="paragraph" w:styleId="aff7">
    <w:name w:val="List Paragraph"/>
    <w:basedOn w:val="a0"/>
    <w:link w:val="aff8"/>
    <w:uiPriority w:val="34"/>
    <w:qFormat/>
    <w:rsid w:val="0035774A"/>
    <w:pPr>
      <w:ind w:left="720"/>
      <w:contextualSpacing/>
    </w:pPr>
  </w:style>
  <w:style w:type="character" w:customStyle="1" w:styleId="aff8">
    <w:name w:val="Абзац списка Знак"/>
    <w:link w:val="aff7"/>
    <w:uiPriority w:val="34"/>
    <w:rsid w:val="0035774A"/>
    <w:rPr>
      <w:sz w:val="24"/>
      <w:szCs w:val="24"/>
    </w:rPr>
  </w:style>
  <w:style w:type="character" w:customStyle="1" w:styleId="aff9">
    <w:name w:val="Без интервала Знак"/>
    <w:link w:val="affa"/>
    <w:uiPriority w:val="99"/>
    <w:rsid w:val="0035774A"/>
    <w:rPr>
      <w:sz w:val="22"/>
      <w:szCs w:val="22"/>
      <w:lang w:val="ru-RU" w:eastAsia="en-US" w:bidi="ar-SA"/>
    </w:rPr>
  </w:style>
  <w:style w:type="paragraph" w:styleId="affa">
    <w:name w:val="No Spacing"/>
    <w:link w:val="aff9"/>
    <w:uiPriority w:val="99"/>
    <w:qFormat/>
    <w:rsid w:val="0035774A"/>
    <w:rPr>
      <w:sz w:val="22"/>
      <w:szCs w:val="22"/>
      <w:lang w:eastAsia="en-US"/>
    </w:rPr>
  </w:style>
  <w:style w:type="character" w:customStyle="1" w:styleId="ConsPlusNormal0">
    <w:name w:val="ConsPlusNormal Знак"/>
    <w:link w:val="ConsPlusNormal"/>
    <w:qFormat/>
    <w:rsid w:val="0035774A"/>
    <w:rPr>
      <w:rFonts w:ascii="Arial" w:hAnsi="Arial" w:cs="Arial"/>
      <w:lang w:val="ru-RU" w:eastAsia="ru-RU" w:bidi="ar-SA"/>
    </w:rPr>
  </w:style>
  <w:style w:type="character" w:customStyle="1" w:styleId="af9">
    <w:name w:val="Текст сноски Знак"/>
    <w:link w:val="af8"/>
    <w:uiPriority w:val="99"/>
    <w:rsid w:val="0035774A"/>
  </w:style>
  <w:style w:type="paragraph" w:customStyle="1" w:styleId="Standard">
    <w:name w:val="Standard"/>
    <w:rsid w:val="0035774A"/>
    <w:pPr>
      <w:widowControl w:val="0"/>
    </w:pPr>
    <w:rPr>
      <w:rFonts w:ascii="Calibri" w:eastAsia="Lucida Sans Unicode" w:hAnsi="Calibri" w:cs="Tahoma"/>
      <w:color w:val="000000"/>
      <w:sz w:val="24"/>
      <w:szCs w:val="24"/>
      <w:lang w:val="en-US" w:eastAsia="en-US" w:bidi="en-US"/>
    </w:rPr>
  </w:style>
  <w:style w:type="paragraph" w:customStyle="1" w:styleId="formattext">
    <w:name w:val="formattext"/>
    <w:basedOn w:val="a0"/>
    <w:rsid w:val="0035774A"/>
    <w:pPr>
      <w:spacing w:before="100" w:beforeAutospacing="1" w:after="100" w:afterAutospacing="1"/>
    </w:pPr>
  </w:style>
  <w:style w:type="character" w:customStyle="1" w:styleId="18">
    <w:name w:val="Текст сноски Знак1"/>
    <w:basedOn w:val="a1"/>
    <w:uiPriority w:val="99"/>
    <w:rsid w:val="0035774A"/>
    <w:rPr>
      <w:rFonts w:ascii="Tahoma" w:eastAsia="Times New Roman" w:hAnsi="Tahoma" w:cs="Times New Roman"/>
      <w:sz w:val="20"/>
      <w:szCs w:val="20"/>
      <w:lang w:val="en-US"/>
    </w:rPr>
  </w:style>
  <w:style w:type="paragraph" w:customStyle="1" w:styleId="16">
    <w:name w:val="Знак сноски1"/>
    <w:basedOn w:val="a0"/>
    <w:link w:val="aff"/>
    <w:uiPriority w:val="99"/>
    <w:qFormat/>
    <w:rsid w:val="0035774A"/>
    <w:pPr>
      <w:spacing w:after="200" w:line="276" w:lineRule="auto"/>
    </w:pPr>
    <w:rPr>
      <w:sz w:val="20"/>
      <w:szCs w:val="20"/>
      <w:vertAlign w:val="superscript"/>
    </w:rPr>
  </w:style>
  <w:style w:type="character" w:customStyle="1" w:styleId="31">
    <w:name w:val="Заголовок 3 Знак"/>
    <w:basedOn w:val="a1"/>
    <w:link w:val="30"/>
    <w:semiHidden/>
    <w:rsid w:val="0035774A"/>
    <w:rPr>
      <w:rFonts w:asciiTheme="majorHAnsi" w:eastAsiaTheme="majorEastAsia" w:hAnsiTheme="majorHAnsi" w:cstheme="majorBidi"/>
      <w:color w:val="1F3763" w:themeColor="accent1" w:themeShade="7F"/>
      <w:sz w:val="24"/>
      <w:szCs w:val="24"/>
    </w:rPr>
  </w:style>
  <w:style w:type="table" w:customStyle="1" w:styleId="19">
    <w:name w:val="Сетка таблицы1"/>
    <w:basedOn w:val="BorderedLined-Accent5"/>
    <w:next w:val="Bordered-Accent3"/>
    <w:uiPriority w:val="39"/>
    <w:rsid w:val="0035774A"/>
    <w:pPr>
      <w:pBdr>
        <w:top w:val="none" w:sz="4" w:space="0" w:color="000000"/>
        <w:left w:val="none" w:sz="4" w:space="0" w:color="000000"/>
        <w:bottom w:val="none" w:sz="4" w:space="0" w:color="000000"/>
        <w:right w:val="none" w:sz="4" w:space="0" w:color="000000"/>
        <w:between w:val="none" w:sz="4" w:space="0" w:color="000000"/>
      </w:pBdr>
    </w:pPr>
    <w:rPr>
      <w:rFonts w:asciiTheme="minorHAnsi" w:eastAsiaTheme="minorHAnsi" w:hAnsiTheme="minorHAnsi" w:cstheme="minorBidi"/>
      <w:color w:val="auto"/>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W w:w="0" w:type="auto"/>
    </w:tc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ot-school@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3606ED-A038-42D0-B9AD-E4D2BF05B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5530</Words>
  <Characters>31523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40</cp:revision>
  <cp:lastPrinted>2026-04-27T11:04:00Z</cp:lastPrinted>
  <dcterms:created xsi:type="dcterms:W3CDTF">2024-01-16T10:53:00Z</dcterms:created>
  <dcterms:modified xsi:type="dcterms:W3CDTF">2026-05-06T06:42:00Z</dcterms:modified>
</cp:coreProperties>
</file>