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3FE8" w:rsidRPr="00D776FA" w:rsidRDefault="00883FE8" w:rsidP="00883FE8">
      <w:pPr>
        <w:pStyle w:val="a4"/>
        <w:outlineLvl w:val="0"/>
        <w:rPr>
          <w:bCs w:val="0"/>
          <w:sz w:val="22"/>
          <w:szCs w:val="22"/>
        </w:rPr>
      </w:pPr>
      <w:r w:rsidRPr="00D776FA">
        <w:rPr>
          <w:bCs w:val="0"/>
          <w:sz w:val="22"/>
          <w:szCs w:val="22"/>
        </w:rPr>
        <w:t>ОПИСАНИЕ ОБЪЕКТА ЗАКУПКИ (ТЕХНИЧЕСКОЕ ЗАДАНИЕ)</w:t>
      </w:r>
    </w:p>
    <w:p w:rsidR="00883FE8" w:rsidRPr="00D776FA" w:rsidRDefault="00883FE8" w:rsidP="00883FE8">
      <w:pPr>
        <w:autoSpaceDE w:val="0"/>
        <w:adjustRightInd w:val="0"/>
        <w:rPr>
          <w:rFonts w:ascii="Times New Roman" w:hAnsi="Times New Roman" w:cs="Times New Roman"/>
          <w:b/>
          <w:bCs/>
          <w:color w:val="FF0000"/>
        </w:rPr>
      </w:pPr>
    </w:p>
    <w:p w:rsidR="00883FE8" w:rsidRPr="00D776FA" w:rsidRDefault="00883FE8" w:rsidP="00883FE8">
      <w:pPr>
        <w:pStyle w:val="a4"/>
        <w:ind w:left="1068"/>
        <w:outlineLvl w:val="0"/>
        <w:rPr>
          <w:bCs w:val="0"/>
          <w:sz w:val="22"/>
          <w:szCs w:val="22"/>
        </w:rPr>
      </w:pPr>
      <w:r w:rsidRPr="00D776FA">
        <w:rPr>
          <w:bCs w:val="0"/>
          <w:sz w:val="22"/>
          <w:szCs w:val="22"/>
        </w:rPr>
        <w:t>Требования к техническим, функциональным, качественным характеристикам и эксплуатационным (при необходимости) характеристикам (потребительским свойствам) товара (работ, услуг), в том числе поставляемого при выполнении работ (оказании услуг)</w:t>
      </w:r>
    </w:p>
    <w:p w:rsidR="00883FE8" w:rsidRPr="00D776FA" w:rsidRDefault="00883FE8" w:rsidP="00883FE8">
      <w:pPr>
        <w:pStyle w:val="a4"/>
        <w:ind w:left="1068"/>
        <w:jc w:val="left"/>
        <w:outlineLvl w:val="0"/>
        <w:rPr>
          <w:bCs w:val="0"/>
          <w:sz w:val="22"/>
          <w:szCs w:val="22"/>
        </w:rPr>
      </w:pPr>
    </w:p>
    <w:tbl>
      <w:tblPr>
        <w:tblStyle w:val="a3"/>
        <w:tblW w:w="5167" w:type="pct"/>
        <w:tblInd w:w="-147" w:type="dxa"/>
        <w:tblLayout w:type="fixed"/>
        <w:tblLook w:val="04A0" w:firstRow="1" w:lastRow="0" w:firstColumn="1" w:lastColumn="0" w:noHBand="0" w:noVBand="1"/>
      </w:tblPr>
      <w:tblGrid>
        <w:gridCol w:w="588"/>
        <w:gridCol w:w="2774"/>
        <w:gridCol w:w="1168"/>
        <w:gridCol w:w="2774"/>
        <w:gridCol w:w="2338"/>
        <w:gridCol w:w="1315"/>
        <w:gridCol w:w="1754"/>
        <w:gridCol w:w="2335"/>
      </w:tblGrid>
      <w:tr w:rsidR="00811C43" w:rsidRPr="00441CC9" w:rsidTr="00811C43">
        <w:tc>
          <w:tcPr>
            <w:tcW w:w="1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1C43" w:rsidRPr="00811C43" w:rsidRDefault="00811C43" w:rsidP="007C30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</w:t>
            </w:r>
          </w:p>
          <w:p w:rsidR="00811C43" w:rsidRPr="00811C43" w:rsidRDefault="00811C43" w:rsidP="007C30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1C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п/п</w:t>
            </w:r>
          </w:p>
        </w:tc>
        <w:tc>
          <w:tcPr>
            <w:tcW w:w="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1C43" w:rsidRPr="00811C43" w:rsidRDefault="00811C43" w:rsidP="007C30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товара, количество, код ОКПД 2, код позиции каталога товаров, работ, услуг (при наличии)</w:t>
            </w:r>
          </w:p>
        </w:tc>
        <w:tc>
          <w:tcPr>
            <w:tcW w:w="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1C43" w:rsidRPr="00811C43" w:rsidRDefault="00811C43" w:rsidP="007C307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1C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Единица измерения</w:t>
            </w:r>
          </w:p>
          <w:p w:rsidR="00811C43" w:rsidRPr="00811C43" w:rsidRDefault="00811C43" w:rsidP="007C307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1C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Товара/ Кол-во товара</w:t>
            </w:r>
          </w:p>
        </w:tc>
        <w:tc>
          <w:tcPr>
            <w:tcW w:w="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1C43" w:rsidRPr="00811C43" w:rsidRDefault="00811C43" w:rsidP="007C30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Функциональные, технические, качественные, эксплуатационные характеристики товара (единицы </w:t>
            </w:r>
            <w:proofErr w:type="gramStart"/>
            <w:r w:rsidRPr="00811C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измерения</w:t>
            </w:r>
            <w:r w:rsidRPr="00811C43">
              <w:rPr>
                <w:rFonts w:ascii="Times New Roman" w:hAnsi="Times New Roman" w:cs="Times New Roman"/>
                <w:b/>
                <w:bCs/>
                <w:strike/>
                <w:sz w:val="20"/>
                <w:szCs w:val="20"/>
              </w:rPr>
              <w:t>)</w:t>
            </w:r>
            <w:r w:rsidRPr="00811C43">
              <w:rPr>
                <w:rFonts w:ascii="Times New Roman" w:hAnsi="Times New Roman" w:cs="Times New Roman"/>
                <w:b/>
                <w:bCs/>
                <w:strike/>
                <w:sz w:val="20"/>
                <w:szCs w:val="20"/>
              </w:rPr>
              <w:br/>
            </w:r>
            <w:r w:rsidRPr="00811C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&lt;</w:t>
            </w:r>
            <w:proofErr w:type="gramEnd"/>
            <w:r w:rsidRPr="00811C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*&gt;</w:t>
            </w: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1C43" w:rsidRPr="00811C43" w:rsidRDefault="00811C43" w:rsidP="007C30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Значения характеристик товара, которые не подлежат изменению участником закупки, или минимальные и (или) максимальные значения характеристик товара</w:t>
            </w:r>
            <w:r w:rsidRPr="00811C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&lt;**&gt;</w:t>
            </w: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1C43" w:rsidRPr="00811C43" w:rsidRDefault="00811C43" w:rsidP="007C307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1C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Единица измерения значения</w:t>
            </w:r>
          </w:p>
        </w:tc>
        <w:tc>
          <w:tcPr>
            <w:tcW w:w="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1C43" w:rsidRPr="00811C43" w:rsidRDefault="00811C43" w:rsidP="007C307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1C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Тип характеристики </w:t>
            </w:r>
          </w:p>
        </w:tc>
        <w:tc>
          <w:tcPr>
            <w:tcW w:w="7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1C43" w:rsidRPr="00811C43" w:rsidRDefault="00811C43" w:rsidP="007C30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Инструкция заказчика по указанию значений характеристик товара участником закупки </w:t>
            </w:r>
            <w:r w:rsidRPr="00811C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&lt;***&gt;</w:t>
            </w:r>
          </w:p>
        </w:tc>
      </w:tr>
      <w:tr w:rsidR="00811C43" w:rsidRPr="00441CC9" w:rsidTr="00811C43">
        <w:tc>
          <w:tcPr>
            <w:tcW w:w="1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1C43" w:rsidRPr="00811C43" w:rsidRDefault="00811C43" w:rsidP="007C30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1C43" w:rsidRPr="00811C43" w:rsidRDefault="00811C43" w:rsidP="007C30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1C43" w:rsidRPr="00811C43" w:rsidRDefault="00811C43" w:rsidP="007C30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1C43" w:rsidRPr="00811C43" w:rsidRDefault="00811C43" w:rsidP="007C30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1C43" w:rsidRPr="00811C43" w:rsidRDefault="00811C43" w:rsidP="007C30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1C43" w:rsidRPr="00811C43" w:rsidRDefault="00811C43" w:rsidP="007C30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1C43" w:rsidRPr="00811C43" w:rsidRDefault="00811C43" w:rsidP="007C30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3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1C43" w:rsidRPr="00811C43" w:rsidRDefault="00811C43" w:rsidP="007C30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3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811C43" w:rsidRPr="00441CC9" w:rsidTr="00811C43">
        <w:trPr>
          <w:trHeight w:val="505"/>
        </w:trPr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C43" w:rsidRPr="00811C43" w:rsidRDefault="00811C43" w:rsidP="007C307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11C43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9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C43" w:rsidRDefault="00811C43" w:rsidP="00883FE8">
            <w:pPr>
              <w:ind w:right="-57"/>
              <w:jc w:val="center"/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  <w:t xml:space="preserve">Шина автомобильная </w:t>
            </w:r>
          </w:p>
          <w:p w:rsidR="00811C43" w:rsidRPr="00811C43" w:rsidRDefault="00811C43" w:rsidP="00883FE8">
            <w:pPr>
              <w:ind w:right="-57"/>
              <w:jc w:val="center"/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  <w:lang w:val="en-US"/>
              </w:rPr>
            </w:pPr>
          </w:p>
          <w:p w:rsidR="00811C43" w:rsidRPr="00811C43" w:rsidRDefault="00811C43" w:rsidP="00883FE8">
            <w:pPr>
              <w:ind w:right="-57"/>
              <w:jc w:val="center"/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  <w:lang w:val="en-US"/>
              </w:rPr>
            </w:pPr>
            <w:r w:rsidRPr="00811C43">
              <w:rPr>
                <w:rFonts w:ascii="Times New Roman" w:hAnsi="Times New Roman" w:cs="Times New Roman"/>
                <w:bCs/>
                <w:sz w:val="20"/>
                <w:szCs w:val="20"/>
              </w:rPr>
              <w:t>ОКПД2:</w:t>
            </w:r>
          </w:p>
          <w:p w:rsidR="00811C43" w:rsidRPr="00811C43" w:rsidRDefault="00811C43" w:rsidP="00883FE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22.11.14.190</w:t>
            </w:r>
          </w:p>
        </w:tc>
        <w:tc>
          <w:tcPr>
            <w:tcW w:w="3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C43" w:rsidRPr="00811C43" w:rsidRDefault="00811C43" w:rsidP="007C307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4</w:t>
            </w:r>
          </w:p>
          <w:p w:rsidR="00811C43" w:rsidRPr="00811C43" w:rsidRDefault="00811C43" w:rsidP="007C307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811C43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штук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и</w:t>
            </w:r>
          </w:p>
        </w:tc>
        <w:tc>
          <w:tcPr>
            <w:tcW w:w="3495" w:type="pct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1C43" w:rsidRPr="00811C43" w:rsidRDefault="00811C43" w:rsidP="007C3077">
            <w:pPr>
              <w:ind w:right="-57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11C43">
              <w:rPr>
                <w:rFonts w:ascii="Times New Roman" w:hAnsi="Times New Roman" w:cs="Times New Roman"/>
                <w:b/>
                <w:sz w:val="20"/>
                <w:szCs w:val="20"/>
              </w:rPr>
              <w:t>Дополнительная характеристика</w:t>
            </w:r>
          </w:p>
        </w:tc>
      </w:tr>
      <w:tr w:rsidR="00811C43" w:rsidRPr="00441CC9" w:rsidTr="00470714">
        <w:trPr>
          <w:trHeight w:val="615"/>
        </w:trPr>
        <w:tc>
          <w:tcPr>
            <w:tcW w:w="1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C43" w:rsidRPr="00811C43" w:rsidRDefault="00811C43" w:rsidP="00811C43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C43" w:rsidRPr="00811C43" w:rsidRDefault="00811C43" w:rsidP="00811C4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C43" w:rsidRPr="00811C43" w:rsidRDefault="00811C43" w:rsidP="00811C43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2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11C43" w:rsidRPr="00811C43" w:rsidRDefault="00811C43" w:rsidP="00811C43">
            <w:pPr>
              <w:ind w:right="-57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Сезон </w:t>
            </w: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1C43" w:rsidRPr="00811C43" w:rsidRDefault="00811C43" w:rsidP="00811C43">
            <w:pPr>
              <w:ind w:right="-57"/>
              <w:jc w:val="center"/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Летние</w:t>
            </w: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1C43" w:rsidRPr="00811C43" w:rsidRDefault="00811C43" w:rsidP="00811C43">
            <w:pPr>
              <w:ind w:right="-57"/>
              <w:jc w:val="center"/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1C43" w:rsidRPr="00811C43" w:rsidRDefault="00811C43" w:rsidP="00811C43">
            <w:pPr>
              <w:ind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3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7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11C43" w:rsidRPr="00811C43" w:rsidRDefault="00811C43" w:rsidP="00811C43">
            <w:pPr>
              <w:ind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меняться участником закупки</w:t>
            </w:r>
          </w:p>
        </w:tc>
      </w:tr>
      <w:tr w:rsidR="00811C43" w:rsidRPr="00441CC9" w:rsidTr="00470714">
        <w:trPr>
          <w:trHeight w:val="671"/>
        </w:trPr>
        <w:tc>
          <w:tcPr>
            <w:tcW w:w="1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C43" w:rsidRPr="00811C43" w:rsidRDefault="00811C43" w:rsidP="00811C43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C43" w:rsidRPr="00811C43" w:rsidRDefault="00811C43" w:rsidP="00811C4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C43" w:rsidRPr="00811C43" w:rsidRDefault="00811C43" w:rsidP="00811C43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2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11C43" w:rsidRPr="00811C43" w:rsidRDefault="00811C43" w:rsidP="00811C43">
            <w:pPr>
              <w:ind w:right="-57"/>
              <w:jc w:val="center"/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Без дисков</w:t>
            </w: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1C43" w:rsidRPr="00811C43" w:rsidRDefault="00811C43" w:rsidP="00811C43">
            <w:pPr>
              <w:ind w:right="-57"/>
              <w:jc w:val="center"/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Да </w:t>
            </w: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1C43" w:rsidRPr="00811C43" w:rsidRDefault="00811C43" w:rsidP="00811C43">
            <w:pPr>
              <w:ind w:right="-57"/>
              <w:jc w:val="center"/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1C43" w:rsidRPr="00811C43" w:rsidRDefault="00811C43" w:rsidP="00811C43">
            <w:pPr>
              <w:ind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3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7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11C43" w:rsidRPr="00811C43" w:rsidRDefault="00811C43" w:rsidP="00811C43">
            <w:pPr>
              <w:ind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меняться участником закупки</w:t>
            </w:r>
          </w:p>
        </w:tc>
      </w:tr>
      <w:tr w:rsidR="00811C43" w:rsidRPr="00441CC9" w:rsidTr="00811C43">
        <w:trPr>
          <w:trHeight w:val="450"/>
        </w:trPr>
        <w:tc>
          <w:tcPr>
            <w:tcW w:w="1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C43" w:rsidRPr="00811C43" w:rsidRDefault="00811C43" w:rsidP="007C307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C43" w:rsidRPr="00811C43" w:rsidRDefault="00811C43" w:rsidP="007C30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C43" w:rsidRPr="00811C43" w:rsidRDefault="00811C43" w:rsidP="007C307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2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11C43" w:rsidRPr="00811C43" w:rsidRDefault="00811C43" w:rsidP="007C3077">
            <w:pPr>
              <w:ind w:right="-57"/>
              <w:jc w:val="center"/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Ширина протектора </w:t>
            </w: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1C43" w:rsidRPr="00811C43" w:rsidRDefault="00811C43" w:rsidP="007C3077">
            <w:pPr>
              <w:ind w:right="-57"/>
              <w:jc w:val="center"/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≥195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и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&lt;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196</w:t>
            </w: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1C43" w:rsidRPr="00811C43" w:rsidRDefault="00811C43" w:rsidP="007C3077">
            <w:pPr>
              <w:ind w:right="-57"/>
              <w:jc w:val="center"/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  <w:t>мм</w:t>
            </w:r>
          </w:p>
        </w:tc>
        <w:tc>
          <w:tcPr>
            <w:tcW w:w="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1C43" w:rsidRPr="00811C43" w:rsidRDefault="00811C43" w:rsidP="00811C43">
            <w:pPr>
              <w:ind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3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оличественная </w:t>
            </w:r>
          </w:p>
        </w:tc>
        <w:tc>
          <w:tcPr>
            <w:tcW w:w="7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11C43" w:rsidRPr="00811C43" w:rsidRDefault="00811C43" w:rsidP="007C3077">
            <w:pPr>
              <w:ind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3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конкретное значение характеристики</w:t>
            </w:r>
          </w:p>
        </w:tc>
      </w:tr>
      <w:tr w:rsidR="00470714" w:rsidRPr="00441CC9" w:rsidTr="00811C43">
        <w:trPr>
          <w:trHeight w:val="450"/>
        </w:trPr>
        <w:tc>
          <w:tcPr>
            <w:tcW w:w="1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714" w:rsidRPr="00811C43" w:rsidRDefault="00470714" w:rsidP="00470714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714" w:rsidRPr="00811C43" w:rsidRDefault="00470714" w:rsidP="004707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714" w:rsidRPr="00811C43" w:rsidRDefault="00470714" w:rsidP="00470714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2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70714" w:rsidRPr="00811C43" w:rsidRDefault="00470714" w:rsidP="00470714">
            <w:pPr>
              <w:ind w:right="-57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Профиль шины </w:t>
            </w: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714" w:rsidRPr="00811C43" w:rsidRDefault="00470714" w:rsidP="00470714">
            <w:pPr>
              <w:ind w:right="-57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≥65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и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&lt;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66</w:t>
            </w: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714" w:rsidRPr="00811C43" w:rsidRDefault="00470714" w:rsidP="00470714">
            <w:pPr>
              <w:ind w:right="-57"/>
              <w:jc w:val="center"/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  <w:t>%</w:t>
            </w:r>
          </w:p>
        </w:tc>
        <w:tc>
          <w:tcPr>
            <w:tcW w:w="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714" w:rsidRPr="00811C43" w:rsidRDefault="00470714" w:rsidP="00470714">
            <w:pPr>
              <w:ind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3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оличественная </w:t>
            </w:r>
          </w:p>
        </w:tc>
        <w:tc>
          <w:tcPr>
            <w:tcW w:w="7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70714" w:rsidRPr="00811C43" w:rsidRDefault="00470714" w:rsidP="00470714">
            <w:pPr>
              <w:ind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3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конкретное значение характеристики</w:t>
            </w:r>
          </w:p>
        </w:tc>
      </w:tr>
      <w:tr w:rsidR="00470714" w:rsidRPr="00441CC9" w:rsidTr="00470714">
        <w:trPr>
          <w:trHeight w:val="841"/>
        </w:trPr>
        <w:tc>
          <w:tcPr>
            <w:tcW w:w="1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714" w:rsidRPr="00811C43" w:rsidRDefault="00470714" w:rsidP="00470714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714" w:rsidRPr="00811C43" w:rsidRDefault="00470714" w:rsidP="004707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714" w:rsidRPr="00811C43" w:rsidRDefault="00470714" w:rsidP="00470714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2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70714" w:rsidRPr="00811C43" w:rsidRDefault="00470714" w:rsidP="00470714">
            <w:pPr>
              <w:ind w:right="-57"/>
              <w:jc w:val="center"/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Посадочный диаметр</w:t>
            </w: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714" w:rsidRPr="00811C43" w:rsidRDefault="00470714" w:rsidP="00470714">
            <w:pPr>
              <w:ind w:right="-57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≥15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и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&lt;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16</w:t>
            </w: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714" w:rsidRPr="00811C43" w:rsidRDefault="00470714" w:rsidP="00470714">
            <w:pPr>
              <w:ind w:right="-57"/>
              <w:jc w:val="center"/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  <w:t>дюйм</w:t>
            </w:r>
          </w:p>
        </w:tc>
        <w:tc>
          <w:tcPr>
            <w:tcW w:w="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714" w:rsidRPr="00811C43" w:rsidRDefault="00470714" w:rsidP="00470714">
            <w:pPr>
              <w:ind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3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оличественная </w:t>
            </w:r>
          </w:p>
        </w:tc>
        <w:tc>
          <w:tcPr>
            <w:tcW w:w="7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70714" w:rsidRPr="00811C43" w:rsidRDefault="00470714" w:rsidP="00470714">
            <w:pPr>
              <w:ind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811C43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конкретное значение характеристики</w:t>
            </w:r>
          </w:p>
        </w:tc>
      </w:tr>
    </w:tbl>
    <w:p w:rsidR="009818DD" w:rsidRDefault="009818DD"/>
    <w:p w:rsidR="00470714" w:rsidRDefault="00470714" w:rsidP="00470714">
      <w:pPr>
        <w:pStyle w:val="a7"/>
        <w:ind w:left="708" w:firstLine="709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lastRenderedPageBreak/>
        <w:t>2. Требования к качеству и безопасности товара</w:t>
      </w:r>
    </w:p>
    <w:p w:rsidR="00470714" w:rsidRDefault="00470714" w:rsidP="00470714">
      <w:pPr>
        <w:pStyle w:val="a7"/>
        <w:ind w:left="708"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2.1. 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</w:t>
      </w:r>
    </w:p>
    <w:p w:rsidR="00470714" w:rsidRDefault="00470714" w:rsidP="00470714">
      <w:pPr>
        <w:pStyle w:val="a7"/>
        <w:ind w:left="708"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2.2. Вся сопроводительная информация о поставляемом товаре должна иметь информацию на русском языке, перевод на русский язык. Товар должен иметь маркировочные ярлыки (или этикетки) с указанием полной информации, предусмотренной законами и иными нормативно-правовыми актами Российской Федерации, подтверждающей качество поставляемого товара и его соответствие требованиям законодательства Российской Федерации. Маркировка должна быть выполнена на русском языке и содержать: наименование товара, наименование фирмы изготовителя, юридический адрес изготовителя, дату выпуска и гарантийный срок хранения. Маркировка должна обеспечивать полную и однозначную идентификацию каждой единицы товара при ее приемке от поставщика. </w:t>
      </w:r>
    </w:p>
    <w:p w:rsidR="00470714" w:rsidRDefault="00470714" w:rsidP="00470714">
      <w:pPr>
        <w:pStyle w:val="a7"/>
        <w:ind w:left="708"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2.3. Товар должен быть поставлен надлежащего качества. Качество и безопасность Товара должны быть подтверждены сертификатом соответствия и/или декларацией о соответствии, действующими на территории Российской Федерации.</w:t>
      </w:r>
    </w:p>
    <w:p w:rsidR="00470714" w:rsidRDefault="00470714" w:rsidP="00470714">
      <w:pPr>
        <w:pStyle w:val="a7"/>
        <w:ind w:left="708"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2.4. Потребительская тара должна обеспечивать сохранность от внешних воздействий и любого вида повреждений при перевозке различными видами транспорта (при необходимости иметь светонепроницаемую защиту и упаковку, которая предохраняет от различного рода повреждений, попадания света, проникновения в неё избыточной влажности).</w:t>
      </w:r>
    </w:p>
    <w:p w:rsidR="00470714" w:rsidRDefault="00470714" w:rsidP="00470714">
      <w:pPr>
        <w:pStyle w:val="a7"/>
        <w:ind w:left="708"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2.5. Товар должен быть доставлен до места поставки товара транспортом, обеспечивающим сохранность товара от загрязнения, сохранность от влияния низких и высоких температур, обеспечивающих его дальнейшее качественное и безопасное применение, при несоблюдении данных условий весь товар разгрузке по адресу заказчика не подлежит. При транспортировке товара должны соблюдаться температурные условия хранения.</w:t>
      </w:r>
    </w:p>
    <w:p w:rsidR="00470714" w:rsidRDefault="00470714" w:rsidP="00470714">
      <w:pPr>
        <w:pStyle w:val="a7"/>
        <w:ind w:left="708"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2.6. Поставщик поставляет товар свободный от любых прав третьих лиц, в противном случае он обязан возместить заказчику все убытки, причиненные изъятием товара.</w:t>
      </w:r>
    </w:p>
    <w:p w:rsidR="00470714" w:rsidRDefault="00470714" w:rsidP="00470714">
      <w:pPr>
        <w:pStyle w:val="a7"/>
        <w:ind w:left="708"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2.7. При возникновении сомнений в качестве, эффективности и безопасности товара, заказчик может провести его экспертизу.</w:t>
      </w:r>
    </w:p>
    <w:p w:rsidR="00470714" w:rsidRDefault="00470714" w:rsidP="00470714">
      <w:pPr>
        <w:pStyle w:val="a7"/>
        <w:ind w:left="708"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2.8. При получении заключения экспертизы о несоответствии товара качеству эффективности и безопасности, принятому для данного вида товара, расходы, связанные с её проведением, возмещаются поставщиком в бесспорном порядке в полном объеме. </w:t>
      </w:r>
    </w:p>
    <w:p w:rsidR="00470714" w:rsidRDefault="00470714" w:rsidP="00470714">
      <w:pPr>
        <w:pStyle w:val="a7"/>
        <w:ind w:left="708"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2.9. При обнаружении некачественных товаров вызов представителя поставщика обязателен. </w:t>
      </w:r>
    </w:p>
    <w:p w:rsidR="00470714" w:rsidRDefault="00470714" w:rsidP="00470714">
      <w:pPr>
        <w:pStyle w:val="a7"/>
        <w:ind w:left="708"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2.10. Поставщик должен осуществить замену некачественной продукции на качественную в течение 10 (десяти) рабочих дней с момента поступления претензии от заказчика, переданной посредством факсимильного или электронного сообщения с последующим предоставлением почтовой или нарочной связью.</w:t>
      </w:r>
    </w:p>
    <w:p w:rsidR="00470714" w:rsidRDefault="00470714" w:rsidP="00470714">
      <w:pPr>
        <w:pStyle w:val="a7"/>
        <w:ind w:left="708"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2.11. Поставщик должен осуществить замену товара, несоответствующего заявке на поставку товара, в течение 10 (десяти) рабочих дней с момента поступления претензии от Заказчика, переданной посредством факсимильного или электронного сообщения с последующим предоставлением почтовой или нарочной связью.</w:t>
      </w:r>
    </w:p>
    <w:p w:rsidR="00470714" w:rsidRDefault="00470714" w:rsidP="00470714">
      <w:pPr>
        <w:pStyle w:val="a7"/>
        <w:ind w:left="708"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2.12. Поставка товара включает в себя: доставку и разгрузку на склад Заказчика </w:t>
      </w:r>
    </w:p>
    <w:p w:rsidR="00470714" w:rsidRDefault="00470714" w:rsidP="00470714">
      <w:pPr>
        <w:pStyle w:val="a7"/>
        <w:ind w:left="708"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2.13. Срок поставки: единовременной партией по заявке Заказчика с электронной почты, </w:t>
      </w:r>
      <w:hyperlink r:id="rId4" w:history="1">
        <w:r>
          <w:rPr>
            <w:rStyle w:val="a6"/>
            <w:sz w:val="20"/>
            <w:szCs w:val="20"/>
          </w:rPr>
          <w:t>boldyrevdo@eliz-spb.ru</w:t>
        </w:r>
      </w:hyperlink>
      <w:r>
        <w:rPr>
          <w:rFonts w:ascii="Times New Roman" w:hAnsi="Times New Roman" w:cs="Times New Roman"/>
          <w:sz w:val="20"/>
          <w:szCs w:val="20"/>
        </w:rPr>
        <w:t xml:space="preserve">, </w:t>
      </w:r>
      <w:hyperlink r:id="rId5" w:history="1">
        <w:r>
          <w:rPr>
            <w:rStyle w:val="a6"/>
            <w:sz w:val="20"/>
            <w:szCs w:val="20"/>
          </w:rPr>
          <w:t>kavunsg@eliz-spb.ru</w:t>
        </w:r>
      </w:hyperlink>
      <w:r>
        <w:rPr>
          <w:rStyle w:val="a6"/>
          <w:color w:val="000000" w:themeColor="text1"/>
          <w:sz w:val="20"/>
          <w:szCs w:val="20"/>
        </w:rPr>
        <w:t>,</w:t>
      </w:r>
      <w:r>
        <w:rPr>
          <w:rFonts w:ascii="Times New Roman" w:hAnsi="Times New Roman" w:cs="Times New Roman"/>
          <w:sz w:val="20"/>
          <w:szCs w:val="20"/>
        </w:rPr>
        <w:t xml:space="preserve"> в течение 5 (пяти) рабочих</w:t>
      </w:r>
      <w:r>
        <w:rPr>
          <w:rFonts w:ascii="Times New Roman" w:hAnsi="Times New Roman" w:cs="Times New Roman"/>
          <w:sz w:val="20"/>
          <w:szCs w:val="20"/>
        </w:rPr>
        <w:t xml:space="preserve"> дней.</w:t>
      </w:r>
      <w:bookmarkStart w:id="0" w:name="_GoBack"/>
      <w:bookmarkEnd w:id="0"/>
    </w:p>
    <w:p w:rsidR="00470714" w:rsidRDefault="00470714" w:rsidP="00470714">
      <w:pPr>
        <w:pStyle w:val="a7"/>
        <w:ind w:left="708" w:firstLine="709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2.14. Адрес поставки: </w:t>
      </w:r>
      <w:r>
        <w:rPr>
          <w:rFonts w:ascii="Times New Roman" w:hAnsi="Times New Roman" w:cs="Times New Roman"/>
          <w:bCs/>
          <w:sz w:val="20"/>
          <w:szCs w:val="20"/>
        </w:rPr>
        <w:t>Санкт-Петербург, ул. Вавиловых, дом 14, литера А, далее – Место поставки.</w:t>
      </w:r>
    </w:p>
    <w:p w:rsidR="00470714" w:rsidRDefault="00470714" w:rsidP="00470714">
      <w:pPr>
        <w:pStyle w:val="a7"/>
        <w:ind w:left="708" w:firstLine="709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3. Срок замены некачественного Товара, гарантийный срок/срок годности на заменяемый товар:</w:t>
      </w:r>
    </w:p>
    <w:p w:rsidR="00470714" w:rsidRDefault="00470714" w:rsidP="00470714">
      <w:pPr>
        <w:pStyle w:val="a7"/>
        <w:ind w:left="708"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3.1. Заказчик вправе предъявить претензии к Поставщику, связанные со скрытыми недостатками Товара по качеству, которые были умышленно скрыты Поставщиком либо 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которые </w:t>
      </w:r>
      <w:r>
        <w:rPr>
          <w:rFonts w:ascii="Times New Roman" w:hAnsi="Times New Roman" w:cs="Times New Roman"/>
          <w:sz w:val="20"/>
          <w:szCs w:val="20"/>
        </w:rPr>
        <w:t xml:space="preserve">не могли быть обнаружены 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при обычном способе приемки </w:t>
      </w:r>
      <w:r>
        <w:rPr>
          <w:rFonts w:ascii="Times New Roman" w:hAnsi="Times New Roman" w:cs="Times New Roman"/>
          <w:sz w:val="20"/>
          <w:szCs w:val="20"/>
        </w:rPr>
        <w:t>Товара, и выявлены лишь в процессе использования и хранения Товара, если данные недостатки Товара обнаружены в течение гарантийного срока/срока годности Товара при соблюдении Заказчиком условий эксплуатации Товара.</w:t>
      </w:r>
    </w:p>
    <w:p w:rsidR="00470714" w:rsidRDefault="00470714" w:rsidP="00470714">
      <w:pPr>
        <w:pStyle w:val="a7"/>
        <w:ind w:left="708"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3.2. Претензия по качеству Товара оформляется в письменной форме в течение 10 (десяти) рабочих дней с момента обнаружения скрытых недостатков Товара, но не позднее истечения гарантийного срока/срока годности Товара.</w:t>
      </w:r>
    </w:p>
    <w:p w:rsidR="00470714" w:rsidRDefault="00470714" w:rsidP="00470714">
      <w:pPr>
        <w:pStyle w:val="a7"/>
        <w:ind w:left="708"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3.3. Поставщик обязан в течение 10 (десяти) рабочих дней с момента получения претензии за свой счет производить устранение скрытых недостатков Товара либо по согласованию с Заказчиком заменить некачественный Товар на Товар, соответствующий требованиям Договора.</w:t>
      </w:r>
    </w:p>
    <w:p w:rsidR="00470714" w:rsidRDefault="00470714" w:rsidP="00470714">
      <w:pPr>
        <w:pStyle w:val="a7"/>
        <w:ind w:left="709"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3.4. Требования к гарантийному сроку/сроку годности: не менее одного года с даты подписания документов о приемке, но не менее гарантийного срока/срока годности, установленного производителем на товар.</w:t>
      </w:r>
    </w:p>
    <w:p w:rsidR="00470714" w:rsidRDefault="00470714" w:rsidP="00470714">
      <w:pPr>
        <w:ind w:left="708" w:firstLine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3.5. Расходы по возврату Товара, восстановлению, замене Товара, производятся силами и за счет средств Поставщика.</w:t>
      </w:r>
    </w:p>
    <w:p w:rsidR="0052725A" w:rsidRDefault="0052725A"/>
    <w:sectPr w:rsidR="0052725A" w:rsidSect="00883FE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FE8"/>
    <w:rsid w:val="00272AF1"/>
    <w:rsid w:val="00470714"/>
    <w:rsid w:val="0052725A"/>
    <w:rsid w:val="00811C43"/>
    <w:rsid w:val="00883FE8"/>
    <w:rsid w:val="00981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E2E327-F900-4B8C-8F8E-7A12DECB6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3F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3F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aliases w:val="Çàãîëîâîê,Caaieiaie,Caaieiaie Знак Знак Знак,Caaieiaie Знак Знак Знак Знак Знак,Çàãîëîâîê1,Caaieiaie1,Caaieiaie Знак Знак Знак1,Знак Знак Знак"/>
    <w:basedOn w:val="a"/>
    <w:link w:val="a5"/>
    <w:qFormat/>
    <w:rsid w:val="00883FE8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a5">
    <w:name w:val="Название Знак"/>
    <w:aliases w:val="Çàãîëîâîê Знак,Caaieiaie Знак,Caaieiaie Знак Знак Знак Знак,Caaieiaie Знак Знак Знак Знак Знак Знак,Çàãîëîâîê1 Знак,Caaieiaie1 Знак,Caaieiaie Знак Знак Знак1 Знак,Знак Знак Знак Знак"/>
    <w:basedOn w:val="a0"/>
    <w:link w:val="a4"/>
    <w:rsid w:val="00883FE8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6">
    <w:name w:val="Hyperlink"/>
    <w:basedOn w:val="a0"/>
    <w:uiPriority w:val="99"/>
    <w:semiHidden/>
    <w:unhideWhenUsed/>
    <w:rsid w:val="0052725A"/>
    <w:rPr>
      <w:color w:val="0000FF"/>
      <w:u w:val="single"/>
    </w:rPr>
  </w:style>
  <w:style w:type="paragraph" w:styleId="a7">
    <w:name w:val="No Spacing"/>
    <w:uiPriority w:val="1"/>
    <w:qFormat/>
    <w:rsid w:val="0052725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738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avunsg@eliz-spb.ru" TargetMode="External"/><Relationship Id="rId4" Type="http://schemas.openxmlformats.org/officeDocument/2006/relationships/hyperlink" Target="mailto:boldyrevdo@eliz-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960</Words>
  <Characters>5474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Лебедева Анастасия Владимировна</dc:creator>
  <cp:keywords/>
  <dc:description/>
  <cp:lastModifiedBy>Лебедева Анастасия Владимировна</cp:lastModifiedBy>
  <cp:revision>2</cp:revision>
  <dcterms:created xsi:type="dcterms:W3CDTF">2026-04-22T08:27:00Z</dcterms:created>
  <dcterms:modified xsi:type="dcterms:W3CDTF">2026-04-22T08:27:00Z</dcterms:modified>
</cp:coreProperties>
</file>