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E1" w:rsidRDefault="000074E1" w:rsidP="000074E1">
      <w:pPr>
        <w:tabs>
          <w:tab w:val="left" w:pos="7200"/>
        </w:tabs>
        <w:jc w:val="right"/>
        <w:rPr>
          <w:b/>
          <w:sz w:val="20"/>
          <w:szCs w:val="20"/>
        </w:rPr>
      </w:pPr>
    </w:p>
    <w:p w:rsidR="000074E1" w:rsidRDefault="000074E1" w:rsidP="000074E1">
      <w:pPr>
        <w:jc w:val="center"/>
        <w:rPr>
          <w:b/>
        </w:rPr>
      </w:pPr>
      <w:r>
        <w:rPr>
          <w:b/>
        </w:rPr>
        <w:t>ПРОЕКТ КОНТРАКТА № ____</w:t>
      </w:r>
    </w:p>
    <w:p w:rsidR="000074E1" w:rsidRDefault="000074E1" w:rsidP="000074E1">
      <w:pPr>
        <w:jc w:val="center"/>
        <w:rPr>
          <w:b/>
        </w:rPr>
      </w:pPr>
    </w:p>
    <w:p w:rsidR="000074E1" w:rsidRDefault="000074E1" w:rsidP="000074E1">
      <w:pPr>
        <w:jc w:val="both"/>
      </w:pPr>
      <w:proofErr w:type="spellStart"/>
      <w:r>
        <w:t>г</w:t>
      </w:r>
      <w:proofErr w:type="gramStart"/>
      <w:r>
        <w:t>.С</w:t>
      </w:r>
      <w:proofErr w:type="gramEnd"/>
      <w:r>
        <w:t>анкт</w:t>
      </w:r>
      <w:proofErr w:type="spellEnd"/>
      <w:r>
        <w:t>-Петербург                                                                           «___»____________2026 г.</w:t>
      </w:r>
    </w:p>
    <w:p w:rsidR="000074E1" w:rsidRDefault="000074E1" w:rsidP="000074E1">
      <w:pPr>
        <w:jc w:val="both"/>
      </w:pPr>
    </w:p>
    <w:p w:rsidR="000074E1" w:rsidRDefault="000074E1" w:rsidP="000074E1">
      <w:pPr>
        <w:jc w:val="both"/>
      </w:pPr>
      <w:proofErr w:type="gramStart"/>
      <w:r>
        <w:rPr>
          <w:b/>
        </w:rPr>
        <w:t>Санкт-Петербургское государственное бюджетное учреждение здравоохранения «Городское патолого-анатомическое бюро»</w:t>
      </w:r>
      <w:r>
        <w:t>, именуемое в дальнейшем «Заказчик», в лице главного врача бюро Майской Марины Юрьевны, действующего на основании Устава,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w:t>
      </w:r>
      <w:proofErr w:type="gramEnd"/>
      <w:r>
        <w:t xml:space="preserve">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0074E1" w:rsidRDefault="000074E1" w:rsidP="000074E1">
      <w:pPr>
        <w:jc w:val="both"/>
      </w:pPr>
    </w:p>
    <w:p w:rsidR="000074E1" w:rsidRDefault="000074E1" w:rsidP="000074E1">
      <w:pPr>
        <w:jc w:val="center"/>
        <w:rPr>
          <w:b/>
        </w:rPr>
      </w:pPr>
      <w:r>
        <w:rPr>
          <w:b/>
        </w:rPr>
        <w:t>1. Предмет контракта</w:t>
      </w:r>
    </w:p>
    <w:p w:rsidR="000074E1" w:rsidRDefault="000074E1" w:rsidP="000074E1">
      <w:pPr>
        <w:ind w:firstLine="708"/>
        <w:jc w:val="both"/>
      </w:pPr>
      <w:r>
        <w:t xml:space="preserve">1.1. Поставщик обязуется поставить и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0074E1" w:rsidRDefault="000074E1" w:rsidP="000074E1">
      <w:pPr>
        <w:jc w:val="both"/>
        <w:rPr>
          <w:sz w:val="22"/>
          <w:szCs w:val="22"/>
        </w:rPr>
      </w:pPr>
      <w:r>
        <w:t xml:space="preserve">Идентификационный код закупки </w:t>
      </w:r>
      <w:r>
        <w:rPr>
          <w:color w:val="000000"/>
          <w:sz w:val="22"/>
          <w:szCs w:val="22"/>
        </w:rPr>
        <w:t>262780207217978020100100050000000244</w:t>
      </w:r>
    </w:p>
    <w:p w:rsidR="000074E1" w:rsidRDefault="000074E1" w:rsidP="000074E1">
      <w:pPr>
        <w:jc w:val="both"/>
      </w:pPr>
    </w:p>
    <w:p w:rsidR="000074E1" w:rsidRDefault="000074E1" w:rsidP="000074E1">
      <w:pPr>
        <w:jc w:val="center"/>
        <w:rPr>
          <w:b/>
        </w:rPr>
      </w:pPr>
      <w:r>
        <w:rPr>
          <w:b/>
        </w:rPr>
        <w:t>2. Цена Контракта и порядок расчетов</w:t>
      </w:r>
    </w:p>
    <w:p w:rsidR="000074E1" w:rsidRDefault="000074E1" w:rsidP="000074E1">
      <w:pPr>
        <w:ind w:firstLine="708"/>
        <w:jc w:val="both"/>
      </w:pPr>
      <w:r>
        <w:t xml:space="preserve">2.1. Цена контракта составляет </w:t>
      </w:r>
      <w:r>
        <w:rPr>
          <w:highlight w:val="red"/>
          <w:shd w:val="clear" w:color="auto" w:fill="FFFF00"/>
        </w:rPr>
        <w:t>ХХ ХХХ (</w:t>
      </w:r>
      <w:proofErr w:type="spellStart"/>
      <w:r>
        <w:rPr>
          <w:highlight w:val="red"/>
          <w:shd w:val="clear" w:color="auto" w:fill="FFFF00"/>
        </w:rPr>
        <w:t>хххххххххх</w:t>
      </w:r>
      <w:proofErr w:type="spellEnd"/>
      <w:r>
        <w:rPr>
          <w:highlight w:val="red"/>
          <w:shd w:val="clear" w:color="auto" w:fill="FFFF00"/>
        </w:rPr>
        <w:t xml:space="preserve">) рублей </w:t>
      </w:r>
      <w:r>
        <w:rPr>
          <w:color w:val="000000"/>
          <w:highlight w:val="red"/>
          <w:shd w:val="clear" w:color="auto" w:fill="FFFF00"/>
        </w:rPr>
        <w:t xml:space="preserve">00 </w:t>
      </w:r>
      <w:r>
        <w:rPr>
          <w:highlight w:val="red"/>
          <w:shd w:val="clear" w:color="auto" w:fill="FFFF00"/>
        </w:rPr>
        <w:t>копеек.</w:t>
      </w:r>
    </w:p>
    <w:p w:rsidR="000074E1" w:rsidRDefault="000074E1" w:rsidP="000074E1">
      <w:pPr>
        <w:jc w:val="both"/>
      </w:pPr>
      <w:r>
        <w:t xml:space="preserve">Источник финансирования: </w:t>
      </w:r>
      <w:r w:rsidRPr="000074E1">
        <w:t>внебюджетные средства, средства бюджетных учреждений.</w:t>
      </w:r>
    </w:p>
    <w:p w:rsidR="000074E1" w:rsidRDefault="000074E1" w:rsidP="000074E1">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0074E1" w:rsidRDefault="000074E1" w:rsidP="000074E1">
      <w:pPr>
        <w:ind w:firstLine="708"/>
        <w:jc w:val="both"/>
      </w:pPr>
      <w:r>
        <w:t xml:space="preserve">2.3. Оплата производится Заказчиком по факту поставки товара на расчетный счет Поставщика, указанный в Контракте, в течение 7 (семи) рабочих дней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0074E1" w:rsidRDefault="000074E1" w:rsidP="000074E1">
      <w:pPr>
        <w:ind w:firstLine="708"/>
        <w:jc w:val="both"/>
      </w:pPr>
      <w:r>
        <w:t xml:space="preserve">2.4. </w:t>
      </w:r>
      <w:proofErr w:type="gramStart"/>
      <w: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074E1" w:rsidRDefault="000074E1" w:rsidP="000074E1">
      <w:pPr>
        <w:jc w:val="both"/>
      </w:pPr>
    </w:p>
    <w:p w:rsidR="000074E1" w:rsidRDefault="000074E1" w:rsidP="000074E1">
      <w:pPr>
        <w:jc w:val="center"/>
        <w:rPr>
          <w:b/>
        </w:rPr>
      </w:pPr>
      <w:r>
        <w:rPr>
          <w:b/>
        </w:rPr>
        <w:t>3. Порядок поставки Товара</w:t>
      </w:r>
    </w:p>
    <w:p w:rsidR="000074E1" w:rsidRDefault="000074E1" w:rsidP="000074E1">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0074E1" w:rsidRDefault="000074E1" w:rsidP="000074E1">
      <w:pPr>
        <w:ind w:firstLine="708"/>
        <w:jc w:val="both"/>
      </w:pPr>
      <w:r>
        <w:t>3.2. Поставка Товара осуществляется по адресу, указанному в Техническом задании (приложение № 2 к Контракту).</w:t>
      </w:r>
    </w:p>
    <w:p w:rsidR="000074E1" w:rsidRDefault="000074E1" w:rsidP="000074E1">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0074E1" w:rsidRDefault="000074E1" w:rsidP="000074E1">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0074E1" w:rsidRDefault="000074E1" w:rsidP="000074E1">
      <w:pPr>
        <w:ind w:firstLine="708"/>
        <w:jc w:val="both"/>
      </w:pPr>
      <w:r>
        <w:lastRenderedPageBreak/>
        <w:t xml:space="preserve">3.5. Срок поставки Товара указывается в Техническом задании (приложение </w:t>
      </w:r>
      <w:r>
        <w:br/>
        <w:t>№ 2 к Контракту).</w:t>
      </w:r>
    </w:p>
    <w:p w:rsidR="000074E1" w:rsidRDefault="000074E1" w:rsidP="000074E1">
      <w:pPr>
        <w:jc w:val="center"/>
        <w:rPr>
          <w:b/>
        </w:rPr>
      </w:pPr>
      <w:r>
        <w:rPr>
          <w:b/>
        </w:rPr>
        <w:t>4. Порядок приемки Товара</w:t>
      </w:r>
    </w:p>
    <w:p w:rsidR="000074E1" w:rsidRDefault="000074E1" w:rsidP="000074E1">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0074E1" w:rsidRDefault="000074E1" w:rsidP="000074E1">
      <w:pPr>
        <w:ind w:firstLine="708"/>
        <w:jc w:val="both"/>
      </w:pPr>
      <w:r>
        <w:t>4.2. Срок приемки указан в Техническом задании (приложение № 2 к Контракту).</w:t>
      </w:r>
    </w:p>
    <w:p w:rsidR="000074E1" w:rsidRDefault="000074E1" w:rsidP="000074E1">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t>акт, подписанный только Заказчиком</w:t>
      </w:r>
      <w:proofErr w:type="gramEnd"/>
      <w:r>
        <w:t xml:space="preserve"> будет считаться действительным. </w:t>
      </w:r>
    </w:p>
    <w:p w:rsidR="000074E1" w:rsidRDefault="000074E1" w:rsidP="000074E1">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0074E1" w:rsidRDefault="000074E1" w:rsidP="000074E1">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0074E1" w:rsidRDefault="000074E1" w:rsidP="000074E1">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0074E1" w:rsidRDefault="000074E1" w:rsidP="000074E1">
      <w:pPr>
        <w:ind w:firstLine="708"/>
        <w:jc w:val="both"/>
      </w:pPr>
      <w:r>
        <w:t>4.7. Все расходы, связанные с устранением недостатков, несет Поставщик.</w:t>
      </w:r>
    </w:p>
    <w:p w:rsidR="000074E1" w:rsidRDefault="000074E1" w:rsidP="000074E1">
      <w:pPr>
        <w:jc w:val="both"/>
      </w:pPr>
    </w:p>
    <w:p w:rsidR="000074E1" w:rsidRDefault="000074E1" w:rsidP="000074E1">
      <w:pPr>
        <w:jc w:val="center"/>
        <w:rPr>
          <w:b/>
        </w:rPr>
      </w:pPr>
      <w:r>
        <w:rPr>
          <w:b/>
        </w:rPr>
        <w:t>5. Права и обязанности сторон</w:t>
      </w:r>
    </w:p>
    <w:p w:rsidR="000074E1" w:rsidRDefault="000074E1" w:rsidP="000074E1">
      <w:pPr>
        <w:ind w:firstLine="708"/>
        <w:jc w:val="both"/>
      </w:pPr>
      <w:r>
        <w:t>5.1. Заказчик вправе:</w:t>
      </w:r>
    </w:p>
    <w:p w:rsidR="000074E1" w:rsidRDefault="000074E1" w:rsidP="000074E1">
      <w:pPr>
        <w:ind w:firstLine="708"/>
        <w:jc w:val="both"/>
      </w:pPr>
      <w:r>
        <w:t xml:space="preserve">5.1.1. 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0074E1" w:rsidRDefault="000074E1" w:rsidP="000074E1">
      <w:pPr>
        <w:ind w:firstLine="708"/>
        <w:jc w:val="both"/>
      </w:pPr>
      <w:r>
        <w:t>5.1.2</w:t>
      </w:r>
      <w:proofErr w:type="gramStart"/>
      <w:r>
        <w:t xml:space="preserve"> В</w:t>
      </w:r>
      <w:proofErr w:type="gramEnd"/>
      <w: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0074E1" w:rsidRDefault="000074E1" w:rsidP="000074E1">
      <w:pPr>
        <w:ind w:firstLine="708"/>
        <w:jc w:val="both"/>
      </w:pPr>
      <w:r>
        <w:t>5.1.3. Запрашивать у Поставщика информацию о ходе исполнения обязательств по Контракту.</w:t>
      </w:r>
    </w:p>
    <w:p w:rsidR="000074E1" w:rsidRDefault="000074E1" w:rsidP="000074E1">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0074E1" w:rsidRDefault="000074E1" w:rsidP="000074E1">
      <w:pPr>
        <w:ind w:firstLine="708"/>
        <w:jc w:val="both"/>
      </w:pPr>
      <w:r>
        <w:t>5.1.5. Отказаться от приемки Товара в случаях, предусмотренных Контрактом.</w:t>
      </w:r>
    </w:p>
    <w:p w:rsidR="000074E1" w:rsidRDefault="000074E1" w:rsidP="000074E1">
      <w:pPr>
        <w:ind w:firstLine="708"/>
        <w:jc w:val="both"/>
      </w:pPr>
      <w:r>
        <w:t>5.1.6. В одностороннем порядке отказаться от исполнения Контракта в соответствии с Законом о контрактной системе.</w:t>
      </w:r>
    </w:p>
    <w:p w:rsidR="000074E1" w:rsidRDefault="000074E1" w:rsidP="000074E1">
      <w:pPr>
        <w:ind w:firstLine="708"/>
        <w:jc w:val="both"/>
      </w:pPr>
      <w:r>
        <w:t>5.2. Заказчик обязан:</w:t>
      </w:r>
    </w:p>
    <w:p w:rsidR="000074E1" w:rsidRDefault="000074E1" w:rsidP="000074E1">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0074E1" w:rsidRDefault="000074E1" w:rsidP="000074E1">
      <w:pPr>
        <w:ind w:firstLine="708"/>
        <w:jc w:val="both"/>
      </w:pPr>
      <w:r>
        <w:t xml:space="preserve">5.2.2. Своевременно оплатить поставленный Товар надлежащего качества </w:t>
      </w:r>
      <w:r>
        <w:br/>
        <w:t>в соответствии с Контрактом.</w:t>
      </w:r>
    </w:p>
    <w:p w:rsidR="000074E1" w:rsidRDefault="000074E1" w:rsidP="000074E1">
      <w:pPr>
        <w:ind w:firstLine="708"/>
        <w:jc w:val="both"/>
      </w:pPr>
      <w:r>
        <w:t>5.3. Поставщик вправе:</w:t>
      </w:r>
    </w:p>
    <w:p w:rsidR="000074E1" w:rsidRDefault="000074E1" w:rsidP="000074E1">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rsidR="000074E1" w:rsidRDefault="000074E1" w:rsidP="000074E1">
      <w:pPr>
        <w:ind w:firstLine="708"/>
        <w:jc w:val="both"/>
      </w:pPr>
      <w:r>
        <w:t xml:space="preserve">5.3.2. Запрашивать у Заказчика разъяснения и уточнения относительно Товара </w:t>
      </w:r>
      <w:r>
        <w:br/>
        <w:t>в рамках Контракта.</w:t>
      </w:r>
    </w:p>
    <w:p w:rsidR="000074E1" w:rsidRDefault="000074E1" w:rsidP="000074E1">
      <w:pPr>
        <w:ind w:firstLine="708"/>
        <w:jc w:val="both"/>
      </w:pPr>
      <w:r>
        <w:t xml:space="preserve">5.3.3. Получать от Заказчика содействие при поставке Товара в соответствии </w:t>
      </w:r>
      <w:r>
        <w:br/>
        <w:t>с условиями Контракта.</w:t>
      </w:r>
    </w:p>
    <w:p w:rsidR="000074E1" w:rsidRDefault="000074E1" w:rsidP="000074E1">
      <w:pPr>
        <w:ind w:firstLine="708"/>
        <w:jc w:val="both"/>
      </w:pPr>
      <w:r>
        <w:t>5.3.4. Досрочно исполнить обязательства по Контракту с согласия Заказчика.</w:t>
      </w:r>
    </w:p>
    <w:p w:rsidR="000074E1" w:rsidRDefault="000074E1" w:rsidP="000074E1">
      <w:pPr>
        <w:ind w:firstLine="708"/>
        <w:jc w:val="both"/>
      </w:pPr>
      <w:r>
        <w:t>5.4. Поставщик обязан:</w:t>
      </w:r>
    </w:p>
    <w:p w:rsidR="000074E1" w:rsidRDefault="000074E1" w:rsidP="000074E1">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0074E1" w:rsidRDefault="000074E1" w:rsidP="000074E1">
      <w:pPr>
        <w:ind w:firstLine="708"/>
        <w:jc w:val="both"/>
      </w:pPr>
      <w:r>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0074E1" w:rsidRDefault="000074E1" w:rsidP="000074E1">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0074E1" w:rsidRDefault="000074E1" w:rsidP="000074E1">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rsidR="000074E1" w:rsidRDefault="000074E1" w:rsidP="000074E1">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0074E1" w:rsidRDefault="000074E1" w:rsidP="000074E1">
      <w:pPr>
        <w:ind w:firstLine="708"/>
        <w:jc w:val="both"/>
      </w:pPr>
      <w:r>
        <w:t>5.5. Поставщик гарантирует, что на момент заключения Контракта:</w:t>
      </w:r>
    </w:p>
    <w:p w:rsidR="000074E1" w:rsidRDefault="000074E1" w:rsidP="000074E1">
      <w:pPr>
        <w:ind w:firstLine="708"/>
        <w:jc w:val="both"/>
      </w:pPr>
      <w:r>
        <w:t xml:space="preserve">5.5.1. </w:t>
      </w:r>
      <w:proofErr w:type="gramStart"/>
      <w: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финансовый год </w:t>
      </w:r>
      <w:r>
        <w:br/>
        <w:t>не превышает 25% балансовой стоимости активов по данным бухгалтерской (бюджетной</w:t>
      </w:r>
      <w:proofErr w:type="gramEnd"/>
      <w:r>
        <w:t>) отчетности за последний отчетный период.</w:t>
      </w:r>
    </w:p>
    <w:p w:rsidR="000074E1" w:rsidRDefault="000074E1" w:rsidP="000074E1">
      <w:pPr>
        <w:ind w:firstLine="708"/>
        <w:jc w:val="both"/>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Контракту.</w:t>
      </w:r>
    </w:p>
    <w:p w:rsidR="000074E1" w:rsidRDefault="000074E1" w:rsidP="000074E1">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0074E1" w:rsidRDefault="000074E1" w:rsidP="000074E1">
      <w:pPr>
        <w:ind w:firstLine="708"/>
      </w:pPr>
      <w:r>
        <w:t xml:space="preserve">5.5.4. </w:t>
      </w:r>
      <w:proofErr w:type="gramStart"/>
      <w: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0074E1" w:rsidRDefault="000074E1" w:rsidP="000074E1">
      <w:pPr>
        <w:ind w:firstLine="708"/>
        <w:jc w:val="both"/>
      </w:pPr>
    </w:p>
    <w:p w:rsidR="000074E1" w:rsidRDefault="000074E1" w:rsidP="000074E1">
      <w:pPr>
        <w:jc w:val="center"/>
        <w:rPr>
          <w:b/>
        </w:rPr>
      </w:pPr>
      <w:r>
        <w:rPr>
          <w:b/>
        </w:rPr>
        <w:t>6. Гарантии</w:t>
      </w:r>
    </w:p>
    <w:p w:rsidR="000074E1" w:rsidRDefault="000074E1" w:rsidP="000074E1">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0074E1" w:rsidRDefault="000074E1" w:rsidP="000074E1">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0074E1" w:rsidRDefault="000074E1" w:rsidP="000074E1">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0074E1" w:rsidRDefault="000074E1" w:rsidP="000074E1">
      <w:pPr>
        <w:ind w:firstLine="708"/>
        <w:jc w:val="both"/>
      </w:pPr>
      <w:r>
        <w:t>6.4. Все расходы, связанные с заменой Товара, ненадлежащего качества, осуществляются за счет Поставщика.</w:t>
      </w: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r>
        <w:rPr>
          <w:b/>
        </w:rPr>
        <w:t>7. Ответственность сторон</w:t>
      </w:r>
    </w:p>
    <w:p w:rsidR="000074E1" w:rsidRDefault="000074E1" w:rsidP="000074E1">
      <w:pPr>
        <w:ind w:firstLine="708"/>
        <w:jc w:val="both"/>
      </w:pPr>
      <w:r>
        <w:lastRenderedPageBreak/>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0074E1" w:rsidRDefault="000074E1" w:rsidP="000074E1">
      <w:pPr>
        <w:ind w:firstLine="708"/>
        <w:jc w:val="both"/>
      </w:pPr>
      <w:proofErr w:type="gramStart"/>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0074E1" w:rsidRDefault="000074E1" w:rsidP="000074E1">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74E1" w:rsidRDefault="000074E1" w:rsidP="000074E1">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0074E1" w:rsidRDefault="000074E1" w:rsidP="000074E1">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074E1" w:rsidRDefault="000074E1" w:rsidP="000074E1">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Pr="000074E1">
        <w:rPr>
          <w:highlight w:val="yellow"/>
        </w:rPr>
        <w:t>______ рублей______ копеек.</w:t>
      </w:r>
    </w:p>
    <w:p w:rsidR="000074E1" w:rsidRDefault="000074E1" w:rsidP="000074E1">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0074E1" w:rsidRDefault="000074E1" w:rsidP="000074E1">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0074E1" w:rsidRDefault="000074E1" w:rsidP="000074E1">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0074E1" w:rsidRDefault="000074E1" w:rsidP="000074E1">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0074E1" w:rsidRDefault="000074E1" w:rsidP="000074E1">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0074E1" w:rsidRDefault="000074E1" w:rsidP="000074E1">
      <w:pPr>
        <w:ind w:firstLine="708"/>
        <w:jc w:val="both"/>
      </w:pPr>
    </w:p>
    <w:p w:rsidR="000074E1" w:rsidRDefault="000074E1" w:rsidP="000074E1">
      <w:pPr>
        <w:jc w:val="center"/>
        <w:rPr>
          <w:b/>
        </w:rPr>
      </w:pPr>
      <w:r>
        <w:rPr>
          <w:b/>
        </w:rPr>
        <w:t>8. Срок действия, порядок изменения и расторжения Контракта.</w:t>
      </w:r>
    </w:p>
    <w:p w:rsidR="000074E1" w:rsidRDefault="000074E1" w:rsidP="000074E1">
      <w:pPr>
        <w:ind w:firstLine="708"/>
        <w:jc w:val="both"/>
      </w:pPr>
      <w:r>
        <w:t>8.1. Контра</w:t>
      </w:r>
      <w:proofErr w:type="gramStart"/>
      <w:r>
        <w:t>кт вст</w:t>
      </w:r>
      <w:proofErr w:type="gramEnd"/>
      <w:r>
        <w:t>упает в силу со дня его подписания Сторонами.</w:t>
      </w:r>
    </w:p>
    <w:p w:rsidR="000074E1" w:rsidRDefault="000074E1" w:rsidP="000074E1">
      <w:pPr>
        <w:ind w:firstLine="708"/>
        <w:jc w:val="both"/>
      </w:pPr>
      <w:r>
        <w:t xml:space="preserve">8.2. </w:t>
      </w:r>
      <w:r>
        <w:rPr>
          <w:rStyle w:val="layout"/>
          <w:color w:val="000000"/>
        </w:rPr>
        <w:t xml:space="preserve">Контракт действует по </w:t>
      </w:r>
      <w:r>
        <w:t>31.12.2026. Истечение</w:t>
      </w:r>
      <w:r>
        <w:rPr>
          <w:rStyle w:val="layout"/>
        </w:rPr>
        <w:t xml:space="preserve">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за его нарушение</w:t>
      </w:r>
      <w:r>
        <w:t>.</w:t>
      </w:r>
    </w:p>
    <w:p w:rsidR="000074E1" w:rsidRDefault="000074E1" w:rsidP="000074E1">
      <w:pPr>
        <w:ind w:firstLine="708"/>
        <w:jc w:val="both"/>
      </w:pPr>
      <w:r>
        <w:t>8.3. Контракт может быть расторгнут:</w:t>
      </w:r>
    </w:p>
    <w:p w:rsidR="000074E1" w:rsidRDefault="000074E1" w:rsidP="000074E1">
      <w:pPr>
        <w:jc w:val="both"/>
      </w:pPr>
      <w:r>
        <w:t>- по соглашению сторон;</w:t>
      </w:r>
    </w:p>
    <w:p w:rsidR="000074E1" w:rsidRDefault="000074E1" w:rsidP="000074E1">
      <w:pPr>
        <w:jc w:val="both"/>
      </w:pPr>
      <w:r>
        <w:t>- по решению суда;</w:t>
      </w:r>
    </w:p>
    <w:p w:rsidR="000074E1" w:rsidRDefault="000074E1" w:rsidP="000074E1">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0074E1" w:rsidRDefault="000074E1" w:rsidP="000074E1">
      <w:pPr>
        <w:ind w:firstLine="708"/>
        <w:jc w:val="both"/>
      </w:pPr>
      <w:r>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0074E1" w:rsidRDefault="000074E1" w:rsidP="000074E1">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0074E1" w:rsidRDefault="000074E1" w:rsidP="000074E1">
      <w:pPr>
        <w:ind w:firstLine="708"/>
        <w:jc w:val="both"/>
      </w:pPr>
      <w: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0074E1" w:rsidRDefault="000074E1" w:rsidP="000074E1">
      <w:pPr>
        <w:jc w:val="center"/>
        <w:rPr>
          <w:b/>
        </w:rPr>
      </w:pPr>
    </w:p>
    <w:p w:rsidR="000074E1" w:rsidRDefault="000074E1" w:rsidP="000074E1">
      <w:pPr>
        <w:jc w:val="center"/>
        <w:rPr>
          <w:b/>
        </w:rPr>
      </w:pPr>
      <w:r>
        <w:rPr>
          <w:b/>
        </w:rPr>
        <w:t>9. Порядок урегулирования споров</w:t>
      </w:r>
    </w:p>
    <w:p w:rsidR="000074E1" w:rsidRDefault="000074E1" w:rsidP="000074E1">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0074E1" w:rsidRDefault="000074E1" w:rsidP="000074E1">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0074E1" w:rsidRDefault="000074E1" w:rsidP="000074E1">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0074E1" w:rsidRDefault="000074E1" w:rsidP="000074E1">
      <w:pPr>
        <w:jc w:val="center"/>
        <w:rPr>
          <w:b/>
        </w:rPr>
      </w:pPr>
    </w:p>
    <w:p w:rsidR="000074E1" w:rsidRDefault="000074E1" w:rsidP="000074E1">
      <w:pPr>
        <w:jc w:val="center"/>
        <w:rPr>
          <w:b/>
        </w:rPr>
      </w:pPr>
      <w:r>
        <w:rPr>
          <w:b/>
        </w:rPr>
        <w:t>10. Прочие условия</w:t>
      </w:r>
    </w:p>
    <w:p w:rsidR="000074E1" w:rsidRDefault="000074E1" w:rsidP="000074E1">
      <w:pPr>
        <w:ind w:firstLine="708"/>
        <w:jc w:val="both"/>
      </w:pPr>
      <w:r>
        <w:t xml:space="preserve">10.1. Все уведомления сторон, связанные с исполнением Контракта, направляются </w:t>
      </w:r>
      <w: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указанной в разделе 12 Контракта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t>с даты направления</w:t>
      </w:r>
      <w:proofErr w:type="gramEnd"/>
      <w: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074E1" w:rsidRDefault="000074E1" w:rsidP="000074E1">
      <w:pPr>
        <w:ind w:firstLine="708"/>
        <w:jc w:val="both"/>
      </w:pPr>
      <w:r>
        <w:t>10.2. . 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0074E1" w:rsidRDefault="000074E1" w:rsidP="000074E1">
      <w:pPr>
        <w:ind w:firstLine="708"/>
        <w:jc w:val="both"/>
      </w:pPr>
      <w:r>
        <w:t>10.3. Во всем, что не предусмотрено Контрактом, Стороны руководствуются законодательством Российской Федерации.</w:t>
      </w:r>
    </w:p>
    <w:p w:rsidR="000074E1" w:rsidRDefault="000074E1" w:rsidP="000074E1">
      <w:pPr>
        <w:ind w:firstLine="708"/>
        <w:jc w:val="both"/>
      </w:pPr>
    </w:p>
    <w:p w:rsidR="000074E1" w:rsidRDefault="000074E1" w:rsidP="000074E1">
      <w:pPr>
        <w:jc w:val="center"/>
        <w:rPr>
          <w:b/>
        </w:rPr>
      </w:pPr>
      <w:r>
        <w:rPr>
          <w:b/>
        </w:rPr>
        <w:t>11. Приложения</w:t>
      </w:r>
    </w:p>
    <w:p w:rsidR="000074E1" w:rsidRDefault="000074E1" w:rsidP="000074E1">
      <w:pPr>
        <w:rPr>
          <w:b/>
        </w:rPr>
      </w:pPr>
    </w:p>
    <w:p w:rsidR="000074E1" w:rsidRDefault="000074E1" w:rsidP="000074E1">
      <w:pPr>
        <w:ind w:firstLine="708"/>
        <w:jc w:val="both"/>
      </w:pPr>
      <w:r>
        <w:t>11.1 Неотъемлемой частью Контракта являются:</w:t>
      </w:r>
    </w:p>
    <w:p w:rsidR="000074E1" w:rsidRDefault="000074E1" w:rsidP="000074E1">
      <w:pPr>
        <w:ind w:firstLine="708"/>
        <w:jc w:val="both"/>
      </w:pPr>
      <w:r>
        <w:t>Приложение № 1 «Спецификация»;</w:t>
      </w:r>
    </w:p>
    <w:p w:rsidR="000074E1" w:rsidRDefault="000074E1" w:rsidP="000074E1">
      <w:pPr>
        <w:ind w:firstLine="708"/>
        <w:jc w:val="both"/>
      </w:pPr>
      <w:r>
        <w:t>Приложение № 2 «Техническое задание»</w:t>
      </w:r>
    </w:p>
    <w:p w:rsidR="00AE3312" w:rsidRDefault="00AE3312" w:rsidP="000074E1">
      <w:pPr>
        <w:ind w:firstLine="708"/>
        <w:jc w:val="both"/>
      </w:pPr>
      <w:r>
        <w:t>Приложение № 3 «Декларация соответствия»</w:t>
      </w: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jc w:val="center"/>
        <w:rPr>
          <w:b/>
        </w:rPr>
      </w:pPr>
    </w:p>
    <w:p w:rsidR="000074E1" w:rsidRDefault="000074E1" w:rsidP="000074E1">
      <w:pPr>
        <w:rPr>
          <w:b/>
        </w:rPr>
      </w:pPr>
    </w:p>
    <w:p w:rsidR="000074E1" w:rsidRDefault="000074E1" w:rsidP="000074E1">
      <w:pPr>
        <w:jc w:val="center"/>
        <w:rPr>
          <w:b/>
        </w:rPr>
      </w:pPr>
      <w:r>
        <w:rPr>
          <w:b/>
        </w:rPr>
        <w:t>12. Реквизиты и подписи сторон</w:t>
      </w:r>
    </w:p>
    <w:p w:rsidR="000074E1" w:rsidRDefault="000074E1" w:rsidP="000074E1">
      <w:pPr>
        <w:rPr>
          <w:b/>
          <w:sz w:val="20"/>
          <w:szCs w:val="20"/>
        </w:rPr>
      </w:pPr>
    </w:p>
    <w:tbl>
      <w:tblPr>
        <w:tblW w:w="9791" w:type="dxa"/>
        <w:tblInd w:w="48" w:type="dxa"/>
        <w:tblLayout w:type="fixed"/>
        <w:tblLook w:val="04A0" w:firstRow="1" w:lastRow="0" w:firstColumn="1" w:lastColumn="0" w:noHBand="0" w:noVBand="1"/>
      </w:tblPr>
      <w:tblGrid>
        <w:gridCol w:w="4731"/>
        <w:gridCol w:w="284"/>
        <w:gridCol w:w="4776"/>
      </w:tblGrid>
      <w:tr w:rsidR="000074E1" w:rsidTr="00803F27">
        <w:trPr>
          <w:trHeight w:val="2989"/>
        </w:trPr>
        <w:tc>
          <w:tcPr>
            <w:tcW w:w="4731" w:type="dxa"/>
            <w:tcBorders>
              <w:top w:val="single" w:sz="4" w:space="0" w:color="000000"/>
              <w:left w:val="single" w:sz="4" w:space="0" w:color="000000"/>
              <w:bottom w:val="single" w:sz="4" w:space="0" w:color="000000"/>
              <w:right w:val="single" w:sz="4" w:space="0" w:color="000000"/>
            </w:tcBorders>
          </w:tcPr>
          <w:p w:rsidR="000074E1" w:rsidRDefault="000074E1" w:rsidP="00803F27">
            <w:pPr>
              <w:widowControl w:val="0"/>
              <w:ind w:left="426"/>
              <w:jc w:val="center"/>
              <w:rPr>
                <w:b/>
                <w:sz w:val="20"/>
                <w:szCs w:val="20"/>
              </w:rPr>
            </w:pPr>
            <w:r>
              <w:rPr>
                <w:b/>
                <w:sz w:val="20"/>
                <w:szCs w:val="20"/>
              </w:rPr>
              <w:t>ЗАКАЗЧИК</w:t>
            </w:r>
          </w:p>
          <w:p w:rsidR="000074E1" w:rsidRDefault="000074E1" w:rsidP="00803F27">
            <w:pPr>
              <w:widowControl w:val="0"/>
              <w:ind w:left="107"/>
              <w:rPr>
                <w:b/>
                <w:sz w:val="20"/>
                <w:szCs w:val="20"/>
              </w:rPr>
            </w:pPr>
            <w:r>
              <w:rPr>
                <w:b/>
                <w:sz w:val="20"/>
                <w:szCs w:val="20"/>
              </w:rPr>
              <w:t xml:space="preserve">Санкт-Петербургское государственное бюджетное учреждение здравоохранения «Городское </w:t>
            </w:r>
            <w:proofErr w:type="gramStart"/>
            <w:r>
              <w:rPr>
                <w:b/>
                <w:sz w:val="20"/>
                <w:szCs w:val="20"/>
              </w:rPr>
              <w:t>патолого-анатомическое</w:t>
            </w:r>
            <w:proofErr w:type="gramEnd"/>
            <w:r>
              <w:rPr>
                <w:b/>
                <w:sz w:val="20"/>
                <w:szCs w:val="20"/>
              </w:rPr>
              <w:t xml:space="preserve"> бюро»</w:t>
            </w:r>
          </w:p>
          <w:p w:rsidR="000074E1" w:rsidRDefault="000074E1" w:rsidP="00803F27">
            <w:pPr>
              <w:widowControl w:val="0"/>
              <w:ind w:left="107"/>
              <w:rPr>
                <w:sz w:val="20"/>
                <w:szCs w:val="20"/>
              </w:rPr>
            </w:pPr>
            <w:r>
              <w:rPr>
                <w:sz w:val="20"/>
                <w:szCs w:val="20"/>
              </w:rPr>
              <w:t>Адрес: 194354, СПб</w:t>
            </w:r>
            <w:proofErr w:type="gramStart"/>
            <w:r>
              <w:rPr>
                <w:sz w:val="20"/>
                <w:szCs w:val="20"/>
              </w:rPr>
              <w:t xml:space="preserve">., </w:t>
            </w:r>
            <w:proofErr w:type="gramEnd"/>
            <w:r>
              <w:rPr>
                <w:sz w:val="20"/>
                <w:szCs w:val="20"/>
              </w:rPr>
              <w:t>Учебный пер., д.5</w:t>
            </w:r>
          </w:p>
          <w:p w:rsidR="000074E1" w:rsidRDefault="000074E1" w:rsidP="00803F27">
            <w:pPr>
              <w:widowControl w:val="0"/>
              <w:ind w:left="107"/>
              <w:rPr>
                <w:sz w:val="20"/>
                <w:szCs w:val="20"/>
              </w:rPr>
            </w:pPr>
            <w:r>
              <w:rPr>
                <w:sz w:val="20"/>
                <w:szCs w:val="20"/>
              </w:rPr>
              <w:t>Тел. (812) 338-48-60</w:t>
            </w:r>
          </w:p>
          <w:p w:rsidR="000074E1" w:rsidRDefault="000074E1" w:rsidP="00803F27">
            <w:pPr>
              <w:widowControl w:val="0"/>
              <w:ind w:left="107"/>
              <w:rPr>
                <w:sz w:val="20"/>
                <w:szCs w:val="20"/>
              </w:rPr>
            </w:pPr>
            <w:r>
              <w:rPr>
                <w:sz w:val="20"/>
                <w:szCs w:val="20"/>
              </w:rPr>
              <w:t>Эл</w:t>
            </w:r>
            <w:proofErr w:type="gramStart"/>
            <w:r>
              <w:rPr>
                <w:sz w:val="20"/>
                <w:szCs w:val="20"/>
              </w:rPr>
              <w:t>.</w:t>
            </w:r>
            <w:proofErr w:type="gramEnd"/>
            <w:r>
              <w:rPr>
                <w:sz w:val="20"/>
                <w:szCs w:val="20"/>
              </w:rPr>
              <w:t xml:space="preserve"> </w:t>
            </w:r>
            <w:proofErr w:type="gramStart"/>
            <w:r>
              <w:rPr>
                <w:sz w:val="20"/>
                <w:szCs w:val="20"/>
              </w:rPr>
              <w:t>п</w:t>
            </w:r>
            <w:proofErr w:type="gramEnd"/>
            <w:r>
              <w:rPr>
                <w:sz w:val="20"/>
                <w:szCs w:val="20"/>
              </w:rPr>
              <w:t>очта: pab@zdrav.spb.ru</w:t>
            </w:r>
          </w:p>
          <w:p w:rsidR="000074E1" w:rsidRDefault="000074E1" w:rsidP="00803F27">
            <w:pPr>
              <w:widowControl w:val="0"/>
              <w:ind w:left="107"/>
              <w:rPr>
                <w:sz w:val="20"/>
                <w:szCs w:val="20"/>
              </w:rPr>
            </w:pPr>
            <w:r>
              <w:rPr>
                <w:sz w:val="20"/>
                <w:szCs w:val="20"/>
              </w:rPr>
              <w:t xml:space="preserve">ИНН 7802072179, КПП 780201001, Получатель: Комитет финансов г. Санкт-Петербург (СПб ГБУЗ «Городское </w:t>
            </w:r>
            <w:proofErr w:type="gramStart"/>
            <w:r>
              <w:rPr>
                <w:sz w:val="20"/>
                <w:szCs w:val="20"/>
              </w:rPr>
              <w:t>патолого-анатомическое</w:t>
            </w:r>
            <w:proofErr w:type="gramEnd"/>
            <w:r>
              <w:rPr>
                <w:sz w:val="20"/>
                <w:szCs w:val="20"/>
              </w:rPr>
              <w:t xml:space="preserve"> бюро», л\с 0151017)</w:t>
            </w:r>
          </w:p>
          <w:p w:rsidR="000074E1" w:rsidRDefault="000074E1" w:rsidP="00803F27">
            <w:pPr>
              <w:widowControl w:val="0"/>
              <w:ind w:left="107"/>
              <w:rPr>
                <w:sz w:val="20"/>
                <w:szCs w:val="20"/>
              </w:rPr>
            </w:pPr>
            <w:r>
              <w:rPr>
                <w:sz w:val="20"/>
                <w:szCs w:val="20"/>
              </w:rPr>
              <w:t>Номер счета банка получателя:  40</w:t>
            </w:r>
            <w:r>
              <w:rPr>
                <w:sz w:val="20"/>
                <w:szCs w:val="20"/>
                <w:lang w:eastAsia="zh-CN"/>
              </w:rPr>
              <w:t>1</w:t>
            </w:r>
            <w:r>
              <w:rPr>
                <w:sz w:val="20"/>
                <w:szCs w:val="20"/>
              </w:rPr>
              <w:t>02810945370000005</w:t>
            </w:r>
          </w:p>
          <w:p w:rsidR="000074E1" w:rsidRDefault="000074E1" w:rsidP="00803F27">
            <w:pPr>
              <w:widowControl w:val="0"/>
              <w:ind w:left="107"/>
              <w:rPr>
                <w:sz w:val="20"/>
                <w:szCs w:val="20"/>
              </w:rPr>
            </w:pPr>
            <w:r>
              <w:rPr>
                <w:sz w:val="20"/>
                <w:szCs w:val="20"/>
              </w:rPr>
              <w:t>Казначейский счет получателя: 03224643400000007200</w:t>
            </w:r>
          </w:p>
          <w:p w:rsidR="000074E1" w:rsidRDefault="000074E1" w:rsidP="00803F27">
            <w:pPr>
              <w:widowControl w:val="0"/>
              <w:ind w:left="107"/>
              <w:rPr>
                <w:sz w:val="20"/>
                <w:szCs w:val="20"/>
              </w:rPr>
            </w:pPr>
            <w:r>
              <w:rPr>
                <w:bCs/>
                <w:sz w:val="20"/>
                <w:szCs w:val="20"/>
              </w:rPr>
              <w:t>ОКЦ №1 СЗГУ</w:t>
            </w:r>
            <w:r>
              <w:rPr>
                <w:sz w:val="20"/>
                <w:szCs w:val="20"/>
              </w:rPr>
              <w:t xml:space="preserve"> Банка России//УФК по г. Санкт-Петербургу, г. Санкт-Петербург. БИК </w:t>
            </w:r>
            <w:r>
              <w:rPr>
                <w:sz w:val="20"/>
                <w:szCs w:val="20"/>
                <w:lang w:eastAsia="zh-CN"/>
              </w:rPr>
              <w:t>014030106</w:t>
            </w:r>
          </w:p>
          <w:p w:rsidR="000074E1" w:rsidRDefault="000074E1" w:rsidP="00803F27">
            <w:pPr>
              <w:widowControl w:val="0"/>
              <w:ind w:left="107"/>
              <w:rPr>
                <w:sz w:val="20"/>
                <w:szCs w:val="20"/>
              </w:rPr>
            </w:pPr>
            <w:r>
              <w:rPr>
                <w:sz w:val="20"/>
                <w:szCs w:val="20"/>
              </w:rPr>
              <w:t>Ответственное лицо</w:t>
            </w:r>
          </w:p>
          <w:p w:rsidR="000074E1" w:rsidRDefault="000074E1" w:rsidP="00803F27">
            <w:pPr>
              <w:widowControl w:val="0"/>
              <w:ind w:left="107"/>
              <w:rPr>
                <w:sz w:val="20"/>
                <w:szCs w:val="20"/>
              </w:rPr>
            </w:pPr>
            <w:r>
              <w:rPr>
                <w:sz w:val="20"/>
                <w:szCs w:val="20"/>
              </w:rPr>
              <w:t>Колесникова Вероника Владимировна</w:t>
            </w:r>
          </w:p>
          <w:p w:rsidR="000074E1" w:rsidRDefault="000074E1" w:rsidP="00803F27">
            <w:pPr>
              <w:widowControl w:val="0"/>
              <w:ind w:left="107"/>
              <w:rPr>
                <w:sz w:val="20"/>
                <w:szCs w:val="20"/>
              </w:rPr>
            </w:pPr>
            <w:r>
              <w:rPr>
                <w:sz w:val="20"/>
                <w:szCs w:val="20"/>
              </w:rPr>
              <w:t>Тел. +7-911-038-61-64</w:t>
            </w:r>
          </w:p>
          <w:p w:rsidR="000074E1" w:rsidRDefault="000074E1" w:rsidP="00803F27">
            <w:pPr>
              <w:widowControl w:val="0"/>
              <w:ind w:left="107"/>
              <w:rPr>
                <w:sz w:val="20"/>
                <w:szCs w:val="20"/>
              </w:rPr>
            </w:pPr>
            <w:r>
              <w:rPr>
                <w:sz w:val="20"/>
                <w:szCs w:val="20"/>
              </w:rPr>
              <w:t>v.kolesnikova@gpab.spb.ru</w:t>
            </w:r>
          </w:p>
          <w:p w:rsidR="000074E1" w:rsidRDefault="000074E1" w:rsidP="00803F27">
            <w:pPr>
              <w:widowControl w:val="0"/>
              <w:ind w:left="107"/>
              <w:rPr>
                <w:sz w:val="20"/>
                <w:szCs w:val="20"/>
              </w:rPr>
            </w:pPr>
          </w:p>
          <w:p w:rsidR="000074E1" w:rsidRDefault="000074E1" w:rsidP="00803F27">
            <w:pPr>
              <w:widowControl w:val="0"/>
              <w:ind w:left="107"/>
              <w:rPr>
                <w:sz w:val="20"/>
                <w:szCs w:val="20"/>
              </w:rPr>
            </w:pPr>
            <w:proofErr w:type="gramStart"/>
            <w:r>
              <w:rPr>
                <w:sz w:val="20"/>
                <w:szCs w:val="20"/>
              </w:rPr>
              <w:t>Главный врач __________ М.Ю. Майская</w:t>
            </w:r>
            <w:proofErr w:type="gramEnd"/>
          </w:p>
          <w:p w:rsidR="000074E1" w:rsidRDefault="000074E1" w:rsidP="00803F27">
            <w:pPr>
              <w:widowControl w:val="0"/>
              <w:ind w:left="107"/>
              <w:rPr>
                <w:sz w:val="20"/>
                <w:szCs w:val="20"/>
              </w:rPr>
            </w:pPr>
          </w:p>
        </w:tc>
        <w:tc>
          <w:tcPr>
            <w:tcW w:w="284" w:type="dxa"/>
            <w:tcBorders>
              <w:left w:val="single" w:sz="4" w:space="0" w:color="000000"/>
              <w:right w:val="single" w:sz="4" w:space="0" w:color="000000"/>
            </w:tcBorders>
          </w:tcPr>
          <w:p w:rsidR="000074E1" w:rsidRDefault="000074E1" w:rsidP="00803F27">
            <w:pPr>
              <w:widowControl w:val="0"/>
              <w:suppressAutoHyphens w:val="0"/>
              <w:snapToGrid w:val="0"/>
              <w:rPr>
                <w:b/>
                <w:sz w:val="20"/>
                <w:szCs w:val="20"/>
              </w:rPr>
            </w:pPr>
          </w:p>
        </w:tc>
        <w:tc>
          <w:tcPr>
            <w:tcW w:w="4776" w:type="dxa"/>
            <w:tcBorders>
              <w:top w:val="single" w:sz="4" w:space="0" w:color="000000"/>
              <w:left w:val="single" w:sz="4" w:space="0" w:color="000000"/>
              <w:bottom w:val="single" w:sz="4" w:space="0" w:color="000000"/>
              <w:right w:val="single" w:sz="4" w:space="0" w:color="000000"/>
            </w:tcBorders>
          </w:tcPr>
          <w:p w:rsidR="000074E1" w:rsidRDefault="000074E1" w:rsidP="00803F27">
            <w:pPr>
              <w:widowControl w:val="0"/>
              <w:ind w:left="426"/>
              <w:rPr>
                <w:b/>
                <w:sz w:val="20"/>
                <w:szCs w:val="20"/>
              </w:rPr>
            </w:pPr>
            <w:r>
              <w:rPr>
                <w:b/>
                <w:sz w:val="20"/>
                <w:szCs w:val="20"/>
              </w:rPr>
              <w:t xml:space="preserve">               ПОСТАВЩИК</w:t>
            </w:r>
          </w:p>
          <w:p w:rsidR="000074E1" w:rsidRDefault="000074E1" w:rsidP="00803F27">
            <w:pPr>
              <w:widowControl w:val="0"/>
              <w:ind w:left="34"/>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sz w:val="20"/>
                <w:szCs w:val="20"/>
              </w:rPr>
            </w:pPr>
          </w:p>
          <w:p w:rsidR="000074E1" w:rsidRDefault="000074E1" w:rsidP="00803F27">
            <w:pPr>
              <w:widowControl w:val="0"/>
              <w:suppressAutoHyphens w:val="0"/>
              <w:rPr>
                <w:b/>
                <w:sz w:val="20"/>
                <w:szCs w:val="20"/>
              </w:rPr>
            </w:pPr>
            <w:r>
              <w:rPr>
                <w:sz w:val="20"/>
                <w:szCs w:val="20"/>
              </w:rPr>
              <w:t>____________</w:t>
            </w:r>
          </w:p>
        </w:tc>
      </w:tr>
    </w:tbl>
    <w:p w:rsidR="000074E1" w:rsidRDefault="000074E1" w:rsidP="000074E1">
      <w:pPr>
        <w:spacing w:after="160" w:line="259" w:lineRule="auto"/>
        <w:rPr>
          <w:sz w:val="20"/>
          <w:szCs w:val="20"/>
        </w:rPr>
      </w:pPr>
      <w:r>
        <w:br w:type="page"/>
      </w:r>
    </w:p>
    <w:p w:rsidR="000074E1" w:rsidRDefault="000074E1" w:rsidP="000074E1">
      <w:pPr>
        <w:jc w:val="right"/>
        <w:rPr>
          <w:sz w:val="20"/>
          <w:szCs w:val="20"/>
        </w:rPr>
      </w:pPr>
      <w:r>
        <w:rPr>
          <w:sz w:val="20"/>
          <w:szCs w:val="20"/>
        </w:rPr>
        <w:lastRenderedPageBreak/>
        <w:t>Приложение № 1 к Контракту</w:t>
      </w:r>
    </w:p>
    <w:p w:rsidR="000074E1" w:rsidRDefault="000074E1" w:rsidP="000074E1">
      <w:pPr>
        <w:pStyle w:val="a8"/>
        <w:ind w:left="-426" w:firstLine="142"/>
        <w:jc w:val="right"/>
        <w:rPr>
          <w:sz w:val="20"/>
          <w:szCs w:val="20"/>
        </w:rPr>
      </w:pPr>
      <w:r>
        <w:rPr>
          <w:rFonts w:ascii="Times New Roman" w:hAnsi="Times New Roman" w:cs="Times New Roman"/>
          <w:sz w:val="20"/>
          <w:szCs w:val="20"/>
        </w:rPr>
        <w:t>от «___»____________2026г. № _______</w:t>
      </w:r>
    </w:p>
    <w:p w:rsidR="000074E1" w:rsidRDefault="000074E1" w:rsidP="000074E1">
      <w:pPr>
        <w:pStyle w:val="a8"/>
        <w:ind w:left="-426" w:firstLine="142"/>
        <w:jc w:val="right"/>
        <w:rPr>
          <w:rFonts w:ascii="Times New Roman" w:hAnsi="Times New Roman" w:cs="Times New Roman"/>
          <w:sz w:val="20"/>
          <w:szCs w:val="20"/>
        </w:rPr>
      </w:pPr>
    </w:p>
    <w:p w:rsidR="000074E1" w:rsidRDefault="000074E1" w:rsidP="000074E1">
      <w:pPr>
        <w:jc w:val="center"/>
        <w:rPr>
          <w:sz w:val="20"/>
          <w:szCs w:val="20"/>
        </w:rPr>
      </w:pPr>
      <w:r>
        <w:rPr>
          <w:b/>
          <w:sz w:val="20"/>
          <w:szCs w:val="20"/>
        </w:rPr>
        <w:t>СПЕЦИФИКАЦИЯ</w:t>
      </w:r>
    </w:p>
    <w:p w:rsidR="000074E1" w:rsidRDefault="000074E1" w:rsidP="000074E1">
      <w:pPr>
        <w:jc w:val="center"/>
        <w:rPr>
          <w:sz w:val="20"/>
          <w:szCs w:val="20"/>
        </w:rPr>
      </w:pPr>
      <w:r>
        <w:rPr>
          <w:b/>
          <w:bCs/>
          <w:i/>
          <w:iCs/>
          <w:color w:val="FF0000"/>
          <w:sz w:val="20"/>
          <w:szCs w:val="20"/>
        </w:rPr>
        <w:t>(Характеристики товара заполняются согласно оферте поставщика)</w:t>
      </w:r>
    </w:p>
    <w:p w:rsidR="000074E1" w:rsidRDefault="000074E1" w:rsidP="000074E1">
      <w:pPr>
        <w:jc w:val="center"/>
        <w:rPr>
          <w:b/>
          <w:sz w:val="20"/>
          <w:szCs w:val="20"/>
        </w:rPr>
      </w:pPr>
    </w:p>
    <w:tbl>
      <w:tblPr>
        <w:tblStyle w:val="a9"/>
        <w:tblW w:w="10594" w:type="dxa"/>
        <w:tblLayout w:type="fixed"/>
        <w:tblLook w:val="04A0" w:firstRow="1" w:lastRow="0" w:firstColumn="1" w:lastColumn="0" w:noHBand="0" w:noVBand="1"/>
      </w:tblPr>
      <w:tblGrid>
        <w:gridCol w:w="424"/>
        <w:gridCol w:w="3082"/>
        <w:gridCol w:w="2044"/>
        <w:gridCol w:w="863"/>
        <w:gridCol w:w="1068"/>
        <w:gridCol w:w="1088"/>
        <w:gridCol w:w="844"/>
        <w:gridCol w:w="1181"/>
      </w:tblGrid>
      <w:tr w:rsidR="000074E1" w:rsidTr="00803F27">
        <w:tc>
          <w:tcPr>
            <w:tcW w:w="424" w:type="dxa"/>
          </w:tcPr>
          <w:p w:rsidR="000074E1" w:rsidRDefault="000074E1" w:rsidP="00803F27">
            <w:pPr>
              <w:widowControl w:val="0"/>
              <w:ind w:left="-113"/>
              <w:jc w:val="center"/>
              <w:rPr>
                <w:sz w:val="20"/>
                <w:szCs w:val="20"/>
              </w:rPr>
            </w:pPr>
            <w:r>
              <w:rPr>
                <w:b/>
                <w:sz w:val="20"/>
                <w:szCs w:val="20"/>
              </w:rPr>
              <w:t>№</w:t>
            </w:r>
          </w:p>
          <w:p w:rsidR="000074E1" w:rsidRDefault="000074E1" w:rsidP="00803F27">
            <w:pPr>
              <w:widowControl w:val="0"/>
              <w:ind w:left="-113"/>
              <w:jc w:val="center"/>
              <w:rPr>
                <w:sz w:val="20"/>
                <w:szCs w:val="20"/>
              </w:rPr>
            </w:pPr>
            <w:proofErr w:type="gramStart"/>
            <w:r>
              <w:rPr>
                <w:b/>
                <w:sz w:val="20"/>
                <w:szCs w:val="20"/>
              </w:rPr>
              <w:t>п</w:t>
            </w:r>
            <w:proofErr w:type="gramEnd"/>
            <w:r>
              <w:rPr>
                <w:b/>
                <w:sz w:val="20"/>
                <w:szCs w:val="20"/>
              </w:rPr>
              <w:t>/п</w:t>
            </w:r>
          </w:p>
        </w:tc>
        <w:tc>
          <w:tcPr>
            <w:tcW w:w="3082" w:type="dxa"/>
            <w:tcBorders>
              <w:right w:val="nil"/>
            </w:tcBorders>
          </w:tcPr>
          <w:p w:rsidR="000074E1" w:rsidRDefault="000074E1" w:rsidP="00803F27">
            <w:pPr>
              <w:widowControl w:val="0"/>
              <w:jc w:val="center"/>
              <w:rPr>
                <w:sz w:val="20"/>
                <w:szCs w:val="20"/>
              </w:rPr>
            </w:pPr>
            <w:r>
              <w:rPr>
                <w:b/>
                <w:sz w:val="20"/>
                <w:szCs w:val="20"/>
                <w:lang w:eastAsia="en-US"/>
              </w:rPr>
              <w:t>Наименование, характеристики</w:t>
            </w:r>
          </w:p>
        </w:tc>
        <w:tc>
          <w:tcPr>
            <w:tcW w:w="2044" w:type="dxa"/>
          </w:tcPr>
          <w:p w:rsidR="000074E1" w:rsidRDefault="000074E1" w:rsidP="00803F27">
            <w:pPr>
              <w:widowControl w:val="0"/>
              <w:jc w:val="center"/>
              <w:rPr>
                <w:sz w:val="20"/>
                <w:szCs w:val="20"/>
              </w:rPr>
            </w:pPr>
            <w:r>
              <w:rPr>
                <w:b/>
                <w:sz w:val="20"/>
                <w:szCs w:val="20"/>
                <w:lang w:eastAsia="en-US"/>
              </w:rPr>
              <w:t>Страна происхождения товара</w:t>
            </w:r>
          </w:p>
        </w:tc>
        <w:tc>
          <w:tcPr>
            <w:tcW w:w="863" w:type="dxa"/>
          </w:tcPr>
          <w:p w:rsidR="000074E1" w:rsidRDefault="000074E1" w:rsidP="00803F27">
            <w:pPr>
              <w:widowControl w:val="0"/>
              <w:jc w:val="center"/>
              <w:rPr>
                <w:sz w:val="20"/>
                <w:szCs w:val="20"/>
              </w:rPr>
            </w:pPr>
            <w:proofErr w:type="spellStart"/>
            <w:r>
              <w:rPr>
                <w:b/>
                <w:sz w:val="20"/>
                <w:szCs w:val="20"/>
                <w:lang w:eastAsia="en-US"/>
              </w:rPr>
              <w:t>Ед</w:t>
            </w:r>
            <w:proofErr w:type="gramStart"/>
            <w:r>
              <w:rPr>
                <w:b/>
                <w:sz w:val="20"/>
                <w:szCs w:val="20"/>
                <w:lang w:eastAsia="en-US"/>
              </w:rPr>
              <w:t>.и</w:t>
            </w:r>
            <w:proofErr w:type="gramEnd"/>
            <w:r>
              <w:rPr>
                <w:b/>
                <w:sz w:val="20"/>
                <w:szCs w:val="20"/>
                <w:lang w:eastAsia="en-US"/>
              </w:rPr>
              <w:t>зм</w:t>
            </w:r>
            <w:proofErr w:type="spellEnd"/>
            <w:r>
              <w:rPr>
                <w:b/>
                <w:sz w:val="20"/>
                <w:szCs w:val="20"/>
                <w:lang w:eastAsia="en-US"/>
              </w:rPr>
              <w:t>.</w:t>
            </w:r>
          </w:p>
        </w:tc>
        <w:tc>
          <w:tcPr>
            <w:tcW w:w="1068" w:type="dxa"/>
          </w:tcPr>
          <w:p w:rsidR="000074E1" w:rsidRDefault="000074E1" w:rsidP="00803F27">
            <w:pPr>
              <w:widowControl w:val="0"/>
              <w:jc w:val="center"/>
              <w:rPr>
                <w:sz w:val="20"/>
                <w:szCs w:val="20"/>
              </w:rPr>
            </w:pPr>
            <w:r>
              <w:rPr>
                <w:b/>
                <w:sz w:val="20"/>
                <w:szCs w:val="20"/>
                <w:lang w:eastAsia="en-US"/>
              </w:rPr>
              <w:t>Кол-во</w:t>
            </w:r>
          </w:p>
        </w:tc>
        <w:tc>
          <w:tcPr>
            <w:tcW w:w="1088" w:type="dxa"/>
          </w:tcPr>
          <w:p w:rsidR="000074E1" w:rsidRDefault="000074E1" w:rsidP="00803F27">
            <w:pPr>
              <w:widowControl w:val="0"/>
              <w:jc w:val="center"/>
              <w:rPr>
                <w:sz w:val="20"/>
                <w:szCs w:val="20"/>
              </w:rPr>
            </w:pPr>
            <w:r>
              <w:rPr>
                <w:b/>
                <w:sz w:val="20"/>
                <w:szCs w:val="20"/>
                <w:lang w:eastAsia="en-US"/>
              </w:rPr>
              <w:t>Цена за единицу,</w:t>
            </w:r>
          </w:p>
          <w:p w:rsidR="000074E1" w:rsidRDefault="000074E1" w:rsidP="00803F27">
            <w:pPr>
              <w:widowControl w:val="0"/>
              <w:jc w:val="center"/>
              <w:rPr>
                <w:sz w:val="20"/>
                <w:szCs w:val="20"/>
              </w:rPr>
            </w:pPr>
            <w:r>
              <w:rPr>
                <w:b/>
                <w:sz w:val="20"/>
                <w:szCs w:val="20"/>
                <w:lang w:eastAsia="en-US"/>
              </w:rPr>
              <w:t>руб.</w:t>
            </w:r>
          </w:p>
        </w:tc>
        <w:tc>
          <w:tcPr>
            <w:tcW w:w="844" w:type="dxa"/>
          </w:tcPr>
          <w:p w:rsidR="000074E1" w:rsidRDefault="000074E1" w:rsidP="00803F27">
            <w:pPr>
              <w:widowControl w:val="0"/>
              <w:jc w:val="center"/>
              <w:rPr>
                <w:sz w:val="20"/>
                <w:szCs w:val="20"/>
              </w:rPr>
            </w:pPr>
            <w:r>
              <w:rPr>
                <w:b/>
                <w:sz w:val="20"/>
                <w:szCs w:val="20"/>
                <w:lang w:eastAsia="en-US"/>
              </w:rPr>
              <w:t>НДС</w:t>
            </w:r>
            <w:r>
              <w:rPr>
                <w:b/>
                <w:sz w:val="20"/>
                <w:szCs w:val="20"/>
                <w:lang w:val="en-US" w:eastAsia="en-US"/>
              </w:rPr>
              <w:t xml:space="preserve"> %</w:t>
            </w:r>
          </w:p>
        </w:tc>
        <w:tc>
          <w:tcPr>
            <w:tcW w:w="1181" w:type="dxa"/>
          </w:tcPr>
          <w:p w:rsidR="000074E1" w:rsidRDefault="000074E1" w:rsidP="00803F27">
            <w:pPr>
              <w:widowControl w:val="0"/>
              <w:jc w:val="center"/>
              <w:rPr>
                <w:sz w:val="20"/>
                <w:szCs w:val="20"/>
              </w:rPr>
            </w:pPr>
            <w:r>
              <w:rPr>
                <w:b/>
                <w:sz w:val="20"/>
                <w:szCs w:val="20"/>
                <w:lang w:eastAsia="en-US"/>
              </w:rPr>
              <w:t>Стоимость,</w:t>
            </w:r>
          </w:p>
          <w:p w:rsidR="000074E1" w:rsidRDefault="000074E1" w:rsidP="00803F27">
            <w:pPr>
              <w:widowControl w:val="0"/>
              <w:jc w:val="center"/>
              <w:rPr>
                <w:sz w:val="20"/>
                <w:szCs w:val="20"/>
              </w:rPr>
            </w:pPr>
            <w:r>
              <w:rPr>
                <w:b/>
                <w:sz w:val="20"/>
                <w:szCs w:val="20"/>
                <w:lang w:eastAsia="en-US"/>
              </w:rPr>
              <w:t>руб.</w:t>
            </w:r>
          </w:p>
        </w:tc>
      </w:tr>
      <w:tr w:rsidR="000074E1" w:rsidTr="00803F27">
        <w:trPr>
          <w:trHeight w:val="1721"/>
        </w:trPr>
        <w:tc>
          <w:tcPr>
            <w:tcW w:w="424" w:type="dxa"/>
          </w:tcPr>
          <w:p w:rsidR="000074E1" w:rsidRDefault="000074E1" w:rsidP="00803F27">
            <w:pPr>
              <w:widowControl w:val="0"/>
              <w:rPr>
                <w:b/>
                <w:sz w:val="20"/>
                <w:szCs w:val="20"/>
              </w:rPr>
            </w:pPr>
          </w:p>
        </w:tc>
        <w:tc>
          <w:tcPr>
            <w:tcW w:w="3082" w:type="dxa"/>
            <w:tcBorders>
              <w:right w:val="nil"/>
            </w:tcBorders>
          </w:tcPr>
          <w:p w:rsidR="000074E1" w:rsidRDefault="000074E1" w:rsidP="00803F27">
            <w:pPr>
              <w:widowControl w:val="0"/>
              <w:snapToGrid w:val="0"/>
              <w:jc w:val="center"/>
              <w:rPr>
                <w:sz w:val="20"/>
                <w:szCs w:val="20"/>
              </w:rPr>
            </w:pPr>
          </w:p>
        </w:tc>
        <w:tc>
          <w:tcPr>
            <w:tcW w:w="2044" w:type="dxa"/>
          </w:tcPr>
          <w:p w:rsidR="000074E1" w:rsidRDefault="000074E1" w:rsidP="00803F27">
            <w:pPr>
              <w:widowControl w:val="0"/>
              <w:snapToGrid w:val="0"/>
              <w:jc w:val="center"/>
              <w:rPr>
                <w:sz w:val="20"/>
                <w:szCs w:val="20"/>
              </w:rPr>
            </w:pPr>
          </w:p>
        </w:tc>
        <w:tc>
          <w:tcPr>
            <w:tcW w:w="863" w:type="dxa"/>
            <w:shd w:val="clear" w:color="auto" w:fill="auto"/>
          </w:tcPr>
          <w:p w:rsidR="000074E1" w:rsidRDefault="000074E1" w:rsidP="00803F27">
            <w:pPr>
              <w:jc w:val="center"/>
              <w:rPr>
                <w:sz w:val="20"/>
                <w:szCs w:val="20"/>
              </w:rPr>
            </w:pPr>
          </w:p>
        </w:tc>
        <w:tc>
          <w:tcPr>
            <w:tcW w:w="1068" w:type="dxa"/>
            <w:shd w:val="clear" w:color="auto" w:fill="auto"/>
          </w:tcPr>
          <w:p w:rsidR="000074E1" w:rsidRDefault="000074E1" w:rsidP="00803F27">
            <w:pPr>
              <w:jc w:val="center"/>
              <w:rPr>
                <w:sz w:val="20"/>
                <w:szCs w:val="20"/>
              </w:rPr>
            </w:pPr>
          </w:p>
        </w:tc>
        <w:tc>
          <w:tcPr>
            <w:tcW w:w="1088" w:type="dxa"/>
          </w:tcPr>
          <w:p w:rsidR="000074E1" w:rsidRDefault="000074E1" w:rsidP="00803F27">
            <w:pPr>
              <w:widowControl w:val="0"/>
              <w:jc w:val="center"/>
              <w:rPr>
                <w:b/>
                <w:sz w:val="20"/>
                <w:szCs w:val="20"/>
                <w:shd w:val="clear" w:color="auto" w:fill="FFFF00"/>
              </w:rPr>
            </w:pPr>
          </w:p>
        </w:tc>
        <w:tc>
          <w:tcPr>
            <w:tcW w:w="844" w:type="dxa"/>
          </w:tcPr>
          <w:p w:rsidR="000074E1" w:rsidRDefault="000074E1" w:rsidP="00803F27">
            <w:pPr>
              <w:widowControl w:val="0"/>
              <w:jc w:val="center"/>
              <w:rPr>
                <w:b/>
                <w:sz w:val="20"/>
                <w:szCs w:val="20"/>
                <w:shd w:val="clear" w:color="auto" w:fill="FFFF00"/>
              </w:rPr>
            </w:pPr>
          </w:p>
        </w:tc>
        <w:tc>
          <w:tcPr>
            <w:tcW w:w="1181" w:type="dxa"/>
          </w:tcPr>
          <w:p w:rsidR="000074E1" w:rsidRDefault="000074E1" w:rsidP="00803F27">
            <w:pPr>
              <w:widowControl w:val="0"/>
              <w:jc w:val="center"/>
              <w:rPr>
                <w:b/>
                <w:sz w:val="20"/>
                <w:szCs w:val="20"/>
                <w:shd w:val="clear" w:color="auto" w:fill="FFFF00"/>
              </w:rPr>
            </w:pPr>
          </w:p>
        </w:tc>
      </w:tr>
    </w:tbl>
    <w:p w:rsidR="000074E1" w:rsidRDefault="000074E1" w:rsidP="000074E1">
      <w:pPr>
        <w:jc w:val="center"/>
        <w:rPr>
          <w:b/>
          <w:sz w:val="20"/>
          <w:szCs w:val="20"/>
        </w:rPr>
      </w:pPr>
    </w:p>
    <w:p w:rsidR="000074E1" w:rsidRDefault="000074E1" w:rsidP="000074E1">
      <w:pPr>
        <w:jc w:val="both"/>
        <w:rPr>
          <w:sz w:val="20"/>
          <w:szCs w:val="20"/>
        </w:rPr>
      </w:pPr>
      <w:r>
        <w:rPr>
          <w:b/>
          <w:sz w:val="20"/>
          <w:szCs w:val="20"/>
        </w:rPr>
        <w:t>Итого (цена Контракта)</w:t>
      </w:r>
      <w:r>
        <w:rPr>
          <w:sz w:val="20"/>
          <w:szCs w:val="20"/>
        </w:rPr>
        <w:t xml:space="preserve">: </w:t>
      </w:r>
    </w:p>
    <w:p w:rsidR="000074E1" w:rsidRDefault="000074E1" w:rsidP="000074E1">
      <w:pPr>
        <w:jc w:val="both"/>
        <w:rPr>
          <w:sz w:val="20"/>
          <w:szCs w:val="20"/>
        </w:rPr>
      </w:pPr>
    </w:p>
    <w:p w:rsidR="000074E1" w:rsidRDefault="000074E1" w:rsidP="000074E1">
      <w:pPr>
        <w:jc w:val="both"/>
        <w:rPr>
          <w:b/>
          <w:sz w:val="20"/>
          <w:szCs w:val="20"/>
        </w:rPr>
      </w:pPr>
    </w:p>
    <w:p w:rsidR="000074E1" w:rsidRDefault="000074E1" w:rsidP="000074E1">
      <w:pPr>
        <w:jc w:val="right"/>
        <w:rPr>
          <w:sz w:val="20"/>
          <w:szCs w:val="20"/>
        </w:rPr>
      </w:pPr>
    </w:p>
    <w:p w:rsidR="000074E1" w:rsidRDefault="000074E1" w:rsidP="000074E1">
      <w:pPr>
        <w:ind w:left="708" w:firstLine="708"/>
        <w:rPr>
          <w:sz w:val="20"/>
          <w:szCs w:val="20"/>
        </w:rPr>
      </w:pPr>
      <w:r>
        <w:rPr>
          <w:b/>
          <w:sz w:val="20"/>
          <w:szCs w:val="20"/>
        </w:rPr>
        <w:t xml:space="preserve">«Заказчик»: </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«Поставщик»:</w:t>
      </w:r>
    </w:p>
    <w:p w:rsidR="000074E1" w:rsidRDefault="000074E1" w:rsidP="000074E1">
      <w:pPr>
        <w:rPr>
          <w:b/>
          <w:sz w:val="20"/>
          <w:szCs w:val="20"/>
        </w:rPr>
      </w:pPr>
    </w:p>
    <w:p w:rsidR="000074E1" w:rsidRDefault="000074E1" w:rsidP="000074E1">
      <w:pPr>
        <w:spacing w:line="240" w:lineRule="atLeast"/>
        <w:rPr>
          <w:sz w:val="20"/>
          <w:szCs w:val="20"/>
        </w:rPr>
      </w:pPr>
      <w:r>
        <w:rPr>
          <w:sz w:val="20"/>
          <w:szCs w:val="20"/>
        </w:rPr>
        <w:t xml:space="preserve">       Главный врач СПБ ГБУЗ «ГПАБ» </w:t>
      </w:r>
      <w:r>
        <w:rPr>
          <w:sz w:val="20"/>
          <w:szCs w:val="20"/>
        </w:rPr>
        <w:tab/>
      </w:r>
      <w:r>
        <w:rPr>
          <w:sz w:val="20"/>
          <w:szCs w:val="20"/>
        </w:rPr>
        <w:tab/>
      </w:r>
      <w:r>
        <w:rPr>
          <w:sz w:val="20"/>
          <w:szCs w:val="20"/>
        </w:rPr>
        <w:tab/>
        <w:t xml:space="preserve">           </w:t>
      </w:r>
    </w:p>
    <w:p w:rsidR="000074E1" w:rsidRDefault="000074E1" w:rsidP="000074E1">
      <w:pPr>
        <w:spacing w:line="240" w:lineRule="atLeast"/>
        <w:ind w:firstLine="567"/>
        <w:rPr>
          <w:sz w:val="20"/>
          <w:szCs w:val="20"/>
        </w:rPr>
      </w:pPr>
    </w:p>
    <w:p w:rsidR="000074E1" w:rsidRDefault="000074E1" w:rsidP="000074E1">
      <w:pPr>
        <w:spacing w:after="160" w:line="240" w:lineRule="atLeast"/>
        <w:ind w:firstLine="567"/>
        <w:rPr>
          <w:sz w:val="20"/>
          <w:szCs w:val="20"/>
        </w:rPr>
      </w:pPr>
      <w:r>
        <w:rPr>
          <w:sz w:val="20"/>
          <w:szCs w:val="20"/>
        </w:rPr>
        <w:t>_____________ (М.Ю. Майская)</w:t>
      </w:r>
      <w:r>
        <w:rPr>
          <w:sz w:val="20"/>
          <w:szCs w:val="20"/>
        </w:rPr>
        <w:tab/>
      </w:r>
      <w:r>
        <w:rPr>
          <w:sz w:val="20"/>
          <w:szCs w:val="20"/>
        </w:rPr>
        <w:tab/>
        <w:t xml:space="preserve">  </w:t>
      </w:r>
      <w:r>
        <w:rPr>
          <w:sz w:val="20"/>
          <w:szCs w:val="20"/>
        </w:rPr>
        <w:tab/>
      </w:r>
      <w:r>
        <w:rPr>
          <w:sz w:val="20"/>
          <w:szCs w:val="20"/>
        </w:rPr>
        <w:tab/>
        <w:t>________________________</w:t>
      </w:r>
    </w:p>
    <w:p w:rsidR="000074E1" w:rsidRDefault="000074E1" w:rsidP="000074E1">
      <w:pPr>
        <w:spacing w:after="160" w:line="240" w:lineRule="atLeast"/>
        <w:rPr>
          <w:sz w:val="20"/>
          <w:szCs w:val="20"/>
        </w:rPr>
        <w:sectPr w:rsidR="000074E1">
          <w:headerReference w:type="default" r:id="rId7"/>
          <w:headerReference w:type="first" r:id="rId8"/>
          <w:pgSz w:w="11906" w:h="16838"/>
          <w:pgMar w:top="766" w:right="709" w:bottom="568" w:left="766" w:header="709" w:footer="0" w:gutter="0"/>
          <w:cols w:space="720"/>
          <w:formProt w:val="0"/>
          <w:docGrid w:linePitch="360"/>
        </w:sectPr>
      </w:pPr>
      <w:r>
        <w:br w:type="page"/>
      </w:r>
    </w:p>
    <w:p w:rsidR="000074E1" w:rsidRDefault="000074E1" w:rsidP="000074E1">
      <w:pPr>
        <w:jc w:val="right"/>
        <w:rPr>
          <w:sz w:val="20"/>
          <w:szCs w:val="20"/>
        </w:rPr>
      </w:pPr>
      <w:r>
        <w:rPr>
          <w:sz w:val="20"/>
          <w:szCs w:val="20"/>
        </w:rPr>
        <w:lastRenderedPageBreak/>
        <w:t>Приложение № 2 к Контракту</w:t>
      </w:r>
    </w:p>
    <w:p w:rsidR="000074E1" w:rsidRDefault="000074E1" w:rsidP="000074E1">
      <w:pPr>
        <w:pStyle w:val="a8"/>
        <w:ind w:left="-426" w:firstLine="142"/>
        <w:jc w:val="right"/>
        <w:rPr>
          <w:sz w:val="20"/>
          <w:szCs w:val="20"/>
        </w:rPr>
      </w:pPr>
      <w:r>
        <w:rPr>
          <w:rFonts w:ascii="Times New Roman" w:hAnsi="Times New Roman" w:cs="Times New Roman"/>
          <w:sz w:val="20"/>
          <w:szCs w:val="20"/>
        </w:rPr>
        <w:t xml:space="preserve"> от «___»____________2026г. № _______</w:t>
      </w:r>
    </w:p>
    <w:p w:rsidR="000074E1" w:rsidRDefault="000074E1" w:rsidP="000074E1">
      <w:pPr>
        <w:pStyle w:val="a8"/>
        <w:ind w:left="-426" w:firstLine="142"/>
        <w:jc w:val="right"/>
        <w:rPr>
          <w:rFonts w:ascii="Times New Roman" w:hAnsi="Times New Roman" w:cs="Times New Roman"/>
          <w:sz w:val="20"/>
          <w:szCs w:val="20"/>
        </w:rPr>
      </w:pPr>
    </w:p>
    <w:p w:rsidR="000074E1" w:rsidRDefault="000074E1" w:rsidP="000074E1">
      <w:pPr>
        <w:jc w:val="center"/>
        <w:rPr>
          <w:sz w:val="22"/>
          <w:szCs w:val="20"/>
        </w:rPr>
      </w:pPr>
      <w:r>
        <w:rPr>
          <w:b/>
          <w:sz w:val="20"/>
          <w:szCs w:val="20"/>
        </w:rPr>
        <w:t>1</w:t>
      </w:r>
      <w:r>
        <w:rPr>
          <w:b/>
          <w:sz w:val="22"/>
          <w:szCs w:val="20"/>
        </w:rPr>
        <w:t>. ТЕХНИЧЕСКОЕ ЗАДАНИЕ</w:t>
      </w:r>
    </w:p>
    <w:p w:rsidR="000074E1" w:rsidRDefault="000074E1" w:rsidP="000074E1">
      <w:pPr>
        <w:jc w:val="center"/>
        <w:rPr>
          <w:sz w:val="22"/>
          <w:szCs w:val="20"/>
        </w:rPr>
      </w:pPr>
      <w:r>
        <w:rPr>
          <w:i/>
          <w:iCs/>
        </w:rPr>
        <w:t>Требования к характеристикам товара  указаны в отдельном файле.</w:t>
      </w:r>
    </w:p>
    <w:p w:rsidR="000074E1" w:rsidRDefault="000074E1" w:rsidP="000074E1">
      <w:pPr>
        <w:jc w:val="center"/>
        <w:rPr>
          <w:sz w:val="22"/>
          <w:szCs w:val="20"/>
        </w:rPr>
      </w:pPr>
    </w:p>
    <w:p w:rsidR="000074E1" w:rsidRPr="003B4DD3" w:rsidRDefault="000074E1" w:rsidP="000074E1">
      <w:pPr>
        <w:pStyle w:val="Standard"/>
        <w:jc w:val="center"/>
        <w:rPr>
          <w:szCs w:val="20"/>
        </w:rPr>
      </w:pPr>
      <w:r>
        <w:rPr>
          <w:rFonts w:ascii="Times New Roman" w:hAnsi="Times New Roman" w:cs="Times New Roman"/>
          <w:b/>
          <w:szCs w:val="20"/>
        </w:rPr>
        <w:t xml:space="preserve">2. </w:t>
      </w:r>
      <w:r>
        <w:rPr>
          <w:rFonts w:ascii="Times New Roman" w:hAnsi="Times New Roman" w:cs="Times New Roman"/>
          <w:b/>
          <w:bCs/>
          <w:szCs w:val="20"/>
        </w:rPr>
        <w:t xml:space="preserve">Порядок и срок </w:t>
      </w:r>
      <w:r>
        <w:rPr>
          <w:rFonts w:ascii="Times New Roman" w:hAnsi="Times New Roman" w:cs="Times New Roman"/>
          <w:b/>
          <w:szCs w:val="20"/>
        </w:rPr>
        <w:t>поставки товара</w:t>
      </w:r>
    </w:p>
    <w:p w:rsidR="000074E1" w:rsidRDefault="000074E1" w:rsidP="000074E1">
      <w:pPr>
        <w:pStyle w:val="Standard"/>
        <w:ind w:firstLine="708"/>
        <w:jc w:val="both"/>
        <w:rPr>
          <w:szCs w:val="20"/>
        </w:rPr>
      </w:pPr>
      <w:r>
        <w:rPr>
          <w:rFonts w:ascii="Times New Roman" w:hAnsi="Times New Roman" w:cs="Times New Roman"/>
          <w:szCs w:val="20"/>
        </w:rPr>
        <w:t xml:space="preserve">2.1. </w:t>
      </w:r>
      <w:r>
        <w:rPr>
          <w:rFonts w:ascii="Times New Roman" w:hAnsi="Times New Roman" w:cs="Times New Roman"/>
          <w:szCs w:val="20"/>
          <w:u w:val="single"/>
        </w:rPr>
        <w:t>Место поставки товара:</w:t>
      </w:r>
      <w:r>
        <w:rPr>
          <w:rFonts w:ascii="Times New Roman" w:hAnsi="Times New Roman" w:cs="Times New Roman"/>
          <w:szCs w:val="20"/>
        </w:rPr>
        <w:t xml:space="preserve"> г. Санкт-Петербург, Учебный пер., дом 5, СПб ГБУЗ «Городское </w:t>
      </w:r>
      <w:proofErr w:type="gramStart"/>
      <w:r>
        <w:rPr>
          <w:rFonts w:ascii="Times New Roman" w:hAnsi="Times New Roman" w:cs="Times New Roman"/>
          <w:szCs w:val="20"/>
        </w:rPr>
        <w:t>патолого-анатомическое</w:t>
      </w:r>
      <w:proofErr w:type="gramEnd"/>
      <w:r>
        <w:rPr>
          <w:rFonts w:ascii="Times New Roman" w:hAnsi="Times New Roman" w:cs="Times New Roman"/>
          <w:szCs w:val="20"/>
        </w:rPr>
        <w:t xml:space="preserve"> бюро».</w:t>
      </w:r>
    </w:p>
    <w:p w:rsidR="000074E1" w:rsidRDefault="000074E1" w:rsidP="000074E1">
      <w:pPr>
        <w:pStyle w:val="Standard"/>
        <w:ind w:firstLine="708"/>
        <w:jc w:val="both"/>
        <w:rPr>
          <w:szCs w:val="20"/>
        </w:rPr>
      </w:pPr>
      <w:r>
        <w:rPr>
          <w:rFonts w:ascii="Times New Roman" w:hAnsi="Times New Roman" w:cs="Times New Roman"/>
          <w:szCs w:val="20"/>
        </w:rPr>
        <w:t>Доставку и разгрузку товара Поставщик осуществляет собственными силами и (или) за свой счет в указанное Заказчиком помещение.</w:t>
      </w:r>
    </w:p>
    <w:p w:rsidR="000074E1" w:rsidRDefault="000074E1" w:rsidP="000074E1">
      <w:pPr>
        <w:pStyle w:val="Standard"/>
        <w:ind w:right="21" w:firstLine="708"/>
        <w:jc w:val="both"/>
        <w:rPr>
          <w:szCs w:val="20"/>
        </w:rPr>
      </w:pPr>
      <w:r>
        <w:rPr>
          <w:rFonts w:ascii="Times New Roman" w:hAnsi="Times New Roman" w:cs="Times New Roman"/>
          <w:szCs w:val="20"/>
        </w:rPr>
        <w:t xml:space="preserve">2.2. </w:t>
      </w:r>
      <w:r>
        <w:rPr>
          <w:rFonts w:ascii="Times New Roman" w:hAnsi="Times New Roman" w:cs="Times New Roman"/>
          <w:szCs w:val="20"/>
          <w:u w:val="single"/>
        </w:rPr>
        <w:t>Сроки поставки товара:</w:t>
      </w:r>
      <w:r>
        <w:rPr>
          <w:rFonts w:ascii="Times New Roman" w:hAnsi="Times New Roman" w:cs="Times New Roman"/>
          <w:szCs w:val="20"/>
        </w:rPr>
        <w:t xml:space="preserve"> </w:t>
      </w:r>
      <w:r>
        <w:rPr>
          <w:rFonts w:ascii="Times New Roman" w:hAnsi="Times New Roman" w:cs="Times New Roman"/>
          <w:szCs w:val="20"/>
          <w:highlight w:val="yellow"/>
        </w:rPr>
        <w:t>в течение 5 (пяти) рабочих дней с момента заключения Контракта.</w:t>
      </w:r>
    </w:p>
    <w:p w:rsidR="000074E1" w:rsidRDefault="000074E1" w:rsidP="000074E1">
      <w:pPr>
        <w:pStyle w:val="Standard"/>
        <w:ind w:right="21" w:firstLine="708"/>
        <w:jc w:val="both"/>
        <w:rPr>
          <w:szCs w:val="20"/>
        </w:rPr>
      </w:pPr>
      <w:r>
        <w:rPr>
          <w:rFonts w:ascii="Times New Roman" w:hAnsi="Times New Roman" w:cs="Times New Roman"/>
          <w:bCs/>
          <w:szCs w:val="20"/>
        </w:rPr>
        <w:t>Конкретные дату и время доставки товара Поставщик согласовывает с Заказчиком не менее чем за 2 (два) рабочих дня до предполагаемой даты поставки.</w:t>
      </w:r>
    </w:p>
    <w:p w:rsidR="000074E1" w:rsidRDefault="000074E1" w:rsidP="000074E1">
      <w:pPr>
        <w:pStyle w:val="Standard"/>
        <w:ind w:firstLine="708"/>
        <w:jc w:val="both"/>
        <w:rPr>
          <w:szCs w:val="20"/>
        </w:rPr>
      </w:pPr>
      <w:r>
        <w:rPr>
          <w:rFonts w:ascii="Times New Roman" w:hAnsi="Times New Roman" w:cs="Times New Roman"/>
          <w:bCs/>
          <w:szCs w:val="20"/>
        </w:rPr>
        <w:t xml:space="preserve">2.3. Поставляемый товар должен быть свободным от прав третьих лиц и не являться предметом залога, ареста или иного обременения. В случае обнаружения товара ненадлежащего качества и/или количества поставщик обязан </w:t>
      </w:r>
      <w:proofErr w:type="gramStart"/>
      <w:r>
        <w:rPr>
          <w:rFonts w:ascii="Times New Roman" w:hAnsi="Times New Roman" w:cs="Times New Roman"/>
          <w:bCs/>
          <w:szCs w:val="20"/>
        </w:rPr>
        <w:t>заменить его на товар</w:t>
      </w:r>
      <w:proofErr w:type="gramEnd"/>
      <w:r>
        <w:rPr>
          <w:rFonts w:ascii="Times New Roman" w:hAnsi="Times New Roman" w:cs="Times New Roman"/>
          <w:bCs/>
          <w:szCs w:val="20"/>
        </w:rPr>
        <w:t xml:space="preserve"> надлежащего качества и/или количества в течение 5 (пяти) рабочих дней </w:t>
      </w:r>
      <w:r>
        <w:rPr>
          <w:rStyle w:val="layout"/>
          <w:rFonts w:ascii="Times New Roman" w:hAnsi="Times New Roman" w:cs="Times New Roman"/>
          <w:szCs w:val="20"/>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ascii="Times New Roman" w:hAnsi="Times New Roman" w:cs="Times New Roman"/>
          <w:bCs/>
          <w:szCs w:val="20"/>
        </w:rPr>
        <w:t xml:space="preserve">. </w:t>
      </w:r>
    </w:p>
    <w:p w:rsidR="000074E1" w:rsidRDefault="000074E1" w:rsidP="000074E1">
      <w:pPr>
        <w:pStyle w:val="Standard"/>
        <w:ind w:firstLine="708"/>
        <w:jc w:val="both"/>
        <w:rPr>
          <w:szCs w:val="20"/>
        </w:rPr>
      </w:pPr>
      <w:r>
        <w:rPr>
          <w:rFonts w:ascii="Times New Roman" w:hAnsi="Times New Roman" w:cs="Times New Roman"/>
          <w:szCs w:val="20"/>
        </w:rPr>
        <w:t>2.4. Товар должен быть безопасным для жизни, здоровья и окружающей среды при обычных условиях его хранения и транспортировки.</w:t>
      </w:r>
    </w:p>
    <w:p w:rsidR="000074E1" w:rsidRDefault="000074E1" w:rsidP="000074E1">
      <w:pPr>
        <w:pStyle w:val="Standard"/>
        <w:ind w:firstLine="708"/>
        <w:jc w:val="both"/>
        <w:rPr>
          <w:szCs w:val="20"/>
        </w:rPr>
      </w:pPr>
      <w:r>
        <w:rPr>
          <w:rFonts w:ascii="Times New Roman" w:hAnsi="Times New Roman" w:cs="Times New Roman"/>
          <w:szCs w:val="20"/>
        </w:rPr>
        <w:t>2.5.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w:t>
      </w:r>
    </w:p>
    <w:p w:rsidR="000074E1" w:rsidRDefault="000074E1" w:rsidP="000074E1">
      <w:pPr>
        <w:pStyle w:val="Standard"/>
        <w:ind w:firstLine="708"/>
        <w:jc w:val="both"/>
        <w:rPr>
          <w:szCs w:val="20"/>
        </w:rPr>
      </w:pPr>
      <w:r>
        <w:rPr>
          <w:rFonts w:ascii="Times New Roman" w:hAnsi="Times New Roman" w:cs="Times New Roman"/>
          <w:szCs w:val="20"/>
        </w:rPr>
        <w:t>2.6</w:t>
      </w:r>
      <w:r w:rsidRPr="003B4DD3">
        <w:rPr>
          <w:szCs w:val="20"/>
        </w:rPr>
        <w:t xml:space="preserve"> </w:t>
      </w:r>
      <w:r>
        <w:rPr>
          <w:rFonts w:ascii="Times New Roman" w:hAnsi="Times New Roman" w:cs="Times New Roman"/>
          <w:szCs w:val="20"/>
        </w:rPr>
        <w:t>Товар должен быть разрешен к применению на территории Российской Федерации и иметь:</w:t>
      </w:r>
    </w:p>
    <w:p w:rsidR="000074E1" w:rsidRDefault="000074E1" w:rsidP="000074E1">
      <w:pPr>
        <w:jc w:val="both"/>
        <w:rPr>
          <w:sz w:val="22"/>
          <w:szCs w:val="20"/>
        </w:rPr>
      </w:pPr>
      <w:r>
        <w:rPr>
          <w:sz w:val="22"/>
          <w:szCs w:val="20"/>
        </w:rPr>
        <w:t>- действующее регистрационное удостоверение на медицинское изделие</w:t>
      </w:r>
      <w:r>
        <w:rPr>
          <w:rStyle w:val="a3"/>
          <w:sz w:val="22"/>
          <w:szCs w:val="20"/>
        </w:rPr>
        <w:footnoteReference w:id="1"/>
      </w:r>
      <w:r>
        <w:rPr>
          <w:sz w:val="22"/>
          <w:szCs w:val="20"/>
        </w:rPr>
        <w:t xml:space="preserve"> (Федеральный закон от 21.11.2011 № 323-ФЗ «Об основах охраны здоровья граждан в Российской Федерации» («Российская газета», № 263, 23.11.2011));</w:t>
      </w:r>
    </w:p>
    <w:p w:rsidR="000074E1" w:rsidRPr="003B4DD3" w:rsidRDefault="000074E1" w:rsidP="000074E1">
      <w:pPr>
        <w:pStyle w:val="Standard"/>
        <w:ind w:firstLine="708"/>
        <w:jc w:val="both"/>
        <w:rPr>
          <w:rFonts w:ascii="Times New Roman" w:hAnsi="Times New Roman" w:cs="Times New Roman"/>
          <w:szCs w:val="20"/>
        </w:rPr>
      </w:pPr>
      <w:r w:rsidRPr="003B4DD3">
        <w:rPr>
          <w:rFonts w:ascii="Times New Roman" w:hAnsi="Times New Roman" w:cs="Times New Roman"/>
          <w:szCs w:val="20"/>
        </w:rPr>
        <w:t xml:space="preserve">- свидетельство о государственной регистрации РФ </w:t>
      </w:r>
      <w:r>
        <w:rPr>
          <w:rFonts w:ascii="Times New Roman" w:hAnsi="Times New Roman" w:cs="Times New Roman"/>
          <w:szCs w:val="20"/>
        </w:rPr>
        <w:t xml:space="preserve"> для позиций</w:t>
      </w:r>
      <w:r w:rsidRPr="003B4DD3">
        <w:rPr>
          <w:rFonts w:ascii="Times New Roman" w:hAnsi="Times New Roman" w:cs="Times New Roman"/>
          <w:szCs w:val="20"/>
        </w:rPr>
        <w:t>:</w:t>
      </w:r>
      <w:r>
        <w:rPr>
          <w:rFonts w:ascii="Times New Roman" w:hAnsi="Times New Roman" w:cs="Times New Roman"/>
          <w:szCs w:val="20"/>
        </w:rPr>
        <w:t xml:space="preserve"> </w:t>
      </w:r>
      <w:r w:rsidRPr="003B4DD3">
        <w:rPr>
          <w:rFonts w:ascii="Times New Roman" w:hAnsi="Times New Roman" w:cs="Times New Roman"/>
          <w:szCs w:val="20"/>
        </w:rPr>
        <w:t xml:space="preserve">Средство дезинфицирующее, АЛМАДЕЗ-ЭКО, концентрат; Антисептик для рук и поверхностей </w:t>
      </w:r>
      <w:proofErr w:type="spellStart"/>
      <w:r w:rsidRPr="003B4DD3">
        <w:rPr>
          <w:rFonts w:ascii="Times New Roman" w:hAnsi="Times New Roman" w:cs="Times New Roman"/>
          <w:szCs w:val="20"/>
        </w:rPr>
        <w:t>бесспиртовой</w:t>
      </w:r>
      <w:proofErr w:type="spellEnd"/>
      <w:r w:rsidRPr="003B4DD3">
        <w:rPr>
          <w:rFonts w:ascii="Times New Roman" w:hAnsi="Times New Roman" w:cs="Times New Roman"/>
          <w:szCs w:val="20"/>
        </w:rPr>
        <w:t xml:space="preserve"> с дозатором, АЛМАДЕЗ-ОПТИМА, дезинфицирующий.</w:t>
      </w:r>
    </w:p>
    <w:p w:rsidR="000074E1" w:rsidRPr="003B4DD3" w:rsidRDefault="000074E1" w:rsidP="000074E1">
      <w:pPr>
        <w:pStyle w:val="Standard"/>
        <w:ind w:firstLine="708"/>
        <w:jc w:val="both"/>
        <w:rPr>
          <w:rFonts w:ascii="Times New Roman" w:hAnsi="Times New Roman" w:cs="Times New Roman"/>
          <w:szCs w:val="20"/>
        </w:rPr>
      </w:pPr>
      <w:r w:rsidRPr="003B4DD3">
        <w:rPr>
          <w:rFonts w:ascii="Times New Roman" w:hAnsi="Times New Roman" w:cs="Times New Roman"/>
          <w:szCs w:val="20"/>
        </w:rPr>
        <w:t xml:space="preserve">- </w:t>
      </w:r>
      <w:proofErr w:type="gramStart"/>
      <w:r w:rsidRPr="003B4DD3">
        <w:rPr>
          <w:rFonts w:ascii="Times New Roman" w:hAnsi="Times New Roman" w:cs="Times New Roman"/>
          <w:szCs w:val="20"/>
        </w:rPr>
        <w:t>д</w:t>
      </w:r>
      <w:proofErr w:type="gramEnd"/>
      <w:r w:rsidRPr="003B4DD3">
        <w:rPr>
          <w:rFonts w:ascii="Times New Roman" w:hAnsi="Times New Roman" w:cs="Times New Roman"/>
          <w:szCs w:val="20"/>
        </w:rPr>
        <w:t>екларацию о соответствии (сертификат соответствия) или иной документ, подтверждающий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0074E1" w:rsidRPr="003B4DD3" w:rsidRDefault="000074E1" w:rsidP="000074E1">
      <w:pPr>
        <w:rPr>
          <w:rFonts w:eastAsiaTheme="minorHAnsi"/>
          <w:sz w:val="22"/>
          <w:szCs w:val="20"/>
          <w:lang w:eastAsia="en-US"/>
        </w:rPr>
      </w:pPr>
      <w:r w:rsidRPr="003B4DD3">
        <w:rPr>
          <w:rFonts w:eastAsiaTheme="minorHAnsi"/>
          <w:sz w:val="22"/>
          <w:szCs w:val="20"/>
          <w:lang w:eastAsia="en-US"/>
        </w:rPr>
        <w:t>- товар должен соответствовать нормативно-технической документации;</w:t>
      </w:r>
    </w:p>
    <w:p w:rsidR="000074E1" w:rsidRPr="003B4DD3" w:rsidRDefault="000074E1" w:rsidP="000074E1">
      <w:pPr>
        <w:rPr>
          <w:rFonts w:eastAsiaTheme="minorHAnsi"/>
          <w:sz w:val="22"/>
          <w:szCs w:val="20"/>
          <w:lang w:eastAsia="en-US"/>
        </w:rPr>
      </w:pPr>
      <w:r>
        <w:rPr>
          <w:rFonts w:eastAsiaTheme="minorHAnsi"/>
          <w:sz w:val="22"/>
          <w:szCs w:val="20"/>
          <w:lang w:eastAsia="en-US"/>
        </w:rPr>
        <w:t>- инструкцию по применению.</w:t>
      </w:r>
    </w:p>
    <w:p w:rsidR="000074E1" w:rsidRDefault="000074E1" w:rsidP="000074E1">
      <w:pPr>
        <w:pStyle w:val="Standard"/>
        <w:ind w:firstLine="708"/>
        <w:jc w:val="both"/>
        <w:rPr>
          <w:szCs w:val="20"/>
        </w:rPr>
      </w:pPr>
      <w:r>
        <w:rPr>
          <w:rFonts w:ascii="Times New Roman" w:hAnsi="Times New Roman" w:cs="Times New Roman"/>
          <w:b/>
          <w:i/>
          <w:szCs w:val="20"/>
        </w:rPr>
        <w:t>Поставщик обязан передать Заказчику документы, указанные выше или их заверенные копии вместе с товаром.</w:t>
      </w:r>
    </w:p>
    <w:p w:rsidR="000074E1" w:rsidRDefault="000074E1" w:rsidP="000074E1">
      <w:pPr>
        <w:pStyle w:val="Standard"/>
        <w:jc w:val="center"/>
        <w:rPr>
          <w:szCs w:val="20"/>
        </w:rPr>
      </w:pPr>
      <w:r>
        <w:rPr>
          <w:rFonts w:ascii="Times New Roman" w:hAnsi="Times New Roman" w:cs="Times New Roman"/>
          <w:b/>
          <w:bCs/>
          <w:szCs w:val="20"/>
        </w:rPr>
        <w:t>3</w:t>
      </w:r>
      <w:r>
        <w:rPr>
          <w:rFonts w:ascii="Times New Roman" w:hAnsi="Times New Roman" w:cs="Times New Roman"/>
          <w:b/>
          <w:szCs w:val="20"/>
        </w:rPr>
        <w:t>. Порядок и срок приемки товара</w:t>
      </w:r>
    </w:p>
    <w:p w:rsidR="000074E1" w:rsidRDefault="000074E1" w:rsidP="000074E1">
      <w:pPr>
        <w:pStyle w:val="Standard"/>
        <w:ind w:firstLine="708"/>
        <w:jc w:val="both"/>
        <w:rPr>
          <w:szCs w:val="20"/>
        </w:rPr>
      </w:pPr>
      <w:r>
        <w:rPr>
          <w:rFonts w:ascii="Times New Roman" w:hAnsi="Times New Roman" w:cs="Times New Roman"/>
          <w:szCs w:val="20"/>
        </w:rPr>
        <w:t>3.1.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Заказчик имеет право для приемки поставленного товара привлекать экспертов, экспертные организации.</w:t>
      </w:r>
    </w:p>
    <w:p w:rsidR="000074E1" w:rsidRDefault="000074E1" w:rsidP="000074E1">
      <w:pPr>
        <w:rPr>
          <w:sz w:val="22"/>
          <w:szCs w:val="20"/>
        </w:rPr>
      </w:pPr>
      <w:r>
        <w:rPr>
          <w:sz w:val="22"/>
          <w:szCs w:val="20"/>
        </w:rPr>
        <w:t>3.2. Одновременно с товаром Поставщик передает заказчику, оформленные в установленном  порядке, документы, указанные в пункте 2.6 Технического задания, Акт приема-передачи товара (в двух экземплярах), а также счет, счет-фактуру (при наличии) и товарную накладную и (или) универсальный передаточный документ (УПД).</w:t>
      </w:r>
    </w:p>
    <w:p w:rsidR="000074E1" w:rsidRDefault="000074E1" w:rsidP="000074E1">
      <w:pPr>
        <w:rPr>
          <w:sz w:val="22"/>
          <w:szCs w:val="20"/>
        </w:rPr>
      </w:pPr>
      <w:r>
        <w:rPr>
          <w:sz w:val="22"/>
          <w:szCs w:val="20"/>
        </w:rPr>
        <w:t xml:space="preserve">3.3. Заказчик в течение 5 (пяти) рабочих дней после поставки товара и предоставления документов, предусмотренных пунктом 3.2 Технического задания, проверяет его на соответствие требованиям контракта. По результатам проверки Заказчик подписывает Акт приема-передачи </w:t>
      </w:r>
      <w:r>
        <w:rPr>
          <w:sz w:val="22"/>
          <w:szCs w:val="20"/>
        </w:rPr>
        <w:lastRenderedPageBreak/>
        <w:t>товара либо Поставщику направляется мотивированный отказ от приемки товара с указанием товара, не отвечающего условиям контракта.</w:t>
      </w:r>
    </w:p>
    <w:p w:rsidR="000074E1" w:rsidRDefault="000074E1" w:rsidP="000074E1">
      <w:pPr>
        <w:pStyle w:val="Standard"/>
        <w:jc w:val="both"/>
        <w:rPr>
          <w:szCs w:val="20"/>
        </w:rPr>
      </w:pPr>
      <w:r>
        <w:rPr>
          <w:rFonts w:ascii="Times New Roman" w:hAnsi="Times New Roman" w:cs="Times New Roman"/>
          <w:szCs w:val="20"/>
        </w:rPr>
        <w:t xml:space="preserve">3.4.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течение 5 (пяти) календарный дней </w:t>
      </w:r>
      <w:proofErr w:type="gramStart"/>
      <w:r>
        <w:rPr>
          <w:rStyle w:val="layout"/>
          <w:rFonts w:ascii="Times New Roman" w:hAnsi="Times New Roman" w:cs="Times New Roman"/>
          <w:szCs w:val="20"/>
        </w:rPr>
        <w:t>с даты получения</w:t>
      </w:r>
      <w:proofErr w:type="gramEnd"/>
      <w:r>
        <w:rPr>
          <w:rStyle w:val="layout"/>
          <w:rFonts w:ascii="Times New Roman" w:hAnsi="Times New Roman" w:cs="Times New Roman"/>
          <w:szCs w:val="20"/>
        </w:rPr>
        <w:t xml:space="preserve"> (либо предполагаемой даты получения, в соответствии с ч. 3 ст. 54 ГК РФ)  Поставщиком уведомления от Заказчика об обнаружении недостатков</w:t>
      </w:r>
      <w:r>
        <w:rPr>
          <w:rFonts w:ascii="Times New Roman" w:hAnsi="Times New Roman" w:cs="Times New Roman"/>
          <w:bCs/>
          <w:szCs w:val="20"/>
        </w:rPr>
        <w:t xml:space="preserve">. </w:t>
      </w:r>
    </w:p>
    <w:p w:rsidR="000074E1" w:rsidRDefault="000074E1" w:rsidP="000074E1">
      <w:pPr>
        <w:rPr>
          <w:sz w:val="22"/>
          <w:szCs w:val="20"/>
        </w:rPr>
      </w:pPr>
      <w:r>
        <w:rPr>
          <w:sz w:val="22"/>
          <w:szCs w:val="20"/>
        </w:rPr>
        <w:t>3.5.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пунктом 3.3. контракта.</w:t>
      </w:r>
    </w:p>
    <w:p w:rsidR="000074E1" w:rsidRDefault="000074E1" w:rsidP="000074E1">
      <w:pPr>
        <w:rPr>
          <w:sz w:val="22"/>
          <w:szCs w:val="20"/>
        </w:rPr>
      </w:pPr>
      <w:r>
        <w:rPr>
          <w:sz w:val="22"/>
          <w:szCs w:val="20"/>
        </w:rPr>
        <w:t>3.6.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0074E1" w:rsidRDefault="000074E1" w:rsidP="000074E1">
      <w:pPr>
        <w:pStyle w:val="Standard"/>
        <w:ind w:firstLine="708"/>
        <w:jc w:val="both"/>
        <w:rPr>
          <w:szCs w:val="20"/>
        </w:rPr>
      </w:pPr>
      <w:r>
        <w:rPr>
          <w:rFonts w:ascii="Times New Roman" w:hAnsi="Times New Roman" w:cs="Times New Roman"/>
          <w:szCs w:val="20"/>
        </w:rPr>
        <w:t>3.7. Со дня подписания Акта приема-передачи товара Заказчиком все риски случайной гибели, утраты или повреждения товара переходят к Заказчику.</w:t>
      </w:r>
    </w:p>
    <w:p w:rsidR="000074E1" w:rsidRDefault="000074E1" w:rsidP="000074E1">
      <w:pPr>
        <w:pStyle w:val="Standard"/>
        <w:ind w:firstLine="708"/>
        <w:jc w:val="both"/>
        <w:rPr>
          <w:szCs w:val="20"/>
        </w:rPr>
      </w:pPr>
      <w:r>
        <w:rPr>
          <w:rFonts w:ascii="Times New Roman" w:hAnsi="Times New Roman" w:cs="Times New Roman"/>
          <w:iCs/>
          <w:szCs w:val="20"/>
        </w:rPr>
        <w:t>3.8. Датой приемки товара является дата подписания сторонами Акта приема-передачи товара.</w:t>
      </w:r>
    </w:p>
    <w:p w:rsidR="000074E1" w:rsidRDefault="000074E1" w:rsidP="000074E1">
      <w:pPr>
        <w:jc w:val="center"/>
        <w:outlineLvl w:val="1"/>
        <w:rPr>
          <w:sz w:val="22"/>
          <w:szCs w:val="20"/>
        </w:rPr>
      </w:pPr>
      <w:r>
        <w:rPr>
          <w:b/>
          <w:bCs/>
          <w:sz w:val="22"/>
          <w:szCs w:val="20"/>
          <w:lang w:eastAsia="en-US"/>
        </w:rPr>
        <w:t>4. Гарантийный срок и (или) объем предоставления гарантий качества товара</w:t>
      </w:r>
    </w:p>
    <w:p w:rsidR="000074E1" w:rsidRDefault="000074E1" w:rsidP="000074E1">
      <w:pPr>
        <w:jc w:val="center"/>
        <w:outlineLvl w:val="1"/>
        <w:rPr>
          <w:sz w:val="22"/>
          <w:szCs w:val="20"/>
        </w:rPr>
      </w:pPr>
      <w:r>
        <w:rPr>
          <w:bCs/>
          <w:iCs/>
          <w:sz w:val="22"/>
          <w:szCs w:val="20"/>
          <w:highlight w:val="yellow"/>
          <w:lang w:eastAsia="en-US"/>
        </w:rPr>
        <w:t xml:space="preserve">Гарантийный срок на качество товара – не менее 6 (шести) месяцев </w:t>
      </w:r>
      <w:proofErr w:type="gramStart"/>
      <w:r>
        <w:rPr>
          <w:bCs/>
          <w:iCs/>
          <w:sz w:val="22"/>
          <w:szCs w:val="20"/>
          <w:highlight w:val="yellow"/>
          <w:lang w:eastAsia="en-US"/>
        </w:rPr>
        <w:t>с даты поставки</w:t>
      </w:r>
      <w:proofErr w:type="gramEnd"/>
      <w:r>
        <w:rPr>
          <w:bCs/>
          <w:iCs/>
          <w:sz w:val="22"/>
          <w:szCs w:val="20"/>
          <w:highlight w:val="yellow"/>
          <w:lang w:eastAsia="en-US"/>
        </w:rPr>
        <w:t>.</w:t>
      </w:r>
    </w:p>
    <w:p w:rsidR="000074E1" w:rsidRDefault="000074E1" w:rsidP="000074E1">
      <w:pPr>
        <w:pStyle w:val="Standard"/>
        <w:ind w:firstLine="708"/>
        <w:jc w:val="both"/>
        <w:rPr>
          <w:rFonts w:ascii="Times New Roman" w:hAnsi="Times New Roman" w:cs="Times New Roman"/>
          <w:iCs/>
          <w:szCs w:val="20"/>
        </w:rPr>
      </w:pPr>
    </w:p>
    <w:p w:rsidR="000074E1" w:rsidRDefault="000074E1" w:rsidP="000074E1">
      <w:pPr>
        <w:jc w:val="both"/>
        <w:rPr>
          <w:sz w:val="22"/>
          <w:szCs w:val="20"/>
        </w:rPr>
      </w:pPr>
    </w:p>
    <w:p w:rsidR="000074E1" w:rsidRDefault="000074E1" w:rsidP="000074E1">
      <w:pPr>
        <w:jc w:val="both"/>
        <w:rPr>
          <w:sz w:val="22"/>
          <w:szCs w:val="20"/>
        </w:rPr>
      </w:pPr>
      <w:r>
        <w:rPr>
          <w:b/>
          <w:sz w:val="22"/>
          <w:szCs w:val="20"/>
        </w:rPr>
        <w:t>Заказчик:                                                                                     Поставщик:</w:t>
      </w:r>
    </w:p>
    <w:p w:rsidR="000074E1" w:rsidRDefault="000074E1" w:rsidP="000074E1">
      <w:pPr>
        <w:spacing w:line="240" w:lineRule="atLeast"/>
        <w:rPr>
          <w:sz w:val="22"/>
          <w:szCs w:val="20"/>
        </w:rPr>
      </w:pPr>
      <w:r>
        <w:rPr>
          <w:sz w:val="22"/>
          <w:szCs w:val="20"/>
        </w:rPr>
        <w:t xml:space="preserve">Главный врач СПБ ГБУЗ «ГПАБ» </w:t>
      </w:r>
      <w:r>
        <w:rPr>
          <w:sz w:val="22"/>
          <w:szCs w:val="20"/>
        </w:rPr>
        <w:tab/>
      </w:r>
      <w:r>
        <w:rPr>
          <w:sz w:val="22"/>
          <w:szCs w:val="20"/>
        </w:rPr>
        <w:tab/>
      </w:r>
      <w:r>
        <w:rPr>
          <w:sz w:val="22"/>
          <w:szCs w:val="20"/>
        </w:rPr>
        <w:tab/>
        <w:t xml:space="preserve">           </w:t>
      </w:r>
    </w:p>
    <w:p w:rsidR="000074E1" w:rsidRDefault="000074E1" w:rsidP="000074E1">
      <w:pPr>
        <w:spacing w:line="240" w:lineRule="atLeast"/>
        <w:ind w:firstLine="567"/>
        <w:rPr>
          <w:sz w:val="22"/>
          <w:szCs w:val="20"/>
        </w:rPr>
      </w:pPr>
    </w:p>
    <w:p w:rsidR="000074E1" w:rsidRDefault="000074E1" w:rsidP="000074E1">
      <w:pPr>
        <w:spacing w:after="160" w:line="240" w:lineRule="atLeast"/>
        <w:ind w:firstLine="567"/>
        <w:rPr>
          <w:sz w:val="22"/>
          <w:szCs w:val="20"/>
        </w:rPr>
      </w:pPr>
      <w:r>
        <w:rPr>
          <w:sz w:val="22"/>
          <w:szCs w:val="20"/>
        </w:rPr>
        <w:t>_____________ (М.Ю. Майская)</w:t>
      </w:r>
      <w:r>
        <w:rPr>
          <w:sz w:val="22"/>
          <w:szCs w:val="20"/>
        </w:rPr>
        <w:tab/>
      </w:r>
      <w:r>
        <w:rPr>
          <w:sz w:val="22"/>
          <w:szCs w:val="20"/>
        </w:rPr>
        <w:tab/>
        <w:t xml:space="preserve">  </w:t>
      </w:r>
      <w:r>
        <w:rPr>
          <w:sz w:val="22"/>
          <w:szCs w:val="20"/>
        </w:rPr>
        <w:tab/>
      </w:r>
      <w:r>
        <w:rPr>
          <w:sz w:val="22"/>
          <w:szCs w:val="20"/>
        </w:rPr>
        <w:tab/>
        <w:t>________________________</w:t>
      </w:r>
    </w:p>
    <w:p w:rsidR="005029D8" w:rsidRDefault="005029D8"/>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p w:rsidR="00AE3312" w:rsidRDefault="00AE3312" w:rsidP="00AE3312">
      <w:pPr>
        <w:jc w:val="right"/>
      </w:pPr>
      <w:r>
        <w:lastRenderedPageBreak/>
        <w:t>Приложение № 3</w:t>
      </w:r>
      <w:r>
        <w:t xml:space="preserve"> к Контракту</w:t>
      </w:r>
    </w:p>
    <w:p w:rsidR="00AE3312" w:rsidRDefault="00AE3312" w:rsidP="00AE3312">
      <w:pPr>
        <w:jc w:val="right"/>
      </w:pPr>
      <w:r>
        <w:t>от «___»____________2026г. № _______</w:t>
      </w:r>
    </w:p>
    <w:p w:rsidR="00AE3312" w:rsidRDefault="00AE3312" w:rsidP="00AE3312">
      <w:pPr>
        <w:jc w:val="right"/>
      </w:pPr>
    </w:p>
    <w:p w:rsidR="00AE3312" w:rsidRDefault="00AE3312" w:rsidP="00AE3312">
      <w:pPr>
        <w:widowControl w:val="0"/>
        <w:spacing w:line="240" w:lineRule="atLeast"/>
        <w:ind w:hanging="57"/>
        <w:jc w:val="center"/>
        <w:rPr>
          <w:b/>
          <w:bCs/>
          <w:sz w:val="22"/>
          <w:szCs w:val="22"/>
        </w:rPr>
      </w:pPr>
      <w:r>
        <w:rPr>
          <w:b/>
          <w:bCs/>
          <w:sz w:val="22"/>
          <w:szCs w:val="22"/>
        </w:rPr>
        <w:t>Декларация  соответствия</w:t>
      </w:r>
    </w:p>
    <w:p w:rsidR="00AE3312" w:rsidRDefault="00AE3312" w:rsidP="00AE3312">
      <w:pPr>
        <w:widowControl w:val="0"/>
        <w:spacing w:line="240" w:lineRule="atLeast"/>
        <w:ind w:hanging="57"/>
        <w:jc w:val="center"/>
        <w:rPr>
          <w:sz w:val="22"/>
          <w:szCs w:val="22"/>
        </w:rPr>
      </w:pPr>
      <w:r>
        <w:rPr>
          <w:sz w:val="22"/>
          <w:szCs w:val="22"/>
        </w:rPr>
        <w:t>(_____________________)</w:t>
      </w:r>
    </w:p>
    <w:p w:rsidR="00AE3312" w:rsidRDefault="00AE3312" w:rsidP="00AE3312">
      <w:pPr>
        <w:widowControl w:val="0"/>
        <w:spacing w:line="240" w:lineRule="atLeast"/>
        <w:ind w:hanging="57"/>
        <w:rPr>
          <w:sz w:val="22"/>
          <w:szCs w:val="22"/>
        </w:rPr>
      </w:pPr>
      <w:r>
        <w:rPr>
          <w:b/>
          <w:bCs/>
          <w:sz w:val="22"/>
          <w:szCs w:val="22"/>
        </w:rPr>
        <w:t xml:space="preserve">                                       </w:t>
      </w:r>
    </w:p>
    <w:p w:rsidR="00AE3312" w:rsidRDefault="00AE3312" w:rsidP="00AE3312">
      <w:pPr>
        <w:jc w:val="both"/>
        <w:rPr>
          <w:sz w:val="20"/>
          <w:szCs w:val="20"/>
        </w:rPr>
      </w:pPr>
      <w:r>
        <w:tab/>
      </w:r>
      <w:r>
        <w:rPr>
          <w:sz w:val="20"/>
          <w:szCs w:val="20"/>
        </w:rPr>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rsidR="00AE3312" w:rsidRDefault="00AE3312" w:rsidP="00AE3312">
      <w:pPr>
        <w:jc w:val="both"/>
        <w:rPr>
          <w:sz w:val="20"/>
          <w:szCs w:val="20"/>
        </w:rPr>
      </w:pPr>
      <w:r>
        <w:rPr>
          <w:sz w:val="20"/>
          <w:szCs w:val="20"/>
        </w:rPr>
        <w:t xml:space="preserve">- </w:t>
      </w:r>
      <w:proofErr w:type="spellStart"/>
      <w:r>
        <w:rPr>
          <w:sz w:val="20"/>
          <w:szCs w:val="20"/>
        </w:rPr>
        <w:t>непроведение</w:t>
      </w:r>
      <w:proofErr w:type="spellEnd"/>
      <w:r>
        <w:rPr>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E3312" w:rsidRDefault="00AE3312" w:rsidP="00AE3312">
      <w:pPr>
        <w:jc w:val="both"/>
        <w:rPr>
          <w:sz w:val="20"/>
          <w:szCs w:val="20"/>
        </w:rPr>
      </w:pPr>
      <w:r>
        <w:rPr>
          <w:sz w:val="20"/>
          <w:szCs w:val="20"/>
        </w:rPr>
        <w:t xml:space="preserve">- </w:t>
      </w:r>
      <w:proofErr w:type="spellStart"/>
      <w:r>
        <w:rPr>
          <w:sz w:val="20"/>
          <w:szCs w:val="20"/>
        </w:rPr>
        <w:t>неприостановление</w:t>
      </w:r>
      <w:proofErr w:type="spellEnd"/>
      <w:r>
        <w:rPr>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p>
    <w:p w:rsidR="00AE3312" w:rsidRDefault="00AE3312" w:rsidP="00AE3312">
      <w:pPr>
        <w:jc w:val="both"/>
        <w:rPr>
          <w:sz w:val="20"/>
          <w:szCs w:val="20"/>
        </w:rPr>
      </w:pPr>
      <w:proofErr w:type="gramStart"/>
      <w:r>
        <w:rPr>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sz w:val="20"/>
          <w:szCs w:val="20"/>
        </w:rPr>
        <w:t xml:space="preserve"> </w:t>
      </w:r>
      <w:proofErr w:type="gramStart"/>
      <w:r>
        <w:rPr>
          <w:sz w:val="20"/>
          <w:szCs w:val="20"/>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proofErr w:type="gramEnd"/>
    </w:p>
    <w:p w:rsidR="00AE3312" w:rsidRDefault="00AE3312" w:rsidP="00AE3312">
      <w:pPr>
        <w:jc w:val="both"/>
        <w:rPr>
          <w:sz w:val="20"/>
          <w:szCs w:val="20"/>
        </w:rPr>
      </w:pPr>
      <w:proofErr w:type="gramStart"/>
      <w:r>
        <w:rPr>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291,291.1 Уголовного кодекса Российской Федерации (за исключением лиц, у которых такая судимость погашена или снята), а также неприменение в отношении указанных</w:t>
      </w:r>
      <w:proofErr w:type="gramEnd"/>
      <w:r>
        <w:rPr>
          <w:sz w:val="20"/>
          <w:szCs w:val="20"/>
        </w:rPr>
        <w:t xml:space="preserve">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E3312" w:rsidRDefault="00AE3312" w:rsidP="00AE3312">
      <w:pPr>
        <w:jc w:val="both"/>
        <w:rPr>
          <w:sz w:val="20"/>
          <w:szCs w:val="20"/>
        </w:rPr>
      </w:pPr>
      <w:r>
        <w:rPr>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AE3312" w:rsidRDefault="00AE3312" w:rsidP="00AE3312">
      <w:pPr>
        <w:jc w:val="both"/>
        <w:rPr>
          <w:sz w:val="20"/>
          <w:szCs w:val="20"/>
        </w:rPr>
      </w:pPr>
      <w:proofErr w:type="gramStart"/>
      <w:r>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sz w:val="20"/>
          <w:szCs w:val="20"/>
        </w:rPr>
        <w:t>неполнородный</w:t>
      </w:r>
      <w:proofErr w:type="spellEnd"/>
      <w:r>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Pr>
          <w:sz w:val="20"/>
          <w:szCs w:val="20"/>
        </w:rPr>
        <w:t xml:space="preserve"> этого должностного лица заказчика является:</w:t>
      </w:r>
    </w:p>
    <w:p w:rsidR="00AE3312" w:rsidRDefault="00AE3312" w:rsidP="00AE3312">
      <w:pPr>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AE3312" w:rsidRDefault="00AE3312" w:rsidP="00AE3312">
      <w:pPr>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AE3312" w:rsidRDefault="00AE3312" w:rsidP="00AE3312">
      <w:pPr>
        <w:jc w:val="both"/>
        <w:rPr>
          <w:sz w:val="20"/>
          <w:szCs w:val="20"/>
        </w:rPr>
      </w:pPr>
      <w:r>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sz w:val="20"/>
          <w:szCs w:val="20"/>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AE3312" w:rsidRDefault="00AE3312" w:rsidP="00AE3312">
      <w:pPr>
        <w:jc w:val="both"/>
        <w:rPr>
          <w:sz w:val="20"/>
          <w:szCs w:val="20"/>
        </w:rPr>
      </w:pPr>
      <w:proofErr w:type="gramStart"/>
      <w:r>
        <w:rPr>
          <w:sz w:val="20"/>
          <w:szCs w:val="20"/>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Pr>
          <w:sz w:val="20"/>
          <w:szCs w:val="20"/>
        </w:rPr>
        <w:t xml:space="preserve"> (складочном) </w:t>
      </w:r>
      <w:proofErr w:type="gramStart"/>
      <w:r>
        <w:rPr>
          <w:sz w:val="20"/>
          <w:szCs w:val="20"/>
        </w:rPr>
        <w:t>капитале</w:t>
      </w:r>
      <w:proofErr w:type="gramEnd"/>
      <w:r>
        <w:rPr>
          <w:sz w:val="20"/>
          <w:szCs w:val="20"/>
        </w:rPr>
        <w:t xml:space="preserve"> хозяйственного товарищества или общества;</w:t>
      </w:r>
    </w:p>
    <w:p w:rsidR="00AE3312" w:rsidRDefault="00AE3312" w:rsidP="00AE3312">
      <w:pPr>
        <w:rPr>
          <w:sz w:val="20"/>
          <w:szCs w:val="20"/>
        </w:rPr>
      </w:pPr>
      <w:r>
        <w:rPr>
          <w:sz w:val="20"/>
          <w:szCs w:val="20"/>
        </w:rPr>
        <w:t>- участник закупки не является иностранным агентом;</w:t>
      </w:r>
    </w:p>
    <w:p w:rsidR="00AE3312" w:rsidRDefault="00AE3312" w:rsidP="00AE3312">
      <w:pPr>
        <w:rPr>
          <w:rFonts w:eastAsia="Arial" w:cs="Courier New"/>
          <w:sz w:val="20"/>
          <w:szCs w:val="20"/>
        </w:rPr>
      </w:pPr>
      <w:r>
        <w:rPr>
          <w:sz w:val="20"/>
          <w:szCs w:val="20"/>
        </w:rPr>
        <w:t>- отсутствие у участника закупки ограничений для участия в закупках, установленных законодательством Российской Федерации.</w:t>
      </w:r>
    </w:p>
    <w:p w:rsidR="00AE3312" w:rsidRDefault="00AE3312" w:rsidP="00AE3312">
      <w:pPr>
        <w:jc w:val="center"/>
      </w:pPr>
      <w:bookmarkStart w:id="0" w:name="_GoBack"/>
      <w:bookmarkEnd w:id="0"/>
    </w:p>
    <w:sectPr w:rsidR="00AE3312" w:rsidSect="00FF6A71">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B8E" w:rsidRDefault="00DC1B8E" w:rsidP="000074E1">
      <w:r>
        <w:separator/>
      </w:r>
    </w:p>
  </w:endnote>
  <w:endnote w:type="continuationSeparator" w:id="0">
    <w:p w:rsidR="00DC1B8E" w:rsidRDefault="00DC1B8E" w:rsidP="00007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B8E" w:rsidRDefault="00DC1B8E" w:rsidP="000074E1">
      <w:r>
        <w:separator/>
      </w:r>
    </w:p>
  </w:footnote>
  <w:footnote w:type="continuationSeparator" w:id="0">
    <w:p w:rsidR="00DC1B8E" w:rsidRDefault="00DC1B8E" w:rsidP="000074E1">
      <w:r>
        <w:continuationSeparator/>
      </w:r>
    </w:p>
  </w:footnote>
  <w:footnote w:id="1">
    <w:p w:rsidR="000074E1" w:rsidRDefault="000074E1" w:rsidP="000074E1">
      <w:pPr>
        <w:pStyle w:val="a5"/>
        <w:rPr>
          <w:rFonts w:ascii="Times New Roman" w:hAnsi="Times New Roman"/>
        </w:rPr>
      </w:pPr>
      <w:r>
        <w:rPr>
          <w:rStyle w:val="a3"/>
          <w:rFonts w:ascii="Times New Roman" w:hAnsi="Times New Roman"/>
        </w:rPr>
        <w:footnoteRef/>
      </w:r>
      <w:r>
        <w:rPr>
          <w:rFonts w:ascii="Times New Roman" w:hAnsi="Times New Roman"/>
        </w:rPr>
        <w:t xml:space="preserve"> Может быть предоставлена выписка из государственного реестра медицинских изделий, выданная Росздравнадзором в соответствии с требованиями постановления Правительства Российской Федерации от 30.09.2021 №1650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4E1" w:rsidRDefault="000074E1">
    <w:pPr>
      <w:pStyle w:val="a4"/>
      <w:tabs>
        <w:tab w:val="clear" w:pos="4677"/>
        <w:tab w:val="clear" w:pos="9355"/>
        <w:tab w:val="left" w:pos="10381"/>
      </w:tabs>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4E1" w:rsidRDefault="000074E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4E1"/>
    <w:rsid w:val="000074E1"/>
    <w:rsid w:val="001270D2"/>
    <w:rsid w:val="00226FEC"/>
    <w:rsid w:val="004832A2"/>
    <w:rsid w:val="005029D8"/>
    <w:rsid w:val="00AE3312"/>
    <w:rsid w:val="00DC1B8E"/>
    <w:rsid w:val="00FF6A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4E1"/>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0074E1"/>
    <w:rPr>
      <w:vertAlign w:val="superscript"/>
    </w:rPr>
  </w:style>
  <w:style w:type="character" w:customStyle="1" w:styleId="1">
    <w:name w:val="Верхний колонтитул Знак1"/>
    <w:basedOn w:val="a0"/>
    <w:link w:val="a4"/>
    <w:uiPriority w:val="99"/>
    <w:qFormat/>
    <w:rsid w:val="000074E1"/>
    <w:rPr>
      <w:sz w:val="24"/>
      <w:szCs w:val="24"/>
    </w:rPr>
  </w:style>
  <w:style w:type="character" w:customStyle="1" w:styleId="layout">
    <w:name w:val="layout"/>
    <w:basedOn w:val="a0"/>
    <w:qFormat/>
    <w:rsid w:val="000074E1"/>
  </w:style>
  <w:style w:type="paragraph" w:styleId="a5">
    <w:name w:val="footnote text"/>
    <w:basedOn w:val="a"/>
    <w:link w:val="a6"/>
    <w:uiPriority w:val="99"/>
    <w:rsid w:val="000074E1"/>
    <w:rPr>
      <w:rFonts w:ascii="Calibri" w:hAnsi="Calibri"/>
      <w:sz w:val="20"/>
      <w:szCs w:val="20"/>
      <w:lang w:eastAsia="en-US"/>
    </w:rPr>
  </w:style>
  <w:style w:type="character" w:customStyle="1" w:styleId="a6">
    <w:name w:val="Текст сноски Знак"/>
    <w:basedOn w:val="a0"/>
    <w:link w:val="a5"/>
    <w:uiPriority w:val="99"/>
    <w:rsid w:val="000074E1"/>
    <w:rPr>
      <w:rFonts w:ascii="Calibri" w:eastAsia="Times New Roman" w:hAnsi="Calibri" w:cs="Times New Roman"/>
      <w:sz w:val="20"/>
      <w:szCs w:val="20"/>
    </w:rPr>
  </w:style>
  <w:style w:type="paragraph" w:styleId="a4">
    <w:name w:val="header"/>
    <w:basedOn w:val="a"/>
    <w:link w:val="1"/>
    <w:uiPriority w:val="99"/>
    <w:rsid w:val="000074E1"/>
    <w:pPr>
      <w:widowControl w:val="0"/>
      <w:tabs>
        <w:tab w:val="center" w:pos="4677"/>
        <w:tab w:val="right" w:pos="9355"/>
      </w:tabs>
    </w:pPr>
    <w:rPr>
      <w:rFonts w:asciiTheme="minorHAnsi" w:eastAsiaTheme="minorHAnsi" w:hAnsiTheme="minorHAnsi" w:cstheme="minorBidi"/>
      <w:lang w:eastAsia="en-US"/>
    </w:rPr>
  </w:style>
  <w:style w:type="character" w:customStyle="1" w:styleId="a7">
    <w:name w:val="Верхний колонтитул Знак"/>
    <w:basedOn w:val="a0"/>
    <w:uiPriority w:val="99"/>
    <w:semiHidden/>
    <w:rsid w:val="000074E1"/>
    <w:rPr>
      <w:rFonts w:ascii="Times New Roman" w:eastAsia="Times New Roman" w:hAnsi="Times New Roman" w:cs="Times New Roman"/>
      <w:sz w:val="24"/>
      <w:szCs w:val="24"/>
      <w:lang w:eastAsia="ru-RU"/>
    </w:rPr>
  </w:style>
  <w:style w:type="paragraph" w:styleId="a8">
    <w:name w:val="List Paragraph"/>
    <w:basedOn w:val="a"/>
    <w:uiPriority w:val="34"/>
    <w:qFormat/>
    <w:rsid w:val="000074E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andard">
    <w:name w:val="Standard"/>
    <w:qFormat/>
    <w:rsid w:val="000074E1"/>
    <w:pPr>
      <w:suppressAutoHyphens/>
      <w:spacing w:after="0" w:line="240" w:lineRule="auto"/>
      <w:textAlignment w:val="baseline"/>
    </w:pPr>
  </w:style>
  <w:style w:type="table" w:styleId="a9">
    <w:name w:val="Table Grid"/>
    <w:basedOn w:val="a1"/>
    <w:uiPriority w:val="39"/>
    <w:rsid w:val="000074E1"/>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4E1"/>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rsid w:val="000074E1"/>
    <w:rPr>
      <w:vertAlign w:val="superscript"/>
    </w:rPr>
  </w:style>
  <w:style w:type="character" w:customStyle="1" w:styleId="1">
    <w:name w:val="Верхний колонтитул Знак1"/>
    <w:basedOn w:val="a0"/>
    <w:link w:val="a4"/>
    <w:uiPriority w:val="99"/>
    <w:qFormat/>
    <w:rsid w:val="000074E1"/>
    <w:rPr>
      <w:sz w:val="24"/>
      <w:szCs w:val="24"/>
    </w:rPr>
  </w:style>
  <w:style w:type="character" w:customStyle="1" w:styleId="layout">
    <w:name w:val="layout"/>
    <w:basedOn w:val="a0"/>
    <w:qFormat/>
    <w:rsid w:val="000074E1"/>
  </w:style>
  <w:style w:type="paragraph" w:styleId="a5">
    <w:name w:val="footnote text"/>
    <w:basedOn w:val="a"/>
    <w:link w:val="a6"/>
    <w:uiPriority w:val="99"/>
    <w:rsid w:val="000074E1"/>
    <w:rPr>
      <w:rFonts w:ascii="Calibri" w:hAnsi="Calibri"/>
      <w:sz w:val="20"/>
      <w:szCs w:val="20"/>
      <w:lang w:eastAsia="en-US"/>
    </w:rPr>
  </w:style>
  <w:style w:type="character" w:customStyle="1" w:styleId="a6">
    <w:name w:val="Текст сноски Знак"/>
    <w:basedOn w:val="a0"/>
    <w:link w:val="a5"/>
    <w:uiPriority w:val="99"/>
    <w:rsid w:val="000074E1"/>
    <w:rPr>
      <w:rFonts w:ascii="Calibri" w:eastAsia="Times New Roman" w:hAnsi="Calibri" w:cs="Times New Roman"/>
      <w:sz w:val="20"/>
      <w:szCs w:val="20"/>
    </w:rPr>
  </w:style>
  <w:style w:type="paragraph" w:styleId="a4">
    <w:name w:val="header"/>
    <w:basedOn w:val="a"/>
    <w:link w:val="1"/>
    <w:uiPriority w:val="99"/>
    <w:rsid w:val="000074E1"/>
    <w:pPr>
      <w:widowControl w:val="0"/>
      <w:tabs>
        <w:tab w:val="center" w:pos="4677"/>
        <w:tab w:val="right" w:pos="9355"/>
      </w:tabs>
    </w:pPr>
    <w:rPr>
      <w:rFonts w:asciiTheme="minorHAnsi" w:eastAsiaTheme="minorHAnsi" w:hAnsiTheme="minorHAnsi" w:cstheme="minorBidi"/>
      <w:lang w:eastAsia="en-US"/>
    </w:rPr>
  </w:style>
  <w:style w:type="character" w:customStyle="1" w:styleId="a7">
    <w:name w:val="Верхний колонтитул Знак"/>
    <w:basedOn w:val="a0"/>
    <w:uiPriority w:val="99"/>
    <w:semiHidden/>
    <w:rsid w:val="000074E1"/>
    <w:rPr>
      <w:rFonts w:ascii="Times New Roman" w:eastAsia="Times New Roman" w:hAnsi="Times New Roman" w:cs="Times New Roman"/>
      <w:sz w:val="24"/>
      <w:szCs w:val="24"/>
      <w:lang w:eastAsia="ru-RU"/>
    </w:rPr>
  </w:style>
  <w:style w:type="paragraph" w:styleId="a8">
    <w:name w:val="List Paragraph"/>
    <w:basedOn w:val="a"/>
    <w:uiPriority w:val="34"/>
    <w:qFormat/>
    <w:rsid w:val="000074E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Standard">
    <w:name w:val="Standard"/>
    <w:qFormat/>
    <w:rsid w:val="000074E1"/>
    <w:pPr>
      <w:suppressAutoHyphens/>
      <w:spacing w:after="0" w:line="240" w:lineRule="auto"/>
      <w:textAlignment w:val="baseline"/>
    </w:pPr>
  </w:style>
  <w:style w:type="table" w:styleId="a9">
    <w:name w:val="Table Grid"/>
    <w:basedOn w:val="a1"/>
    <w:uiPriority w:val="39"/>
    <w:rsid w:val="000074E1"/>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606658">
      <w:bodyDiv w:val="1"/>
      <w:marLeft w:val="0"/>
      <w:marRight w:val="0"/>
      <w:marTop w:val="0"/>
      <w:marBottom w:val="0"/>
      <w:divBdr>
        <w:top w:val="none" w:sz="0" w:space="0" w:color="auto"/>
        <w:left w:val="none" w:sz="0" w:space="0" w:color="auto"/>
        <w:bottom w:val="none" w:sz="0" w:space="0" w:color="auto"/>
        <w:right w:val="none" w:sz="0" w:space="0" w:color="auto"/>
      </w:divBdr>
    </w:div>
    <w:div w:id="164569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10</Pages>
  <Words>4259</Words>
  <Characters>24281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2026-05-05T14:47:00Z</dcterms:created>
  <dcterms:modified xsi:type="dcterms:W3CDTF">2026-05-05T15:37:00Z</dcterms:modified>
</cp:coreProperties>
</file>