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6B5D9A2C"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CA38F7">
        <w:rPr>
          <w:rFonts w:ascii="Times New Roman" w:eastAsiaTheme="minorEastAsia" w:hAnsi="Times New Roman" w:cs="Times New Roman"/>
          <w:lang w:eastAsia="ru-RU"/>
        </w:rPr>
        <w:t>23</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proofErr w:type="gramStart"/>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roofErr w:type="gramEnd"/>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w:t>
            </w:r>
            <w:proofErr w:type="spellEnd"/>
            <w:r w:rsidRPr="009357E8">
              <w:rPr>
                <w:rFonts w:ascii="Times New Roman" w:eastAsia="Times New Roman" w:hAnsi="Times New Roman" w:cs="Times New Roman"/>
                <w:lang w:eastAsia="ru-RU"/>
              </w:rPr>
              <w:t>-Петербург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72F595C1"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w:t>
      </w:r>
      <w:proofErr w:type="spellStart"/>
      <w:r w:rsidRPr="00FD4C53">
        <w:rPr>
          <w:rFonts w:ascii="Times New Roman" w:eastAsia="Times New Roman" w:hAnsi="Times New Roman" w:cs="Times New Roman"/>
          <w:b/>
          <w:lang w:eastAsia="ru-RU" w:bidi="ru-RU"/>
        </w:rPr>
        <w:t>Колпинского</w:t>
      </w:r>
      <w:proofErr w:type="spellEnd"/>
      <w:r w:rsidRPr="00FD4C53">
        <w:rPr>
          <w:rFonts w:ascii="Times New Roman" w:eastAsia="Times New Roman" w:hAnsi="Times New Roman" w:cs="Times New Roman"/>
          <w:b/>
          <w:lang w:eastAsia="ru-RU" w:bidi="ru-RU"/>
        </w:rPr>
        <w:t xml:space="preserve">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w:t>
      </w:r>
      <w:proofErr w:type="spellStart"/>
      <w:r w:rsidR="00306576" w:rsidRPr="00EA7621">
        <w:rPr>
          <w:rFonts w:ascii="Times New Roman" w:eastAsia="Times New Roman" w:hAnsi="Times New Roman" w:cs="Times New Roman"/>
          <w:b/>
          <w:lang w:eastAsia="ru-RU" w:bidi="ru-RU"/>
        </w:rPr>
        <w:t>Колпинского</w:t>
      </w:r>
      <w:proofErr w:type="spellEnd"/>
      <w:r w:rsidR="00306576" w:rsidRPr="00EA7621">
        <w:rPr>
          <w:rFonts w:ascii="Times New Roman" w:eastAsia="Times New Roman" w:hAnsi="Times New Roman" w:cs="Times New Roman"/>
          <w:b/>
          <w:lang w:eastAsia="ru-RU" w:bidi="ru-RU"/>
        </w:rPr>
        <w:t xml:space="preserve">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proofErr w:type="spellStart"/>
      <w:r w:rsidR="0059423E" w:rsidRPr="0059423E">
        <w:rPr>
          <w:rFonts w:ascii="Times New Roman" w:eastAsia="Times New Roman" w:hAnsi="Times New Roman" w:cs="Times New Roman"/>
          <w:lang w:eastAsia="ru-RU" w:bidi="ru-RU"/>
        </w:rPr>
        <w:t>Шмидриной</w:t>
      </w:r>
      <w:proofErr w:type="spellEnd"/>
      <w:r w:rsidR="0059423E" w:rsidRPr="0059423E">
        <w:rPr>
          <w:rFonts w:ascii="Times New Roman" w:eastAsia="Times New Roman" w:hAnsi="Times New Roman" w:cs="Times New Roman"/>
          <w:lang w:eastAsia="ru-RU" w:bidi="ru-RU"/>
        </w:rPr>
        <w:t xml:space="preserve">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5C6551">
        <w:rPr>
          <w:rFonts w:ascii="Times New Roman" w:eastAsiaTheme="minorEastAsia" w:hAnsi="Times New Roman" w:cs="Times New Roman"/>
          <w:b/>
          <w:lang w:eastAsia="ru-RU"/>
        </w:rPr>
        <w:t>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5C6551">
        <w:rPr>
          <w:rFonts w:ascii="Times New Roman" w:eastAsiaTheme="minorEastAsia" w:hAnsi="Times New Roman" w:cs="Times New Roman"/>
          <w:b/>
          <w:lang w:eastAsia="ru-RU"/>
        </w:rPr>
        <w:t>____________________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67C39D7D"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w:t>
      </w:r>
      <w:r w:rsidRPr="00F924A8">
        <w:rPr>
          <w:rFonts w:ascii="Times New Roman" w:eastAsiaTheme="minorEastAsia" w:hAnsi="Times New Roman" w:cs="Times New Roman"/>
          <w:lang w:eastAsia="ru-RU"/>
        </w:rPr>
        <w:t xml:space="preserve">составляет </w:t>
      </w:r>
      <w:r w:rsidR="005C6551">
        <w:rPr>
          <w:rFonts w:ascii="Times New Roman" w:eastAsiaTheme="minorEastAsia" w:hAnsi="Times New Roman" w:cs="Times New Roman"/>
          <w:b/>
          <w:highlight w:val="yellow"/>
          <w:lang w:eastAsia="ru-RU"/>
        </w:rPr>
        <w:t>_____________</w:t>
      </w:r>
      <w:proofErr w:type="gramStart"/>
      <w:r w:rsidR="005C6551">
        <w:rPr>
          <w:rFonts w:ascii="Times New Roman" w:eastAsiaTheme="minorEastAsia" w:hAnsi="Times New Roman" w:cs="Times New Roman"/>
          <w:b/>
          <w:highlight w:val="yellow"/>
          <w:lang w:eastAsia="ru-RU"/>
        </w:rPr>
        <w:t>_</w:t>
      </w:r>
      <w:r w:rsidR="00CA38F7" w:rsidRPr="00CA38F7">
        <w:rPr>
          <w:rFonts w:ascii="Times New Roman" w:eastAsiaTheme="minorEastAsia" w:hAnsi="Times New Roman" w:cs="Times New Roman"/>
          <w:b/>
          <w:highlight w:val="yellow"/>
          <w:lang w:eastAsia="ru-RU"/>
        </w:rPr>
        <w:t xml:space="preserve"> </w:t>
      </w:r>
      <w:r w:rsidR="00F924A8" w:rsidRPr="00CA38F7">
        <w:rPr>
          <w:rFonts w:ascii="Times New Roman" w:eastAsiaTheme="minorEastAsia" w:hAnsi="Times New Roman" w:cs="Times New Roman"/>
          <w:b/>
          <w:highlight w:val="yellow"/>
          <w:lang w:eastAsia="ru-RU"/>
        </w:rPr>
        <w:t xml:space="preserve"> </w:t>
      </w:r>
      <w:r w:rsidR="00FD4C53" w:rsidRPr="00CA38F7">
        <w:rPr>
          <w:rFonts w:ascii="Times New Roman" w:eastAsiaTheme="minorEastAsia" w:hAnsi="Times New Roman" w:cs="Times New Roman"/>
          <w:b/>
          <w:highlight w:val="yellow"/>
          <w:lang w:eastAsia="ru-RU"/>
        </w:rPr>
        <w:t>руб</w:t>
      </w:r>
      <w:r w:rsidR="004B65B7" w:rsidRPr="00F924A8">
        <w:rPr>
          <w:rFonts w:ascii="Times New Roman" w:eastAsiaTheme="minorEastAsia" w:hAnsi="Times New Roman" w:cs="Times New Roman"/>
          <w:b/>
          <w:highlight w:val="yellow"/>
          <w:lang w:eastAsia="ru-RU"/>
        </w:rPr>
        <w:t>.</w:t>
      </w:r>
      <w:proofErr w:type="gramEnd"/>
      <w:r w:rsidRPr="00F924A8">
        <w:rPr>
          <w:rFonts w:ascii="Times New Roman" w:eastAsiaTheme="minorEastAsia" w:hAnsi="Times New Roman" w:cs="Times New Roman"/>
          <w:b/>
          <w:highlight w:val="yellow"/>
          <w:lang w:eastAsia="ru-RU"/>
        </w:rPr>
        <w:t>,</w:t>
      </w:r>
      <w:r w:rsidRPr="00F924A8">
        <w:rPr>
          <w:rFonts w:ascii="Times New Roman" w:eastAsiaTheme="minorEastAsia" w:hAnsi="Times New Roman" w:cs="Times New Roman"/>
          <w:highlight w:val="yellow"/>
          <w:lang w:eastAsia="ru-RU"/>
        </w:rPr>
        <w:t xml:space="preserve"> в</w:t>
      </w:r>
      <w:r w:rsidRPr="00F924A8">
        <w:rPr>
          <w:rFonts w:ascii="Times New Roman" w:eastAsiaTheme="minorEastAsia" w:hAnsi="Times New Roman" w:cs="Times New Roman"/>
          <w:lang w:eastAsia="ru-RU"/>
        </w:rPr>
        <w:t xml:space="preserve"> том</w:t>
      </w:r>
      <w:r w:rsidRPr="009B4488">
        <w:rPr>
          <w:rFonts w:ascii="Times New Roman" w:eastAsiaTheme="minorEastAsia" w:hAnsi="Times New Roman" w:cs="Times New Roman"/>
          <w:lang w:eastAsia="ru-RU"/>
        </w:rPr>
        <w:t xml:space="preserve">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0A38D0">
        <w:rPr>
          <w:rFonts w:ascii="Times New Roman" w:eastAsia="Times New Roman" w:hAnsi="Times New Roman" w:cs="Times New Roman"/>
          <w:lang w:eastAsia="ru-RU"/>
        </w:rPr>
        <w:t>УПД ,</w:t>
      </w:r>
      <w:proofErr w:type="gramEnd"/>
      <w:r w:rsidRPr="000A38D0">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4DA5DF3E"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w:t>
      </w:r>
      <w:r w:rsidR="00462642" w:rsidRPr="00CA38F7">
        <w:rPr>
          <w:rFonts w:ascii="Times New Roman" w:eastAsiaTheme="minorEastAsia" w:hAnsi="Times New Roman" w:cs="Times New Roman"/>
          <w:highlight w:val="yellow"/>
          <w:lang w:eastAsia="ru-RU"/>
        </w:rPr>
        <w:t xml:space="preserve">осуществляется </w:t>
      </w:r>
      <w:r w:rsidR="00DC65ED" w:rsidRPr="00CA38F7">
        <w:rPr>
          <w:rFonts w:ascii="Times New Roman" w:eastAsiaTheme="minorEastAsia" w:hAnsi="Times New Roman" w:cs="Times New Roman"/>
          <w:b/>
          <w:highlight w:val="yellow"/>
          <w:lang w:eastAsia="ru-RU"/>
        </w:rPr>
        <w:t>с</w:t>
      </w:r>
      <w:r w:rsidR="00DC65ED" w:rsidRPr="00CA38F7">
        <w:rPr>
          <w:rFonts w:ascii="Times New Roman" w:eastAsiaTheme="minorEastAsia" w:hAnsi="Times New Roman" w:cs="Times New Roman"/>
          <w:highlight w:val="yellow"/>
          <w:lang w:eastAsia="ru-RU"/>
        </w:rPr>
        <w:t xml:space="preserve"> </w:t>
      </w:r>
      <w:r w:rsidR="00371CC6" w:rsidRPr="00CA38F7">
        <w:rPr>
          <w:rFonts w:ascii="Times New Roman" w:eastAsiaTheme="minorEastAsia" w:hAnsi="Times New Roman" w:cs="Times New Roman"/>
          <w:b/>
          <w:bCs/>
          <w:highlight w:val="yellow"/>
          <w:lang w:eastAsia="ru-RU"/>
        </w:rPr>
        <w:t>01</w:t>
      </w:r>
      <w:r w:rsidR="00CA38F7" w:rsidRPr="00CA38F7">
        <w:rPr>
          <w:rFonts w:ascii="Times New Roman" w:eastAsiaTheme="minorEastAsia" w:hAnsi="Times New Roman" w:cs="Times New Roman"/>
          <w:b/>
          <w:bCs/>
          <w:highlight w:val="yellow"/>
          <w:lang w:eastAsia="ru-RU"/>
        </w:rPr>
        <w:t>.06.</w:t>
      </w:r>
      <w:r w:rsidR="00DC65ED" w:rsidRPr="00CA38F7">
        <w:rPr>
          <w:rFonts w:ascii="Times New Roman" w:eastAsiaTheme="minorEastAsia" w:hAnsi="Times New Roman" w:cs="Times New Roman"/>
          <w:b/>
          <w:bCs/>
          <w:highlight w:val="yellow"/>
          <w:lang w:eastAsia="ru-RU"/>
        </w:rPr>
        <w:t xml:space="preserve">2026 года по </w:t>
      </w:r>
      <w:r w:rsidR="00CA38F7">
        <w:rPr>
          <w:rFonts w:ascii="Times New Roman" w:eastAsiaTheme="minorEastAsia" w:hAnsi="Times New Roman" w:cs="Times New Roman"/>
          <w:b/>
          <w:bCs/>
          <w:highlight w:val="yellow"/>
          <w:lang w:eastAsia="ru-RU"/>
        </w:rPr>
        <w:t>30</w:t>
      </w:r>
      <w:r w:rsidR="00CA38F7" w:rsidRPr="00CA38F7">
        <w:rPr>
          <w:rFonts w:ascii="Times New Roman" w:eastAsiaTheme="minorEastAsia" w:hAnsi="Times New Roman" w:cs="Times New Roman"/>
          <w:b/>
          <w:bCs/>
          <w:highlight w:val="yellow"/>
          <w:lang w:eastAsia="ru-RU"/>
        </w:rPr>
        <w:t>.06.</w:t>
      </w:r>
      <w:r w:rsidR="00DC65ED" w:rsidRPr="00CA38F7">
        <w:rPr>
          <w:rFonts w:ascii="Times New Roman" w:eastAsiaTheme="minorEastAsia" w:hAnsi="Times New Roman" w:cs="Times New Roman"/>
          <w:b/>
          <w:bCs/>
          <w:highlight w:val="yellow"/>
          <w:lang w:eastAsia="ru-RU"/>
        </w:rPr>
        <w:t xml:space="preserve"> 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0A38D0">
        <w:rPr>
          <w:rFonts w:ascii="Times New Roman" w:eastAsiaTheme="minorEastAsia" w:hAnsi="Times New Roman" w:cs="Times New Roman"/>
          <w:b/>
          <w:bCs/>
          <w:lang w:eastAsia="ru-RU"/>
        </w:rPr>
        <w:t>ам</w:t>
      </w:r>
      <w:proofErr w:type="spellEnd"/>
      <w:r w:rsidRPr="000A38D0">
        <w:rPr>
          <w:rFonts w:ascii="Times New Roman" w:eastAsiaTheme="minorEastAsia" w:hAnsi="Times New Roman" w:cs="Times New Roman"/>
          <w:b/>
          <w:bCs/>
          <w:lang w:eastAsia="ru-RU"/>
        </w:rPr>
        <w:t>):</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w:t>
      </w:r>
      <w:proofErr w:type="gramStart"/>
      <w:r w:rsidRPr="00FD4C53">
        <w:rPr>
          <w:rFonts w:ascii="Times New Roman" w:eastAsiaTheme="minorEastAsia" w:hAnsi="Times New Roman" w:cs="Times New Roman"/>
          <w:lang w:eastAsia="ru-RU"/>
        </w:rPr>
        <w:t>Петербург ,</w:t>
      </w:r>
      <w:proofErr w:type="gramEnd"/>
      <w:r w:rsidRPr="00FD4C53">
        <w:rPr>
          <w:rFonts w:ascii="Times New Roman" w:eastAsiaTheme="minorEastAsia" w:hAnsi="Times New Roman" w:cs="Times New Roman"/>
          <w:lang w:eastAsia="ru-RU"/>
        </w:rPr>
        <w:t xml:space="preserve">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w:t>
      </w:r>
      <w:proofErr w:type="gramStart"/>
      <w:r w:rsidRPr="00FD4C53">
        <w:rPr>
          <w:rFonts w:ascii="Times New Roman" w:eastAsiaTheme="minorEastAsia" w:hAnsi="Times New Roman" w:cs="Times New Roman"/>
          <w:lang w:eastAsia="ru-RU"/>
        </w:rPr>
        <w:t>п..</w:t>
      </w:r>
      <w:proofErr w:type="gramEnd"/>
      <w:r w:rsidRPr="00FD4C53">
        <w:rPr>
          <w:rFonts w:ascii="Times New Roman" w:eastAsiaTheme="minorEastAsia" w:hAnsi="Times New Roman" w:cs="Times New Roman"/>
          <w:lang w:eastAsia="ru-RU"/>
        </w:rPr>
        <w:t xml:space="preserve"> </w:t>
      </w:r>
      <w:proofErr w:type="gramStart"/>
      <w:r w:rsidRPr="00FD4C53">
        <w:rPr>
          <w:rFonts w:ascii="Times New Roman" w:eastAsiaTheme="minorEastAsia" w:hAnsi="Times New Roman" w:cs="Times New Roman"/>
          <w:lang w:eastAsia="ru-RU"/>
        </w:rPr>
        <w:t>Понтонный ,</w:t>
      </w:r>
      <w:proofErr w:type="gramEnd"/>
      <w:r w:rsidRPr="00FD4C53">
        <w:rPr>
          <w:rFonts w:ascii="Times New Roman" w:eastAsiaTheme="minorEastAsia" w:hAnsi="Times New Roman" w:cs="Times New Roman"/>
          <w:lang w:eastAsia="ru-RU"/>
        </w:rPr>
        <w:t xml:space="preserve"> </w:t>
      </w:r>
      <w:proofErr w:type="spellStart"/>
      <w:r w:rsidRPr="00FD4C53">
        <w:rPr>
          <w:rFonts w:ascii="Times New Roman" w:eastAsiaTheme="minorEastAsia" w:hAnsi="Times New Roman" w:cs="Times New Roman"/>
          <w:lang w:eastAsia="ru-RU"/>
        </w:rPr>
        <w:t>ул.Фанерная</w:t>
      </w:r>
      <w:proofErr w:type="spellEnd"/>
      <w:r w:rsidRPr="00FD4C53">
        <w:rPr>
          <w:rFonts w:ascii="Times New Roman" w:eastAsiaTheme="minorEastAsia" w:hAnsi="Times New Roman" w:cs="Times New Roman"/>
          <w:lang w:eastAsia="ru-RU"/>
        </w:rPr>
        <w:t xml:space="preserve">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0A38D0">
        <w:rPr>
          <w:rFonts w:ascii="Times New Roman" w:eastAsiaTheme="minorEastAsia" w:hAnsi="Times New Roman" w:cs="Times New Roman"/>
          <w:lang w:eastAsia="ru-RU"/>
        </w:rPr>
        <w:t>Стороны  оформляют</w:t>
      </w:r>
      <w:proofErr w:type="gramEnd"/>
      <w:r w:rsidRPr="000A38D0">
        <w:rPr>
          <w:rFonts w:ascii="Times New Roman" w:eastAsiaTheme="minorEastAsia" w:hAnsi="Times New Roman" w:cs="Times New Roman"/>
          <w:lang w:eastAsia="ru-RU"/>
        </w:rPr>
        <w:t>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w:t>
      </w:r>
      <w:proofErr w:type="gramStart"/>
      <w:r w:rsidRPr="000A38D0">
        <w:rPr>
          <w:rFonts w:ascii="Times New Roman" w:eastAsiaTheme="minorEastAsia" w:hAnsi="Times New Roman" w:cs="Times New Roman"/>
          <w:lang w:eastAsia="ru-RU"/>
        </w:rPr>
        <w:t>Товара  осуществлять</w:t>
      </w:r>
      <w:proofErr w:type="gramEnd"/>
      <w:r w:rsidRPr="000A38D0">
        <w:rPr>
          <w:rFonts w:ascii="Times New Roman" w:eastAsiaTheme="minorEastAsia" w:hAnsi="Times New Roman" w:cs="Times New Roman"/>
          <w:lang w:eastAsia="ru-RU"/>
        </w:rPr>
        <w:t xml:space="preserve">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A38D0">
        <w:rPr>
          <w:rFonts w:ascii="Times New Roman" w:eastAsiaTheme="minorEastAsia" w:hAnsi="Times New Roman" w:cs="Times New Roman"/>
          <w:lang w:eastAsia="ru-RU"/>
        </w:rPr>
        <w:t>допоставить</w:t>
      </w:r>
      <w:proofErr w:type="spellEnd"/>
      <w:r w:rsidRPr="000A38D0">
        <w:rPr>
          <w:rFonts w:ascii="Times New Roman" w:eastAsiaTheme="minorEastAsia" w:hAnsi="Times New Roman" w:cs="Times New Roman"/>
          <w:lang w:eastAsia="ru-RU"/>
        </w:rPr>
        <w:t xml:space="preserve">,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5C6551" w:rsidRDefault="00462F50" w:rsidP="00306576">
            <w:pPr>
              <w:spacing w:after="0" w:line="20" w:lineRule="atLeast"/>
              <w:contextualSpacing/>
              <w:rPr>
                <w:rFonts w:ascii="Times New Roman" w:eastAsia="Times New Roman" w:hAnsi="Times New Roman" w:cs="Times New Roman"/>
                <w:lang w:eastAsia="ru-RU"/>
              </w:rPr>
            </w:pPr>
            <w:r w:rsidRPr="005C6551">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 xml:space="preserve">Государственное бюджетное дошкольное образовательное учреждение детский сад № 56 комбинированного вида </w:t>
            </w:r>
            <w:proofErr w:type="spellStart"/>
            <w:r w:rsidRPr="005C6551">
              <w:rPr>
                <w:rFonts w:ascii="Times New Roman" w:hAnsi="Times New Roman" w:cs="Times New Roman"/>
                <w:sz w:val="22"/>
                <w:szCs w:val="22"/>
                <w:lang w:bidi="ru-RU"/>
              </w:rPr>
              <w:t>Колпинского</w:t>
            </w:r>
            <w:proofErr w:type="spellEnd"/>
            <w:r w:rsidRPr="005C6551">
              <w:rPr>
                <w:rFonts w:ascii="Times New Roman" w:hAnsi="Times New Roman" w:cs="Times New Roman"/>
                <w:sz w:val="22"/>
                <w:szCs w:val="22"/>
                <w:lang w:bidi="ru-RU"/>
              </w:rPr>
              <w:t xml:space="preserve"> района </w:t>
            </w:r>
          </w:p>
          <w:p w14:paraId="4ECB67B7"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 xml:space="preserve">Санкт-Петербурга </w:t>
            </w:r>
          </w:p>
          <w:p w14:paraId="6C56BC42"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 xml:space="preserve">Юридический адрес: 196643, Санкт-Петербург, </w:t>
            </w:r>
            <w:proofErr w:type="spellStart"/>
            <w:r w:rsidRPr="005C6551">
              <w:rPr>
                <w:rFonts w:ascii="Times New Roman" w:hAnsi="Times New Roman" w:cs="Times New Roman"/>
                <w:sz w:val="22"/>
                <w:szCs w:val="22"/>
                <w:lang w:bidi="ru-RU"/>
              </w:rPr>
              <w:t>Колпинский</w:t>
            </w:r>
            <w:proofErr w:type="spellEnd"/>
            <w:r w:rsidRPr="005C6551">
              <w:rPr>
                <w:rFonts w:ascii="Times New Roman" w:hAnsi="Times New Roman" w:cs="Times New Roman"/>
                <w:sz w:val="22"/>
                <w:szCs w:val="22"/>
                <w:lang w:bidi="ru-RU"/>
              </w:rPr>
              <w:t xml:space="preserve"> р-</w:t>
            </w:r>
            <w:proofErr w:type="gramStart"/>
            <w:r w:rsidRPr="005C6551">
              <w:rPr>
                <w:rFonts w:ascii="Times New Roman" w:hAnsi="Times New Roman" w:cs="Times New Roman"/>
                <w:sz w:val="22"/>
                <w:szCs w:val="22"/>
                <w:lang w:bidi="ru-RU"/>
              </w:rPr>
              <w:t>он,  п.</w:t>
            </w:r>
            <w:proofErr w:type="gramEnd"/>
            <w:r w:rsidRPr="005C6551">
              <w:rPr>
                <w:rFonts w:ascii="Times New Roman" w:hAnsi="Times New Roman" w:cs="Times New Roman"/>
                <w:sz w:val="22"/>
                <w:szCs w:val="22"/>
                <w:lang w:bidi="ru-RU"/>
              </w:rPr>
              <w:t xml:space="preserve"> Понтонный, ул. Южная, </w:t>
            </w:r>
          </w:p>
          <w:p w14:paraId="56811594"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дом 9, литер А</w:t>
            </w:r>
          </w:p>
          <w:p w14:paraId="3125B44B"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ИНН\КПП 7817027740\781701001</w:t>
            </w:r>
          </w:p>
          <w:p w14:paraId="0E827FCF"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лицевой счет № 0531088</w:t>
            </w:r>
          </w:p>
          <w:p w14:paraId="3F6DE484"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Комитет финансов СПб,</w:t>
            </w:r>
          </w:p>
          <w:p w14:paraId="75E47E42"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 xml:space="preserve">Текущий счет 03224643400000007200 </w:t>
            </w:r>
          </w:p>
          <w:p w14:paraId="59CC8FCE"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 xml:space="preserve">ОКЦ № 1 СЗГУ Банка России//УФК по </w:t>
            </w:r>
            <w:proofErr w:type="spellStart"/>
            <w:r w:rsidRPr="005C6551">
              <w:rPr>
                <w:rFonts w:ascii="Times New Roman" w:hAnsi="Times New Roman" w:cs="Times New Roman"/>
                <w:sz w:val="22"/>
                <w:szCs w:val="22"/>
                <w:lang w:bidi="ru-RU"/>
              </w:rPr>
              <w:t>г.Санкт</w:t>
            </w:r>
            <w:proofErr w:type="spellEnd"/>
            <w:r w:rsidRPr="005C6551">
              <w:rPr>
                <w:rFonts w:ascii="Times New Roman" w:hAnsi="Times New Roman" w:cs="Times New Roman"/>
                <w:sz w:val="22"/>
                <w:szCs w:val="22"/>
                <w:lang w:bidi="ru-RU"/>
              </w:rPr>
              <w:t>-Петербургу, г Санкт-Петербург</w:t>
            </w:r>
          </w:p>
          <w:p w14:paraId="17B5A5FC"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счет банка 40102810945370000005</w:t>
            </w:r>
          </w:p>
          <w:p w14:paraId="2EAD675A" w14:textId="77777777" w:rsidR="00FD4C53" w:rsidRPr="005C6551" w:rsidRDefault="00FD4C53" w:rsidP="00FD4C53">
            <w:pPr>
              <w:pStyle w:val="ConsPlusNormal"/>
              <w:rPr>
                <w:rFonts w:ascii="Times New Roman" w:hAnsi="Times New Roman" w:cs="Times New Roman"/>
                <w:sz w:val="22"/>
                <w:szCs w:val="22"/>
                <w:lang w:bidi="ru-RU"/>
              </w:rPr>
            </w:pPr>
            <w:r w:rsidRPr="005C6551">
              <w:rPr>
                <w:rFonts w:ascii="Times New Roman" w:hAnsi="Times New Roman" w:cs="Times New Roman"/>
                <w:sz w:val="22"/>
                <w:szCs w:val="22"/>
                <w:lang w:bidi="ru-RU"/>
              </w:rPr>
              <w:t>БИК 014030106</w:t>
            </w:r>
          </w:p>
          <w:p w14:paraId="5379F3D2" w14:textId="4D62A104" w:rsidR="00462F50" w:rsidRPr="005C6551" w:rsidRDefault="00FD4C53" w:rsidP="00FD4C53">
            <w:pPr>
              <w:pStyle w:val="ConsPlusNormal"/>
              <w:contextualSpacing/>
              <w:rPr>
                <w:rFonts w:ascii="Times New Roman" w:eastAsia="Times New Roman" w:hAnsi="Times New Roman" w:cs="Times New Roman"/>
                <w:sz w:val="22"/>
                <w:szCs w:val="22"/>
              </w:rPr>
            </w:pPr>
            <w:r w:rsidRPr="005C6551">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567DB447"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 xml:space="preserve">О.П. </w:t>
            </w:r>
            <w:proofErr w:type="spellStart"/>
            <w:r w:rsidRPr="00FD4C53">
              <w:rPr>
                <w:rFonts w:ascii="Times New Roman" w:hAnsi="Times New Roman" w:cs="Times New Roman"/>
                <w:b/>
                <w:bCs/>
              </w:rPr>
              <w:t>Шмидрина</w:t>
            </w:r>
            <w:proofErr w:type="spellEnd"/>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62A76E76" w:rsidR="00462F50" w:rsidRPr="00CD0443" w:rsidRDefault="005C6551"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3A4E7D" w:rsidRPr="003A4E7D" w14:paraId="37F0E403" w14:textId="77777777" w:rsidTr="00A31C36">
        <w:tc>
          <w:tcPr>
            <w:tcW w:w="310" w:type="dxa"/>
            <w:hideMark/>
          </w:tcPr>
          <w:p w14:paraId="5500C9C6"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N п/п </w:t>
            </w:r>
          </w:p>
        </w:tc>
        <w:tc>
          <w:tcPr>
            <w:tcW w:w="2237" w:type="dxa"/>
            <w:hideMark/>
          </w:tcPr>
          <w:p w14:paraId="1A49969C"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Наименование Товара </w:t>
            </w:r>
          </w:p>
        </w:tc>
        <w:tc>
          <w:tcPr>
            <w:tcW w:w="950" w:type="dxa"/>
            <w:hideMark/>
          </w:tcPr>
          <w:p w14:paraId="1423A4C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Товарный знак (при наличии)</w:t>
            </w:r>
            <w:r w:rsidRPr="003A4E7D">
              <w:rPr>
                <w:rFonts w:ascii="Times New Roman" w:eastAsia="Times New Roman" w:hAnsi="Times New Roman" w:cs="Times New Roman"/>
                <w:sz w:val="24"/>
                <w:szCs w:val="24"/>
                <w:lang w:eastAsia="ru-RU"/>
              </w:rPr>
              <w:t xml:space="preserve"> </w:t>
            </w:r>
          </w:p>
        </w:tc>
        <w:tc>
          <w:tcPr>
            <w:tcW w:w="4720" w:type="dxa"/>
            <w:hideMark/>
          </w:tcPr>
          <w:p w14:paraId="36764D46"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3A4E7D">
              <w:rPr>
                <w:rFonts w:ascii="Times New Roman" w:eastAsia="Times New Roman" w:hAnsi="Times New Roman" w:cs="Times New Roman"/>
                <w:sz w:val="24"/>
                <w:szCs w:val="24"/>
                <w:lang w:eastAsia="ru-RU"/>
              </w:rPr>
              <w:t xml:space="preserve"> </w:t>
            </w:r>
          </w:p>
        </w:tc>
        <w:tc>
          <w:tcPr>
            <w:tcW w:w="1482" w:type="dxa"/>
            <w:hideMark/>
          </w:tcPr>
          <w:p w14:paraId="737F597B"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Наименование страны происхождения Товара</w:t>
            </w:r>
            <w:r w:rsidRPr="003A4E7D">
              <w:rPr>
                <w:rFonts w:ascii="Times New Roman" w:eastAsia="Times New Roman" w:hAnsi="Times New Roman" w:cs="Times New Roman"/>
                <w:sz w:val="24"/>
                <w:szCs w:val="24"/>
                <w:lang w:eastAsia="ru-RU"/>
              </w:rPr>
              <w:t xml:space="preserve"> </w:t>
            </w:r>
          </w:p>
        </w:tc>
        <w:tc>
          <w:tcPr>
            <w:tcW w:w="1105" w:type="dxa"/>
            <w:hideMark/>
          </w:tcPr>
          <w:p w14:paraId="7798C8D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Единицы измерения</w:t>
            </w:r>
            <w:r w:rsidRPr="003A4E7D">
              <w:rPr>
                <w:rFonts w:ascii="Times New Roman" w:eastAsia="Times New Roman" w:hAnsi="Times New Roman" w:cs="Times New Roman"/>
                <w:sz w:val="24"/>
                <w:szCs w:val="24"/>
                <w:lang w:eastAsia="ru-RU"/>
              </w:rPr>
              <w:t xml:space="preserve">  </w:t>
            </w:r>
          </w:p>
        </w:tc>
        <w:tc>
          <w:tcPr>
            <w:tcW w:w="1255" w:type="dxa"/>
            <w:hideMark/>
          </w:tcPr>
          <w:p w14:paraId="3B5D64AD"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Остаточный срок годности</w:t>
            </w:r>
            <w:r w:rsidRPr="003A4E7D">
              <w:rPr>
                <w:rFonts w:ascii="Times New Roman" w:eastAsia="Times New Roman" w:hAnsi="Times New Roman" w:cs="Times New Roman"/>
                <w:sz w:val="24"/>
                <w:szCs w:val="24"/>
                <w:lang w:eastAsia="ru-RU"/>
              </w:rPr>
              <w:t xml:space="preserve"> </w:t>
            </w:r>
          </w:p>
        </w:tc>
        <w:tc>
          <w:tcPr>
            <w:tcW w:w="1213" w:type="dxa"/>
          </w:tcPr>
          <w:p w14:paraId="08EC1DD6"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Количество в единицах измерения</w:t>
            </w:r>
          </w:p>
        </w:tc>
        <w:tc>
          <w:tcPr>
            <w:tcW w:w="1213" w:type="dxa"/>
          </w:tcPr>
          <w:p w14:paraId="65415E2D"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Цена за единицу измерения, руб. </w:t>
            </w:r>
          </w:p>
          <w:p w14:paraId="17C6D079"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(включая НДС) </w:t>
            </w:r>
          </w:p>
        </w:tc>
        <w:tc>
          <w:tcPr>
            <w:tcW w:w="1528" w:type="dxa"/>
            <w:hideMark/>
          </w:tcPr>
          <w:p w14:paraId="4138698E"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Стоимость, руб. </w:t>
            </w:r>
          </w:p>
          <w:p w14:paraId="2C363DE2"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(включая НДС (гр. 8 * гр. 9)</w:t>
            </w:r>
          </w:p>
        </w:tc>
      </w:tr>
      <w:tr w:rsidR="003A4E7D" w:rsidRPr="003A4E7D" w14:paraId="03FB5282" w14:textId="77777777" w:rsidTr="00A31C36">
        <w:trPr>
          <w:trHeight w:val="259"/>
        </w:trPr>
        <w:tc>
          <w:tcPr>
            <w:tcW w:w="310" w:type="dxa"/>
            <w:hideMark/>
          </w:tcPr>
          <w:p w14:paraId="2F6829EC"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1 </w:t>
            </w:r>
          </w:p>
        </w:tc>
        <w:tc>
          <w:tcPr>
            <w:tcW w:w="2237" w:type="dxa"/>
            <w:hideMark/>
          </w:tcPr>
          <w:p w14:paraId="4A1D0C9D"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2 </w:t>
            </w:r>
          </w:p>
        </w:tc>
        <w:tc>
          <w:tcPr>
            <w:tcW w:w="950" w:type="dxa"/>
            <w:hideMark/>
          </w:tcPr>
          <w:p w14:paraId="5779C09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3 </w:t>
            </w:r>
          </w:p>
        </w:tc>
        <w:tc>
          <w:tcPr>
            <w:tcW w:w="4720" w:type="dxa"/>
            <w:hideMark/>
          </w:tcPr>
          <w:p w14:paraId="74DF689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4 </w:t>
            </w:r>
          </w:p>
        </w:tc>
        <w:tc>
          <w:tcPr>
            <w:tcW w:w="1482" w:type="dxa"/>
            <w:hideMark/>
          </w:tcPr>
          <w:p w14:paraId="39BBE748"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5 </w:t>
            </w:r>
          </w:p>
        </w:tc>
        <w:tc>
          <w:tcPr>
            <w:tcW w:w="1105" w:type="dxa"/>
            <w:hideMark/>
          </w:tcPr>
          <w:p w14:paraId="78A4962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6 </w:t>
            </w:r>
          </w:p>
        </w:tc>
        <w:tc>
          <w:tcPr>
            <w:tcW w:w="1255" w:type="dxa"/>
            <w:hideMark/>
          </w:tcPr>
          <w:p w14:paraId="5D2291E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7 </w:t>
            </w:r>
          </w:p>
        </w:tc>
        <w:tc>
          <w:tcPr>
            <w:tcW w:w="1213" w:type="dxa"/>
          </w:tcPr>
          <w:p w14:paraId="1243CBB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8</w:t>
            </w:r>
          </w:p>
        </w:tc>
        <w:tc>
          <w:tcPr>
            <w:tcW w:w="1213" w:type="dxa"/>
          </w:tcPr>
          <w:p w14:paraId="4DEC11C9"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9</w:t>
            </w:r>
          </w:p>
        </w:tc>
        <w:tc>
          <w:tcPr>
            <w:tcW w:w="1528" w:type="dxa"/>
            <w:hideMark/>
          </w:tcPr>
          <w:p w14:paraId="74733D15"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10</w:t>
            </w:r>
          </w:p>
        </w:tc>
      </w:tr>
      <w:tr w:rsidR="00812615" w:rsidRPr="003A4E7D" w14:paraId="7D8EC491" w14:textId="77777777" w:rsidTr="00A31C36">
        <w:trPr>
          <w:trHeight w:val="259"/>
        </w:trPr>
        <w:tc>
          <w:tcPr>
            <w:tcW w:w="310" w:type="dxa"/>
          </w:tcPr>
          <w:p w14:paraId="3E0B329F" w14:textId="1EFF9B72"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EA1DAE6"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Кислота лимонная пищевая</w:t>
            </w:r>
          </w:p>
        </w:tc>
        <w:tc>
          <w:tcPr>
            <w:tcW w:w="950" w:type="dxa"/>
          </w:tcPr>
          <w:p w14:paraId="32577AE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eastAsia="Times New Roman" w:hAnsi="Times New Roman" w:cs="Times New Roman"/>
                <w:lang w:eastAsia="ru-RU"/>
              </w:rPr>
              <w:t>-</w:t>
            </w:r>
          </w:p>
        </w:tc>
        <w:tc>
          <w:tcPr>
            <w:tcW w:w="4720" w:type="dxa"/>
          </w:tcPr>
          <w:p w14:paraId="6113B9FA"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4CD28A87"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Вес: &lt;= 0.1 КГ</w:t>
            </w:r>
          </w:p>
          <w:p w14:paraId="44194DA9"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tcPr>
          <w:p w14:paraId="19C52676"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3B613D1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1C711BA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438</w:t>
            </w:r>
          </w:p>
        </w:tc>
        <w:tc>
          <w:tcPr>
            <w:tcW w:w="1213" w:type="dxa"/>
          </w:tcPr>
          <w:p w14:paraId="3A3ECB62" w14:textId="2FDF87D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40741F">
              <w:t>0,51</w:t>
            </w:r>
          </w:p>
        </w:tc>
        <w:tc>
          <w:tcPr>
            <w:tcW w:w="1213" w:type="dxa"/>
          </w:tcPr>
          <w:p w14:paraId="160D2FCB" w14:textId="24D50C7E"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12EF3346" w14:textId="4C459795"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1B3005CC" w14:textId="77777777" w:rsidTr="00A31C36">
        <w:trPr>
          <w:trHeight w:val="259"/>
        </w:trPr>
        <w:tc>
          <w:tcPr>
            <w:tcW w:w="310" w:type="dxa"/>
          </w:tcPr>
          <w:p w14:paraId="6917DB18" w14:textId="4EFB2228"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3D21A0"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Масло сливочное</w:t>
            </w:r>
          </w:p>
        </w:tc>
        <w:tc>
          <w:tcPr>
            <w:tcW w:w="950" w:type="dxa"/>
          </w:tcPr>
          <w:p w14:paraId="6B3FE544"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D4B625C"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2009124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Жирность: 82,5 ПРОЦ</w:t>
            </w:r>
          </w:p>
          <w:p w14:paraId="170E0F3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0.25 КГ</w:t>
            </w:r>
          </w:p>
          <w:p w14:paraId="116BB03E"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6B54F18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Сорт: Высший</w:t>
            </w:r>
          </w:p>
          <w:p w14:paraId="34C2619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Наименование сливочного масла: Традиционное</w:t>
            </w:r>
          </w:p>
          <w:p w14:paraId="2026DB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сливочного масла: Сладко-сливочное</w:t>
            </w:r>
          </w:p>
          <w:p w14:paraId="0DCB7B0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Тип сливочного масла: Несоленое</w:t>
            </w:r>
          </w:p>
        </w:tc>
        <w:tc>
          <w:tcPr>
            <w:tcW w:w="1482" w:type="dxa"/>
          </w:tcPr>
          <w:p w14:paraId="523A90E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2BD6E3D0"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DEE64DF"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10 суток</w:t>
            </w:r>
          </w:p>
        </w:tc>
        <w:tc>
          <w:tcPr>
            <w:tcW w:w="1213" w:type="dxa"/>
          </w:tcPr>
          <w:p w14:paraId="6DA0B5B2" w14:textId="1F28C4DE"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873FC4">
              <w:t>59,76</w:t>
            </w:r>
          </w:p>
        </w:tc>
        <w:tc>
          <w:tcPr>
            <w:tcW w:w="1213" w:type="dxa"/>
          </w:tcPr>
          <w:p w14:paraId="49676314" w14:textId="50AD207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1E50C205" w14:textId="1C4CFDB1"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520E0254" w14:textId="77777777" w:rsidTr="00A31C36">
        <w:trPr>
          <w:trHeight w:val="259"/>
        </w:trPr>
        <w:tc>
          <w:tcPr>
            <w:tcW w:w="310" w:type="dxa"/>
          </w:tcPr>
          <w:p w14:paraId="1C5B1DA2" w14:textId="5A0DC9B9"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E8C7E01"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Говядина замороженная</w:t>
            </w:r>
          </w:p>
        </w:tc>
        <w:tc>
          <w:tcPr>
            <w:tcW w:w="950" w:type="dxa"/>
          </w:tcPr>
          <w:p w14:paraId="1ECAE85F"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69414FA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099A0DB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760D00F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отруба: Лопатка</w:t>
            </w:r>
          </w:p>
          <w:p w14:paraId="6BEAFB9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по способу обработки: Бескостное </w:t>
            </w:r>
          </w:p>
          <w:p w14:paraId="30C3A7D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по способу разделки: Отруб</w:t>
            </w:r>
          </w:p>
        </w:tc>
        <w:tc>
          <w:tcPr>
            <w:tcW w:w="1482" w:type="dxa"/>
          </w:tcPr>
          <w:p w14:paraId="5D0B2CB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10C020A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35B0B5C1"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57396ADA" w14:textId="492030D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B6977">
              <w:t>186,17</w:t>
            </w:r>
          </w:p>
        </w:tc>
        <w:tc>
          <w:tcPr>
            <w:tcW w:w="1213" w:type="dxa"/>
          </w:tcPr>
          <w:p w14:paraId="50C520CF" w14:textId="7B63F38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35888974" w14:textId="1CC2E1FA"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17FEBAEE" w14:textId="77777777" w:rsidTr="00A31C36">
        <w:trPr>
          <w:trHeight w:val="259"/>
        </w:trPr>
        <w:tc>
          <w:tcPr>
            <w:tcW w:w="310" w:type="dxa"/>
          </w:tcPr>
          <w:p w14:paraId="7E7C2C86" w14:textId="5E0098DE"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CC512FA"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Огурцы</w:t>
            </w:r>
          </w:p>
        </w:tc>
        <w:tc>
          <w:tcPr>
            <w:tcW w:w="950" w:type="dxa"/>
          </w:tcPr>
          <w:p w14:paraId="2F75FC3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5C5A1D3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Свежие</w:t>
            </w:r>
          </w:p>
          <w:p w14:paraId="081F2F7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2F6C4DA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68EB072E"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сорт: Высший</w:t>
            </w:r>
          </w:p>
          <w:p w14:paraId="1B7F6CE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Тип огурцов по размеру плода: </w:t>
            </w:r>
            <w:proofErr w:type="spellStart"/>
            <w:r w:rsidRPr="003A4E7D">
              <w:rPr>
                <w:rFonts w:ascii="Times New Roman" w:hAnsi="Times New Roman" w:cs="Times New Roman"/>
                <w:shd w:val="clear" w:color="auto" w:fill="FFFFFF"/>
              </w:rPr>
              <w:t>Длинноплодные</w:t>
            </w:r>
            <w:proofErr w:type="spellEnd"/>
          </w:p>
        </w:tc>
        <w:tc>
          <w:tcPr>
            <w:tcW w:w="1482" w:type="dxa"/>
          </w:tcPr>
          <w:p w14:paraId="02823AD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5918A1F9"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10AB310"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7 дней</w:t>
            </w:r>
          </w:p>
        </w:tc>
        <w:tc>
          <w:tcPr>
            <w:tcW w:w="1213" w:type="dxa"/>
          </w:tcPr>
          <w:p w14:paraId="328442FB" w14:textId="785AAEC9"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417A8E">
              <w:t>38,96</w:t>
            </w:r>
          </w:p>
        </w:tc>
        <w:tc>
          <w:tcPr>
            <w:tcW w:w="1213" w:type="dxa"/>
          </w:tcPr>
          <w:p w14:paraId="170A6CAE" w14:textId="3D91AFCD"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5F80C5B" w14:textId="4481AB33"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2EA5B91" w14:textId="77777777" w:rsidTr="00A31C36">
        <w:trPr>
          <w:trHeight w:val="259"/>
        </w:trPr>
        <w:tc>
          <w:tcPr>
            <w:tcW w:w="310" w:type="dxa"/>
          </w:tcPr>
          <w:p w14:paraId="2255F4F6" w14:textId="49E4423E"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6A3333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Субпродукты пищевые говяжьи замороженные</w:t>
            </w:r>
          </w:p>
        </w:tc>
        <w:tc>
          <w:tcPr>
            <w:tcW w:w="950" w:type="dxa"/>
          </w:tcPr>
          <w:p w14:paraId="4DEFD6F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51768E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6E1F1F5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3A4E7D">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3B02D8E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Говядина</w:t>
            </w:r>
          </w:p>
          <w:p w14:paraId="7748C11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субпродукта: Печень</w:t>
            </w:r>
          </w:p>
          <w:p w14:paraId="3D250D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Субпродукт в блоках: Нет</w:t>
            </w:r>
          </w:p>
        </w:tc>
        <w:tc>
          <w:tcPr>
            <w:tcW w:w="1482" w:type="dxa"/>
          </w:tcPr>
          <w:p w14:paraId="518FB8B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11ADD0E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5434A70E"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02F99C35" w14:textId="1AD90CC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DD6DA9">
              <w:t>75,19</w:t>
            </w:r>
          </w:p>
        </w:tc>
        <w:tc>
          <w:tcPr>
            <w:tcW w:w="1213" w:type="dxa"/>
          </w:tcPr>
          <w:p w14:paraId="3CEA41BF" w14:textId="652342C8"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1E9017A" w14:textId="1912110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4A02B387" w14:textId="77777777" w:rsidTr="00A31C36">
        <w:trPr>
          <w:trHeight w:val="259"/>
        </w:trPr>
        <w:tc>
          <w:tcPr>
            <w:tcW w:w="310" w:type="dxa"/>
          </w:tcPr>
          <w:p w14:paraId="53C7B6FF" w14:textId="03F2AB44"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FC44601"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Сахар белый</w:t>
            </w:r>
          </w:p>
        </w:tc>
        <w:tc>
          <w:tcPr>
            <w:tcW w:w="950" w:type="dxa"/>
          </w:tcPr>
          <w:p w14:paraId="17BE676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7E90FE5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1B79D3A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Особые условия (требования к составу пищевых продуктов): Без искусственных </w:t>
            </w:r>
            <w:proofErr w:type="spellStart"/>
            <w:r w:rsidRPr="003A4E7D">
              <w:rPr>
                <w:rFonts w:ascii="Times New Roman" w:hAnsi="Times New Roman" w:cs="Times New Roman"/>
                <w:shd w:val="clear" w:color="auto" w:fill="FFFFFF"/>
              </w:rPr>
              <w:t>ароматизаторов</w:t>
            </w:r>
            <w:proofErr w:type="spellEnd"/>
          </w:p>
          <w:p w14:paraId="2BB9805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1 КГ</w:t>
            </w:r>
          </w:p>
          <w:p w14:paraId="067C645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6D21367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сахара: Свекловичный</w:t>
            </w:r>
          </w:p>
          <w:p w14:paraId="2E325DA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Категория сахара: Экстра</w:t>
            </w:r>
          </w:p>
          <w:p w14:paraId="5D407A6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Форма сахара: Кристаллический</w:t>
            </w:r>
          </w:p>
          <w:p w14:paraId="0DA4C95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Наличие </w:t>
            </w:r>
            <w:proofErr w:type="spellStart"/>
            <w:r w:rsidRPr="003A4E7D">
              <w:rPr>
                <w:rFonts w:ascii="Times New Roman" w:hAnsi="Times New Roman" w:cs="Times New Roman"/>
                <w:shd w:val="clear" w:color="auto" w:fill="FFFFFF"/>
              </w:rPr>
              <w:t>вкусоароматических</w:t>
            </w:r>
            <w:proofErr w:type="spellEnd"/>
            <w:r w:rsidRPr="003A4E7D">
              <w:rPr>
                <w:rFonts w:ascii="Times New Roman" w:hAnsi="Times New Roman" w:cs="Times New Roman"/>
                <w:shd w:val="clear" w:color="auto" w:fill="FFFFFF"/>
              </w:rPr>
              <w:t xml:space="preserve"> добавок: Нет</w:t>
            </w:r>
          </w:p>
        </w:tc>
        <w:tc>
          <w:tcPr>
            <w:tcW w:w="1482" w:type="dxa"/>
          </w:tcPr>
          <w:p w14:paraId="05CCD51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1E189074"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F6A809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360 дней</w:t>
            </w:r>
          </w:p>
        </w:tc>
        <w:tc>
          <w:tcPr>
            <w:tcW w:w="1213" w:type="dxa"/>
          </w:tcPr>
          <w:p w14:paraId="23D40184" w14:textId="213AFB50"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D83094">
              <w:t>84,57</w:t>
            </w:r>
          </w:p>
        </w:tc>
        <w:tc>
          <w:tcPr>
            <w:tcW w:w="1213" w:type="dxa"/>
          </w:tcPr>
          <w:p w14:paraId="174AE492" w14:textId="03D58F38"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2F2F70AF" w14:textId="14C5D05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61569F0" w14:textId="77777777" w:rsidTr="00A31C36">
        <w:trPr>
          <w:trHeight w:val="259"/>
        </w:trPr>
        <w:tc>
          <w:tcPr>
            <w:tcW w:w="310" w:type="dxa"/>
          </w:tcPr>
          <w:p w14:paraId="64AE2698" w14:textId="1F7E35BA"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80B8C49"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Сельдь соленая</w:t>
            </w:r>
          </w:p>
        </w:tc>
        <w:tc>
          <w:tcPr>
            <w:tcW w:w="950" w:type="dxa"/>
          </w:tcPr>
          <w:p w14:paraId="3E1171AF"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3E432403"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30C94DF9"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Сорт: Первый</w:t>
            </w:r>
          </w:p>
          <w:p w14:paraId="35C11CD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4C7CB76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засола: Слабосоленая</w:t>
            </w:r>
          </w:p>
          <w:p w14:paraId="6794CCF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разделки: Неразделанная</w:t>
            </w:r>
          </w:p>
        </w:tc>
        <w:tc>
          <w:tcPr>
            <w:tcW w:w="1482" w:type="dxa"/>
          </w:tcPr>
          <w:p w14:paraId="52875AA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2DAD5A0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E62F86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15 суток</w:t>
            </w:r>
          </w:p>
        </w:tc>
        <w:tc>
          <w:tcPr>
            <w:tcW w:w="1213" w:type="dxa"/>
          </w:tcPr>
          <w:p w14:paraId="65E0AD62" w14:textId="66ED4995"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BC1102">
              <w:t>12,08</w:t>
            </w:r>
          </w:p>
        </w:tc>
        <w:tc>
          <w:tcPr>
            <w:tcW w:w="1213" w:type="dxa"/>
          </w:tcPr>
          <w:p w14:paraId="77686F53" w14:textId="6EAE6C6B"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7C83C47A" w14:textId="32E3F803"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55286BBD" w14:textId="77777777" w:rsidTr="00A31C36">
        <w:trPr>
          <w:trHeight w:val="259"/>
        </w:trPr>
        <w:tc>
          <w:tcPr>
            <w:tcW w:w="310" w:type="dxa"/>
          </w:tcPr>
          <w:p w14:paraId="5E8E127F" w14:textId="47DFE820"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B688B13"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Соль пищевая</w:t>
            </w:r>
          </w:p>
        </w:tc>
        <w:tc>
          <w:tcPr>
            <w:tcW w:w="950" w:type="dxa"/>
          </w:tcPr>
          <w:p w14:paraId="44AC11D2"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18348EC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356ABA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3A4E7D">
              <w:rPr>
                <w:rFonts w:ascii="Times New Roman" w:hAnsi="Times New Roman" w:cs="Times New Roman"/>
                <w:shd w:val="clear" w:color="auto" w:fill="FFFFFF"/>
              </w:rPr>
              <w:t>йодатом</w:t>
            </w:r>
            <w:proofErr w:type="spellEnd"/>
            <w:r w:rsidRPr="003A4E7D">
              <w:rPr>
                <w:rFonts w:ascii="Times New Roman" w:hAnsi="Times New Roman" w:cs="Times New Roman"/>
                <w:shd w:val="clear" w:color="auto" w:fill="FFFFFF"/>
              </w:rPr>
              <w:t xml:space="preserve"> калия (KIO3)</w:t>
            </w:r>
          </w:p>
          <w:p w14:paraId="1F032DE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5805F99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1 КГ</w:t>
            </w:r>
          </w:p>
          <w:p w14:paraId="784633C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соли по способу производства: Молотая</w:t>
            </w:r>
          </w:p>
          <w:p w14:paraId="383C820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Сорт: Высший</w:t>
            </w:r>
          </w:p>
          <w:p w14:paraId="045422D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сырья для соли пищевой: Каменная</w:t>
            </w:r>
          </w:p>
          <w:p w14:paraId="2AC8D6E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Помол соли пищевой: №1</w:t>
            </w:r>
          </w:p>
          <w:p w14:paraId="75E995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Соль йодированная: Да</w:t>
            </w:r>
          </w:p>
        </w:tc>
        <w:tc>
          <w:tcPr>
            <w:tcW w:w="1482" w:type="dxa"/>
          </w:tcPr>
          <w:p w14:paraId="1D253F5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38FC4406"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40CA7C56"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137 суток</w:t>
            </w:r>
          </w:p>
        </w:tc>
        <w:tc>
          <w:tcPr>
            <w:tcW w:w="1213" w:type="dxa"/>
          </w:tcPr>
          <w:p w14:paraId="3310C722" w14:textId="04DF660D"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1A0C93">
              <w:t>8,74</w:t>
            </w:r>
          </w:p>
        </w:tc>
        <w:tc>
          <w:tcPr>
            <w:tcW w:w="1213" w:type="dxa"/>
          </w:tcPr>
          <w:p w14:paraId="25B43FAA" w14:textId="0458DEF6"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EFB2E35" w14:textId="3482433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472DC3F6" w14:textId="77777777" w:rsidTr="00A31C36">
        <w:trPr>
          <w:trHeight w:val="259"/>
        </w:trPr>
        <w:tc>
          <w:tcPr>
            <w:tcW w:w="310" w:type="dxa"/>
          </w:tcPr>
          <w:p w14:paraId="0ABA0C41" w14:textId="6AF51B0A"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E74BDE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Творог</w:t>
            </w:r>
          </w:p>
        </w:tc>
        <w:tc>
          <w:tcPr>
            <w:tcW w:w="950" w:type="dxa"/>
          </w:tcPr>
          <w:p w14:paraId="7FA53747"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0469722"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Вес, кг: ≤ 0,25</w:t>
            </w:r>
          </w:p>
          <w:p w14:paraId="2F209C0A"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10EF751"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3A4E7D">
              <w:rPr>
                <w:rFonts w:ascii="Times New Roman" w:hAnsi="Times New Roman" w:cs="Times New Roman"/>
                <w:shd w:val="clear" w:color="auto" w:fill="FFFFFF"/>
              </w:rPr>
              <w:t>ароматизаторов</w:t>
            </w:r>
            <w:proofErr w:type="spellEnd"/>
            <w:r w:rsidRPr="003A4E7D">
              <w:rPr>
                <w:rFonts w:ascii="Times New Roman" w:hAnsi="Times New Roman" w:cs="Times New Roman"/>
                <w:shd w:val="clear" w:color="auto" w:fill="FFFFFF"/>
              </w:rPr>
              <w:t>, искусственных пищевых добавок</w:t>
            </w:r>
          </w:p>
          <w:p w14:paraId="06328B7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5C1CE7B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Массовая доля жира, </w:t>
            </w:r>
            <w:proofErr w:type="spellStart"/>
            <w:r w:rsidRPr="003A4E7D">
              <w:rPr>
                <w:rFonts w:ascii="Times New Roman" w:hAnsi="Times New Roman" w:cs="Times New Roman"/>
                <w:shd w:val="clear" w:color="auto" w:fill="FFFFFF"/>
              </w:rPr>
              <w:t>min</w:t>
            </w:r>
            <w:proofErr w:type="spellEnd"/>
            <w:r w:rsidRPr="003A4E7D">
              <w:rPr>
                <w:rFonts w:ascii="Times New Roman" w:hAnsi="Times New Roman" w:cs="Times New Roman"/>
                <w:shd w:val="clear" w:color="auto" w:fill="FFFFFF"/>
              </w:rPr>
              <w:t>, %: ≥ 5</w:t>
            </w:r>
          </w:p>
          <w:p w14:paraId="5BF213A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Вид молочного сырья: Смесь</w:t>
            </w:r>
          </w:p>
          <w:p w14:paraId="70E89BAC"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Массовая доля жира, </w:t>
            </w:r>
            <w:proofErr w:type="spellStart"/>
            <w:r w:rsidRPr="003A4E7D">
              <w:rPr>
                <w:rFonts w:ascii="Times New Roman" w:hAnsi="Times New Roman" w:cs="Times New Roman"/>
                <w:shd w:val="clear" w:color="auto" w:fill="FFFFFF"/>
              </w:rPr>
              <w:t>max</w:t>
            </w:r>
            <w:proofErr w:type="spellEnd"/>
            <w:r w:rsidRPr="003A4E7D">
              <w:rPr>
                <w:rFonts w:ascii="Times New Roman" w:hAnsi="Times New Roman" w:cs="Times New Roman"/>
                <w:shd w:val="clear" w:color="auto" w:fill="FFFFFF"/>
              </w:rPr>
              <w:t>, %: ≤ 5</w:t>
            </w:r>
          </w:p>
        </w:tc>
        <w:tc>
          <w:tcPr>
            <w:tcW w:w="1482" w:type="dxa"/>
          </w:tcPr>
          <w:p w14:paraId="26A9038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3CFA31F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55C4A64"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4 суток</w:t>
            </w:r>
          </w:p>
        </w:tc>
        <w:tc>
          <w:tcPr>
            <w:tcW w:w="1213" w:type="dxa"/>
          </w:tcPr>
          <w:p w14:paraId="209EC0DC" w14:textId="60503CFF"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141B84">
              <w:t>110,97</w:t>
            </w:r>
          </w:p>
        </w:tc>
        <w:tc>
          <w:tcPr>
            <w:tcW w:w="1213" w:type="dxa"/>
          </w:tcPr>
          <w:p w14:paraId="05598C4C" w14:textId="7F716BAE"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5767E0F4" w14:textId="606E384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2B0A566" w14:textId="77777777" w:rsidTr="00A31C36">
        <w:trPr>
          <w:trHeight w:val="259"/>
        </w:trPr>
        <w:tc>
          <w:tcPr>
            <w:tcW w:w="310" w:type="dxa"/>
          </w:tcPr>
          <w:p w14:paraId="41C38D9B" w14:textId="17DD332C"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1C59F7"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Томаты (помидоры)</w:t>
            </w:r>
          </w:p>
        </w:tc>
        <w:tc>
          <w:tcPr>
            <w:tcW w:w="950" w:type="dxa"/>
          </w:tcPr>
          <w:p w14:paraId="08B4065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7D64E90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234C000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35A970E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Свежие</w:t>
            </w:r>
          </w:p>
          <w:p w14:paraId="405CDA0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тип: Продолговатые (удлиненные)</w:t>
            </w:r>
          </w:p>
          <w:p w14:paraId="4526354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сорт: Высший</w:t>
            </w:r>
          </w:p>
          <w:p w14:paraId="65D60D93"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Цвет томатов: Красные</w:t>
            </w:r>
          </w:p>
        </w:tc>
        <w:tc>
          <w:tcPr>
            <w:tcW w:w="1482" w:type="dxa"/>
          </w:tcPr>
          <w:p w14:paraId="5FD3B01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5718686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5E6B35A0"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7 дней</w:t>
            </w:r>
          </w:p>
        </w:tc>
        <w:tc>
          <w:tcPr>
            <w:tcW w:w="1213" w:type="dxa"/>
          </w:tcPr>
          <w:p w14:paraId="51F52A05" w14:textId="3464416E"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5F1D4E">
              <w:t>32,16</w:t>
            </w:r>
          </w:p>
        </w:tc>
        <w:tc>
          <w:tcPr>
            <w:tcW w:w="1213" w:type="dxa"/>
          </w:tcPr>
          <w:p w14:paraId="4559D510" w14:textId="65DF01AB"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224F9916" w14:textId="3D3CF06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0C9D4FB7" w14:textId="77777777" w:rsidTr="00A31C36">
        <w:trPr>
          <w:trHeight w:val="259"/>
        </w:trPr>
        <w:tc>
          <w:tcPr>
            <w:tcW w:w="310" w:type="dxa"/>
          </w:tcPr>
          <w:p w14:paraId="2DC6340A" w14:textId="5C5F9EE0"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7C7326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Филе тресковых рыб мороженое</w:t>
            </w:r>
          </w:p>
        </w:tc>
        <w:tc>
          <w:tcPr>
            <w:tcW w:w="950" w:type="dxa"/>
          </w:tcPr>
          <w:p w14:paraId="1FE4AFC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2337EE1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рыбы: Треска</w:t>
            </w:r>
          </w:p>
          <w:p w14:paraId="33B498F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325CAAD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28140BD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Неглазированное</w:t>
            </w:r>
          </w:p>
          <w:p w14:paraId="2418423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Категория: Высшая</w:t>
            </w:r>
          </w:p>
          <w:p w14:paraId="51B096B6"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филе: Филе без кожи</w:t>
            </w:r>
          </w:p>
        </w:tc>
        <w:tc>
          <w:tcPr>
            <w:tcW w:w="1482" w:type="dxa"/>
          </w:tcPr>
          <w:p w14:paraId="7E92AB71"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5BC7FA6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1DDE7B5"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590EDDA0" w14:textId="4EC8A9A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5B7E8F">
              <w:t>102,99</w:t>
            </w:r>
          </w:p>
        </w:tc>
        <w:tc>
          <w:tcPr>
            <w:tcW w:w="1213" w:type="dxa"/>
          </w:tcPr>
          <w:p w14:paraId="2A5918EB" w14:textId="12125233"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371DC863" w14:textId="374FF90E"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3A4E7D" w:rsidRPr="003A4E7D" w14:paraId="5ABE1A97" w14:textId="77777777" w:rsidTr="00A31C36">
        <w:trPr>
          <w:trHeight w:val="259"/>
        </w:trPr>
        <w:tc>
          <w:tcPr>
            <w:tcW w:w="14485" w:type="dxa"/>
            <w:gridSpan w:val="9"/>
          </w:tcPr>
          <w:p w14:paraId="7B11966E" w14:textId="77777777" w:rsidR="003A4E7D" w:rsidRPr="003A4E7D" w:rsidRDefault="003A4E7D" w:rsidP="003A4E7D">
            <w:pPr>
              <w:spacing w:after="0" w:line="20" w:lineRule="atLeast"/>
              <w:contextualSpacing/>
              <w:jc w:val="center"/>
              <w:rPr>
                <w:rFonts w:ascii="Times New Roman" w:hAnsi="Times New Roman" w:cs="Times New Roman"/>
                <w:b/>
                <w:shd w:val="clear" w:color="auto" w:fill="FFFFFF"/>
              </w:rPr>
            </w:pPr>
            <w:r w:rsidRPr="003A4E7D">
              <w:rPr>
                <w:rFonts w:ascii="Times New Roman" w:hAnsi="Times New Roman" w:cs="Times New Roman"/>
                <w:b/>
                <w:shd w:val="clear" w:color="auto" w:fill="FFFFFF"/>
              </w:rPr>
              <w:t>Итого по контракту, руб.</w:t>
            </w:r>
          </w:p>
        </w:tc>
        <w:tc>
          <w:tcPr>
            <w:tcW w:w="1528" w:type="dxa"/>
          </w:tcPr>
          <w:p w14:paraId="6CC4F37E" w14:textId="63E82646" w:rsidR="003A4E7D" w:rsidRPr="003A4E7D" w:rsidRDefault="003A4E7D" w:rsidP="003A4E7D">
            <w:pPr>
              <w:spacing w:after="0" w:line="20" w:lineRule="atLeast"/>
              <w:contextualSpacing/>
              <w:jc w:val="center"/>
              <w:rPr>
                <w:rFonts w:ascii="Times New Roman" w:hAnsi="Times New Roman" w:cs="Times New Roman"/>
                <w:b/>
                <w:shd w:val="clear" w:color="auto" w:fill="FFFFFF"/>
              </w:rPr>
            </w:pPr>
          </w:p>
        </w:tc>
      </w:tr>
    </w:tbl>
    <w:p w14:paraId="487AFB83" w14:textId="77777777" w:rsidR="0073188F" w:rsidRDefault="0073188F" w:rsidP="0073188F">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680"/>
        <w:gridCol w:w="151"/>
        <w:gridCol w:w="4229"/>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7317892D" w:rsidR="00B279AB" w:rsidRPr="000E7BFC" w:rsidRDefault="005C6551"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7775F8"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7775F8"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7775F8"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7775F8"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7775F8"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242"/>
        <w:gridCol w:w="138"/>
        <w:gridCol w:w="4680"/>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 xml:space="preserve">О.П. </w:t>
            </w:r>
            <w:proofErr w:type="spellStart"/>
            <w:r w:rsidRPr="00FD4C53">
              <w:rPr>
                <w:rFonts w:ascii="Times New Roman" w:hAnsi="Times New Roman" w:cs="Times New Roman"/>
                <w:b/>
                <w:bCs/>
                <w:sz w:val="24"/>
                <w:szCs w:val="24"/>
              </w:rPr>
              <w:t>Шмидрина</w:t>
            </w:r>
            <w:proofErr w:type="spellEnd"/>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6742F325" w:rsidR="00B279AB" w:rsidRPr="000E7BFC" w:rsidRDefault="005C6551"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1DEBBD" w14:textId="77777777" w:rsidR="007775F8" w:rsidRDefault="007775F8" w:rsidP="00A11C3C">
      <w:pPr>
        <w:spacing w:after="0" w:line="240" w:lineRule="auto"/>
      </w:pPr>
      <w:r>
        <w:separator/>
      </w:r>
    </w:p>
  </w:endnote>
  <w:endnote w:type="continuationSeparator" w:id="0">
    <w:p w14:paraId="7C6BACBF" w14:textId="77777777" w:rsidR="007775F8" w:rsidRDefault="007775F8"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663CC4" w:rsidRDefault="00663CC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663CC4" w:rsidRDefault="00663CC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663CC4" w:rsidRDefault="00663C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63CCAA" w14:textId="77777777" w:rsidR="007775F8" w:rsidRDefault="007775F8" w:rsidP="00A11C3C">
      <w:pPr>
        <w:spacing w:after="0" w:line="240" w:lineRule="auto"/>
      </w:pPr>
      <w:r>
        <w:separator/>
      </w:r>
    </w:p>
  </w:footnote>
  <w:footnote w:type="continuationSeparator" w:id="0">
    <w:p w14:paraId="2605338D" w14:textId="77777777" w:rsidR="007775F8" w:rsidRDefault="007775F8" w:rsidP="00A11C3C">
      <w:pPr>
        <w:spacing w:after="0" w:line="240" w:lineRule="auto"/>
      </w:pPr>
      <w:r>
        <w:continuationSeparator/>
      </w:r>
    </w:p>
  </w:footnote>
  <w:footnote w:id="1">
    <w:p w14:paraId="5215EF5F" w14:textId="77777777" w:rsidR="00663CC4" w:rsidRPr="00397247" w:rsidRDefault="00663CC4"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663CC4" w:rsidRPr="001E730D" w:rsidRDefault="00663CC4"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663CC4" w:rsidRDefault="00663CC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663CC4" w:rsidRDefault="00663CC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663CC4" w:rsidRDefault="00663CC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5762"/>
    <w:rsid w:val="000867A2"/>
    <w:rsid w:val="000A38D0"/>
    <w:rsid w:val="000C1BD5"/>
    <w:rsid w:val="000E356B"/>
    <w:rsid w:val="000E661C"/>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796B"/>
    <w:rsid w:val="00241DAC"/>
    <w:rsid w:val="00251860"/>
    <w:rsid w:val="00252BBE"/>
    <w:rsid w:val="00260DC4"/>
    <w:rsid w:val="00274327"/>
    <w:rsid w:val="002769EA"/>
    <w:rsid w:val="00283B76"/>
    <w:rsid w:val="002A195C"/>
    <w:rsid w:val="002B4D92"/>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A0366"/>
    <w:rsid w:val="003A1D08"/>
    <w:rsid w:val="003A4E7D"/>
    <w:rsid w:val="003A50AB"/>
    <w:rsid w:val="003E0DA7"/>
    <w:rsid w:val="003E302E"/>
    <w:rsid w:val="003E3EF4"/>
    <w:rsid w:val="003F0545"/>
    <w:rsid w:val="003F1592"/>
    <w:rsid w:val="003F54DE"/>
    <w:rsid w:val="00401D0E"/>
    <w:rsid w:val="00406689"/>
    <w:rsid w:val="00427EA5"/>
    <w:rsid w:val="004327FC"/>
    <w:rsid w:val="0043322A"/>
    <w:rsid w:val="00453EF8"/>
    <w:rsid w:val="004569A0"/>
    <w:rsid w:val="00462642"/>
    <w:rsid w:val="00462F50"/>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31F47"/>
    <w:rsid w:val="00546157"/>
    <w:rsid w:val="005542F5"/>
    <w:rsid w:val="005562A4"/>
    <w:rsid w:val="00556AA4"/>
    <w:rsid w:val="00564061"/>
    <w:rsid w:val="005651C6"/>
    <w:rsid w:val="00575246"/>
    <w:rsid w:val="005801AE"/>
    <w:rsid w:val="00582D4C"/>
    <w:rsid w:val="0059423E"/>
    <w:rsid w:val="00597BDB"/>
    <w:rsid w:val="005A468B"/>
    <w:rsid w:val="005A5DA0"/>
    <w:rsid w:val="005A72C7"/>
    <w:rsid w:val="005B4084"/>
    <w:rsid w:val="005B5C67"/>
    <w:rsid w:val="005C191A"/>
    <w:rsid w:val="005C26A7"/>
    <w:rsid w:val="005C6551"/>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B6564"/>
    <w:rsid w:val="006C5B3A"/>
    <w:rsid w:val="006D6D71"/>
    <w:rsid w:val="006D7BA2"/>
    <w:rsid w:val="00701AAE"/>
    <w:rsid w:val="0071635B"/>
    <w:rsid w:val="007163B8"/>
    <w:rsid w:val="0073188F"/>
    <w:rsid w:val="00744185"/>
    <w:rsid w:val="0075046B"/>
    <w:rsid w:val="00752DCB"/>
    <w:rsid w:val="0075335E"/>
    <w:rsid w:val="00757071"/>
    <w:rsid w:val="00764965"/>
    <w:rsid w:val="0077002B"/>
    <w:rsid w:val="007775F8"/>
    <w:rsid w:val="007804DB"/>
    <w:rsid w:val="0078530A"/>
    <w:rsid w:val="00786C29"/>
    <w:rsid w:val="00787B89"/>
    <w:rsid w:val="007951F5"/>
    <w:rsid w:val="007C307E"/>
    <w:rsid w:val="007C413A"/>
    <w:rsid w:val="007C6280"/>
    <w:rsid w:val="007C69FF"/>
    <w:rsid w:val="007D3389"/>
    <w:rsid w:val="007E0DE1"/>
    <w:rsid w:val="007E3F66"/>
    <w:rsid w:val="007E5192"/>
    <w:rsid w:val="007F365C"/>
    <w:rsid w:val="008040C0"/>
    <w:rsid w:val="00812615"/>
    <w:rsid w:val="00816774"/>
    <w:rsid w:val="00827687"/>
    <w:rsid w:val="00841B25"/>
    <w:rsid w:val="00843623"/>
    <w:rsid w:val="008750E5"/>
    <w:rsid w:val="00897EE9"/>
    <w:rsid w:val="00897EF0"/>
    <w:rsid w:val="008A7B95"/>
    <w:rsid w:val="008C0B7E"/>
    <w:rsid w:val="008C1A26"/>
    <w:rsid w:val="008D0CA6"/>
    <w:rsid w:val="008F6573"/>
    <w:rsid w:val="009076B9"/>
    <w:rsid w:val="00911F64"/>
    <w:rsid w:val="00946954"/>
    <w:rsid w:val="00951260"/>
    <w:rsid w:val="009624C9"/>
    <w:rsid w:val="009669E1"/>
    <w:rsid w:val="0098649B"/>
    <w:rsid w:val="00991AB6"/>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D2E5A"/>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85071"/>
    <w:rsid w:val="00B90271"/>
    <w:rsid w:val="00B93A20"/>
    <w:rsid w:val="00BA4A9E"/>
    <w:rsid w:val="00BD2F72"/>
    <w:rsid w:val="00BD7F8B"/>
    <w:rsid w:val="00BE464D"/>
    <w:rsid w:val="00C12D40"/>
    <w:rsid w:val="00C23242"/>
    <w:rsid w:val="00C2689B"/>
    <w:rsid w:val="00C30C3B"/>
    <w:rsid w:val="00C56009"/>
    <w:rsid w:val="00C62379"/>
    <w:rsid w:val="00C6377F"/>
    <w:rsid w:val="00C85912"/>
    <w:rsid w:val="00C923C3"/>
    <w:rsid w:val="00C96E29"/>
    <w:rsid w:val="00C9754E"/>
    <w:rsid w:val="00CA2EC8"/>
    <w:rsid w:val="00CA38F7"/>
    <w:rsid w:val="00CA53E9"/>
    <w:rsid w:val="00CA6A83"/>
    <w:rsid w:val="00CC719C"/>
    <w:rsid w:val="00CD52C2"/>
    <w:rsid w:val="00CE1097"/>
    <w:rsid w:val="00CE1E7D"/>
    <w:rsid w:val="00CE6D34"/>
    <w:rsid w:val="00CF331F"/>
    <w:rsid w:val="00CF429C"/>
    <w:rsid w:val="00D147AA"/>
    <w:rsid w:val="00D14C4A"/>
    <w:rsid w:val="00D16DCC"/>
    <w:rsid w:val="00D20ABB"/>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24A8"/>
    <w:rsid w:val="00F95D61"/>
    <w:rsid w:val="00FA38A7"/>
    <w:rsid w:val="00FA3E79"/>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a2"/>
    <w:uiPriority w:val="99"/>
    <w:semiHidden/>
    <w:unhideWhenUsed/>
    <w:rsid w:val="00FA3E79"/>
  </w:style>
  <w:style w:type="numbering" w:customStyle="1" w:styleId="11">
    <w:name w:val="Нет списка11"/>
    <w:next w:val="a2"/>
    <w:uiPriority w:val="99"/>
    <w:semiHidden/>
    <w:unhideWhenUsed/>
    <w:rsid w:val="00FA3E79"/>
  </w:style>
  <w:style w:type="table" w:customStyle="1" w:styleId="4">
    <w:name w:val="Сетка таблицы4"/>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73188F"/>
  </w:style>
  <w:style w:type="numbering" w:customStyle="1" w:styleId="12">
    <w:name w:val="Нет списка12"/>
    <w:next w:val="a2"/>
    <w:uiPriority w:val="99"/>
    <w:semiHidden/>
    <w:unhideWhenUsed/>
    <w:rsid w:val="0073188F"/>
  </w:style>
  <w:style w:type="table" w:customStyle="1" w:styleId="5">
    <w:name w:val="Сетка таблицы5"/>
    <w:basedOn w:val="a1"/>
    <w:next w:val="af1"/>
    <w:uiPriority w:val="39"/>
    <w:rsid w:val="00731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2"/>
    <w:uiPriority w:val="99"/>
    <w:semiHidden/>
    <w:unhideWhenUsed/>
    <w:rsid w:val="003A4E7D"/>
  </w:style>
  <w:style w:type="numbering" w:customStyle="1" w:styleId="13">
    <w:name w:val="Нет списка13"/>
    <w:next w:val="a2"/>
    <w:uiPriority w:val="99"/>
    <w:semiHidden/>
    <w:unhideWhenUsed/>
    <w:rsid w:val="003A4E7D"/>
  </w:style>
  <w:style w:type="table" w:customStyle="1" w:styleId="6">
    <w:name w:val="Сетка таблицы6"/>
    <w:basedOn w:val="a1"/>
    <w:next w:val="af1"/>
    <w:uiPriority w:val="39"/>
    <w:rsid w:val="003A4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E4DB2-169B-42DF-8A53-6D8B92BD3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8448</Words>
  <Characters>48154</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2026-04-29T07:02:00Z</dcterms:modified>
</cp:coreProperties>
</file>