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41B6FA6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293FBF">
        <w:rPr>
          <w:rFonts w:ascii="Times New Roman" w:eastAsiaTheme="minorEastAsia" w:hAnsi="Times New Roman" w:cs="Times New Roman"/>
          <w:lang w:eastAsia="ru-RU"/>
        </w:rPr>
        <w:t>21</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proofErr w:type="gramStart"/>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roofErr w:type="gramEnd"/>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47143819"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eastAsia="Times New Roman" w:hAnsi="Times New Roman" w:cs="Times New Roman"/>
          <w:b/>
          <w:lang w:eastAsia="ru-RU" w:bidi="ru-RU"/>
        </w:rPr>
        <w:t>Колпинского</w:t>
      </w:r>
      <w:proofErr w:type="spellEnd"/>
      <w:r w:rsidRPr="00FD4C53">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proofErr w:type="spellStart"/>
      <w:r w:rsidR="00907465" w:rsidRPr="00907465">
        <w:rPr>
          <w:rFonts w:ascii="Times New Roman" w:eastAsia="Times New Roman" w:hAnsi="Times New Roman" w:cs="Times New Roman"/>
          <w:lang w:eastAsia="ru-RU" w:bidi="ru-RU"/>
        </w:rPr>
        <w:t>Шмидриной</w:t>
      </w:r>
      <w:proofErr w:type="spellEnd"/>
      <w:r w:rsidR="00907465" w:rsidRPr="00907465">
        <w:rPr>
          <w:rFonts w:ascii="Times New Roman" w:eastAsia="Times New Roman" w:hAnsi="Times New Roman" w:cs="Times New Roman"/>
          <w:lang w:eastAsia="ru-RU" w:bidi="ru-RU"/>
        </w:rPr>
        <w:t xml:space="preserve">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4222B7">
        <w:rPr>
          <w:rFonts w:ascii="Times New Roman" w:eastAsiaTheme="minorEastAsia" w:hAnsi="Times New Roman" w:cs="Times New Roman"/>
          <w:b/>
          <w:lang w:eastAsia="ru-RU"/>
        </w:rPr>
        <w:t>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4222B7">
        <w:rPr>
          <w:rFonts w:ascii="Times New Roman" w:eastAsiaTheme="minorEastAsia" w:hAnsi="Times New Roman" w:cs="Times New Roman"/>
          <w:b/>
          <w:lang w:eastAsia="ru-RU"/>
        </w:rPr>
        <w:t>________________</w:t>
      </w:r>
      <w:r w:rsidR="0001673B" w:rsidRPr="0001673B">
        <w:rPr>
          <w:rFonts w:ascii="Times New Roman" w:eastAsiaTheme="minorEastAsia" w:hAnsi="Times New Roman" w:cs="Times New Roman"/>
          <w:b/>
          <w:lang w:eastAsia="ru-RU"/>
        </w:rPr>
        <w:t xml:space="preserve">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16292E04"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составляет </w:t>
      </w:r>
      <w:r w:rsidR="004222B7">
        <w:rPr>
          <w:rFonts w:ascii="Times New Roman" w:eastAsiaTheme="minorEastAsia" w:hAnsi="Times New Roman" w:cs="Times New Roman"/>
          <w:b/>
          <w:highlight w:val="yellow"/>
          <w:lang w:eastAsia="ru-RU"/>
        </w:rPr>
        <w:t>__________</w:t>
      </w:r>
      <w:r w:rsidR="00293FBF" w:rsidRPr="00293FBF">
        <w:rPr>
          <w:rFonts w:ascii="Times New Roman" w:eastAsiaTheme="minorEastAsia" w:hAnsi="Times New Roman" w:cs="Times New Roman"/>
          <w:b/>
          <w:highlight w:val="yellow"/>
          <w:lang w:eastAsia="ru-RU"/>
        </w:rPr>
        <w:t xml:space="preserve"> </w:t>
      </w:r>
      <w:r w:rsidR="00FD4C53" w:rsidRPr="00293FBF">
        <w:rPr>
          <w:rFonts w:ascii="Times New Roman" w:eastAsiaTheme="minorEastAsia" w:hAnsi="Times New Roman" w:cs="Times New Roman"/>
          <w:b/>
          <w:highlight w:val="yellow"/>
          <w:lang w:eastAsia="ru-RU"/>
        </w:rPr>
        <w:t>руб</w:t>
      </w:r>
      <w:r w:rsidR="004B65B7" w:rsidRPr="00293FBF">
        <w:rPr>
          <w:rFonts w:ascii="Times New Roman" w:eastAsiaTheme="minorEastAsia" w:hAnsi="Times New Roman" w:cs="Times New Roman"/>
          <w:b/>
          <w:highlight w:val="yellow"/>
          <w:lang w:eastAsia="ru-RU"/>
        </w:rPr>
        <w:t>.</w:t>
      </w:r>
      <w:r w:rsidRPr="00293FBF">
        <w:rPr>
          <w:rFonts w:ascii="Times New Roman" w:eastAsiaTheme="minorEastAsia" w:hAnsi="Times New Roman" w:cs="Times New Roman"/>
          <w:b/>
          <w:highlight w:val="yellow"/>
          <w:lang w:eastAsia="ru-RU"/>
        </w:rPr>
        <w:t>,</w:t>
      </w:r>
      <w:r w:rsidRPr="009B4488">
        <w:rPr>
          <w:rFonts w:ascii="Times New Roman" w:eastAsiaTheme="minorEastAsia" w:hAnsi="Times New Roman" w:cs="Times New Roman"/>
          <w:lang w:eastAsia="ru-RU"/>
        </w:rPr>
        <w:t xml:space="preserve"> в том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44B9DBA4"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293FBF">
        <w:rPr>
          <w:rFonts w:ascii="Times New Roman" w:eastAsiaTheme="minorEastAsia" w:hAnsi="Times New Roman" w:cs="Times New Roman"/>
          <w:b/>
          <w:highlight w:val="yellow"/>
          <w:lang w:eastAsia="ru-RU"/>
        </w:rPr>
        <w:t>с</w:t>
      </w:r>
      <w:r w:rsidR="00DC65ED" w:rsidRPr="00293FBF">
        <w:rPr>
          <w:rFonts w:ascii="Times New Roman" w:eastAsiaTheme="minorEastAsia" w:hAnsi="Times New Roman" w:cs="Times New Roman"/>
          <w:highlight w:val="yellow"/>
          <w:lang w:eastAsia="ru-RU"/>
        </w:rPr>
        <w:t xml:space="preserve"> </w:t>
      </w:r>
      <w:r w:rsidR="00371CC6" w:rsidRPr="00293FBF">
        <w:rPr>
          <w:rFonts w:ascii="Times New Roman" w:eastAsiaTheme="minorEastAsia" w:hAnsi="Times New Roman" w:cs="Times New Roman"/>
          <w:b/>
          <w:bCs/>
          <w:highlight w:val="yellow"/>
          <w:lang w:eastAsia="ru-RU"/>
        </w:rPr>
        <w:t>01</w:t>
      </w:r>
      <w:r w:rsidR="00293FBF" w:rsidRPr="00293FBF">
        <w:rPr>
          <w:rFonts w:ascii="Times New Roman" w:eastAsiaTheme="minorEastAsia" w:hAnsi="Times New Roman" w:cs="Times New Roman"/>
          <w:b/>
          <w:bCs/>
          <w:highlight w:val="yellow"/>
          <w:lang w:eastAsia="ru-RU"/>
        </w:rPr>
        <w:t>.06.</w:t>
      </w:r>
      <w:r w:rsidR="00DC65ED" w:rsidRPr="00293FBF">
        <w:rPr>
          <w:rFonts w:ascii="Times New Roman" w:eastAsiaTheme="minorEastAsia" w:hAnsi="Times New Roman" w:cs="Times New Roman"/>
          <w:b/>
          <w:bCs/>
          <w:highlight w:val="yellow"/>
          <w:lang w:eastAsia="ru-RU"/>
        </w:rPr>
        <w:t xml:space="preserve">2026 года по </w:t>
      </w:r>
      <w:r w:rsidR="00E50F2E" w:rsidRPr="00293FBF">
        <w:rPr>
          <w:rFonts w:ascii="Times New Roman" w:eastAsiaTheme="minorEastAsia" w:hAnsi="Times New Roman" w:cs="Times New Roman"/>
          <w:b/>
          <w:bCs/>
          <w:highlight w:val="yellow"/>
          <w:lang w:eastAsia="ru-RU"/>
        </w:rPr>
        <w:t>31</w:t>
      </w:r>
      <w:r w:rsidR="00293FBF" w:rsidRPr="00293FBF">
        <w:rPr>
          <w:rFonts w:ascii="Times New Roman" w:eastAsiaTheme="minorEastAsia" w:hAnsi="Times New Roman" w:cs="Times New Roman"/>
          <w:b/>
          <w:bCs/>
          <w:highlight w:val="yellow"/>
          <w:lang w:eastAsia="ru-RU"/>
        </w:rPr>
        <w:t>.08.</w:t>
      </w:r>
      <w:r w:rsidR="00DC65ED" w:rsidRPr="00293FBF">
        <w:rPr>
          <w:rFonts w:ascii="Times New Roman" w:eastAsiaTheme="minorEastAsia" w:hAnsi="Times New Roman" w:cs="Times New Roman"/>
          <w:b/>
          <w:bCs/>
          <w:highlight w:val="yellow"/>
          <w:lang w:eastAsia="ru-RU"/>
        </w:rPr>
        <w:t>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w:t>
      </w:r>
      <w:proofErr w:type="gramStart"/>
      <w:r w:rsidRPr="00FD4C53">
        <w:rPr>
          <w:rFonts w:ascii="Times New Roman" w:eastAsiaTheme="minorEastAsia" w:hAnsi="Times New Roman" w:cs="Times New Roman"/>
          <w:lang w:eastAsia="ru-RU"/>
        </w:rPr>
        <w:t>Петербург ,</w:t>
      </w:r>
      <w:proofErr w:type="gramEnd"/>
      <w:r w:rsidRPr="00FD4C53">
        <w:rPr>
          <w:rFonts w:ascii="Times New Roman" w:eastAsiaTheme="minorEastAsia" w:hAnsi="Times New Roman" w:cs="Times New Roman"/>
          <w:lang w:eastAsia="ru-RU"/>
        </w:rPr>
        <w:t xml:space="preserve">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w:t>
      </w:r>
      <w:proofErr w:type="gramStart"/>
      <w:r w:rsidRPr="00FD4C53">
        <w:rPr>
          <w:rFonts w:ascii="Times New Roman" w:eastAsiaTheme="minorEastAsia" w:hAnsi="Times New Roman" w:cs="Times New Roman"/>
          <w:lang w:eastAsia="ru-RU"/>
        </w:rPr>
        <w:t>п..</w:t>
      </w:r>
      <w:proofErr w:type="gramEnd"/>
      <w:r w:rsidRPr="00FD4C53">
        <w:rPr>
          <w:rFonts w:ascii="Times New Roman" w:eastAsiaTheme="minorEastAsia" w:hAnsi="Times New Roman" w:cs="Times New Roman"/>
          <w:lang w:eastAsia="ru-RU"/>
        </w:rPr>
        <w:t xml:space="preserve"> </w:t>
      </w:r>
      <w:proofErr w:type="gramStart"/>
      <w:r w:rsidRPr="00FD4C53">
        <w:rPr>
          <w:rFonts w:ascii="Times New Roman" w:eastAsiaTheme="minorEastAsia" w:hAnsi="Times New Roman" w:cs="Times New Roman"/>
          <w:lang w:eastAsia="ru-RU"/>
        </w:rPr>
        <w:t>Понтонный ,</w:t>
      </w:r>
      <w:proofErr w:type="gramEnd"/>
      <w:r w:rsidRPr="00FD4C53">
        <w:rPr>
          <w:rFonts w:ascii="Times New Roman" w:eastAsiaTheme="minorEastAsia" w:hAnsi="Times New Roman" w:cs="Times New Roman"/>
          <w:lang w:eastAsia="ru-RU"/>
        </w:rPr>
        <w:t xml:space="preserve"> </w:t>
      </w:r>
      <w:proofErr w:type="spellStart"/>
      <w:r w:rsidRPr="00FD4C53">
        <w:rPr>
          <w:rFonts w:ascii="Times New Roman" w:eastAsiaTheme="minorEastAsia" w:hAnsi="Times New Roman" w:cs="Times New Roman"/>
          <w:lang w:eastAsia="ru-RU"/>
        </w:rPr>
        <w:t>ул.Фанерная</w:t>
      </w:r>
      <w:proofErr w:type="spellEnd"/>
      <w:r w:rsidRPr="00FD4C53">
        <w:rPr>
          <w:rFonts w:ascii="Times New Roman" w:eastAsiaTheme="minorEastAsia" w:hAnsi="Times New Roman" w:cs="Times New Roman"/>
          <w:lang w:eastAsia="ru-RU"/>
        </w:rPr>
        <w:t xml:space="preserve">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w:t>
            </w:r>
            <w:proofErr w:type="spellStart"/>
            <w:r w:rsidRPr="004222B7">
              <w:rPr>
                <w:rFonts w:ascii="Times New Roman" w:hAnsi="Times New Roman" w:cs="Times New Roman"/>
                <w:sz w:val="22"/>
                <w:szCs w:val="22"/>
                <w:lang w:bidi="ru-RU"/>
              </w:rPr>
              <w:t>Колпинского</w:t>
            </w:r>
            <w:proofErr w:type="spellEnd"/>
            <w:r w:rsidRPr="004222B7">
              <w:rPr>
                <w:rFonts w:ascii="Times New Roman" w:hAnsi="Times New Roman" w:cs="Times New Roman"/>
                <w:sz w:val="22"/>
                <w:szCs w:val="22"/>
                <w:lang w:bidi="ru-RU"/>
              </w:rPr>
              <w:t xml:space="preserve"> района </w:t>
            </w:r>
          </w:p>
          <w:p w14:paraId="4ECB67B7"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 xml:space="preserve">Санкт-Петербурга </w:t>
            </w:r>
          </w:p>
          <w:p w14:paraId="6C56BC42"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 xml:space="preserve">Юридический адрес: 196643, Санкт-Петербург, </w:t>
            </w:r>
            <w:proofErr w:type="spellStart"/>
            <w:r w:rsidRPr="004222B7">
              <w:rPr>
                <w:rFonts w:ascii="Times New Roman" w:hAnsi="Times New Roman" w:cs="Times New Roman"/>
                <w:sz w:val="22"/>
                <w:szCs w:val="22"/>
                <w:lang w:bidi="ru-RU"/>
              </w:rPr>
              <w:t>Колпинский</w:t>
            </w:r>
            <w:proofErr w:type="spellEnd"/>
            <w:r w:rsidRPr="004222B7">
              <w:rPr>
                <w:rFonts w:ascii="Times New Roman" w:hAnsi="Times New Roman" w:cs="Times New Roman"/>
                <w:sz w:val="22"/>
                <w:szCs w:val="22"/>
                <w:lang w:bidi="ru-RU"/>
              </w:rPr>
              <w:t xml:space="preserve"> р-</w:t>
            </w:r>
            <w:proofErr w:type="gramStart"/>
            <w:r w:rsidRPr="004222B7">
              <w:rPr>
                <w:rFonts w:ascii="Times New Roman" w:hAnsi="Times New Roman" w:cs="Times New Roman"/>
                <w:sz w:val="22"/>
                <w:szCs w:val="22"/>
                <w:lang w:bidi="ru-RU"/>
              </w:rPr>
              <w:t>он,  п.</w:t>
            </w:r>
            <w:proofErr w:type="gramEnd"/>
            <w:r w:rsidRPr="004222B7">
              <w:rPr>
                <w:rFonts w:ascii="Times New Roman" w:hAnsi="Times New Roman" w:cs="Times New Roman"/>
                <w:sz w:val="22"/>
                <w:szCs w:val="22"/>
                <w:lang w:bidi="ru-RU"/>
              </w:rPr>
              <w:t xml:space="preserve"> Понтонный, ул. Южная, </w:t>
            </w:r>
          </w:p>
          <w:p w14:paraId="56811594"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дом 9, литер А</w:t>
            </w:r>
          </w:p>
          <w:p w14:paraId="3125B44B"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ИНН\КПП 7817027740\781701001</w:t>
            </w:r>
          </w:p>
          <w:p w14:paraId="0E827FCF"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лицевой счет № 0531088</w:t>
            </w:r>
          </w:p>
          <w:p w14:paraId="3F6DE484"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Комитет финансов СПб,</w:t>
            </w:r>
          </w:p>
          <w:p w14:paraId="75E47E42"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 xml:space="preserve">Текущий счет 03224643400000007200 </w:t>
            </w:r>
          </w:p>
          <w:p w14:paraId="59CC8FCE"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 xml:space="preserve">ОКЦ № 1 СЗГУ Банка России//УФК по </w:t>
            </w:r>
            <w:proofErr w:type="spellStart"/>
            <w:r w:rsidRPr="004222B7">
              <w:rPr>
                <w:rFonts w:ascii="Times New Roman" w:hAnsi="Times New Roman" w:cs="Times New Roman"/>
                <w:sz w:val="22"/>
                <w:szCs w:val="22"/>
                <w:lang w:bidi="ru-RU"/>
              </w:rPr>
              <w:t>г.Санкт</w:t>
            </w:r>
            <w:proofErr w:type="spellEnd"/>
            <w:r w:rsidRPr="004222B7">
              <w:rPr>
                <w:rFonts w:ascii="Times New Roman" w:hAnsi="Times New Roman" w:cs="Times New Roman"/>
                <w:sz w:val="22"/>
                <w:szCs w:val="22"/>
                <w:lang w:bidi="ru-RU"/>
              </w:rPr>
              <w:t>-Петербургу, г Санкт-Петербург</w:t>
            </w:r>
          </w:p>
          <w:p w14:paraId="17B5A5FC"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счет банка 40102810945370000005</w:t>
            </w:r>
          </w:p>
          <w:p w14:paraId="2EAD675A" w14:textId="77777777" w:rsidR="00FD4C53" w:rsidRPr="004222B7" w:rsidRDefault="00FD4C53" w:rsidP="00FD4C53">
            <w:pPr>
              <w:pStyle w:val="ConsPlusNormal"/>
              <w:rPr>
                <w:rFonts w:ascii="Times New Roman" w:hAnsi="Times New Roman" w:cs="Times New Roman"/>
                <w:sz w:val="22"/>
                <w:szCs w:val="22"/>
                <w:lang w:bidi="ru-RU"/>
              </w:rPr>
            </w:pPr>
            <w:r w:rsidRPr="004222B7">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4222B7">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44D71AE8"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 xml:space="preserve">О.П. </w:t>
            </w:r>
            <w:proofErr w:type="spellStart"/>
            <w:r w:rsidRPr="00FD4C53">
              <w:rPr>
                <w:rFonts w:ascii="Times New Roman" w:hAnsi="Times New Roman" w:cs="Times New Roman"/>
                <w:b/>
                <w:bCs/>
              </w:rPr>
              <w:t>Шмидрина</w:t>
            </w:r>
            <w:proofErr w:type="spellEnd"/>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5A387B22" w:rsidR="00462F50" w:rsidRPr="00CD0443" w:rsidRDefault="004222B7"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FA3E79" w:rsidRPr="00FA3E79" w14:paraId="5528EB93" w14:textId="77777777" w:rsidTr="00A31C36">
        <w:tc>
          <w:tcPr>
            <w:tcW w:w="310" w:type="dxa"/>
            <w:hideMark/>
          </w:tcPr>
          <w:p w14:paraId="02C70253"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N п/п </w:t>
            </w:r>
          </w:p>
        </w:tc>
        <w:tc>
          <w:tcPr>
            <w:tcW w:w="2237" w:type="dxa"/>
            <w:hideMark/>
          </w:tcPr>
          <w:p w14:paraId="27B0D5D6"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Наименование Товара </w:t>
            </w:r>
          </w:p>
        </w:tc>
        <w:tc>
          <w:tcPr>
            <w:tcW w:w="950" w:type="dxa"/>
            <w:hideMark/>
          </w:tcPr>
          <w:p w14:paraId="4608489D"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Товарный знак (при наличии)</w:t>
            </w:r>
            <w:r w:rsidRPr="00FA3E79">
              <w:rPr>
                <w:rFonts w:ascii="Times New Roman" w:eastAsia="Times New Roman" w:hAnsi="Times New Roman" w:cs="Times New Roman"/>
                <w:sz w:val="24"/>
                <w:szCs w:val="24"/>
                <w:lang w:eastAsia="ru-RU"/>
              </w:rPr>
              <w:t xml:space="preserve"> </w:t>
            </w:r>
          </w:p>
        </w:tc>
        <w:tc>
          <w:tcPr>
            <w:tcW w:w="4720" w:type="dxa"/>
            <w:hideMark/>
          </w:tcPr>
          <w:p w14:paraId="46D67FA8"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FA3E79">
              <w:rPr>
                <w:rFonts w:ascii="Times New Roman" w:eastAsia="Times New Roman" w:hAnsi="Times New Roman" w:cs="Times New Roman"/>
                <w:sz w:val="24"/>
                <w:szCs w:val="24"/>
                <w:lang w:eastAsia="ru-RU"/>
              </w:rPr>
              <w:t xml:space="preserve"> </w:t>
            </w:r>
          </w:p>
        </w:tc>
        <w:tc>
          <w:tcPr>
            <w:tcW w:w="1482" w:type="dxa"/>
            <w:hideMark/>
          </w:tcPr>
          <w:p w14:paraId="2DEC3AF5"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Наименование страны происхождения Товара</w:t>
            </w:r>
            <w:r w:rsidRPr="00FA3E79">
              <w:rPr>
                <w:rFonts w:ascii="Times New Roman" w:eastAsia="Times New Roman" w:hAnsi="Times New Roman" w:cs="Times New Roman"/>
                <w:sz w:val="24"/>
                <w:szCs w:val="24"/>
                <w:lang w:eastAsia="ru-RU"/>
              </w:rPr>
              <w:t xml:space="preserve"> </w:t>
            </w:r>
          </w:p>
        </w:tc>
        <w:tc>
          <w:tcPr>
            <w:tcW w:w="1105" w:type="dxa"/>
            <w:hideMark/>
          </w:tcPr>
          <w:p w14:paraId="5A9E8432"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Единицы измерения</w:t>
            </w:r>
            <w:r w:rsidRPr="00FA3E79">
              <w:rPr>
                <w:rFonts w:ascii="Times New Roman" w:eastAsia="Times New Roman" w:hAnsi="Times New Roman" w:cs="Times New Roman"/>
                <w:sz w:val="24"/>
                <w:szCs w:val="24"/>
                <w:lang w:eastAsia="ru-RU"/>
              </w:rPr>
              <w:t xml:space="preserve">  </w:t>
            </w:r>
          </w:p>
        </w:tc>
        <w:tc>
          <w:tcPr>
            <w:tcW w:w="1255" w:type="dxa"/>
            <w:hideMark/>
          </w:tcPr>
          <w:p w14:paraId="0E425F0A"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Остаточный срок годности</w:t>
            </w:r>
            <w:r w:rsidRPr="00FA3E79">
              <w:rPr>
                <w:rFonts w:ascii="Times New Roman" w:eastAsia="Times New Roman" w:hAnsi="Times New Roman" w:cs="Times New Roman"/>
                <w:sz w:val="24"/>
                <w:szCs w:val="24"/>
                <w:lang w:eastAsia="ru-RU"/>
              </w:rPr>
              <w:t xml:space="preserve"> </w:t>
            </w:r>
          </w:p>
        </w:tc>
        <w:tc>
          <w:tcPr>
            <w:tcW w:w="1213" w:type="dxa"/>
          </w:tcPr>
          <w:p w14:paraId="2344B330"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Количество в единицах измерения</w:t>
            </w:r>
          </w:p>
        </w:tc>
        <w:tc>
          <w:tcPr>
            <w:tcW w:w="1213" w:type="dxa"/>
          </w:tcPr>
          <w:p w14:paraId="1D9B06E4"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Цена за единицу измерения, руб. </w:t>
            </w:r>
          </w:p>
          <w:p w14:paraId="5F64131F"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(включая НДС) </w:t>
            </w:r>
          </w:p>
        </w:tc>
        <w:tc>
          <w:tcPr>
            <w:tcW w:w="1528" w:type="dxa"/>
            <w:hideMark/>
          </w:tcPr>
          <w:p w14:paraId="1D3E723E" w14:textId="77777777" w:rsidR="00FA3E79" w:rsidRPr="00FA3E79" w:rsidRDefault="00FA3E79" w:rsidP="00FA3E79">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Стоимость, руб. </w:t>
            </w:r>
          </w:p>
          <w:p w14:paraId="7FB1702A"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lang w:eastAsia="ru-RU"/>
              </w:rPr>
              <w:t>(включая НДС (гр. 8 * гр. 9)</w:t>
            </w:r>
          </w:p>
        </w:tc>
      </w:tr>
      <w:tr w:rsidR="00FA3E79" w:rsidRPr="00FA3E79" w14:paraId="26053552" w14:textId="77777777" w:rsidTr="00A31C36">
        <w:trPr>
          <w:trHeight w:val="259"/>
        </w:trPr>
        <w:tc>
          <w:tcPr>
            <w:tcW w:w="310" w:type="dxa"/>
            <w:hideMark/>
          </w:tcPr>
          <w:p w14:paraId="1DE24B09"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1 </w:t>
            </w:r>
          </w:p>
        </w:tc>
        <w:tc>
          <w:tcPr>
            <w:tcW w:w="2237" w:type="dxa"/>
            <w:hideMark/>
          </w:tcPr>
          <w:p w14:paraId="0D654993"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2 </w:t>
            </w:r>
          </w:p>
        </w:tc>
        <w:tc>
          <w:tcPr>
            <w:tcW w:w="950" w:type="dxa"/>
            <w:hideMark/>
          </w:tcPr>
          <w:p w14:paraId="01C453D0"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3 </w:t>
            </w:r>
          </w:p>
        </w:tc>
        <w:tc>
          <w:tcPr>
            <w:tcW w:w="4720" w:type="dxa"/>
            <w:hideMark/>
          </w:tcPr>
          <w:p w14:paraId="63D00A02"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4 </w:t>
            </w:r>
          </w:p>
        </w:tc>
        <w:tc>
          <w:tcPr>
            <w:tcW w:w="1482" w:type="dxa"/>
            <w:hideMark/>
          </w:tcPr>
          <w:p w14:paraId="3F1CD874"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5 </w:t>
            </w:r>
          </w:p>
        </w:tc>
        <w:tc>
          <w:tcPr>
            <w:tcW w:w="1105" w:type="dxa"/>
            <w:hideMark/>
          </w:tcPr>
          <w:p w14:paraId="50A8AFEF"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6 </w:t>
            </w:r>
          </w:p>
        </w:tc>
        <w:tc>
          <w:tcPr>
            <w:tcW w:w="1255" w:type="dxa"/>
            <w:hideMark/>
          </w:tcPr>
          <w:p w14:paraId="72723CD6"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 xml:space="preserve">7 </w:t>
            </w:r>
          </w:p>
        </w:tc>
        <w:tc>
          <w:tcPr>
            <w:tcW w:w="1213" w:type="dxa"/>
          </w:tcPr>
          <w:p w14:paraId="2394D5DB"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8</w:t>
            </w:r>
          </w:p>
        </w:tc>
        <w:tc>
          <w:tcPr>
            <w:tcW w:w="1213" w:type="dxa"/>
          </w:tcPr>
          <w:p w14:paraId="1FDCECA1"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9</w:t>
            </w:r>
          </w:p>
        </w:tc>
        <w:tc>
          <w:tcPr>
            <w:tcW w:w="1528" w:type="dxa"/>
            <w:hideMark/>
          </w:tcPr>
          <w:p w14:paraId="796EAD8F" w14:textId="77777777" w:rsidR="00FA3E79" w:rsidRPr="00FA3E79" w:rsidRDefault="00FA3E79" w:rsidP="00FA3E79">
            <w:pPr>
              <w:spacing w:after="0" w:line="20" w:lineRule="atLeast"/>
              <w:contextualSpacing/>
              <w:jc w:val="center"/>
              <w:rPr>
                <w:rFonts w:ascii="Times New Roman" w:eastAsia="Times New Roman" w:hAnsi="Times New Roman" w:cs="Times New Roman"/>
                <w:sz w:val="24"/>
                <w:szCs w:val="24"/>
                <w:lang w:eastAsia="ru-RU"/>
              </w:rPr>
            </w:pPr>
            <w:r w:rsidRPr="00FA3E79">
              <w:rPr>
                <w:rFonts w:ascii="Times New Roman" w:eastAsia="Times New Roman" w:hAnsi="Times New Roman" w:cs="Times New Roman"/>
                <w:sz w:val="24"/>
                <w:szCs w:val="24"/>
                <w:lang w:eastAsia="ru-RU"/>
              </w:rPr>
              <w:t>10</w:t>
            </w:r>
          </w:p>
        </w:tc>
      </w:tr>
      <w:tr w:rsidR="0039786F" w:rsidRPr="00FA3E79" w14:paraId="04F0A45F" w14:textId="77777777" w:rsidTr="00A31C36">
        <w:trPr>
          <w:trHeight w:val="259"/>
        </w:trPr>
        <w:tc>
          <w:tcPr>
            <w:tcW w:w="310" w:type="dxa"/>
          </w:tcPr>
          <w:p w14:paraId="17E7BA05" w14:textId="2972C0E2"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FD809F0"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Батон нарезной тип 1</w:t>
            </w:r>
          </w:p>
        </w:tc>
        <w:tc>
          <w:tcPr>
            <w:tcW w:w="950" w:type="dxa"/>
          </w:tcPr>
          <w:p w14:paraId="0E0217E7"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015BB8F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Изделие нарезанное: Да</w:t>
            </w:r>
          </w:p>
          <w:p w14:paraId="36D45AA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Сорт муки: Высший</w:t>
            </w:r>
          </w:p>
          <w:p w14:paraId="0BA5F6D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Микронутриенты, витамины в составе: Наличие</w:t>
            </w:r>
          </w:p>
          <w:p w14:paraId="78FA2F19"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30EDD25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2EABEC1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148BF715"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p>
        </w:tc>
        <w:tc>
          <w:tcPr>
            <w:tcW w:w="1482" w:type="dxa"/>
          </w:tcPr>
          <w:p w14:paraId="5892AF3A"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0E5932AB"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0EF9817F"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14E9A188"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61E6A151"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2 дней</w:t>
            </w:r>
          </w:p>
        </w:tc>
        <w:tc>
          <w:tcPr>
            <w:tcW w:w="1213" w:type="dxa"/>
          </w:tcPr>
          <w:p w14:paraId="67C78221" w14:textId="5539ADBE"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E54BAE">
              <w:t>638,64</w:t>
            </w:r>
          </w:p>
        </w:tc>
        <w:tc>
          <w:tcPr>
            <w:tcW w:w="1213" w:type="dxa"/>
          </w:tcPr>
          <w:p w14:paraId="6BD826CB" w14:textId="6A281566"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5E552EC8" w14:textId="43D8AB15"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47273F9A" w14:textId="77777777" w:rsidTr="00A31C36">
        <w:trPr>
          <w:trHeight w:val="259"/>
        </w:trPr>
        <w:tc>
          <w:tcPr>
            <w:tcW w:w="310" w:type="dxa"/>
          </w:tcPr>
          <w:p w14:paraId="1EDE91B4" w14:textId="325E6463"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B885AE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Варенье тип 1</w:t>
            </w:r>
          </w:p>
        </w:tc>
        <w:tc>
          <w:tcPr>
            <w:tcW w:w="950" w:type="dxa"/>
          </w:tcPr>
          <w:p w14:paraId="1914A983"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48B7CCA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Метод обработки: Стерилизованное</w:t>
            </w:r>
          </w:p>
          <w:p w14:paraId="4E32CFC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A3E79">
              <w:rPr>
                <w:rFonts w:ascii="Times New Roman" w:eastAsia="Times New Roman" w:hAnsi="Times New Roman" w:cs="Times New Roman"/>
                <w:lang w:eastAsia="ru-RU"/>
              </w:rPr>
              <w:t>ароматизаторов</w:t>
            </w:r>
            <w:proofErr w:type="spellEnd"/>
            <w:r w:rsidRPr="00FA3E79">
              <w:rPr>
                <w:rFonts w:ascii="Times New Roman" w:eastAsia="Times New Roman" w:hAnsi="Times New Roman" w:cs="Times New Roman"/>
                <w:lang w:eastAsia="ru-RU"/>
              </w:rPr>
              <w:t>, искусственных пищевых добавок</w:t>
            </w:r>
          </w:p>
          <w:p w14:paraId="0E59C61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A3E79">
              <w:rPr>
                <w:rFonts w:ascii="Times New Roman" w:eastAsia="Times New Roman" w:hAnsi="Times New Roman" w:cs="Times New Roman"/>
                <w:lang w:eastAsia="ru-RU"/>
              </w:rPr>
              <w:lastRenderedPageBreak/>
              <w:t>Технический регламент Таможенного союза "Пищевая продукция в части ее маркировки" от 09.12.2011 № 022/2011, ГОСТ 34113-2017</w:t>
            </w:r>
          </w:p>
          <w:p w14:paraId="2511D838"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38A0B11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07B6838B"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p>
        </w:tc>
        <w:tc>
          <w:tcPr>
            <w:tcW w:w="1482" w:type="dxa"/>
          </w:tcPr>
          <w:p w14:paraId="7FE12A35"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lastRenderedPageBreak/>
              <w:t>Российская</w:t>
            </w:r>
          </w:p>
          <w:p w14:paraId="7C1D34BA"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077CBEFB"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57B75CF4"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3075D834"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180 дней</w:t>
            </w:r>
          </w:p>
        </w:tc>
        <w:tc>
          <w:tcPr>
            <w:tcW w:w="1213" w:type="dxa"/>
          </w:tcPr>
          <w:p w14:paraId="33F41B62" w14:textId="789A2FE3"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165459">
              <w:t>55,85</w:t>
            </w:r>
          </w:p>
        </w:tc>
        <w:tc>
          <w:tcPr>
            <w:tcW w:w="1213" w:type="dxa"/>
          </w:tcPr>
          <w:p w14:paraId="36CB45EF" w14:textId="42130453"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2F46B8AB" w14:textId="1EC9E2EB"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76D90A14" w14:textId="77777777" w:rsidTr="00A31C36">
        <w:trPr>
          <w:trHeight w:val="259"/>
        </w:trPr>
        <w:tc>
          <w:tcPr>
            <w:tcW w:w="310" w:type="dxa"/>
          </w:tcPr>
          <w:p w14:paraId="47BFDBB9" w14:textId="6A3DF77A"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65D2DD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Горох   </w:t>
            </w:r>
            <w:proofErr w:type="gramStart"/>
            <w:r w:rsidRPr="00FA3E79">
              <w:rPr>
                <w:rFonts w:ascii="Times New Roman" w:eastAsia="Times New Roman" w:hAnsi="Times New Roman" w:cs="Times New Roman"/>
                <w:lang w:eastAsia="ru-RU"/>
              </w:rPr>
              <w:t xml:space="preserve">консервированный </w:t>
            </w:r>
            <w:r w:rsidRPr="00FA3E79">
              <w:rPr>
                <w:rFonts w:ascii="Times New Roman" w:eastAsia="Calibri" w:hAnsi="Times New Roman" w:cs="Times New Roman"/>
                <w:sz w:val="19"/>
                <w:szCs w:val="19"/>
                <w:lang w:eastAsia="ru-RU"/>
              </w:rPr>
              <w:t xml:space="preserve"> </w:t>
            </w:r>
            <w:r w:rsidRPr="00FA3E79">
              <w:rPr>
                <w:rFonts w:ascii="Times New Roman" w:eastAsia="Calibri" w:hAnsi="Times New Roman" w:cs="Times New Roman"/>
                <w:lang w:eastAsia="ru-RU"/>
              </w:rPr>
              <w:t>без</w:t>
            </w:r>
            <w:proofErr w:type="gramEnd"/>
            <w:r w:rsidRPr="00FA3E79">
              <w:rPr>
                <w:rFonts w:ascii="Times New Roman" w:eastAsia="Calibri" w:hAnsi="Times New Roman" w:cs="Times New Roman"/>
                <w:lang w:eastAsia="ru-RU"/>
              </w:rPr>
              <w:t xml:space="preserve"> уксуса или уксусной кислоты (кроме готовых блюд из овощей)</w:t>
            </w:r>
          </w:p>
          <w:p w14:paraId="5FB343B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p>
        </w:tc>
        <w:tc>
          <w:tcPr>
            <w:tcW w:w="950" w:type="dxa"/>
          </w:tcPr>
          <w:p w14:paraId="7B3A1520"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7E4975A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6334038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D77325F"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40D43D6E"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 xml:space="preserve">Товарный сорт: Высший </w:t>
            </w:r>
          </w:p>
        </w:tc>
        <w:tc>
          <w:tcPr>
            <w:tcW w:w="1482" w:type="dxa"/>
          </w:tcPr>
          <w:p w14:paraId="2945736A"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686963CD"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2E269574"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19403EC9"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50B56EF9"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366 дней</w:t>
            </w:r>
          </w:p>
        </w:tc>
        <w:tc>
          <w:tcPr>
            <w:tcW w:w="1213" w:type="dxa"/>
          </w:tcPr>
          <w:p w14:paraId="5B6F2B02" w14:textId="65D5C1F9"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EB5D01">
              <w:t>66,57</w:t>
            </w:r>
          </w:p>
        </w:tc>
        <w:tc>
          <w:tcPr>
            <w:tcW w:w="1213" w:type="dxa"/>
          </w:tcPr>
          <w:p w14:paraId="52D1E2C9" w14:textId="1851AB05"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58F62AE9" w14:textId="6E99AB68"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67B102D5" w14:textId="77777777" w:rsidTr="00A31C36">
        <w:trPr>
          <w:trHeight w:val="259"/>
        </w:trPr>
        <w:tc>
          <w:tcPr>
            <w:tcW w:w="310" w:type="dxa"/>
          </w:tcPr>
          <w:p w14:paraId="7F648E82" w14:textId="664BECC8"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FBC0B2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Джем</w:t>
            </w:r>
          </w:p>
        </w:tc>
        <w:tc>
          <w:tcPr>
            <w:tcW w:w="950" w:type="dxa"/>
          </w:tcPr>
          <w:p w14:paraId="7C040591"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4156934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315D9BC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6F2D307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33A896D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Продукт, обогащённый витаминами: Нет</w:t>
            </w:r>
          </w:p>
          <w:p w14:paraId="65AFF26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Индивидуальная упаковка: Нет</w:t>
            </w:r>
          </w:p>
          <w:p w14:paraId="29F31EA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A3E79">
              <w:rPr>
                <w:rFonts w:ascii="Times New Roman" w:eastAsia="Times New Roman" w:hAnsi="Times New Roman" w:cs="Times New Roman"/>
                <w:lang w:eastAsia="ru-RU"/>
              </w:rPr>
              <w:t>ароматизаторов</w:t>
            </w:r>
            <w:proofErr w:type="spellEnd"/>
            <w:r w:rsidRPr="00FA3E79">
              <w:rPr>
                <w:rFonts w:ascii="Times New Roman" w:eastAsia="Times New Roman" w:hAnsi="Times New Roman" w:cs="Times New Roman"/>
                <w:lang w:eastAsia="ru-RU"/>
              </w:rPr>
              <w:t>, искусственных пищевых добавок</w:t>
            </w:r>
          </w:p>
          <w:p w14:paraId="6EEBC03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Наличие консервантов: Нет</w:t>
            </w:r>
          </w:p>
          <w:p w14:paraId="6539C5C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lastRenderedPageBreak/>
              <w:t>Тип джема: Фруктово-ягодный</w:t>
            </w:r>
          </w:p>
          <w:p w14:paraId="7464A44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Вид сырья: Физалис, Фейхоа, Чернослив, Рябина, Дыня, Инжир, Персик, Манго, Черноплодная рябина, Яблоко, Черника, Барбарис, Хурма, Киви, Груша, Ежевика, </w:t>
            </w:r>
            <w:proofErr w:type="spellStart"/>
            <w:r w:rsidRPr="00FA3E79">
              <w:rPr>
                <w:rFonts w:ascii="Times New Roman" w:eastAsia="Times New Roman" w:hAnsi="Times New Roman" w:cs="Times New Roman"/>
                <w:lang w:eastAsia="ru-RU"/>
              </w:rPr>
              <w:t>Жердель</w:t>
            </w:r>
            <w:proofErr w:type="spellEnd"/>
            <w:r w:rsidRPr="00FA3E79">
              <w:rPr>
                <w:rFonts w:ascii="Times New Roman" w:eastAsia="Times New Roman" w:hAnsi="Times New Roman" w:cs="Times New Roman"/>
                <w:lang w:eastAsia="ru-RU"/>
              </w:rPr>
              <w:t>,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53FF1AD9"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продукта по способу обработки: Стерилизованный</w:t>
            </w:r>
          </w:p>
          <w:p w14:paraId="7CB5D5C3"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Продукт на основе сахарозаменителей: Нет</w:t>
            </w:r>
          </w:p>
        </w:tc>
        <w:tc>
          <w:tcPr>
            <w:tcW w:w="1482" w:type="dxa"/>
          </w:tcPr>
          <w:p w14:paraId="66D69F5C"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lastRenderedPageBreak/>
              <w:t>Российская</w:t>
            </w:r>
          </w:p>
          <w:p w14:paraId="52AC80A3"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3ECFBC7D"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427EE7FE"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1996DA49"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366 дней</w:t>
            </w:r>
          </w:p>
        </w:tc>
        <w:tc>
          <w:tcPr>
            <w:tcW w:w="1213" w:type="dxa"/>
          </w:tcPr>
          <w:p w14:paraId="4B40E248" w14:textId="56381316"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DB0374">
              <w:t>38,15</w:t>
            </w:r>
          </w:p>
        </w:tc>
        <w:tc>
          <w:tcPr>
            <w:tcW w:w="1213" w:type="dxa"/>
          </w:tcPr>
          <w:p w14:paraId="1335D41A" w14:textId="6A0E6F04"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1316AB29" w14:textId="101AAA92"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18A231F7" w14:textId="77777777" w:rsidTr="00A31C36">
        <w:trPr>
          <w:trHeight w:val="259"/>
        </w:trPr>
        <w:tc>
          <w:tcPr>
            <w:tcW w:w="310" w:type="dxa"/>
          </w:tcPr>
          <w:p w14:paraId="0CC69566" w14:textId="09C79491"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95E32B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Клюква тип 2</w:t>
            </w:r>
          </w:p>
        </w:tc>
        <w:tc>
          <w:tcPr>
            <w:tcW w:w="950" w:type="dxa"/>
          </w:tcPr>
          <w:p w14:paraId="6DCD377A"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74D633B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Тип: </w:t>
            </w:r>
            <w:proofErr w:type="gramStart"/>
            <w:r w:rsidRPr="00FA3E79">
              <w:rPr>
                <w:rFonts w:ascii="Times New Roman" w:eastAsia="Times New Roman" w:hAnsi="Times New Roman" w:cs="Times New Roman"/>
                <w:lang w:eastAsia="ru-RU"/>
              </w:rPr>
              <w:t>С</w:t>
            </w:r>
            <w:proofErr w:type="gramEnd"/>
            <w:r w:rsidRPr="00FA3E79">
              <w:rPr>
                <w:rFonts w:ascii="Times New Roman" w:eastAsia="Times New Roman" w:hAnsi="Times New Roman" w:cs="Times New Roman"/>
                <w:lang w:eastAsia="ru-RU"/>
              </w:rPr>
              <w:t xml:space="preserve"> сахаром</w:t>
            </w:r>
          </w:p>
          <w:p w14:paraId="588AB8A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5CDA383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A3E79">
              <w:rPr>
                <w:rFonts w:ascii="Times New Roman" w:eastAsia="Times New Roman" w:hAnsi="Times New Roman" w:cs="Times New Roman"/>
                <w:lang w:eastAsia="ru-RU"/>
              </w:rPr>
              <w:t>ароматизаторов</w:t>
            </w:r>
            <w:proofErr w:type="spellEnd"/>
            <w:r w:rsidRPr="00FA3E79">
              <w:rPr>
                <w:rFonts w:ascii="Times New Roman" w:eastAsia="Times New Roman" w:hAnsi="Times New Roman" w:cs="Times New Roman"/>
                <w:lang w:eastAsia="ru-RU"/>
              </w:rPr>
              <w:t>, искусственных пищевых добавок</w:t>
            </w:r>
          </w:p>
          <w:p w14:paraId="3AAC024E"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73E1402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23660B01"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Вид: Протертая</w:t>
            </w:r>
          </w:p>
        </w:tc>
        <w:tc>
          <w:tcPr>
            <w:tcW w:w="1482" w:type="dxa"/>
          </w:tcPr>
          <w:p w14:paraId="1CC0F71D"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31D4CD88"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4BDDA483"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10FD01B8"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5537B84C"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366 дней</w:t>
            </w:r>
          </w:p>
        </w:tc>
        <w:tc>
          <w:tcPr>
            <w:tcW w:w="1213" w:type="dxa"/>
          </w:tcPr>
          <w:p w14:paraId="55A62E40" w14:textId="2DEED702"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5B0C9B">
              <w:t>23,43</w:t>
            </w:r>
          </w:p>
        </w:tc>
        <w:tc>
          <w:tcPr>
            <w:tcW w:w="1213" w:type="dxa"/>
          </w:tcPr>
          <w:p w14:paraId="634923A4" w14:textId="2D6330C3"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07E934FB" w14:textId="46C5CD56"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376951FB" w14:textId="77777777" w:rsidTr="00A31C36">
        <w:trPr>
          <w:trHeight w:val="259"/>
        </w:trPr>
        <w:tc>
          <w:tcPr>
            <w:tcW w:w="310" w:type="dxa"/>
          </w:tcPr>
          <w:p w14:paraId="21638DB9" w14:textId="489B4555"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340C681"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Смесь сушёных фруктов (сухой компот)</w:t>
            </w:r>
          </w:p>
        </w:tc>
        <w:tc>
          <w:tcPr>
            <w:tcW w:w="950" w:type="dxa"/>
          </w:tcPr>
          <w:p w14:paraId="670C0399"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52F3026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Фасовка: Весовая</w:t>
            </w:r>
          </w:p>
          <w:p w14:paraId="4FAF7FD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FA3E79">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AC7EF7D"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Наличие косточки: Нет</w:t>
            </w:r>
          </w:p>
          <w:p w14:paraId="033B517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Наименование сушеных фруктов: Яблоко, Чернослив, Персик, Груша, Курага, Вишня, Алыча</w:t>
            </w:r>
          </w:p>
          <w:p w14:paraId="15B1583D"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p>
        </w:tc>
        <w:tc>
          <w:tcPr>
            <w:tcW w:w="1482" w:type="dxa"/>
          </w:tcPr>
          <w:p w14:paraId="4F92E85D"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lastRenderedPageBreak/>
              <w:t>Российская</w:t>
            </w:r>
          </w:p>
          <w:p w14:paraId="51E91E36"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7738E311"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5C6C0121"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367435DE"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183 дней</w:t>
            </w:r>
          </w:p>
        </w:tc>
        <w:tc>
          <w:tcPr>
            <w:tcW w:w="1213" w:type="dxa"/>
          </w:tcPr>
          <w:p w14:paraId="23434830" w14:textId="2E61424B"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B1727E">
              <w:t>10,93</w:t>
            </w:r>
          </w:p>
        </w:tc>
        <w:tc>
          <w:tcPr>
            <w:tcW w:w="1213" w:type="dxa"/>
          </w:tcPr>
          <w:p w14:paraId="6735184D" w14:textId="64CB2620"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7AF22B05" w14:textId="51527E7B"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72F548FE" w14:textId="77777777" w:rsidTr="00A31C36">
        <w:trPr>
          <w:trHeight w:val="259"/>
        </w:trPr>
        <w:tc>
          <w:tcPr>
            <w:tcW w:w="310" w:type="dxa"/>
          </w:tcPr>
          <w:p w14:paraId="5E7AEB10" w14:textId="07BFB2BC"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C98BFB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Печенье сладкое</w:t>
            </w:r>
          </w:p>
        </w:tc>
        <w:tc>
          <w:tcPr>
            <w:tcW w:w="950" w:type="dxa"/>
          </w:tcPr>
          <w:p w14:paraId="7AFEE54E"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1FAFD2C8"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A3E79">
              <w:rPr>
                <w:rFonts w:ascii="Times New Roman" w:eastAsia="Times New Roman" w:hAnsi="Times New Roman" w:cs="Times New Roman"/>
                <w:lang w:eastAsia="ru-RU"/>
              </w:rPr>
              <w:t>ароматизаторов</w:t>
            </w:r>
            <w:proofErr w:type="spellEnd"/>
            <w:r w:rsidRPr="00FA3E79">
              <w:rPr>
                <w:rFonts w:ascii="Times New Roman" w:eastAsia="Times New Roman" w:hAnsi="Times New Roman" w:cs="Times New Roman"/>
                <w:lang w:eastAsia="ru-RU"/>
              </w:rPr>
              <w:t>, искусственных пищевых добавок</w:t>
            </w:r>
          </w:p>
          <w:p w14:paraId="3735F66F"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2C3BC78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0C618F2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15BCDB14"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печенья: Сахарное</w:t>
            </w:r>
          </w:p>
          <w:p w14:paraId="092D4BEF"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 xml:space="preserve">Вид продукта по рецептуре: Без начинки, </w:t>
            </w:r>
            <w:proofErr w:type="gramStart"/>
            <w:r w:rsidRPr="00FA3E79">
              <w:rPr>
                <w:rFonts w:ascii="Times New Roman" w:eastAsia="Times New Roman" w:hAnsi="Times New Roman" w:cs="Times New Roman"/>
                <w:lang w:eastAsia="ru-RU"/>
              </w:rPr>
              <w:t>Без</w:t>
            </w:r>
            <w:proofErr w:type="gramEnd"/>
            <w:r w:rsidRPr="00FA3E79">
              <w:rPr>
                <w:rFonts w:ascii="Times New Roman" w:eastAsia="Times New Roman" w:hAnsi="Times New Roman" w:cs="Times New Roman"/>
                <w:lang w:eastAsia="ru-RU"/>
              </w:rPr>
              <w:t xml:space="preserve"> добавлений, Неглазированное</w:t>
            </w:r>
          </w:p>
        </w:tc>
        <w:tc>
          <w:tcPr>
            <w:tcW w:w="1482" w:type="dxa"/>
          </w:tcPr>
          <w:p w14:paraId="29C6D61C"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4C10B22F"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37908FE3"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3FECD700"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7C00E52D"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91 дня</w:t>
            </w:r>
          </w:p>
        </w:tc>
        <w:tc>
          <w:tcPr>
            <w:tcW w:w="1213" w:type="dxa"/>
          </w:tcPr>
          <w:p w14:paraId="4964E8CE" w14:textId="5EFD844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266092">
              <w:t>16,40</w:t>
            </w:r>
          </w:p>
        </w:tc>
        <w:tc>
          <w:tcPr>
            <w:tcW w:w="1213" w:type="dxa"/>
          </w:tcPr>
          <w:p w14:paraId="3F44119C" w14:textId="079A2DA6"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3164614B" w14:textId="6082739D"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05014653" w14:textId="77777777" w:rsidTr="00A31C36">
        <w:trPr>
          <w:trHeight w:val="259"/>
        </w:trPr>
        <w:tc>
          <w:tcPr>
            <w:tcW w:w="310" w:type="dxa"/>
          </w:tcPr>
          <w:p w14:paraId="46FE34CE" w14:textId="60389C81"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13C987B"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Пряники</w:t>
            </w:r>
          </w:p>
        </w:tc>
        <w:tc>
          <w:tcPr>
            <w:tcW w:w="950" w:type="dxa"/>
          </w:tcPr>
          <w:p w14:paraId="2CB271C3"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54C31FD4"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5CA8E79F"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A3E79">
              <w:rPr>
                <w:rFonts w:ascii="Times New Roman" w:eastAsia="Times New Roman" w:hAnsi="Times New Roman" w:cs="Times New Roman"/>
                <w:lang w:eastAsia="ru-RU"/>
              </w:rPr>
              <w:t>ароматизаторов</w:t>
            </w:r>
            <w:proofErr w:type="spellEnd"/>
            <w:r w:rsidRPr="00FA3E79">
              <w:rPr>
                <w:rFonts w:ascii="Times New Roman" w:eastAsia="Times New Roman" w:hAnsi="Times New Roman" w:cs="Times New Roman"/>
                <w:lang w:eastAsia="ru-RU"/>
              </w:rPr>
              <w:t>, искусственных пищевых добавок</w:t>
            </w:r>
          </w:p>
          <w:p w14:paraId="56CAB64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39BF6A68"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7F61DC7D"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продукта по технологии производства: Заварные</w:t>
            </w:r>
          </w:p>
          <w:p w14:paraId="685496E7"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 xml:space="preserve">Вид продукта по рецептуре: Глазированные, </w:t>
            </w:r>
            <w:proofErr w:type="gramStart"/>
            <w:r w:rsidRPr="00FA3E79">
              <w:rPr>
                <w:rFonts w:ascii="Times New Roman" w:eastAsia="Times New Roman" w:hAnsi="Times New Roman" w:cs="Times New Roman"/>
                <w:lang w:eastAsia="ru-RU"/>
              </w:rPr>
              <w:t>Без</w:t>
            </w:r>
            <w:proofErr w:type="gramEnd"/>
            <w:r w:rsidRPr="00FA3E79">
              <w:rPr>
                <w:rFonts w:ascii="Times New Roman" w:eastAsia="Times New Roman" w:hAnsi="Times New Roman" w:cs="Times New Roman"/>
                <w:lang w:eastAsia="ru-RU"/>
              </w:rPr>
              <w:t xml:space="preserve"> начинки</w:t>
            </w:r>
          </w:p>
        </w:tc>
        <w:tc>
          <w:tcPr>
            <w:tcW w:w="1482" w:type="dxa"/>
          </w:tcPr>
          <w:p w14:paraId="102E008D"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4FD7D286"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25B44C74"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10E5B597"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57742537"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45 дней</w:t>
            </w:r>
          </w:p>
        </w:tc>
        <w:tc>
          <w:tcPr>
            <w:tcW w:w="1213" w:type="dxa"/>
          </w:tcPr>
          <w:p w14:paraId="1DC49423" w14:textId="4EA7F75A"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B164CC">
              <w:t>27,22</w:t>
            </w:r>
          </w:p>
        </w:tc>
        <w:tc>
          <w:tcPr>
            <w:tcW w:w="1213" w:type="dxa"/>
          </w:tcPr>
          <w:p w14:paraId="1973BE6F" w14:textId="689C1554"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085D7940" w14:textId="40D5E417"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21319658" w14:textId="77777777" w:rsidTr="00A31C36">
        <w:trPr>
          <w:trHeight w:val="259"/>
        </w:trPr>
        <w:tc>
          <w:tcPr>
            <w:tcW w:w="310" w:type="dxa"/>
          </w:tcPr>
          <w:p w14:paraId="1CF388DD" w14:textId="76D8E244"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D64E4B"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Сухари панировочные</w:t>
            </w:r>
          </w:p>
        </w:tc>
        <w:tc>
          <w:tcPr>
            <w:tcW w:w="950" w:type="dxa"/>
          </w:tcPr>
          <w:p w14:paraId="49865C13"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4287340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кг: ≤ 1</w:t>
            </w:r>
          </w:p>
          <w:p w14:paraId="57E38BF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4F7D6F00"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proofErr w:type="spellStart"/>
            <w:r w:rsidRPr="00FA3E79">
              <w:rPr>
                <w:rFonts w:ascii="Times New Roman" w:eastAsia="Times New Roman" w:hAnsi="Times New Roman" w:cs="Times New Roman"/>
                <w:lang w:eastAsia="ru-RU"/>
              </w:rPr>
              <w:t>Глютен</w:t>
            </w:r>
            <w:proofErr w:type="spellEnd"/>
            <w:r w:rsidRPr="00FA3E79">
              <w:rPr>
                <w:rFonts w:ascii="Times New Roman" w:eastAsia="Times New Roman" w:hAnsi="Times New Roman" w:cs="Times New Roman"/>
                <w:lang w:eastAsia="ru-RU"/>
              </w:rPr>
              <w:t xml:space="preserve"> в составе: Да</w:t>
            </w:r>
          </w:p>
          <w:p w14:paraId="1A183EE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2F31C69C"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Вид сухарей: Пшеничные</w:t>
            </w:r>
          </w:p>
        </w:tc>
        <w:tc>
          <w:tcPr>
            <w:tcW w:w="1482" w:type="dxa"/>
          </w:tcPr>
          <w:p w14:paraId="239D2C56"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5FBA94AA"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13E62B28"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00125881"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5AD9FE77"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30 дней</w:t>
            </w:r>
          </w:p>
        </w:tc>
        <w:tc>
          <w:tcPr>
            <w:tcW w:w="1213" w:type="dxa"/>
          </w:tcPr>
          <w:p w14:paraId="7803FE82" w14:textId="3796BD1C"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473135">
              <w:t>39,03</w:t>
            </w:r>
          </w:p>
        </w:tc>
        <w:tc>
          <w:tcPr>
            <w:tcW w:w="1213" w:type="dxa"/>
          </w:tcPr>
          <w:p w14:paraId="4C47C28D" w14:textId="459AC3FC"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77FF88D7" w14:textId="46EB2297"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61B0C6C7" w14:textId="77777777" w:rsidTr="00A31C36">
        <w:trPr>
          <w:trHeight w:val="259"/>
        </w:trPr>
        <w:tc>
          <w:tcPr>
            <w:tcW w:w="310" w:type="dxa"/>
          </w:tcPr>
          <w:p w14:paraId="066179BA" w14:textId="796D4FFF"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4877A2F"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Фрукты сушёные</w:t>
            </w:r>
          </w:p>
        </w:tc>
        <w:tc>
          <w:tcPr>
            <w:tcW w:w="950" w:type="dxa"/>
          </w:tcPr>
          <w:p w14:paraId="3C673DF5"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5FC0B48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FA3E79">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7EDA4E5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Фасовка: Весовая</w:t>
            </w:r>
          </w:p>
          <w:p w14:paraId="17FB913C"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Товарный сорт: Высший</w:t>
            </w:r>
          </w:p>
          <w:p w14:paraId="28FF5E93"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Наименование фрукта: Абрикос</w:t>
            </w:r>
          </w:p>
          <w:p w14:paraId="67DBF49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Наличие косточки: Нет</w:t>
            </w:r>
          </w:p>
          <w:p w14:paraId="7C42E76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применяемой сушки: Тепловая</w:t>
            </w:r>
          </w:p>
          <w:p w14:paraId="2DB403C8"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фруктов сушеных: Целые</w:t>
            </w:r>
          </w:p>
          <w:p w14:paraId="6E01CD52"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p>
        </w:tc>
        <w:tc>
          <w:tcPr>
            <w:tcW w:w="1482" w:type="dxa"/>
          </w:tcPr>
          <w:p w14:paraId="562EAF6F"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lastRenderedPageBreak/>
              <w:t>Российская</w:t>
            </w:r>
          </w:p>
          <w:p w14:paraId="580D1DD9"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0A3EF696"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2C86896C"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4052BF2A"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183 дней</w:t>
            </w:r>
          </w:p>
        </w:tc>
        <w:tc>
          <w:tcPr>
            <w:tcW w:w="1213" w:type="dxa"/>
          </w:tcPr>
          <w:p w14:paraId="417C7A4F" w14:textId="23296D9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792D3A">
              <w:t>41,99</w:t>
            </w:r>
          </w:p>
        </w:tc>
        <w:tc>
          <w:tcPr>
            <w:tcW w:w="1213" w:type="dxa"/>
          </w:tcPr>
          <w:p w14:paraId="5F6D108C" w14:textId="66E4B903"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7620C19E" w14:textId="5D5D7F2D"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3360A86B" w14:textId="77777777" w:rsidTr="00A31C36">
        <w:trPr>
          <w:trHeight w:val="259"/>
        </w:trPr>
        <w:tc>
          <w:tcPr>
            <w:tcW w:w="310" w:type="dxa"/>
          </w:tcPr>
          <w:p w14:paraId="55C6AE36" w14:textId="71A2EF3B"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216395D"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Фрукты сушёные</w:t>
            </w:r>
          </w:p>
        </w:tc>
        <w:tc>
          <w:tcPr>
            <w:tcW w:w="950" w:type="dxa"/>
          </w:tcPr>
          <w:p w14:paraId="69A38644"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4162C49B"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Фасовка: Весовая</w:t>
            </w:r>
          </w:p>
          <w:p w14:paraId="051D495A"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4F93A968"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Товарный сорт: Высший</w:t>
            </w:r>
          </w:p>
          <w:p w14:paraId="6ED6DEF5"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Наименование фрукта: Слива</w:t>
            </w:r>
          </w:p>
          <w:p w14:paraId="4434579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Наличие косточки: Нет</w:t>
            </w:r>
          </w:p>
          <w:p w14:paraId="2710F5A1"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фруктов сушеных: Целые</w:t>
            </w:r>
          </w:p>
          <w:p w14:paraId="50ABD6B0"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r w:rsidRPr="00FA3E79">
              <w:rPr>
                <w:rFonts w:ascii="Times New Roman" w:eastAsia="Times New Roman" w:hAnsi="Times New Roman" w:cs="Times New Roman"/>
                <w:lang w:eastAsia="ru-RU"/>
              </w:rPr>
              <w:t>Вид применяемой сушки: Тепловая</w:t>
            </w:r>
          </w:p>
        </w:tc>
        <w:tc>
          <w:tcPr>
            <w:tcW w:w="1482" w:type="dxa"/>
          </w:tcPr>
          <w:p w14:paraId="6B57F66D"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2895A14B"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0F599117"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7A1FE6D5"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34E78486"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90 дней</w:t>
            </w:r>
          </w:p>
        </w:tc>
        <w:tc>
          <w:tcPr>
            <w:tcW w:w="1213" w:type="dxa"/>
          </w:tcPr>
          <w:p w14:paraId="30D3C7FF" w14:textId="105CC4AF"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106882">
              <w:t>10,15</w:t>
            </w:r>
          </w:p>
        </w:tc>
        <w:tc>
          <w:tcPr>
            <w:tcW w:w="1213" w:type="dxa"/>
          </w:tcPr>
          <w:p w14:paraId="47AC47C5" w14:textId="1873F6BC"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374A2B01" w14:textId="6F9A95DB"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39786F" w:rsidRPr="00FA3E79" w14:paraId="76DF9CA9" w14:textId="77777777" w:rsidTr="00A31C36">
        <w:trPr>
          <w:trHeight w:val="2825"/>
        </w:trPr>
        <w:tc>
          <w:tcPr>
            <w:tcW w:w="310" w:type="dxa"/>
          </w:tcPr>
          <w:p w14:paraId="1E29EFA8" w14:textId="12C0A58B" w:rsidR="0039786F" w:rsidRPr="00FA3E79" w:rsidRDefault="0039786F" w:rsidP="0039786F">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9DBD141"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Хлеб недлительного хранения</w:t>
            </w:r>
          </w:p>
        </w:tc>
        <w:tc>
          <w:tcPr>
            <w:tcW w:w="950" w:type="dxa"/>
          </w:tcPr>
          <w:p w14:paraId="10F7808F"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w:t>
            </w:r>
          </w:p>
        </w:tc>
        <w:tc>
          <w:tcPr>
            <w:tcW w:w="4720" w:type="dxa"/>
          </w:tcPr>
          <w:p w14:paraId="020BAE8B"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Вес: &lt;= 1 КГ</w:t>
            </w:r>
          </w:p>
          <w:p w14:paraId="1533ADA4"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Упаковка производителя: Наличие</w:t>
            </w:r>
          </w:p>
          <w:p w14:paraId="7A99275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6086753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Вид хлеба: Ржано-пшеничный</w:t>
            </w:r>
          </w:p>
          <w:p w14:paraId="214BA5B6"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Изделие нарезанное: Да</w:t>
            </w:r>
          </w:p>
          <w:p w14:paraId="6E20EBB7"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proofErr w:type="spellStart"/>
            <w:r w:rsidRPr="00FA3E79">
              <w:rPr>
                <w:rFonts w:ascii="Times New Roman" w:eastAsia="Times New Roman" w:hAnsi="Times New Roman" w:cs="Times New Roman"/>
                <w:lang w:eastAsia="ru-RU"/>
              </w:rPr>
              <w:t>Бездрожжевая</w:t>
            </w:r>
            <w:proofErr w:type="spellEnd"/>
            <w:r w:rsidRPr="00FA3E79">
              <w:rPr>
                <w:rFonts w:ascii="Times New Roman" w:eastAsia="Times New Roman" w:hAnsi="Times New Roman" w:cs="Times New Roman"/>
                <w:lang w:eastAsia="ru-RU"/>
              </w:rPr>
              <w:t xml:space="preserve"> технология производства: Нет</w:t>
            </w:r>
          </w:p>
          <w:p w14:paraId="7FFFB8F2" w14:textId="77777777" w:rsidR="0039786F" w:rsidRPr="00FA3E79" w:rsidRDefault="0039786F" w:rsidP="0039786F">
            <w:pPr>
              <w:spacing w:after="0" w:line="20" w:lineRule="atLeast"/>
              <w:contextualSpacing/>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Хлеб по способу производства: Формовой</w:t>
            </w:r>
          </w:p>
          <w:p w14:paraId="10672AA8" w14:textId="77777777" w:rsidR="0039786F" w:rsidRPr="00FA3E79" w:rsidRDefault="0039786F" w:rsidP="0039786F">
            <w:pPr>
              <w:shd w:val="clear" w:color="auto" w:fill="FFFFFF"/>
              <w:spacing w:after="0" w:line="240" w:lineRule="auto"/>
              <w:rPr>
                <w:rFonts w:ascii="Times New Roman" w:hAnsi="Times New Roman" w:cs="Times New Roman"/>
                <w:shd w:val="clear" w:color="auto" w:fill="FFFFFF"/>
              </w:rPr>
            </w:pPr>
            <w:proofErr w:type="gramStart"/>
            <w:r w:rsidRPr="00FA3E79">
              <w:rPr>
                <w:rFonts w:ascii="Times New Roman" w:eastAsia="Times New Roman" w:hAnsi="Times New Roman" w:cs="Times New Roman"/>
                <w:lang w:eastAsia="ru-RU"/>
              </w:rPr>
              <w:t>Хлеб</w:t>
            </w:r>
            <w:proofErr w:type="gramEnd"/>
            <w:r w:rsidRPr="00FA3E79">
              <w:rPr>
                <w:rFonts w:ascii="Times New Roman" w:eastAsia="Times New Roman" w:hAnsi="Times New Roman" w:cs="Times New Roman"/>
                <w:lang w:eastAsia="ru-RU"/>
              </w:rPr>
              <w:t xml:space="preserve"> обогащенный витаминами/микроэлементами: Да</w:t>
            </w:r>
          </w:p>
        </w:tc>
        <w:tc>
          <w:tcPr>
            <w:tcW w:w="1482" w:type="dxa"/>
          </w:tcPr>
          <w:p w14:paraId="60DC238E"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Российская</w:t>
            </w:r>
          </w:p>
          <w:p w14:paraId="784CE516"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Федерация</w:t>
            </w:r>
          </w:p>
        </w:tc>
        <w:tc>
          <w:tcPr>
            <w:tcW w:w="1105" w:type="dxa"/>
          </w:tcPr>
          <w:p w14:paraId="38FD696A" w14:textId="77777777" w:rsidR="0039786F" w:rsidRPr="00FA3E79" w:rsidRDefault="0039786F" w:rsidP="0039786F">
            <w:pPr>
              <w:spacing w:after="0" w:line="20" w:lineRule="atLeast"/>
              <w:contextualSpacing/>
              <w:jc w:val="center"/>
              <w:rPr>
                <w:rFonts w:ascii="Times New Roman" w:eastAsia="Times New Roman" w:hAnsi="Times New Roman" w:cs="Times New Roman"/>
                <w:lang w:eastAsia="ru-RU"/>
              </w:rPr>
            </w:pPr>
            <w:r w:rsidRPr="00FA3E79">
              <w:rPr>
                <w:rFonts w:ascii="Times New Roman" w:eastAsia="Times New Roman" w:hAnsi="Times New Roman" w:cs="Times New Roman"/>
                <w:lang w:eastAsia="ru-RU"/>
              </w:rPr>
              <w:t>Килограмм</w:t>
            </w:r>
          </w:p>
          <w:p w14:paraId="6CC1DB0D" w14:textId="77777777"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FA3E79">
              <w:rPr>
                <w:rFonts w:ascii="Times New Roman" w:eastAsia="Times New Roman" w:hAnsi="Times New Roman" w:cs="Times New Roman"/>
                <w:lang w:eastAsia="ru-RU"/>
              </w:rPr>
              <w:t>(КГ)</w:t>
            </w:r>
          </w:p>
        </w:tc>
        <w:tc>
          <w:tcPr>
            <w:tcW w:w="1255" w:type="dxa"/>
          </w:tcPr>
          <w:p w14:paraId="63FD6FDE" w14:textId="77777777" w:rsidR="0039786F" w:rsidRPr="00FA3E79" w:rsidRDefault="0039786F" w:rsidP="0039786F">
            <w:pPr>
              <w:spacing w:after="0" w:line="20" w:lineRule="atLeast"/>
              <w:contextualSpacing/>
              <w:jc w:val="center"/>
              <w:rPr>
                <w:rFonts w:ascii="Times New Roman" w:eastAsia="Times New Roman" w:hAnsi="Times New Roman" w:cs="Times New Roman"/>
                <w:sz w:val="20"/>
                <w:szCs w:val="20"/>
                <w:lang w:eastAsia="ru-RU"/>
              </w:rPr>
            </w:pPr>
            <w:r w:rsidRPr="00FA3E79">
              <w:rPr>
                <w:rFonts w:ascii="Times New Roman" w:eastAsia="Times New Roman" w:hAnsi="Times New Roman" w:cs="Times New Roman"/>
                <w:sz w:val="20"/>
                <w:szCs w:val="20"/>
                <w:lang w:eastAsia="ru-RU"/>
              </w:rPr>
              <w:t>Не менее 2 дней</w:t>
            </w:r>
          </w:p>
        </w:tc>
        <w:tc>
          <w:tcPr>
            <w:tcW w:w="1213" w:type="dxa"/>
          </w:tcPr>
          <w:p w14:paraId="0CB97217" w14:textId="0CE9236B" w:rsidR="0039786F" w:rsidRPr="00FA3E79" w:rsidRDefault="0039786F" w:rsidP="0039786F">
            <w:pPr>
              <w:spacing w:after="0" w:line="20" w:lineRule="atLeast"/>
              <w:contextualSpacing/>
              <w:jc w:val="center"/>
              <w:rPr>
                <w:rFonts w:ascii="Times New Roman" w:hAnsi="Times New Roman" w:cs="Times New Roman"/>
                <w:shd w:val="clear" w:color="auto" w:fill="FFFFFF"/>
              </w:rPr>
            </w:pPr>
            <w:r w:rsidRPr="00C607E9">
              <w:t>418,90</w:t>
            </w:r>
          </w:p>
        </w:tc>
        <w:tc>
          <w:tcPr>
            <w:tcW w:w="1213" w:type="dxa"/>
          </w:tcPr>
          <w:p w14:paraId="415A990C" w14:textId="66290B2F"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c>
          <w:tcPr>
            <w:tcW w:w="1528" w:type="dxa"/>
          </w:tcPr>
          <w:p w14:paraId="4BAE4025" w14:textId="33CD4DA9" w:rsidR="0039786F" w:rsidRPr="00FA3E79" w:rsidRDefault="0039786F" w:rsidP="0039786F">
            <w:pPr>
              <w:spacing w:after="0" w:line="20" w:lineRule="atLeast"/>
              <w:contextualSpacing/>
              <w:jc w:val="center"/>
              <w:rPr>
                <w:rFonts w:ascii="Times New Roman" w:hAnsi="Times New Roman" w:cs="Times New Roman"/>
                <w:shd w:val="clear" w:color="auto" w:fill="FFFFFF"/>
              </w:rPr>
            </w:pPr>
          </w:p>
        </w:tc>
      </w:tr>
      <w:tr w:rsidR="00FA3E79" w:rsidRPr="00FA3E79" w14:paraId="00BE8EA3" w14:textId="77777777" w:rsidTr="00A31C36">
        <w:trPr>
          <w:trHeight w:val="259"/>
        </w:trPr>
        <w:tc>
          <w:tcPr>
            <w:tcW w:w="14485" w:type="dxa"/>
            <w:gridSpan w:val="9"/>
          </w:tcPr>
          <w:p w14:paraId="7B89FBB2" w14:textId="77777777" w:rsidR="00FA3E79" w:rsidRPr="00FA3E79" w:rsidRDefault="00FA3E79" w:rsidP="00FA3E79">
            <w:pPr>
              <w:spacing w:after="0" w:line="20" w:lineRule="atLeast"/>
              <w:contextualSpacing/>
              <w:jc w:val="center"/>
              <w:rPr>
                <w:rFonts w:ascii="Times New Roman" w:hAnsi="Times New Roman" w:cs="Times New Roman"/>
                <w:b/>
                <w:shd w:val="clear" w:color="auto" w:fill="FFFFFF"/>
              </w:rPr>
            </w:pPr>
            <w:r w:rsidRPr="00FA3E79">
              <w:rPr>
                <w:rFonts w:ascii="Times New Roman" w:hAnsi="Times New Roman" w:cs="Times New Roman"/>
                <w:b/>
                <w:shd w:val="clear" w:color="auto" w:fill="FFFFFF"/>
              </w:rPr>
              <w:t>Итого по контракту, руб.</w:t>
            </w:r>
          </w:p>
        </w:tc>
        <w:tc>
          <w:tcPr>
            <w:tcW w:w="1528" w:type="dxa"/>
          </w:tcPr>
          <w:p w14:paraId="7789E90D" w14:textId="4F9EEC28" w:rsidR="00FA3E79" w:rsidRPr="00FA3E79" w:rsidRDefault="00FA3E79" w:rsidP="00FA3E79">
            <w:pPr>
              <w:spacing w:after="0" w:line="20" w:lineRule="atLeast"/>
              <w:contextualSpacing/>
              <w:jc w:val="center"/>
              <w:rPr>
                <w:rFonts w:ascii="Times New Roman" w:hAnsi="Times New Roman" w:cs="Times New Roman"/>
                <w:b/>
                <w:shd w:val="clear" w:color="auto" w:fill="FFFFFF"/>
              </w:rPr>
            </w:pPr>
          </w:p>
        </w:tc>
      </w:tr>
    </w:tbl>
    <w:p w14:paraId="564E8798" w14:textId="77777777" w:rsidR="00AD2E5A" w:rsidRPr="000E7BFC" w:rsidRDefault="00AD2E5A" w:rsidP="00AD2E5A">
      <w:pPr>
        <w:spacing w:after="0" w:line="20" w:lineRule="atLeast"/>
        <w:contextualSpacing/>
        <w:jc w:val="both"/>
        <w:rPr>
          <w:rFonts w:ascii="Times New Roman" w:eastAsia="Times New Roman" w:hAnsi="Times New Roman" w:cs="Times New Roman"/>
          <w:lang w:eastAsia="ru-RU"/>
        </w:rPr>
      </w:pPr>
    </w:p>
    <w:p w14:paraId="7A6D1126"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379"/>
        <w:gridCol w:w="142"/>
        <w:gridCol w:w="4539"/>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42FEF57A" w:rsidR="00B279AB" w:rsidRPr="000E7BFC" w:rsidRDefault="004222B7"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4A3EE6"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4A3EE6"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4A3EE6"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4A3EE6"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4A3EE6"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53"/>
        <w:gridCol w:w="153"/>
        <w:gridCol w:w="4154"/>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1A0A6325" w:rsidR="00B279AB" w:rsidRPr="000E7BFC" w:rsidRDefault="004222B7" w:rsidP="004222B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C743B7" w14:textId="77777777" w:rsidR="004A3EE6" w:rsidRDefault="004A3EE6" w:rsidP="00A11C3C">
      <w:pPr>
        <w:spacing w:after="0" w:line="240" w:lineRule="auto"/>
      </w:pPr>
      <w:r>
        <w:separator/>
      </w:r>
    </w:p>
  </w:endnote>
  <w:endnote w:type="continuationSeparator" w:id="0">
    <w:p w14:paraId="1EF1F9FD" w14:textId="77777777" w:rsidR="004A3EE6" w:rsidRDefault="004A3EE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663CC4" w:rsidRDefault="00663CC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663CC4" w:rsidRDefault="00663CC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663CC4" w:rsidRDefault="00663C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BC210" w14:textId="77777777" w:rsidR="004A3EE6" w:rsidRDefault="004A3EE6" w:rsidP="00A11C3C">
      <w:pPr>
        <w:spacing w:after="0" w:line="240" w:lineRule="auto"/>
      </w:pPr>
      <w:r>
        <w:separator/>
      </w:r>
    </w:p>
  </w:footnote>
  <w:footnote w:type="continuationSeparator" w:id="0">
    <w:p w14:paraId="7DB917AF" w14:textId="77777777" w:rsidR="004A3EE6" w:rsidRDefault="004A3EE6" w:rsidP="00A11C3C">
      <w:pPr>
        <w:spacing w:after="0" w:line="240" w:lineRule="auto"/>
      </w:pPr>
      <w:r>
        <w:continuationSeparator/>
      </w:r>
    </w:p>
  </w:footnote>
  <w:footnote w:id="1">
    <w:p w14:paraId="5215EF5F" w14:textId="77777777" w:rsidR="00663CC4" w:rsidRPr="00397247" w:rsidRDefault="00663CC4"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663CC4" w:rsidRPr="001E730D" w:rsidRDefault="00663CC4"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663CC4" w:rsidRDefault="00663CC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663CC4" w:rsidRDefault="00663CC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663CC4" w:rsidRDefault="00663CC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67A2"/>
    <w:rsid w:val="000A38D0"/>
    <w:rsid w:val="000C1BD5"/>
    <w:rsid w:val="000E356B"/>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93FBF"/>
    <w:rsid w:val="002945B5"/>
    <w:rsid w:val="002A195C"/>
    <w:rsid w:val="002B4D92"/>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9786F"/>
    <w:rsid w:val="003A0366"/>
    <w:rsid w:val="003A1D08"/>
    <w:rsid w:val="003A50AB"/>
    <w:rsid w:val="003E0DA7"/>
    <w:rsid w:val="003E302E"/>
    <w:rsid w:val="003E3EF4"/>
    <w:rsid w:val="003F0545"/>
    <w:rsid w:val="003F1592"/>
    <w:rsid w:val="003F54DE"/>
    <w:rsid w:val="00401D0E"/>
    <w:rsid w:val="00406689"/>
    <w:rsid w:val="004222B7"/>
    <w:rsid w:val="00427EA5"/>
    <w:rsid w:val="004327FC"/>
    <w:rsid w:val="0043322A"/>
    <w:rsid w:val="00453EF8"/>
    <w:rsid w:val="004569A0"/>
    <w:rsid w:val="00462642"/>
    <w:rsid w:val="00462F50"/>
    <w:rsid w:val="00474BAF"/>
    <w:rsid w:val="00494B3C"/>
    <w:rsid w:val="004968ED"/>
    <w:rsid w:val="004A3EE6"/>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46157"/>
    <w:rsid w:val="005542F5"/>
    <w:rsid w:val="005562A4"/>
    <w:rsid w:val="00556AA4"/>
    <w:rsid w:val="00564061"/>
    <w:rsid w:val="005651C6"/>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C5B3A"/>
    <w:rsid w:val="006D6D71"/>
    <w:rsid w:val="006D7BA2"/>
    <w:rsid w:val="00701AAE"/>
    <w:rsid w:val="0071635B"/>
    <w:rsid w:val="007163B8"/>
    <w:rsid w:val="00744185"/>
    <w:rsid w:val="0075046B"/>
    <w:rsid w:val="00752DCB"/>
    <w:rsid w:val="0075335E"/>
    <w:rsid w:val="00757071"/>
    <w:rsid w:val="00764965"/>
    <w:rsid w:val="0077002B"/>
    <w:rsid w:val="007804DB"/>
    <w:rsid w:val="0078530A"/>
    <w:rsid w:val="00786C29"/>
    <w:rsid w:val="00787B89"/>
    <w:rsid w:val="007951F5"/>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1A26"/>
    <w:rsid w:val="008D0CA6"/>
    <w:rsid w:val="008F6573"/>
    <w:rsid w:val="00907465"/>
    <w:rsid w:val="009076B9"/>
    <w:rsid w:val="00911F64"/>
    <w:rsid w:val="00946954"/>
    <w:rsid w:val="00951260"/>
    <w:rsid w:val="009624C9"/>
    <w:rsid w:val="009669E1"/>
    <w:rsid w:val="0098649B"/>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2E5A"/>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53E9"/>
    <w:rsid w:val="00CA6A83"/>
    <w:rsid w:val="00CC719C"/>
    <w:rsid w:val="00CD52C2"/>
    <w:rsid w:val="00CE1097"/>
    <w:rsid w:val="00CE1E7D"/>
    <w:rsid w:val="00CE6D34"/>
    <w:rsid w:val="00CF331F"/>
    <w:rsid w:val="00CF429C"/>
    <w:rsid w:val="00D147AA"/>
    <w:rsid w:val="00D14C4A"/>
    <w:rsid w:val="00D16DCC"/>
    <w:rsid w:val="00D20ABB"/>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C360C"/>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5D61"/>
    <w:rsid w:val="00FA38A7"/>
    <w:rsid w:val="00FA3E79"/>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a2"/>
    <w:uiPriority w:val="99"/>
    <w:semiHidden/>
    <w:unhideWhenUsed/>
    <w:rsid w:val="00FA3E79"/>
  </w:style>
  <w:style w:type="numbering" w:customStyle="1" w:styleId="11">
    <w:name w:val="Нет списка11"/>
    <w:next w:val="a2"/>
    <w:uiPriority w:val="99"/>
    <w:semiHidden/>
    <w:unhideWhenUsed/>
    <w:rsid w:val="00FA3E79"/>
  </w:style>
  <w:style w:type="table" w:customStyle="1" w:styleId="4">
    <w:name w:val="Сетка таблицы4"/>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96D37-EDE0-4F03-B1FC-020C10C8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8568</Words>
  <Characters>48843</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2026-04-29T06:52:00Z</dcterms:modified>
</cp:coreProperties>
</file>