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7077BE" w14:textId="77777777" w:rsidR="00133071" w:rsidRPr="008536D6" w:rsidRDefault="00133071" w:rsidP="00133071">
      <w:pPr>
        <w:tabs>
          <w:tab w:val="left" w:pos="2325"/>
        </w:tabs>
        <w:rPr>
          <w:sz w:val="22"/>
          <w:szCs w:val="22"/>
          <w:lang w:val="en-US"/>
        </w:rPr>
      </w:pPr>
    </w:p>
    <w:p w14:paraId="0FAE9E33" w14:textId="24D63DE5" w:rsidR="00133071" w:rsidRPr="00697067" w:rsidRDefault="00133071" w:rsidP="00133071">
      <w:pPr>
        <w:tabs>
          <w:tab w:val="left" w:pos="2325"/>
        </w:tabs>
        <w:jc w:val="center"/>
        <w:rPr>
          <w:b/>
          <w:sz w:val="22"/>
          <w:szCs w:val="22"/>
        </w:rPr>
      </w:pPr>
      <w:r w:rsidRPr="00697067">
        <w:rPr>
          <w:b/>
          <w:sz w:val="22"/>
          <w:szCs w:val="22"/>
        </w:rPr>
        <w:t xml:space="preserve">Контракт № </w:t>
      </w:r>
      <w:r w:rsidR="004F244A">
        <w:rPr>
          <w:b/>
          <w:sz w:val="22"/>
          <w:szCs w:val="22"/>
        </w:rPr>
        <w:t>______</w:t>
      </w:r>
    </w:p>
    <w:p w14:paraId="1B8DF51F" w14:textId="77777777" w:rsidR="00133071" w:rsidRPr="00697067" w:rsidRDefault="00133071" w:rsidP="00133071">
      <w:pPr>
        <w:tabs>
          <w:tab w:val="left" w:pos="2325"/>
        </w:tabs>
        <w:ind w:left="142" w:firstLine="425"/>
        <w:jc w:val="both"/>
        <w:rPr>
          <w:sz w:val="22"/>
          <w:szCs w:val="22"/>
        </w:rPr>
      </w:pPr>
    </w:p>
    <w:p w14:paraId="30017191" w14:textId="394D39BC" w:rsidR="00133071" w:rsidRDefault="00CF7FD2" w:rsidP="00133071">
      <w:pPr>
        <w:shd w:val="clear" w:color="auto" w:fill="FFFFFF"/>
        <w:jc w:val="both"/>
      </w:pPr>
      <w:r w:rsidRPr="007A355E">
        <w:t>г. Санкт-Петербург</w:t>
      </w:r>
      <w:r w:rsidRPr="007A355E">
        <w:tab/>
      </w:r>
      <w:r w:rsidRPr="007A355E">
        <w:tab/>
      </w:r>
      <w:r w:rsidRPr="007A355E">
        <w:tab/>
      </w:r>
      <w:r w:rsidRPr="007A355E">
        <w:tab/>
        <w:t xml:space="preserve">                   </w:t>
      </w:r>
      <w:r w:rsidRPr="007A355E">
        <w:tab/>
        <w:t xml:space="preserve">                               </w:t>
      </w:r>
      <w:r>
        <w:t xml:space="preserve">            </w:t>
      </w:r>
      <w:r w:rsidRPr="00E75A9F">
        <w:t>«___» _______</w:t>
      </w:r>
      <w:r w:rsidR="004F244A">
        <w:t>____</w:t>
      </w:r>
      <w:r w:rsidRPr="00E75A9F">
        <w:t xml:space="preserve"> 202</w:t>
      </w:r>
      <w:r w:rsidR="002A4F49">
        <w:t>6</w:t>
      </w:r>
      <w:r w:rsidRPr="00E75A9F">
        <w:t xml:space="preserve"> г.</w:t>
      </w:r>
    </w:p>
    <w:p w14:paraId="327A191A" w14:textId="77777777" w:rsidR="00CF7FD2" w:rsidRPr="00697067" w:rsidRDefault="00CF7FD2" w:rsidP="00133071">
      <w:pPr>
        <w:shd w:val="clear" w:color="auto" w:fill="FFFFFF"/>
        <w:jc w:val="both"/>
        <w:rPr>
          <w:color w:val="000000"/>
          <w:sz w:val="22"/>
          <w:szCs w:val="22"/>
        </w:rPr>
      </w:pPr>
    </w:p>
    <w:p w14:paraId="269F1480" w14:textId="624C2492" w:rsidR="00133071" w:rsidRPr="004F244A" w:rsidRDefault="00133071" w:rsidP="004F244A">
      <w:pPr>
        <w:pStyle w:val="a3"/>
        <w:spacing w:after="0"/>
        <w:ind w:firstLine="567"/>
        <w:jc w:val="both"/>
        <w:rPr>
          <w:color w:val="000000"/>
          <w:sz w:val="22"/>
          <w:szCs w:val="22"/>
        </w:rPr>
      </w:pPr>
      <w:r w:rsidRPr="004F244A">
        <w:rPr>
          <w:b/>
          <w:color w:val="000000"/>
          <w:sz w:val="22"/>
          <w:szCs w:val="22"/>
        </w:rPr>
        <w:t>Санкт-Петербургское государственное бюджетное профессиональное образовательное учреждение «Олимпийские надежды» (СПб ГБПОУ «Олимпийские надежды»),</w:t>
      </w:r>
      <w:r w:rsidRPr="00B635B4">
        <w:rPr>
          <w:bCs/>
          <w:color w:val="000000"/>
          <w:sz w:val="22"/>
          <w:szCs w:val="22"/>
        </w:rPr>
        <w:t xml:space="preserve"> именуемое в дальнейшем </w:t>
      </w:r>
      <w:r w:rsidRPr="004F244A">
        <w:rPr>
          <w:b/>
          <w:color w:val="000000"/>
          <w:sz w:val="22"/>
          <w:szCs w:val="22"/>
        </w:rPr>
        <w:t>«</w:t>
      </w:r>
      <w:r w:rsidRPr="004F244A">
        <w:rPr>
          <w:b/>
          <w:sz w:val="22"/>
          <w:szCs w:val="22"/>
        </w:rPr>
        <w:t>Заказчик</w:t>
      </w:r>
      <w:r w:rsidRPr="004F244A">
        <w:rPr>
          <w:b/>
          <w:color w:val="000000"/>
          <w:sz w:val="22"/>
          <w:szCs w:val="22"/>
        </w:rPr>
        <w:t>»</w:t>
      </w:r>
      <w:r w:rsidRPr="00B635B4">
        <w:rPr>
          <w:bCs/>
          <w:color w:val="000000"/>
          <w:sz w:val="22"/>
          <w:szCs w:val="22"/>
        </w:rPr>
        <w:t>, в лице директора Милаенко Виталия Геннадьевича, действующего на основании Устава, с одной стороны, и</w:t>
      </w:r>
      <w:r w:rsidRPr="00B635B4">
        <w:rPr>
          <w:bCs/>
          <w:sz w:val="22"/>
          <w:szCs w:val="22"/>
        </w:rPr>
        <w:t xml:space="preserve"> </w:t>
      </w:r>
      <w:r w:rsidR="00EF6827">
        <w:rPr>
          <w:b/>
          <w:sz w:val="22"/>
          <w:szCs w:val="22"/>
        </w:rPr>
        <w:t>_________</w:t>
      </w:r>
      <w:r w:rsidR="004F244A">
        <w:rPr>
          <w:bCs/>
          <w:sz w:val="22"/>
          <w:szCs w:val="22"/>
        </w:rPr>
        <w:t xml:space="preserve">, </w:t>
      </w:r>
      <w:r w:rsidRPr="00B635B4">
        <w:rPr>
          <w:bCs/>
          <w:sz w:val="22"/>
          <w:szCs w:val="22"/>
        </w:rPr>
        <w:t xml:space="preserve">именуемое в дальнейшем </w:t>
      </w:r>
      <w:r w:rsidRPr="004F244A">
        <w:rPr>
          <w:b/>
          <w:color w:val="000000"/>
          <w:sz w:val="22"/>
          <w:szCs w:val="22"/>
        </w:rPr>
        <w:t>«</w:t>
      </w:r>
      <w:r w:rsidRPr="004F244A">
        <w:rPr>
          <w:b/>
          <w:sz w:val="22"/>
          <w:szCs w:val="22"/>
        </w:rPr>
        <w:t>Исполнитель</w:t>
      </w:r>
      <w:r w:rsidRPr="004F244A">
        <w:rPr>
          <w:b/>
          <w:color w:val="000000"/>
          <w:sz w:val="22"/>
          <w:szCs w:val="22"/>
        </w:rPr>
        <w:t>»</w:t>
      </w:r>
      <w:r w:rsidRPr="00B635B4">
        <w:rPr>
          <w:bCs/>
          <w:sz w:val="22"/>
          <w:szCs w:val="22"/>
        </w:rPr>
        <w:t>,</w:t>
      </w:r>
      <w:r w:rsidRPr="00B635B4">
        <w:rPr>
          <w:sz w:val="22"/>
          <w:szCs w:val="22"/>
        </w:rPr>
        <w:t xml:space="preserve"> </w:t>
      </w:r>
      <w:r w:rsidRPr="00B635B4">
        <w:rPr>
          <w:color w:val="000000"/>
          <w:sz w:val="22"/>
          <w:szCs w:val="22"/>
        </w:rPr>
        <w:t xml:space="preserve">в лице </w:t>
      </w:r>
      <w:r w:rsidR="00EF6827">
        <w:rPr>
          <w:color w:val="000000" w:themeColor="text1"/>
          <w:sz w:val="22"/>
          <w:szCs w:val="22"/>
        </w:rPr>
        <w:t>__________</w:t>
      </w:r>
      <w:r w:rsidRPr="001C55CF">
        <w:rPr>
          <w:color w:val="000000" w:themeColor="text1"/>
          <w:sz w:val="22"/>
          <w:szCs w:val="22"/>
        </w:rPr>
        <w:t xml:space="preserve">, действующего на основании </w:t>
      </w:r>
      <w:r w:rsidR="00EF6827">
        <w:rPr>
          <w:color w:val="000000" w:themeColor="text1"/>
          <w:sz w:val="22"/>
          <w:szCs w:val="22"/>
        </w:rPr>
        <w:t>______</w:t>
      </w:r>
      <w:r w:rsidRPr="001C55CF">
        <w:rPr>
          <w:color w:val="000000" w:themeColor="text1"/>
          <w:sz w:val="22"/>
          <w:szCs w:val="22"/>
        </w:rPr>
        <w:t xml:space="preserve">, с другой стороны, </w:t>
      </w:r>
      <w:r w:rsidRPr="00B635B4">
        <w:rPr>
          <w:color w:val="000000"/>
          <w:sz w:val="22"/>
          <w:szCs w:val="22"/>
        </w:rPr>
        <w:t>вместе именуемые «Стороны», заключили настоящий Контракт о нижеследующем:</w:t>
      </w:r>
    </w:p>
    <w:p w14:paraId="3FE244C6" w14:textId="77777777" w:rsidR="00133071" w:rsidRPr="00B635B4" w:rsidRDefault="00133071" w:rsidP="004F244A">
      <w:pPr>
        <w:pStyle w:val="a8"/>
        <w:widowControl/>
        <w:numPr>
          <w:ilvl w:val="0"/>
          <w:numId w:val="12"/>
        </w:numPr>
        <w:suppressAutoHyphens w:val="0"/>
        <w:autoSpaceDE/>
        <w:spacing w:before="240" w:after="240"/>
        <w:jc w:val="center"/>
        <w:rPr>
          <w:b/>
          <w:sz w:val="22"/>
          <w:szCs w:val="22"/>
        </w:rPr>
      </w:pPr>
      <w:r w:rsidRPr="00B635B4">
        <w:rPr>
          <w:b/>
          <w:sz w:val="22"/>
          <w:szCs w:val="22"/>
        </w:rPr>
        <w:t>ПРЕДМЕТ КОНТРАКТА</w:t>
      </w:r>
    </w:p>
    <w:p w14:paraId="36FFF13A" w14:textId="648F2E44" w:rsidR="00133071" w:rsidRPr="00B635B4" w:rsidRDefault="00133071" w:rsidP="00133071">
      <w:pPr>
        <w:ind w:firstLine="567"/>
        <w:jc w:val="both"/>
        <w:rPr>
          <w:sz w:val="22"/>
          <w:szCs w:val="22"/>
        </w:rPr>
      </w:pPr>
      <w:r w:rsidRPr="00B635B4">
        <w:rPr>
          <w:sz w:val="22"/>
          <w:szCs w:val="22"/>
        </w:rPr>
        <w:t>1.1.</w:t>
      </w:r>
      <w:r w:rsidR="00CF7FD2" w:rsidRPr="00B635B4">
        <w:rPr>
          <w:sz w:val="22"/>
          <w:szCs w:val="22"/>
        </w:rPr>
        <w:t xml:space="preserve"> </w:t>
      </w:r>
      <w:r w:rsidR="00526C88" w:rsidRPr="00526C88">
        <w:rPr>
          <w:sz w:val="22"/>
          <w:szCs w:val="22"/>
        </w:rPr>
        <w:t>Предметом контракта является</w:t>
      </w:r>
      <w:r w:rsidRPr="00B635B4">
        <w:rPr>
          <w:sz w:val="22"/>
          <w:szCs w:val="22"/>
        </w:rPr>
        <w:t xml:space="preserve"> </w:t>
      </w:r>
      <w:r w:rsidR="009E1FCB" w:rsidRPr="00B635B4">
        <w:rPr>
          <w:sz w:val="22"/>
          <w:szCs w:val="22"/>
        </w:rPr>
        <w:t>о</w:t>
      </w:r>
      <w:r w:rsidRPr="00B635B4">
        <w:rPr>
          <w:sz w:val="22"/>
          <w:szCs w:val="22"/>
        </w:rPr>
        <w:t>каза</w:t>
      </w:r>
      <w:r w:rsidR="00526C88">
        <w:rPr>
          <w:sz w:val="22"/>
          <w:szCs w:val="22"/>
        </w:rPr>
        <w:t>ние</w:t>
      </w:r>
      <w:r w:rsidRPr="00B635B4">
        <w:rPr>
          <w:sz w:val="22"/>
          <w:szCs w:val="22"/>
        </w:rPr>
        <w:t xml:space="preserve"> </w:t>
      </w:r>
      <w:r w:rsidR="004F244A">
        <w:rPr>
          <w:sz w:val="22"/>
          <w:szCs w:val="22"/>
        </w:rPr>
        <w:t xml:space="preserve">Заказчику </w:t>
      </w:r>
      <w:r w:rsidRPr="00B635B4">
        <w:rPr>
          <w:sz w:val="22"/>
          <w:szCs w:val="22"/>
        </w:rPr>
        <w:t>услуг</w:t>
      </w:r>
      <w:r w:rsidR="00CF7FD2" w:rsidRPr="00B635B4">
        <w:rPr>
          <w:sz w:val="22"/>
          <w:szCs w:val="22"/>
        </w:rPr>
        <w:t>и</w:t>
      </w:r>
      <w:r w:rsidRPr="00B635B4">
        <w:rPr>
          <w:sz w:val="22"/>
          <w:szCs w:val="22"/>
        </w:rPr>
        <w:t xml:space="preserve"> по </w:t>
      </w:r>
      <w:r w:rsidR="00FA685C">
        <w:rPr>
          <w:sz w:val="22"/>
          <w:szCs w:val="22"/>
        </w:rPr>
        <w:t xml:space="preserve">организации и проведению физкультурно-спортивных мероприятий </w:t>
      </w:r>
      <w:r w:rsidR="00D62067">
        <w:rPr>
          <w:sz w:val="22"/>
          <w:szCs w:val="22"/>
        </w:rPr>
        <w:t xml:space="preserve">(игр Первенства Санкт-Петербурга по футболу среди детско-юношеских и молодежных команд) </w:t>
      </w:r>
      <w:r w:rsidR="00FA685C">
        <w:rPr>
          <w:sz w:val="22"/>
          <w:szCs w:val="22"/>
        </w:rPr>
        <w:t>на</w:t>
      </w:r>
      <w:r w:rsidRPr="00B635B4">
        <w:rPr>
          <w:sz w:val="22"/>
          <w:szCs w:val="22"/>
        </w:rPr>
        <w:t xml:space="preserve"> стадион</w:t>
      </w:r>
      <w:r w:rsidR="00FA685C">
        <w:rPr>
          <w:sz w:val="22"/>
          <w:szCs w:val="22"/>
        </w:rPr>
        <w:t>е</w:t>
      </w:r>
      <w:r w:rsidRPr="00B635B4">
        <w:rPr>
          <w:sz w:val="22"/>
          <w:szCs w:val="22"/>
        </w:rPr>
        <w:t xml:space="preserve"> с искусственным покрытием, естественным освещением, расположенным по адресу: 197706, г. Санкт-Петербург, г. Сестрорецк, Дубковское шоссе, д. 44а </w:t>
      </w:r>
      <w:r w:rsidR="009E1FCB" w:rsidRPr="00B635B4">
        <w:rPr>
          <w:bCs/>
          <w:sz w:val="22"/>
          <w:szCs w:val="22"/>
        </w:rPr>
        <w:t>для нужд СПб ГБПОУ «Олимпийские надежды»</w:t>
      </w:r>
      <w:r w:rsidR="00CF7FD2" w:rsidRPr="00B635B4">
        <w:rPr>
          <w:bCs/>
          <w:sz w:val="22"/>
          <w:szCs w:val="22"/>
        </w:rPr>
        <w:t xml:space="preserve"> в 202</w:t>
      </w:r>
      <w:r w:rsidR="00E03D89">
        <w:rPr>
          <w:bCs/>
          <w:sz w:val="22"/>
          <w:szCs w:val="22"/>
        </w:rPr>
        <w:t>6</w:t>
      </w:r>
      <w:r w:rsidR="00CF7FD2" w:rsidRPr="00B635B4">
        <w:rPr>
          <w:bCs/>
          <w:sz w:val="22"/>
          <w:szCs w:val="22"/>
        </w:rPr>
        <w:t xml:space="preserve"> г</w:t>
      </w:r>
      <w:r w:rsidR="00EF6827">
        <w:rPr>
          <w:bCs/>
          <w:sz w:val="22"/>
          <w:szCs w:val="22"/>
        </w:rPr>
        <w:t>оду</w:t>
      </w:r>
      <w:r w:rsidR="00D62067">
        <w:rPr>
          <w:sz w:val="22"/>
          <w:szCs w:val="22"/>
        </w:rPr>
        <w:t xml:space="preserve">, именуемый далее «Стадион» </w:t>
      </w:r>
      <w:r w:rsidRPr="00B635B4">
        <w:rPr>
          <w:sz w:val="22"/>
          <w:szCs w:val="22"/>
        </w:rPr>
        <w:t>(далее – Услуги), по наименованию, цене, количеству</w:t>
      </w:r>
      <w:r w:rsidR="00654A8F">
        <w:rPr>
          <w:sz w:val="22"/>
          <w:szCs w:val="22"/>
        </w:rPr>
        <w:t xml:space="preserve"> игр и продолжительности</w:t>
      </w:r>
      <w:r w:rsidRPr="00B635B4">
        <w:rPr>
          <w:sz w:val="22"/>
          <w:szCs w:val="22"/>
        </w:rPr>
        <w:t xml:space="preserve">, указанными в </w:t>
      </w:r>
      <w:r w:rsidR="00654A8F">
        <w:rPr>
          <w:sz w:val="22"/>
          <w:szCs w:val="22"/>
        </w:rPr>
        <w:t xml:space="preserve">Расчете количества часов оказания услуги (Приложение №2 к Контракту) </w:t>
      </w:r>
      <w:r w:rsidRPr="00B635B4">
        <w:rPr>
          <w:sz w:val="22"/>
          <w:szCs w:val="22"/>
        </w:rPr>
        <w:t>и в согласованном Сторонами Расчете цены Контракта (Приложение №1 к Контракту), являющим</w:t>
      </w:r>
      <w:r w:rsidR="00D62067">
        <w:rPr>
          <w:sz w:val="22"/>
          <w:szCs w:val="22"/>
        </w:rPr>
        <w:t>и</w:t>
      </w:r>
      <w:r w:rsidRPr="00B635B4">
        <w:rPr>
          <w:sz w:val="22"/>
          <w:szCs w:val="22"/>
        </w:rPr>
        <w:t>ся  неотъемлемой частью Контракта, а Заказчик обязуется принять и оплатить оказанные услуги на условиях, предусмотренных настоящим Контрактом.</w:t>
      </w:r>
    </w:p>
    <w:p w14:paraId="30D53EAA" w14:textId="100FCB5B" w:rsidR="00B96731" w:rsidRPr="00B96731" w:rsidRDefault="00133071" w:rsidP="00B96731">
      <w:pPr>
        <w:widowControl/>
        <w:suppressAutoHyphens w:val="0"/>
        <w:autoSpaceDN w:val="0"/>
        <w:adjustRightInd w:val="0"/>
        <w:ind w:firstLine="567"/>
        <w:jc w:val="both"/>
        <w:rPr>
          <w:color w:val="000000" w:themeColor="text1"/>
          <w:sz w:val="22"/>
          <w:szCs w:val="22"/>
          <w:lang w:eastAsia="ru-RU"/>
        </w:rPr>
      </w:pPr>
      <w:r w:rsidRPr="00B635B4">
        <w:rPr>
          <w:color w:val="000000" w:themeColor="text1"/>
          <w:sz w:val="22"/>
          <w:szCs w:val="22"/>
          <w:lang w:eastAsia="ru-RU"/>
        </w:rPr>
        <w:t>1.2.</w:t>
      </w:r>
      <w:r w:rsidR="00670BE1">
        <w:rPr>
          <w:color w:val="000000" w:themeColor="text1"/>
          <w:sz w:val="22"/>
          <w:szCs w:val="22"/>
          <w:lang w:eastAsia="ru-RU"/>
        </w:rPr>
        <w:t xml:space="preserve"> </w:t>
      </w:r>
      <w:r w:rsidR="00654A8F">
        <w:rPr>
          <w:color w:val="000000" w:themeColor="text1"/>
          <w:sz w:val="22"/>
          <w:szCs w:val="22"/>
          <w:lang w:eastAsia="ru-RU"/>
        </w:rPr>
        <w:t xml:space="preserve">Услуги по настоявшему Контракту оказываются в </w:t>
      </w:r>
      <w:r w:rsidR="005749A8">
        <w:rPr>
          <w:color w:val="000000" w:themeColor="text1"/>
          <w:sz w:val="22"/>
          <w:szCs w:val="22"/>
          <w:lang w:eastAsia="ru-RU"/>
        </w:rPr>
        <w:t xml:space="preserve">соответствии с расписанием игр Федерации футбола </w:t>
      </w:r>
      <w:r w:rsidR="00654A8F" w:rsidRPr="00474297">
        <w:rPr>
          <w:color w:val="000000" w:themeColor="text1"/>
          <w:sz w:val="22"/>
          <w:szCs w:val="22"/>
          <w:lang w:eastAsia="ru-RU"/>
        </w:rPr>
        <w:t xml:space="preserve">с </w:t>
      </w:r>
      <w:r w:rsidR="006D5109">
        <w:rPr>
          <w:color w:val="000000" w:themeColor="text1"/>
          <w:sz w:val="22"/>
          <w:szCs w:val="22"/>
          <w:lang w:eastAsia="ru-RU"/>
        </w:rPr>
        <w:t>17.05.2026</w:t>
      </w:r>
      <w:r w:rsidR="00691589">
        <w:rPr>
          <w:color w:val="000000" w:themeColor="text1"/>
          <w:sz w:val="22"/>
          <w:szCs w:val="22"/>
          <w:lang w:eastAsia="ru-RU"/>
        </w:rPr>
        <w:t xml:space="preserve"> </w:t>
      </w:r>
      <w:r w:rsidR="00EF6827">
        <w:rPr>
          <w:color w:val="000000" w:themeColor="text1"/>
          <w:sz w:val="22"/>
          <w:szCs w:val="22"/>
          <w:lang w:eastAsia="ru-RU"/>
        </w:rPr>
        <w:t xml:space="preserve">по </w:t>
      </w:r>
      <w:r w:rsidR="002A4F49">
        <w:rPr>
          <w:color w:val="000000" w:themeColor="text1"/>
          <w:sz w:val="22"/>
          <w:szCs w:val="22"/>
          <w:lang w:eastAsia="ru-RU"/>
        </w:rPr>
        <w:t>17</w:t>
      </w:r>
      <w:r w:rsidR="006D5109">
        <w:rPr>
          <w:color w:val="000000" w:themeColor="text1"/>
          <w:sz w:val="22"/>
          <w:szCs w:val="22"/>
          <w:lang w:eastAsia="ru-RU"/>
        </w:rPr>
        <w:t>.07.</w:t>
      </w:r>
      <w:r w:rsidR="00B96731" w:rsidRPr="00474297">
        <w:rPr>
          <w:color w:val="000000" w:themeColor="text1"/>
          <w:sz w:val="22"/>
          <w:szCs w:val="22"/>
          <w:lang w:eastAsia="ru-RU"/>
        </w:rPr>
        <w:t>202</w:t>
      </w:r>
      <w:r w:rsidR="002A4F49">
        <w:rPr>
          <w:color w:val="000000" w:themeColor="text1"/>
          <w:sz w:val="22"/>
          <w:szCs w:val="22"/>
          <w:lang w:eastAsia="ru-RU"/>
        </w:rPr>
        <w:t>6</w:t>
      </w:r>
      <w:r w:rsidR="00B96731" w:rsidRPr="00474297">
        <w:rPr>
          <w:color w:val="000000" w:themeColor="text1"/>
          <w:sz w:val="22"/>
          <w:szCs w:val="22"/>
          <w:lang w:eastAsia="ru-RU"/>
        </w:rPr>
        <w:t>.</w:t>
      </w:r>
    </w:p>
    <w:p w14:paraId="34F65D24" w14:textId="056834E4" w:rsidR="00133071" w:rsidRPr="00B635B4" w:rsidRDefault="00B96731" w:rsidP="00B96731">
      <w:pPr>
        <w:spacing w:before="240"/>
        <w:jc w:val="center"/>
        <w:rPr>
          <w:b/>
          <w:sz w:val="22"/>
          <w:szCs w:val="22"/>
        </w:rPr>
      </w:pPr>
      <w:r>
        <w:rPr>
          <w:b/>
          <w:sz w:val="22"/>
          <w:szCs w:val="22"/>
        </w:rPr>
        <w:t>2</w:t>
      </w:r>
      <w:r w:rsidR="00133071" w:rsidRPr="00B635B4">
        <w:rPr>
          <w:b/>
          <w:sz w:val="22"/>
          <w:szCs w:val="22"/>
        </w:rPr>
        <w:t>. ОБЯЗАТЕЛЬСТВА СТОРОН</w:t>
      </w:r>
    </w:p>
    <w:p w14:paraId="6A60104F" w14:textId="77777777" w:rsidR="00133071" w:rsidRPr="00B635B4" w:rsidRDefault="00133071" w:rsidP="00133071">
      <w:pPr>
        <w:autoSpaceDE/>
        <w:ind w:firstLine="567"/>
        <w:rPr>
          <w:color w:val="000000"/>
          <w:sz w:val="22"/>
          <w:szCs w:val="22"/>
        </w:rPr>
      </w:pPr>
      <w:r w:rsidRPr="00E16435">
        <w:rPr>
          <w:b/>
          <w:sz w:val="22"/>
          <w:szCs w:val="22"/>
        </w:rPr>
        <w:t>2.1. Исполнитель</w:t>
      </w:r>
      <w:r w:rsidRPr="00E16435">
        <w:rPr>
          <w:b/>
          <w:color w:val="000000"/>
          <w:sz w:val="22"/>
          <w:szCs w:val="22"/>
        </w:rPr>
        <w:t xml:space="preserve"> обязан:</w:t>
      </w:r>
    </w:p>
    <w:p w14:paraId="025E8590" w14:textId="77777777" w:rsidR="00133071" w:rsidRPr="00B635B4" w:rsidRDefault="00133071" w:rsidP="00133071">
      <w:pPr>
        <w:ind w:firstLine="567"/>
        <w:jc w:val="both"/>
        <w:rPr>
          <w:sz w:val="22"/>
          <w:szCs w:val="22"/>
        </w:rPr>
      </w:pPr>
      <w:r w:rsidRPr="00B635B4">
        <w:rPr>
          <w:color w:val="000000"/>
          <w:sz w:val="22"/>
          <w:szCs w:val="22"/>
        </w:rPr>
        <w:t>2.1.1. Подготовить и п</w:t>
      </w:r>
      <w:r w:rsidRPr="00B635B4">
        <w:rPr>
          <w:sz w:val="22"/>
          <w:szCs w:val="22"/>
        </w:rPr>
        <w:t xml:space="preserve">редоставить Заказчику к проведению соревнований по </w:t>
      </w:r>
      <w:r w:rsidRPr="00B635B4">
        <w:rPr>
          <w:sz w:val="22"/>
          <w:szCs w:val="22"/>
        </w:rPr>
        <w:lastRenderedPageBreak/>
        <w:t>футболу Стадион в дни и часы проведения мероприятий, в т.ч.:</w:t>
      </w:r>
    </w:p>
    <w:p w14:paraId="7F369723" w14:textId="5F5A940D" w:rsidR="00133071" w:rsidRPr="00B635B4" w:rsidRDefault="00133071" w:rsidP="00133071">
      <w:pPr>
        <w:tabs>
          <w:tab w:val="num" w:pos="567"/>
        </w:tabs>
        <w:ind w:firstLine="540"/>
        <w:jc w:val="both"/>
        <w:rPr>
          <w:sz w:val="22"/>
          <w:szCs w:val="22"/>
        </w:rPr>
      </w:pPr>
      <w:r w:rsidRPr="00B635B4">
        <w:rPr>
          <w:sz w:val="22"/>
          <w:szCs w:val="22"/>
        </w:rPr>
        <w:t>- футбольное поле размером 100м х 6</w:t>
      </w:r>
      <w:r w:rsidR="00E16435">
        <w:rPr>
          <w:sz w:val="22"/>
          <w:szCs w:val="22"/>
        </w:rPr>
        <w:t>5</w:t>
      </w:r>
      <w:r w:rsidRPr="00B635B4">
        <w:rPr>
          <w:sz w:val="22"/>
          <w:szCs w:val="22"/>
        </w:rPr>
        <w:t>м с искусственным покрытием и естественным освещением (Стадион может предоставляться Исполнителем, как в полном объеме - полноразмерное футбольное поле, так и частями: ½ поля, ¼ поля по предварительному согласованию с Заказчиком);</w:t>
      </w:r>
    </w:p>
    <w:p w14:paraId="6C5111E6" w14:textId="77777777" w:rsidR="00133071" w:rsidRPr="00B635B4" w:rsidRDefault="00133071" w:rsidP="00133071">
      <w:pPr>
        <w:ind w:firstLine="567"/>
        <w:jc w:val="both"/>
        <w:rPr>
          <w:sz w:val="22"/>
          <w:szCs w:val="22"/>
        </w:rPr>
      </w:pPr>
      <w:r w:rsidRPr="00B635B4">
        <w:rPr>
          <w:sz w:val="22"/>
          <w:szCs w:val="22"/>
        </w:rPr>
        <w:t>- вспомогательные помещения по предварительному согласованию с Заказчиком: раздевалки, душевые, туалеты, трибуны для зрителей не менее 100 мест.</w:t>
      </w:r>
    </w:p>
    <w:p w14:paraId="7D28A2F5" w14:textId="3AC32D37" w:rsidR="00133071" w:rsidRPr="00B635B4" w:rsidRDefault="00133071" w:rsidP="00133071">
      <w:pPr>
        <w:autoSpaceDE/>
        <w:ind w:firstLine="567"/>
        <w:jc w:val="both"/>
        <w:rPr>
          <w:sz w:val="22"/>
          <w:szCs w:val="22"/>
        </w:rPr>
      </w:pPr>
      <w:r w:rsidRPr="00B635B4">
        <w:rPr>
          <w:sz w:val="22"/>
          <w:szCs w:val="22"/>
        </w:rPr>
        <w:t>2.</w:t>
      </w:r>
      <w:r w:rsidR="00F85F2A">
        <w:rPr>
          <w:sz w:val="22"/>
          <w:szCs w:val="22"/>
        </w:rPr>
        <w:t>1.</w:t>
      </w:r>
      <w:r w:rsidRPr="00B635B4">
        <w:rPr>
          <w:sz w:val="22"/>
          <w:szCs w:val="22"/>
        </w:rPr>
        <w:t>2. Во время проведения мероприятий в соответствии с Расписанием соревнований (Приложение №1 к Контракту) обеспечить работу технических средств и служб, необходимых для проведения мероприятий в помещениях (естественная или приточно-вытяжная вентиляция, водоснабжение, освещение естественное и искусственное по ГОСТу, отопление и т.п.).</w:t>
      </w:r>
    </w:p>
    <w:p w14:paraId="1B007B54" w14:textId="615AFE19" w:rsidR="00133071" w:rsidRPr="00B635B4" w:rsidRDefault="00133071" w:rsidP="00133071">
      <w:pPr>
        <w:autoSpaceDE/>
        <w:ind w:firstLine="567"/>
        <w:jc w:val="both"/>
        <w:rPr>
          <w:sz w:val="22"/>
          <w:szCs w:val="22"/>
        </w:rPr>
      </w:pPr>
      <w:r w:rsidRPr="00B635B4">
        <w:rPr>
          <w:sz w:val="22"/>
          <w:szCs w:val="22"/>
        </w:rPr>
        <w:t>2.</w:t>
      </w:r>
      <w:r w:rsidR="00F85F2A">
        <w:rPr>
          <w:sz w:val="22"/>
          <w:szCs w:val="22"/>
        </w:rPr>
        <w:t>1.</w:t>
      </w:r>
      <w:r w:rsidRPr="00B635B4">
        <w:rPr>
          <w:sz w:val="22"/>
          <w:szCs w:val="22"/>
        </w:rPr>
        <w:t>3. Организовать надлежащую работу обслуживающего персонала Стадиона.</w:t>
      </w:r>
    </w:p>
    <w:p w14:paraId="7C8815C3" w14:textId="093738F5" w:rsidR="00133071" w:rsidRPr="00E16435" w:rsidRDefault="00133071" w:rsidP="00133071">
      <w:pPr>
        <w:numPr>
          <w:ilvl w:val="1"/>
          <w:numId w:val="3"/>
        </w:numPr>
        <w:tabs>
          <w:tab w:val="left" w:pos="0"/>
          <w:tab w:val="left" w:pos="540"/>
        </w:tabs>
        <w:autoSpaceDE/>
        <w:ind w:firstLine="567"/>
        <w:jc w:val="both"/>
        <w:rPr>
          <w:b/>
          <w:bCs/>
          <w:sz w:val="22"/>
          <w:szCs w:val="22"/>
        </w:rPr>
      </w:pPr>
      <w:r w:rsidRPr="00E16435">
        <w:rPr>
          <w:b/>
          <w:bCs/>
          <w:sz w:val="22"/>
          <w:szCs w:val="22"/>
        </w:rPr>
        <w:t>2.</w:t>
      </w:r>
      <w:r w:rsidR="00F85F2A">
        <w:rPr>
          <w:b/>
          <w:bCs/>
          <w:sz w:val="22"/>
          <w:szCs w:val="22"/>
        </w:rPr>
        <w:t>2</w:t>
      </w:r>
      <w:r w:rsidRPr="00E16435">
        <w:rPr>
          <w:b/>
          <w:bCs/>
          <w:sz w:val="22"/>
          <w:szCs w:val="22"/>
        </w:rPr>
        <w:t>. Заказчик обязан:</w:t>
      </w:r>
    </w:p>
    <w:p w14:paraId="0BB7C84A" w14:textId="298DC96B" w:rsidR="00133071" w:rsidRPr="00B635B4" w:rsidRDefault="00F85F2A" w:rsidP="00F85F2A">
      <w:pPr>
        <w:numPr>
          <w:ilvl w:val="1"/>
          <w:numId w:val="3"/>
        </w:numPr>
        <w:tabs>
          <w:tab w:val="left" w:pos="540"/>
        </w:tabs>
        <w:autoSpaceDE/>
        <w:ind w:firstLine="567"/>
        <w:jc w:val="both"/>
        <w:rPr>
          <w:color w:val="000000"/>
          <w:sz w:val="22"/>
          <w:szCs w:val="22"/>
        </w:rPr>
      </w:pPr>
      <w:r w:rsidRPr="00F85F2A">
        <w:rPr>
          <w:color w:val="000000"/>
          <w:sz w:val="22"/>
          <w:szCs w:val="22"/>
        </w:rPr>
        <w:t>2.2</w:t>
      </w:r>
      <w:r w:rsidR="00133071" w:rsidRPr="00B635B4">
        <w:rPr>
          <w:color w:val="000000"/>
          <w:sz w:val="22"/>
          <w:szCs w:val="22"/>
        </w:rPr>
        <w:t xml:space="preserve">.1. Использовать Стадион исключительно </w:t>
      </w:r>
      <w:r w:rsidR="00133071" w:rsidRPr="00B635B4">
        <w:rPr>
          <w:sz w:val="22"/>
          <w:szCs w:val="22"/>
        </w:rPr>
        <w:t>для проведения спортивных соревнований по футболу</w:t>
      </w:r>
      <w:r w:rsidR="00133071" w:rsidRPr="00B635B4">
        <w:rPr>
          <w:color w:val="000000"/>
          <w:sz w:val="22"/>
          <w:szCs w:val="22"/>
        </w:rPr>
        <w:t>.</w:t>
      </w:r>
    </w:p>
    <w:p w14:paraId="248B6878" w14:textId="13873D24" w:rsidR="00133071" w:rsidRPr="00B635B4" w:rsidRDefault="00F85F2A" w:rsidP="00F85F2A">
      <w:pPr>
        <w:numPr>
          <w:ilvl w:val="1"/>
          <w:numId w:val="3"/>
        </w:numPr>
        <w:tabs>
          <w:tab w:val="left" w:pos="540"/>
        </w:tabs>
        <w:autoSpaceDE/>
        <w:ind w:firstLine="567"/>
        <w:jc w:val="both"/>
        <w:rPr>
          <w:color w:val="000000"/>
          <w:sz w:val="22"/>
          <w:szCs w:val="22"/>
        </w:rPr>
      </w:pPr>
      <w:r w:rsidRPr="00F85F2A">
        <w:rPr>
          <w:color w:val="000000"/>
          <w:sz w:val="22"/>
          <w:szCs w:val="22"/>
        </w:rPr>
        <w:t>2.2</w:t>
      </w:r>
      <w:r w:rsidR="00133071" w:rsidRPr="00B635B4">
        <w:rPr>
          <w:color w:val="000000"/>
          <w:sz w:val="22"/>
          <w:szCs w:val="22"/>
        </w:rPr>
        <w:t>.2. Нести ответственность за жизнь и здоровье спортсменов.</w:t>
      </w:r>
    </w:p>
    <w:p w14:paraId="1333962B" w14:textId="644F6D3C" w:rsidR="00133071" w:rsidRPr="00B635B4" w:rsidRDefault="00F85F2A" w:rsidP="00F85F2A">
      <w:pPr>
        <w:numPr>
          <w:ilvl w:val="1"/>
          <w:numId w:val="3"/>
        </w:numPr>
        <w:tabs>
          <w:tab w:val="left" w:pos="540"/>
        </w:tabs>
        <w:autoSpaceDE/>
        <w:ind w:firstLine="567"/>
        <w:jc w:val="both"/>
        <w:rPr>
          <w:color w:val="000000"/>
          <w:sz w:val="22"/>
          <w:szCs w:val="22"/>
        </w:rPr>
      </w:pPr>
      <w:r w:rsidRPr="00F85F2A">
        <w:rPr>
          <w:color w:val="000000"/>
          <w:sz w:val="22"/>
          <w:szCs w:val="22"/>
        </w:rPr>
        <w:t>2.2</w:t>
      </w:r>
      <w:r w:rsidR="00133071" w:rsidRPr="00B635B4">
        <w:rPr>
          <w:color w:val="000000"/>
          <w:sz w:val="22"/>
          <w:szCs w:val="22"/>
        </w:rPr>
        <w:t>.3. Подчиняться правилам техники безопасности, поддерживать образцовый санитарный порядок, соблюдать правила пожарной безопасности.</w:t>
      </w:r>
    </w:p>
    <w:p w14:paraId="3D14A98B" w14:textId="1DFB8104" w:rsidR="00133071" w:rsidRPr="00B635B4" w:rsidRDefault="00F85F2A" w:rsidP="00F85F2A">
      <w:pPr>
        <w:numPr>
          <w:ilvl w:val="1"/>
          <w:numId w:val="3"/>
        </w:numPr>
        <w:tabs>
          <w:tab w:val="left" w:pos="540"/>
        </w:tabs>
        <w:autoSpaceDE/>
        <w:ind w:firstLine="567"/>
        <w:jc w:val="both"/>
        <w:rPr>
          <w:color w:val="000000"/>
          <w:sz w:val="22"/>
          <w:szCs w:val="22"/>
        </w:rPr>
      </w:pPr>
      <w:r w:rsidRPr="00F85F2A">
        <w:rPr>
          <w:color w:val="000000"/>
          <w:sz w:val="22"/>
          <w:szCs w:val="22"/>
        </w:rPr>
        <w:t>2.2</w:t>
      </w:r>
      <w:r w:rsidR="00133071" w:rsidRPr="00B635B4">
        <w:rPr>
          <w:color w:val="000000"/>
          <w:sz w:val="22"/>
          <w:szCs w:val="22"/>
        </w:rPr>
        <w:t>.4. Бережно относиться к инженерному и спортивному оборудованию.</w:t>
      </w:r>
    </w:p>
    <w:p w14:paraId="7AD38CCA" w14:textId="1E63DC1C" w:rsidR="00E16435" w:rsidRDefault="00F85F2A" w:rsidP="00F85F2A">
      <w:pPr>
        <w:numPr>
          <w:ilvl w:val="1"/>
          <w:numId w:val="3"/>
        </w:numPr>
        <w:tabs>
          <w:tab w:val="left" w:pos="540"/>
        </w:tabs>
        <w:autoSpaceDE/>
        <w:ind w:firstLine="567"/>
        <w:jc w:val="both"/>
        <w:rPr>
          <w:color w:val="000000"/>
          <w:sz w:val="22"/>
          <w:szCs w:val="22"/>
        </w:rPr>
      </w:pPr>
      <w:r w:rsidRPr="00F85F2A">
        <w:rPr>
          <w:color w:val="000000"/>
          <w:sz w:val="22"/>
          <w:szCs w:val="22"/>
        </w:rPr>
        <w:t>2.2</w:t>
      </w:r>
      <w:r w:rsidR="00133071" w:rsidRPr="00B635B4">
        <w:rPr>
          <w:color w:val="000000"/>
          <w:sz w:val="22"/>
          <w:szCs w:val="22"/>
        </w:rPr>
        <w:t>.5. Произвести оплату за услуги на условиях настоящего Контракта.</w:t>
      </w:r>
    </w:p>
    <w:p w14:paraId="3FC0A31A" w14:textId="3B164227" w:rsidR="00133071" w:rsidRPr="00E16435" w:rsidRDefault="00F85F2A" w:rsidP="00F85F2A">
      <w:pPr>
        <w:numPr>
          <w:ilvl w:val="1"/>
          <w:numId w:val="3"/>
        </w:numPr>
        <w:tabs>
          <w:tab w:val="left" w:pos="540"/>
        </w:tabs>
        <w:autoSpaceDE/>
        <w:ind w:firstLine="567"/>
        <w:jc w:val="both"/>
        <w:rPr>
          <w:color w:val="000000"/>
          <w:sz w:val="22"/>
          <w:szCs w:val="22"/>
        </w:rPr>
      </w:pPr>
      <w:r w:rsidRPr="00F85F2A">
        <w:rPr>
          <w:color w:val="000000"/>
          <w:sz w:val="22"/>
          <w:szCs w:val="22"/>
        </w:rPr>
        <w:t>2.2</w:t>
      </w:r>
      <w:r w:rsidR="00E16435">
        <w:rPr>
          <w:color w:val="000000"/>
          <w:sz w:val="22"/>
          <w:szCs w:val="22"/>
        </w:rPr>
        <w:t xml:space="preserve">.6. </w:t>
      </w:r>
      <w:r w:rsidR="00133071" w:rsidRPr="00E16435">
        <w:rPr>
          <w:color w:val="000000"/>
          <w:sz w:val="22"/>
          <w:szCs w:val="22"/>
        </w:rPr>
        <w:t>По всем вопросам, непредусмотренным настоящим Контрактом, стороны руководствуются действующим законодательством.</w:t>
      </w:r>
    </w:p>
    <w:p w14:paraId="7DCFDEC9" w14:textId="2A2A6A7B" w:rsidR="00B96731" w:rsidRPr="00F90B35" w:rsidRDefault="00B96731" w:rsidP="003E065B">
      <w:pPr>
        <w:pStyle w:val="a8"/>
        <w:spacing w:before="240" w:line="276" w:lineRule="auto"/>
        <w:jc w:val="center"/>
        <w:rPr>
          <w:b/>
          <w:sz w:val="22"/>
          <w:szCs w:val="22"/>
        </w:rPr>
      </w:pPr>
      <w:r>
        <w:rPr>
          <w:b/>
          <w:sz w:val="22"/>
          <w:szCs w:val="22"/>
        </w:rPr>
        <w:t>3</w:t>
      </w:r>
      <w:r w:rsidRPr="00B96731">
        <w:rPr>
          <w:b/>
          <w:sz w:val="22"/>
          <w:szCs w:val="22"/>
        </w:rPr>
        <w:t>. СТОИМОСТЬ КОНТРАКТА И ПОРЯДОК РАСЧЕТОВ</w:t>
      </w:r>
    </w:p>
    <w:p w14:paraId="30B91DB2" w14:textId="351C0E2E" w:rsidR="00B96731" w:rsidRPr="00634D83" w:rsidRDefault="00B96731" w:rsidP="00B96731">
      <w:pPr>
        <w:tabs>
          <w:tab w:val="left" w:pos="851"/>
          <w:tab w:val="num" w:pos="957"/>
          <w:tab w:val="left" w:pos="993"/>
        </w:tabs>
        <w:ind w:firstLine="567"/>
        <w:jc w:val="both"/>
        <w:rPr>
          <w:b/>
          <w:sz w:val="21"/>
          <w:szCs w:val="21"/>
          <w:lang w:eastAsia="ru-RU"/>
        </w:rPr>
      </w:pPr>
      <w:bookmarkStart w:id="0" w:name="_Hlk135391819"/>
      <w:r>
        <w:rPr>
          <w:sz w:val="21"/>
          <w:szCs w:val="21"/>
          <w:lang w:eastAsia="ru-RU"/>
        </w:rPr>
        <w:t xml:space="preserve">3.1. </w:t>
      </w:r>
      <w:r w:rsidR="00F90B35">
        <w:rPr>
          <w:sz w:val="21"/>
          <w:szCs w:val="21"/>
          <w:lang w:eastAsia="ru-RU"/>
        </w:rPr>
        <w:t>Сумма Контракта определена в соответствии с Расчетом ц</w:t>
      </w:r>
      <w:r w:rsidRPr="003354DE">
        <w:rPr>
          <w:sz w:val="21"/>
          <w:szCs w:val="21"/>
          <w:lang w:eastAsia="ru-RU"/>
        </w:rPr>
        <w:t>ен</w:t>
      </w:r>
      <w:r w:rsidR="00F90B35">
        <w:rPr>
          <w:sz w:val="21"/>
          <w:szCs w:val="21"/>
          <w:lang w:eastAsia="ru-RU"/>
        </w:rPr>
        <w:t xml:space="preserve">ы Контракта </w:t>
      </w:r>
      <w:r w:rsidRPr="003354DE">
        <w:rPr>
          <w:sz w:val="21"/>
          <w:szCs w:val="21"/>
          <w:lang w:eastAsia="ru-RU"/>
        </w:rPr>
        <w:t>(Приложение № 1</w:t>
      </w:r>
      <w:r w:rsidR="00F90B35">
        <w:rPr>
          <w:sz w:val="21"/>
          <w:szCs w:val="21"/>
          <w:lang w:eastAsia="ru-RU"/>
        </w:rPr>
        <w:t xml:space="preserve"> к Контракту</w:t>
      </w:r>
      <w:r w:rsidRPr="003354DE">
        <w:rPr>
          <w:sz w:val="21"/>
          <w:szCs w:val="21"/>
          <w:lang w:eastAsia="ru-RU"/>
        </w:rPr>
        <w:t xml:space="preserve">) и составляет </w:t>
      </w:r>
      <w:bookmarkStart w:id="1" w:name="_Hlk161150264"/>
      <w:r w:rsidR="00586A18">
        <w:rPr>
          <w:b/>
          <w:color w:val="000000" w:themeColor="text1"/>
          <w:sz w:val="21"/>
          <w:szCs w:val="21"/>
          <w:lang w:eastAsia="ru-RU"/>
        </w:rPr>
        <w:t xml:space="preserve">_______ </w:t>
      </w:r>
      <w:r w:rsidR="00691589">
        <w:rPr>
          <w:b/>
          <w:color w:val="000000" w:themeColor="text1"/>
          <w:sz w:val="21"/>
          <w:szCs w:val="21"/>
          <w:lang w:eastAsia="ru-RU"/>
        </w:rPr>
        <w:t xml:space="preserve">рублей </w:t>
      </w:r>
      <w:r w:rsidR="00586A18">
        <w:rPr>
          <w:b/>
          <w:color w:val="000000" w:themeColor="text1"/>
          <w:sz w:val="21"/>
          <w:szCs w:val="21"/>
          <w:lang w:eastAsia="ru-RU"/>
        </w:rPr>
        <w:t>__ копеек, в т.ч. НДС/НДС не облагается в соответствии с налоговым законодательством</w:t>
      </w:r>
      <w:r w:rsidR="003E3AE5" w:rsidRPr="003E3AE5">
        <w:rPr>
          <w:b/>
          <w:color w:val="000000" w:themeColor="text1"/>
          <w:sz w:val="21"/>
          <w:szCs w:val="21"/>
          <w:lang w:eastAsia="ru-RU"/>
        </w:rPr>
        <w:t>.</w:t>
      </w:r>
    </w:p>
    <w:bookmarkEnd w:id="1"/>
    <w:p w14:paraId="48B4FC2C" w14:textId="7263C7BE" w:rsidR="00B96731" w:rsidRPr="0074475B" w:rsidRDefault="00B96731" w:rsidP="00B96731">
      <w:pPr>
        <w:tabs>
          <w:tab w:val="left" w:pos="851"/>
          <w:tab w:val="num" w:pos="957"/>
          <w:tab w:val="left" w:pos="993"/>
        </w:tabs>
        <w:ind w:firstLine="567"/>
        <w:jc w:val="both"/>
        <w:rPr>
          <w:color w:val="000000"/>
          <w:sz w:val="21"/>
          <w:szCs w:val="21"/>
        </w:rPr>
      </w:pPr>
      <w:r w:rsidRPr="0074475B">
        <w:rPr>
          <w:sz w:val="21"/>
          <w:szCs w:val="21"/>
        </w:rPr>
        <w:t xml:space="preserve">3.2. Цена настоящего </w:t>
      </w:r>
      <w:r w:rsidR="00F90B35">
        <w:rPr>
          <w:sz w:val="21"/>
          <w:szCs w:val="21"/>
        </w:rPr>
        <w:t xml:space="preserve">Контракта </w:t>
      </w:r>
      <w:r w:rsidRPr="0074475B">
        <w:rPr>
          <w:color w:val="000000"/>
          <w:sz w:val="21"/>
          <w:szCs w:val="21"/>
        </w:rPr>
        <w:t xml:space="preserve">является фиксированной на весь период действия </w:t>
      </w:r>
      <w:r w:rsidR="00F90B35">
        <w:rPr>
          <w:color w:val="000000"/>
          <w:sz w:val="21"/>
          <w:szCs w:val="21"/>
        </w:rPr>
        <w:t>Контракта</w:t>
      </w:r>
      <w:r w:rsidRPr="0074475B">
        <w:rPr>
          <w:color w:val="000000"/>
          <w:sz w:val="21"/>
          <w:szCs w:val="21"/>
        </w:rPr>
        <w:t>.</w:t>
      </w:r>
    </w:p>
    <w:p w14:paraId="623AFAE6" w14:textId="77777777" w:rsidR="00B96731" w:rsidRPr="0074475B" w:rsidRDefault="00B96731" w:rsidP="00B96731">
      <w:pPr>
        <w:tabs>
          <w:tab w:val="left" w:pos="851"/>
        </w:tabs>
        <w:ind w:firstLine="567"/>
        <w:jc w:val="both"/>
        <w:rPr>
          <w:color w:val="000000"/>
          <w:sz w:val="21"/>
          <w:szCs w:val="21"/>
        </w:rPr>
      </w:pPr>
      <w:r w:rsidRPr="0074475B">
        <w:rPr>
          <w:color w:val="000000"/>
          <w:sz w:val="21"/>
          <w:szCs w:val="21"/>
        </w:rPr>
        <w:lastRenderedPageBreak/>
        <w:t>3.3. Оплата услуг производится на основании Акта сдачи-приемки услуг и счета, выставленного Исполнителем, путем перечисления безналичных денежных средств на расчетный счет Исполнителя в течение 10 (десяти) рабочих дней с момента получения счета и Акта сдачи-приемки.</w:t>
      </w:r>
    </w:p>
    <w:p w14:paraId="0BB83E5F" w14:textId="77777777" w:rsidR="00B96731" w:rsidRPr="0074475B" w:rsidRDefault="00B96731" w:rsidP="00B96731">
      <w:pPr>
        <w:tabs>
          <w:tab w:val="left" w:pos="851"/>
        </w:tabs>
        <w:ind w:firstLine="567"/>
        <w:jc w:val="both"/>
        <w:rPr>
          <w:color w:val="000000"/>
          <w:sz w:val="21"/>
          <w:szCs w:val="21"/>
        </w:rPr>
      </w:pPr>
      <w:r w:rsidRPr="0074475B">
        <w:rPr>
          <w:color w:val="000000"/>
          <w:sz w:val="21"/>
          <w:szCs w:val="21"/>
        </w:rPr>
        <w:t>3.4. Авансирование не предусмотрено.</w:t>
      </w:r>
    </w:p>
    <w:p w14:paraId="363D7CCF" w14:textId="10C8E1F0" w:rsidR="00B96731" w:rsidRPr="0074475B" w:rsidRDefault="00B96731" w:rsidP="00B96731">
      <w:pPr>
        <w:tabs>
          <w:tab w:val="left" w:pos="851"/>
        </w:tabs>
        <w:ind w:firstLine="567"/>
        <w:jc w:val="both"/>
        <w:rPr>
          <w:color w:val="000000"/>
          <w:sz w:val="21"/>
          <w:szCs w:val="21"/>
        </w:rPr>
      </w:pPr>
      <w:r w:rsidRPr="0074475B">
        <w:rPr>
          <w:color w:val="000000"/>
          <w:sz w:val="21"/>
          <w:szCs w:val="21"/>
        </w:rPr>
        <w:t xml:space="preserve">3.5. Цена </w:t>
      </w:r>
      <w:r w:rsidR="003E3AE5" w:rsidRPr="003E3AE5">
        <w:rPr>
          <w:color w:val="000000"/>
          <w:sz w:val="21"/>
          <w:szCs w:val="21"/>
        </w:rPr>
        <w:t>Контракт</w:t>
      </w:r>
      <w:r w:rsidRPr="0074475B">
        <w:rPr>
          <w:color w:val="000000"/>
          <w:sz w:val="21"/>
          <w:szCs w:val="21"/>
        </w:rPr>
        <w:t>а может быть изменена в соответствии с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(ст. 95).</w:t>
      </w:r>
    </w:p>
    <w:p w14:paraId="6FE9D0D0" w14:textId="5E405F1F" w:rsidR="00B96731" w:rsidRPr="0074475B" w:rsidRDefault="00B96731" w:rsidP="00B96731">
      <w:pPr>
        <w:tabs>
          <w:tab w:val="left" w:pos="851"/>
        </w:tabs>
        <w:ind w:firstLine="567"/>
        <w:jc w:val="both"/>
        <w:rPr>
          <w:color w:val="000000"/>
          <w:sz w:val="21"/>
          <w:szCs w:val="21"/>
        </w:rPr>
      </w:pPr>
      <w:r w:rsidRPr="0074475B">
        <w:rPr>
          <w:color w:val="000000"/>
          <w:sz w:val="21"/>
          <w:szCs w:val="21"/>
        </w:rPr>
        <w:t xml:space="preserve">3.6. По соглашению Сторон цена </w:t>
      </w:r>
      <w:r w:rsidR="00F90B35">
        <w:rPr>
          <w:color w:val="000000"/>
          <w:sz w:val="21"/>
          <w:szCs w:val="21"/>
        </w:rPr>
        <w:t>Контракта</w:t>
      </w:r>
      <w:r w:rsidRPr="0074475B">
        <w:rPr>
          <w:color w:val="000000"/>
          <w:sz w:val="21"/>
          <w:szCs w:val="21"/>
        </w:rPr>
        <w:t xml:space="preserve"> может быть </w:t>
      </w:r>
      <w:r w:rsidR="00F90B35">
        <w:rPr>
          <w:color w:val="000000"/>
          <w:sz w:val="21"/>
          <w:szCs w:val="21"/>
        </w:rPr>
        <w:t>снижена</w:t>
      </w:r>
      <w:r w:rsidRPr="0074475B">
        <w:rPr>
          <w:color w:val="000000"/>
          <w:sz w:val="21"/>
          <w:szCs w:val="21"/>
        </w:rPr>
        <w:t xml:space="preserve"> без изменения</w:t>
      </w:r>
      <w:r w:rsidR="00583B3F">
        <w:rPr>
          <w:color w:val="000000"/>
          <w:sz w:val="21"/>
          <w:szCs w:val="21"/>
        </w:rPr>
        <w:t>,</w:t>
      </w:r>
      <w:r w:rsidRPr="0074475B">
        <w:rPr>
          <w:color w:val="000000"/>
          <w:sz w:val="21"/>
          <w:szCs w:val="21"/>
        </w:rPr>
        <w:t xml:space="preserve"> предусмотренных </w:t>
      </w:r>
      <w:r w:rsidR="00583B3F">
        <w:rPr>
          <w:color w:val="000000"/>
          <w:sz w:val="21"/>
          <w:szCs w:val="21"/>
        </w:rPr>
        <w:t>Контрактом</w:t>
      </w:r>
      <w:r w:rsidRPr="0074475B">
        <w:rPr>
          <w:color w:val="000000"/>
          <w:sz w:val="21"/>
          <w:szCs w:val="21"/>
        </w:rPr>
        <w:t xml:space="preserve"> количества услуг и качества оказываемых услуг и иных условий</w:t>
      </w:r>
      <w:r w:rsidR="00583B3F">
        <w:rPr>
          <w:color w:val="000000"/>
          <w:sz w:val="21"/>
          <w:szCs w:val="21"/>
        </w:rPr>
        <w:t xml:space="preserve"> Контракта</w:t>
      </w:r>
      <w:r w:rsidRPr="0074475B">
        <w:rPr>
          <w:color w:val="000000"/>
          <w:sz w:val="21"/>
          <w:szCs w:val="21"/>
        </w:rPr>
        <w:t>.</w:t>
      </w:r>
    </w:p>
    <w:p w14:paraId="77FC9D91" w14:textId="21D93418" w:rsidR="00B96731" w:rsidRPr="00583B3F" w:rsidRDefault="00B96731" w:rsidP="00B96731">
      <w:pPr>
        <w:tabs>
          <w:tab w:val="left" w:pos="851"/>
        </w:tabs>
        <w:ind w:firstLine="567"/>
        <w:jc w:val="both"/>
        <w:rPr>
          <w:color w:val="FF0000"/>
          <w:sz w:val="21"/>
          <w:szCs w:val="21"/>
        </w:rPr>
      </w:pPr>
      <w:r w:rsidRPr="0074475B">
        <w:rPr>
          <w:color w:val="000000"/>
          <w:sz w:val="21"/>
          <w:szCs w:val="21"/>
        </w:rPr>
        <w:t xml:space="preserve">3.7. </w:t>
      </w:r>
      <w:bookmarkStart w:id="2" w:name="_Hlk138947448"/>
      <w:r w:rsidRPr="0074475B">
        <w:rPr>
          <w:color w:val="000000"/>
          <w:sz w:val="21"/>
          <w:szCs w:val="21"/>
        </w:rPr>
        <w:t xml:space="preserve">По предложению </w:t>
      </w:r>
      <w:r w:rsidR="00583B3F">
        <w:rPr>
          <w:color w:val="000000"/>
          <w:sz w:val="21"/>
          <w:szCs w:val="21"/>
        </w:rPr>
        <w:t xml:space="preserve">арендатора увеличивается </w:t>
      </w:r>
      <w:r w:rsidRPr="0074475B">
        <w:rPr>
          <w:color w:val="000000"/>
          <w:sz w:val="21"/>
          <w:szCs w:val="21"/>
        </w:rPr>
        <w:t xml:space="preserve">предусмотренное </w:t>
      </w:r>
      <w:r w:rsidR="00583B3F">
        <w:rPr>
          <w:color w:val="000000"/>
          <w:sz w:val="21"/>
          <w:szCs w:val="21"/>
        </w:rPr>
        <w:t xml:space="preserve">Контрактом </w:t>
      </w:r>
      <w:r w:rsidRPr="0074475B">
        <w:rPr>
          <w:color w:val="000000"/>
          <w:sz w:val="21"/>
          <w:szCs w:val="21"/>
        </w:rPr>
        <w:t xml:space="preserve">количество </w:t>
      </w:r>
      <w:r w:rsidRPr="00583B3F">
        <w:rPr>
          <w:sz w:val="21"/>
          <w:szCs w:val="21"/>
        </w:rPr>
        <w:t>услуг</w:t>
      </w:r>
      <w:r w:rsidR="00583B3F">
        <w:rPr>
          <w:sz w:val="21"/>
          <w:szCs w:val="21"/>
        </w:rPr>
        <w:t>, не более чем на десять процентов или уменьшается предусмотренное Контрактом количество оказанных услуг, не более чем на десять процентов</w:t>
      </w:r>
      <w:r w:rsidR="00583B3F" w:rsidRPr="00583B3F">
        <w:rPr>
          <w:sz w:val="21"/>
          <w:szCs w:val="21"/>
        </w:rPr>
        <w:t xml:space="preserve">. </w:t>
      </w:r>
      <w:r w:rsidRPr="00583B3F">
        <w:rPr>
          <w:sz w:val="21"/>
          <w:szCs w:val="21"/>
        </w:rPr>
        <w:t>При этом по соглашению сторон допускается изменение с учетом положений бюджетного законодательства Российской Федерации цены</w:t>
      </w:r>
      <w:r w:rsidR="00583B3F">
        <w:rPr>
          <w:color w:val="FF0000"/>
          <w:sz w:val="21"/>
          <w:szCs w:val="21"/>
        </w:rPr>
        <w:t xml:space="preserve"> </w:t>
      </w:r>
      <w:r w:rsidR="00583B3F" w:rsidRPr="00583B3F">
        <w:rPr>
          <w:sz w:val="21"/>
          <w:szCs w:val="21"/>
        </w:rPr>
        <w:t>Контракта</w:t>
      </w:r>
      <w:r w:rsidRPr="00583B3F">
        <w:rPr>
          <w:color w:val="FF0000"/>
          <w:sz w:val="21"/>
          <w:szCs w:val="21"/>
        </w:rPr>
        <w:t xml:space="preserve"> </w:t>
      </w:r>
      <w:r w:rsidRPr="00E012FF">
        <w:rPr>
          <w:sz w:val="21"/>
          <w:szCs w:val="21"/>
        </w:rPr>
        <w:t>пропорционально дополнительному количеству услуг, исходя из установленной в</w:t>
      </w:r>
      <w:r w:rsidR="00E012FF" w:rsidRPr="00E012FF">
        <w:rPr>
          <w:sz w:val="21"/>
          <w:szCs w:val="21"/>
        </w:rPr>
        <w:t xml:space="preserve"> Контракте</w:t>
      </w:r>
      <w:r w:rsidRPr="00E012FF">
        <w:rPr>
          <w:sz w:val="21"/>
          <w:szCs w:val="21"/>
        </w:rPr>
        <w:t xml:space="preserve"> цены единицы услуги, но не более чем на десять процентов цены</w:t>
      </w:r>
      <w:r w:rsidRPr="00583B3F">
        <w:rPr>
          <w:color w:val="FF0000"/>
          <w:sz w:val="21"/>
          <w:szCs w:val="21"/>
        </w:rPr>
        <w:t xml:space="preserve"> </w:t>
      </w:r>
      <w:r w:rsidR="00E012FF" w:rsidRPr="00E012FF">
        <w:rPr>
          <w:sz w:val="21"/>
          <w:szCs w:val="21"/>
        </w:rPr>
        <w:t>Контракта.</w:t>
      </w:r>
      <w:r w:rsidRPr="00E012FF">
        <w:rPr>
          <w:sz w:val="21"/>
          <w:szCs w:val="21"/>
        </w:rPr>
        <w:t xml:space="preserve"> При уменьшении предусмотренного </w:t>
      </w:r>
      <w:r w:rsidR="00E012FF" w:rsidRPr="00E012FF">
        <w:rPr>
          <w:sz w:val="21"/>
          <w:szCs w:val="21"/>
        </w:rPr>
        <w:t>Контрактом</w:t>
      </w:r>
      <w:r w:rsidRPr="00583B3F">
        <w:rPr>
          <w:color w:val="FF0000"/>
          <w:sz w:val="21"/>
          <w:szCs w:val="21"/>
        </w:rPr>
        <w:t xml:space="preserve"> </w:t>
      </w:r>
      <w:r w:rsidRPr="00E012FF">
        <w:rPr>
          <w:sz w:val="21"/>
          <w:szCs w:val="21"/>
        </w:rPr>
        <w:t>количества</w:t>
      </w:r>
      <w:r w:rsidR="00E012FF" w:rsidRPr="00E012FF">
        <w:rPr>
          <w:sz w:val="21"/>
          <w:szCs w:val="21"/>
        </w:rPr>
        <w:t xml:space="preserve"> </w:t>
      </w:r>
      <w:r w:rsidRPr="00E012FF">
        <w:rPr>
          <w:sz w:val="21"/>
          <w:szCs w:val="21"/>
        </w:rPr>
        <w:t xml:space="preserve">услуг, стороны </w:t>
      </w:r>
      <w:r w:rsidR="00E012FF" w:rsidRPr="00E012FF">
        <w:rPr>
          <w:sz w:val="21"/>
          <w:szCs w:val="21"/>
        </w:rPr>
        <w:t>Контракта</w:t>
      </w:r>
      <w:r w:rsidRPr="00E012FF">
        <w:rPr>
          <w:sz w:val="21"/>
          <w:szCs w:val="21"/>
        </w:rPr>
        <w:t xml:space="preserve"> обязаны уменьшить цену</w:t>
      </w:r>
      <w:r w:rsidRPr="00583B3F">
        <w:rPr>
          <w:color w:val="FF0000"/>
          <w:sz w:val="21"/>
          <w:szCs w:val="21"/>
        </w:rPr>
        <w:t xml:space="preserve"> </w:t>
      </w:r>
      <w:r w:rsidR="00E012FF" w:rsidRPr="00E012FF">
        <w:rPr>
          <w:sz w:val="21"/>
          <w:szCs w:val="21"/>
        </w:rPr>
        <w:t>Контракта</w:t>
      </w:r>
      <w:r w:rsidRPr="00583B3F">
        <w:rPr>
          <w:color w:val="FF0000"/>
          <w:sz w:val="21"/>
          <w:szCs w:val="21"/>
        </w:rPr>
        <w:t xml:space="preserve"> </w:t>
      </w:r>
      <w:r w:rsidRPr="00E012FF">
        <w:rPr>
          <w:sz w:val="21"/>
          <w:szCs w:val="21"/>
        </w:rPr>
        <w:t xml:space="preserve">исходя из цены единицы услуги. Цена единицы дополнительно оказываемой услуги или цена единицы услуги при уменьшении предусмотренного </w:t>
      </w:r>
      <w:r w:rsidR="00E012FF" w:rsidRPr="00E012FF">
        <w:rPr>
          <w:sz w:val="21"/>
          <w:szCs w:val="21"/>
        </w:rPr>
        <w:t>Контракта</w:t>
      </w:r>
      <w:r w:rsidRPr="00583B3F">
        <w:rPr>
          <w:color w:val="FF0000"/>
          <w:sz w:val="21"/>
          <w:szCs w:val="21"/>
        </w:rPr>
        <w:t xml:space="preserve"> </w:t>
      </w:r>
      <w:r w:rsidRPr="00E012FF">
        <w:rPr>
          <w:sz w:val="21"/>
          <w:szCs w:val="21"/>
        </w:rPr>
        <w:t xml:space="preserve">количества оказываемой услуги должна определяться как частное от деления первоначальной цены </w:t>
      </w:r>
      <w:r w:rsidR="00E012FF" w:rsidRPr="00E012FF">
        <w:rPr>
          <w:sz w:val="21"/>
          <w:szCs w:val="21"/>
        </w:rPr>
        <w:t>Контра</w:t>
      </w:r>
      <w:r w:rsidR="00E012FF" w:rsidRPr="0034494E">
        <w:rPr>
          <w:sz w:val="21"/>
          <w:szCs w:val="21"/>
        </w:rPr>
        <w:t>кта</w:t>
      </w:r>
      <w:r w:rsidRPr="0034494E">
        <w:rPr>
          <w:sz w:val="21"/>
          <w:szCs w:val="21"/>
        </w:rPr>
        <w:t xml:space="preserve"> на предусмотренное в </w:t>
      </w:r>
      <w:r w:rsidR="0034494E" w:rsidRPr="0034494E">
        <w:rPr>
          <w:sz w:val="21"/>
          <w:szCs w:val="21"/>
        </w:rPr>
        <w:t>Контракте</w:t>
      </w:r>
      <w:r w:rsidRPr="0034494E">
        <w:rPr>
          <w:sz w:val="21"/>
          <w:szCs w:val="21"/>
        </w:rPr>
        <w:t xml:space="preserve"> количество такой услуги.</w:t>
      </w:r>
    </w:p>
    <w:p w14:paraId="29440AB1" w14:textId="6DBE0144" w:rsidR="00133071" w:rsidRPr="003E065B" w:rsidRDefault="00B96731" w:rsidP="003E065B">
      <w:pPr>
        <w:tabs>
          <w:tab w:val="left" w:pos="851"/>
        </w:tabs>
        <w:spacing w:after="240"/>
        <w:ind w:firstLine="567"/>
        <w:jc w:val="both"/>
        <w:rPr>
          <w:b/>
          <w:sz w:val="21"/>
          <w:szCs w:val="21"/>
          <w:lang w:eastAsia="ru-RU"/>
        </w:rPr>
      </w:pPr>
      <w:r w:rsidRPr="0074475B">
        <w:rPr>
          <w:color w:val="000000"/>
          <w:sz w:val="21"/>
          <w:szCs w:val="21"/>
        </w:rPr>
        <w:t xml:space="preserve">3.8. </w:t>
      </w:r>
      <w:bookmarkStart w:id="3" w:name="_Hlk135391785"/>
      <w:r w:rsidRPr="0074475B">
        <w:rPr>
          <w:color w:val="000000"/>
          <w:sz w:val="21"/>
          <w:szCs w:val="21"/>
        </w:rPr>
        <w:t xml:space="preserve">Источник финансирования: «Внебюджетные средства. Средства бюджетных учреждений. Код целевой статьи </w:t>
      </w:r>
      <w:r w:rsidRPr="00474297">
        <w:rPr>
          <w:color w:val="000000"/>
          <w:sz w:val="21"/>
          <w:szCs w:val="21"/>
        </w:rPr>
        <w:t>0250020960, код вида расходов 244</w:t>
      </w:r>
      <w:r w:rsidRPr="0074475B">
        <w:rPr>
          <w:color w:val="000000"/>
          <w:sz w:val="21"/>
          <w:szCs w:val="21"/>
        </w:rPr>
        <w:t xml:space="preserve"> (Субсидии на финансовое обеспечение выполнения государственного задания)».</w:t>
      </w:r>
      <w:bookmarkEnd w:id="0"/>
      <w:bookmarkEnd w:id="2"/>
      <w:bookmarkEnd w:id="3"/>
    </w:p>
    <w:p w14:paraId="325B019E" w14:textId="6D5842E4" w:rsidR="00133071" w:rsidRPr="00B635B4" w:rsidRDefault="00133071" w:rsidP="00133071">
      <w:pPr>
        <w:jc w:val="center"/>
        <w:rPr>
          <w:b/>
          <w:sz w:val="22"/>
          <w:szCs w:val="22"/>
        </w:rPr>
      </w:pPr>
      <w:r w:rsidRPr="00B635B4">
        <w:rPr>
          <w:b/>
          <w:sz w:val="22"/>
          <w:szCs w:val="22"/>
        </w:rPr>
        <w:t xml:space="preserve">4. СРОК </w:t>
      </w:r>
      <w:r w:rsidR="0034494E">
        <w:rPr>
          <w:b/>
          <w:sz w:val="22"/>
          <w:szCs w:val="22"/>
        </w:rPr>
        <w:t xml:space="preserve">ОКАЗАНИЯ УСЛУГ, </w:t>
      </w:r>
      <w:r w:rsidRPr="00B635B4">
        <w:rPr>
          <w:b/>
          <w:sz w:val="22"/>
          <w:szCs w:val="22"/>
        </w:rPr>
        <w:t>ДЕЙСТВИЯ КОНТРАКТА</w:t>
      </w:r>
    </w:p>
    <w:p w14:paraId="5B2B50E0" w14:textId="0A88C927" w:rsidR="00D62067" w:rsidRPr="00F30E32" w:rsidRDefault="00133071" w:rsidP="00D62067">
      <w:pPr>
        <w:pStyle w:val="ConsPlusNormal"/>
        <w:ind w:firstLine="540"/>
        <w:jc w:val="both"/>
        <w:rPr>
          <w:rFonts w:ascii="Times New Roman" w:hAnsi="Times New Roman" w:cs="Times New Roman"/>
          <w:sz w:val="22"/>
          <w:szCs w:val="22"/>
        </w:rPr>
      </w:pPr>
      <w:r w:rsidRPr="00B635B4">
        <w:rPr>
          <w:color w:val="000000"/>
          <w:sz w:val="22"/>
          <w:szCs w:val="22"/>
        </w:rPr>
        <w:t xml:space="preserve">4.1. </w:t>
      </w:r>
      <w:r w:rsidR="00D62067" w:rsidRPr="00F30E32">
        <w:rPr>
          <w:rFonts w:ascii="Times New Roman" w:hAnsi="Times New Roman" w:cs="Times New Roman"/>
          <w:sz w:val="22"/>
          <w:szCs w:val="22"/>
        </w:rPr>
        <w:t>Контракт вступает в силу с даты его заключения обеими Сторонами и действует по «</w:t>
      </w:r>
      <w:r w:rsidR="00D62067">
        <w:rPr>
          <w:rFonts w:ascii="Times New Roman" w:hAnsi="Times New Roman" w:cs="Times New Roman"/>
          <w:sz w:val="22"/>
          <w:szCs w:val="22"/>
        </w:rPr>
        <w:t>31</w:t>
      </w:r>
      <w:r w:rsidR="00D62067" w:rsidRPr="00F30E32">
        <w:rPr>
          <w:rFonts w:ascii="Times New Roman" w:hAnsi="Times New Roman" w:cs="Times New Roman"/>
          <w:sz w:val="22"/>
          <w:szCs w:val="22"/>
        </w:rPr>
        <w:t xml:space="preserve">» </w:t>
      </w:r>
      <w:r w:rsidR="00D62067">
        <w:rPr>
          <w:rFonts w:ascii="Times New Roman" w:hAnsi="Times New Roman" w:cs="Times New Roman"/>
          <w:sz w:val="22"/>
          <w:szCs w:val="22"/>
        </w:rPr>
        <w:t>августа</w:t>
      </w:r>
      <w:r w:rsidR="00D62067" w:rsidRPr="00F30E32">
        <w:rPr>
          <w:rFonts w:ascii="Times New Roman" w:hAnsi="Times New Roman" w:cs="Times New Roman"/>
          <w:sz w:val="22"/>
          <w:szCs w:val="22"/>
        </w:rPr>
        <w:t xml:space="preserve"> 202</w:t>
      </w:r>
      <w:r w:rsidR="00D62067">
        <w:rPr>
          <w:rFonts w:ascii="Times New Roman" w:hAnsi="Times New Roman" w:cs="Times New Roman"/>
          <w:sz w:val="22"/>
          <w:szCs w:val="22"/>
        </w:rPr>
        <w:t>6</w:t>
      </w:r>
      <w:r w:rsidR="00D62067" w:rsidRPr="00F30E32">
        <w:rPr>
          <w:rFonts w:ascii="Times New Roman" w:hAnsi="Times New Roman" w:cs="Times New Roman"/>
          <w:sz w:val="22"/>
          <w:szCs w:val="22"/>
        </w:rPr>
        <w:t xml:space="preserve"> г. (включительно), а в части неисполненных обязательств – до полного их </w:t>
      </w:r>
      <w:r w:rsidR="00D62067" w:rsidRPr="00F30E32">
        <w:rPr>
          <w:rFonts w:ascii="Times New Roman" w:hAnsi="Times New Roman" w:cs="Times New Roman"/>
          <w:sz w:val="22"/>
          <w:szCs w:val="22"/>
        </w:rPr>
        <w:lastRenderedPageBreak/>
        <w:t>исполнения Сторонами. Окончание срока действия Контракта не влечет прекращения неисполненных обязательств Сторон по Контракту.</w:t>
      </w:r>
    </w:p>
    <w:p w14:paraId="6859D1A7" w14:textId="45EE5F6E" w:rsidR="00133071" w:rsidRPr="00474297" w:rsidRDefault="0034494E" w:rsidP="00133071">
      <w:pPr>
        <w:pStyle w:val="aa"/>
        <w:ind w:firstLine="567"/>
        <w:rPr>
          <w:sz w:val="22"/>
          <w:szCs w:val="22"/>
        </w:rPr>
      </w:pPr>
      <w:r w:rsidRPr="00474297">
        <w:rPr>
          <w:color w:val="000000"/>
          <w:sz w:val="22"/>
          <w:szCs w:val="22"/>
        </w:rPr>
        <w:t xml:space="preserve">4.2. </w:t>
      </w:r>
      <w:r w:rsidR="006A12CC" w:rsidRPr="00474297">
        <w:rPr>
          <w:sz w:val="22"/>
          <w:szCs w:val="22"/>
        </w:rPr>
        <w:t>Срок</w:t>
      </w:r>
      <w:r w:rsidRPr="00474297">
        <w:rPr>
          <w:sz w:val="22"/>
          <w:szCs w:val="22"/>
        </w:rPr>
        <w:t xml:space="preserve"> оказания услуг</w:t>
      </w:r>
      <w:r w:rsidR="006A12CC" w:rsidRPr="00474297">
        <w:rPr>
          <w:sz w:val="22"/>
          <w:szCs w:val="22"/>
        </w:rPr>
        <w:t>:</w:t>
      </w:r>
      <w:r w:rsidR="00133071" w:rsidRPr="00474297">
        <w:rPr>
          <w:sz w:val="22"/>
          <w:szCs w:val="22"/>
        </w:rPr>
        <w:t xml:space="preserve"> </w:t>
      </w:r>
      <w:r w:rsidR="00EF6827" w:rsidRPr="00EF6827">
        <w:rPr>
          <w:sz w:val="22"/>
          <w:szCs w:val="22"/>
        </w:rPr>
        <w:t xml:space="preserve">с </w:t>
      </w:r>
      <w:r w:rsidR="006D5109">
        <w:rPr>
          <w:sz w:val="22"/>
          <w:szCs w:val="22"/>
        </w:rPr>
        <w:t>17.05.2026</w:t>
      </w:r>
      <w:r w:rsidR="00EF6827" w:rsidRPr="00EF6827">
        <w:rPr>
          <w:sz w:val="22"/>
          <w:szCs w:val="22"/>
        </w:rPr>
        <w:t xml:space="preserve"> по</w:t>
      </w:r>
      <w:r w:rsidR="002A4F49">
        <w:rPr>
          <w:sz w:val="22"/>
          <w:szCs w:val="22"/>
        </w:rPr>
        <w:t xml:space="preserve"> 17</w:t>
      </w:r>
      <w:r w:rsidR="006D5109">
        <w:rPr>
          <w:sz w:val="22"/>
          <w:szCs w:val="22"/>
        </w:rPr>
        <w:t>.07.</w:t>
      </w:r>
      <w:r w:rsidR="00EF6827" w:rsidRPr="00EF6827">
        <w:rPr>
          <w:sz w:val="22"/>
          <w:szCs w:val="22"/>
        </w:rPr>
        <w:t>202</w:t>
      </w:r>
      <w:r w:rsidR="002A4F49">
        <w:rPr>
          <w:sz w:val="22"/>
          <w:szCs w:val="22"/>
        </w:rPr>
        <w:t>6</w:t>
      </w:r>
      <w:r w:rsidRPr="00474297">
        <w:rPr>
          <w:sz w:val="22"/>
          <w:szCs w:val="22"/>
        </w:rPr>
        <w:t>.</w:t>
      </w:r>
    </w:p>
    <w:p w14:paraId="3342FDF7" w14:textId="45653174" w:rsidR="0034494E" w:rsidRPr="00474297" w:rsidRDefault="0034494E" w:rsidP="00133071">
      <w:pPr>
        <w:pStyle w:val="aa"/>
        <w:ind w:firstLine="567"/>
        <w:rPr>
          <w:sz w:val="22"/>
          <w:szCs w:val="22"/>
        </w:rPr>
      </w:pPr>
      <w:r w:rsidRPr="00474297">
        <w:rPr>
          <w:sz w:val="22"/>
          <w:szCs w:val="22"/>
        </w:rPr>
        <w:t xml:space="preserve">4.3. Услуги оказываются в объеме </w:t>
      </w:r>
      <w:r w:rsidR="005763E8">
        <w:rPr>
          <w:color w:val="000000" w:themeColor="text1"/>
          <w:sz w:val="22"/>
          <w:szCs w:val="22"/>
        </w:rPr>
        <w:t>5</w:t>
      </w:r>
      <w:r w:rsidR="00E03D89">
        <w:rPr>
          <w:color w:val="000000" w:themeColor="text1"/>
          <w:sz w:val="22"/>
          <w:szCs w:val="22"/>
        </w:rPr>
        <w:t>7</w:t>
      </w:r>
      <w:r w:rsidR="00B952F7" w:rsidRPr="00474297">
        <w:rPr>
          <w:color w:val="000000" w:themeColor="text1"/>
          <w:sz w:val="22"/>
          <w:szCs w:val="22"/>
        </w:rPr>
        <w:t xml:space="preserve"> </w:t>
      </w:r>
      <w:r w:rsidRPr="00474297">
        <w:rPr>
          <w:color w:val="000000" w:themeColor="text1"/>
          <w:sz w:val="22"/>
          <w:szCs w:val="22"/>
        </w:rPr>
        <w:t>ча</w:t>
      </w:r>
      <w:r w:rsidR="003E065B" w:rsidRPr="00474297">
        <w:rPr>
          <w:color w:val="000000" w:themeColor="text1"/>
          <w:sz w:val="22"/>
          <w:szCs w:val="22"/>
        </w:rPr>
        <w:t>с</w:t>
      </w:r>
      <w:r w:rsidR="00E0756E" w:rsidRPr="00474297">
        <w:rPr>
          <w:color w:val="000000" w:themeColor="text1"/>
          <w:sz w:val="22"/>
          <w:szCs w:val="22"/>
        </w:rPr>
        <w:t>ов</w:t>
      </w:r>
      <w:r w:rsidRPr="00474297">
        <w:rPr>
          <w:color w:val="000000" w:themeColor="text1"/>
          <w:sz w:val="22"/>
          <w:szCs w:val="22"/>
        </w:rPr>
        <w:t>.</w:t>
      </w:r>
      <w:r w:rsidR="00B952F7" w:rsidRPr="00474297">
        <w:rPr>
          <w:color w:val="000000" w:themeColor="text1"/>
          <w:sz w:val="22"/>
          <w:szCs w:val="22"/>
        </w:rPr>
        <w:t xml:space="preserve"> </w:t>
      </w:r>
      <w:r w:rsidR="00B952F7" w:rsidRPr="00474297">
        <w:rPr>
          <w:sz w:val="22"/>
          <w:szCs w:val="22"/>
        </w:rPr>
        <w:t>График оказания услуг по согласованию с Заказчиком.</w:t>
      </w:r>
    </w:p>
    <w:p w14:paraId="02A1A3CC" w14:textId="077C0D84" w:rsidR="00B952F7" w:rsidRPr="00B635B4" w:rsidRDefault="00B952F7" w:rsidP="00133071">
      <w:pPr>
        <w:pStyle w:val="aa"/>
        <w:ind w:firstLine="567"/>
        <w:rPr>
          <w:sz w:val="22"/>
          <w:szCs w:val="22"/>
        </w:rPr>
      </w:pPr>
      <w:r w:rsidRPr="00474297">
        <w:rPr>
          <w:sz w:val="22"/>
          <w:szCs w:val="22"/>
        </w:rPr>
        <w:t xml:space="preserve">4.4. Действие Контракта распространяется на отношения, возникшие с </w:t>
      </w:r>
      <w:r w:rsidR="00B4452D">
        <w:rPr>
          <w:sz w:val="22"/>
          <w:szCs w:val="22"/>
        </w:rPr>
        <w:t>момента подписания Контракта.</w:t>
      </w:r>
    </w:p>
    <w:p w14:paraId="58CCE9E7" w14:textId="77777777" w:rsidR="00133071" w:rsidRPr="00B635B4" w:rsidRDefault="00133071" w:rsidP="00133071">
      <w:pPr>
        <w:jc w:val="center"/>
        <w:rPr>
          <w:b/>
          <w:sz w:val="22"/>
          <w:szCs w:val="22"/>
        </w:rPr>
      </w:pPr>
    </w:p>
    <w:p w14:paraId="483634E2" w14:textId="77777777" w:rsidR="00133071" w:rsidRPr="00B635B4" w:rsidRDefault="00133071" w:rsidP="00133071">
      <w:pPr>
        <w:jc w:val="center"/>
        <w:rPr>
          <w:b/>
          <w:sz w:val="22"/>
          <w:szCs w:val="22"/>
        </w:rPr>
      </w:pPr>
      <w:r w:rsidRPr="00B635B4">
        <w:rPr>
          <w:b/>
          <w:sz w:val="22"/>
          <w:szCs w:val="22"/>
        </w:rPr>
        <w:t>5. ОТВЕТСТВЕННОСТЬ СТОРОН</w:t>
      </w:r>
    </w:p>
    <w:p w14:paraId="6297A681" w14:textId="77777777" w:rsidR="00133071" w:rsidRPr="00B635B4" w:rsidRDefault="00133071" w:rsidP="00133071">
      <w:pPr>
        <w:jc w:val="both"/>
        <w:rPr>
          <w:sz w:val="22"/>
          <w:szCs w:val="22"/>
        </w:rPr>
      </w:pPr>
      <w:bookmarkStart w:id="4" w:name="_ref_1406765"/>
      <w:r w:rsidRPr="00B635B4">
        <w:rPr>
          <w:sz w:val="22"/>
          <w:szCs w:val="22"/>
        </w:rPr>
        <w:tab/>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6EDB8BFC" w14:textId="77777777" w:rsidR="00133071" w:rsidRPr="00B635B4" w:rsidRDefault="00133071" w:rsidP="00133071">
      <w:pPr>
        <w:jc w:val="both"/>
        <w:rPr>
          <w:sz w:val="22"/>
          <w:szCs w:val="22"/>
        </w:rPr>
      </w:pPr>
      <w:r w:rsidRPr="00B635B4">
        <w:rPr>
          <w:sz w:val="22"/>
          <w:szCs w:val="22"/>
        </w:rPr>
        <w:tab/>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7963CAD" w14:textId="77777777" w:rsidR="00133071" w:rsidRPr="00B635B4" w:rsidRDefault="00133071" w:rsidP="00133071">
      <w:pPr>
        <w:jc w:val="both"/>
        <w:rPr>
          <w:sz w:val="22"/>
          <w:szCs w:val="22"/>
        </w:rPr>
      </w:pPr>
      <w:r w:rsidRPr="00B635B4">
        <w:rPr>
          <w:sz w:val="22"/>
          <w:szCs w:val="22"/>
        </w:rPr>
        <w:tab/>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1000,00 руб., определяемой в следующем порядке:</w:t>
      </w:r>
    </w:p>
    <w:p w14:paraId="59A2BC0C" w14:textId="77777777" w:rsidR="00133071" w:rsidRPr="00B635B4" w:rsidRDefault="00133071" w:rsidP="00133071">
      <w:pPr>
        <w:jc w:val="both"/>
        <w:rPr>
          <w:sz w:val="22"/>
          <w:szCs w:val="22"/>
        </w:rPr>
      </w:pPr>
      <w:r w:rsidRPr="00B635B4">
        <w:rPr>
          <w:sz w:val="22"/>
          <w:szCs w:val="22"/>
        </w:rPr>
        <w:tab/>
        <w:t>а) 1000 рублей, если цена Контракта не превышает 3 млн. рублей (включительно);</w:t>
      </w:r>
    </w:p>
    <w:p w14:paraId="5314F44C" w14:textId="77777777" w:rsidR="00133071" w:rsidRPr="00B635B4" w:rsidRDefault="00133071" w:rsidP="00133071">
      <w:pPr>
        <w:jc w:val="both"/>
        <w:rPr>
          <w:sz w:val="22"/>
          <w:szCs w:val="22"/>
        </w:rPr>
      </w:pPr>
      <w:r w:rsidRPr="00B635B4">
        <w:rPr>
          <w:sz w:val="22"/>
          <w:szCs w:val="22"/>
        </w:rPr>
        <w:tab/>
        <w:t>5.4.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5ECDC93" w14:textId="77777777" w:rsidR="00133071" w:rsidRPr="00B635B4" w:rsidRDefault="00133071" w:rsidP="00133071">
      <w:pPr>
        <w:jc w:val="both"/>
        <w:rPr>
          <w:sz w:val="22"/>
          <w:szCs w:val="22"/>
        </w:rPr>
      </w:pPr>
      <w:r w:rsidRPr="00B635B4">
        <w:rPr>
          <w:sz w:val="22"/>
          <w:szCs w:val="22"/>
        </w:rPr>
        <w:tab/>
        <w:t xml:space="preserve">5.5. В случае просрочки исполнения Исполнителем обязательств (в том числе гарантийного обязательства), предусмотренных Контрактом, Заказчик </w:t>
      </w:r>
      <w:r w:rsidRPr="00B635B4">
        <w:rPr>
          <w:sz w:val="22"/>
          <w:szCs w:val="22"/>
        </w:rPr>
        <w:lastRenderedPageBreak/>
        <w:t>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AD6F2DB" w14:textId="7871B0CB" w:rsidR="00133071" w:rsidRPr="00C74D86" w:rsidRDefault="00133071" w:rsidP="00133071">
      <w:pPr>
        <w:jc w:val="both"/>
        <w:rPr>
          <w:color w:val="FF0000"/>
          <w:sz w:val="22"/>
          <w:szCs w:val="22"/>
        </w:rPr>
      </w:pPr>
      <w:r w:rsidRPr="00B635B4">
        <w:rPr>
          <w:sz w:val="22"/>
          <w:szCs w:val="22"/>
        </w:rPr>
        <w:tab/>
        <w:t xml:space="preserve">5.6.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w:t>
      </w:r>
      <w:r w:rsidRPr="001E71E5">
        <w:rPr>
          <w:sz w:val="22"/>
          <w:szCs w:val="22"/>
        </w:rPr>
        <w:t>Размер штрафа устанавливается Контрактом в виде</w:t>
      </w:r>
      <w:r w:rsidR="001E71E5" w:rsidRPr="001E71E5">
        <w:rPr>
          <w:sz w:val="22"/>
          <w:szCs w:val="22"/>
        </w:rPr>
        <w:t>:</w:t>
      </w:r>
    </w:p>
    <w:p w14:paraId="332F9446" w14:textId="77777777" w:rsidR="00133071" w:rsidRPr="00B635B4" w:rsidRDefault="00133071" w:rsidP="00133071">
      <w:pPr>
        <w:jc w:val="both"/>
        <w:rPr>
          <w:sz w:val="22"/>
          <w:szCs w:val="22"/>
        </w:rPr>
      </w:pPr>
      <w:r w:rsidRPr="00B635B4">
        <w:rPr>
          <w:sz w:val="22"/>
          <w:szCs w:val="22"/>
        </w:rPr>
        <w:tab/>
        <w:t>а) 10 процентов цены контракта (этапа) в случае, если цена Контракта (этапа) не превышает 3 млн. рублей;</w:t>
      </w:r>
    </w:p>
    <w:p w14:paraId="43581DAB" w14:textId="77777777" w:rsidR="00133071" w:rsidRPr="00B635B4" w:rsidRDefault="00133071" w:rsidP="00133071">
      <w:pPr>
        <w:jc w:val="both"/>
        <w:rPr>
          <w:sz w:val="22"/>
          <w:szCs w:val="22"/>
        </w:rPr>
      </w:pPr>
      <w:r w:rsidRPr="00B635B4">
        <w:rPr>
          <w:sz w:val="22"/>
          <w:szCs w:val="22"/>
        </w:rPr>
        <w:tab/>
        <w:t>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1000,00 рублей, определяемой в следующем порядке:</w:t>
      </w:r>
    </w:p>
    <w:p w14:paraId="2676F39A" w14:textId="77777777" w:rsidR="00133071" w:rsidRPr="00B635B4" w:rsidRDefault="00133071" w:rsidP="00133071">
      <w:pPr>
        <w:jc w:val="both"/>
        <w:rPr>
          <w:sz w:val="22"/>
          <w:szCs w:val="22"/>
        </w:rPr>
      </w:pPr>
      <w:r w:rsidRPr="00B635B4">
        <w:rPr>
          <w:sz w:val="22"/>
          <w:szCs w:val="22"/>
        </w:rPr>
        <w:tab/>
        <w:t>а) 1000 рублей, если цена Контракта не превышает 3 млн. рублей;</w:t>
      </w:r>
    </w:p>
    <w:p w14:paraId="3C6C238D" w14:textId="77777777" w:rsidR="00133071" w:rsidRPr="00B635B4" w:rsidRDefault="00133071" w:rsidP="00133071">
      <w:pPr>
        <w:jc w:val="both"/>
        <w:rPr>
          <w:sz w:val="22"/>
          <w:szCs w:val="22"/>
        </w:rPr>
      </w:pPr>
      <w:r w:rsidRPr="00B635B4">
        <w:rPr>
          <w:sz w:val="22"/>
          <w:szCs w:val="22"/>
        </w:rPr>
        <w:tab/>
        <w:t>5.8.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B9CB270" w14:textId="77777777" w:rsidR="00133071" w:rsidRPr="00B635B4" w:rsidRDefault="00133071" w:rsidP="00133071">
      <w:pPr>
        <w:jc w:val="both"/>
        <w:rPr>
          <w:sz w:val="22"/>
          <w:szCs w:val="22"/>
        </w:rPr>
      </w:pPr>
      <w:r w:rsidRPr="00B635B4">
        <w:rPr>
          <w:sz w:val="22"/>
          <w:szCs w:val="22"/>
        </w:rPr>
        <w:tab/>
        <w:t>5.9. В случае нарушения Исполнителем условий Контракта, Заказчик немедленно предупреждает письменно с отметкой о вручении ответственному представителю Исполнителя с составлением акта выявленных нарушений, подписываемого Заказчиком и Исполнителем, а в случае отказа Исполнителя от подписи – в одностороннем порядке.</w:t>
      </w:r>
    </w:p>
    <w:p w14:paraId="657640D6" w14:textId="77777777" w:rsidR="00133071" w:rsidRPr="00B635B4" w:rsidRDefault="00133071" w:rsidP="00133071">
      <w:pPr>
        <w:jc w:val="both"/>
        <w:rPr>
          <w:sz w:val="22"/>
          <w:szCs w:val="22"/>
        </w:rPr>
      </w:pPr>
      <w:r w:rsidRPr="00B635B4">
        <w:rPr>
          <w:sz w:val="22"/>
          <w:szCs w:val="22"/>
        </w:rPr>
        <w:tab/>
        <w:t xml:space="preserve">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w:t>
      </w:r>
      <w:r w:rsidRPr="00B635B4">
        <w:rPr>
          <w:sz w:val="22"/>
          <w:szCs w:val="22"/>
        </w:rPr>
        <w:lastRenderedPageBreak/>
        <w:t>или по вине другой Стороны.</w:t>
      </w:r>
    </w:p>
    <w:p w14:paraId="04A23CE5" w14:textId="77777777" w:rsidR="00133071" w:rsidRPr="00B635B4" w:rsidRDefault="00133071" w:rsidP="00133071">
      <w:pPr>
        <w:jc w:val="both"/>
        <w:rPr>
          <w:sz w:val="22"/>
          <w:szCs w:val="22"/>
        </w:rPr>
      </w:pPr>
      <w:r w:rsidRPr="00B635B4">
        <w:rPr>
          <w:sz w:val="22"/>
          <w:szCs w:val="22"/>
        </w:rPr>
        <w:tab/>
        <w:t>5.11. В случае неисполнения или ненадлежащего исполнения Исполнителем обязательства,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14:paraId="7CC32E4B" w14:textId="1BAE9FE5" w:rsidR="00C74D86" w:rsidRPr="00C74D86" w:rsidRDefault="00C74D86" w:rsidP="00824712">
      <w:pPr>
        <w:spacing w:before="240"/>
        <w:jc w:val="center"/>
        <w:rPr>
          <w:b/>
          <w:bCs/>
          <w:color w:val="000000" w:themeColor="text1"/>
          <w:sz w:val="22"/>
          <w:szCs w:val="22"/>
        </w:rPr>
      </w:pPr>
      <w:r w:rsidRPr="00C74D86">
        <w:rPr>
          <w:b/>
          <w:bCs/>
          <w:color w:val="000000" w:themeColor="text1"/>
          <w:sz w:val="22"/>
          <w:szCs w:val="22"/>
        </w:rPr>
        <w:t>6. ПОРЯДОК СДАЧИ-ПРИЕМКИ УСЛУГ</w:t>
      </w:r>
    </w:p>
    <w:p w14:paraId="48BF43E9" w14:textId="77777777" w:rsidR="00762B90" w:rsidRDefault="00762B90" w:rsidP="00762B90">
      <w:pPr>
        <w:ind w:firstLine="709"/>
        <w:jc w:val="both"/>
        <w:rPr>
          <w:sz w:val="22"/>
          <w:szCs w:val="22"/>
        </w:rPr>
      </w:pPr>
      <w:r>
        <w:rPr>
          <w:sz w:val="22"/>
          <w:szCs w:val="22"/>
        </w:rPr>
        <w:t>6.1. Приемка и сдача фактически оказанных услуг производится ответственными представителями Исполнителя и Заказчика по окончанию оказания услуг и оформляется актом приемки оказанных услуг.</w:t>
      </w:r>
    </w:p>
    <w:p w14:paraId="6D6006D0" w14:textId="3B7B35D0" w:rsidR="00C74D86" w:rsidRDefault="00762B90" w:rsidP="00762B90">
      <w:pPr>
        <w:ind w:firstLine="709"/>
        <w:jc w:val="both"/>
        <w:rPr>
          <w:sz w:val="22"/>
          <w:szCs w:val="22"/>
        </w:rPr>
      </w:pPr>
      <w:r>
        <w:rPr>
          <w:sz w:val="22"/>
          <w:szCs w:val="22"/>
        </w:rPr>
        <w:t>6.2. При обнаружении Заказчиком в ходе приемки Услуг недостатков в оказанной Услуге Сторонами составляется акт, в котором фиксируется перечень недостатков и сроки их устранения Исполнителем. При отказе (уклонения)</w:t>
      </w:r>
      <w:r w:rsidR="004920A6">
        <w:rPr>
          <w:sz w:val="22"/>
          <w:szCs w:val="22"/>
        </w:rPr>
        <w:t xml:space="preserve"> Исполнителя от подписания указанного акта, в нем делается отметка об этом и подписывается только Заказчиком.</w:t>
      </w:r>
    </w:p>
    <w:p w14:paraId="00CC4941" w14:textId="249D1E35" w:rsidR="004920A6" w:rsidRDefault="004920A6" w:rsidP="00762B90">
      <w:pPr>
        <w:ind w:firstLine="709"/>
        <w:jc w:val="both"/>
        <w:rPr>
          <w:sz w:val="22"/>
          <w:szCs w:val="22"/>
        </w:rPr>
      </w:pPr>
      <w:r>
        <w:rPr>
          <w:sz w:val="22"/>
          <w:szCs w:val="22"/>
        </w:rPr>
        <w:t>6.3. Исполнитель обязан устранить все обнаруженные недостатки своими силами и за свой счет в сроки, указанные в акте.</w:t>
      </w:r>
    </w:p>
    <w:p w14:paraId="3A9CA33B" w14:textId="141D787A" w:rsidR="004920A6" w:rsidRDefault="004920A6" w:rsidP="00762B90">
      <w:pPr>
        <w:ind w:firstLine="709"/>
        <w:jc w:val="both"/>
        <w:rPr>
          <w:sz w:val="22"/>
          <w:szCs w:val="22"/>
        </w:rPr>
      </w:pPr>
      <w:r>
        <w:rPr>
          <w:sz w:val="22"/>
          <w:szCs w:val="22"/>
        </w:rPr>
        <w:t xml:space="preserve">6.4. Акт сдачи-приемки оказанных услуг подписывается Заказчиком после устранения Исполнителем всех выявленных при приемке несоответствий или недостатков. </w:t>
      </w:r>
    </w:p>
    <w:p w14:paraId="49A38F60" w14:textId="349BFB23" w:rsidR="004920A6" w:rsidRDefault="004920A6" w:rsidP="00762B90">
      <w:pPr>
        <w:ind w:firstLine="709"/>
        <w:jc w:val="both"/>
        <w:rPr>
          <w:sz w:val="22"/>
          <w:szCs w:val="22"/>
        </w:rPr>
      </w:pPr>
      <w:r>
        <w:rPr>
          <w:sz w:val="22"/>
          <w:szCs w:val="22"/>
        </w:rPr>
        <w:t xml:space="preserve">6.5. При наступлении ответственности Исполнителем </w:t>
      </w:r>
      <w:r w:rsidR="00190288">
        <w:rPr>
          <w:sz w:val="22"/>
          <w:szCs w:val="22"/>
        </w:rPr>
        <w:t>в соответствии с Контрактом,</w:t>
      </w:r>
      <w:r>
        <w:rPr>
          <w:sz w:val="22"/>
          <w:szCs w:val="22"/>
        </w:rPr>
        <w:t xml:space="preserve"> </w:t>
      </w:r>
      <w:r w:rsidR="00190288">
        <w:rPr>
          <w:sz w:val="22"/>
          <w:szCs w:val="22"/>
        </w:rPr>
        <w:t>Заказчик при подписании акта сдачи-приемки оказанных услуг указывает в нем дополнительно следующую информацию: о сумме начисленной неустойки (штрафа, пени) в соответствии с Контрактом; об итоговой сумме, подлежащей оплаты, с учетом произведенного вычета (удержания) суммы начисленной неустойки (штрафа, пени).</w:t>
      </w:r>
    </w:p>
    <w:p w14:paraId="5EFE39FE" w14:textId="4EFF5F09" w:rsidR="00190288" w:rsidRDefault="00190288" w:rsidP="00762B90">
      <w:pPr>
        <w:ind w:firstLine="709"/>
        <w:jc w:val="both"/>
        <w:rPr>
          <w:sz w:val="22"/>
          <w:szCs w:val="22"/>
        </w:rPr>
      </w:pPr>
      <w:r>
        <w:rPr>
          <w:sz w:val="22"/>
          <w:szCs w:val="22"/>
        </w:rPr>
        <w:t>К акту сдачи-приемки оказанных услуг Заказчик прикладывает расчет суммы начисленной неустойки (штрафа, пени)</w:t>
      </w:r>
      <w:r w:rsidR="001F68FA">
        <w:rPr>
          <w:sz w:val="22"/>
          <w:szCs w:val="22"/>
        </w:rPr>
        <w:t>, с указанием оснований применения неустойки (штрафа, пени).</w:t>
      </w:r>
    </w:p>
    <w:p w14:paraId="35EDAE9E" w14:textId="2D2B4039" w:rsidR="001F68FA" w:rsidRDefault="001F68FA" w:rsidP="00762B90">
      <w:pPr>
        <w:ind w:firstLine="709"/>
        <w:jc w:val="both"/>
        <w:rPr>
          <w:sz w:val="22"/>
          <w:szCs w:val="22"/>
        </w:rPr>
      </w:pPr>
      <w:r>
        <w:rPr>
          <w:sz w:val="22"/>
          <w:szCs w:val="22"/>
        </w:rPr>
        <w:t xml:space="preserve">6.6. Заказчик вправе отказаться от принятия результатов услуг, незамедлительно уведомив об этом Арендодателя в случае, если: </w:t>
      </w:r>
    </w:p>
    <w:p w14:paraId="6F4BA657" w14:textId="1FFC816F" w:rsidR="001F68FA" w:rsidRDefault="001F68FA" w:rsidP="00762B90">
      <w:pPr>
        <w:ind w:firstLine="709"/>
        <w:jc w:val="both"/>
        <w:rPr>
          <w:sz w:val="22"/>
          <w:szCs w:val="22"/>
        </w:rPr>
      </w:pPr>
      <w:r>
        <w:rPr>
          <w:sz w:val="22"/>
          <w:szCs w:val="22"/>
        </w:rPr>
        <w:t>- несоответствия или недостатки являются существенными и неустранимыми;</w:t>
      </w:r>
    </w:p>
    <w:p w14:paraId="34FE417D" w14:textId="562C9A4B" w:rsidR="001F68FA" w:rsidRDefault="001F68FA" w:rsidP="00762B90">
      <w:pPr>
        <w:ind w:firstLine="709"/>
        <w:jc w:val="both"/>
        <w:rPr>
          <w:sz w:val="22"/>
          <w:szCs w:val="22"/>
        </w:rPr>
      </w:pPr>
      <w:r>
        <w:rPr>
          <w:sz w:val="22"/>
          <w:szCs w:val="22"/>
        </w:rPr>
        <w:t xml:space="preserve">- выполнения Исполнителем объемов услуг, превышающих сумму выделенных лимитов бюджетных обязательств, </w:t>
      </w:r>
      <w:r>
        <w:rPr>
          <w:sz w:val="22"/>
          <w:szCs w:val="22"/>
        </w:rPr>
        <w:lastRenderedPageBreak/>
        <w:t xml:space="preserve">установленных </w:t>
      </w:r>
      <w:r w:rsidR="00A82A02">
        <w:rPr>
          <w:sz w:val="22"/>
          <w:szCs w:val="22"/>
        </w:rPr>
        <w:t>Контрактом.</w:t>
      </w:r>
    </w:p>
    <w:p w14:paraId="299CAFF8" w14:textId="77777777" w:rsidR="00A82A02" w:rsidRDefault="00A82A02" w:rsidP="00762B90">
      <w:pPr>
        <w:ind w:firstLine="709"/>
        <w:jc w:val="both"/>
        <w:rPr>
          <w:sz w:val="22"/>
          <w:szCs w:val="22"/>
        </w:rPr>
      </w:pPr>
      <w:r>
        <w:rPr>
          <w:sz w:val="22"/>
          <w:szCs w:val="22"/>
        </w:rPr>
        <w:t>6.7. Если в процессе оказания услуг выявляется неизбежность получения отрицательного результата или нецелесообразность дальнейшего оказания услуг, Исполнитель обязан приостановить оказание услуг, поставив об этом в известность Заказчика.</w:t>
      </w:r>
    </w:p>
    <w:p w14:paraId="08280B90" w14:textId="089873BF" w:rsidR="00A82A02" w:rsidRDefault="00A82A02" w:rsidP="00762B90">
      <w:pPr>
        <w:ind w:firstLine="709"/>
        <w:jc w:val="both"/>
        <w:rPr>
          <w:sz w:val="22"/>
          <w:szCs w:val="22"/>
        </w:rPr>
      </w:pPr>
      <w:r>
        <w:rPr>
          <w:sz w:val="22"/>
          <w:szCs w:val="22"/>
        </w:rPr>
        <w:t xml:space="preserve">6.8. Для проверки предоставленных Исполнителем результатов, в части их соответствия условиям Контракта, Заказчик проводит </w:t>
      </w:r>
      <w:r w:rsidR="00167757">
        <w:rPr>
          <w:sz w:val="22"/>
          <w:szCs w:val="22"/>
        </w:rPr>
        <w:t xml:space="preserve">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14:paraId="5B9D1285" w14:textId="2ACA42C0" w:rsidR="00167757" w:rsidRDefault="00167757" w:rsidP="00762B90">
      <w:pPr>
        <w:ind w:firstLine="709"/>
        <w:jc w:val="both"/>
        <w:rPr>
          <w:sz w:val="22"/>
          <w:szCs w:val="22"/>
        </w:rPr>
      </w:pPr>
      <w:r>
        <w:rPr>
          <w:sz w:val="22"/>
          <w:szCs w:val="22"/>
        </w:rPr>
        <w:t>6.9.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w:t>
      </w:r>
      <w:r w:rsidR="00C75619">
        <w:rPr>
          <w:sz w:val="22"/>
          <w:szCs w:val="22"/>
        </w:rPr>
        <w:t>а</w:t>
      </w:r>
      <w:r>
        <w:rPr>
          <w:sz w:val="22"/>
          <w:szCs w:val="22"/>
        </w:rPr>
        <w:t>м исполнения Контракта</w:t>
      </w:r>
      <w:r w:rsidR="00C75619">
        <w:rPr>
          <w:sz w:val="22"/>
          <w:szCs w:val="22"/>
        </w:rPr>
        <w:t xml:space="preserve">.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w:t>
      </w:r>
      <w:r w:rsidR="00D24948">
        <w:rPr>
          <w:sz w:val="22"/>
          <w:szCs w:val="22"/>
        </w:rPr>
        <w:t>соответствии</w:t>
      </w:r>
      <w:r w:rsidR="00C75619">
        <w:rPr>
          <w:sz w:val="22"/>
          <w:szCs w:val="22"/>
        </w:rPr>
        <w:t xml:space="preserve"> с </w:t>
      </w:r>
      <w:r w:rsidR="00D24948">
        <w:rPr>
          <w:sz w:val="22"/>
          <w:szCs w:val="22"/>
        </w:rPr>
        <w:t>К</w:t>
      </w:r>
      <w:r w:rsidR="00C75619">
        <w:rPr>
          <w:sz w:val="22"/>
          <w:szCs w:val="22"/>
        </w:rPr>
        <w:t>онтрактом, в заключении могут содержат</w:t>
      </w:r>
      <w:r w:rsidR="00D24948">
        <w:rPr>
          <w:sz w:val="22"/>
          <w:szCs w:val="22"/>
        </w:rPr>
        <w:t xml:space="preserve">ься приложения об устранении данных нарушений, в том числе с указанием срока их устранения. </w:t>
      </w:r>
    </w:p>
    <w:p w14:paraId="2C6F783F" w14:textId="3DF5511A" w:rsidR="00D24948" w:rsidRDefault="00D24948" w:rsidP="00762B90">
      <w:pPr>
        <w:ind w:firstLine="709"/>
        <w:jc w:val="both"/>
        <w:rPr>
          <w:sz w:val="22"/>
          <w:szCs w:val="22"/>
        </w:rPr>
      </w:pPr>
      <w:r>
        <w:rPr>
          <w:sz w:val="22"/>
          <w:szCs w:val="22"/>
        </w:rPr>
        <w:t xml:space="preserve">6.10. По решению Заказчика для приемки услуг, оказанных в соответствии с Контрактом, может создаваться приемочная комиссия. </w:t>
      </w:r>
    </w:p>
    <w:p w14:paraId="07351DE7" w14:textId="3E97E7BC" w:rsidR="00D24948" w:rsidRDefault="00D24948" w:rsidP="00762B90">
      <w:pPr>
        <w:ind w:firstLine="709"/>
        <w:jc w:val="both"/>
        <w:rPr>
          <w:sz w:val="22"/>
          <w:szCs w:val="22"/>
        </w:rPr>
      </w:pPr>
      <w:r>
        <w:rPr>
          <w:sz w:val="22"/>
          <w:szCs w:val="22"/>
        </w:rPr>
        <w:t>6.11. Приемка результатов оказанных в соответствии с Контрактом услуг осуществляется</w:t>
      </w:r>
      <w:r w:rsidR="00742B69">
        <w:rPr>
          <w:sz w:val="22"/>
          <w:szCs w:val="22"/>
        </w:rPr>
        <w:t xml:space="preserve"> Заказчиком в течении 20 (двадцати) рабочих дней со дня получения Акта сдачи-приемки оказанных услуг, который подписывается Заказчиком, либо Исполнителю в течении 20 (двадцати) рабочих дней Заказчиком направляется в письменной форме мотивированный отказ от подписания Акта сдачи-приемки оказанных услуг. В случае привлечения Зака</w:t>
      </w:r>
      <w:r w:rsidR="00520375">
        <w:rPr>
          <w:sz w:val="22"/>
          <w:szCs w:val="22"/>
        </w:rPr>
        <w:t xml:space="preserve">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(приемная комиссия) должен учитывать </w:t>
      </w:r>
      <w:r w:rsidR="00520375">
        <w:rPr>
          <w:sz w:val="22"/>
          <w:szCs w:val="22"/>
        </w:rPr>
        <w:lastRenderedPageBreak/>
        <w:t xml:space="preserve">отраженные в заключении по результатам указанной экспертизы предложения экспертов, экспертных организаций, привлеченных для ее проведения. </w:t>
      </w:r>
    </w:p>
    <w:p w14:paraId="64A1DA0E" w14:textId="3D671B97" w:rsidR="00520375" w:rsidRDefault="00C274EB" w:rsidP="00762B90">
      <w:pPr>
        <w:ind w:firstLine="709"/>
        <w:jc w:val="both"/>
        <w:rPr>
          <w:sz w:val="22"/>
          <w:szCs w:val="22"/>
        </w:rPr>
      </w:pPr>
      <w:r>
        <w:rPr>
          <w:sz w:val="22"/>
          <w:szCs w:val="22"/>
        </w:rPr>
        <w:t>6.12.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627F55EB" w14:textId="0A07C28D" w:rsidR="00C74D86" w:rsidRPr="00B635B4" w:rsidRDefault="00C274EB" w:rsidP="00C274EB">
      <w:pPr>
        <w:ind w:firstLine="709"/>
        <w:jc w:val="both"/>
        <w:rPr>
          <w:sz w:val="22"/>
          <w:szCs w:val="22"/>
        </w:rPr>
      </w:pPr>
      <w:r>
        <w:rPr>
          <w:sz w:val="22"/>
          <w:szCs w:val="22"/>
        </w:rPr>
        <w:t>6.13. Услуги, предусмотренные Контрактом, считаются оказанными с момента подписания Сторонами Акта сдачи-приемки оказанных услуг.</w:t>
      </w:r>
    </w:p>
    <w:p w14:paraId="220A529C" w14:textId="1A111598" w:rsidR="00133071" w:rsidRPr="00B635B4" w:rsidRDefault="00C74D86" w:rsidP="00814CEB">
      <w:pPr>
        <w:tabs>
          <w:tab w:val="num" w:pos="0"/>
        </w:tabs>
        <w:spacing w:before="240"/>
        <w:ind w:firstLine="57"/>
        <w:jc w:val="center"/>
        <w:rPr>
          <w:b/>
          <w:caps/>
          <w:sz w:val="22"/>
          <w:szCs w:val="22"/>
        </w:rPr>
      </w:pPr>
      <w:r>
        <w:rPr>
          <w:b/>
          <w:caps/>
          <w:sz w:val="22"/>
          <w:szCs w:val="22"/>
        </w:rPr>
        <w:t>7</w:t>
      </w:r>
      <w:r w:rsidR="00133071" w:rsidRPr="00B635B4">
        <w:rPr>
          <w:b/>
          <w:caps/>
          <w:sz w:val="22"/>
          <w:szCs w:val="22"/>
        </w:rPr>
        <w:t>. ФОРС-МАЖОР</w:t>
      </w:r>
    </w:p>
    <w:p w14:paraId="010FDC5A" w14:textId="3BB35599" w:rsidR="00133071" w:rsidRPr="00B635B4" w:rsidRDefault="00420376" w:rsidP="00133071">
      <w:pPr>
        <w:ind w:firstLine="652"/>
        <w:jc w:val="both"/>
        <w:rPr>
          <w:b/>
          <w:sz w:val="22"/>
          <w:szCs w:val="22"/>
        </w:rPr>
      </w:pPr>
      <w:r>
        <w:rPr>
          <w:sz w:val="22"/>
          <w:szCs w:val="22"/>
        </w:rPr>
        <w:t>7</w:t>
      </w:r>
      <w:r w:rsidR="00133071" w:rsidRPr="00B635B4">
        <w:rPr>
          <w:sz w:val="22"/>
          <w:szCs w:val="22"/>
        </w:rPr>
        <w:t>.1. Ни одна из Сторон не несет ответственности за полное или частичное невыполнение своих обязательств по Контракту, если это вызвано такими непредвиденными обстоятель</w:t>
      </w:r>
      <w:r w:rsidR="00133071" w:rsidRPr="00B635B4">
        <w:rPr>
          <w:sz w:val="22"/>
          <w:szCs w:val="22"/>
        </w:rPr>
        <w:softHyphen/>
        <w:t>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w:t>
      </w:r>
      <w:r w:rsidR="00133071" w:rsidRPr="00B635B4">
        <w:rPr>
          <w:sz w:val="22"/>
          <w:szCs w:val="22"/>
        </w:rPr>
        <w:softHyphen/>
        <w:t>нению настоящего контракта, возникшие после его заключения.</w:t>
      </w:r>
    </w:p>
    <w:p w14:paraId="58852C94" w14:textId="66E20175" w:rsidR="00133071" w:rsidRPr="00B635B4" w:rsidRDefault="00133071" w:rsidP="00133071">
      <w:pPr>
        <w:jc w:val="both"/>
        <w:rPr>
          <w:sz w:val="22"/>
          <w:szCs w:val="22"/>
        </w:rPr>
      </w:pPr>
      <w:r w:rsidRPr="00B635B4">
        <w:rPr>
          <w:sz w:val="22"/>
          <w:szCs w:val="22"/>
        </w:rPr>
        <w:tab/>
      </w:r>
      <w:r w:rsidR="00420376">
        <w:rPr>
          <w:sz w:val="22"/>
          <w:szCs w:val="22"/>
        </w:rPr>
        <w:t>7</w:t>
      </w:r>
      <w:r w:rsidRPr="00B635B4">
        <w:rPr>
          <w:sz w:val="22"/>
          <w:szCs w:val="22"/>
        </w:rPr>
        <w:t>.2. Сторона, которая не может надлежащим образом исполнить свои обязательства, вследствие указанных в п.</w:t>
      </w:r>
      <w:r w:rsidR="00420376">
        <w:rPr>
          <w:sz w:val="22"/>
          <w:szCs w:val="22"/>
        </w:rPr>
        <w:t>7</w:t>
      </w:r>
      <w:r w:rsidRPr="00B635B4">
        <w:rPr>
          <w:sz w:val="22"/>
          <w:szCs w:val="22"/>
        </w:rPr>
        <w:t>.1. обстоятельств, должна известить другую Сторону о наступлении и предполагаемом сроке действия этих обстоятельств в течение 3 (трёх) дней со дня, когда этой Стороне стало известно об их возникновении с приложением соответствующих документов (свидетельств). В случае неисполнения обязательства об извещении, Сторона не вправе ссылаться на обстоятельства, указанные в п.</w:t>
      </w:r>
      <w:r w:rsidR="00420376">
        <w:rPr>
          <w:sz w:val="22"/>
          <w:szCs w:val="22"/>
        </w:rPr>
        <w:t>7</w:t>
      </w:r>
      <w:r w:rsidRPr="00B635B4">
        <w:rPr>
          <w:sz w:val="22"/>
          <w:szCs w:val="22"/>
        </w:rPr>
        <w:t xml:space="preserve">.1 в качестве основания для освобождения от ответственности за неисполнение обязательств по Контракту. </w:t>
      </w:r>
    </w:p>
    <w:p w14:paraId="080C1957" w14:textId="755BB193" w:rsidR="00133071" w:rsidRPr="00B635B4" w:rsidRDefault="00133071" w:rsidP="00133071">
      <w:pPr>
        <w:jc w:val="both"/>
        <w:rPr>
          <w:sz w:val="22"/>
          <w:szCs w:val="22"/>
        </w:rPr>
      </w:pPr>
      <w:r w:rsidRPr="00B635B4">
        <w:rPr>
          <w:sz w:val="22"/>
          <w:szCs w:val="22"/>
        </w:rPr>
        <w:tab/>
      </w:r>
      <w:r w:rsidR="00420376">
        <w:rPr>
          <w:sz w:val="22"/>
          <w:szCs w:val="22"/>
        </w:rPr>
        <w:t>7</w:t>
      </w:r>
      <w:r w:rsidRPr="00B635B4">
        <w:rPr>
          <w:sz w:val="22"/>
          <w:szCs w:val="22"/>
        </w:rPr>
        <w:t>.3. Если указанные в п.</w:t>
      </w:r>
      <w:r w:rsidR="00420376">
        <w:rPr>
          <w:sz w:val="22"/>
          <w:szCs w:val="22"/>
        </w:rPr>
        <w:t>7</w:t>
      </w:r>
      <w:r w:rsidRPr="00B635B4">
        <w:rPr>
          <w:sz w:val="22"/>
          <w:szCs w:val="22"/>
        </w:rPr>
        <w:t>.1. обстоятельства носят временный характер, освобождение от ответственности имеет силу на период действия таких обстоятельств и последствий.</w:t>
      </w:r>
    </w:p>
    <w:p w14:paraId="5334C8F0" w14:textId="075EC065" w:rsidR="00133071" w:rsidRDefault="00133071" w:rsidP="00133071">
      <w:pPr>
        <w:jc w:val="both"/>
        <w:rPr>
          <w:sz w:val="22"/>
          <w:szCs w:val="22"/>
        </w:rPr>
      </w:pPr>
      <w:r w:rsidRPr="00B635B4">
        <w:rPr>
          <w:sz w:val="22"/>
          <w:szCs w:val="22"/>
        </w:rPr>
        <w:tab/>
      </w:r>
      <w:r w:rsidR="00420376">
        <w:rPr>
          <w:sz w:val="22"/>
          <w:szCs w:val="22"/>
        </w:rPr>
        <w:t>7</w:t>
      </w:r>
      <w:r w:rsidRPr="00B635B4">
        <w:rPr>
          <w:sz w:val="22"/>
          <w:szCs w:val="22"/>
        </w:rPr>
        <w:t>.4. С момента наступления обстоятельств, указанных в п.</w:t>
      </w:r>
      <w:r w:rsidR="00420376">
        <w:rPr>
          <w:sz w:val="22"/>
          <w:szCs w:val="22"/>
        </w:rPr>
        <w:t>7</w:t>
      </w:r>
      <w:r w:rsidRPr="00B635B4">
        <w:rPr>
          <w:sz w:val="22"/>
          <w:szCs w:val="22"/>
        </w:rPr>
        <w:t xml:space="preserve">.1., действие контракта приостанавливается до момента, определяемого Сторонами. В случае, если стороны не могут прийти к соглашению о моменте приостановления Контракта, контракт считается расторгнутым по истечение десяти </w:t>
      </w:r>
      <w:r w:rsidRPr="00B635B4">
        <w:rPr>
          <w:sz w:val="22"/>
          <w:szCs w:val="22"/>
        </w:rPr>
        <w:lastRenderedPageBreak/>
        <w:t xml:space="preserve">дней с момента наступления указанных в п. </w:t>
      </w:r>
      <w:r w:rsidR="00420376">
        <w:rPr>
          <w:sz w:val="22"/>
          <w:szCs w:val="22"/>
        </w:rPr>
        <w:t>7</w:t>
      </w:r>
      <w:r w:rsidRPr="00B635B4">
        <w:rPr>
          <w:sz w:val="22"/>
          <w:szCs w:val="22"/>
        </w:rPr>
        <w:t xml:space="preserve">.1. обстоятельств.   </w:t>
      </w:r>
    </w:p>
    <w:p w14:paraId="5907A2D4" w14:textId="1FFF622A" w:rsidR="00420376" w:rsidRDefault="00420376" w:rsidP="00133071">
      <w:pPr>
        <w:jc w:val="both"/>
        <w:rPr>
          <w:sz w:val="22"/>
          <w:szCs w:val="22"/>
        </w:rPr>
      </w:pPr>
    </w:p>
    <w:p w14:paraId="2365BA01" w14:textId="21261A73" w:rsidR="00420376" w:rsidRPr="00420376" w:rsidRDefault="00420376" w:rsidP="00420376">
      <w:pPr>
        <w:jc w:val="center"/>
        <w:rPr>
          <w:b/>
          <w:bCs/>
          <w:sz w:val="22"/>
          <w:szCs w:val="22"/>
        </w:rPr>
      </w:pPr>
      <w:r w:rsidRPr="00420376">
        <w:rPr>
          <w:b/>
          <w:bCs/>
          <w:sz w:val="22"/>
          <w:szCs w:val="22"/>
        </w:rPr>
        <w:t>8. РАСТОРЖЕНИЕ КОНТРАКТА</w:t>
      </w:r>
    </w:p>
    <w:p w14:paraId="7B2F2C03" w14:textId="394C85F4" w:rsidR="00420376" w:rsidRDefault="00420376" w:rsidP="00420376">
      <w:pPr>
        <w:ind w:firstLine="709"/>
        <w:jc w:val="both"/>
        <w:rPr>
          <w:sz w:val="22"/>
          <w:szCs w:val="22"/>
        </w:rPr>
      </w:pPr>
      <w:r>
        <w:rPr>
          <w:sz w:val="22"/>
          <w:szCs w:val="22"/>
        </w:rPr>
        <w:t xml:space="preserve">8.1. Расторжение Контракта допускается исключительно по согласованию Сторон или решению суда по основаниям, предусмотренным гражданскими законодательством. </w:t>
      </w:r>
    </w:p>
    <w:p w14:paraId="64D5D4AD" w14:textId="09C0A948" w:rsidR="00420376" w:rsidRDefault="00420376" w:rsidP="00133071">
      <w:pPr>
        <w:jc w:val="both"/>
        <w:rPr>
          <w:sz w:val="22"/>
          <w:szCs w:val="22"/>
        </w:rPr>
      </w:pPr>
    </w:p>
    <w:p w14:paraId="295D7094" w14:textId="77777777" w:rsidR="00420376" w:rsidRDefault="00420376" w:rsidP="00814CEB">
      <w:pPr>
        <w:pStyle w:val="a3"/>
        <w:spacing w:after="0"/>
        <w:ind w:firstLine="567"/>
        <w:jc w:val="center"/>
        <w:rPr>
          <w:b/>
          <w:bCs/>
          <w:color w:val="000000"/>
          <w:sz w:val="22"/>
          <w:szCs w:val="22"/>
        </w:rPr>
      </w:pPr>
      <w:r w:rsidRPr="00B635B4">
        <w:rPr>
          <w:b/>
          <w:bCs/>
          <w:color w:val="000000"/>
          <w:sz w:val="22"/>
          <w:szCs w:val="22"/>
        </w:rPr>
        <w:t>9. ПОРЯДОК РАССМОТРЕНИЯ СПОРОВ</w:t>
      </w:r>
    </w:p>
    <w:p w14:paraId="67DD93AE" w14:textId="7DFFDE10" w:rsidR="00420376" w:rsidRPr="0072434E" w:rsidRDefault="00420376" w:rsidP="0072434E">
      <w:pPr>
        <w:pStyle w:val="a3"/>
        <w:spacing w:after="0"/>
        <w:ind w:firstLine="567"/>
        <w:jc w:val="both"/>
        <w:rPr>
          <w:color w:val="FF0000"/>
          <w:sz w:val="22"/>
          <w:szCs w:val="22"/>
        </w:rPr>
      </w:pPr>
      <w:r w:rsidRPr="00B635B4">
        <w:rPr>
          <w:color w:val="000000"/>
          <w:sz w:val="22"/>
          <w:szCs w:val="22"/>
        </w:rPr>
        <w:t>9.1. Все споры, возникающие в связи с выполнением обязательств по настоящему Контракту Стороны, пытаются решить путем переговоров, если соглашения не достигнуто,</w:t>
      </w:r>
      <w:r w:rsidRPr="00E0756E">
        <w:rPr>
          <w:sz w:val="22"/>
          <w:szCs w:val="22"/>
        </w:rPr>
        <w:t xml:space="preserve"> спор подлежит рассмотрению Арбитражным судом г. Санкт-Петербурга и Ленинградской области.</w:t>
      </w:r>
    </w:p>
    <w:p w14:paraId="50A9CA5C" w14:textId="0F1C002E" w:rsidR="00420376" w:rsidRDefault="00420376" w:rsidP="00133071">
      <w:pPr>
        <w:jc w:val="both"/>
        <w:rPr>
          <w:sz w:val="22"/>
          <w:szCs w:val="22"/>
        </w:rPr>
      </w:pPr>
    </w:p>
    <w:bookmarkEnd w:id="4"/>
    <w:p w14:paraId="428389B4" w14:textId="22363E62" w:rsidR="00133071" w:rsidRPr="00B635B4" w:rsidRDefault="0072434E" w:rsidP="00814CEB">
      <w:pPr>
        <w:jc w:val="center"/>
        <w:rPr>
          <w:b/>
          <w:sz w:val="22"/>
          <w:szCs w:val="22"/>
        </w:rPr>
      </w:pPr>
      <w:r>
        <w:rPr>
          <w:b/>
          <w:sz w:val="22"/>
          <w:szCs w:val="22"/>
        </w:rPr>
        <w:t>10</w:t>
      </w:r>
      <w:r w:rsidR="00133071" w:rsidRPr="00B635B4">
        <w:rPr>
          <w:b/>
          <w:sz w:val="22"/>
          <w:szCs w:val="22"/>
        </w:rPr>
        <w:t>. ПРОЧИЕ УСЛОВИЯ</w:t>
      </w:r>
    </w:p>
    <w:p w14:paraId="4B468546" w14:textId="710227A5" w:rsidR="00133071" w:rsidRPr="00B635B4" w:rsidRDefault="0072434E" w:rsidP="00133071">
      <w:pPr>
        <w:pStyle w:val="a3"/>
        <w:spacing w:after="0"/>
        <w:ind w:firstLine="567"/>
        <w:jc w:val="both"/>
        <w:rPr>
          <w:color w:val="000000"/>
          <w:sz w:val="22"/>
          <w:szCs w:val="22"/>
        </w:rPr>
      </w:pPr>
      <w:r>
        <w:rPr>
          <w:color w:val="000000"/>
          <w:sz w:val="22"/>
          <w:szCs w:val="22"/>
        </w:rPr>
        <w:t>10</w:t>
      </w:r>
      <w:r w:rsidR="00133071" w:rsidRPr="00B635B4">
        <w:rPr>
          <w:color w:val="000000"/>
          <w:sz w:val="22"/>
          <w:szCs w:val="22"/>
        </w:rPr>
        <w:t>.1. Все споры по настоящему Контракту в случае отсутствия согласия между Сторонами разрешаются Арбитражным судом Санкт-Петербурга и Ленинградской области.</w:t>
      </w:r>
    </w:p>
    <w:p w14:paraId="6B73A1D3" w14:textId="7F40493F" w:rsidR="00133071" w:rsidRPr="00B635B4" w:rsidRDefault="0072434E" w:rsidP="00133071">
      <w:pPr>
        <w:pStyle w:val="a3"/>
        <w:spacing w:after="0"/>
        <w:ind w:firstLine="567"/>
        <w:jc w:val="both"/>
        <w:rPr>
          <w:color w:val="000000"/>
          <w:sz w:val="22"/>
          <w:szCs w:val="22"/>
        </w:rPr>
      </w:pPr>
      <w:r>
        <w:rPr>
          <w:color w:val="000000"/>
          <w:sz w:val="22"/>
          <w:szCs w:val="22"/>
        </w:rPr>
        <w:t>10</w:t>
      </w:r>
      <w:r w:rsidR="00133071" w:rsidRPr="00B635B4">
        <w:rPr>
          <w:color w:val="000000"/>
          <w:sz w:val="22"/>
          <w:szCs w:val="22"/>
        </w:rPr>
        <w:t>.2. Все изменения и дополнения в настоящий Контракт вносятся по соглашению Сторон в виде дополнительных соглашений и становятся неотъемлемой его частью.</w:t>
      </w:r>
    </w:p>
    <w:p w14:paraId="4E13FBDC" w14:textId="14360AD0" w:rsidR="00133071" w:rsidRPr="00B635B4" w:rsidRDefault="0072434E" w:rsidP="00133071">
      <w:pPr>
        <w:pStyle w:val="a3"/>
        <w:spacing w:after="0"/>
        <w:ind w:firstLine="567"/>
        <w:jc w:val="both"/>
        <w:rPr>
          <w:color w:val="000000"/>
          <w:sz w:val="22"/>
          <w:szCs w:val="22"/>
        </w:rPr>
      </w:pPr>
      <w:r>
        <w:rPr>
          <w:color w:val="000000"/>
          <w:sz w:val="22"/>
          <w:szCs w:val="22"/>
        </w:rPr>
        <w:t>10</w:t>
      </w:r>
      <w:r w:rsidR="00133071" w:rsidRPr="00B635B4">
        <w:rPr>
          <w:color w:val="000000"/>
          <w:sz w:val="22"/>
          <w:szCs w:val="22"/>
        </w:rPr>
        <w:t>.3. Настоящий Контракт может быть расторгнут по соглашению Сторон, а также в порядке, установленном действующим законодательством.</w:t>
      </w:r>
    </w:p>
    <w:p w14:paraId="6FB20973" w14:textId="09BBB1B5" w:rsidR="00133071" w:rsidRPr="00B635B4" w:rsidRDefault="0072434E" w:rsidP="00133071">
      <w:pPr>
        <w:pStyle w:val="a3"/>
        <w:spacing w:after="0"/>
        <w:ind w:firstLine="567"/>
        <w:jc w:val="both"/>
        <w:rPr>
          <w:color w:val="000000"/>
          <w:sz w:val="22"/>
          <w:szCs w:val="22"/>
        </w:rPr>
      </w:pPr>
      <w:r>
        <w:rPr>
          <w:color w:val="000000"/>
          <w:sz w:val="22"/>
          <w:szCs w:val="22"/>
        </w:rPr>
        <w:t>10</w:t>
      </w:r>
      <w:r w:rsidR="00133071" w:rsidRPr="00B635B4">
        <w:rPr>
          <w:color w:val="000000"/>
          <w:sz w:val="22"/>
          <w:szCs w:val="22"/>
        </w:rPr>
        <w:t>.4. Сторона, желающая расторгнуть Контракт, обязана уведомить другую Сторону о расторжении не позднее, чем за 2 недели до расторжения.</w:t>
      </w:r>
    </w:p>
    <w:p w14:paraId="1C217B83" w14:textId="36303B21" w:rsidR="00133071" w:rsidRPr="00B635B4" w:rsidRDefault="0072434E" w:rsidP="00133071">
      <w:pPr>
        <w:pStyle w:val="a3"/>
        <w:spacing w:after="0"/>
        <w:ind w:firstLine="567"/>
        <w:jc w:val="both"/>
        <w:rPr>
          <w:color w:val="000000"/>
          <w:sz w:val="22"/>
          <w:szCs w:val="22"/>
        </w:rPr>
      </w:pPr>
      <w:r>
        <w:rPr>
          <w:color w:val="000000"/>
          <w:sz w:val="22"/>
          <w:szCs w:val="22"/>
        </w:rPr>
        <w:t>10</w:t>
      </w:r>
      <w:r w:rsidR="00133071" w:rsidRPr="00B635B4">
        <w:rPr>
          <w:color w:val="000000"/>
          <w:sz w:val="22"/>
          <w:szCs w:val="22"/>
        </w:rPr>
        <w:t>.5. Стороны освобождаются от ответственности за частичное или полное неисполнение обязанностей по настоящему Контракту, вызванное форс-мажорными обстоятельствами.</w:t>
      </w:r>
    </w:p>
    <w:p w14:paraId="218E628C" w14:textId="3AC11584" w:rsidR="0072434E" w:rsidRPr="0090129C" w:rsidRDefault="0072434E" w:rsidP="00133071">
      <w:pPr>
        <w:pStyle w:val="a3"/>
        <w:spacing w:after="0"/>
        <w:ind w:firstLine="567"/>
        <w:jc w:val="both"/>
        <w:rPr>
          <w:color w:val="000000"/>
          <w:sz w:val="22"/>
          <w:szCs w:val="22"/>
        </w:rPr>
      </w:pPr>
      <w:r>
        <w:rPr>
          <w:color w:val="000000"/>
          <w:sz w:val="22"/>
          <w:szCs w:val="22"/>
        </w:rPr>
        <w:t>10.</w:t>
      </w:r>
      <w:r w:rsidR="00EF6827">
        <w:rPr>
          <w:color w:val="000000"/>
          <w:sz w:val="22"/>
          <w:szCs w:val="22"/>
        </w:rPr>
        <w:t>6</w:t>
      </w:r>
      <w:r>
        <w:rPr>
          <w:color w:val="000000"/>
          <w:sz w:val="22"/>
          <w:szCs w:val="22"/>
        </w:rPr>
        <w:t xml:space="preserve">.  Стороны вправе изменить условия Контракта в соответствии с положением ст. 95 Федерального закона от </w:t>
      </w:r>
      <w:r w:rsidRPr="0090129C">
        <w:rPr>
          <w:color w:val="000000"/>
          <w:sz w:val="22"/>
          <w:szCs w:val="22"/>
        </w:rPr>
        <w:t xml:space="preserve">05.04.2013 № 44-ФЗ «О контрактной системе в сфере закупок товаров, работ, услуг для обеспечения государственных и муниципальных нужд» ч.5 ст. 78.1. Бюджетный кодекс </w:t>
      </w:r>
      <w:r w:rsidR="0090129C" w:rsidRPr="0090129C">
        <w:rPr>
          <w:color w:val="000000"/>
          <w:sz w:val="22"/>
          <w:szCs w:val="22"/>
        </w:rPr>
        <w:t>РФ, заключив дополнительное соглашение к Контракту.</w:t>
      </w:r>
    </w:p>
    <w:p w14:paraId="3B7A4D7E" w14:textId="23E15BA2" w:rsidR="0090129C" w:rsidRDefault="0090129C" w:rsidP="00133071">
      <w:pPr>
        <w:pStyle w:val="a3"/>
        <w:spacing w:after="0"/>
        <w:ind w:firstLine="567"/>
        <w:jc w:val="both"/>
        <w:rPr>
          <w:color w:val="000000"/>
          <w:sz w:val="22"/>
          <w:szCs w:val="22"/>
        </w:rPr>
      </w:pPr>
      <w:r w:rsidRPr="0090129C">
        <w:rPr>
          <w:color w:val="000000"/>
          <w:sz w:val="22"/>
          <w:szCs w:val="22"/>
        </w:rPr>
        <w:t>10.</w:t>
      </w:r>
      <w:r w:rsidR="00EF6827">
        <w:rPr>
          <w:color w:val="000000"/>
          <w:sz w:val="22"/>
          <w:szCs w:val="22"/>
        </w:rPr>
        <w:t>7</w:t>
      </w:r>
      <w:r w:rsidRPr="0090129C">
        <w:rPr>
          <w:color w:val="000000"/>
          <w:sz w:val="22"/>
          <w:szCs w:val="22"/>
        </w:rPr>
        <w:t xml:space="preserve">. Исполнителем по настоящему контракту может являться лицо, в отношение которого отсутствуют сведения в реестре недобросовестных поставщиков (подрядчиков, </w:t>
      </w:r>
      <w:r w:rsidRPr="0090129C">
        <w:rPr>
          <w:color w:val="000000"/>
          <w:sz w:val="22"/>
          <w:szCs w:val="22"/>
        </w:rPr>
        <w:lastRenderedPageBreak/>
        <w:t>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2A3B96FD" w14:textId="662568CA" w:rsidR="0090129C" w:rsidRDefault="0090129C" w:rsidP="00133071">
      <w:pPr>
        <w:pStyle w:val="a3"/>
        <w:spacing w:after="0"/>
        <w:ind w:firstLine="567"/>
        <w:jc w:val="both"/>
        <w:rPr>
          <w:color w:val="000000"/>
          <w:sz w:val="22"/>
          <w:szCs w:val="22"/>
        </w:rPr>
      </w:pPr>
      <w:r>
        <w:rPr>
          <w:color w:val="000000"/>
          <w:sz w:val="22"/>
          <w:szCs w:val="22"/>
        </w:rPr>
        <w:t>10.</w:t>
      </w:r>
      <w:r w:rsidR="00EF6827">
        <w:rPr>
          <w:color w:val="000000"/>
          <w:sz w:val="22"/>
          <w:szCs w:val="22"/>
        </w:rPr>
        <w:t>8</w:t>
      </w:r>
      <w:r>
        <w:rPr>
          <w:color w:val="000000"/>
          <w:sz w:val="22"/>
          <w:szCs w:val="22"/>
        </w:rPr>
        <w:t>. К настоящему Контракту прилагаются и являются его нео</w:t>
      </w:r>
      <w:r w:rsidR="00ED1CCE">
        <w:rPr>
          <w:color w:val="000000"/>
          <w:sz w:val="22"/>
          <w:szCs w:val="22"/>
        </w:rPr>
        <w:t>тъемлемой частью:</w:t>
      </w:r>
    </w:p>
    <w:p w14:paraId="270265E7" w14:textId="510D1694" w:rsidR="00ED1CCE" w:rsidRPr="00E0756E" w:rsidRDefault="00ED1CCE" w:rsidP="00133071">
      <w:pPr>
        <w:pStyle w:val="a3"/>
        <w:spacing w:after="0"/>
        <w:ind w:firstLine="567"/>
        <w:jc w:val="both"/>
        <w:rPr>
          <w:sz w:val="22"/>
          <w:szCs w:val="22"/>
        </w:rPr>
      </w:pPr>
      <w:r w:rsidRPr="00E0756E">
        <w:rPr>
          <w:sz w:val="22"/>
          <w:szCs w:val="22"/>
        </w:rPr>
        <w:t>Приложение №1 – Расчет цены Контракта;</w:t>
      </w:r>
    </w:p>
    <w:p w14:paraId="7ACB7286" w14:textId="57138772" w:rsidR="006A12CC" w:rsidRDefault="00ED1CCE" w:rsidP="00ED1CCE">
      <w:pPr>
        <w:pStyle w:val="a3"/>
        <w:spacing w:after="0"/>
        <w:ind w:firstLine="567"/>
        <w:jc w:val="both"/>
        <w:rPr>
          <w:sz w:val="22"/>
          <w:szCs w:val="22"/>
        </w:rPr>
      </w:pPr>
      <w:r w:rsidRPr="00E0756E">
        <w:rPr>
          <w:sz w:val="22"/>
          <w:szCs w:val="22"/>
        </w:rPr>
        <w:t xml:space="preserve">Приложение №2 – </w:t>
      </w:r>
      <w:r w:rsidR="00E2704D" w:rsidRPr="00E0756E">
        <w:rPr>
          <w:sz w:val="22"/>
          <w:szCs w:val="22"/>
        </w:rPr>
        <w:t>Расчет количества часов оказания услуги.</w:t>
      </w:r>
    </w:p>
    <w:p w14:paraId="2340093E" w14:textId="4253045D" w:rsidR="008D7DEF" w:rsidRPr="00E2704D" w:rsidRDefault="008D7DEF" w:rsidP="00ED1CCE">
      <w:pPr>
        <w:pStyle w:val="a3"/>
        <w:spacing w:after="0"/>
        <w:ind w:firstLine="567"/>
        <w:jc w:val="both"/>
        <w:rPr>
          <w:sz w:val="22"/>
          <w:szCs w:val="22"/>
        </w:rPr>
      </w:pPr>
      <w:r>
        <w:rPr>
          <w:sz w:val="22"/>
          <w:szCs w:val="22"/>
        </w:rPr>
        <w:t>Приложение №3 – Обоснование начальной (максимальной) цены контракта</w:t>
      </w:r>
    </w:p>
    <w:p w14:paraId="69404A54" w14:textId="77777777" w:rsidR="00133071" w:rsidRPr="00B635B4" w:rsidRDefault="00133071" w:rsidP="00FC23BD">
      <w:pPr>
        <w:widowControl/>
        <w:autoSpaceDE/>
        <w:ind w:left="720"/>
        <w:jc w:val="center"/>
        <w:rPr>
          <w:b/>
          <w:color w:val="000000"/>
          <w:sz w:val="22"/>
          <w:szCs w:val="22"/>
        </w:rPr>
      </w:pPr>
    </w:p>
    <w:p w14:paraId="2585C67F" w14:textId="77777777" w:rsidR="00814CEB" w:rsidRDefault="00814CEB" w:rsidP="00FC23BD">
      <w:pPr>
        <w:widowControl/>
        <w:autoSpaceDE/>
        <w:ind w:left="720"/>
        <w:jc w:val="center"/>
        <w:rPr>
          <w:b/>
          <w:color w:val="000000"/>
          <w:sz w:val="22"/>
          <w:szCs w:val="22"/>
        </w:rPr>
      </w:pPr>
      <w:r>
        <w:rPr>
          <w:b/>
          <w:color w:val="000000"/>
          <w:sz w:val="22"/>
          <w:szCs w:val="22"/>
        </w:rPr>
        <w:br w:type="page"/>
      </w:r>
    </w:p>
    <w:p w14:paraId="0A73348C" w14:textId="4DFAB1DA" w:rsidR="00DA46F6" w:rsidRPr="00B635B4" w:rsidRDefault="00CD240D" w:rsidP="00FC23BD">
      <w:pPr>
        <w:widowControl/>
        <w:autoSpaceDE/>
        <w:ind w:left="720"/>
        <w:jc w:val="center"/>
        <w:rPr>
          <w:b/>
          <w:color w:val="000000"/>
          <w:sz w:val="22"/>
          <w:szCs w:val="22"/>
        </w:rPr>
      </w:pPr>
      <w:r w:rsidRPr="00B635B4">
        <w:rPr>
          <w:b/>
          <w:color w:val="000000"/>
          <w:sz w:val="22"/>
          <w:szCs w:val="22"/>
        </w:rPr>
        <w:lastRenderedPageBreak/>
        <w:t>1</w:t>
      </w:r>
      <w:r w:rsidR="006A12CC" w:rsidRPr="00B635B4">
        <w:rPr>
          <w:b/>
          <w:color w:val="000000"/>
          <w:sz w:val="22"/>
          <w:szCs w:val="22"/>
        </w:rPr>
        <w:t>1</w:t>
      </w:r>
      <w:r w:rsidR="00FC23BD" w:rsidRPr="00B635B4">
        <w:rPr>
          <w:b/>
          <w:color w:val="000000"/>
          <w:sz w:val="22"/>
          <w:szCs w:val="22"/>
        </w:rPr>
        <w:t>.</w:t>
      </w:r>
      <w:r w:rsidRPr="00B635B4">
        <w:rPr>
          <w:b/>
          <w:color w:val="000000"/>
          <w:sz w:val="22"/>
          <w:szCs w:val="22"/>
        </w:rPr>
        <w:t xml:space="preserve"> </w:t>
      </w:r>
      <w:r w:rsidR="00D81AB8" w:rsidRPr="00B635B4">
        <w:rPr>
          <w:b/>
          <w:color w:val="000000"/>
          <w:sz w:val="22"/>
          <w:szCs w:val="22"/>
        </w:rPr>
        <w:t>ЮРИДИЧЕСКИЕ АДРЕСА И РЕКВИЗИТЫ СТОРОН</w:t>
      </w:r>
    </w:p>
    <w:p w14:paraId="00B3A18D" w14:textId="77777777" w:rsidR="00415BA3" w:rsidRPr="00B635B4" w:rsidRDefault="00415BA3" w:rsidP="009B36E6">
      <w:pPr>
        <w:rPr>
          <w:b/>
          <w:color w:val="000000"/>
          <w:sz w:val="22"/>
          <w:szCs w:val="22"/>
        </w:rPr>
      </w:pPr>
    </w:p>
    <w:tbl>
      <w:tblPr>
        <w:tblW w:w="0" w:type="auto"/>
        <w:tblInd w:w="108" w:type="dxa"/>
        <w:tblLook w:val="04A0" w:firstRow="1" w:lastRow="0" w:firstColumn="1" w:lastColumn="0" w:noHBand="0" w:noVBand="1"/>
      </w:tblPr>
      <w:tblGrid>
        <w:gridCol w:w="4986"/>
        <w:gridCol w:w="4987"/>
      </w:tblGrid>
      <w:tr w:rsidR="00666E6D" w:rsidRPr="00B635B4" w14:paraId="6A858D9D" w14:textId="77777777" w:rsidTr="00C91323">
        <w:tc>
          <w:tcPr>
            <w:tcW w:w="4986" w:type="dxa"/>
            <w:shd w:val="clear" w:color="auto" w:fill="auto"/>
          </w:tcPr>
          <w:p w14:paraId="16D9EA8B" w14:textId="77777777" w:rsidR="00666E6D" w:rsidRPr="00B635B4" w:rsidRDefault="00666E6D" w:rsidP="00B0024F">
            <w:pPr>
              <w:rPr>
                <w:b/>
                <w:color w:val="000000"/>
                <w:sz w:val="22"/>
                <w:szCs w:val="22"/>
              </w:rPr>
            </w:pPr>
            <w:r w:rsidRPr="00B635B4">
              <w:rPr>
                <w:b/>
                <w:sz w:val="22"/>
                <w:szCs w:val="22"/>
              </w:rPr>
              <w:t>Заказчик</w:t>
            </w:r>
            <w:r w:rsidRPr="00B635B4">
              <w:rPr>
                <w:b/>
                <w:color w:val="000000"/>
                <w:sz w:val="22"/>
                <w:szCs w:val="22"/>
              </w:rPr>
              <w:t>:</w:t>
            </w:r>
          </w:p>
        </w:tc>
        <w:tc>
          <w:tcPr>
            <w:tcW w:w="4987" w:type="dxa"/>
          </w:tcPr>
          <w:p w14:paraId="41079416" w14:textId="77777777" w:rsidR="00666E6D" w:rsidRDefault="00666E6D" w:rsidP="00B0024F">
            <w:pPr>
              <w:rPr>
                <w:b/>
                <w:color w:val="000000"/>
                <w:sz w:val="22"/>
                <w:szCs w:val="22"/>
              </w:rPr>
            </w:pPr>
            <w:r w:rsidRPr="00B635B4">
              <w:rPr>
                <w:b/>
                <w:sz w:val="22"/>
                <w:szCs w:val="22"/>
              </w:rPr>
              <w:t>Исполнител</w:t>
            </w:r>
            <w:r w:rsidRPr="00B635B4">
              <w:rPr>
                <w:b/>
                <w:color w:val="000000"/>
                <w:sz w:val="22"/>
                <w:szCs w:val="22"/>
              </w:rPr>
              <w:t>ь:</w:t>
            </w:r>
          </w:p>
          <w:p w14:paraId="5AC8F5AB" w14:textId="77777777" w:rsidR="00666E6D" w:rsidRPr="00B635B4" w:rsidRDefault="00666E6D" w:rsidP="00B0024F">
            <w:pPr>
              <w:rPr>
                <w:b/>
                <w:color w:val="000000"/>
                <w:sz w:val="22"/>
                <w:szCs w:val="22"/>
              </w:rPr>
            </w:pPr>
          </w:p>
        </w:tc>
      </w:tr>
      <w:tr w:rsidR="00C91323" w:rsidRPr="00B635B4" w14:paraId="48D4D4E5" w14:textId="77777777" w:rsidTr="00C12C7B">
        <w:trPr>
          <w:trHeight w:val="4807"/>
        </w:trPr>
        <w:tc>
          <w:tcPr>
            <w:tcW w:w="4986" w:type="dxa"/>
            <w:shd w:val="clear" w:color="auto" w:fill="auto"/>
          </w:tcPr>
          <w:p w14:paraId="336CC57A" w14:textId="77777777" w:rsidR="00D62067" w:rsidRPr="00D62067" w:rsidRDefault="00D62067" w:rsidP="00D62067">
            <w:pPr>
              <w:widowControl/>
              <w:suppressAutoHyphens w:val="0"/>
              <w:autoSpaceDE/>
              <w:rPr>
                <w:b/>
                <w:sz w:val="22"/>
                <w:szCs w:val="22"/>
                <w:lang w:eastAsia="ru-RU"/>
              </w:rPr>
            </w:pPr>
            <w:r w:rsidRPr="00D62067">
              <w:rPr>
                <w:b/>
                <w:sz w:val="22"/>
                <w:szCs w:val="22"/>
                <w:lang w:eastAsia="ru-RU"/>
              </w:rPr>
              <w:t xml:space="preserve">СПб ГБПОУ «Олимпийские надежды» </w:t>
            </w:r>
          </w:p>
          <w:p w14:paraId="6EE09DBA"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 xml:space="preserve">197374, г. Санкт-Петербург ул. Савушкина, д. 134 кор.4, лит. А,                </w:t>
            </w:r>
          </w:p>
          <w:p w14:paraId="3A0FE28E"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тел. /факс (812) 246-50-40,</w:t>
            </w:r>
          </w:p>
          <w:p w14:paraId="0E733057"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е-mail: Olympichopes@sport.gugov.spb.ru</w:t>
            </w:r>
          </w:p>
          <w:p w14:paraId="74122968"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ИНН 7814110284, КПП 781401001</w:t>
            </w:r>
          </w:p>
          <w:p w14:paraId="77CB76A2"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Лицевой счет № 0281028 в Комитете финансов г. Санкт-Петербурга</w:t>
            </w:r>
          </w:p>
          <w:p w14:paraId="53932ECB"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 xml:space="preserve">ОКЦ № 1 Северо-Западного ГУ Банка России//УФК по г. Санкт-Петербургу, г. Санкт-Петербург        </w:t>
            </w:r>
          </w:p>
          <w:p w14:paraId="50770B05"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БИК 044030106, к/с 40102810945370000005</w:t>
            </w:r>
          </w:p>
          <w:p w14:paraId="01EEA087" w14:textId="77777777" w:rsidR="00D62067" w:rsidRPr="00D62067" w:rsidRDefault="00D62067" w:rsidP="00D62067">
            <w:pPr>
              <w:widowControl/>
              <w:suppressAutoHyphens w:val="0"/>
              <w:autoSpaceDE/>
              <w:rPr>
                <w:bCs/>
                <w:sz w:val="22"/>
                <w:szCs w:val="22"/>
                <w:lang w:eastAsia="ru-RU"/>
              </w:rPr>
            </w:pPr>
            <w:r w:rsidRPr="00D62067">
              <w:rPr>
                <w:bCs/>
                <w:sz w:val="22"/>
                <w:szCs w:val="22"/>
                <w:lang w:eastAsia="ru-RU"/>
              </w:rPr>
              <w:t>р/с 03224643400000007200</w:t>
            </w:r>
          </w:p>
          <w:p w14:paraId="16D60F00" w14:textId="2D0A31DE" w:rsidR="00C91323" w:rsidRDefault="00C91323" w:rsidP="00B0024F">
            <w:pPr>
              <w:pStyle w:val="11"/>
              <w:rPr>
                <w:rFonts w:eastAsia="Calibri"/>
                <w:iCs/>
                <w:sz w:val="22"/>
                <w:szCs w:val="22"/>
              </w:rPr>
            </w:pPr>
          </w:p>
          <w:p w14:paraId="7B27D455" w14:textId="4209B40B" w:rsidR="00C91323" w:rsidRDefault="00C91323" w:rsidP="00B0024F">
            <w:pPr>
              <w:pStyle w:val="11"/>
              <w:rPr>
                <w:rFonts w:eastAsia="Calibri"/>
                <w:iCs/>
                <w:sz w:val="22"/>
                <w:szCs w:val="22"/>
              </w:rPr>
            </w:pPr>
          </w:p>
          <w:p w14:paraId="094CEAE2" w14:textId="620A6862" w:rsidR="00C91323" w:rsidRDefault="00D62067" w:rsidP="00B0024F">
            <w:pPr>
              <w:pStyle w:val="11"/>
              <w:rPr>
                <w:rFonts w:eastAsia="Calibri"/>
                <w:iCs/>
                <w:sz w:val="22"/>
                <w:szCs w:val="22"/>
              </w:rPr>
            </w:pPr>
            <w:r>
              <w:rPr>
                <w:rFonts w:eastAsia="Calibri"/>
                <w:iCs/>
                <w:sz w:val="22"/>
                <w:szCs w:val="22"/>
              </w:rPr>
              <w:t>______________/_____________</w:t>
            </w:r>
          </w:p>
          <w:p w14:paraId="2096C0D7" w14:textId="754D7C1B" w:rsidR="00C91323" w:rsidRPr="00ED1CCE" w:rsidRDefault="00C91323" w:rsidP="00C91323">
            <w:pPr>
              <w:pStyle w:val="11"/>
              <w:rPr>
                <w:b/>
                <w:color w:val="000000"/>
                <w:sz w:val="22"/>
                <w:szCs w:val="22"/>
              </w:rPr>
            </w:pPr>
            <w:r w:rsidRPr="00C91323">
              <w:rPr>
                <w:rFonts w:eastAsia="Calibri"/>
                <w:b/>
                <w:iCs/>
                <w:sz w:val="22"/>
                <w:szCs w:val="22"/>
              </w:rPr>
              <w:t>Подписано ЭЦП</w:t>
            </w:r>
          </w:p>
        </w:tc>
        <w:tc>
          <w:tcPr>
            <w:tcW w:w="4987" w:type="dxa"/>
          </w:tcPr>
          <w:p w14:paraId="51D7FAB0" w14:textId="77777777" w:rsidR="00C91323" w:rsidRDefault="00C91323" w:rsidP="00C91323">
            <w:pPr>
              <w:pStyle w:val="11"/>
              <w:rPr>
                <w:rFonts w:eastAsia="Calibri"/>
                <w:iCs/>
                <w:sz w:val="22"/>
                <w:szCs w:val="22"/>
              </w:rPr>
            </w:pPr>
          </w:p>
          <w:p w14:paraId="65B90F85" w14:textId="5B6AE742" w:rsidR="00C91323" w:rsidRDefault="00C91323" w:rsidP="00C91323">
            <w:pPr>
              <w:pStyle w:val="11"/>
              <w:rPr>
                <w:rFonts w:eastAsia="Calibri"/>
                <w:iCs/>
                <w:sz w:val="22"/>
                <w:szCs w:val="22"/>
              </w:rPr>
            </w:pPr>
          </w:p>
          <w:p w14:paraId="2F36AFC9" w14:textId="60027F92" w:rsidR="00C91323" w:rsidRDefault="00C91323" w:rsidP="00C91323">
            <w:pPr>
              <w:pStyle w:val="11"/>
              <w:rPr>
                <w:rFonts w:eastAsia="Calibri"/>
                <w:iCs/>
                <w:sz w:val="22"/>
                <w:szCs w:val="22"/>
              </w:rPr>
            </w:pPr>
          </w:p>
          <w:p w14:paraId="5AE4DDCD" w14:textId="191DF28B" w:rsidR="00C91323" w:rsidRDefault="00C91323" w:rsidP="00C91323">
            <w:pPr>
              <w:pStyle w:val="11"/>
              <w:rPr>
                <w:rFonts w:eastAsia="Calibri"/>
                <w:iCs/>
                <w:sz w:val="22"/>
                <w:szCs w:val="22"/>
              </w:rPr>
            </w:pPr>
          </w:p>
          <w:p w14:paraId="2CEE75A5" w14:textId="532408CB" w:rsidR="00C91323" w:rsidRDefault="00C91323" w:rsidP="00C91323">
            <w:pPr>
              <w:pStyle w:val="11"/>
              <w:rPr>
                <w:rFonts w:eastAsia="Calibri"/>
                <w:iCs/>
                <w:sz w:val="22"/>
                <w:szCs w:val="22"/>
              </w:rPr>
            </w:pPr>
          </w:p>
          <w:p w14:paraId="28722306" w14:textId="3DB65766" w:rsidR="00C91323" w:rsidRDefault="00C91323" w:rsidP="00C91323">
            <w:pPr>
              <w:pStyle w:val="11"/>
              <w:rPr>
                <w:rFonts w:eastAsia="Calibri"/>
                <w:iCs/>
                <w:sz w:val="22"/>
                <w:szCs w:val="22"/>
              </w:rPr>
            </w:pPr>
          </w:p>
          <w:p w14:paraId="1743C311" w14:textId="1D9F22F1" w:rsidR="00C91323" w:rsidRDefault="00C91323" w:rsidP="00C91323">
            <w:pPr>
              <w:pStyle w:val="11"/>
              <w:rPr>
                <w:rFonts w:eastAsia="Calibri"/>
                <w:iCs/>
                <w:sz w:val="22"/>
                <w:szCs w:val="22"/>
              </w:rPr>
            </w:pPr>
          </w:p>
          <w:p w14:paraId="7908A946" w14:textId="5C52ED58" w:rsidR="00C91323" w:rsidRDefault="00C91323" w:rsidP="00C91323">
            <w:pPr>
              <w:pStyle w:val="11"/>
              <w:rPr>
                <w:rFonts w:eastAsia="Calibri"/>
                <w:iCs/>
                <w:sz w:val="22"/>
                <w:szCs w:val="22"/>
              </w:rPr>
            </w:pPr>
          </w:p>
          <w:p w14:paraId="7468402D" w14:textId="5E72FE2C" w:rsidR="00C91323" w:rsidRDefault="00C91323" w:rsidP="00C91323">
            <w:pPr>
              <w:pStyle w:val="11"/>
              <w:rPr>
                <w:rFonts w:eastAsia="Calibri"/>
                <w:iCs/>
                <w:sz w:val="22"/>
                <w:szCs w:val="22"/>
              </w:rPr>
            </w:pPr>
          </w:p>
          <w:p w14:paraId="7C8DD9B0" w14:textId="68E530DE" w:rsidR="00C91323" w:rsidRDefault="00C91323" w:rsidP="00C91323">
            <w:pPr>
              <w:pStyle w:val="11"/>
              <w:rPr>
                <w:rFonts w:eastAsia="Calibri"/>
                <w:iCs/>
                <w:sz w:val="22"/>
                <w:szCs w:val="22"/>
              </w:rPr>
            </w:pPr>
          </w:p>
          <w:p w14:paraId="3B909F46" w14:textId="363B061D" w:rsidR="00C91323" w:rsidRDefault="00C91323" w:rsidP="00C91323">
            <w:pPr>
              <w:pStyle w:val="11"/>
              <w:rPr>
                <w:rFonts w:eastAsia="Calibri"/>
                <w:iCs/>
                <w:sz w:val="22"/>
                <w:szCs w:val="22"/>
              </w:rPr>
            </w:pPr>
          </w:p>
          <w:p w14:paraId="11665D88" w14:textId="1F1ED977" w:rsidR="00C91323" w:rsidRDefault="00C91323" w:rsidP="00C91323">
            <w:pPr>
              <w:pStyle w:val="11"/>
              <w:rPr>
                <w:rFonts w:eastAsia="Calibri"/>
                <w:iCs/>
                <w:sz w:val="22"/>
                <w:szCs w:val="22"/>
              </w:rPr>
            </w:pPr>
          </w:p>
          <w:p w14:paraId="7D896066" w14:textId="1A4435C6" w:rsidR="00C91323" w:rsidRDefault="00C91323" w:rsidP="00C91323">
            <w:pPr>
              <w:pStyle w:val="11"/>
              <w:rPr>
                <w:rFonts w:eastAsia="Calibri"/>
                <w:iCs/>
                <w:sz w:val="22"/>
                <w:szCs w:val="22"/>
              </w:rPr>
            </w:pPr>
          </w:p>
          <w:p w14:paraId="45CFA533" w14:textId="77777777" w:rsidR="00C91323" w:rsidRDefault="00C91323" w:rsidP="00C91323">
            <w:pPr>
              <w:pStyle w:val="11"/>
              <w:rPr>
                <w:rFonts w:eastAsia="Calibri"/>
                <w:iCs/>
                <w:sz w:val="22"/>
                <w:szCs w:val="22"/>
              </w:rPr>
            </w:pPr>
          </w:p>
          <w:p w14:paraId="07955C81" w14:textId="77777777" w:rsidR="00C91323" w:rsidRDefault="00C91323" w:rsidP="00C91323">
            <w:pPr>
              <w:pStyle w:val="11"/>
              <w:rPr>
                <w:rFonts w:eastAsia="Calibri"/>
                <w:iCs/>
                <w:sz w:val="22"/>
                <w:szCs w:val="22"/>
              </w:rPr>
            </w:pPr>
          </w:p>
          <w:p w14:paraId="6FEE0D9C" w14:textId="67C2D731" w:rsidR="00C91323" w:rsidRPr="00C91323" w:rsidRDefault="00C91323" w:rsidP="00C91323">
            <w:pPr>
              <w:pStyle w:val="11"/>
              <w:rPr>
                <w:rFonts w:eastAsia="Calibri"/>
                <w:b/>
                <w:iCs/>
                <w:sz w:val="22"/>
                <w:szCs w:val="22"/>
              </w:rPr>
            </w:pPr>
            <w:r w:rsidRPr="00C91323">
              <w:rPr>
                <w:rFonts w:eastAsia="Calibri"/>
                <w:b/>
                <w:iCs/>
                <w:sz w:val="22"/>
                <w:szCs w:val="22"/>
              </w:rPr>
              <w:t>__________/</w:t>
            </w:r>
            <w:r>
              <w:rPr>
                <w:rFonts w:eastAsia="Calibri"/>
                <w:b/>
                <w:iCs/>
                <w:sz w:val="22"/>
                <w:szCs w:val="22"/>
              </w:rPr>
              <w:t>_________</w:t>
            </w:r>
            <w:r w:rsidR="00D62067">
              <w:rPr>
                <w:rFonts w:eastAsia="Calibri"/>
                <w:b/>
                <w:iCs/>
                <w:sz w:val="22"/>
                <w:szCs w:val="22"/>
              </w:rPr>
              <w:t>___</w:t>
            </w:r>
            <w:r>
              <w:rPr>
                <w:rFonts w:eastAsia="Calibri"/>
                <w:b/>
                <w:iCs/>
                <w:sz w:val="22"/>
                <w:szCs w:val="22"/>
              </w:rPr>
              <w:t>_</w:t>
            </w:r>
          </w:p>
          <w:p w14:paraId="5270B4CC" w14:textId="1A8D118F" w:rsidR="00C91323" w:rsidRPr="00393B4E" w:rsidRDefault="00C91323" w:rsidP="00C91323">
            <w:pPr>
              <w:tabs>
                <w:tab w:val="left" w:pos="0"/>
              </w:tabs>
              <w:jc w:val="both"/>
              <w:rPr>
                <w:b/>
                <w:bCs/>
                <w:color w:val="000000" w:themeColor="text1"/>
                <w:sz w:val="22"/>
                <w:szCs w:val="22"/>
              </w:rPr>
            </w:pPr>
            <w:r w:rsidRPr="00C91323">
              <w:rPr>
                <w:rFonts w:eastAsia="Calibri"/>
                <w:b/>
                <w:iCs/>
                <w:sz w:val="22"/>
                <w:szCs w:val="22"/>
              </w:rPr>
              <w:t>Подписано ЭЦП</w:t>
            </w:r>
          </w:p>
        </w:tc>
      </w:tr>
    </w:tbl>
    <w:p w14:paraId="2A99DB2A" w14:textId="68C47F10" w:rsidR="00834CB6" w:rsidRPr="00B635B4" w:rsidRDefault="00834CB6">
      <w:pPr>
        <w:widowControl/>
        <w:suppressAutoHyphens w:val="0"/>
        <w:autoSpaceDE/>
        <w:rPr>
          <w:snapToGrid w:val="0"/>
          <w:color w:val="000000"/>
          <w:sz w:val="22"/>
          <w:szCs w:val="22"/>
        </w:rPr>
      </w:pPr>
    </w:p>
    <w:p w14:paraId="6B7996A4" w14:textId="5ADB6422" w:rsidR="00706ED2" w:rsidRPr="00B635B4" w:rsidRDefault="00706ED2" w:rsidP="006717B2">
      <w:pPr>
        <w:rPr>
          <w:sz w:val="22"/>
          <w:szCs w:val="22"/>
        </w:rPr>
      </w:pPr>
    </w:p>
    <w:p w14:paraId="2D9D6330" w14:textId="09F3056D" w:rsidR="00133071" w:rsidRPr="00B635B4" w:rsidRDefault="00133071" w:rsidP="006717B2">
      <w:pPr>
        <w:rPr>
          <w:sz w:val="22"/>
          <w:szCs w:val="22"/>
        </w:rPr>
      </w:pPr>
    </w:p>
    <w:p w14:paraId="4B23EA08" w14:textId="3BD62107" w:rsidR="00133071" w:rsidRPr="00B635B4" w:rsidRDefault="00133071" w:rsidP="006717B2">
      <w:pPr>
        <w:rPr>
          <w:sz w:val="22"/>
          <w:szCs w:val="22"/>
        </w:rPr>
      </w:pPr>
    </w:p>
    <w:p w14:paraId="20BDE781" w14:textId="30671129" w:rsidR="00133071" w:rsidRPr="00B635B4" w:rsidRDefault="00133071" w:rsidP="006717B2">
      <w:pPr>
        <w:rPr>
          <w:sz w:val="22"/>
          <w:szCs w:val="22"/>
        </w:rPr>
      </w:pPr>
    </w:p>
    <w:p w14:paraId="7D0A2ECD" w14:textId="0AB277AC" w:rsidR="00133071" w:rsidRPr="00B635B4" w:rsidRDefault="00133071" w:rsidP="006717B2">
      <w:pPr>
        <w:rPr>
          <w:sz w:val="22"/>
          <w:szCs w:val="22"/>
        </w:rPr>
      </w:pPr>
    </w:p>
    <w:p w14:paraId="7BA5A512" w14:textId="1CBAAE75" w:rsidR="00133071" w:rsidRPr="00B635B4" w:rsidRDefault="00133071" w:rsidP="006717B2">
      <w:pPr>
        <w:rPr>
          <w:sz w:val="22"/>
          <w:szCs w:val="22"/>
        </w:rPr>
      </w:pPr>
    </w:p>
    <w:p w14:paraId="40C38F5A" w14:textId="295F4929" w:rsidR="00133071" w:rsidRPr="00B635B4" w:rsidRDefault="00133071" w:rsidP="006717B2">
      <w:pPr>
        <w:rPr>
          <w:sz w:val="22"/>
          <w:szCs w:val="22"/>
        </w:rPr>
      </w:pPr>
    </w:p>
    <w:p w14:paraId="47867F16" w14:textId="0DC65CFE" w:rsidR="00133071" w:rsidRPr="00B635B4" w:rsidRDefault="00133071" w:rsidP="006717B2">
      <w:pPr>
        <w:rPr>
          <w:sz w:val="22"/>
          <w:szCs w:val="22"/>
        </w:rPr>
      </w:pPr>
    </w:p>
    <w:p w14:paraId="0DEA2244" w14:textId="6A3141B3" w:rsidR="00133071" w:rsidRPr="00B635B4" w:rsidRDefault="00133071" w:rsidP="006717B2">
      <w:pPr>
        <w:rPr>
          <w:sz w:val="22"/>
          <w:szCs w:val="22"/>
        </w:rPr>
      </w:pPr>
    </w:p>
    <w:p w14:paraId="6AF0AEA1" w14:textId="0D9EB095" w:rsidR="00130B34" w:rsidRDefault="00130B34" w:rsidP="00130B34">
      <w:pPr>
        <w:rPr>
          <w:snapToGrid w:val="0"/>
          <w:color w:val="000000"/>
          <w:sz w:val="22"/>
          <w:szCs w:val="22"/>
        </w:rPr>
      </w:pPr>
    </w:p>
    <w:p w14:paraId="060B6D47" w14:textId="77777777" w:rsidR="003E065B" w:rsidRDefault="003E065B" w:rsidP="00130B34">
      <w:pPr>
        <w:jc w:val="right"/>
        <w:rPr>
          <w:snapToGrid w:val="0"/>
          <w:color w:val="FF0000"/>
          <w:sz w:val="22"/>
          <w:szCs w:val="22"/>
        </w:rPr>
      </w:pPr>
      <w:r>
        <w:rPr>
          <w:snapToGrid w:val="0"/>
          <w:color w:val="FF0000"/>
          <w:sz w:val="22"/>
          <w:szCs w:val="22"/>
        </w:rPr>
        <w:br w:type="page"/>
      </w:r>
    </w:p>
    <w:p w14:paraId="09570C74" w14:textId="77777777" w:rsidR="00D62067" w:rsidRDefault="00D62067" w:rsidP="00130B34">
      <w:pPr>
        <w:jc w:val="right"/>
        <w:rPr>
          <w:b/>
          <w:bCs/>
          <w:snapToGrid w:val="0"/>
          <w:color w:val="000000" w:themeColor="text1"/>
          <w:sz w:val="22"/>
          <w:szCs w:val="22"/>
        </w:rPr>
      </w:pPr>
    </w:p>
    <w:p w14:paraId="791F8F2C" w14:textId="77777777" w:rsidR="00D62067" w:rsidRDefault="00D62067" w:rsidP="00130B34">
      <w:pPr>
        <w:jc w:val="right"/>
        <w:rPr>
          <w:b/>
          <w:bCs/>
          <w:snapToGrid w:val="0"/>
          <w:color w:val="000000" w:themeColor="text1"/>
          <w:sz w:val="22"/>
          <w:szCs w:val="22"/>
        </w:rPr>
      </w:pPr>
    </w:p>
    <w:p w14:paraId="32950E13" w14:textId="6B856FD1" w:rsidR="00706ED2" w:rsidRPr="00A14E91" w:rsidRDefault="00706ED2" w:rsidP="00130B34">
      <w:pPr>
        <w:jc w:val="right"/>
        <w:rPr>
          <w:b/>
          <w:bCs/>
          <w:snapToGrid w:val="0"/>
          <w:color w:val="000000" w:themeColor="text1"/>
          <w:sz w:val="22"/>
          <w:szCs w:val="22"/>
        </w:rPr>
      </w:pPr>
      <w:r w:rsidRPr="00A14E91">
        <w:rPr>
          <w:b/>
          <w:bCs/>
          <w:snapToGrid w:val="0"/>
          <w:color w:val="000000" w:themeColor="text1"/>
          <w:sz w:val="22"/>
          <w:szCs w:val="22"/>
        </w:rPr>
        <w:t>Приложение №</w:t>
      </w:r>
      <w:r w:rsidR="00A22930" w:rsidRPr="00A14E91">
        <w:rPr>
          <w:b/>
          <w:bCs/>
          <w:snapToGrid w:val="0"/>
          <w:color w:val="000000" w:themeColor="text1"/>
          <w:sz w:val="22"/>
          <w:szCs w:val="22"/>
        </w:rPr>
        <w:t>1</w:t>
      </w:r>
    </w:p>
    <w:p w14:paraId="7E1DC4CA" w14:textId="5B2933FB" w:rsidR="008D7DEF" w:rsidRPr="00A14E91" w:rsidRDefault="00706ED2" w:rsidP="008D7DEF">
      <w:pPr>
        <w:jc w:val="right"/>
        <w:rPr>
          <w:b/>
          <w:bCs/>
          <w:snapToGrid w:val="0"/>
          <w:color w:val="000000" w:themeColor="text1"/>
          <w:sz w:val="22"/>
          <w:szCs w:val="22"/>
        </w:rPr>
      </w:pPr>
      <w:r w:rsidRPr="00A14E91">
        <w:rPr>
          <w:b/>
          <w:bCs/>
          <w:snapToGrid w:val="0"/>
          <w:color w:val="000000" w:themeColor="text1"/>
          <w:sz w:val="22"/>
          <w:szCs w:val="22"/>
        </w:rPr>
        <w:t xml:space="preserve">к Контракту </w:t>
      </w:r>
      <w:r w:rsidR="008D7DEF" w:rsidRPr="00A14E91">
        <w:rPr>
          <w:b/>
          <w:bCs/>
          <w:snapToGrid w:val="0"/>
          <w:color w:val="000000" w:themeColor="text1"/>
          <w:sz w:val="22"/>
          <w:szCs w:val="22"/>
        </w:rPr>
        <w:t>№ ____________</w:t>
      </w:r>
    </w:p>
    <w:p w14:paraId="2E66DCA5" w14:textId="0BA3309B" w:rsidR="00B635B4" w:rsidRPr="00A14E91" w:rsidRDefault="00706ED2" w:rsidP="00706ED2">
      <w:pPr>
        <w:jc w:val="right"/>
        <w:rPr>
          <w:b/>
          <w:bCs/>
          <w:snapToGrid w:val="0"/>
          <w:color w:val="000000" w:themeColor="text1"/>
          <w:sz w:val="22"/>
          <w:szCs w:val="22"/>
        </w:rPr>
      </w:pPr>
      <w:r w:rsidRPr="00A14E91">
        <w:rPr>
          <w:b/>
          <w:bCs/>
          <w:snapToGrid w:val="0"/>
          <w:color w:val="000000" w:themeColor="text1"/>
          <w:sz w:val="22"/>
          <w:szCs w:val="22"/>
        </w:rPr>
        <w:t xml:space="preserve">от «___» ____________ </w:t>
      </w:r>
      <w:r w:rsidR="00A22930" w:rsidRPr="00A14E91">
        <w:rPr>
          <w:b/>
          <w:bCs/>
          <w:snapToGrid w:val="0"/>
          <w:color w:val="000000" w:themeColor="text1"/>
          <w:sz w:val="22"/>
          <w:szCs w:val="22"/>
        </w:rPr>
        <w:t>202</w:t>
      </w:r>
      <w:r w:rsidR="002A4F49">
        <w:rPr>
          <w:b/>
          <w:bCs/>
          <w:snapToGrid w:val="0"/>
          <w:color w:val="000000" w:themeColor="text1"/>
          <w:sz w:val="22"/>
          <w:szCs w:val="22"/>
        </w:rPr>
        <w:t>6</w:t>
      </w:r>
      <w:r w:rsidRPr="00A14E91">
        <w:rPr>
          <w:b/>
          <w:bCs/>
          <w:snapToGrid w:val="0"/>
          <w:color w:val="000000" w:themeColor="text1"/>
          <w:sz w:val="22"/>
          <w:szCs w:val="22"/>
        </w:rPr>
        <w:t xml:space="preserve"> г.</w:t>
      </w:r>
    </w:p>
    <w:p w14:paraId="1B49ADC5" w14:textId="68A431F7" w:rsidR="00706ED2" w:rsidRPr="00A14E91" w:rsidRDefault="00706ED2" w:rsidP="00706ED2">
      <w:pPr>
        <w:jc w:val="right"/>
        <w:rPr>
          <w:b/>
          <w:bCs/>
          <w:snapToGrid w:val="0"/>
          <w:color w:val="000000" w:themeColor="text1"/>
          <w:sz w:val="22"/>
          <w:szCs w:val="22"/>
        </w:rPr>
      </w:pPr>
      <w:r w:rsidRPr="00A14E91">
        <w:rPr>
          <w:b/>
          <w:bCs/>
          <w:snapToGrid w:val="0"/>
          <w:color w:val="000000" w:themeColor="text1"/>
          <w:sz w:val="22"/>
          <w:szCs w:val="22"/>
        </w:rPr>
        <w:t xml:space="preserve"> </w:t>
      </w:r>
    </w:p>
    <w:p w14:paraId="749C2140" w14:textId="77777777" w:rsidR="00706ED2" w:rsidRPr="00814CEB" w:rsidRDefault="00706ED2" w:rsidP="00706ED2">
      <w:pPr>
        <w:jc w:val="right"/>
        <w:rPr>
          <w:snapToGrid w:val="0"/>
          <w:color w:val="000000" w:themeColor="text1"/>
          <w:sz w:val="22"/>
          <w:szCs w:val="22"/>
        </w:rPr>
      </w:pPr>
    </w:p>
    <w:tbl>
      <w:tblPr>
        <w:tblW w:w="10340" w:type="dxa"/>
        <w:tblInd w:w="-72" w:type="dxa"/>
        <w:tblLayout w:type="fixed"/>
        <w:tblLook w:val="04A0" w:firstRow="1" w:lastRow="0" w:firstColumn="1" w:lastColumn="0" w:noHBand="0" w:noVBand="1"/>
      </w:tblPr>
      <w:tblGrid>
        <w:gridCol w:w="747"/>
        <w:gridCol w:w="487"/>
        <w:gridCol w:w="3766"/>
        <w:gridCol w:w="1417"/>
        <w:gridCol w:w="1134"/>
        <w:gridCol w:w="1310"/>
        <w:gridCol w:w="1384"/>
        <w:gridCol w:w="95"/>
      </w:tblGrid>
      <w:tr w:rsidR="00814CEB" w:rsidRPr="00814CEB" w14:paraId="69F61B65" w14:textId="77777777" w:rsidTr="00DE49F9">
        <w:trPr>
          <w:trHeight w:val="285"/>
        </w:trPr>
        <w:tc>
          <w:tcPr>
            <w:tcW w:w="1234" w:type="dxa"/>
            <w:gridSpan w:val="2"/>
            <w:tcBorders>
              <w:top w:val="nil"/>
              <w:left w:val="nil"/>
              <w:bottom w:val="nil"/>
              <w:right w:val="nil"/>
            </w:tcBorders>
          </w:tcPr>
          <w:p w14:paraId="24B4876B" w14:textId="77777777" w:rsidR="00706ED2" w:rsidRPr="00814CEB" w:rsidRDefault="00706ED2" w:rsidP="002E6E39">
            <w:pPr>
              <w:widowControl/>
              <w:suppressAutoHyphens w:val="0"/>
              <w:autoSpaceDE/>
              <w:jc w:val="center"/>
              <w:rPr>
                <w:b/>
                <w:bCs/>
                <w:color w:val="000000" w:themeColor="text1"/>
                <w:sz w:val="22"/>
                <w:szCs w:val="22"/>
                <w:lang w:eastAsia="ru-RU"/>
              </w:rPr>
            </w:pPr>
          </w:p>
        </w:tc>
        <w:tc>
          <w:tcPr>
            <w:tcW w:w="7627" w:type="dxa"/>
            <w:gridSpan w:val="4"/>
            <w:tcBorders>
              <w:top w:val="nil"/>
              <w:left w:val="nil"/>
              <w:bottom w:val="nil"/>
              <w:right w:val="nil"/>
            </w:tcBorders>
            <w:shd w:val="clear" w:color="auto" w:fill="auto"/>
            <w:noWrap/>
            <w:vAlign w:val="bottom"/>
          </w:tcPr>
          <w:p w14:paraId="3CBBCE64" w14:textId="77777777" w:rsidR="00706ED2" w:rsidRPr="00814CEB" w:rsidRDefault="00706ED2" w:rsidP="002E6E39">
            <w:pPr>
              <w:widowControl/>
              <w:suppressAutoHyphens w:val="0"/>
              <w:autoSpaceDE/>
              <w:jc w:val="center"/>
              <w:rPr>
                <w:b/>
                <w:bCs/>
                <w:color w:val="000000" w:themeColor="text1"/>
                <w:sz w:val="22"/>
                <w:szCs w:val="22"/>
                <w:lang w:eastAsia="ru-RU"/>
              </w:rPr>
            </w:pPr>
            <w:r w:rsidRPr="00814CEB">
              <w:rPr>
                <w:b/>
                <w:bCs/>
                <w:color w:val="000000" w:themeColor="text1"/>
                <w:sz w:val="22"/>
                <w:szCs w:val="22"/>
                <w:lang w:eastAsia="ru-RU"/>
              </w:rPr>
              <w:t>РАСЧЕТ ЦЕНЫ КОНТРАКТА</w:t>
            </w:r>
          </w:p>
          <w:p w14:paraId="0BE9A6DA" w14:textId="77777777" w:rsidR="00D52C2A" w:rsidRPr="00814CEB" w:rsidRDefault="00D52C2A" w:rsidP="002E6E39">
            <w:pPr>
              <w:widowControl/>
              <w:suppressAutoHyphens w:val="0"/>
              <w:autoSpaceDE/>
              <w:jc w:val="center"/>
              <w:rPr>
                <w:b/>
                <w:bCs/>
                <w:color w:val="000000" w:themeColor="text1"/>
                <w:sz w:val="22"/>
                <w:szCs w:val="22"/>
                <w:lang w:eastAsia="ru-RU"/>
              </w:rPr>
            </w:pPr>
          </w:p>
        </w:tc>
        <w:tc>
          <w:tcPr>
            <w:tcW w:w="1479" w:type="dxa"/>
            <w:gridSpan w:val="2"/>
            <w:tcBorders>
              <w:top w:val="nil"/>
              <w:left w:val="nil"/>
              <w:bottom w:val="nil"/>
              <w:right w:val="nil"/>
            </w:tcBorders>
          </w:tcPr>
          <w:p w14:paraId="1DB2A87A" w14:textId="77777777" w:rsidR="00706ED2" w:rsidRPr="00814CEB" w:rsidRDefault="00706ED2" w:rsidP="002E6E39">
            <w:pPr>
              <w:widowControl/>
              <w:suppressAutoHyphens w:val="0"/>
              <w:autoSpaceDE/>
              <w:jc w:val="center"/>
              <w:rPr>
                <w:b/>
                <w:bCs/>
                <w:color w:val="000000" w:themeColor="text1"/>
                <w:sz w:val="22"/>
                <w:szCs w:val="22"/>
                <w:lang w:eastAsia="ru-RU"/>
              </w:rPr>
            </w:pPr>
          </w:p>
        </w:tc>
      </w:tr>
      <w:tr w:rsidR="00130B34" w:rsidRPr="00130B34" w14:paraId="649437EA" w14:textId="77777777" w:rsidTr="00DE49F9">
        <w:trPr>
          <w:gridAfter w:val="1"/>
          <w:wAfter w:w="95" w:type="dxa"/>
          <w:trHeight w:val="60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185F20C" w14:textId="77777777" w:rsidR="00706ED2" w:rsidRPr="00DE49F9" w:rsidRDefault="00706ED2" w:rsidP="002E6E39">
            <w:pPr>
              <w:widowControl/>
              <w:suppressAutoHyphens w:val="0"/>
              <w:autoSpaceDE/>
              <w:jc w:val="center"/>
              <w:rPr>
                <w:b/>
                <w:sz w:val="22"/>
                <w:szCs w:val="22"/>
                <w:lang w:eastAsia="ru-RU"/>
              </w:rPr>
            </w:pPr>
            <w:r w:rsidRPr="00DE49F9">
              <w:rPr>
                <w:b/>
                <w:sz w:val="22"/>
                <w:szCs w:val="22"/>
                <w:lang w:eastAsia="ru-RU"/>
              </w:rPr>
              <w:t>№ п/п</w:t>
            </w:r>
          </w:p>
        </w:tc>
        <w:tc>
          <w:tcPr>
            <w:tcW w:w="4253" w:type="dxa"/>
            <w:gridSpan w:val="2"/>
            <w:tcBorders>
              <w:top w:val="single" w:sz="4" w:space="0" w:color="auto"/>
              <w:left w:val="nil"/>
              <w:bottom w:val="single" w:sz="4" w:space="0" w:color="auto"/>
              <w:right w:val="single" w:sz="4" w:space="0" w:color="auto"/>
            </w:tcBorders>
            <w:shd w:val="clear" w:color="auto" w:fill="auto"/>
            <w:vAlign w:val="center"/>
          </w:tcPr>
          <w:p w14:paraId="2AA36F9B" w14:textId="77777777" w:rsidR="00706ED2" w:rsidRPr="00DE49F9" w:rsidRDefault="00706ED2" w:rsidP="002E6E39">
            <w:pPr>
              <w:widowControl/>
              <w:suppressAutoHyphens w:val="0"/>
              <w:autoSpaceDE/>
              <w:jc w:val="center"/>
              <w:rPr>
                <w:b/>
                <w:sz w:val="22"/>
                <w:szCs w:val="22"/>
                <w:lang w:eastAsia="ru-RU"/>
              </w:rPr>
            </w:pPr>
            <w:r w:rsidRPr="00DE49F9">
              <w:rPr>
                <w:b/>
                <w:sz w:val="22"/>
                <w:szCs w:val="22"/>
                <w:lang w:eastAsia="ru-RU"/>
              </w:rPr>
              <w:t>Наименование услуги</w:t>
            </w:r>
          </w:p>
        </w:tc>
        <w:tc>
          <w:tcPr>
            <w:tcW w:w="1417" w:type="dxa"/>
            <w:tcBorders>
              <w:top w:val="single" w:sz="4" w:space="0" w:color="auto"/>
              <w:left w:val="nil"/>
              <w:bottom w:val="single" w:sz="4" w:space="0" w:color="auto"/>
              <w:right w:val="single" w:sz="4" w:space="0" w:color="auto"/>
            </w:tcBorders>
            <w:shd w:val="clear" w:color="auto" w:fill="auto"/>
            <w:vAlign w:val="center"/>
          </w:tcPr>
          <w:p w14:paraId="5AFD5E74" w14:textId="55A2640C" w:rsidR="00706ED2" w:rsidRPr="00DE49F9" w:rsidRDefault="00706ED2" w:rsidP="008D7DEF">
            <w:pPr>
              <w:widowControl/>
              <w:suppressAutoHyphens w:val="0"/>
              <w:autoSpaceDE/>
              <w:jc w:val="center"/>
              <w:rPr>
                <w:b/>
                <w:sz w:val="22"/>
                <w:szCs w:val="22"/>
                <w:lang w:eastAsia="ru-RU"/>
              </w:rPr>
            </w:pPr>
            <w:r w:rsidRPr="00DE49F9">
              <w:rPr>
                <w:b/>
                <w:sz w:val="22"/>
                <w:szCs w:val="22"/>
                <w:lang w:eastAsia="ru-RU"/>
              </w:rPr>
              <w:t>Ед</w:t>
            </w:r>
            <w:r w:rsidR="008D7DEF">
              <w:rPr>
                <w:b/>
                <w:sz w:val="22"/>
                <w:szCs w:val="22"/>
                <w:lang w:eastAsia="ru-RU"/>
              </w:rPr>
              <w:t xml:space="preserve">. </w:t>
            </w:r>
            <w:r w:rsidRPr="00DE49F9">
              <w:rPr>
                <w:b/>
                <w:sz w:val="22"/>
                <w:szCs w:val="22"/>
                <w:lang w:eastAsia="ru-RU"/>
              </w:rPr>
              <w:t>изм</w:t>
            </w:r>
            <w:r w:rsidR="008D7DEF">
              <w:rPr>
                <w:b/>
                <w:sz w:val="22"/>
                <w:szCs w:val="22"/>
                <w:lan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tcPr>
          <w:p w14:paraId="451D7D7A" w14:textId="02E7ABEB" w:rsidR="00706ED2" w:rsidRPr="00DE49F9" w:rsidRDefault="00706ED2" w:rsidP="002E6E39">
            <w:pPr>
              <w:widowControl/>
              <w:suppressAutoHyphens w:val="0"/>
              <w:autoSpaceDE/>
              <w:jc w:val="center"/>
              <w:rPr>
                <w:b/>
                <w:sz w:val="22"/>
                <w:szCs w:val="22"/>
                <w:lang w:eastAsia="ru-RU"/>
              </w:rPr>
            </w:pPr>
            <w:r w:rsidRPr="00DE49F9">
              <w:rPr>
                <w:b/>
                <w:sz w:val="22"/>
                <w:szCs w:val="22"/>
                <w:lang w:eastAsia="ru-RU"/>
              </w:rPr>
              <w:t xml:space="preserve">Цена, </w:t>
            </w:r>
            <w:r w:rsidR="00B635B4" w:rsidRPr="00DE49F9">
              <w:rPr>
                <w:b/>
                <w:sz w:val="22"/>
                <w:szCs w:val="22"/>
                <w:lang w:eastAsia="ru-RU"/>
              </w:rPr>
              <w:t>ед</w:t>
            </w:r>
            <w:r w:rsidR="00A00EA4" w:rsidRPr="00DE49F9">
              <w:rPr>
                <w:b/>
                <w:sz w:val="22"/>
                <w:szCs w:val="22"/>
                <w:lang w:eastAsia="ru-RU"/>
              </w:rPr>
              <w:t>.</w:t>
            </w:r>
            <w:r w:rsidR="00B635B4" w:rsidRPr="00DE49F9">
              <w:rPr>
                <w:b/>
                <w:sz w:val="22"/>
                <w:szCs w:val="22"/>
                <w:lang w:eastAsia="ru-RU"/>
              </w:rPr>
              <w:t xml:space="preserve">, </w:t>
            </w:r>
            <w:r w:rsidRPr="00DE49F9">
              <w:rPr>
                <w:b/>
                <w:sz w:val="22"/>
                <w:szCs w:val="22"/>
                <w:lang w:eastAsia="ru-RU"/>
              </w:rPr>
              <w:t>руб</w:t>
            </w:r>
            <w:r w:rsidR="00A00EA4" w:rsidRPr="00DE49F9">
              <w:rPr>
                <w:b/>
                <w:sz w:val="22"/>
                <w:szCs w:val="22"/>
                <w:lang w:eastAsia="ru-RU"/>
              </w:rPr>
              <w:t>.</w:t>
            </w:r>
          </w:p>
        </w:tc>
        <w:tc>
          <w:tcPr>
            <w:tcW w:w="1310" w:type="dxa"/>
            <w:tcBorders>
              <w:top w:val="single" w:sz="4" w:space="0" w:color="auto"/>
              <w:left w:val="nil"/>
              <w:bottom w:val="single" w:sz="4" w:space="0" w:color="auto"/>
              <w:right w:val="single" w:sz="4" w:space="0" w:color="auto"/>
            </w:tcBorders>
            <w:shd w:val="clear" w:color="auto" w:fill="auto"/>
            <w:vAlign w:val="center"/>
          </w:tcPr>
          <w:p w14:paraId="17639C65" w14:textId="598FFA7D" w:rsidR="00706ED2" w:rsidRPr="00DE49F9" w:rsidRDefault="00706ED2" w:rsidP="008D7DEF">
            <w:pPr>
              <w:widowControl/>
              <w:suppressAutoHyphens w:val="0"/>
              <w:autoSpaceDE/>
              <w:jc w:val="center"/>
              <w:rPr>
                <w:b/>
                <w:sz w:val="22"/>
                <w:szCs w:val="22"/>
                <w:lang w:eastAsia="ru-RU"/>
              </w:rPr>
            </w:pPr>
            <w:r w:rsidRPr="00DE49F9">
              <w:rPr>
                <w:b/>
                <w:lang w:eastAsia="ru-RU"/>
              </w:rPr>
              <w:t>Кол</w:t>
            </w:r>
            <w:r w:rsidR="008D7DEF">
              <w:rPr>
                <w:b/>
                <w:lang w:eastAsia="ru-RU"/>
              </w:rPr>
              <w:t>-</w:t>
            </w:r>
            <w:r w:rsidRPr="00DE49F9">
              <w:rPr>
                <w:b/>
                <w:lang w:eastAsia="ru-RU"/>
              </w:rPr>
              <w:t xml:space="preserve">во </w:t>
            </w:r>
          </w:p>
        </w:tc>
        <w:tc>
          <w:tcPr>
            <w:tcW w:w="1384" w:type="dxa"/>
            <w:tcBorders>
              <w:top w:val="single" w:sz="4" w:space="0" w:color="auto"/>
              <w:left w:val="nil"/>
              <w:bottom w:val="single" w:sz="4" w:space="0" w:color="auto"/>
              <w:right w:val="single" w:sz="4" w:space="0" w:color="auto"/>
            </w:tcBorders>
            <w:vAlign w:val="center"/>
          </w:tcPr>
          <w:p w14:paraId="637397D2" w14:textId="77777777" w:rsidR="00706ED2" w:rsidRPr="00DE49F9" w:rsidRDefault="00706ED2" w:rsidP="002E6E39">
            <w:pPr>
              <w:widowControl/>
              <w:suppressAutoHyphens w:val="0"/>
              <w:autoSpaceDE/>
              <w:jc w:val="center"/>
              <w:rPr>
                <w:b/>
                <w:sz w:val="22"/>
                <w:szCs w:val="22"/>
                <w:lang w:eastAsia="ru-RU"/>
              </w:rPr>
            </w:pPr>
            <w:r w:rsidRPr="00DE49F9">
              <w:rPr>
                <w:b/>
                <w:sz w:val="22"/>
                <w:szCs w:val="22"/>
                <w:lang w:eastAsia="ru-RU"/>
              </w:rPr>
              <w:t>Всего, руб</w:t>
            </w:r>
          </w:p>
        </w:tc>
      </w:tr>
      <w:tr w:rsidR="00130B34" w:rsidRPr="00130B34" w14:paraId="6656550A" w14:textId="77777777" w:rsidTr="00593DD7">
        <w:trPr>
          <w:gridAfter w:val="1"/>
          <w:wAfter w:w="95" w:type="dxa"/>
          <w:trHeight w:val="366"/>
        </w:trPr>
        <w:tc>
          <w:tcPr>
            <w:tcW w:w="747" w:type="dxa"/>
            <w:tcBorders>
              <w:top w:val="nil"/>
              <w:left w:val="single" w:sz="4" w:space="0" w:color="auto"/>
              <w:bottom w:val="single" w:sz="4" w:space="0" w:color="auto"/>
              <w:right w:val="single" w:sz="4" w:space="0" w:color="auto"/>
            </w:tcBorders>
            <w:shd w:val="clear" w:color="auto" w:fill="auto"/>
            <w:vAlign w:val="center"/>
          </w:tcPr>
          <w:p w14:paraId="25320A0A" w14:textId="77777777" w:rsidR="00706ED2" w:rsidRPr="00DE49F9" w:rsidRDefault="00706ED2" w:rsidP="002E6E39">
            <w:pPr>
              <w:widowControl/>
              <w:suppressAutoHyphens w:val="0"/>
              <w:autoSpaceDE/>
              <w:jc w:val="center"/>
              <w:rPr>
                <w:sz w:val="22"/>
                <w:szCs w:val="22"/>
                <w:lang w:eastAsia="ru-RU"/>
              </w:rPr>
            </w:pPr>
            <w:r w:rsidRPr="00DE49F9">
              <w:rPr>
                <w:sz w:val="22"/>
                <w:szCs w:val="22"/>
                <w:lang w:eastAsia="ru-RU"/>
              </w:rPr>
              <w:t>1.</w:t>
            </w:r>
          </w:p>
        </w:tc>
        <w:tc>
          <w:tcPr>
            <w:tcW w:w="4253" w:type="dxa"/>
            <w:gridSpan w:val="2"/>
            <w:tcBorders>
              <w:top w:val="nil"/>
              <w:left w:val="single" w:sz="4" w:space="0" w:color="auto"/>
              <w:bottom w:val="single" w:sz="4" w:space="0" w:color="auto"/>
              <w:right w:val="single" w:sz="4" w:space="0" w:color="auto"/>
            </w:tcBorders>
            <w:shd w:val="clear" w:color="auto" w:fill="auto"/>
            <w:vAlign w:val="center"/>
          </w:tcPr>
          <w:p w14:paraId="0BB7E90B" w14:textId="0DE33BA7" w:rsidR="00706ED2" w:rsidRPr="00DE49F9" w:rsidRDefault="00D62067" w:rsidP="002A4F49">
            <w:pPr>
              <w:widowControl/>
              <w:suppressAutoHyphens w:val="0"/>
              <w:autoSpaceDE/>
              <w:rPr>
                <w:sz w:val="22"/>
                <w:szCs w:val="22"/>
                <w:lang w:eastAsia="ru-RU"/>
              </w:rPr>
            </w:pPr>
            <w:r>
              <w:rPr>
                <w:sz w:val="22"/>
                <w:szCs w:val="22"/>
              </w:rPr>
              <w:t>У</w:t>
            </w:r>
            <w:r w:rsidRPr="00B635B4">
              <w:rPr>
                <w:sz w:val="22"/>
                <w:szCs w:val="22"/>
              </w:rPr>
              <w:t xml:space="preserve">слуги по </w:t>
            </w:r>
            <w:r>
              <w:rPr>
                <w:sz w:val="22"/>
                <w:szCs w:val="22"/>
              </w:rPr>
              <w:t>организации и проведению физкультурно-спортивных мероприятий (игр Первенства Санкт-Петербурга по футболу среди детско-юношеских и молодежных команд) на</w:t>
            </w:r>
            <w:r w:rsidRPr="00B635B4">
              <w:rPr>
                <w:sz w:val="22"/>
                <w:szCs w:val="22"/>
              </w:rPr>
              <w:t xml:space="preserve"> стадион</w:t>
            </w:r>
            <w:r>
              <w:rPr>
                <w:sz w:val="22"/>
                <w:szCs w:val="22"/>
              </w:rPr>
              <w:t>е</w:t>
            </w:r>
            <w:r w:rsidRPr="00B635B4">
              <w:rPr>
                <w:sz w:val="22"/>
                <w:szCs w:val="22"/>
              </w:rPr>
              <w:t xml:space="preserve"> с искусственным покрытием, естественным освещением, расположенным по адресу: 197706, г. Санкт-Петербург, г. Сестрорецк, Дубковское шоссе, д. 44а </w:t>
            </w:r>
            <w:r w:rsidRPr="00B635B4">
              <w:rPr>
                <w:bCs/>
                <w:sz w:val="22"/>
                <w:szCs w:val="22"/>
              </w:rPr>
              <w:t>для нужд СПб ГБПОУ «Олимпийские надежды» в 202</w:t>
            </w:r>
            <w:r>
              <w:rPr>
                <w:bCs/>
                <w:sz w:val="22"/>
                <w:szCs w:val="22"/>
              </w:rPr>
              <w:t>6</w:t>
            </w:r>
            <w:r w:rsidRPr="00B635B4">
              <w:rPr>
                <w:bCs/>
                <w:sz w:val="22"/>
                <w:szCs w:val="22"/>
              </w:rPr>
              <w:t xml:space="preserve"> г</w:t>
            </w:r>
            <w:r>
              <w:rPr>
                <w:bCs/>
                <w:sz w:val="22"/>
                <w:szCs w:val="22"/>
              </w:rPr>
              <w:t>оду</w:t>
            </w:r>
          </w:p>
        </w:tc>
        <w:tc>
          <w:tcPr>
            <w:tcW w:w="1417" w:type="dxa"/>
            <w:tcBorders>
              <w:top w:val="nil"/>
              <w:left w:val="single" w:sz="4" w:space="0" w:color="auto"/>
              <w:bottom w:val="single" w:sz="4" w:space="0" w:color="auto"/>
              <w:right w:val="single" w:sz="4" w:space="0" w:color="auto"/>
            </w:tcBorders>
            <w:shd w:val="clear" w:color="auto" w:fill="auto"/>
            <w:vAlign w:val="center"/>
          </w:tcPr>
          <w:p w14:paraId="29740272" w14:textId="77777777" w:rsidR="00706ED2" w:rsidRPr="00DE49F9" w:rsidRDefault="00706ED2" w:rsidP="002E6E39">
            <w:pPr>
              <w:widowControl/>
              <w:suppressAutoHyphens w:val="0"/>
              <w:autoSpaceDE/>
              <w:jc w:val="center"/>
              <w:rPr>
                <w:sz w:val="22"/>
                <w:szCs w:val="22"/>
                <w:lang w:eastAsia="ru-RU"/>
              </w:rPr>
            </w:pPr>
            <w:r w:rsidRPr="00DE49F9">
              <w:rPr>
                <w:sz w:val="22"/>
                <w:szCs w:val="22"/>
                <w:lang w:eastAsia="ru-RU"/>
              </w:rPr>
              <w:t>час</w:t>
            </w:r>
          </w:p>
        </w:tc>
        <w:tc>
          <w:tcPr>
            <w:tcW w:w="1134" w:type="dxa"/>
            <w:tcBorders>
              <w:top w:val="nil"/>
              <w:left w:val="single" w:sz="4" w:space="0" w:color="auto"/>
              <w:bottom w:val="single" w:sz="4" w:space="0" w:color="auto"/>
              <w:right w:val="single" w:sz="4" w:space="0" w:color="auto"/>
            </w:tcBorders>
            <w:shd w:val="clear" w:color="000000" w:fill="FFFFFF"/>
            <w:vAlign w:val="center"/>
          </w:tcPr>
          <w:p w14:paraId="628E92C6" w14:textId="05DB4EDD" w:rsidR="00706ED2" w:rsidRPr="00DE49F9" w:rsidRDefault="00706ED2" w:rsidP="002E6E39">
            <w:pPr>
              <w:widowControl/>
              <w:suppressAutoHyphens w:val="0"/>
              <w:autoSpaceDE/>
              <w:jc w:val="center"/>
              <w:rPr>
                <w:sz w:val="22"/>
                <w:szCs w:val="22"/>
                <w:lang w:eastAsia="ru-RU"/>
              </w:rPr>
            </w:pPr>
          </w:p>
        </w:tc>
        <w:tc>
          <w:tcPr>
            <w:tcW w:w="1310" w:type="dxa"/>
            <w:tcBorders>
              <w:top w:val="nil"/>
              <w:left w:val="single" w:sz="4" w:space="0" w:color="auto"/>
              <w:bottom w:val="single" w:sz="4" w:space="0" w:color="auto"/>
              <w:right w:val="single" w:sz="4" w:space="0" w:color="auto"/>
            </w:tcBorders>
            <w:shd w:val="clear" w:color="000000" w:fill="FFFFFF"/>
            <w:vAlign w:val="center"/>
          </w:tcPr>
          <w:p w14:paraId="12A19B16" w14:textId="31FADD95" w:rsidR="00706ED2" w:rsidRPr="00DE49F9" w:rsidRDefault="005763E8" w:rsidP="00474297">
            <w:pPr>
              <w:widowControl/>
              <w:suppressAutoHyphens w:val="0"/>
              <w:autoSpaceDE/>
              <w:jc w:val="center"/>
              <w:rPr>
                <w:sz w:val="22"/>
                <w:szCs w:val="22"/>
                <w:lang w:eastAsia="ru-RU"/>
              </w:rPr>
            </w:pPr>
            <w:r>
              <w:rPr>
                <w:sz w:val="22"/>
                <w:szCs w:val="22"/>
                <w:lang w:eastAsia="ru-RU"/>
              </w:rPr>
              <w:t>5</w:t>
            </w:r>
            <w:r w:rsidR="00E03D89">
              <w:rPr>
                <w:sz w:val="22"/>
                <w:szCs w:val="22"/>
                <w:lang w:eastAsia="ru-RU"/>
              </w:rPr>
              <w:t>7</w:t>
            </w:r>
          </w:p>
        </w:tc>
        <w:tc>
          <w:tcPr>
            <w:tcW w:w="1384" w:type="dxa"/>
            <w:tcBorders>
              <w:top w:val="nil"/>
              <w:left w:val="single" w:sz="4" w:space="0" w:color="auto"/>
              <w:bottom w:val="single" w:sz="4" w:space="0" w:color="auto"/>
              <w:right w:val="single" w:sz="4" w:space="0" w:color="auto"/>
            </w:tcBorders>
            <w:shd w:val="clear" w:color="auto" w:fill="auto"/>
            <w:vAlign w:val="center"/>
          </w:tcPr>
          <w:p w14:paraId="5CC756B5" w14:textId="496D170D" w:rsidR="00706ED2" w:rsidRPr="00593DD7" w:rsidRDefault="00706ED2" w:rsidP="002E6E39">
            <w:pPr>
              <w:widowControl/>
              <w:suppressAutoHyphens w:val="0"/>
              <w:autoSpaceDE/>
              <w:jc w:val="center"/>
              <w:rPr>
                <w:sz w:val="22"/>
                <w:szCs w:val="22"/>
                <w:lang w:eastAsia="ru-RU"/>
              </w:rPr>
            </w:pPr>
          </w:p>
        </w:tc>
      </w:tr>
      <w:tr w:rsidR="00130B34" w:rsidRPr="00130B34" w14:paraId="090079CF" w14:textId="77777777" w:rsidTr="00593DD7">
        <w:trPr>
          <w:gridAfter w:val="1"/>
          <w:wAfter w:w="95" w:type="dxa"/>
          <w:trHeight w:val="255"/>
        </w:trPr>
        <w:tc>
          <w:tcPr>
            <w:tcW w:w="7551" w:type="dxa"/>
            <w:gridSpan w:val="5"/>
            <w:tcBorders>
              <w:top w:val="nil"/>
              <w:left w:val="single" w:sz="4" w:space="0" w:color="auto"/>
              <w:bottom w:val="single" w:sz="4" w:space="0" w:color="auto"/>
              <w:right w:val="single" w:sz="4" w:space="0" w:color="auto"/>
            </w:tcBorders>
            <w:shd w:val="clear" w:color="auto" w:fill="auto"/>
          </w:tcPr>
          <w:p w14:paraId="19094111" w14:textId="77777777" w:rsidR="009F6571" w:rsidRPr="00DE49F9" w:rsidRDefault="009F6571" w:rsidP="009F6571">
            <w:pPr>
              <w:jc w:val="right"/>
              <w:rPr>
                <w:b/>
                <w:sz w:val="22"/>
                <w:szCs w:val="22"/>
              </w:rPr>
            </w:pPr>
            <w:r w:rsidRPr="00DE49F9">
              <w:rPr>
                <w:b/>
                <w:sz w:val="22"/>
                <w:szCs w:val="22"/>
              </w:rPr>
              <w:t>ИТОГО:</w:t>
            </w:r>
          </w:p>
        </w:tc>
        <w:tc>
          <w:tcPr>
            <w:tcW w:w="1310" w:type="dxa"/>
            <w:tcBorders>
              <w:top w:val="nil"/>
              <w:left w:val="single" w:sz="4" w:space="0" w:color="auto"/>
              <w:bottom w:val="single" w:sz="4" w:space="0" w:color="auto"/>
              <w:right w:val="single" w:sz="4" w:space="0" w:color="auto"/>
            </w:tcBorders>
            <w:shd w:val="clear" w:color="000000" w:fill="FFFFFF"/>
          </w:tcPr>
          <w:p w14:paraId="1311FA40" w14:textId="035535F6" w:rsidR="009F6571" w:rsidRPr="00DE49F9" w:rsidRDefault="005763E8" w:rsidP="009A103C">
            <w:pPr>
              <w:widowControl/>
              <w:suppressAutoHyphens w:val="0"/>
              <w:autoSpaceDE/>
              <w:jc w:val="center"/>
              <w:rPr>
                <w:b/>
                <w:sz w:val="22"/>
                <w:szCs w:val="22"/>
                <w:lang w:eastAsia="ru-RU"/>
              </w:rPr>
            </w:pPr>
            <w:r>
              <w:rPr>
                <w:b/>
                <w:sz w:val="22"/>
                <w:szCs w:val="22"/>
                <w:lang w:eastAsia="ru-RU"/>
              </w:rPr>
              <w:t>5</w:t>
            </w:r>
            <w:r w:rsidR="00E03D89">
              <w:rPr>
                <w:b/>
                <w:sz w:val="22"/>
                <w:szCs w:val="22"/>
                <w:lang w:eastAsia="ru-RU"/>
              </w:rPr>
              <w:t>7</w:t>
            </w:r>
          </w:p>
        </w:tc>
        <w:tc>
          <w:tcPr>
            <w:tcW w:w="1384" w:type="dxa"/>
            <w:tcBorders>
              <w:top w:val="nil"/>
              <w:left w:val="single" w:sz="4" w:space="0" w:color="auto"/>
              <w:bottom w:val="single" w:sz="4" w:space="0" w:color="auto"/>
              <w:right w:val="single" w:sz="4" w:space="0" w:color="auto"/>
            </w:tcBorders>
            <w:shd w:val="clear" w:color="auto" w:fill="auto"/>
          </w:tcPr>
          <w:p w14:paraId="33BA3142" w14:textId="03897E55" w:rsidR="009F6571" w:rsidRPr="00593DD7" w:rsidRDefault="009F6571" w:rsidP="009F6571">
            <w:pPr>
              <w:widowControl/>
              <w:suppressAutoHyphens w:val="0"/>
              <w:autoSpaceDE/>
              <w:jc w:val="center"/>
              <w:rPr>
                <w:b/>
                <w:sz w:val="22"/>
                <w:szCs w:val="22"/>
                <w:lang w:eastAsia="ru-RU"/>
              </w:rPr>
            </w:pPr>
          </w:p>
        </w:tc>
      </w:tr>
    </w:tbl>
    <w:p w14:paraId="724DC2F4" w14:textId="77777777" w:rsidR="00706ED2" w:rsidRPr="00130B34" w:rsidRDefault="00706ED2" w:rsidP="00706ED2">
      <w:pPr>
        <w:jc w:val="right"/>
        <w:rPr>
          <w:snapToGrid w:val="0"/>
          <w:color w:val="FF0000"/>
          <w:sz w:val="22"/>
          <w:szCs w:val="22"/>
        </w:rPr>
      </w:pPr>
    </w:p>
    <w:p w14:paraId="393B1BCE" w14:textId="55D5823A" w:rsidR="00706ED2" w:rsidRPr="00130B34" w:rsidRDefault="00706ED2" w:rsidP="00814CEB">
      <w:pPr>
        <w:jc w:val="both"/>
        <w:rPr>
          <w:color w:val="FF0000"/>
          <w:sz w:val="22"/>
          <w:szCs w:val="22"/>
        </w:rPr>
      </w:pPr>
      <w:r w:rsidRPr="00B74822">
        <w:rPr>
          <w:sz w:val="22"/>
          <w:szCs w:val="22"/>
        </w:rPr>
        <w:t>Цена Контракта составляет</w:t>
      </w:r>
      <w:r w:rsidR="001A4250">
        <w:rPr>
          <w:sz w:val="22"/>
          <w:szCs w:val="22"/>
        </w:rPr>
        <w:t>:</w:t>
      </w:r>
      <w:r w:rsidRPr="00B74822">
        <w:rPr>
          <w:b/>
          <w:sz w:val="22"/>
          <w:szCs w:val="22"/>
        </w:rPr>
        <w:t xml:space="preserve"> </w:t>
      </w:r>
      <w:r w:rsidR="008D7DEF">
        <w:rPr>
          <w:b/>
          <w:sz w:val="22"/>
          <w:szCs w:val="22"/>
        </w:rPr>
        <w:t>___________________________</w:t>
      </w:r>
    </w:p>
    <w:p w14:paraId="2BA6814F" w14:textId="77777777" w:rsidR="00706ED2" w:rsidRPr="00130B34" w:rsidRDefault="00706ED2" w:rsidP="00706ED2">
      <w:pPr>
        <w:ind w:firstLine="567"/>
        <w:jc w:val="both"/>
        <w:rPr>
          <w:color w:val="FF0000"/>
          <w:sz w:val="22"/>
          <w:szCs w:val="22"/>
        </w:rPr>
      </w:pPr>
    </w:p>
    <w:p w14:paraId="5B9AC78B" w14:textId="6BDDF9A6" w:rsidR="00B057E4" w:rsidRDefault="00B057E4">
      <w:pPr>
        <w:widowControl/>
        <w:suppressAutoHyphens w:val="0"/>
        <w:autoSpaceDE/>
        <w:rPr>
          <w:color w:val="FF0000"/>
          <w:sz w:val="22"/>
          <w:szCs w:val="22"/>
        </w:rPr>
      </w:pPr>
    </w:p>
    <w:tbl>
      <w:tblPr>
        <w:tblW w:w="0" w:type="auto"/>
        <w:tblInd w:w="108" w:type="dxa"/>
        <w:tblLook w:val="04A0" w:firstRow="1" w:lastRow="0" w:firstColumn="1" w:lastColumn="0" w:noHBand="0" w:noVBand="1"/>
      </w:tblPr>
      <w:tblGrid>
        <w:gridCol w:w="4986"/>
        <w:gridCol w:w="4987"/>
      </w:tblGrid>
      <w:tr w:rsidR="008D7DEF" w:rsidRPr="00393B4E" w14:paraId="021171DF" w14:textId="77777777" w:rsidTr="008D7DEF">
        <w:trPr>
          <w:trHeight w:val="1160"/>
        </w:trPr>
        <w:tc>
          <w:tcPr>
            <w:tcW w:w="4986" w:type="dxa"/>
            <w:shd w:val="clear" w:color="auto" w:fill="auto"/>
          </w:tcPr>
          <w:p w14:paraId="669141D6" w14:textId="3E7CCA4F" w:rsidR="008D7DEF" w:rsidRPr="00C91323" w:rsidRDefault="00D62067" w:rsidP="00A93D0D">
            <w:pPr>
              <w:pStyle w:val="11"/>
              <w:rPr>
                <w:rFonts w:eastAsia="Calibri"/>
                <w:b/>
                <w:iCs/>
                <w:sz w:val="22"/>
                <w:szCs w:val="22"/>
              </w:rPr>
            </w:pPr>
            <w:r>
              <w:rPr>
                <w:rFonts w:eastAsia="Calibri"/>
                <w:b/>
                <w:iCs/>
                <w:sz w:val="22"/>
                <w:szCs w:val="22"/>
              </w:rPr>
              <w:t>Заказчик:</w:t>
            </w:r>
          </w:p>
          <w:p w14:paraId="6D97A0DB" w14:textId="77777777" w:rsidR="008D7DEF" w:rsidRPr="00C91323" w:rsidRDefault="008D7DEF" w:rsidP="00A93D0D">
            <w:pPr>
              <w:pStyle w:val="11"/>
              <w:rPr>
                <w:rFonts w:eastAsia="Calibri"/>
                <w:b/>
                <w:iCs/>
                <w:sz w:val="22"/>
                <w:szCs w:val="22"/>
              </w:rPr>
            </w:pPr>
          </w:p>
          <w:p w14:paraId="6D02E3E6" w14:textId="36927B93" w:rsidR="008D7DEF" w:rsidRPr="00C91323" w:rsidRDefault="008D7DEF" w:rsidP="00A93D0D">
            <w:pPr>
              <w:pStyle w:val="11"/>
              <w:rPr>
                <w:rFonts w:eastAsia="Calibri"/>
                <w:b/>
                <w:iCs/>
                <w:sz w:val="22"/>
                <w:szCs w:val="22"/>
              </w:rPr>
            </w:pPr>
            <w:r w:rsidRPr="00C91323">
              <w:rPr>
                <w:rFonts w:eastAsia="Calibri"/>
                <w:b/>
                <w:iCs/>
                <w:sz w:val="22"/>
                <w:szCs w:val="22"/>
              </w:rPr>
              <w:t>__________/</w:t>
            </w:r>
            <w:r w:rsidR="00D62067">
              <w:rPr>
                <w:rFonts w:eastAsia="Calibri"/>
                <w:b/>
                <w:iCs/>
                <w:sz w:val="22"/>
                <w:szCs w:val="22"/>
              </w:rPr>
              <w:t>______________</w:t>
            </w:r>
          </w:p>
          <w:p w14:paraId="22EDCF97" w14:textId="77777777" w:rsidR="008D7DEF" w:rsidRPr="00ED1CCE" w:rsidRDefault="008D7DEF" w:rsidP="00A93D0D">
            <w:pPr>
              <w:pStyle w:val="11"/>
              <w:rPr>
                <w:b/>
                <w:color w:val="000000"/>
                <w:sz w:val="22"/>
                <w:szCs w:val="22"/>
              </w:rPr>
            </w:pPr>
            <w:r w:rsidRPr="00C91323">
              <w:rPr>
                <w:rFonts w:eastAsia="Calibri"/>
                <w:b/>
                <w:iCs/>
                <w:sz w:val="22"/>
                <w:szCs w:val="22"/>
              </w:rPr>
              <w:t>Подписано ЭЦП</w:t>
            </w:r>
          </w:p>
        </w:tc>
        <w:tc>
          <w:tcPr>
            <w:tcW w:w="4987" w:type="dxa"/>
          </w:tcPr>
          <w:p w14:paraId="3AC90ACE" w14:textId="39CE56DA" w:rsidR="008D7DEF" w:rsidRPr="00C91323" w:rsidRDefault="00D62067" w:rsidP="00A93D0D">
            <w:pPr>
              <w:pStyle w:val="11"/>
              <w:rPr>
                <w:rFonts w:eastAsia="Calibri"/>
                <w:b/>
                <w:iCs/>
                <w:sz w:val="22"/>
                <w:szCs w:val="22"/>
              </w:rPr>
            </w:pPr>
            <w:r>
              <w:rPr>
                <w:rFonts w:eastAsia="Calibri"/>
                <w:b/>
                <w:iCs/>
                <w:sz w:val="22"/>
                <w:szCs w:val="22"/>
              </w:rPr>
              <w:t>Исполнитель:</w:t>
            </w:r>
          </w:p>
          <w:p w14:paraId="4DB05222" w14:textId="77777777" w:rsidR="008D7DEF" w:rsidRPr="00C91323" w:rsidRDefault="008D7DEF" w:rsidP="00A93D0D">
            <w:pPr>
              <w:pStyle w:val="11"/>
              <w:rPr>
                <w:rFonts w:eastAsia="Calibri"/>
                <w:b/>
                <w:iCs/>
                <w:sz w:val="22"/>
                <w:szCs w:val="22"/>
              </w:rPr>
            </w:pPr>
          </w:p>
          <w:p w14:paraId="004BBF44" w14:textId="767DE73B" w:rsidR="008D7DEF" w:rsidRPr="00C91323" w:rsidRDefault="008D7DEF" w:rsidP="00A93D0D">
            <w:pPr>
              <w:pStyle w:val="11"/>
              <w:rPr>
                <w:rFonts w:eastAsia="Calibri"/>
                <w:b/>
                <w:iCs/>
                <w:sz w:val="22"/>
                <w:szCs w:val="22"/>
              </w:rPr>
            </w:pPr>
            <w:r w:rsidRPr="00C91323">
              <w:rPr>
                <w:rFonts w:eastAsia="Calibri"/>
                <w:b/>
                <w:iCs/>
                <w:sz w:val="22"/>
                <w:szCs w:val="22"/>
              </w:rPr>
              <w:t>__________/</w:t>
            </w:r>
            <w:r>
              <w:rPr>
                <w:rFonts w:eastAsia="Calibri"/>
                <w:b/>
                <w:iCs/>
                <w:sz w:val="22"/>
                <w:szCs w:val="22"/>
              </w:rPr>
              <w:t>____</w:t>
            </w:r>
            <w:r w:rsidR="00D62067">
              <w:rPr>
                <w:rFonts w:eastAsia="Calibri"/>
                <w:b/>
                <w:iCs/>
                <w:sz w:val="22"/>
                <w:szCs w:val="22"/>
              </w:rPr>
              <w:t>____</w:t>
            </w:r>
            <w:r>
              <w:rPr>
                <w:rFonts w:eastAsia="Calibri"/>
                <w:b/>
                <w:iCs/>
                <w:sz w:val="22"/>
                <w:szCs w:val="22"/>
              </w:rPr>
              <w:t>_____</w:t>
            </w:r>
          </w:p>
          <w:p w14:paraId="74F5502B" w14:textId="77777777" w:rsidR="008D7DEF" w:rsidRPr="00393B4E" w:rsidRDefault="008D7DEF" w:rsidP="00A93D0D">
            <w:pPr>
              <w:tabs>
                <w:tab w:val="left" w:pos="0"/>
              </w:tabs>
              <w:jc w:val="both"/>
              <w:rPr>
                <w:b/>
                <w:bCs/>
                <w:color w:val="000000" w:themeColor="text1"/>
                <w:sz w:val="22"/>
                <w:szCs w:val="22"/>
              </w:rPr>
            </w:pPr>
            <w:r w:rsidRPr="00C91323">
              <w:rPr>
                <w:rFonts w:eastAsia="Calibri"/>
                <w:b/>
                <w:iCs/>
                <w:sz w:val="22"/>
                <w:szCs w:val="22"/>
              </w:rPr>
              <w:t>Подписано ЭЦП</w:t>
            </w:r>
          </w:p>
        </w:tc>
      </w:tr>
    </w:tbl>
    <w:p w14:paraId="3DBF3DFB" w14:textId="6CB99694" w:rsidR="008D7DEF" w:rsidRDefault="008D7DEF">
      <w:pPr>
        <w:widowControl/>
        <w:suppressAutoHyphens w:val="0"/>
        <w:autoSpaceDE/>
        <w:rPr>
          <w:color w:val="FF0000"/>
          <w:sz w:val="22"/>
          <w:szCs w:val="22"/>
        </w:rPr>
      </w:pPr>
    </w:p>
    <w:p w14:paraId="26D2A826" w14:textId="7A89815C" w:rsidR="008D7DEF" w:rsidRDefault="008D7DEF">
      <w:pPr>
        <w:widowControl/>
        <w:suppressAutoHyphens w:val="0"/>
        <w:autoSpaceDE/>
        <w:rPr>
          <w:color w:val="FF0000"/>
          <w:sz w:val="22"/>
          <w:szCs w:val="22"/>
        </w:rPr>
      </w:pPr>
    </w:p>
    <w:p w14:paraId="0834922C" w14:textId="63D85D40" w:rsidR="008D7DEF" w:rsidRDefault="008D7DEF">
      <w:pPr>
        <w:widowControl/>
        <w:suppressAutoHyphens w:val="0"/>
        <w:autoSpaceDE/>
        <w:rPr>
          <w:color w:val="FF0000"/>
          <w:sz w:val="22"/>
          <w:szCs w:val="22"/>
        </w:rPr>
      </w:pPr>
    </w:p>
    <w:p w14:paraId="7E7E5416" w14:textId="4F6CC927" w:rsidR="008D7DEF" w:rsidRDefault="008D7DEF">
      <w:pPr>
        <w:widowControl/>
        <w:suppressAutoHyphens w:val="0"/>
        <w:autoSpaceDE/>
        <w:rPr>
          <w:color w:val="FF0000"/>
          <w:sz w:val="22"/>
          <w:szCs w:val="22"/>
        </w:rPr>
      </w:pPr>
    </w:p>
    <w:p w14:paraId="1B6DAC12" w14:textId="596EEC47" w:rsidR="008D7DEF" w:rsidRDefault="008D7DEF">
      <w:pPr>
        <w:widowControl/>
        <w:suppressAutoHyphens w:val="0"/>
        <w:autoSpaceDE/>
        <w:rPr>
          <w:color w:val="FF0000"/>
          <w:sz w:val="22"/>
          <w:szCs w:val="22"/>
        </w:rPr>
      </w:pPr>
    </w:p>
    <w:p w14:paraId="0F6B5369" w14:textId="236BA10A" w:rsidR="008D7DEF" w:rsidRDefault="008D7DEF">
      <w:pPr>
        <w:widowControl/>
        <w:suppressAutoHyphens w:val="0"/>
        <w:autoSpaceDE/>
        <w:rPr>
          <w:color w:val="FF0000"/>
          <w:sz w:val="22"/>
          <w:szCs w:val="22"/>
        </w:rPr>
      </w:pPr>
    </w:p>
    <w:p w14:paraId="730DB174" w14:textId="6F5DB183" w:rsidR="008D7DEF" w:rsidRDefault="008D7DEF">
      <w:pPr>
        <w:widowControl/>
        <w:suppressAutoHyphens w:val="0"/>
        <w:autoSpaceDE/>
        <w:rPr>
          <w:color w:val="FF0000"/>
          <w:sz w:val="22"/>
          <w:szCs w:val="22"/>
        </w:rPr>
      </w:pPr>
    </w:p>
    <w:p w14:paraId="786FF0E3" w14:textId="79792FDE" w:rsidR="008D7DEF" w:rsidRDefault="008D7DEF">
      <w:pPr>
        <w:widowControl/>
        <w:suppressAutoHyphens w:val="0"/>
        <w:autoSpaceDE/>
        <w:rPr>
          <w:color w:val="FF0000"/>
          <w:sz w:val="22"/>
          <w:szCs w:val="22"/>
        </w:rPr>
      </w:pPr>
    </w:p>
    <w:p w14:paraId="392E5E25" w14:textId="6D2024EE" w:rsidR="008D7DEF" w:rsidRDefault="008D7DEF">
      <w:pPr>
        <w:widowControl/>
        <w:suppressAutoHyphens w:val="0"/>
        <w:autoSpaceDE/>
        <w:rPr>
          <w:color w:val="FF0000"/>
          <w:sz w:val="22"/>
          <w:szCs w:val="22"/>
        </w:rPr>
      </w:pPr>
    </w:p>
    <w:p w14:paraId="0535A87D" w14:textId="768D77C8" w:rsidR="008D7DEF" w:rsidRDefault="008D7DEF">
      <w:pPr>
        <w:widowControl/>
        <w:suppressAutoHyphens w:val="0"/>
        <w:autoSpaceDE/>
        <w:rPr>
          <w:color w:val="FF0000"/>
          <w:sz w:val="22"/>
          <w:szCs w:val="22"/>
        </w:rPr>
      </w:pPr>
    </w:p>
    <w:p w14:paraId="2C393296" w14:textId="295672F2" w:rsidR="008D7DEF" w:rsidRDefault="008D7DEF">
      <w:pPr>
        <w:widowControl/>
        <w:suppressAutoHyphens w:val="0"/>
        <w:autoSpaceDE/>
        <w:rPr>
          <w:color w:val="FF0000"/>
          <w:sz w:val="22"/>
          <w:szCs w:val="22"/>
        </w:rPr>
      </w:pPr>
    </w:p>
    <w:p w14:paraId="74846835" w14:textId="169E9F3C" w:rsidR="008D7DEF" w:rsidRDefault="008D7DEF">
      <w:pPr>
        <w:widowControl/>
        <w:suppressAutoHyphens w:val="0"/>
        <w:autoSpaceDE/>
        <w:rPr>
          <w:color w:val="FF0000"/>
          <w:sz w:val="22"/>
          <w:szCs w:val="22"/>
        </w:rPr>
      </w:pPr>
    </w:p>
    <w:p w14:paraId="5E4F7C83" w14:textId="2A68A4E1" w:rsidR="008D7DEF" w:rsidRDefault="008D7DEF">
      <w:pPr>
        <w:widowControl/>
        <w:suppressAutoHyphens w:val="0"/>
        <w:autoSpaceDE/>
        <w:rPr>
          <w:color w:val="FF0000"/>
          <w:sz w:val="22"/>
          <w:szCs w:val="22"/>
        </w:rPr>
      </w:pPr>
    </w:p>
    <w:p w14:paraId="0B8A05D0" w14:textId="490DA745" w:rsidR="008D7DEF" w:rsidRDefault="008D7DEF">
      <w:pPr>
        <w:widowControl/>
        <w:suppressAutoHyphens w:val="0"/>
        <w:autoSpaceDE/>
        <w:rPr>
          <w:color w:val="FF0000"/>
          <w:sz w:val="22"/>
          <w:szCs w:val="22"/>
        </w:rPr>
      </w:pPr>
    </w:p>
    <w:p w14:paraId="2BD6F070" w14:textId="6FD2C184" w:rsidR="008D7DEF" w:rsidRDefault="008D7DEF">
      <w:pPr>
        <w:widowControl/>
        <w:suppressAutoHyphens w:val="0"/>
        <w:autoSpaceDE/>
        <w:rPr>
          <w:color w:val="FF0000"/>
          <w:sz w:val="22"/>
          <w:szCs w:val="22"/>
        </w:rPr>
      </w:pPr>
    </w:p>
    <w:p w14:paraId="0356D413" w14:textId="35129EC4" w:rsidR="008D7DEF" w:rsidRDefault="008D7DEF">
      <w:pPr>
        <w:widowControl/>
        <w:suppressAutoHyphens w:val="0"/>
        <w:autoSpaceDE/>
        <w:rPr>
          <w:color w:val="FF0000"/>
          <w:sz w:val="22"/>
          <w:szCs w:val="22"/>
        </w:rPr>
      </w:pPr>
    </w:p>
    <w:p w14:paraId="26619215" w14:textId="082DF10C" w:rsidR="008D7DEF" w:rsidRDefault="008D7DEF">
      <w:pPr>
        <w:widowControl/>
        <w:suppressAutoHyphens w:val="0"/>
        <w:autoSpaceDE/>
        <w:rPr>
          <w:color w:val="FF0000"/>
          <w:sz w:val="22"/>
          <w:szCs w:val="22"/>
        </w:rPr>
      </w:pPr>
    </w:p>
    <w:p w14:paraId="6584FC6D" w14:textId="39D4BBBD" w:rsidR="008D7DEF" w:rsidRDefault="008D7DEF">
      <w:pPr>
        <w:widowControl/>
        <w:suppressAutoHyphens w:val="0"/>
        <w:autoSpaceDE/>
        <w:rPr>
          <w:color w:val="FF0000"/>
          <w:sz w:val="22"/>
          <w:szCs w:val="22"/>
        </w:rPr>
      </w:pPr>
    </w:p>
    <w:p w14:paraId="313308D8" w14:textId="0DE70F61" w:rsidR="008D7DEF" w:rsidRDefault="008D7DEF">
      <w:pPr>
        <w:widowControl/>
        <w:suppressAutoHyphens w:val="0"/>
        <w:autoSpaceDE/>
        <w:rPr>
          <w:color w:val="FF0000"/>
          <w:sz w:val="22"/>
          <w:szCs w:val="22"/>
        </w:rPr>
      </w:pPr>
    </w:p>
    <w:p w14:paraId="7445A599" w14:textId="2EEEC29D" w:rsidR="008D7DEF" w:rsidRDefault="008D7DEF">
      <w:pPr>
        <w:widowControl/>
        <w:suppressAutoHyphens w:val="0"/>
        <w:autoSpaceDE/>
        <w:rPr>
          <w:color w:val="FF0000"/>
          <w:sz w:val="22"/>
          <w:szCs w:val="22"/>
        </w:rPr>
      </w:pPr>
    </w:p>
    <w:p w14:paraId="18ACC765" w14:textId="376A36AC" w:rsidR="008D7DEF" w:rsidRDefault="008D7DEF">
      <w:pPr>
        <w:widowControl/>
        <w:suppressAutoHyphens w:val="0"/>
        <w:autoSpaceDE/>
        <w:rPr>
          <w:color w:val="FF0000"/>
          <w:sz w:val="22"/>
          <w:szCs w:val="22"/>
        </w:rPr>
      </w:pPr>
    </w:p>
    <w:p w14:paraId="00C03B2E" w14:textId="69AB0D41" w:rsidR="008D7DEF" w:rsidRDefault="008D7DEF">
      <w:pPr>
        <w:widowControl/>
        <w:suppressAutoHyphens w:val="0"/>
        <w:autoSpaceDE/>
        <w:rPr>
          <w:color w:val="FF0000"/>
          <w:sz w:val="22"/>
          <w:szCs w:val="22"/>
        </w:rPr>
      </w:pPr>
    </w:p>
    <w:p w14:paraId="622863A2" w14:textId="42832E2B" w:rsidR="008D7DEF" w:rsidRDefault="008D7DEF">
      <w:pPr>
        <w:widowControl/>
        <w:suppressAutoHyphens w:val="0"/>
        <w:autoSpaceDE/>
        <w:rPr>
          <w:color w:val="FF0000"/>
          <w:sz w:val="22"/>
          <w:szCs w:val="22"/>
        </w:rPr>
      </w:pPr>
    </w:p>
    <w:p w14:paraId="3D8F0C2D" w14:textId="33D2EB0C" w:rsidR="008D7DEF" w:rsidRDefault="008D7DEF">
      <w:pPr>
        <w:widowControl/>
        <w:suppressAutoHyphens w:val="0"/>
        <w:autoSpaceDE/>
        <w:rPr>
          <w:color w:val="FF0000"/>
          <w:sz w:val="22"/>
          <w:szCs w:val="22"/>
        </w:rPr>
      </w:pPr>
    </w:p>
    <w:p w14:paraId="3D8FF6E3" w14:textId="56FF3FE6" w:rsidR="008D7DEF" w:rsidRDefault="008D7DEF">
      <w:pPr>
        <w:widowControl/>
        <w:suppressAutoHyphens w:val="0"/>
        <w:autoSpaceDE/>
        <w:rPr>
          <w:color w:val="FF0000"/>
          <w:sz w:val="22"/>
          <w:szCs w:val="22"/>
        </w:rPr>
      </w:pPr>
    </w:p>
    <w:p w14:paraId="194347CE" w14:textId="452656DE" w:rsidR="008D7DEF" w:rsidRDefault="008D7DEF">
      <w:pPr>
        <w:widowControl/>
        <w:suppressAutoHyphens w:val="0"/>
        <w:autoSpaceDE/>
        <w:rPr>
          <w:color w:val="FF0000"/>
          <w:sz w:val="22"/>
          <w:szCs w:val="22"/>
        </w:rPr>
      </w:pPr>
    </w:p>
    <w:p w14:paraId="6ADF62DB" w14:textId="16E04E18" w:rsidR="008D7DEF" w:rsidRDefault="008D7DEF">
      <w:pPr>
        <w:widowControl/>
        <w:suppressAutoHyphens w:val="0"/>
        <w:autoSpaceDE/>
        <w:rPr>
          <w:color w:val="FF0000"/>
          <w:sz w:val="22"/>
          <w:szCs w:val="22"/>
        </w:rPr>
      </w:pPr>
    </w:p>
    <w:p w14:paraId="36209CCD" w14:textId="1C2C3326" w:rsidR="008D7DEF" w:rsidRDefault="008D7DEF">
      <w:pPr>
        <w:widowControl/>
        <w:suppressAutoHyphens w:val="0"/>
        <w:autoSpaceDE/>
        <w:rPr>
          <w:color w:val="FF0000"/>
          <w:sz w:val="22"/>
          <w:szCs w:val="22"/>
        </w:rPr>
      </w:pPr>
    </w:p>
    <w:p w14:paraId="66B30800" w14:textId="77777777" w:rsidR="008D7DEF" w:rsidRDefault="008D7DEF">
      <w:pPr>
        <w:widowControl/>
        <w:suppressAutoHyphens w:val="0"/>
        <w:autoSpaceDE/>
        <w:rPr>
          <w:color w:val="FF0000"/>
          <w:sz w:val="22"/>
          <w:szCs w:val="22"/>
        </w:rPr>
      </w:pPr>
    </w:p>
    <w:p w14:paraId="6ED717B9" w14:textId="4CB5FDC8" w:rsidR="008D7DEF" w:rsidRDefault="008D7DEF">
      <w:pPr>
        <w:widowControl/>
        <w:suppressAutoHyphens w:val="0"/>
        <w:autoSpaceDE/>
        <w:rPr>
          <w:color w:val="FF0000"/>
          <w:sz w:val="22"/>
          <w:szCs w:val="22"/>
        </w:rPr>
      </w:pPr>
    </w:p>
    <w:p w14:paraId="7CD5B8F2" w14:textId="2E250D35" w:rsidR="008D7DEF" w:rsidRDefault="008D7DEF">
      <w:pPr>
        <w:widowControl/>
        <w:suppressAutoHyphens w:val="0"/>
        <w:autoSpaceDE/>
        <w:rPr>
          <w:color w:val="FF0000"/>
          <w:sz w:val="22"/>
          <w:szCs w:val="22"/>
        </w:rPr>
      </w:pPr>
    </w:p>
    <w:p w14:paraId="5E78764E" w14:textId="77777777" w:rsidR="008D7DEF" w:rsidRDefault="008D7DEF">
      <w:pPr>
        <w:widowControl/>
        <w:suppressAutoHyphens w:val="0"/>
        <w:autoSpaceDE/>
        <w:rPr>
          <w:color w:val="FF0000"/>
          <w:sz w:val="22"/>
          <w:szCs w:val="22"/>
        </w:rPr>
      </w:pPr>
    </w:p>
    <w:tbl>
      <w:tblPr>
        <w:tblW w:w="10348" w:type="dxa"/>
        <w:tblInd w:w="426" w:type="dxa"/>
        <w:tblLook w:val="04A0" w:firstRow="1" w:lastRow="0" w:firstColumn="1" w:lastColumn="0" w:noHBand="0" w:noVBand="1"/>
      </w:tblPr>
      <w:tblGrid>
        <w:gridCol w:w="10348"/>
      </w:tblGrid>
      <w:tr w:rsidR="00C17678" w:rsidRPr="00C17678" w14:paraId="6E70BC50" w14:textId="77777777" w:rsidTr="005763E8">
        <w:trPr>
          <w:trHeight w:val="285"/>
        </w:trPr>
        <w:tc>
          <w:tcPr>
            <w:tcW w:w="10348" w:type="dxa"/>
            <w:shd w:val="clear" w:color="auto" w:fill="auto"/>
            <w:noWrap/>
            <w:vAlign w:val="bottom"/>
            <w:hideMark/>
          </w:tcPr>
          <w:p w14:paraId="5F7F5EE9" w14:textId="02E2FAAB" w:rsidR="008D7DEF" w:rsidRPr="00A14E91" w:rsidRDefault="008D7DEF" w:rsidP="008D7DEF">
            <w:pPr>
              <w:jc w:val="right"/>
              <w:rPr>
                <w:b/>
                <w:bCs/>
                <w:snapToGrid w:val="0"/>
                <w:color w:val="000000" w:themeColor="text1"/>
                <w:sz w:val="22"/>
                <w:szCs w:val="22"/>
              </w:rPr>
            </w:pPr>
            <w:r w:rsidRPr="00A14E91">
              <w:rPr>
                <w:b/>
                <w:bCs/>
                <w:snapToGrid w:val="0"/>
                <w:color w:val="000000" w:themeColor="text1"/>
                <w:sz w:val="22"/>
                <w:szCs w:val="22"/>
              </w:rPr>
              <w:t>Приложение №</w:t>
            </w:r>
            <w:r>
              <w:rPr>
                <w:b/>
                <w:bCs/>
                <w:snapToGrid w:val="0"/>
                <w:color w:val="000000" w:themeColor="text1"/>
                <w:sz w:val="22"/>
                <w:szCs w:val="22"/>
              </w:rPr>
              <w:t>2</w:t>
            </w:r>
          </w:p>
          <w:p w14:paraId="3469066F" w14:textId="0347865B" w:rsidR="008D7DEF" w:rsidRPr="00A14E91" w:rsidRDefault="008D7DEF" w:rsidP="008D7DEF">
            <w:pPr>
              <w:jc w:val="right"/>
              <w:rPr>
                <w:b/>
                <w:bCs/>
                <w:snapToGrid w:val="0"/>
                <w:color w:val="000000" w:themeColor="text1"/>
                <w:sz w:val="22"/>
                <w:szCs w:val="22"/>
              </w:rPr>
            </w:pPr>
            <w:r w:rsidRPr="00A14E91">
              <w:rPr>
                <w:b/>
                <w:bCs/>
                <w:snapToGrid w:val="0"/>
                <w:color w:val="000000" w:themeColor="text1"/>
                <w:sz w:val="22"/>
                <w:szCs w:val="22"/>
              </w:rPr>
              <w:t>к Контракту № ____________</w:t>
            </w:r>
          </w:p>
          <w:p w14:paraId="3C28987B" w14:textId="38786AE4" w:rsidR="008D7DEF" w:rsidRPr="00A14E91" w:rsidRDefault="008D7DEF" w:rsidP="008D7DEF">
            <w:pPr>
              <w:jc w:val="right"/>
              <w:rPr>
                <w:b/>
                <w:bCs/>
                <w:snapToGrid w:val="0"/>
                <w:color w:val="000000" w:themeColor="text1"/>
                <w:sz w:val="22"/>
                <w:szCs w:val="22"/>
              </w:rPr>
            </w:pPr>
            <w:r w:rsidRPr="00A14E91">
              <w:rPr>
                <w:b/>
                <w:bCs/>
                <w:snapToGrid w:val="0"/>
                <w:color w:val="000000" w:themeColor="text1"/>
                <w:sz w:val="22"/>
                <w:szCs w:val="22"/>
              </w:rPr>
              <w:t>от «___» ____________ 202</w:t>
            </w:r>
            <w:r w:rsidR="002A4F49">
              <w:rPr>
                <w:b/>
                <w:bCs/>
                <w:snapToGrid w:val="0"/>
                <w:color w:val="000000" w:themeColor="text1"/>
                <w:sz w:val="22"/>
                <w:szCs w:val="22"/>
              </w:rPr>
              <w:t>6</w:t>
            </w:r>
            <w:r w:rsidRPr="00A14E91">
              <w:rPr>
                <w:b/>
                <w:bCs/>
                <w:snapToGrid w:val="0"/>
                <w:color w:val="000000" w:themeColor="text1"/>
                <w:sz w:val="22"/>
                <w:szCs w:val="22"/>
              </w:rPr>
              <w:t xml:space="preserve"> г.</w:t>
            </w:r>
          </w:p>
          <w:p w14:paraId="747C9329" w14:textId="5E43862D" w:rsidR="00B057E4" w:rsidRPr="00C17678" w:rsidRDefault="00B057E4" w:rsidP="003E065B">
            <w:pPr>
              <w:pStyle w:val="a8"/>
              <w:widowControl/>
              <w:suppressAutoHyphens w:val="0"/>
              <w:autoSpaceDE/>
              <w:spacing w:after="240"/>
              <w:ind w:right="-138"/>
              <w:jc w:val="right"/>
              <w:rPr>
                <w:b/>
                <w:color w:val="000000" w:themeColor="text1"/>
                <w:sz w:val="22"/>
                <w:szCs w:val="22"/>
              </w:rPr>
            </w:pPr>
            <w:r w:rsidRPr="00C17678">
              <w:rPr>
                <w:b/>
                <w:color w:val="000000" w:themeColor="text1"/>
                <w:sz w:val="22"/>
                <w:szCs w:val="22"/>
              </w:rPr>
              <w:t>.</w:t>
            </w:r>
          </w:p>
          <w:p w14:paraId="5C6F25F8" w14:textId="2F108412" w:rsidR="00B057E4" w:rsidRPr="00C17678" w:rsidRDefault="00B057E4" w:rsidP="003E065B">
            <w:pPr>
              <w:pStyle w:val="a8"/>
              <w:widowControl/>
              <w:suppressAutoHyphens w:val="0"/>
              <w:autoSpaceDE/>
              <w:spacing w:after="240"/>
              <w:ind w:right="-138"/>
              <w:jc w:val="right"/>
              <w:rPr>
                <w:b/>
                <w:bCs/>
                <w:color w:val="000000" w:themeColor="text1"/>
                <w:sz w:val="22"/>
                <w:szCs w:val="22"/>
              </w:rPr>
            </w:pPr>
          </w:p>
          <w:p w14:paraId="27A76C60" w14:textId="77777777" w:rsidR="00B057E4" w:rsidRPr="00C17678" w:rsidRDefault="00B057E4" w:rsidP="003E065B">
            <w:pPr>
              <w:pStyle w:val="a8"/>
              <w:widowControl/>
              <w:suppressAutoHyphens w:val="0"/>
              <w:autoSpaceDE/>
              <w:spacing w:after="240"/>
              <w:ind w:right="-138"/>
              <w:jc w:val="right"/>
              <w:rPr>
                <w:b/>
                <w:bCs/>
                <w:color w:val="000000" w:themeColor="text1"/>
                <w:sz w:val="22"/>
                <w:szCs w:val="22"/>
              </w:rPr>
            </w:pPr>
          </w:p>
          <w:p w14:paraId="7BA7C656" w14:textId="020AF21A" w:rsidR="00B057E4" w:rsidRPr="00C17678" w:rsidRDefault="002060D3" w:rsidP="008D7DEF">
            <w:pPr>
              <w:widowControl/>
              <w:suppressAutoHyphens w:val="0"/>
              <w:autoSpaceDE/>
              <w:ind w:right="-138"/>
              <w:jc w:val="center"/>
              <w:rPr>
                <w:b/>
                <w:bCs/>
                <w:color w:val="000000" w:themeColor="text1"/>
                <w:sz w:val="22"/>
                <w:szCs w:val="22"/>
              </w:rPr>
            </w:pPr>
            <w:r w:rsidRPr="00C17678">
              <w:rPr>
                <w:b/>
                <w:bCs/>
                <w:color w:val="000000" w:themeColor="text1"/>
                <w:sz w:val="22"/>
                <w:szCs w:val="22"/>
              </w:rPr>
              <w:t>РАСЧЕТ КОЛИЧЕСТВА ЧАСОВ ОКАЗАНИЯ УСЛУГИ</w:t>
            </w:r>
          </w:p>
        </w:tc>
      </w:tr>
    </w:tbl>
    <w:p w14:paraId="75F538A1" w14:textId="77777777" w:rsidR="00B057E4" w:rsidRPr="00604B31" w:rsidRDefault="00B057E4" w:rsidP="00B057E4">
      <w:pPr>
        <w:spacing w:line="260" w:lineRule="exact"/>
        <w:ind w:right="-48"/>
        <w:jc w:val="both"/>
        <w:rPr>
          <w:sz w:val="22"/>
          <w:szCs w:val="22"/>
        </w:rPr>
      </w:pPr>
    </w:p>
    <w:tbl>
      <w:tblPr>
        <w:tblW w:w="10774" w:type="dxa"/>
        <w:tblInd w:w="-431" w:type="dxa"/>
        <w:tblLook w:val="04A0" w:firstRow="1" w:lastRow="0" w:firstColumn="1" w:lastColumn="0" w:noHBand="0" w:noVBand="1"/>
      </w:tblPr>
      <w:tblGrid>
        <w:gridCol w:w="709"/>
        <w:gridCol w:w="5830"/>
        <w:gridCol w:w="919"/>
        <w:gridCol w:w="1006"/>
        <w:gridCol w:w="1317"/>
        <w:gridCol w:w="1015"/>
      </w:tblGrid>
      <w:tr w:rsidR="005763E8" w:rsidRPr="00F102D1" w14:paraId="156DA832" w14:textId="77777777" w:rsidTr="005763E8">
        <w:trPr>
          <w:trHeight w:val="1074"/>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3DB80B"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w:t>
            </w:r>
            <w:r w:rsidRPr="00D62067">
              <w:t xml:space="preserve"> </w:t>
            </w:r>
            <w:r w:rsidRPr="00D62067">
              <w:rPr>
                <w:color w:val="000000"/>
                <w:sz w:val="22"/>
                <w:szCs w:val="22"/>
                <w:lang w:eastAsia="ru-RU"/>
              </w:rPr>
              <w:t>п/п</w:t>
            </w:r>
          </w:p>
        </w:tc>
        <w:tc>
          <w:tcPr>
            <w:tcW w:w="5830" w:type="dxa"/>
            <w:tcBorders>
              <w:top w:val="single" w:sz="4" w:space="0" w:color="auto"/>
              <w:left w:val="nil"/>
              <w:bottom w:val="single" w:sz="4" w:space="0" w:color="auto"/>
              <w:right w:val="single" w:sz="4" w:space="0" w:color="auto"/>
            </w:tcBorders>
            <w:shd w:val="clear" w:color="auto" w:fill="auto"/>
            <w:noWrap/>
            <w:vAlign w:val="bottom"/>
            <w:hideMark/>
          </w:tcPr>
          <w:p w14:paraId="39CA5DAE"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Наименование соревнований</w:t>
            </w:r>
          </w:p>
        </w:tc>
        <w:tc>
          <w:tcPr>
            <w:tcW w:w="919" w:type="dxa"/>
            <w:tcBorders>
              <w:top w:val="single" w:sz="4" w:space="0" w:color="auto"/>
              <w:left w:val="nil"/>
              <w:bottom w:val="single" w:sz="4" w:space="0" w:color="auto"/>
              <w:right w:val="single" w:sz="4" w:space="0" w:color="auto"/>
            </w:tcBorders>
            <w:shd w:val="clear" w:color="auto" w:fill="auto"/>
            <w:vAlign w:val="bottom"/>
            <w:hideMark/>
          </w:tcPr>
          <w:p w14:paraId="2378B467"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Ед.изм.</w:t>
            </w:r>
          </w:p>
        </w:tc>
        <w:tc>
          <w:tcPr>
            <w:tcW w:w="1006" w:type="dxa"/>
            <w:tcBorders>
              <w:top w:val="single" w:sz="4" w:space="0" w:color="auto"/>
              <w:left w:val="nil"/>
              <w:bottom w:val="single" w:sz="4" w:space="0" w:color="auto"/>
              <w:right w:val="single" w:sz="4" w:space="0" w:color="auto"/>
            </w:tcBorders>
            <w:shd w:val="clear" w:color="auto" w:fill="auto"/>
            <w:vAlign w:val="bottom"/>
            <w:hideMark/>
          </w:tcPr>
          <w:p w14:paraId="68ADA53D"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Кол-во часов на 1 игру</w:t>
            </w:r>
          </w:p>
        </w:tc>
        <w:tc>
          <w:tcPr>
            <w:tcW w:w="1295" w:type="dxa"/>
            <w:tcBorders>
              <w:top w:val="single" w:sz="4" w:space="0" w:color="auto"/>
              <w:left w:val="nil"/>
              <w:bottom w:val="single" w:sz="4" w:space="0" w:color="auto"/>
              <w:right w:val="single" w:sz="4" w:space="0" w:color="auto"/>
            </w:tcBorders>
            <w:shd w:val="clear" w:color="auto" w:fill="auto"/>
            <w:vAlign w:val="bottom"/>
            <w:hideMark/>
          </w:tcPr>
          <w:p w14:paraId="68A8FC7C"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Количество игр</w:t>
            </w:r>
          </w:p>
        </w:tc>
        <w:tc>
          <w:tcPr>
            <w:tcW w:w="1015" w:type="dxa"/>
            <w:tcBorders>
              <w:top w:val="single" w:sz="4" w:space="0" w:color="auto"/>
              <w:left w:val="nil"/>
              <w:bottom w:val="single" w:sz="4" w:space="0" w:color="auto"/>
              <w:right w:val="single" w:sz="4" w:space="0" w:color="auto"/>
            </w:tcBorders>
            <w:shd w:val="clear" w:color="auto" w:fill="auto"/>
            <w:vAlign w:val="bottom"/>
            <w:hideMark/>
          </w:tcPr>
          <w:p w14:paraId="35EB0D65"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Всего часов</w:t>
            </w:r>
          </w:p>
        </w:tc>
      </w:tr>
      <w:tr w:rsidR="005763E8" w:rsidRPr="00F102D1" w14:paraId="147CA277" w14:textId="77777777" w:rsidTr="005763E8">
        <w:trPr>
          <w:trHeight w:val="744"/>
        </w:trPr>
        <w:tc>
          <w:tcPr>
            <w:tcW w:w="709" w:type="dxa"/>
            <w:tcBorders>
              <w:top w:val="nil"/>
              <w:left w:val="single" w:sz="4" w:space="0" w:color="auto"/>
              <w:bottom w:val="single" w:sz="4" w:space="0" w:color="auto"/>
              <w:right w:val="single" w:sz="4" w:space="0" w:color="auto"/>
            </w:tcBorders>
            <w:shd w:val="clear" w:color="auto" w:fill="auto"/>
            <w:vAlign w:val="bottom"/>
            <w:hideMark/>
          </w:tcPr>
          <w:p w14:paraId="2ADA4B1A"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1</w:t>
            </w:r>
          </w:p>
        </w:tc>
        <w:tc>
          <w:tcPr>
            <w:tcW w:w="5830" w:type="dxa"/>
            <w:tcBorders>
              <w:top w:val="single" w:sz="4" w:space="0" w:color="auto"/>
              <w:left w:val="single" w:sz="4" w:space="0" w:color="auto"/>
              <w:bottom w:val="single" w:sz="4" w:space="0" w:color="auto"/>
              <w:right w:val="single" w:sz="4" w:space="0" w:color="auto"/>
            </w:tcBorders>
            <w:shd w:val="clear" w:color="auto" w:fill="auto"/>
            <w:vAlign w:val="bottom"/>
          </w:tcPr>
          <w:p w14:paraId="137FDC1F" w14:textId="63D2E6A9" w:rsidR="005763E8" w:rsidRPr="00D62067" w:rsidRDefault="005763E8" w:rsidP="004A7322">
            <w:pPr>
              <w:widowControl/>
              <w:suppressAutoHyphens w:val="0"/>
              <w:autoSpaceDE/>
              <w:rPr>
                <w:color w:val="000000"/>
                <w:sz w:val="22"/>
                <w:szCs w:val="22"/>
                <w:lang w:eastAsia="ru-RU"/>
              </w:rPr>
            </w:pPr>
            <w:r w:rsidRPr="00D62067">
              <w:rPr>
                <w:color w:val="000000"/>
                <w:sz w:val="22"/>
                <w:szCs w:val="22"/>
              </w:rPr>
              <w:t>Первенство Санкт-Петербурга по футболу среди команд юниоров до 19 лет спортивного сезона 202</w:t>
            </w:r>
            <w:r w:rsidR="004A7322">
              <w:rPr>
                <w:color w:val="000000"/>
                <w:sz w:val="22"/>
                <w:szCs w:val="22"/>
              </w:rPr>
              <w:t>6</w:t>
            </w:r>
            <w:r w:rsidRPr="00D62067">
              <w:rPr>
                <w:color w:val="000000"/>
                <w:sz w:val="22"/>
                <w:szCs w:val="22"/>
              </w:rPr>
              <w:t xml:space="preserve"> года</w:t>
            </w:r>
          </w:p>
        </w:tc>
        <w:tc>
          <w:tcPr>
            <w:tcW w:w="919" w:type="dxa"/>
            <w:tcBorders>
              <w:top w:val="nil"/>
              <w:left w:val="nil"/>
              <w:bottom w:val="single" w:sz="4" w:space="0" w:color="auto"/>
              <w:right w:val="single" w:sz="4" w:space="0" w:color="auto"/>
            </w:tcBorders>
            <w:shd w:val="clear" w:color="auto" w:fill="auto"/>
            <w:vAlign w:val="bottom"/>
            <w:hideMark/>
          </w:tcPr>
          <w:p w14:paraId="2B2C432A"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час</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bottom"/>
          </w:tcPr>
          <w:p w14:paraId="5C197B0C"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rPr>
              <w:t>2</w:t>
            </w:r>
          </w:p>
        </w:tc>
        <w:tc>
          <w:tcPr>
            <w:tcW w:w="1295" w:type="dxa"/>
            <w:tcBorders>
              <w:top w:val="single" w:sz="4" w:space="0" w:color="auto"/>
              <w:left w:val="nil"/>
              <w:bottom w:val="single" w:sz="4" w:space="0" w:color="auto"/>
              <w:right w:val="single" w:sz="4" w:space="0" w:color="auto"/>
            </w:tcBorders>
            <w:shd w:val="clear" w:color="auto" w:fill="auto"/>
            <w:vAlign w:val="bottom"/>
          </w:tcPr>
          <w:p w14:paraId="58925E90" w14:textId="77777777" w:rsidR="005763E8" w:rsidRPr="00D62067" w:rsidRDefault="005763E8" w:rsidP="005A6EA9">
            <w:pPr>
              <w:jc w:val="center"/>
              <w:rPr>
                <w:color w:val="000000"/>
                <w:sz w:val="22"/>
                <w:szCs w:val="22"/>
              </w:rPr>
            </w:pPr>
          </w:p>
          <w:p w14:paraId="0242A70A" w14:textId="77777777" w:rsidR="005763E8" w:rsidRPr="00D62067" w:rsidRDefault="005763E8" w:rsidP="005A6EA9">
            <w:pPr>
              <w:jc w:val="center"/>
              <w:rPr>
                <w:color w:val="000000"/>
                <w:sz w:val="22"/>
                <w:szCs w:val="22"/>
              </w:rPr>
            </w:pPr>
          </w:p>
          <w:p w14:paraId="520ECD40" w14:textId="77777777" w:rsidR="005763E8" w:rsidRPr="00D62067" w:rsidRDefault="005763E8" w:rsidP="005A6EA9">
            <w:pPr>
              <w:jc w:val="center"/>
              <w:rPr>
                <w:color w:val="000000"/>
                <w:sz w:val="22"/>
                <w:szCs w:val="22"/>
              </w:rPr>
            </w:pPr>
            <w:r w:rsidRPr="00D62067">
              <w:rPr>
                <w:color w:val="000000"/>
                <w:sz w:val="22"/>
                <w:szCs w:val="22"/>
              </w:rPr>
              <w:t>6</w:t>
            </w:r>
          </w:p>
        </w:tc>
        <w:tc>
          <w:tcPr>
            <w:tcW w:w="1015" w:type="dxa"/>
            <w:tcBorders>
              <w:top w:val="single" w:sz="4" w:space="0" w:color="auto"/>
              <w:left w:val="nil"/>
              <w:bottom w:val="single" w:sz="4" w:space="0" w:color="auto"/>
              <w:right w:val="single" w:sz="4" w:space="0" w:color="auto"/>
            </w:tcBorders>
            <w:shd w:val="clear" w:color="auto" w:fill="auto"/>
            <w:noWrap/>
            <w:vAlign w:val="bottom"/>
          </w:tcPr>
          <w:p w14:paraId="1CE4E6F2" w14:textId="77777777" w:rsidR="005763E8" w:rsidRPr="00D62067" w:rsidRDefault="005763E8" w:rsidP="005A6EA9">
            <w:pPr>
              <w:jc w:val="center"/>
              <w:rPr>
                <w:color w:val="000000"/>
                <w:sz w:val="22"/>
                <w:szCs w:val="22"/>
              </w:rPr>
            </w:pPr>
            <w:r w:rsidRPr="00D62067">
              <w:rPr>
                <w:color w:val="000000"/>
                <w:sz w:val="22"/>
                <w:szCs w:val="22"/>
              </w:rPr>
              <w:t>12</w:t>
            </w:r>
          </w:p>
        </w:tc>
      </w:tr>
      <w:tr w:rsidR="005763E8" w:rsidRPr="00F102D1" w14:paraId="6F1310C5" w14:textId="77777777" w:rsidTr="005763E8">
        <w:trPr>
          <w:trHeight w:val="699"/>
        </w:trPr>
        <w:tc>
          <w:tcPr>
            <w:tcW w:w="709" w:type="dxa"/>
            <w:tcBorders>
              <w:top w:val="nil"/>
              <w:left w:val="single" w:sz="4" w:space="0" w:color="auto"/>
              <w:bottom w:val="single" w:sz="4" w:space="0" w:color="auto"/>
              <w:right w:val="single" w:sz="4" w:space="0" w:color="auto"/>
            </w:tcBorders>
            <w:shd w:val="clear" w:color="auto" w:fill="auto"/>
            <w:vAlign w:val="bottom"/>
            <w:hideMark/>
          </w:tcPr>
          <w:p w14:paraId="0C716CD3"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2</w:t>
            </w:r>
          </w:p>
        </w:tc>
        <w:tc>
          <w:tcPr>
            <w:tcW w:w="5830" w:type="dxa"/>
            <w:tcBorders>
              <w:top w:val="nil"/>
              <w:left w:val="single" w:sz="4" w:space="0" w:color="auto"/>
              <w:bottom w:val="single" w:sz="4" w:space="0" w:color="auto"/>
              <w:right w:val="single" w:sz="4" w:space="0" w:color="auto"/>
            </w:tcBorders>
            <w:shd w:val="clear" w:color="auto" w:fill="auto"/>
            <w:vAlign w:val="bottom"/>
          </w:tcPr>
          <w:p w14:paraId="766899F7" w14:textId="4936D76B" w:rsidR="005763E8" w:rsidRPr="00D62067" w:rsidRDefault="005763E8" w:rsidP="005A6EA9">
            <w:pPr>
              <w:rPr>
                <w:color w:val="000000"/>
                <w:sz w:val="22"/>
                <w:szCs w:val="22"/>
              </w:rPr>
            </w:pPr>
            <w:r w:rsidRPr="00D62067">
              <w:rPr>
                <w:color w:val="000000"/>
                <w:sz w:val="22"/>
                <w:szCs w:val="22"/>
              </w:rPr>
              <w:t>Первенство Санкт-Петербурга по футболу среди команд юношей д</w:t>
            </w:r>
            <w:r w:rsidR="004A7322">
              <w:rPr>
                <w:color w:val="000000"/>
                <w:sz w:val="22"/>
                <w:szCs w:val="22"/>
              </w:rPr>
              <w:t>о 18 лет спортивного сезона 2026</w:t>
            </w:r>
            <w:r w:rsidRPr="00D62067">
              <w:rPr>
                <w:color w:val="000000"/>
                <w:sz w:val="22"/>
                <w:szCs w:val="22"/>
              </w:rPr>
              <w:t xml:space="preserve"> года</w:t>
            </w:r>
          </w:p>
        </w:tc>
        <w:tc>
          <w:tcPr>
            <w:tcW w:w="919" w:type="dxa"/>
            <w:tcBorders>
              <w:top w:val="nil"/>
              <w:left w:val="nil"/>
              <w:bottom w:val="single" w:sz="4" w:space="0" w:color="auto"/>
              <w:right w:val="single" w:sz="4" w:space="0" w:color="auto"/>
            </w:tcBorders>
            <w:shd w:val="clear" w:color="auto" w:fill="auto"/>
            <w:vAlign w:val="bottom"/>
            <w:hideMark/>
          </w:tcPr>
          <w:p w14:paraId="25E7853B"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час</w:t>
            </w:r>
          </w:p>
        </w:tc>
        <w:tc>
          <w:tcPr>
            <w:tcW w:w="1006" w:type="dxa"/>
            <w:tcBorders>
              <w:top w:val="nil"/>
              <w:left w:val="single" w:sz="4" w:space="0" w:color="auto"/>
              <w:bottom w:val="single" w:sz="4" w:space="0" w:color="auto"/>
              <w:right w:val="single" w:sz="4" w:space="0" w:color="auto"/>
            </w:tcBorders>
            <w:shd w:val="clear" w:color="auto" w:fill="auto"/>
            <w:vAlign w:val="bottom"/>
          </w:tcPr>
          <w:p w14:paraId="3DEEDC82" w14:textId="77777777" w:rsidR="005763E8" w:rsidRPr="00D62067" w:rsidRDefault="005763E8" w:rsidP="005A6EA9">
            <w:pPr>
              <w:jc w:val="right"/>
              <w:rPr>
                <w:color w:val="000000"/>
                <w:sz w:val="22"/>
                <w:szCs w:val="22"/>
              </w:rPr>
            </w:pPr>
            <w:r w:rsidRPr="00D62067">
              <w:rPr>
                <w:color w:val="000000"/>
                <w:sz w:val="22"/>
                <w:szCs w:val="22"/>
              </w:rPr>
              <w:t>1,5</w:t>
            </w:r>
          </w:p>
        </w:tc>
        <w:tc>
          <w:tcPr>
            <w:tcW w:w="1295" w:type="dxa"/>
            <w:tcBorders>
              <w:top w:val="nil"/>
              <w:left w:val="nil"/>
              <w:bottom w:val="single" w:sz="4" w:space="0" w:color="auto"/>
              <w:right w:val="single" w:sz="4" w:space="0" w:color="auto"/>
            </w:tcBorders>
            <w:shd w:val="clear" w:color="auto" w:fill="auto"/>
            <w:vAlign w:val="bottom"/>
          </w:tcPr>
          <w:p w14:paraId="0F8E4A49" w14:textId="77777777" w:rsidR="005763E8" w:rsidRPr="00D62067" w:rsidRDefault="005763E8" w:rsidP="005A6EA9">
            <w:pPr>
              <w:jc w:val="center"/>
              <w:rPr>
                <w:color w:val="000000"/>
                <w:sz w:val="22"/>
                <w:szCs w:val="22"/>
              </w:rPr>
            </w:pPr>
            <w:r w:rsidRPr="00D62067">
              <w:rPr>
                <w:color w:val="000000"/>
                <w:sz w:val="22"/>
                <w:szCs w:val="22"/>
              </w:rPr>
              <w:t>5</w:t>
            </w:r>
          </w:p>
        </w:tc>
        <w:tc>
          <w:tcPr>
            <w:tcW w:w="1015" w:type="dxa"/>
            <w:tcBorders>
              <w:top w:val="nil"/>
              <w:left w:val="nil"/>
              <w:bottom w:val="single" w:sz="4" w:space="0" w:color="auto"/>
              <w:right w:val="single" w:sz="4" w:space="0" w:color="auto"/>
            </w:tcBorders>
            <w:shd w:val="clear" w:color="auto" w:fill="auto"/>
            <w:noWrap/>
            <w:vAlign w:val="bottom"/>
          </w:tcPr>
          <w:p w14:paraId="60C48AF0" w14:textId="77777777" w:rsidR="005763E8" w:rsidRPr="00D62067" w:rsidRDefault="005763E8" w:rsidP="005A6EA9">
            <w:pPr>
              <w:jc w:val="center"/>
              <w:rPr>
                <w:color w:val="000000"/>
                <w:sz w:val="22"/>
                <w:szCs w:val="22"/>
              </w:rPr>
            </w:pPr>
            <w:r w:rsidRPr="00D62067">
              <w:rPr>
                <w:color w:val="000000"/>
                <w:sz w:val="22"/>
                <w:szCs w:val="22"/>
              </w:rPr>
              <w:t>7,5</w:t>
            </w:r>
          </w:p>
        </w:tc>
      </w:tr>
      <w:tr w:rsidR="005763E8" w:rsidRPr="00F102D1" w14:paraId="40EB319D" w14:textId="77777777" w:rsidTr="005763E8">
        <w:trPr>
          <w:trHeight w:val="978"/>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497751DF"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3</w:t>
            </w:r>
          </w:p>
        </w:tc>
        <w:tc>
          <w:tcPr>
            <w:tcW w:w="5830" w:type="dxa"/>
            <w:tcBorders>
              <w:top w:val="nil"/>
              <w:left w:val="single" w:sz="4" w:space="0" w:color="auto"/>
              <w:bottom w:val="single" w:sz="4" w:space="0" w:color="auto"/>
              <w:right w:val="single" w:sz="4" w:space="0" w:color="auto"/>
            </w:tcBorders>
            <w:shd w:val="clear" w:color="auto" w:fill="auto"/>
            <w:vAlign w:val="bottom"/>
          </w:tcPr>
          <w:p w14:paraId="018CBF0B" w14:textId="6ECE97D4" w:rsidR="005763E8" w:rsidRPr="00D62067" w:rsidRDefault="005763E8" w:rsidP="005A6EA9">
            <w:pPr>
              <w:rPr>
                <w:color w:val="000000"/>
                <w:sz w:val="22"/>
                <w:szCs w:val="22"/>
              </w:rPr>
            </w:pPr>
            <w:r w:rsidRPr="00D62067">
              <w:rPr>
                <w:color w:val="000000"/>
                <w:sz w:val="22"/>
                <w:szCs w:val="22"/>
              </w:rPr>
              <w:t>Первенство Санкт-Петербурга по футболу среди команд юношей д</w:t>
            </w:r>
            <w:r w:rsidR="004A7322">
              <w:rPr>
                <w:color w:val="000000"/>
                <w:sz w:val="22"/>
                <w:szCs w:val="22"/>
              </w:rPr>
              <w:t>о 17 лет спортивного сезона 2026</w:t>
            </w:r>
            <w:r w:rsidRPr="00D62067">
              <w:rPr>
                <w:color w:val="000000"/>
                <w:sz w:val="22"/>
                <w:szCs w:val="22"/>
              </w:rPr>
              <w:t xml:space="preserve"> года</w:t>
            </w:r>
          </w:p>
        </w:tc>
        <w:tc>
          <w:tcPr>
            <w:tcW w:w="919" w:type="dxa"/>
            <w:tcBorders>
              <w:top w:val="nil"/>
              <w:left w:val="nil"/>
              <w:bottom w:val="single" w:sz="4" w:space="0" w:color="auto"/>
              <w:right w:val="single" w:sz="4" w:space="0" w:color="auto"/>
            </w:tcBorders>
            <w:shd w:val="clear" w:color="auto" w:fill="auto"/>
            <w:noWrap/>
            <w:vAlign w:val="bottom"/>
            <w:hideMark/>
          </w:tcPr>
          <w:p w14:paraId="0F89B31C"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час</w:t>
            </w:r>
          </w:p>
        </w:tc>
        <w:tc>
          <w:tcPr>
            <w:tcW w:w="1006" w:type="dxa"/>
            <w:tcBorders>
              <w:top w:val="nil"/>
              <w:left w:val="single" w:sz="4" w:space="0" w:color="auto"/>
              <w:bottom w:val="single" w:sz="4" w:space="0" w:color="auto"/>
              <w:right w:val="single" w:sz="4" w:space="0" w:color="auto"/>
            </w:tcBorders>
            <w:shd w:val="clear" w:color="auto" w:fill="auto"/>
            <w:noWrap/>
            <w:vAlign w:val="bottom"/>
          </w:tcPr>
          <w:p w14:paraId="30A8EFCC" w14:textId="77777777" w:rsidR="005763E8" w:rsidRPr="00D62067" w:rsidRDefault="005763E8" w:rsidP="005A6EA9">
            <w:pPr>
              <w:jc w:val="right"/>
              <w:rPr>
                <w:color w:val="000000"/>
                <w:sz w:val="22"/>
                <w:szCs w:val="22"/>
              </w:rPr>
            </w:pPr>
            <w:r w:rsidRPr="00D62067">
              <w:rPr>
                <w:color w:val="000000"/>
                <w:sz w:val="22"/>
                <w:szCs w:val="22"/>
              </w:rPr>
              <w:t>1,5</w:t>
            </w:r>
          </w:p>
        </w:tc>
        <w:tc>
          <w:tcPr>
            <w:tcW w:w="1295" w:type="dxa"/>
            <w:tcBorders>
              <w:top w:val="nil"/>
              <w:left w:val="nil"/>
              <w:bottom w:val="single" w:sz="4" w:space="0" w:color="auto"/>
              <w:right w:val="single" w:sz="4" w:space="0" w:color="auto"/>
            </w:tcBorders>
            <w:shd w:val="clear" w:color="auto" w:fill="auto"/>
            <w:noWrap/>
            <w:vAlign w:val="bottom"/>
          </w:tcPr>
          <w:p w14:paraId="5C04340C" w14:textId="77777777" w:rsidR="005763E8" w:rsidRPr="00D62067" w:rsidRDefault="005763E8" w:rsidP="005A6EA9">
            <w:pPr>
              <w:jc w:val="center"/>
              <w:rPr>
                <w:color w:val="000000"/>
                <w:sz w:val="22"/>
                <w:szCs w:val="22"/>
              </w:rPr>
            </w:pPr>
            <w:r w:rsidRPr="00D62067">
              <w:rPr>
                <w:color w:val="000000"/>
                <w:sz w:val="22"/>
                <w:szCs w:val="22"/>
              </w:rPr>
              <w:t>5</w:t>
            </w:r>
          </w:p>
        </w:tc>
        <w:tc>
          <w:tcPr>
            <w:tcW w:w="1015" w:type="dxa"/>
            <w:tcBorders>
              <w:top w:val="nil"/>
              <w:left w:val="nil"/>
              <w:bottom w:val="single" w:sz="4" w:space="0" w:color="auto"/>
              <w:right w:val="single" w:sz="4" w:space="0" w:color="auto"/>
            </w:tcBorders>
            <w:shd w:val="clear" w:color="auto" w:fill="auto"/>
            <w:noWrap/>
            <w:vAlign w:val="bottom"/>
          </w:tcPr>
          <w:p w14:paraId="284D84C5" w14:textId="77777777" w:rsidR="005763E8" w:rsidRPr="00D62067" w:rsidRDefault="005763E8" w:rsidP="005A6EA9">
            <w:pPr>
              <w:jc w:val="center"/>
              <w:rPr>
                <w:color w:val="000000"/>
                <w:sz w:val="22"/>
                <w:szCs w:val="22"/>
              </w:rPr>
            </w:pPr>
            <w:r w:rsidRPr="00D62067">
              <w:rPr>
                <w:color w:val="000000"/>
                <w:sz w:val="22"/>
                <w:szCs w:val="22"/>
              </w:rPr>
              <w:t>7,5</w:t>
            </w:r>
          </w:p>
        </w:tc>
      </w:tr>
      <w:tr w:rsidR="005763E8" w:rsidRPr="00F102D1" w14:paraId="6B5D8F9E" w14:textId="77777777" w:rsidTr="005763E8">
        <w:trPr>
          <w:trHeight w:val="844"/>
        </w:trPr>
        <w:tc>
          <w:tcPr>
            <w:tcW w:w="709" w:type="dxa"/>
            <w:tcBorders>
              <w:top w:val="nil"/>
              <w:left w:val="single" w:sz="4" w:space="0" w:color="auto"/>
              <w:bottom w:val="single" w:sz="4" w:space="0" w:color="auto"/>
              <w:right w:val="single" w:sz="4" w:space="0" w:color="auto"/>
            </w:tcBorders>
            <w:shd w:val="clear" w:color="auto" w:fill="auto"/>
            <w:vAlign w:val="bottom"/>
            <w:hideMark/>
          </w:tcPr>
          <w:p w14:paraId="19DB28C8"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4</w:t>
            </w:r>
          </w:p>
        </w:tc>
        <w:tc>
          <w:tcPr>
            <w:tcW w:w="5830" w:type="dxa"/>
            <w:tcBorders>
              <w:top w:val="nil"/>
              <w:left w:val="single" w:sz="4" w:space="0" w:color="auto"/>
              <w:bottom w:val="single" w:sz="4" w:space="0" w:color="auto"/>
              <w:right w:val="single" w:sz="4" w:space="0" w:color="auto"/>
            </w:tcBorders>
            <w:shd w:val="clear" w:color="auto" w:fill="auto"/>
            <w:vAlign w:val="bottom"/>
          </w:tcPr>
          <w:p w14:paraId="07B844D8" w14:textId="4505B918" w:rsidR="005763E8" w:rsidRPr="00D62067" w:rsidRDefault="005763E8" w:rsidP="005A6EA9">
            <w:pPr>
              <w:rPr>
                <w:color w:val="000000"/>
                <w:sz w:val="22"/>
                <w:szCs w:val="22"/>
              </w:rPr>
            </w:pPr>
            <w:r w:rsidRPr="00D62067">
              <w:rPr>
                <w:color w:val="000000"/>
                <w:sz w:val="22"/>
                <w:szCs w:val="22"/>
              </w:rPr>
              <w:t>Первенство Санкт-Петербурга по футболу среди команд юношей д</w:t>
            </w:r>
            <w:r w:rsidR="004A7322">
              <w:rPr>
                <w:color w:val="000000"/>
                <w:sz w:val="22"/>
                <w:szCs w:val="22"/>
              </w:rPr>
              <w:t>о 16 лет спортивного сезона 2026</w:t>
            </w:r>
            <w:r w:rsidRPr="00D62067">
              <w:rPr>
                <w:color w:val="000000"/>
                <w:sz w:val="22"/>
                <w:szCs w:val="22"/>
              </w:rPr>
              <w:t xml:space="preserve"> года</w:t>
            </w:r>
          </w:p>
        </w:tc>
        <w:tc>
          <w:tcPr>
            <w:tcW w:w="919" w:type="dxa"/>
            <w:tcBorders>
              <w:top w:val="nil"/>
              <w:left w:val="nil"/>
              <w:bottom w:val="single" w:sz="4" w:space="0" w:color="auto"/>
              <w:right w:val="single" w:sz="4" w:space="0" w:color="auto"/>
            </w:tcBorders>
            <w:shd w:val="clear" w:color="auto" w:fill="auto"/>
            <w:noWrap/>
            <w:vAlign w:val="bottom"/>
            <w:hideMark/>
          </w:tcPr>
          <w:p w14:paraId="4335D12F"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час</w:t>
            </w:r>
          </w:p>
        </w:tc>
        <w:tc>
          <w:tcPr>
            <w:tcW w:w="1006" w:type="dxa"/>
            <w:tcBorders>
              <w:top w:val="nil"/>
              <w:left w:val="single" w:sz="4" w:space="0" w:color="auto"/>
              <w:bottom w:val="single" w:sz="4" w:space="0" w:color="auto"/>
              <w:right w:val="single" w:sz="4" w:space="0" w:color="auto"/>
            </w:tcBorders>
            <w:shd w:val="clear" w:color="auto" w:fill="auto"/>
            <w:noWrap/>
            <w:vAlign w:val="bottom"/>
          </w:tcPr>
          <w:p w14:paraId="02A6D331" w14:textId="77777777" w:rsidR="005763E8" w:rsidRPr="00D62067" w:rsidRDefault="005763E8" w:rsidP="005A6EA9">
            <w:pPr>
              <w:jc w:val="right"/>
              <w:rPr>
                <w:color w:val="000000"/>
                <w:sz w:val="22"/>
                <w:szCs w:val="22"/>
              </w:rPr>
            </w:pPr>
            <w:r w:rsidRPr="00D62067">
              <w:rPr>
                <w:color w:val="000000"/>
                <w:sz w:val="22"/>
                <w:szCs w:val="22"/>
              </w:rPr>
              <w:t>1,5</w:t>
            </w:r>
          </w:p>
        </w:tc>
        <w:tc>
          <w:tcPr>
            <w:tcW w:w="1295" w:type="dxa"/>
            <w:tcBorders>
              <w:top w:val="nil"/>
              <w:left w:val="nil"/>
              <w:bottom w:val="single" w:sz="4" w:space="0" w:color="auto"/>
              <w:right w:val="single" w:sz="4" w:space="0" w:color="auto"/>
            </w:tcBorders>
            <w:shd w:val="clear" w:color="auto" w:fill="auto"/>
            <w:noWrap/>
            <w:vAlign w:val="bottom"/>
          </w:tcPr>
          <w:p w14:paraId="5500AD7B" w14:textId="77777777" w:rsidR="005763E8" w:rsidRPr="00D62067" w:rsidRDefault="005763E8" w:rsidP="005A6EA9">
            <w:pPr>
              <w:jc w:val="center"/>
              <w:rPr>
                <w:color w:val="000000"/>
                <w:sz w:val="22"/>
                <w:szCs w:val="22"/>
              </w:rPr>
            </w:pPr>
            <w:r w:rsidRPr="00D62067">
              <w:rPr>
                <w:color w:val="000000"/>
                <w:sz w:val="22"/>
                <w:szCs w:val="22"/>
              </w:rPr>
              <w:t>5</w:t>
            </w:r>
          </w:p>
        </w:tc>
        <w:tc>
          <w:tcPr>
            <w:tcW w:w="1015" w:type="dxa"/>
            <w:tcBorders>
              <w:top w:val="nil"/>
              <w:left w:val="nil"/>
              <w:bottom w:val="single" w:sz="4" w:space="0" w:color="auto"/>
              <w:right w:val="single" w:sz="4" w:space="0" w:color="auto"/>
            </w:tcBorders>
            <w:shd w:val="clear" w:color="auto" w:fill="auto"/>
            <w:noWrap/>
            <w:vAlign w:val="bottom"/>
          </w:tcPr>
          <w:p w14:paraId="160C27BF" w14:textId="77777777" w:rsidR="005763E8" w:rsidRPr="00D62067" w:rsidRDefault="005763E8" w:rsidP="005A6EA9">
            <w:pPr>
              <w:jc w:val="center"/>
              <w:rPr>
                <w:color w:val="000000"/>
                <w:sz w:val="22"/>
                <w:szCs w:val="22"/>
              </w:rPr>
            </w:pPr>
            <w:r w:rsidRPr="00D62067">
              <w:rPr>
                <w:color w:val="000000"/>
                <w:sz w:val="22"/>
                <w:szCs w:val="22"/>
              </w:rPr>
              <w:t>7,5</w:t>
            </w:r>
          </w:p>
        </w:tc>
      </w:tr>
      <w:tr w:rsidR="005763E8" w:rsidRPr="00F102D1" w14:paraId="25C934CA" w14:textId="77777777" w:rsidTr="005763E8">
        <w:trPr>
          <w:trHeight w:val="883"/>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7F5B9A4E"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5</w:t>
            </w:r>
          </w:p>
        </w:tc>
        <w:tc>
          <w:tcPr>
            <w:tcW w:w="5830" w:type="dxa"/>
            <w:tcBorders>
              <w:top w:val="nil"/>
              <w:left w:val="single" w:sz="4" w:space="0" w:color="auto"/>
              <w:bottom w:val="single" w:sz="4" w:space="0" w:color="auto"/>
              <w:right w:val="single" w:sz="4" w:space="0" w:color="auto"/>
            </w:tcBorders>
            <w:shd w:val="clear" w:color="auto" w:fill="auto"/>
            <w:vAlign w:val="bottom"/>
          </w:tcPr>
          <w:p w14:paraId="783B908D" w14:textId="509CC755" w:rsidR="005763E8" w:rsidRPr="00D62067" w:rsidRDefault="005763E8" w:rsidP="004A7322">
            <w:pPr>
              <w:rPr>
                <w:color w:val="000000"/>
                <w:sz w:val="22"/>
                <w:szCs w:val="22"/>
              </w:rPr>
            </w:pPr>
            <w:r w:rsidRPr="00D62067">
              <w:rPr>
                <w:color w:val="000000"/>
                <w:sz w:val="22"/>
                <w:szCs w:val="22"/>
              </w:rPr>
              <w:t>Первенство Санкт-Петербурга по футболу среди команд мальчиков до 15 лет спортивного сезона 202</w:t>
            </w:r>
            <w:r w:rsidR="004A7322">
              <w:rPr>
                <w:color w:val="000000"/>
                <w:sz w:val="22"/>
                <w:szCs w:val="22"/>
              </w:rPr>
              <w:t>6</w:t>
            </w:r>
            <w:r w:rsidRPr="00D62067">
              <w:rPr>
                <w:color w:val="000000"/>
                <w:sz w:val="22"/>
                <w:szCs w:val="22"/>
              </w:rPr>
              <w:t xml:space="preserve"> года</w:t>
            </w:r>
          </w:p>
        </w:tc>
        <w:tc>
          <w:tcPr>
            <w:tcW w:w="919" w:type="dxa"/>
            <w:tcBorders>
              <w:top w:val="nil"/>
              <w:left w:val="nil"/>
              <w:bottom w:val="single" w:sz="4" w:space="0" w:color="auto"/>
              <w:right w:val="single" w:sz="4" w:space="0" w:color="auto"/>
            </w:tcBorders>
            <w:shd w:val="clear" w:color="auto" w:fill="auto"/>
            <w:noWrap/>
            <w:vAlign w:val="bottom"/>
            <w:hideMark/>
          </w:tcPr>
          <w:p w14:paraId="202578EC"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час</w:t>
            </w:r>
          </w:p>
        </w:tc>
        <w:tc>
          <w:tcPr>
            <w:tcW w:w="1006" w:type="dxa"/>
            <w:tcBorders>
              <w:top w:val="nil"/>
              <w:left w:val="single" w:sz="4" w:space="0" w:color="auto"/>
              <w:bottom w:val="single" w:sz="4" w:space="0" w:color="auto"/>
              <w:right w:val="single" w:sz="4" w:space="0" w:color="auto"/>
            </w:tcBorders>
            <w:shd w:val="clear" w:color="auto" w:fill="auto"/>
            <w:noWrap/>
            <w:vAlign w:val="bottom"/>
          </w:tcPr>
          <w:p w14:paraId="589CA769" w14:textId="77777777" w:rsidR="005763E8" w:rsidRPr="00D62067" w:rsidRDefault="005763E8" w:rsidP="005A6EA9">
            <w:pPr>
              <w:jc w:val="right"/>
              <w:rPr>
                <w:color w:val="000000"/>
                <w:sz w:val="22"/>
                <w:szCs w:val="22"/>
              </w:rPr>
            </w:pPr>
            <w:r w:rsidRPr="00D62067">
              <w:rPr>
                <w:color w:val="000000"/>
                <w:sz w:val="22"/>
                <w:szCs w:val="22"/>
              </w:rPr>
              <w:t>1,5</w:t>
            </w:r>
          </w:p>
        </w:tc>
        <w:tc>
          <w:tcPr>
            <w:tcW w:w="1295" w:type="dxa"/>
            <w:tcBorders>
              <w:top w:val="nil"/>
              <w:left w:val="nil"/>
              <w:bottom w:val="single" w:sz="4" w:space="0" w:color="auto"/>
              <w:right w:val="single" w:sz="4" w:space="0" w:color="auto"/>
            </w:tcBorders>
            <w:shd w:val="clear" w:color="auto" w:fill="auto"/>
            <w:noWrap/>
            <w:vAlign w:val="bottom"/>
          </w:tcPr>
          <w:p w14:paraId="0CCF5165" w14:textId="77777777" w:rsidR="005763E8" w:rsidRPr="00D62067" w:rsidRDefault="005763E8" w:rsidP="005A6EA9">
            <w:pPr>
              <w:jc w:val="center"/>
              <w:rPr>
                <w:color w:val="000000"/>
                <w:sz w:val="22"/>
                <w:szCs w:val="22"/>
              </w:rPr>
            </w:pPr>
            <w:r w:rsidRPr="00D62067">
              <w:rPr>
                <w:color w:val="000000"/>
                <w:sz w:val="22"/>
                <w:szCs w:val="22"/>
              </w:rPr>
              <w:t>5</w:t>
            </w:r>
          </w:p>
        </w:tc>
        <w:tc>
          <w:tcPr>
            <w:tcW w:w="1015" w:type="dxa"/>
            <w:tcBorders>
              <w:top w:val="nil"/>
              <w:left w:val="nil"/>
              <w:bottom w:val="single" w:sz="4" w:space="0" w:color="auto"/>
              <w:right w:val="single" w:sz="4" w:space="0" w:color="auto"/>
            </w:tcBorders>
            <w:shd w:val="clear" w:color="auto" w:fill="auto"/>
            <w:noWrap/>
            <w:vAlign w:val="bottom"/>
          </w:tcPr>
          <w:p w14:paraId="087258E6" w14:textId="77777777" w:rsidR="005763E8" w:rsidRPr="00D62067" w:rsidRDefault="005763E8" w:rsidP="005A6EA9">
            <w:pPr>
              <w:jc w:val="center"/>
              <w:rPr>
                <w:color w:val="000000"/>
                <w:sz w:val="22"/>
                <w:szCs w:val="22"/>
              </w:rPr>
            </w:pPr>
            <w:r w:rsidRPr="00D62067">
              <w:rPr>
                <w:color w:val="000000"/>
                <w:sz w:val="22"/>
                <w:szCs w:val="22"/>
              </w:rPr>
              <w:t>7,5</w:t>
            </w:r>
          </w:p>
        </w:tc>
      </w:tr>
      <w:tr w:rsidR="005763E8" w:rsidRPr="00F102D1" w14:paraId="4EC29BFD" w14:textId="77777777" w:rsidTr="005763E8">
        <w:trPr>
          <w:trHeight w:val="940"/>
        </w:trPr>
        <w:tc>
          <w:tcPr>
            <w:tcW w:w="709" w:type="dxa"/>
            <w:tcBorders>
              <w:top w:val="nil"/>
              <w:left w:val="single" w:sz="4" w:space="0" w:color="auto"/>
              <w:bottom w:val="single" w:sz="4" w:space="0" w:color="auto"/>
              <w:right w:val="single" w:sz="4" w:space="0" w:color="auto"/>
            </w:tcBorders>
            <w:shd w:val="clear" w:color="auto" w:fill="auto"/>
            <w:vAlign w:val="bottom"/>
            <w:hideMark/>
          </w:tcPr>
          <w:p w14:paraId="32FAFCEE"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6</w:t>
            </w:r>
          </w:p>
        </w:tc>
        <w:tc>
          <w:tcPr>
            <w:tcW w:w="5830" w:type="dxa"/>
            <w:tcBorders>
              <w:top w:val="nil"/>
              <w:left w:val="single" w:sz="4" w:space="0" w:color="auto"/>
              <w:bottom w:val="single" w:sz="4" w:space="0" w:color="auto"/>
              <w:right w:val="single" w:sz="4" w:space="0" w:color="auto"/>
            </w:tcBorders>
            <w:shd w:val="clear" w:color="auto" w:fill="auto"/>
            <w:vAlign w:val="bottom"/>
          </w:tcPr>
          <w:p w14:paraId="61C5FE3E" w14:textId="70E6DF86" w:rsidR="005763E8" w:rsidRPr="00D62067" w:rsidRDefault="005763E8" w:rsidP="005A6EA9">
            <w:pPr>
              <w:rPr>
                <w:color w:val="000000"/>
                <w:sz w:val="22"/>
                <w:szCs w:val="22"/>
              </w:rPr>
            </w:pPr>
            <w:r w:rsidRPr="00D62067">
              <w:rPr>
                <w:color w:val="000000"/>
                <w:sz w:val="22"/>
                <w:szCs w:val="22"/>
              </w:rPr>
              <w:t>Первенство Санкт-Петербурга по футболу среди команд мальчиков д</w:t>
            </w:r>
            <w:r w:rsidR="004A7322">
              <w:rPr>
                <w:color w:val="000000"/>
                <w:sz w:val="22"/>
                <w:szCs w:val="22"/>
              </w:rPr>
              <w:t>о 14 лет спортивного сезона 2026</w:t>
            </w:r>
            <w:r w:rsidRPr="00D62067">
              <w:rPr>
                <w:color w:val="000000"/>
                <w:sz w:val="22"/>
                <w:szCs w:val="22"/>
              </w:rPr>
              <w:t xml:space="preserve"> года</w:t>
            </w:r>
          </w:p>
        </w:tc>
        <w:tc>
          <w:tcPr>
            <w:tcW w:w="919" w:type="dxa"/>
            <w:tcBorders>
              <w:top w:val="nil"/>
              <w:left w:val="nil"/>
              <w:bottom w:val="single" w:sz="4" w:space="0" w:color="auto"/>
              <w:right w:val="single" w:sz="4" w:space="0" w:color="auto"/>
            </w:tcBorders>
            <w:shd w:val="clear" w:color="auto" w:fill="auto"/>
            <w:noWrap/>
            <w:vAlign w:val="bottom"/>
            <w:hideMark/>
          </w:tcPr>
          <w:p w14:paraId="03B76AD1"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час</w:t>
            </w:r>
          </w:p>
        </w:tc>
        <w:tc>
          <w:tcPr>
            <w:tcW w:w="1006" w:type="dxa"/>
            <w:tcBorders>
              <w:top w:val="nil"/>
              <w:left w:val="single" w:sz="4" w:space="0" w:color="auto"/>
              <w:bottom w:val="single" w:sz="4" w:space="0" w:color="auto"/>
              <w:right w:val="single" w:sz="4" w:space="0" w:color="auto"/>
            </w:tcBorders>
            <w:shd w:val="clear" w:color="auto" w:fill="auto"/>
            <w:noWrap/>
            <w:vAlign w:val="bottom"/>
          </w:tcPr>
          <w:p w14:paraId="2E8982AF" w14:textId="77777777" w:rsidR="005763E8" w:rsidRPr="00D62067" w:rsidRDefault="005763E8" w:rsidP="005A6EA9">
            <w:pPr>
              <w:jc w:val="right"/>
              <w:rPr>
                <w:color w:val="000000"/>
                <w:sz w:val="22"/>
                <w:szCs w:val="22"/>
              </w:rPr>
            </w:pPr>
            <w:r w:rsidRPr="00D62067">
              <w:rPr>
                <w:color w:val="000000"/>
                <w:sz w:val="22"/>
                <w:szCs w:val="22"/>
              </w:rPr>
              <w:t>1,5</w:t>
            </w:r>
          </w:p>
        </w:tc>
        <w:tc>
          <w:tcPr>
            <w:tcW w:w="1295" w:type="dxa"/>
            <w:tcBorders>
              <w:top w:val="nil"/>
              <w:left w:val="nil"/>
              <w:bottom w:val="single" w:sz="4" w:space="0" w:color="auto"/>
              <w:right w:val="single" w:sz="4" w:space="0" w:color="auto"/>
            </w:tcBorders>
            <w:shd w:val="clear" w:color="auto" w:fill="auto"/>
            <w:noWrap/>
            <w:vAlign w:val="bottom"/>
          </w:tcPr>
          <w:p w14:paraId="6C67343C" w14:textId="77777777" w:rsidR="005763E8" w:rsidRPr="00D62067" w:rsidRDefault="005763E8" w:rsidP="005A6EA9">
            <w:pPr>
              <w:jc w:val="center"/>
              <w:rPr>
                <w:color w:val="000000"/>
                <w:sz w:val="22"/>
                <w:szCs w:val="22"/>
              </w:rPr>
            </w:pPr>
            <w:r w:rsidRPr="00D62067">
              <w:rPr>
                <w:color w:val="000000"/>
                <w:sz w:val="22"/>
                <w:szCs w:val="22"/>
              </w:rPr>
              <w:t>5</w:t>
            </w:r>
          </w:p>
        </w:tc>
        <w:tc>
          <w:tcPr>
            <w:tcW w:w="1015" w:type="dxa"/>
            <w:tcBorders>
              <w:top w:val="nil"/>
              <w:left w:val="nil"/>
              <w:bottom w:val="single" w:sz="4" w:space="0" w:color="auto"/>
              <w:right w:val="single" w:sz="4" w:space="0" w:color="auto"/>
            </w:tcBorders>
            <w:shd w:val="clear" w:color="auto" w:fill="auto"/>
            <w:noWrap/>
            <w:vAlign w:val="bottom"/>
          </w:tcPr>
          <w:p w14:paraId="4E4BD8A2" w14:textId="77777777" w:rsidR="005763E8" w:rsidRPr="00D62067" w:rsidRDefault="005763E8" w:rsidP="005A6EA9">
            <w:pPr>
              <w:jc w:val="center"/>
              <w:rPr>
                <w:color w:val="000000"/>
                <w:sz w:val="22"/>
                <w:szCs w:val="22"/>
              </w:rPr>
            </w:pPr>
            <w:r w:rsidRPr="00D62067">
              <w:rPr>
                <w:color w:val="000000"/>
                <w:sz w:val="22"/>
                <w:szCs w:val="22"/>
              </w:rPr>
              <w:t>7,5</w:t>
            </w:r>
          </w:p>
        </w:tc>
      </w:tr>
      <w:tr w:rsidR="005763E8" w:rsidRPr="00F102D1" w14:paraId="75370B8A" w14:textId="77777777" w:rsidTr="005763E8">
        <w:trPr>
          <w:trHeight w:val="856"/>
        </w:trPr>
        <w:tc>
          <w:tcPr>
            <w:tcW w:w="709" w:type="dxa"/>
            <w:tcBorders>
              <w:top w:val="nil"/>
              <w:left w:val="single" w:sz="4" w:space="0" w:color="auto"/>
              <w:bottom w:val="single" w:sz="4" w:space="0" w:color="auto"/>
              <w:right w:val="single" w:sz="4" w:space="0" w:color="auto"/>
            </w:tcBorders>
            <w:shd w:val="clear" w:color="auto" w:fill="auto"/>
            <w:vAlign w:val="bottom"/>
            <w:hideMark/>
          </w:tcPr>
          <w:p w14:paraId="1AE70A49"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7</w:t>
            </w:r>
          </w:p>
        </w:tc>
        <w:tc>
          <w:tcPr>
            <w:tcW w:w="5830" w:type="dxa"/>
            <w:tcBorders>
              <w:top w:val="nil"/>
              <w:left w:val="single" w:sz="4" w:space="0" w:color="auto"/>
              <w:bottom w:val="single" w:sz="4" w:space="0" w:color="auto"/>
              <w:right w:val="single" w:sz="4" w:space="0" w:color="auto"/>
            </w:tcBorders>
            <w:shd w:val="clear" w:color="auto" w:fill="auto"/>
            <w:vAlign w:val="bottom"/>
          </w:tcPr>
          <w:p w14:paraId="2C82500A" w14:textId="4A3D1835" w:rsidR="005763E8" w:rsidRPr="00D62067" w:rsidRDefault="005763E8" w:rsidP="005A6EA9">
            <w:pPr>
              <w:rPr>
                <w:color w:val="000000"/>
                <w:sz w:val="22"/>
                <w:szCs w:val="22"/>
              </w:rPr>
            </w:pPr>
            <w:r w:rsidRPr="00D62067">
              <w:rPr>
                <w:color w:val="000000"/>
                <w:sz w:val="22"/>
                <w:szCs w:val="22"/>
              </w:rPr>
              <w:t>Первенство Санкт-Петербурга по футболу среди команд мальчиков д</w:t>
            </w:r>
            <w:r w:rsidR="004A7322">
              <w:rPr>
                <w:color w:val="000000"/>
                <w:sz w:val="22"/>
                <w:szCs w:val="22"/>
              </w:rPr>
              <w:t>о 13 лет спортивного сезона 2026</w:t>
            </w:r>
            <w:r w:rsidRPr="00D62067">
              <w:rPr>
                <w:color w:val="000000"/>
                <w:sz w:val="22"/>
                <w:szCs w:val="22"/>
              </w:rPr>
              <w:t xml:space="preserve"> года</w:t>
            </w:r>
          </w:p>
        </w:tc>
        <w:tc>
          <w:tcPr>
            <w:tcW w:w="919" w:type="dxa"/>
            <w:tcBorders>
              <w:top w:val="nil"/>
              <w:left w:val="nil"/>
              <w:bottom w:val="single" w:sz="4" w:space="0" w:color="auto"/>
              <w:right w:val="single" w:sz="4" w:space="0" w:color="auto"/>
            </w:tcBorders>
            <w:shd w:val="clear" w:color="auto" w:fill="auto"/>
            <w:noWrap/>
            <w:vAlign w:val="bottom"/>
            <w:hideMark/>
          </w:tcPr>
          <w:p w14:paraId="1E4547FB"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час</w:t>
            </w:r>
          </w:p>
        </w:tc>
        <w:tc>
          <w:tcPr>
            <w:tcW w:w="1006" w:type="dxa"/>
            <w:tcBorders>
              <w:top w:val="nil"/>
              <w:left w:val="single" w:sz="4" w:space="0" w:color="auto"/>
              <w:bottom w:val="single" w:sz="4" w:space="0" w:color="auto"/>
              <w:right w:val="single" w:sz="4" w:space="0" w:color="auto"/>
            </w:tcBorders>
            <w:shd w:val="clear" w:color="auto" w:fill="auto"/>
            <w:noWrap/>
            <w:vAlign w:val="bottom"/>
          </w:tcPr>
          <w:p w14:paraId="62E73270" w14:textId="77777777" w:rsidR="005763E8" w:rsidRPr="00D62067" w:rsidRDefault="005763E8" w:rsidP="005A6EA9">
            <w:pPr>
              <w:jc w:val="right"/>
              <w:rPr>
                <w:color w:val="000000"/>
                <w:sz w:val="22"/>
                <w:szCs w:val="22"/>
              </w:rPr>
            </w:pPr>
            <w:r w:rsidRPr="00D62067">
              <w:rPr>
                <w:color w:val="000000"/>
                <w:sz w:val="22"/>
                <w:szCs w:val="22"/>
              </w:rPr>
              <w:t>1,5</w:t>
            </w:r>
          </w:p>
        </w:tc>
        <w:tc>
          <w:tcPr>
            <w:tcW w:w="1295" w:type="dxa"/>
            <w:tcBorders>
              <w:top w:val="nil"/>
              <w:left w:val="nil"/>
              <w:bottom w:val="single" w:sz="4" w:space="0" w:color="auto"/>
              <w:right w:val="single" w:sz="4" w:space="0" w:color="auto"/>
            </w:tcBorders>
            <w:shd w:val="clear" w:color="auto" w:fill="auto"/>
            <w:noWrap/>
            <w:vAlign w:val="bottom"/>
          </w:tcPr>
          <w:p w14:paraId="5A86CCC0" w14:textId="77777777" w:rsidR="005763E8" w:rsidRPr="00D62067" w:rsidRDefault="005763E8" w:rsidP="005A6EA9">
            <w:pPr>
              <w:jc w:val="center"/>
              <w:rPr>
                <w:color w:val="000000"/>
                <w:sz w:val="22"/>
                <w:szCs w:val="22"/>
              </w:rPr>
            </w:pPr>
            <w:r w:rsidRPr="00D62067">
              <w:rPr>
                <w:color w:val="000000"/>
                <w:sz w:val="22"/>
                <w:szCs w:val="22"/>
              </w:rPr>
              <w:t>5</w:t>
            </w:r>
          </w:p>
        </w:tc>
        <w:tc>
          <w:tcPr>
            <w:tcW w:w="1015" w:type="dxa"/>
            <w:tcBorders>
              <w:top w:val="nil"/>
              <w:left w:val="nil"/>
              <w:bottom w:val="single" w:sz="4" w:space="0" w:color="auto"/>
              <w:right w:val="single" w:sz="4" w:space="0" w:color="auto"/>
            </w:tcBorders>
            <w:shd w:val="clear" w:color="auto" w:fill="auto"/>
            <w:noWrap/>
            <w:vAlign w:val="bottom"/>
          </w:tcPr>
          <w:p w14:paraId="0069C855" w14:textId="77777777" w:rsidR="005763E8" w:rsidRPr="00D62067" w:rsidRDefault="005763E8" w:rsidP="005A6EA9">
            <w:pPr>
              <w:jc w:val="center"/>
              <w:rPr>
                <w:color w:val="000000"/>
                <w:sz w:val="22"/>
                <w:szCs w:val="22"/>
              </w:rPr>
            </w:pPr>
            <w:r w:rsidRPr="00D62067">
              <w:rPr>
                <w:color w:val="000000"/>
                <w:sz w:val="22"/>
                <w:szCs w:val="22"/>
              </w:rPr>
              <w:t>7,5</w:t>
            </w:r>
          </w:p>
        </w:tc>
      </w:tr>
      <w:tr w:rsidR="005763E8" w:rsidRPr="00F102D1" w14:paraId="2A1930F7" w14:textId="77777777" w:rsidTr="005763E8">
        <w:trPr>
          <w:trHeight w:val="435"/>
        </w:trPr>
        <w:tc>
          <w:tcPr>
            <w:tcW w:w="709" w:type="dxa"/>
            <w:tcBorders>
              <w:top w:val="nil"/>
              <w:left w:val="single" w:sz="4" w:space="0" w:color="auto"/>
              <w:bottom w:val="single" w:sz="4" w:space="0" w:color="auto"/>
              <w:right w:val="single" w:sz="4" w:space="0" w:color="auto"/>
            </w:tcBorders>
            <w:shd w:val="clear" w:color="auto" w:fill="auto"/>
            <w:noWrap/>
            <w:vAlign w:val="bottom"/>
          </w:tcPr>
          <w:p w14:paraId="5BC2A2D8" w14:textId="77777777" w:rsidR="005763E8" w:rsidRPr="00D62067" w:rsidRDefault="005763E8" w:rsidP="005A6EA9">
            <w:pPr>
              <w:widowControl/>
              <w:suppressAutoHyphens w:val="0"/>
              <w:autoSpaceDE/>
              <w:rPr>
                <w:color w:val="000000"/>
                <w:sz w:val="22"/>
                <w:szCs w:val="22"/>
                <w:lang w:eastAsia="ru-RU"/>
              </w:rPr>
            </w:pPr>
          </w:p>
        </w:tc>
        <w:tc>
          <w:tcPr>
            <w:tcW w:w="5830" w:type="dxa"/>
            <w:tcBorders>
              <w:top w:val="nil"/>
              <w:left w:val="nil"/>
              <w:bottom w:val="single" w:sz="4" w:space="0" w:color="auto"/>
              <w:right w:val="single" w:sz="4" w:space="0" w:color="auto"/>
            </w:tcBorders>
            <w:shd w:val="clear" w:color="auto" w:fill="auto"/>
            <w:noWrap/>
            <w:vAlign w:val="bottom"/>
            <w:hideMark/>
          </w:tcPr>
          <w:p w14:paraId="54EE2E7B"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Всего часов</w:t>
            </w:r>
          </w:p>
        </w:tc>
        <w:tc>
          <w:tcPr>
            <w:tcW w:w="919" w:type="dxa"/>
            <w:tcBorders>
              <w:top w:val="nil"/>
              <w:left w:val="nil"/>
              <w:bottom w:val="single" w:sz="4" w:space="0" w:color="auto"/>
              <w:right w:val="single" w:sz="4" w:space="0" w:color="auto"/>
            </w:tcBorders>
            <w:shd w:val="clear" w:color="auto" w:fill="auto"/>
            <w:noWrap/>
            <w:vAlign w:val="bottom"/>
            <w:hideMark/>
          </w:tcPr>
          <w:p w14:paraId="507A01BE"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 </w:t>
            </w:r>
          </w:p>
        </w:tc>
        <w:tc>
          <w:tcPr>
            <w:tcW w:w="1006" w:type="dxa"/>
            <w:tcBorders>
              <w:top w:val="nil"/>
              <w:left w:val="nil"/>
              <w:bottom w:val="single" w:sz="4" w:space="0" w:color="auto"/>
              <w:right w:val="single" w:sz="4" w:space="0" w:color="auto"/>
            </w:tcBorders>
            <w:shd w:val="clear" w:color="auto" w:fill="auto"/>
            <w:noWrap/>
            <w:vAlign w:val="bottom"/>
            <w:hideMark/>
          </w:tcPr>
          <w:p w14:paraId="73A1C6CA"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 </w:t>
            </w:r>
          </w:p>
        </w:tc>
        <w:tc>
          <w:tcPr>
            <w:tcW w:w="1295" w:type="dxa"/>
            <w:tcBorders>
              <w:top w:val="nil"/>
              <w:left w:val="nil"/>
              <w:bottom w:val="single" w:sz="4" w:space="0" w:color="auto"/>
              <w:right w:val="single" w:sz="4" w:space="0" w:color="auto"/>
            </w:tcBorders>
            <w:shd w:val="clear" w:color="auto" w:fill="auto"/>
            <w:noWrap/>
            <w:vAlign w:val="bottom"/>
            <w:hideMark/>
          </w:tcPr>
          <w:p w14:paraId="20541B63" w14:textId="77777777" w:rsidR="005763E8" w:rsidRPr="00D62067" w:rsidRDefault="005763E8" w:rsidP="005A6EA9">
            <w:pPr>
              <w:widowControl/>
              <w:suppressAutoHyphens w:val="0"/>
              <w:autoSpaceDE/>
              <w:rPr>
                <w:color w:val="000000"/>
                <w:sz w:val="22"/>
                <w:szCs w:val="22"/>
                <w:lang w:eastAsia="ru-RU"/>
              </w:rPr>
            </w:pPr>
            <w:r w:rsidRPr="00D62067">
              <w:rPr>
                <w:color w:val="000000"/>
                <w:sz w:val="22"/>
                <w:szCs w:val="22"/>
                <w:lang w:eastAsia="ru-RU"/>
              </w:rPr>
              <w:t> </w:t>
            </w:r>
          </w:p>
        </w:tc>
        <w:tc>
          <w:tcPr>
            <w:tcW w:w="1015" w:type="dxa"/>
            <w:tcBorders>
              <w:top w:val="nil"/>
              <w:left w:val="nil"/>
              <w:bottom w:val="single" w:sz="4" w:space="0" w:color="auto"/>
              <w:right w:val="single" w:sz="4" w:space="0" w:color="auto"/>
            </w:tcBorders>
            <w:shd w:val="clear" w:color="auto" w:fill="auto"/>
            <w:noWrap/>
            <w:vAlign w:val="bottom"/>
            <w:hideMark/>
          </w:tcPr>
          <w:p w14:paraId="55AB5CEF" w14:textId="77777777" w:rsidR="005763E8" w:rsidRPr="00D62067" w:rsidRDefault="005763E8" w:rsidP="005A6EA9">
            <w:pPr>
              <w:widowControl/>
              <w:suppressAutoHyphens w:val="0"/>
              <w:autoSpaceDE/>
              <w:jc w:val="right"/>
              <w:rPr>
                <w:color w:val="000000"/>
                <w:sz w:val="22"/>
                <w:szCs w:val="22"/>
                <w:lang w:eastAsia="ru-RU"/>
              </w:rPr>
            </w:pPr>
            <w:r w:rsidRPr="00D62067">
              <w:rPr>
                <w:color w:val="000000"/>
                <w:sz w:val="22"/>
                <w:szCs w:val="22"/>
                <w:lang w:eastAsia="ru-RU"/>
              </w:rPr>
              <w:t>57</w:t>
            </w:r>
          </w:p>
        </w:tc>
      </w:tr>
    </w:tbl>
    <w:p w14:paraId="032B01DB" w14:textId="77777777" w:rsidR="008D7DEF" w:rsidRDefault="008D7DEF" w:rsidP="00201D73">
      <w:pPr>
        <w:tabs>
          <w:tab w:val="left" w:pos="1701"/>
        </w:tabs>
        <w:rPr>
          <w:b/>
          <w:sz w:val="22"/>
          <w:szCs w:val="22"/>
        </w:rPr>
      </w:pPr>
    </w:p>
    <w:p w14:paraId="6B771B84" w14:textId="53679595" w:rsidR="008D7DEF" w:rsidRDefault="008D7DEF" w:rsidP="00B057E4">
      <w:pPr>
        <w:rPr>
          <w:b/>
          <w:sz w:val="22"/>
          <w:szCs w:val="22"/>
        </w:rPr>
      </w:pPr>
    </w:p>
    <w:p w14:paraId="295276BE" w14:textId="1B863386" w:rsidR="008D7DEF" w:rsidRDefault="008D7DEF" w:rsidP="00B057E4">
      <w:pPr>
        <w:rPr>
          <w:b/>
          <w:sz w:val="22"/>
          <w:szCs w:val="22"/>
        </w:rPr>
      </w:pPr>
    </w:p>
    <w:tbl>
      <w:tblPr>
        <w:tblW w:w="0" w:type="auto"/>
        <w:tblInd w:w="108" w:type="dxa"/>
        <w:tblLook w:val="04A0" w:firstRow="1" w:lastRow="0" w:firstColumn="1" w:lastColumn="0" w:noHBand="0" w:noVBand="1"/>
      </w:tblPr>
      <w:tblGrid>
        <w:gridCol w:w="4986"/>
        <w:gridCol w:w="4987"/>
      </w:tblGrid>
      <w:tr w:rsidR="00D62067" w:rsidRPr="00393B4E" w14:paraId="192ADDC2" w14:textId="77777777" w:rsidTr="00004451">
        <w:trPr>
          <w:trHeight w:val="1160"/>
        </w:trPr>
        <w:tc>
          <w:tcPr>
            <w:tcW w:w="4986" w:type="dxa"/>
            <w:shd w:val="clear" w:color="auto" w:fill="auto"/>
          </w:tcPr>
          <w:p w14:paraId="1E824681" w14:textId="77777777" w:rsidR="00D62067" w:rsidRPr="00C91323" w:rsidRDefault="00D62067" w:rsidP="00004451">
            <w:pPr>
              <w:pStyle w:val="11"/>
              <w:rPr>
                <w:rFonts w:eastAsia="Calibri"/>
                <w:b/>
                <w:iCs/>
                <w:sz w:val="22"/>
                <w:szCs w:val="22"/>
              </w:rPr>
            </w:pPr>
            <w:r>
              <w:rPr>
                <w:rFonts w:eastAsia="Calibri"/>
                <w:b/>
                <w:iCs/>
                <w:sz w:val="22"/>
                <w:szCs w:val="22"/>
              </w:rPr>
              <w:t>Заказчик:</w:t>
            </w:r>
          </w:p>
          <w:p w14:paraId="06D7931E" w14:textId="77777777" w:rsidR="00D62067" w:rsidRPr="00C91323" w:rsidRDefault="00D62067" w:rsidP="00004451">
            <w:pPr>
              <w:pStyle w:val="11"/>
              <w:rPr>
                <w:rFonts w:eastAsia="Calibri"/>
                <w:b/>
                <w:iCs/>
                <w:sz w:val="22"/>
                <w:szCs w:val="22"/>
              </w:rPr>
            </w:pPr>
          </w:p>
          <w:p w14:paraId="1733879E" w14:textId="77777777" w:rsidR="00D62067" w:rsidRPr="00C91323" w:rsidRDefault="00D62067" w:rsidP="00004451">
            <w:pPr>
              <w:pStyle w:val="11"/>
              <w:rPr>
                <w:rFonts w:eastAsia="Calibri"/>
                <w:b/>
                <w:iCs/>
                <w:sz w:val="22"/>
                <w:szCs w:val="22"/>
              </w:rPr>
            </w:pPr>
            <w:r w:rsidRPr="00C91323">
              <w:rPr>
                <w:rFonts w:eastAsia="Calibri"/>
                <w:b/>
                <w:iCs/>
                <w:sz w:val="22"/>
                <w:szCs w:val="22"/>
              </w:rPr>
              <w:t>__________/</w:t>
            </w:r>
            <w:r>
              <w:rPr>
                <w:rFonts w:eastAsia="Calibri"/>
                <w:b/>
                <w:iCs/>
                <w:sz w:val="22"/>
                <w:szCs w:val="22"/>
              </w:rPr>
              <w:t>______________</w:t>
            </w:r>
          </w:p>
          <w:p w14:paraId="2EE68833" w14:textId="77777777" w:rsidR="00D62067" w:rsidRPr="00ED1CCE" w:rsidRDefault="00D62067" w:rsidP="00004451">
            <w:pPr>
              <w:pStyle w:val="11"/>
              <w:rPr>
                <w:b/>
                <w:color w:val="000000"/>
                <w:sz w:val="22"/>
                <w:szCs w:val="22"/>
              </w:rPr>
            </w:pPr>
            <w:r w:rsidRPr="00C91323">
              <w:rPr>
                <w:rFonts w:eastAsia="Calibri"/>
                <w:b/>
                <w:iCs/>
                <w:sz w:val="22"/>
                <w:szCs w:val="22"/>
              </w:rPr>
              <w:t>Подписано ЭЦП</w:t>
            </w:r>
          </w:p>
        </w:tc>
        <w:tc>
          <w:tcPr>
            <w:tcW w:w="4987" w:type="dxa"/>
          </w:tcPr>
          <w:p w14:paraId="5D03D129" w14:textId="77777777" w:rsidR="00D62067" w:rsidRPr="00C91323" w:rsidRDefault="00D62067" w:rsidP="00004451">
            <w:pPr>
              <w:pStyle w:val="11"/>
              <w:rPr>
                <w:rFonts w:eastAsia="Calibri"/>
                <w:b/>
                <w:iCs/>
                <w:sz w:val="22"/>
                <w:szCs w:val="22"/>
              </w:rPr>
            </w:pPr>
            <w:r>
              <w:rPr>
                <w:rFonts w:eastAsia="Calibri"/>
                <w:b/>
                <w:iCs/>
                <w:sz w:val="22"/>
                <w:szCs w:val="22"/>
              </w:rPr>
              <w:t>Исполнитель:</w:t>
            </w:r>
          </w:p>
          <w:p w14:paraId="767BFA6B" w14:textId="77777777" w:rsidR="00D62067" w:rsidRPr="00C91323" w:rsidRDefault="00D62067" w:rsidP="00004451">
            <w:pPr>
              <w:pStyle w:val="11"/>
              <w:rPr>
                <w:rFonts w:eastAsia="Calibri"/>
                <w:b/>
                <w:iCs/>
                <w:sz w:val="22"/>
                <w:szCs w:val="22"/>
              </w:rPr>
            </w:pPr>
          </w:p>
          <w:p w14:paraId="0D42C3A0" w14:textId="77777777" w:rsidR="00D62067" w:rsidRPr="00C91323" w:rsidRDefault="00D62067" w:rsidP="00004451">
            <w:pPr>
              <w:pStyle w:val="11"/>
              <w:rPr>
                <w:rFonts w:eastAsia="Calibri"/>
                <w:b/>
                <w:iCs/>
                <w:sz w:val="22"/>
                <w:szCs w:val="22"/>
              </w:rPr>
            </w:pPr>
            <w:r w:rsidRPr="00C91323">
              <w:rPr>
                <w:rFonts w:eastAsia="Calibri"/>
                <w:b/>
                <w:iCs/>
                <w:sz w:val="22"/>
                <w:szCs w:val="22"/>
              </w:rPr>
              <w:t>__________/</w:t>
            </w:r>
            <w:r>
              <w:rPr>
                <w:rFonts w:eastAsia="Calibri"/>
                <w:b/>
                <w:iCs/>
                <w:sz w:val="22"/>
                <w:szCs w:val="22"/>
              </w:rPr>
              <w:t>_____________</w:t>
            </w:r>
          </w:p>
          <w:p w14:paraId="55578234" w14:textId="77777777" w:rsidR="00D62067" w:rsidRPr="00393B4E" w:rsidRDefault="00D62067" w:rsidP="00004451">
            <w:pPr>
              <w:tabs>
                <w:tab w:val="left" w:pos="0"/>
              </w:tabs>
              <w:jc w:val="both"/>
              <w:rPr>
                <w:b/>
                <w:bCs/>
                <w:color w:val="000000" w:themeColor="text1"/>
                <w:sz w:val="22"/>
                <w:szCs w:val="22"/>
              </w:rPr>
            </w:pPr>
            <w:r w:rsidRPr="00C91323">
              <w:rPr>
                <w:rFonts w:eastAsia="Calibri"/>
                <w:b/>
                <w:iCs/>
                <w:sz w:val="22"/>
                <w:szCs w:val="22"/>
              </w:rPr>
              <w:t>Подписано ЭЦП</w:t>
            </w:r>
          </w:p>
        </w:tc>
      </w:tr>
    </w:tbl>
    <w:p w14:paraId="06735F32" w14:textId="1317A788" w:rsidR="00AC6062" w:rsidRDefault="00AC6062" w:rsidP="00B057E4">
      <w:pPr>
        <w:rPr>
          <w:b/>
          <w:sz w:val="22"/>
          <w:szCs w:val="22"/>
        </w:rPr>
      </w:pPr>
    </w:p>
    <w:p w14:paraId="0D82BFE3" w14:textId="6C0812C5" w:rsidR="00AC6062" w:rsidRDefault="00AC6062" w:rsidP="00B057E4">
      <w:pPr>
        <w:rPr>
          <w:b/>
          <w:sz w:val="22"/>
          <w:szCs w:val="22"/>
        </w:rPr>
      </w:pPr>
    </w:p>
    <w:p w14:paraId="0CC50F53" w14:textId="7EE98B16" w:rsidR="00AC6062" w:rsidRDefault="00AC6062" w:rsidP="00B057E4">
      <w:pPr>
        <w:rPr>
          <w:b/>
          <w:sz w:val="22"/>
          <w:szCs w:val="22"/>
        </w:rPr>
      </w:pPr>
    </w:p>
    <w:p w14:paraId="6089C413" w14:textId="2033FB20" w:rsidR="00AC6062" w:rsidRDefault="00AC6062" w:rsidP="00B057E4">
      <w:pPr>
        <w:rPr>
          <w:b/>
          <w:sz w:val="22"/>
          <w:szCs w:val="22"/>
        </w:rPr>
      </w:pPr>
    </w:p>
    <w:p w14:paraId="0535B586" w14:textId="573FF85A" w:rsidR="00AC6062" w:rsidRDefault="00AC6062" w:rsidP="00B057E4">
      <w:pPr>
        <w:rPr>
          <w:b/>
          <w:sz w:val="22"/>
          <w:szCs w:val="22"/>
        </w:rPr>
      </w:pPr>
    </w:p>
    <w:p w14:paraId="4C277B46" w14:textId="21B0F975" w:rsidR="00584E74" w:rsidRDefault="00584E74" w:rsidP="00B057E4">
      <w:pPr>
        <w:rPr>
          <w:b/>
          <w:sz w:val="22"/>
          <w:szCs w:val="22"/>
        </w:rPr>
      </w:pPr>
    </w:p>
    <w:p w14:paraId="1D5ECCDB" w14:textId="77777777" w:rsidR="00584E74" w:rsidRDefault="00584E74" w:rsidP="00B057E4">
      <w:pPr>
        <w:rPr>
          <w:b/>
          <w:sz w:val="22"/>
          <w:szCs w:val="22"/>
        </w:rPr>
      </w:pPr>
    </w:p>
    <w:p w14:paraId="1B246477" w14:textId="5E2EF62E" w:rsidR="00AC6062" w:rsidRDefault="00AC6062" w:rsidP="00B057E4">
      <w:pPr>
        <w:rPr>
          <w:b/>
          <w:sz w:val="22"/>
          <w:szCs w:val="22"/>
        </w:rPr>
      </w:pPr>
    </w:p>
    <w:p w14:paraId="4AA73174" w14:textId="0B211AD1" w:rsidR="00AC6062" w:rsidRDefault="00AC6062" w:rsidP="00B057E4">
      <w:pPr>
        <w:rPr>
          <w:b/>
          <w:sz w:val="22"/>
          <w:szCs w:val="22"/>
        </w:rPr>
      </w:pPr>
    </w:p>
    <w:p w14:paraId="100E7814" w14:textId="2E8A209F" w:rsidR="00AC6062" w:rsidRDefault="00AC6062" w:rsidP="00B057E4">
      <w:pPr>
        <w:rPr>
          <w:b/>
          <w:sz w:val="22"/>
          <w:szCs w:val="22"/>
        </w:rPr>
      </w:pPr>
    </w:p>
    <w:p w14:paraId="04122CF0" w14:textId="77777777" w:rsidR="00E03D89" w:rsidRDefault="00E03D89" w:rsidP="00B057E4">
      <w:pPr>
        <w:rPr>
          <w:b/>
          <w:sz w:val="22"/>
          <w:szCs w:val="22"/>
        </w:rPr>
      </w:pPr>
    </w:p>
    <w:p w14:paraId="18AA10C3" w14:textId="4F51DA70" w:rsidR="00AC6062" w:rsidRDefault="00AC6062" w:rsidP="00B057E4">
      <w:pPr>
        <w:rPr>
          <w:b/>
          <w:sz w:val="22"/>
          <w:szCs w:val="22"/>
        </w:rPr>
      </w:pPr>
    </w:p>
    <w:p w14:paraId="1235CD1D" w14:textId="350A7D85" w:rsidR="00AC6062" w:rsidRDefault="00AC6062" w:rsidP="00B057E4">
      <w:pPr>
        <w:rPr>
          <w:b/>
          <w:sz w:val="22"/>
          <w:szCs w:val="22"/>
        </w:rPr>
      </w:pPr>
    </w:p>
    <w:p w14:paraId="6E7E22B1" w14:textId="77777777" w:rsidR="00AC6062" w:rsidRDefault="00AC6062" w:rsidP="00B057E4">
      <w:pPr>
        <w:rPr>
          <w:b/>
          <w:sz w:val="22"/>
          <w:szCs w:val="22"/>
        </w:rPr>
      </w:pPr>
    </w:p>
    <w:p w14:paraId="72F53C9C" w14:textId="452314AC" w:rsidR="008D7DEF" w:rsidRDefault="008D7DEF" w:rsidP="00B057E4">
      <w:pPr>
        <w:rPr>
          <w:b/>
          <w:sz w:val="22"/>
          <w:szCs w:val="22"/>
        </w:rPr>
      </w:pPr>
    </w:p>
    <w:p w14:paraId="1990C40E" w14:textId="3CA78E70" w:rsidR="008D7DEF" w:rsidRPr="00A14E91" w:rsidRDefault="009F0705" w:rsidP="008D7DEF">
      <w:pPr>
        <w:jc w:val="right"/>
        <w:rPr>
          <w:b/>
          <w:bCs/>
          <w:snapToGrid w:val="0"/>
          <w:color w:val="000000" w:themeColor="text1"/>
          <w:sz w:val="22"/>
          <w:szCs w:val="22"/>
        </w:rPr>
      </w:pPr>
      <w:r>
        <w:rPr>
          <w:b/>
          <w:bCs/>
          <w:snapToGrid w:val="0"/>
          <w:color w:val="000000" w:themeColor="text1"/>
          <w:sz w:val="22"/>
          <w:szCs w:val="22"/>
        </w:rPr>
        <w:t>П</w:t>
      </w:r>
      <w:r w:rsidR="008D7DEF" w:rsidRPr="00A14E91">
        <w:rPr>
          <w:b/>
          <w:bCs/>
          <w:snapToGrid w:val="0"/>
          <w:color w:val="000000" w:themeColor="text1"/>
          <w:sz w:val="22"/>
          <w:szCs w:val="22"/>
        </w:rPr>
        <w:t>риложение №</w:t>
      </w:r>
      <w:r w:rsidR="008D7DEF">
        <w:rPr>
          <w:b/>
          <w:bCs/>
          <w:snapToGrid w:val="0"/>
          <w:color w:val="000000" w:themeColor="text1"/>
          <w:sz w:val="22"/>
          <w:szCs w:val="22"/>
        </w:rPr>
        <w:t>3</w:t>
      </w:r>
    </w:p>
    <w:p w14:paraId="61BE062E" w14:textId="1558C4D8" w:rsidR="008D7DEF" w:rsidRPr="00A14E91" w:rsidRDefault="008D7DEF" w:rsidP="008D7DEF">
      <w:pPr>
        <w:jc w:val="right"/>
        <w:rPr>
          <w:b/>
          <w:bCs/>
          <w:snapToGrid w:val="0"/>
          <w:color w:val="000000" w:themeColor="text1"/>
          <w:sz w:val="22"/>
          <w:szCs w:val="22"/>
        </w:rPr>
      </w:pPr>
      <w:r w:rsidRPr="00A14E91">
        <w:rPr>
          <w:b/>
          <w:bCs/>
          <w:snapToGrid w:val="0"/>
          <w:color w:val="000000" w:themeColor="text1"/>
          <w:sz w:val="22"/>
          <w:szCs w:val="22"/>
        </w:rPr>
        <w:t>к Контракту № ____________</w:t>
      </w:r>
    </w:p>
    <w:p w14:paraId="51FFFC49" w14:textId="4A356D8F" w:rsidR="008D7DEF" w:rsidRPr="00A14E91" w:rsidRDefault="008D7DEF" w:rsidP="008D7DEF">
      <w:pPr>
        <w:jc w:val="right"/>
        <w:rPr>
          <w:b/>
          <w:bCs/>
          <w:snapToGrid w:val="0"/>
          <w:color w:val="000000" w:themeColor="text1"/>
          <w:sz w:val="22"/>
          <w:szCs w:val="22"/>
        </w:rPr>
      </w:pPr>
      <w:r w:rsidRPr="00A14E91">
        <w:rPr>
          <w:b/>
          <w:bCs/>
          <w:snapToGrid w:val="0"/>
          <w:color w:val="000000" w:themeColor="text1"/>
          <w:sz w:val="22"/>
          <w:szCs w:val="22"/>
        </w:rPr>
        <w:t>от «___» ____________ 202</w:t>
      </w:r>
      <w:r w:rsidR="002A4F49">
        <w:rPr>
          <w:b/>
          <w:bCs/>
          <w:snapToGrid w:val="0"/>
          <w:color w:val="000000" w:themeColor="text1"/>
          <w:sz w:val="22"/>
          <w:szCs w:val="22"/>
        </w:rPr>
        <w:t>6</w:t>
      </w:r>
      <w:r w:rsidRPr="00A14E91">
        <w:rPr>
          <w:b/>
          <w:bCs/>
          <w:snapToGrid w:val="0"/>
          <w:color w:val="000000" w:themeColor="text1"/>
          <w:sz w:val="22"/>
          <w:szCs w:val="22"/>
        </w:rPr>
        <w:t xml:space="preserve"> г.</w:t>
      </w:r>
    </w:p>
    <w:p w14:paraId="59C7556C" w14:textId="4F24F0BE" w:rsidR="008D7DEF" w:rsidRDefault="008D7DEF" w:rsidP="00B057E4">
      <w:pPr>
        <w:rPr>
          <w:b/>
          <w:sz w:val="22"/>
          <w:szCs w:val="22"/>
        </w:rPr>
      </w:pPr>
    </w:p>
    <w:p w14:paraId="57348110" w14:textId="14482D10" w:rsidR="008D7DEF" w:rsidRDefault="008D7DEF" w:rsidP="00B057E4">
      <w:pPr>
        <w:rPr>
          <w:b/>
          <w:sz w:val="22"/>
          <w:szCs w:val="22"/>
        </w:rPr>
      </w:pPr>
    </w:p>
    <w:p w14:paraId="01DA0849" w14:textId="77777777" w:rsidR="008D7DEF" w:rsidRPr="008D7DEF" w:rsidRDefault="008D7DEF" w:rsidP="008D7DEF">
      <w:pPr>
        <w:widowControl/>
        <w:suppressAutoHyphens w:val="0"/>
        <w:autoSpaceDN w:val="0"/>
        <w:jc w:val="center"/>
        <w:rPr>
          <w:b/>
          <w:bCs/>
          <w:sz w:val="22"/>
          <w:szCs w:val="22"/>
          <w:lang w:eastAsia="ru-RU"/>
        </w:rPr>
      </w:pPr>
      <w:r w:rsidRPr="008D7DEF">
        <w:rPr>
          <w:b/>
          <w:bCs/>
          <w:sz w:val="22"/>
          <w:szCs w:val="22"/>
          <w:lang w:eastAsia="ru-RU"/>
        </w:rPr>
        <w:t>Обоснование начальной (максимальной)</w:t>
      </w:r>
    </w:p>
    <w:p w14:paraId="247C95F6" w14:textId="77777777" w:rsidR="008D7DEF" w:rsidRPr="008D7DEF" w:rsidRDefault="008D7DEF" w:rsidP="008D7DEF">
      <w:pPr>
        <w:widowControl/>
        <w:suppressAutoHyphens w:val="0"/>
        <w:autoSpaceDN w:val="0"/>
        <w:jc w:val="center"/>
        <w:rPr>
          <w:b/>
          <w:bCs/>
          <w:sz w:val="22"/>
          <w:szCs w:val="22"/>
          <w:lang w:eastAsia="ru-RU"/>
        </w:rPr>
      </w:pPr>
      <w:r w:rsidRPr="008D7DEF">
        <w:rPr>
          <w:b/>
          <w:bCs/>
          <w:sz w:val="22"/>
          <w:szCs w:val="22"/>
          <w:lang w:eastAsia="ru-RU"/>
        </w:rPr>
        <w:t xml:space="preserve"> цены контракта, цены контракта, заключаемого с единственным поставщиком </w:t>
      </w:r>
    </w:p>
    <w:p w14:paraId="5A91D61C" w14:textId="77777777" w:rsidR="008D7DEF" w:rsidRPr="008D7DEF" w:rsidRDefault="008D7DEF" w:rsidP="008D7DEF">
      <w:pPr>
        <w:widowControl/>
        <w:suppressAutoHyphens w:val="0"/>
        <w:autoSpaceDN w:val="0"/>
        <w:jc w:val="center"/>
        <w:rPr>
          <w:b/>
          <w:bCs/>
          <w:sz w:val="22"/>
          <w:szCs w:val="22"/>
          <w:lang w:eastAsia="ru-RU"/>
        </w:rPr>
      </w:pPr>
      <w:r w:rsidRPr="008D7DEF">
        <w:rPr>
          <w:b/>
          <w:bCs/>
          <w:sz w:val="22"/>
          <w:szCs w:val="22"/>
          <w:lang w:eastAsia="ru-RU"/>
        </w:rPr>
        <w:t>(подрядчиком, исполнителем)</w:t>
      </w:r>
    </w:p>
    <w:p w14:paraId="27CFD58D" w14:textId="77777777" w:rsidR="008D7DEF" w:rsidRPr="008D7DEF" w:rsidRDefault="008D7DEF" w:rsidP="008D7DEF">
      <w:pPr>
        <w:widowControl/>
        <w:suppressAutoHyphens w:val="0"/>
        <w:autoSpaceDN w:val="0"/>
        <w:jc w:val="center"/>
        <w:rPr>
          <w:b/>
          <w:bCs/>
          <w:sz w:val="22"/>
          <w:szCs w:val="22"/>
          <w:lang w:eastAsia="ru-RU"/>
        </w:rPr>
      </w:pPr>
    </w:p>
    <w:p w14:paraId="6B4052D8" w14:textId="3A697541" w:rsidR="008D7DEF" w:rsidRPr="008D7DEF" w:rsidRDefault="00D62067" w:rsidP="008D7DEF">
      <w:pPr>
        <w:widowControl/>
        <w:pBdr>
          <w:top w:val="single" w:sz="4" w:space="1" w:color="auto"/>
        </w:pBdr>
        <w:suppressAutoHyphens w:val="0"/>
        <w:autoSpaceDN w:val="0"/>
        <w:spacing w:after="240"/>
        <w:jc w:val="center"/>
        <w:rPr>
          <w:rFonts w:eastAsia="Calibri"/>
          <w:i/>
          <w:sz w:val="22"/>
          <w:szCs w:val="22"/>
          <w:lang w:eastAsia="en-US"/>
        </w:rPr>
      </w:pPr>
      <w:r>
        <w:rPr>
          <w:sz w:val="22"/>
          <w:szCs w:val="22"/>
        </w:rPr>
        <w:t>Оказание у</w:t>
      </w:r>
      <w:r w:rsidRPr="00B635B4">
        <w:rPr>
          <w:sz w:val="22"/>
          <w:szCs w:val="22"/>
        </w:rPr>
        <w:t xml:space="preserve">слуг по </w:t>
      </w:r>
      <w:r>
        <w:rPr>
          <w:sz w:val="22"/>
          <w:szCs w:val="22"/>
        </w:rPr>
        <w:t>организации и проведению физкультурно-спортивных мероприятий (игр Первенства Санкт-Петербурга по футболу среди детско-юношеских и молодежных команд) на</w:t>
      </w:r>
      <w:r w:rsidRPr="00B635B4">
        <w:rPr>
          <w:sz w:val="22"/>
          <w:szCs w:val="22"/>
        </w:rPr>
        <w:t xml:space="preserve"> стадион</w:t>
      </w:r>
      <w:r>
        <w:rPr>
          <w:sz w:val="22"/>
          <w:szCs w:val="22"/>
        </w:rPr>
        <w:t>е</w:t>
      </w:r>
      <w:r w:rsidRPr="00B635B4">
        <w:rPr>
          <w:sz w:val="22"/>
          <w:szCs w:val="22"/>
        </w:rPr>
        <w:t xml:space="preserve"> с искусственным покрытием, естественным освещением, расположенным по адресу: 197706, г. Санкт-Петербург, г. Сестрорецк, Дубковское шоссе, д. 44а </w:t>
      </w:r>
      <w:r w:rsidRPr="00B635B4">
        <w:rPr>
          <w:bCs/>
          <w:sz w:val="22"/>
          <w:szCs w:val="22"/>
        </w:rPr>
        <w:t>для нужд СПб ГБПОУ «Олимпийские надежды» в 202</w:t>
      </w:r>
      <w:r>
        <w:rPr>
          <w:bCs/>
          <w:sz w:val="22"/>
          <w:szCs w:val="22"/>
        </w:rPr>
        <w:t>6</w:t>
      </w:r>
      <w:r w:rsidRPr="00B635B4">
        <w:rPr>
          <w:bCs/>
          <w:sz w:val="22"/>
          <w:szCs w:val="22"/>
        </w:rPr>
        <w:t xml:space="preserve"> г</w:t>
      </w:r>
      <w:r>
        <w:rPr>
          <w:bCs/>
          <w:sz w:val="22"/>
          <w:szCs w:val="22"/>
        </w:rPr>
        <w:t>оду</w:t>
      </w:r>
    </w:p>
    <w:tbl>
      <w:tblPr>
        <w:tblW w:w="10200" w:type="dxa"/>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89"/>
        <w:gridCol w:w="6911"/>
      </w:tblGrid>
      <w:tr w:rsidR="008D7DEF" w:rsidRPr="008D7DEF" w14:paraId="41E3DED8" w14:textId="77777777" w:rsidTr="00A93D0D">
        <w:tc>
          <w:tcPr>
            <w:tcW w:w="3289" w:type="dxa"/>
          </w:tcPr>
          <w:p w14:paraId="1DB71365" w14:textId="77777777" w:rsidR="008D7DEF" w:rsidRPr="008D7DEF" w:rsidRDefault="008D7DEF" w:rsidP="008D7DEF">
            <w:pPr>
              <w:widowControl/>
              <w:suppressAutoHyphens w:val="0"/>
              <w:autoSpaceDN w:val="0"/>
              <w:ind w:right="57"/>
              <w:rPr>
                <w:b/>
                <w:bCs/>
                <w:sz w:val="22"/>
                <w:szCs w:val="22"/>
                <w:lang w:eastAsia="ru-RU"/>
              </w:rPr>
            </w:pPr>
            <w:r w:rsidRPr="008D7DEF">
              <w:rPr>
                <w:b/>
                <w:bCs/>
                <w:sz w:val="22"/>
                <w:szCs w:val="22"/>
                <w:lang w:eastAsia="ru-RU"/>
              </w:rPr>
              <w:t>Основные характеристики объекта закупки</w:t>
            </w:r>
          </w:p>
        </w:tc>
        <w:tc>
          <w:tcPr>
            <w:tcW w:w="6911" w:type="dxa"/>
          </w:tcPr>
          <w:p w14:paraId="136FC4F6" w14:textId="6AB1C4F8" w:rsidR="008D7DEF" w:rsidRPr="008D7DEF" w:rsidRDefault="00D62067" w:rsidP="00D62067">
            <w:pPr>
              <w:widowControl/>
              <w:pBdr>
                <w:top w:val="single" w:sz="4" w:space="1" w:color="auto"/>
              </w:pBdr>
              <w:suppressAutoHyphens w:val="0"/>
              <w:autoSpaceDN w:val="0"/>
              <w:spacing w:after="240"/>
              <w:jc w:val="both"/>
              <w:rPr>
                <w:bCs/>
                <w:sz w:val="22"/>
                <w:szCs w:val="22"/>
                <w:lang w:eastAsia="ru-RU"/>
              </w:rPr>
            </w:pPr>
            <w:r>
              <w:rPr>
                <w:sz w:val="22"/>
                <w:szCs w:val="22"/>
              </w:rPr>
              <w:t>У</w:t>
            </w:r>
            <w:r w:rsidRPr="00B635B4">
              <w:rPr>
                <w:sz w:val="22"/>
                <w:szCs w:val="22"/>
              </w:rPr>
              <w:t>слуг</w:t>
            </w:r>
            <w:r>
              <w:rPr>
                <w:sz w:val="22"/>
                <w:szCs w:val="22"/>
              </w:rPr>
              <w:t>и</w:t>
            </w:r>
            <w:r w:rsidRPr="00B635B4">
              <w:rPr>
                <w:sz w:val="22"/>
                <w:szCs w:val="22"/>
              </w:rPr>
              <w:t xml:space="preserve"> по </w:t>
            </w:r>
            <w:r>
              <w:rPr>
                <w:sz w:val="22"/>
                <w:szCs w:val="22"/>
              </w:rPr>
              <w:t>организации и проведению физкультурно-спортивных мероприятий (игр Первенства Санкт-Петербурга по футболу среди детско-юношеских и молодежных команд) на</w:t>
            </w:r>
            <w:r w:rsidRPr="00B635B4">
              <w:rPr>
                <w:sz w:val="22"/>
                <w:szCs w:val="22"/>
              </w:rPr>
              <w:t xml:space="preserve"> стадион</w:t>
            </w:r>
            <w:r>
              <w:rPr>
                <w:sz w:val="22"/>
                <w:szCs w:val="22"/>
              </w:rPr>
              <w:t>е</w:t>
            </w:r>
            <w:r w:rsidRPr="00B635B4">
              <w:rPr>
                <w:sz w:val="22"/>
                <w:szCs w:val="22"/>
              </w:rPr>
              <w:t xml:space="preserve"> с искусственным покрытием, естественным </w:t>
            </w:r>
            <w:r w:rsidRPr="00B635B4">
              <w:rPr>
                <w:sz w:val="22"/>
                <w:szCs w:val="22"/>
              </w:rPr>
              <w:lastRenderedPageBreak/>
              <w:t xml:space="preserve">освещением, расположенным по адресу: 197706, г. Санкт-Петербург, г. Сестрорецк, Дубковское шоссе, д. 44а </w:t>
            </w:r>
            <w:r w:rsidRPr="00B635B4">
              <w:rPr>
                <w:bCs/>
                <w:sz w:val="22"/>
                <w:szCs w:val="22"/>
              </w:rPr>
              <w:t>для нужд СПб ГБПОУ «Олимпийские надежды» в 202</w:t>
            </w:r>
            <w:r>
              <w:rPr>
                <w:bCs/>
                <w:sz w:val="22"/>
                <w:szCs w:val="22"/>
              </w:rPr>
              <w:t>6</w:t>
            </w:r>
            <w:r w:rsidRPr="00B635B4">
              <w:rPr>
                <w:bCs/>
                <w:sz w:val="22"/>
                <w:szCs w:val="22"/>
              </w:rPr>
              <w:t xml:space="preserve"> г</w:t>
            </w:r>
            <w:r>
              <w:rPr>
                <w:bCs/>
                <w:sz w:val="22"/>
                <w:szCs w:val="22"/>
              </w:rPr>
              <w:t>оду</w:t>
            </w:r>
          </w:p>
        </w:tc>
      </w:tr>
      <w:tr w:rsidR="008D7DEF" w:rsidRPr="008D7DEF" w14:paraId="67E18A2D" w14:textId="77777777" w:rsidTr="00A93D0D">
        <w:tc>
          <w:tcPr>
            <w:tcW w:w="3289" w:type="dxa"/>
          </w:tcPr>
          <w:p w14:paraId="5DE8D743" w14:textId="77777777" w:rsidR="008D7DEF" w:rsidRPr="008D7DEF" w:rsidRDefault="008D7DEF" w:rsidP="008D7DEF">
            <w:pPr>
              <w:widowControl/>
              <w:suppressAutoHyphens w:val="0"/>
              <w:autoSpaceDN w:val="0"/>
              <w:ind w:right="57"/>
              <w:rPr>
                <w:b/>
                <w:bCs/>
                <w:sz w:val="22"/>
                <w:szCs w:val="22"/>
                <w:lang w:eastAsia="ru-RU"/>
              </w:rPr>
            </w:pPr>
            <w:r w:rsidRPr="008D7DEF">
              <w:rPr>
                <w:b/>
                <w:bCs/>
                <w:sz w:val="22"/>
                <w:szCs w:val="22"/>
                <w:lang w:eastAsia="ru-RU"/>
              </w:rPr>
              <w:lastRenderedPageBreak/>
              <w:t xml:space="preserve">Используемый метод определения НМЦК </w:t>
            </w:r>
            <w:r w:rsidRPr="008D7DEF">
              <w:rPr>
                <w:b/>
                <w:bCs/>
                <w:sz w:val="22"/>
                <w:szCs w:val="22"/>
                <w:lang w:eastAsia="ru-RU"/>
              </w:rPr>
              <w:br/>
              <w:t>с обоснованием</w:t>
            </w:r>
          </w:p>
        </w:tc>
        <w:tc>
          <w:tcPr>
            <w:tcW w:w="6911" w:type="dxa"/>
          </w:tcPr>
          <w:p w14:paraId="48971A87" w14:textId="77777777" w:rsidR="008D7DEF" w:rsidRPr="008D7DEF" w:rsidRDefault="008D7DEF" w:rsidP="008D7DEF">
            <w:pPr>
              <w:widowControl/>
              <w:suppressAutoHyphens w:val="0"/>
              <w:autoSpaceDN w:val="0"/>
              <w:spacing w:line="276" w:lineRule="auto"/>
              <w:jc w:val="both"/>
              <w:rPr>
                <w:bCs/>
                <w:sz w:val="22"/>
                <w:szCs w:val="22"/>
                <w:lang w:eastAsia="ru-RU"/>
              </w:rPr>
            </w:pPr>
            <w:r w:rsidRPr="008D7DEF">
              <w:rPr>
                <w:bCs/>
                <w:sz w:val="22"/>
                <w:szCs w:val="22"/>
                <w:lang w:eastAsia="ru-RU"/>
              </w:rPr>
              <w:t>Иной метод в соответствии с частью 12 статьи 22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tc>
      </w:tr>
      <w:tr w:rsidR="008D7DEF" w:rsidRPr="008D7DEF" w14:paraId="4D9D5F71" w14:textId="77777777" w:rsidTr="00A93D0D">
        <w:tc>
          <w:tcPr>
            <w:tcW w:w="3289" w:type="dxa"/>
          </w:tcPr>
          <w:p w14:paraId="527ED815" w14:textId="77777777" w:rsidR="008D7DEF" w:rsidRPr="008D7DEF" w:rsidRDefault="008D7DEF" w:rsidP="008D7DEF">
            <w:pPr>
              <w:widowControl/>
              <w:suppressAutoHyphens w:val="0"/>
              <w:autoSpaceDN w:val="0"/>
              <w:ind w:right="57"/>
              <w:jc w:val="both"/>
              <w:rPr>
                <w:b/>
                <w:bCs/>
                <w:sz w:val="22"/>
                <w:szCs w:val="22"/>
                <w:lang w:eastAsia="ru-RU"/>
              </w:rPr>
            </w:pPr>
            <w:r w:rsidRPr="008D7DEF">
              <w:rPr>
                <w:b/>
                <w:bCs/>
                <w:sz w:val="22"/>
                <w:szCs w:val="22"/>
                <w:lang w:eastAsia="ru-RU"/>
              </w:rPr>
              <w:t>Расчет НМЦК</w:t>
            </w:r>
          </w:p>
        </w:tc>
        <w:tc>
          <w:tcPr>
            <w:tcW w:w="6911" w:type="dxa"/>
          </w:tcPr>
          <w:p w14:paraId="67348182" w14:textId="77777777" w:rsidR="008D7DEF" w:rsidRPr="008D7DEF" w:rsidRDefault="008D7DEF" w:rsidP="008D7DEF">
            <w:pPr>
              <w:widowControl/>
              <w:suppressAutoHyphens w:val="0"/>
              <w:autoSpaceDN w:val="0"/>
              <w:spacing w:line="276" w:lineRule="auto"/>
              <w:jc w:val="both"/>
              <w:rPr>
                <w:bCs/>
                <w:sz w:val="22"/>
                <w:szCs w:val="22"/>
                <w:lang w:eastAsia="ru-RU"/>
              </w:rPr>
            </w:pPr>
            <w:r w:rsidRPr="008D7DEF">
              <w:rPr>
                <w:bCs/>
                <w:sz w:val="22"/>
                <w:szCs w:val="22"/>
                <w:lang w:eastAsia="ru-RU"/>
              </w:rPr>
              <w:t>В ходе мониторинга на общедоступных источниках информации выяснено, что подобное спортивное сооружение, заявлено только одним исполнителем: Санкт-Петербургское государственное бюджетное учреждение культуры «Парк культуры и отдыха «Дубки».</w:t>
            </w:r>
          </w:p>
          <w:p w14:paraId="3FFE6748" w14:textId="35CE21D2" w:rsidR="00E03D89" w:rsidRDefault="008D7DEF" w:rsidP="00E03D89">
            <w:pPr>
              <w:widowControl/>
              <w:suppressAutoHyphens w:val="0"/>
              <w:autoSpaceDN w:val="0"/>
              <w:spacing w:line="276" w:lineRule="auto"/>
              <w:jc w:val="both"/>
              <w:rPr>
                <w:bCs/>
                <w:sz w:val="22"/>
                <w:szCs w:val="22"/>
                <w:lang w:eastAsia="ru-RU"/>
              </w:rPr>
            </w:pPr>
            <w:r w:rsidRPr="008D7DEF">
              <w:rPr>
                <w:bCs/>
                <w:sz w:val="22"/>
                <w:szCs w:val="22"/>
                <w:lang w:eastAsia="ru-RU"/>
              </w:rPr>
              <w:t xml:space="preserve">Заказчиком для заключения контракта определена цена </w:t>
            </w:r>
            <w:r w:rsidR="005763E8">
              <w:rPr>
                <w:bCs/>
                <w:sz w:val="22"/>
                <w:szCs w:val="22"/>
                <w:lang w:eastAsia="ru-RU"/>
              </w:rPr>
              <w:t>5</w:t>
            </w:r>
            <w:r w:rsidR="00E03D89">
              <w:rPr>
                <w:bCs/>
                <w:sz w:val="22"/>
                <w:szCs w:val="22"/>
                <w:lang w:eastAsia="ru-RU"/>
              </w:rPr>
              <w:t>70</w:t>
            </w:r>
            <w:r w:rsidRPr="008D7DEF">
              <w:rPr>
                <w:bCs/>
                <w:sz w:val="22"/>
                <w:szCs w:val="22"/>
                <w:lang w:eastAsia="ru-RU"/>
              </w:rPr>
              <w:t xml:space="preserve"> 000,00 (</w:t>
            </w:r>
            <w:r w:rsidR="005763E8">
              <w:rPr>
                <w:bCs/>
                <w:sz w:val="22"/>
                <w:szCs w:val="22"/>
                <w:lang w:eastAsia="ru-RU"/>
              </w:rPr>
              <w:t>Пятьсот</w:t>
            </w:r>
            <w:r w:rsidR="002A4F49">
              <w:rPr>
                <w:bCs/>
                <w:sz w:val="22"/>
                <w:szCs w:val="22"/>
                <w:lang w:eastAsia="ru-RU"/>
              </w:rPr>
              <w:t xml:space="preserve"> </w:t>
            </w:r>
            <w:r w:rsidR="00E03D89">
              <w:rPr>
                <w:bCs/>
                <w:sz w:val="22"/>
                <w:szCs w:val="22"/>
                <w:lang w:eastAsia="ru-RU"/>
              </w:rPr>
              <w:t>семьдесят</w:t>
            </w:r>
            <w:r w:rsidRPr="008D7DEF">
              <w:rPr>
                <w:bCs/>
                <w:sz w:val="22"/>
                <w:szCs w:val="22"/>
                <w:lang w:eastAsia="ru-RU"/>
              </w:rPr>
              <w:t xml:space="preserve"> тысяч рублей 00 копеек) из расчета стоимости </w:t>
            </w:r>
            <w:r w:rsidR="00E03D89">
              <w:rPr>
                <w:bCs/>
                <w:sz w:val="22"/>
                <w:szCs w:val="22"/>
                <w:lang w:eastAsia="ru-RU"/>
              </w:rPr>
              <w:t xml:space="preserve">   </w:t>
            </w:r>
          </w:p>
          <w:p w14:paraId="645936EF" w14:textId="3227E80F" w:rsidR="008D7DEF" w:rsidRPr="008D7DEF" w:rsidRDefault="002A4F49" w:rsidP="00E03D89">
            <w:pPr>
              <w:widowControl/>
              <w:suppressAutoHyphens w:val="0"/>
              <w:autoSpaceDN w:val="0"/>
              <w:spacing w:line="276" w:lineRule="auto"/>
              <w:jc w:val="both"/>
              <w:rPr>
                <w:bCs/>
                <w:sz w:val="22"/>
                <w:szCs w:val="22"/>
                <w:lang w:eastAsia="ru-RU"/>
              </w:rPr>
            </w:pPr>
            <w:r>
              <w:rPr>
                <w:bCs/>
                <w:sz w:val="22"/>
                <w:szCs w:val="22"/>
                <w:lang w:eastAsia="ru-RU"/>
              </w:rPr>
              <w:t xml:space="preserve">10 </w:t>
            </w:r>
            <w:r w:rsidR="008D7DEF" w:rsidRPr="008D7DEF">
              <w:rPr>
                <w:bCs/>
                <w:sz w:val="22"/>
                <w:szCs w:val="22"/>
                <w:lang w:eastAsia="ru-RU"/>
              </w:rPr>
              <w:t>000 р в час.</w:t>
            </w:r>
          </w:p>
        </w:tc>
      </w:tr>
    </w:tbl>
    <w:p w14:paraId="2FF58805" w14:textId="796FED0C" w:rsidR="008D7DEF" w:rsidRDefault="008D7DEF" w:rsidP="00B057E4">
      <w:pPr>
        <w:rPr>
          <w:b/>
          <w:sz w:val="22"/>
          <w:szCs w:val="22"/>
        </w:rPr>
      </w:pPr>
    </w:p>
    <w:p w14:paraId="21AFCB99" w14:textId="77777777" w:rsidR="008D7DEF" w:rsidRPr="008D7DEF" w:rsidRDefault="008D7DEF" w:rsidP="008D7DEF">
      <w:pPr>
        <w:widowControl/>
        <w:suppressAutoHyphens w:val="0"/>
        <w:autoSpaceDE/>
        <w:spacing w:line="276" w:lineRule="auto"/>
        <w:ind w:firstLine="708"/>
        <w:jc w:val="both"/>
        <w:rPr>
          <w:rFonts w:eastAsia="Calibri"/>
          <w:b/>
          <w:bCs/>
          <w:sz w:val="22"/>
          <w:szCs w:val="22"/>
          <w:lang w:eastAsia="en-US"/>
        </w:rPr>
      </w:pPr>
      <w:r w:rsidRPr="008D7DEF">
        <w:rPr>
          <w:rFonts w:eastAsia="Calibri"/>
          <w:b/>
          <w:sz w:val="22"/>
          <w:szCs w:val="22"/>
          <w:lang w:eastAsia="en-US"/>
        </w:rPr>
        <w:t xml:space="preserve">Обоснование невозможности применения для определения и обоснования </w:t>
      </w:r>
      <w:r w:rsidRPr="008D7DEF">
        <w:rPr>
          <w:rFonts w:eastAsia="Calibri"/>
          <w:b/>
          <w:bCs/>
          <w:sz w:val="22"/>
          <w:szCs w:val="22"/>
          <w:lang w:eastAsia="en-US"/>
        </w:rPr>
        <w:t xml:space="preserve">начальной (максимальной) цены договора, заключаемого с единственным поставщиком (подрядчиком, исполнителем), методов, указанных в части 1 статьи 22 </w:t>
      </w:r>
      <w:r w:rsidRPr="008D7DEF">
        <w:rPr>
          <w:rFonts w:eastAsia="Calibri"/>
          <w:b/>
          <w:sz w:val="22"/>
          <w:szCs w:val="22"/>
          <w:lang w:eastAsia="en-US"/>
        </w:rPr>
        <w:t xml:space="preserve">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а также обоснование метода определения и обоснования </w:t>
      </w:r>
      <w:r w:rsidRPr="008D7DEF">
        <w:rPr>
          <w:rFonts w:eastAsia="Calibri"/>
          <w:b/>
          <w:bCs/>
          <w:sz w:val="22"/>
          <w:szCs w:val="22"/>
          <w:lang w:eastAsia="en-US"/>
        </w:rPr>
        <w:t>начальной (максимальной) цены договора, заключаемого с единственным поставщиком (подрядчиком, исполнителем), не предусмотренного частью 1 статьи 22 Федерального закона:</w:t>
      </w:r>
    </w:p>
    <w:p w14:paraId="70226AC5" w14:textId="77777777" w:rsidR="008D7DEF" w:rsidRPr="008D7DEF" w:rsidRDefault="008D7DEF" w:rsidP="008D7DEF">
      <w:pPr>
        <w:widowControl/>
        <w:suppressAutoHyphens w:val="0"/>
        <w:autoSpaceDE/>
        <w:spacing w:line="276" w:lineRule="auto"/>
        <w:ind w:firstLine="705"/>
        <w:contextualSpacing/>
        <w:jc w:val="both"/>
        <w:rPr>
          <w:rFonts w:eastAsia="Calibri"/>
          <w:sz w:val="22"/>
          <w:szCs w:val="22"/>
          <w:shd w:val="clear" w:color="auto" w:fill="FFFFFF"/>
          <w:lang w:eastAsia="en-US"/>
        </w:rPr>
      </w:pPr>
      <w:bookmarkStart w:id="5" w:name="_Hlk157511270"/>
      <w:r w:rsidRPr="008D7DEF">
        <w:rPr>
          <w:rFonts w:eastAsia="Calibri"/>
          <w:bCs/>
          <w:sz w:val="22"/>
          <w:szCs w:val="22"/>
          <w:lang w:eastAsia="en-US"/>
        </w:rPr>
        <w:t>Метод сопоставимых рыночных цен (анализа рынка). Данный метод невозможно применить в связи с тем, что при</w:t>
      </w:r>
      <w:r w:rsidRPr="008D7DEF">
        <w:rPr>
          <w:rFonts w:eastAsia="Calibri"/>
          <w:sz w:val="22"/>
          <w:szCs w:val="22"/>
          <w:shd w:val="clear" w:color="auto" w:fill="FFFFFF"/>
          <w:lang w:eastAsia="en-US"/>
        </w:rPr>
        <w:t xml:space="preserve"> использовании указанного метода Заказчик обязан провести анализ имеющихся на рынке идентичных услуг. </w:t>
      </w:r>
    </w:p>
    <w:p w14:paraId="7366FEA0" w14:textId="77777777" w:rsidR="008D7DEF" w:rsidRPr="008D7DEF" w:rsidRDefault="008D7DEF" w:rsidP="008D7DEF">
      <w:pPr>
        <w:widowControl/>
        <w:suppressAutoHyphens w:val="0"/>
        <w:autoSpaceDE/>
        <w:spacing w:line="276" w:lineRule="auto"/>
        <w:ind w:firstLine="705"/>
        <w:contextualSpacing/>
        <w:jc w:val="both"/>
        <w:rPr>
          <w:rFonts w:eastAsia="Calibri"/>
          <w:sz w:val="22"/>
          <w:szCs w:val="22"/>
          <w:shd w:val="clear" w:color="auto" w:fill="FFFFFF"/>
          <w:lang w:eastAsia="en-US"/>
        </w:rPr>
      </w:pPr>
      <w:r w:rsidRPr="008D7DEF">
        <w:rPr>
          <w:rFonts w:eastAsia="Calibri"/>
          <w:sz w:val="22"/>
          <w:szCs w:val="22"/>
          <w:shd w:val="clear" w:color="auto" w:fill="FFFFFF"/>
          <w:lang w:eastAsia="en-US"/>
        </w:rPr>
        <w:t xml:space="preserve">В ходе мониторинга из общедоступных источников информации выявлено, что предоставляемая услуга по необходимому расписанию игр заявлена только одним исполнителем - </w:t>
      </w:r>
      <w:r w:rsidRPr="008D7DEF">
        <w:rPr>
          <w:rFonts w:eastAsia="Calibri"/>
          <w:sz w:val="22"/>
          <w:szCs w:val="22"/>
          <w:shd w:val="clear" w:color="auto" w:fill="FFFFFF"/>
          <w:lang w:eastAsia="en-US"/>
        </w:rPr>
        <w:br/>
        <w:t>СПб ГБКУ «Парк культуры и отдыха «Дубки».</w:t>
      </w:r>
    </w:p>
    <w:p w14:paraId="51433217" w14:textId="77777777" w:rsidR="008D7DEF" w:rsidRPr="008D7DEF" w:rsidRDefault="008D7DEF" w:rsidP="008D7DEF">
      <w:pPr>
        <w:widowControl/>
        <w:suppressAutoHyphens w:val="0"/>
        <w:autoSpaceDE/>
        <w:spacing w:line="276" w:lineRule="auto"/>
        <w:ind w:firstLine="705"/>
        <w:contextualSpacing/>
        <w:jc w:val="both"/>
        <w:rPr>
          <w:rFonts w:eastAsia="Calibri"/>
          <w:sz w:val="22"/>
          <w:szCs w:val="22"/>
          <w:shd w:val="clear" w:color="auto" w:fill="FFFFFF"/>
          <w:lang w:eastAsia="en-US"/>
        </w:rPr>
      </w:pPr>
      <w:r w:rsidRPr="008D7DEF">
        <w:rPr>
          <w:rFonts w:eastAsia="Calibri"/>
          <w:sz w:val="22"/>
          <w:szCs w:val="22"/>
          <w:shd w:val="clear" w:color="auto" w:fill="FFFFFF"/>
          <w:lang w:eastAsia="en-US"/>
        </w:rPr>
        <w:t xml:space="preserve">Данная услуга включает в себя </w:t>
      </w:r>
      <w:r w:rsidRPr="008D7DEF">
        <w:rPr>
          <w:sz w:val="22"/>
          <w:szCs w:val="22"/>
          <w:lang w:eastAsia="ru-RU"/>
        </w:rPr>
        <w:t xml:space="preserve">предоставление доступа на объект многофункционального спортивного комплекса — Футбольное поле с искусственным покрытием (105х68 м), подготовка этого футбольного поля с искусственным травяным покрытием, естественное освещение. Единственный организатор спортивных мероприятий по футболу -  </w:t>
      </w:r>
      <w:r w:rsidRPr="008D7DEF">
        <w:rPr>
          <w:rFonts w:eastAsia="Calibri"/>
          <w:sz w:val="22"/>
          <w:szCs w:val="22"/>
          <w:shd w:val="clear" w:color="auto" w:fill="FFFFFF"/>
          <w:lang w:eastAsia="en-US"/>
        </w:rPr>
        <w:t xml:space="preserve">общественная организация "Региональная спортивная федерация футбола Санкт-Петербурга" (далее «Федерация футбола»). Федерация футбола Санкт-Петербурга аккредитована профильным комитетом Правительства Санкт-Петербурга, </w:t>
      </w:r>
      <w:r w:rsidRPr="008D7DEF">
        <w:rPr>
          <w:rFonts w:eastAsia="Calibri"/>
          <w:sz w:val="22"/>
          <w:szCs w:val="22"/>
          <w:shd w:val="clear" w:color="auto" w:fill="FFFFFF"/>
          <w:lang w:eastAsia="en-US"/>
        </w:rPr>
        <w:lastRenderedPageBreak/>
        <w:t>является членом Российского футбольного союза и признана ей единственной общественной организацией, обладающей эксклюзивными правами по руководству развитием футбола на территории Санкт-Петербурга, а также правом представлять данный вид спорта от лица Санкт-Петербурга на всероссийских соревнованиях.</w:t>
      </w:r>
      <w:r w:rsidRPr="008D7DEF">
        <w:rPr>
          <w:rFonts w:eastAsia="Calibri"/>
          <w:color w:val="202124"/>
          <w:sz w:val="24"/>
          <w:szCs w:val="24"/>
          <w:shd w:val="clear" w:color="auto" w:fill="FFFFFF"/>
          <w:lang w:eastAsia="en-US"/>
        </w:rPr>
        <w:t xml:space="preserve"> </w:t>
      </w:r>
      <w:r w:rsidRPr="008D7DEF">
        <w:rPr>
          <w:sz w:val="22"/>
          <w:szCs w:val="22"/>
          <w:lang w:eastAsia="ru-RU"/>
        </w:rPr>
        <w:t xml:space="preserve"> </w:t>
      </w:r>
    </w:p>
    <w:p w14:paraId="19E580D6" w14:textId="23AE88CF" w:rsidR="008D7DEF" w:rsidRPr="008D7DEF" w:rsidRDefault="008D7DEF" w:rsidP="008D7DEF">
      <w:pPr>
        <w:widowControl/>
        <w:suppressAutoHyphens w:val="0"/>
        <w:autoSpaceDE/>
        <w:spacing w:line="276" w:lineRule="auto"/>
        <w:ind w:firstLine="705"/>
        <w:contextualSpacing/>
        <w:jc w:val="both"/>
        <w:rPr>
          <w:rFonts w:eastAsia="Calibri"/>
          <w:sz w:val="22"/>
          <w:szCs w:val="22"/>
          <w:shd w:val="clear" w:color="auto" w:fill="FFFFFF"/>
          <w:lang w:eastAsia="en-US"/>
        </w:rPr>
      </w:pPr>
      <w:r w:rsidRPr="008D7DEF">
        <w:rPr>
          <w:sz w:val="22"/>
          <w:szCs w:val="22"/>
          <w:lang w:eastAsia="ru-RU"/>
        </w:rPr>
        <w:t xml:space="preserve">Данный спортивный объект является единственным сертифицированным (сертификат соответствия №ЖНЦ </w:t>
      </w:r>
      <w:r w:rsidRPr="008D7DEF">
        <w:rPr>
          <w:sz w:val="22"/>
          <w:szCs w:val="22"/>
          <w:lang w:val="en-US" w:eastAsia="ru-RU"/>
        </w:rPr>
        <w:t>RU</w:t>
      </w:r>
      <w:r w:rsidRPr="008D7DEF">
        <w:rPr>
          <w:sz w:val="22"/>
          <w:szCs w:val="22"/>
          <w:lang w:eastAsia="ru-RU"/>
        </w:rPr>
        <w:t>.О.0266) и входит в перечень рекомендуемых объектов Федерации футбола для проведения соревнований Первенства и Кубка Санкт-Петербурга по футболу Лиги А в Приморском и Курортном районах, которые включены в календарный план физкультурных и спортивных мероприятий на 202</w:t>
      </w:r>
      <w:r w:rsidR="00E03D89">
        <w:rPr>
          <w:sz w:val="22"/>
          <w:szCs w:val="22"/>
          <w:lang w:eastAsia="ru-RU"/>
        </w:rPr>
        <w:t>6</w:t>
      </w:r>
      <w:r w:rsidRPr="008D7DEF">
        <w:rPr>
          <w:sz w:val="22"/>
          <w:szCs w:val="22"/>
          <w:lang w:eastAsia="ru-RU"/>
        </w:rPr>
        <w:t xml:space="preserve"> год Учреждения. </w:t>
      </w:r>
    </w:p>
    <w:p w14:paraId="148C5B79" w14:textId="77777777" w:rsidR="008D7DEF" w:rsidRPr="008D7DEF" w:rsidRDefault="008D7DEF" w:rsidP="008D7DEF">
      <w:pPr>
        <w:widowControl/>
        <w:suppressAutoHyphens w:val="0"/>
        <w:autoSpaceDE/>
        <w:spacing w:line="276" w:lineRule="auto"/>
        <w:ind w:firstLine="705"/>
        <w:contextualSpacing/>
        <w:jc w:val="both"/>
        <w:rPr>
          <w:rFonts w:eastAsia="Calibri"/>
          <w:sz w:val="22"/>
          <w:szCs w:val="22"/>
          <w:shd w:val="clear" w:color="auto" w:fill="FFFFFF"/>
          <w:lang w:eastAsia="en-US"/>
        </w:rPr>
      </w:pPr>
      <w:r w:rsidRPr="008D7DEF">
        <w:rPr>
          <w:sz w:val="22"/>
          <w:szCs w:val="22"/>
          <w:lang w:eastAsia="ru-RU"/>
        </w:rPr>
        <w:t>Оказываемая услуга должна полностью</w:t>
      </w:r>
      <w:r w:rsidRPr="008D7DEF">
        <w:rPr>
          <w:rFonts w:eastAsia="Calibri"/>
          <w:sz w:val="22"/>
          <w:szCs w:val="22"/>
          <w:shd w:val="clear" w:color="auto" w:fill="FFFFFF"/>
          <w:lang w:eastAsia="en-US"/>
        </w:rPr>
        <w:t xml:space="preserve"> соответствовать требованиям спортивной подготовки футболистов, а также необходима для обеспечения организации и проведения физкультурно-спортивных мероприятий для футболистов в рамках участия в Первенстве и Кубке Санкт-Петербурга Лиги А.</w:t>
      </w:r>
    </w:p>
    <w:bookmarkEnd w:id="5"/>
    <w:p w14:paraId="679E009B" w14:textId="77777777" w:rsidR="008D7DEF" w:rsidRPr="008D7DEF" w:rsidRDefault="008D7DEF" w:rsidP="008D7DEF">
      <w:pPr>
        <w:widowControl/>
        <w:numPr>
          <w:ilvl w:val="0"/>
          <w:numId w:val="19"/>
        </w:numPr>
        <w:suppressAutoHyphens w:val="0"/>
        <w:autoSpaceDE/>
        <w:spacing w:after="160" w:line="276" w:lineRule="auto"/>
        <w:ind w:left="0" w:firstLine="705"/>
        <w:contextualSpacing/>
        <w:jc w:val="both"/>
        <w:rPr>
          <w:rFonts w:eastAsia="Calibri"/>
          <w:bCs/>
          <w:sz w:val="22"/>
          <w:szCs w:val="22"/>
          <w:lang w:eastAsia="en-US"/>
        </w:rPr>
      </w:pPr>
      <w:r w:rsidRPr="008D7DEF">
        <w:rPr>
          <w:rFonts w:eastAsia="Calibri"/>
          <w:bCs/>
          <w:sz w:val="22"/>
          <w:szCs w:val="22"/>
          <w:lang w:eastAsia="en-US"/>
        </w:rPr>
        <w:t>Нормативный метод. Нормативный метод заключается в расчёте начальной (максимальной) цены договора, на основе требований к закупаемым товарам, работам, услугам, установленных в соответствии со статьей 19 Федерального закона от 05 апреля 2013 г. № 44-ФЗ в случае, если такие требования предусматривают установление предельных цен товаров, работ, услуг. Предельные цены на данные услуги не установлены, в связи с чем, применение нормативного метода невозможно.</w:t>
      </w:r>
    </w:p>
    <w:p w14:paraId="338A175F" w14:textId="77777777" w:rsidR="008D7DEF" w:rsidRPr="008D7DEF" w:rsidRDefault="008D7DEF" w:rsidP="008D7DEF">
      <w:pPr>
        <w:widowControl/>
        <w:numPr>
          <w:ilvl w:val="0"/>
          <w:numId w:val="19"/>
        </w:numPr>
        <w:suppressAutoHyphens w:val="0"/>
        <w:autoSpaceDE/>
        <w:spacing w:after="160" w:line="276" w:lineRule="auto"/>
        <w:ind w:left="0" w:firstLine="705"/>
        <w:contextualSpacing/>
        <w:jc w:val="both"/>
        <w:rPr>
          <w:rFonts w:eastAsia="Calibri"/>
          <w:bCs/>
          <w:sz w:val="22"/>
          <w:szCs w:val="22"/>
          <w:lang w:eastAsia="en-US"/>
        </w:rPr>
      </w:pPr>
      <w:r w:rsidRPr="008D7DEF">
        <w:rPr>
          <w:rFonts w:eastAsia="Calibri"/>
          <w:bCs/>
          <w:sz w:val="22"/>
          <w:szCs w:val="22"/>
          <w:lang w:eastAsia="en-US"/>
        </w:rPr>
        <w:t>Тарифный метод. Тарифный метод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Цены на данные услуги не подлежат государственному регулированию, в связи с чем применение тарифного метода невозможно.</w:t>
      </w:r>
    </w:p>
    <w:p w14:paraId="53AF61EA" w14:textId="77777777" w:rsidR="008D7DEF" w:rsidRPr="008D7DEF" w:rsidRDefault="008D7DEF" w:rsidP="008D7DEF">
      <w:pPr>
        <w:widowControl/>
        <w:numPr>
          <w:ilvl w:val="0"/>
          <w:numId w:val="19"/>
        </w:numPr>
        <w:suppressAutoHyphens w:val="0"/>
        <w:autoSpaceDE/>
        <w:spacing w:after="160" w:line="276" w:lineRule="auto"/>
        <w:ind w:left="0" w:firstLine="705"/>
        <w:contextualSpacing/>
        <w:jc w:val="both"/>
        <w:rPr>
          <w:rFonts w:eastAsia="Calibri"/>
          <w:bCs/>
          <w:sz w:val="22"/>
          <w:szCs w:val="22"/>
          <w:lang w:eastAsia="en-US"/>
        </w:rPr>
      </w:pPr>
      <w:r w:rsidRPr="008D7DEF">
        <w:rPr>
          <w:rFonts w:eastAsia="Calibri"/>
          <w:bCs/>
          <w:sz w:val="22"/>
          <w:szCs w:val="22"/>
          <w:lang w:eastAsia="en-US"/>
        </w:rPr>
        <w:lastRenderedPageBreak/>
        <w:t xml:space="preserve">Проектно-сметный метод. Проектно-сметный метод заключается в определении начальной (максимальной) цены договора 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Оказание физкультурно-оздоровительных услуг: предоставление доступа на объект учебно-спортивной базы — </w:t>
      </w:r>
      <w:r w:rsidRPr="008D7DEF">
        <w:rPr>
          <w:sz w:val="22"/>
          <w:szCs w:val="22"/>
          <w:lang w:eastAsia="ru-RU"/>
        </w:rPr>
        <w:t>Футбольное поле с искусственным покрытием (105х68 м)</w:t>
      </w:r>
      <w:r w:rsidRPr="008D7DEF">
        <w:rPr>
          <w:rFonts w:eastAsia="Calibri"/>
          <w:bCs/>
          <w:sz w:val="22"/>
          <w:szCs w:val="22"/>
          <w:lang w:eastAsia="en-US"/>
        </w:rPr>
        <w:t>, расположенным по адресу — 197706, г. Санкт-Петербург, г. Сестрорецк, Дубковское шоссе, д. 44а не входит в круг вышеописанных затрат, поэтому применение проектно-сметного метода невозможно.</w:t>
      </w:r>
    </w:p>
    <w:p w14:paraId="5211B5EC" w14:textId="7034A425" w:rsidR="002A4F49" w:rsidRPr="00E03D89" w:rsidRDefault="008D7DEF" w:rsidP="006523B6">
      <w:pPr>
        <w:widowControl/>
        <w:numPr>
          <w:ilvl w:val="0"/>
          <w:numId w:val="19"/>
        </w:numPr>
        <w:suppressAutoHyphens w:val="0"/>
        <w:autoSpaceDE/>
        <w:spacing w:after="160" w:line="276" w:lineRule="auto"/>
        <w:ind w:left="0" w:firstLine="705"/>
        <w:contextualSpacing/>
        <w:jc w:val="both"/>
        <w:rPr>
          <w:rFonts w:eastAsia="Calibri"/>
          <w:bCs/>
          <w:sz w:val="22"/>
          <w:szCs w:val="22"/>
          <w:lang w:eastAsia="en-US"/>
        </w:rPr>
      </w:pPr>
      <w:r w:rsidRPr="00E03D89">
        <w:rPr>
          <w:rFonts w:eastAsia="Calibri"/>
          <w:bCs/>
          <w:sz w:val="22"/>
          <w:szCs w:val="22"/>
          <w:lang w:eastAsia="en-US"/>
        </w:rPr>
        <w:t>Затратный метод. Затратный метод применяется в случае невозможности применения иных методов, или в дополнение к иным методам. Данный метод заключается в определении начальной (максимальной) цены договора, как суммы произведенных затрат и обычной для определенной сферы деятельности прибыли.  В связи с отсутствием у заказчика информации о прямых и косвенных затратах, о прибыли для данной сферы деятельности, а также отсутствует возможность оценить объем трудозатрат, применение данного метода невозможно.</w:t>
      </w:r>
    </w:p>
    <w:tbl>
      <w:tblPr>
        <w:tblW w:w="10336" w:type="dxa"/>
        <w:tblLook w:val="04A0" w:firstRow="1" w:lastRow="0" w:firstColumn="1" w:lastColumn="0" w:noHBand="0" w:noVBand="1"/>
      </w:tblPr>
      <w:tblGrid>
        <w:gridCol w:w="103"/>
        <w:gridCol w:w="557"/>
        <w:gridCol w:w="4297"/>
        <w:gridCol w:w="132"/>
        <w:gridCol w:w="1088"/>
        <w:gridCol w:w="1000"/>
        <w:gridCol w:w="1660"/>
        <w:gridCol w:w="1239"/>
        <w:gridCol w:w="241"/>
        <w:gridCol w:w="19"/>
      </w:tblGrid>
      <w:tr w:rsidR="008D7DEF" w:rsidRPr="008D7DEF" w14:paraId="225EE9D8" w14:textId="77777777" w:rsidTr="009C6845">
        <w:trPr>
          <w:gridAfter w:val="1"/>
          <w:wAfter w:w="19" w:type="dxa"/>
          <w:trHeight w:val="766"/>
        </w:trPr>
        <w:tc>
          <w:tcPr>
            <w:tcW w:w="660" w:type="dxa"/>
            <w:gridSpan w:val="2"/>
            <w:tcBorders>
              <w:top w:val="single" w:sz="4" w:space="0" w:color="auto"/>
              <w:left w:val="single" w:sz="4" w:space="0" w:color="auto"/>
              <w:bottom w:val="nil"/>
              <w:right w:val="single" w:sz="4" w:space="0" w:color="auto"/>
            </w:tcBorders>
            <w:shd w:val="clear" w:color="auto" w:fill="auto"/>
            <w:vAlign w:val="center"/>
            <w:hideMark/>
          </w:tcPr>
          <w:p w14:paraId="30AC2082"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 п/п</w:t>
            </w:r>
          </w:p>
        </w:tc>
        <w:tc>
          <w:tcPr>
            <w:tcW w:w="4297" w:type="dxa"/>
            <w:tcBorders>
              <w:top w:val="single" w:sz="4" w:space="0" w:color="auto"/>
              <w:left w:val="nil"/>
              <w:bottom w:val="nil"/>
              <w:right w:val="single" w:sz="4" w:space="0" w:color="auto"/>
            </w:tcBorders>
            <w:shd w:val="clear" w:color="auto" w:fill="auto"/>
            <w:vAlign w:val="center"/>
            <w:hideMark/>
          </w:tcPr>
          <w:p w14:paraId="5667D658"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Наименование услуги</w:t>
            </w:r>
          </w:p>
        </w:tc>
        <w:tc>
          <w:tcPr>
            <w:tcW w:w="1220" w:type="dxa"/>
            <w:gridSpan w:val="2"/>
            <w:tcBorders>
              <w:top w:val="single" w:sz="4" w:space="0" w:color="auto"/>
              <w:left w:val="nil"/>
              <w:bottom w:val="nil"/>
              <w:right w:val="single" w:sz="4" w:space="0" w:color="auto"/>
            </w:tcBorders>
            <w:shd w:val="clear" w:color="auto" w:fill="auto"/>
            <w:vAlign w:val="center"/>
            <w:hideMark/>
          </w:tcPr>
          <w:p w14:paraId="6896D3DE"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Ед. изм.</w:t>
            </w:r>
          </w:p>
        </w:tc>
        <w:tc>
          <w:tcPr>
            <w:tcW w:w="1000" w:type="dxa"/>
            <w:tcBorders>
              <w:top w:val="single" w:sz="4" w:space="0" w:color="auto"/>
              <w:left w:val="nil"/>
              <w:bottom w:val="nil"/>
              <w:right w:val="single" w:sz="4" w:space="0" w:color="auto"/>
            </w:tcBorders>
            <w:shd w:val="clear" w:color="auto" w:fill="auto"/>
            <w:vAlign w:val="center"/>
            <w:hideMark/>
          </w:tcPr>
          <w:p w14:paraId="7D4AED0C"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Кол-во</w:t>
            </w:r>
          </w:p>
        </w:tc>
        <w:tc>
          <w:tcPr>
            <w:tcW w:w="1660" w:type="dxa"/>
            <w:tcBorders>
              <w:top w:val="single" w:sz="4" w:space="0" w:color="auto"/>
              <w:left w:val="nil"/>
              <w:bottom w:val="nil"/>
              <w:right w:val="single" w:sz="4" w:space="0" w:color="auto"/>
            </w:tcBorders>
            <w:shd w:val="clear" w:color="auto" w:fill="auto"/>
            <w:vAlign w:val="center"/>
            <w:hideMark/>
          </w:tcPr>
          <w:p w14:paraId="3E74D9CC" w14:textId="0EDE80D9"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 xml:space="preserve">Цена за </w:t>
            </w:r>
            <w:r>
              <w:rPr>
                <w:b/>
                <w:bCs/>
                <w:color w:val="000000"/>
                <w:lang w:eastAsia="ru-RU"/>
              </w:rPr>
              <w:t>единицу услуги</w:t>
            </w:r>
            <w:r w:rsidRPr="008D7DEF">
              <w:rPr>
                <w:b/>
                <w:bCs/>
                <w:color w:val="000000"/>
                <w:lang w:eastAsia="ru-RU"/>
              </w:rPr>
              <w:t>, руб</w:t>
            </w:r>
            <w:r>
              <w:rPr>
                <w:b/>
                <w:bCs/>
                <w:color w:val="000000"/>
                <w:lang w:eastAsia="ru-RU"/>
              </w:rPr>
              <w:t>.</w:t>
            </w:r>
            <w:r w:rsidRPr="008D7DEF">
              <w:rPr>
                <w:b/>
                <w:bCs/>
                <w:color w:val="000000"/>
                <w:lang w:eastAsia="ru-RU"/>
              </w:rPr>
              <w:t xml:space="preserve"> </w:t>
            </w:r>
          </w:p>
        </w:tc>
        <w:tc>
          <w:tcPr>
            <w:tcW w:w="1480" w:type="dxa"/>
            <w:gridSpan w:val="2"/>
            <w:tcBorders>
              <w:top w:val="single" w:sz="4" w:space="0" w:color="auto"/>
              <w:left w:val="nil"/>
              <w:bottom w:val="nil"/>
              <w:right w:val="single" w:sz="4" w:space="0" w:color="auto"/>
            </w:tcBorders>
            <w:shd w:val="clear" w:color="auto" w:fill="auto"/>
            <w:vAlign w:val="center"/>
            <w:hideMark/>
          </w:tcPr>
          <w:p w14:paraId="23D44B71" w14:textId="652C0FEA"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Стоимость услуги</w:t>
            </w:r>
            <w:r>
              <w:rPr>
                <w:b/>
                <w:bCs/>
                <w:color w:val="000000"/>
                <w:lang w:eastAsia="ru-RU"/>
              </w:rPr>
              <w:t>, руб.</w:t>
            </w:r>
          </w:p>
        </w:tc>
      </w:tr>
      <w:tr w:rsidR="008D7DEF" w:rsidRPr="008D7DEF" w14:paraId="619D50F1" w14:textId="77777777" w:rsidTr="009C6845">
        <w:trPr>
          <w:gridAfter w:val="1"/>
          <w:wAfter w:w="19" w:type="dxa"/>
          <w:trHeight w:val="345"/>
        </w:trPr>
        <w:tc>
          <w:tcPr>
            <w:tcW w:w="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E3DDB5C"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1</w:t>
            </w:r>
          </w:p>
        </w:tc>
        <w:tc>
          <w:tcPr>
            <w:tcW w:w="4297" w:type="dxa"/>
            <w:tcBorders>
              <w:top w:val="single" w:sz="4" w:space="0" w:color="auto"/>
              <w:left w:val="nil"/>
              <w:bottom w:val="nil"/>
              <w:right w:val="single" w:sz="4" w:space="0" w:color="auto"/>
            </w:tcBorders>
            <w:shd w:val="clear" w:color="auto" w:fill="auto"/>
            <w:vAlign w:val="center"/>
            <w:hideMark/>
          </w:tcPr>
          <w:p w14:paraId="161534BD"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2</w:t>
            </w:r>
          </w:p>
        </w:tc>
        <w:tc>
          <w:tcPr>
            <w:tcW w:w="1220" w:type="dxa"/>
            <w:gridSpan w:val="2"/>
            <w:tcBorders>
              <w:top w:val="single" w:sz="4" w:space="0" w:color="auto"/>
              <w:left w:val="nil"/>
              <w:bottom w:val="single" w:sz="4" w:space="0" w:color="auto"/>
              <w:right w:val="single" w:sz="4" w:space="0" w:color="auto"/>
            </w:tcBorders>
            <w:shd w:val="clear" w:color="auto" w:fill="auto"/>
            <w:vAlign w:val="center"/>
            <w:hideMark/>
          </w:tcPr>
          <w:p w14:paraId="4694E1BE"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5</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14:paraId="58A520DF"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6</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51EAE599"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7</w:t>
            </w:r>
          </w:p>
        </w:tc>
        <w:tc>
          <w:tcPr>
            <w:tcW w:w="1480" w:type="dxa"/>
            <w:gridSpan w:val="2"/>
            <w:tcBorders>
              <w:top w:val="single" w:sz="4" w:space="0" w:color="auto"/>
              <w:left w:val="nil"/>
              <w:bottom w:val="single" w:sz="4" w:space="0" w:color="auto"/>
              <w:right w:val="single" w:sz="4" w:space="0" w:color="auto"/>
            </w:tcBorders>
            <w:shd w:val="clear" w:color="auto" w:fill="auto"/>
            <w:vAlign w:val="center"/>
            <w:hideMark/>
          </w:tcPr>
          <w:p w14:paraId="3B770F93" w14:textId="77777777" w:rsidR="008D7DEF" w:rsidRPr="008D7DEF" w:rsidRDefault="008D7DEF" w:rsidP="008D7DEF">
            <w:pPr>
              <w:widowControl/>
              <w:suppressAutoHyphens w:val="0"/>
              <w:autoSpaceDE/>
              <w:jc w:val="center"/>
              <w:rPr>
                <w:b/>
                <w:bCs/>
                <w:color w:val="000000"/>
                <w:lang w:eastAsia="ru-RU"/>
              </w:rPr>
            </w:pPr>
            <w:r w:rsidRPr="008D7DEF">
              <w:rPr>
                <w:b/>
                <w:bCs/>
                <w:color w:val="000000"/>
                <w:lang w:eastAsia="ru-RU"/>
              </w:rPr>
              <w:t>15</w:t>
            </w:r>
          </w:p>
        </w:tc>
      </w:tr>
      <w:tr w:rsidR="008D7DEF" w:rsidRPr="008D7DEF" w14:paraId="15C9371E" w14:textId="77777777" w:rsidTr="009C6845">
        <w:trPr>
          <w:gridAfter w:val="1"/>
          <w:wAfter w:w="19" w:type="dxa"/>
          <w:trHeight w:val="2295"/>
        </w:trPr>
        <w:tc>
          <w:tcPr>
            <w:tcW w:w="660" w:type="dxa"/>
            <w:gridSpan w:val="2"/>
            <w:tcBorders>
              <w:top w:val="nil"/>
              <w:left w:val="single" w:sz="4" w:space="0" w:color="auto"/>
              <w:bottom w:val="single" w:sz="4" w:space="0" w:color="auto"/>
              <w:right w:val="nil"/>
            </w:tcBorders>
            <w:shd w:val="clear" w:color="auto" w:fill="auto"/>
            <w:noWrap/>
            <w:vAlign w:val="center"/>
            <w:hideMark/>
          </w:tcPr>
          <w:p w14:paraId="6B3725E2" w14:textId="77777777" w:rsidR="008D7DEF" w:rsidRPr="008D7DEF" w:rsidRDefault="008D7DEF" w:rsidP="008D7DEF">
            <w:pPr>
              <w:widowControl/>
              <w:suppressAutoHyphens w:val="0"/>
              <w:autoSpaceDE/>
              <w:jc w:val="center"/>
              <w:rPr>
                <w:color w:val="000000"/>
                <w:lang w:eastAsia="ru-RU"/>
              </w:rPr>
            </w:pPr>
            <w:r w:rsidRPr="008D7DEF">
              <w:rPr>
                <w:color w:val="000000"/>
                <w:lang w:eastAsia="ru-RU"/>
              </w:rPr>
              <w:t>1</w:t>
            </w:r>
          </w:p>
        </w:tc>
        <w:tc>
          <w:tcPr>
            <w:tcW w:w="42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A34E42" w14:textId="77777777" w:rsidR="009C6845" w:rsidRPr="009C6845" w:rsidRDefault="009C6845" w:rsidP="009C6845">
            <w:pPr>
              <w:widowControl/>
              <w:pBdr>
                <w:top w:val="single" w:sz="4" w:space="1" w:color="auto"/>
              </w:pBdr>
              <w:suppressAutoHyphens w:val="0"/>
              <w:autoSpaceDN w:val="0"/>
              <w:spacing w:after="240"/>
              <w:jc w:val="both"/>
              <w:rPr>
                <w:rFonts w:eastAsia="Calibri"/>
                <w:bCs/>
                <w:lang w:eastAsia="en-US"/>
              </w:rPr>
            </w:pPr>
            <w:r w:rsidRPr="009C6845">
              <w:rPr>
                <w:rFonts w:eastAsia="Calibri"/>
                <w:bCs/>
                <w:lang w:eastAsia="en-US"/>
              </w:rPr>
              <w:t xml:space="preserve">Оказание услуг по организации и проведению физкультурно-спортивных мероприятий (игр Первенства Санкт-Петербурга по футболу среди детско-юношеских и молодежных команд) на стадионе с искусственным покрытием, естественным освещением, расположенным по адресу: 197706, г. Санкт-Петербург, г. Сестрорецк, </w:t>
            </w:r>
            <w:proofErr w:type="spellStart"/>
            <w:r w:rsidRPr="009C6845">
              <w:rPr>
                <w:rFonts w:eastAsia="Calibri"/>
                <w:bCs/>
                <w:lang w:eastAsia="en-US"/>
              </w:rPr>
              <w:t>Дубковское</w:t>
            </w:r>
            <w:proofErr w:type="spellEnd"/>
            <w:r w:rsidRPr="009C6845">
              <w:rPr>
                <w:rFonts w:eastAsia="Calibri"/>
                <w:bCs/>
                <w:lang w:eastAsia="en-US"/>
              </w:rPr>
              <w:t xml:space="preserve"> шоссе, д. 44а для нужд СПб ГБПОУ «Олимпийские надежды» в 2026 году</w:t>
            </w:r>
          </w:p>
          <w:p w14:paraId="3DB5445D" w14:textId="2B081F3E" w:rsidR="008D7DEF" w:rsidRPr="009C6845" w:rsidRDefault="008D7DEF" w:rsidP="005763E8">
            <w:pPr>
              <w:widowControl/>
              <w:suppressAutoHyphens w:val="0"/>
              <w:autoSpaceDE/>
              <w:rPr>
                <w:rFonts w:eastAsia="Calibri"/>
                <w:bCs/>
                <w:lang w:eastAsia="en-US"/>
              </w:rPr>
            </w:pPr>
          </w:p>
        </w:tc>
        <w:tc>
          <w:tcPr>
            <w:tcW w:w="1220" w:type="dxa"/>
            <w:gridSpan w:val="2"/>
            <w:tcBorders>
              <w:top w:val="nil"/>
              <w:left w:val="nil"/>
              <w:bottom w:val="single" w:sz="4" w:space="0" w:color="auto"/>
              <w:right w:val="single" w:sz="4" w:space="0" w:color="auto"/>
            </w:tcBorders>
            <w:shd w:val="clear" w:color="auto" w:fill="auto"/>
            <w:vAlign w:val="center"/>
            <w:hideMark/>
          </w:tcPr>
          <w:p w14:paraId="6E0C87F6" w14:textId="77777777" w:rsidR="008D7DEF" w:rsidRPr="008D7DEF" w:rsidRDefault="008D7DEF" w:rsidP="008D7DEF">
            <w:pPr>
              <w:widowControl/>
              <w:suppressAutoHyphens w:val="0"/>
              <w:autoSpaceDE/>
              <w:jc w:val="center"/>
              <w:rPr>
                <w:lang w:eastAsia="ru-RU"/>
              </w:rPr>
            </w:pPr>
            <w:r w:rsidRPr="008D7DEF">
              <w:rPr>
                <w:lang w:eastAsia="ru-RU"/>
              </w:rPr>
              <w:t>час</w:t>
            </w:r>
          </w:p>
        </w:tc>
        <w:tc>
          <w:tcPr>
            <w:tcW w:w="1000" w:type="dxa"/>
            <w:tcBorders>
              <w:top w:val="nil"/>
              <w:left w:val="nil"/>
              <w:bottom w:val="single" w:sz="4" w:space="0" w:color="auto"/>
              <w:right w:val="single" w:sz="4" w:space="0" w:color="auto"/>
            </w:tcBorders>
            <w:shd w:val="clear" w:color="auto" w:fill="auto"/>
            <w:vAlign w:val="center"/>
            <w:hideMark/>
          </w:tcPr>
          <w:p w14:paraId="71C8E2F2" w14:textId="66A966BB" w:rsidR="008D7DEF" w:rsidRPr="008D7DEF" w:rsidRDefault="005763E8" w:rsidP="008D7DEF">
            <w:pPr>
              <w:widowControl/>
              <w:suppressAutoHyphens w:val="0"/>
              <w:autoSpaceDE/>
              <w:jc w:val="center"/>
              <w:rPr>
                <w:lang w:eastAsia="ru-RU"/>
              </w:rPr>
            </w:pPr>
            <w:r>
              <w:rPr>
                <w:lang w:eastAsia="ru-RU"/>
              </w:rPr>
              <w:t>5</w:t>
            </w:r>
            <w:r w:rsidR="00E03D89">
              <w:rPr>
                <w:lang w:eastAsia="ru-RU"/>
              </w:rPr>
              <w:t>7</w:t>
            </w:r>
          </w:p>
        </w:tc>
        <w:tc>
          <w:tcPr>
            <w:tcW w:w="1660" w:type="dxa"/>
            <w:tcBorders>
              <w:top w:val="nil"/>
              <w:left w:val="nil"/>
              <w:bottom w:val="single" w:sz="4" w:space="0" w:color="auto"/>
              <w:right w:val="single" w:sz="4" w:space="0" w:color="auto"/>
            </w:tcBorders>
            <w:shd w:val="clear" w:color="auto" w:fill="auto"/>
            <w:noWrap/>
            <w:vAlign w:val="center"/>
            <w:hideMark/>
          </w:tcPr>
          <w:p w14:paraId="42B76469" w14:textId="5FDB1A7C" w:rsidR="008D7DEF" w:rsidRPr="008D7DEF" w:rsidRDefault="002A4F49" w:rsidP="008D7DEF">
            <w:pPr>
              <w:widowControl/>
              <w:suppressAutoHyphens w:val="0"/>
              <w:autoSpaceDE/>
              <w:jc w:val="center"/>
              <w:rPr>
                <w:lang w:eastAsia="ru-RU"/>
              </w:rPr>
            </w:pPr>
            <w:r>
              <w:rPr>
                <w:lang w:eastAsia="ru-RU"/>
              </w:rPr>
              <w:t>10</w:t>
            </w:r>
            <w:r w:rsidR="008D7DEF" w:rsidRPr="008D7DEF">
              <w:rPr>
                <w:lang w:eastAsia="ru-RU"/>
              </w:rPr>
              <w:t xml:space="preserve"> 000,00</w:t>
            </w:r>
          </w:p>
        </w:tc>
        <w:tc>
          <w:tcPr>
            <w:tcW w:w="1480" w:type="dxa"/>
            <w:gridSpan w:val="2"/>
            <w:tcBorders>
              <w:top w:val="nil"/>
              <w:left w:val="nil"/>
              <w:bottom w:val="single" w:sz="4" w:space="0" w:color="auto"/>
              <w:right w:val="single" w:sz="4" w:space="0" w:color="auto"/>
            </w:tcBorders>
            <w:shd w:val="clear" w:color="auto" w:fill="auto"/>
            <w:vAlign w:val="center"/>
            <w:hideMark/>
          </w:tcPr>
          <w:p w14:paraId="1093EBC9" w14:textId="5412A10F" w:rsidR="008D7DEF" w:rsidRPr="008D7DEF" w:rsidRDefault="005763E8" w:rsidP="008D7DEF">
            <w:pPr>
              <w:widowControl/>
              <w:suppressAutoHyphens w:val="0"/>
              <w:autoSpaceDE/>
              <w:jc w:val="center"/>
              <w:rPr>
                <w:lang w:eastAsia="ru-RU"/>
              </w:rPr>
            </w:pPr>
            <w:r>
              <w:rPr>
                <w:lang w:eastAsia="ru-RU"/>
              </w:rPr>
              <w:t>5</w:t>
            </w:r>
            <w:r w:rsidR="00E03D89">
              <w:rPr>
                <w:lang w:eastAsia="ru-RU"/>
              </w:rPr>
              <w:t>70</w:t>
            </w:r>
            <w:r w:rsidR="009F0705">
              <w:rPr>
                <w:lang w:eastAsia="ru-RU"/>
              </w:rPr>
              <w:t xml:space="preserve"> </w:t>
            </w:r>
            <w:r w:rsidR="008D7DEF" w:rsidRPr="008D7DEF">
              <w:rPr>
                <w:lang w:eastAsia="ru-RU"/>
              </w:rPr>
              <w:t>000,00</w:t>
            </w:r>
          </w:p>
        </w:tc>
      </w:tr>
      <w:tr w:rsidR="008D7DEF" w:rsidRPr="008D7DEF" w14:paraId="28CEEA4A" w14:textId="77777777" w:rsidTr="009C6845">
        <w:trPr>
          <w:trHeight w:val="358"/>
        </w:trPr>
        <w:tc>
          <w:tcPr>
            <w:tcW w:w="8837" w:type="dxa"/>
            <w:gridSpan w:val="7"/>
            <w:tcBorders>
              <w:top w:val="single" w:sz="4" w:space="0" w:color="auto"/>
              <w:left w:val="single" w:sz="4" w:space="0" w:color="auto"/>
              <w:bottom w:val="single" w:sz="4" w:space="0" w:color="auto"/>
              <w:right w:val="nil"/>
            </w:tcBorders>
            <w:shd w:val="clear" w:color="auto" w:fill="auto"/>
            <w:noWrap/>
            <w:vAlign w:val="center"/>
            <w:hideMark/>
          </w:tcPr>
          <w:p w14:paraId="63543D1B" w14:textId="77777777" w:rsidR="008D7DEF" w:rsidRPr="008D7DEF" w:rsidRDefault="008D7DEF" w:rsidP="008D7DEF">
            <w:pPr>
              <w:widowControl/>
              <w:suppressAutoHyphens w:val="0"/>
              <w:autoSpaceDE/>
              <w:jc w:val="right"/>
              <w:rPr>
                <w:b/>
                <w:bCs/>
                <w:color w:val="000000"/>
                <w:lang w:eastAsia="ru-RU"/>
              </w:rPr>
            </w:pPr>
            <w:r w:rsidRPr="008D7DEF">
              <w:rPr>
                <w:b/>
                <w:bCs/>
                <w:color w:val="000000"/>
                <w:lang w:eastAsia="ru-RU"/>
              </w:rPr>
              <w:t>ИТОГО</w:t>
            </w:r>
          </w:p>
        </w:tc>
        <w:tc>
          <w:tcPr>
            <w:tcW w:w="1499" w:type="dxa"/>
            <w:gridSpan w:val="3"/>
            <w:tcBorders>
              <w:top w:val="nil"/>
              <w:left w:val="single" w:sz="4" w:space="0" w:color="auto"/>
              <w:bottom w:val="single" w:sz="4" w:space="0" w:color="auto"/>
              <w:right w:val="single" w:sz="4" w:space="0" w:color="auto"/>
            </w:tcBorders>
            <w:shd w:val="clear" w:color="auto" w:fill="auto"/>
            <w:vAlign w:val="center"/>
            <w:hideMark/>
          </w:tcPr>
          <w:p w14:paraId="31B93264" w14:textId="12BE446A" w:rsidR="008D7DEF" w:rsidRPr="008D7DEF" w:rsidRDefault="005763E8" w:rsidP="008D7DEF">
            <w:pPr>
              <w:widowControl/>
              <w:suppressAutoHyphens w:val="0"/>
              <w:autoSpaceDE/>
              <w:jc w:val="center"/>
              <w:rPr>
                <w:b/>
                <w:bCs/>
                <w:color w:val="000000"/>
                <w:lang w:eastAsia="ru-RU"/>
              </w:rPr>
            </w:pPr>
            <w:r>
              <w:rPr>
                <w:b/>
                <w:bCs/>
                <w:color w:val="000000"/>
                <w:lang w:eastAsia="ru-RU"/>
              </w:rPr>
              <w:t>5</w:t>
            </w:r>
            <w:r w:rsidR="00E03D89">
              <w:rPr>
                <w:b/>
                <w:bCs/>
                <w:color w:val="000000"/>
                <w:lang w:eastAsia="ru-RU"/>
              </w:rPr>
              <w:t>70</w:t>
            </w:r>
            <w:r w:rsidR="008D7DEF" w:rsidRPr="008D7DEF">
              <w:rPr>
                <w:b/>
                <w:bCs/>
                <w:color w:val="000000"/>
                <w:lang w:eastAsia="ru-RU"/>
              </w:rPr>
              <w:t xml:space="preserve"> 000,00</w:t>
            </w:r>
          </w:p>
        </w:tc>
      </w:tr>
      <w:tr w:rsidR="00D62067" w:rsidRPr="00393B4E" w14:paraId="51530401" w14:textId="77777777" w:rsidTr="009C6845">
        <w:trPr>
          <w:gridBefore w:val="1"/>
          <w:gridAfter w:val="2"/>
          <w:wBefore w:w="103" w:type="dxa"/>
          <w:wAfter w:w="260" w:type="dxa"/>
          <w:trHeight w:val="1160"/>
        </w:trPr>
        <w:tc>
          <w:tcPr>
            <w:tcW w:w="4986" w:type="dxa"/>
            <w:gridSpan w:val="3"/>
            <w:shd w:val="clear" w:color="auto" w:fill="auto"/>
          </w:tcPr>
          <w:p w14:paraId="1EE45C91" w14:textId="77777777" w:rsidR="00D62067" w:rsidRPr="00C91323" w:rsidRDefault="00D62067" w:rsidP="00004451">
            <w:pPr>
              <w:pStyle w:val="11"/>
              <w:rPr>
                <w:rFonts w:eastAsia="Calibri"/>
                <w:b/>
                <w:iCs/>
                <w:sz w:val="22"/>
                <w:szCs w:val="22"/>
              </w:rPr>
            </w:pPr>
            <w:bookmarkStart w:id="6" w:name="_GoBack"/>
            <w:bookmarkEnd w:id="6"/>
            <w:r>
              <w:rPr>
                <w:rFonts w:eastAsia="Calibri"/>
                <w:b/>
                <w:iCs/>
                <w:sz w:val="22"/>
                <w:szCs w:val="22"/>
              </w:rPr>
              <w:t>Заказчик:</w:t>
            </w:r>
          </w:p>
          <w:p w14:paraId="39BFF14F" w14:textId="77777777" w:rsidR="00D62067" w:rsidRPr="00C91323" w:rsidRDefault="00D62067" w:rsidP="00004451">
            <w:pPr>
              <w:pStyle w:val="11"/>
              <w:rPr>
                <w:rFonts w:eastAsia="Calibri"/>
                <w:b/>
                <w:iCs/>
                <w:sz w:val="22"/>
                <w:szCs w:val="22"/>
              </w:rPr>
            </w:pPr>
          </w:p>
          <w:p w14:paraId="13992AE2" w14:textId="77777777" w:rsidR="00D62067" w:rsidRPr="00C91323" w:rsidRDefault="00D62067" w:rsidP="00004451">
            <w:pPr>
              <w:pStyle w:val="11"/>
              <w:rPr>
                <w:rFonts w:eastAsia="Calibri"/>
                <w:b/>
                <w:iCs/>
                <w:sz w:val="22"/>
                <w:szCs w:val="22"/>
              </w:rPr>
            </w:pPr>
            <w:r w:rsidRPr="00C91323">
              <w:rPr>
                <w:rFonts w:eastAsia="Calibri"/>
                <w:b/>
                <w:iCs/>
                <w:sz w:val="22"/>
                <w:szCs w:val="22"/>
              </w:rPr>
              <w:t>__________/</w:t>
            </w:r>
            <w:r>
              <w:rPr>
                <w:rFonts w:eastAsia="Calibri"/>
                <w:b/>
                <w:iCs/>
                <w:sz w:val="22"/>
                <w:szCs w:val="22"/>
              </w:rPr>
              <w:t>______________</w:t>
            </w:r>
          </w:p>
          <w:p w14:paraId="760EE901" w14:textId="77777777" w:rsidR="00D62067" w:rsidRPr="00ED1CCE" w:rsidRDefault="00D62067" w:rsidP="00004451">
            <w:pPr>
              <w:pStyle w:val="11"/>
              <w:rPr>
                <w:b/>
                <w:color w:val="000000"/>
                <w:sz w:val="22"/>
                <w:szCs w:val="22"/>
              </w:rPr>
            </w:pPr>
            <w:r w:rsidRPr="00C91323">
              <w:rPr>
                <w:rFonts w:eastAsia="Calibri"/>
                <w:b/>
                <w:iCs/>
                <w:sz w:val="22"/>
                <w:szCs w:val="22"/>
              </w:rPr>
              <w:t>Подписано ЭЦП</w:t>
            </w:r>
          </w:p>
        </w:tc>
        <w:tc>
          <w:tcPr>
            <w:tcW w:w="4987" w:type="dxa"/>
            <w:gridSpan w:val="4"/>
          </w:tcPr>
          <w:p w14:paraId="350DC174" w14:textId="77777777" w:rsidR="00D62067" w:rsidRPr="00C91323" w:rsidRDefault="00D62067" w:rsidP="00004451">
            <w:pPr>
              <w:pStyle w:val="11"/>
              <w:rPr>
                <w:rFonts w:eastAsia="Calibri"/>
                <w:b/>
                <w:iCs/>
                <w:sz w:val="22"/>
                <w:szCs w:val="22"/>
              </w:rPr>
            </w:pPr>
            <w:r>
              <w:rPr>
                <w:rFonts w:eastAsia="Calibri"/>
                <w:b/>
                <w:iCs/>
                <w:sz w:val="22"/>
                <w:szCs w:val="22"/>
              </w:rPr>
              <w:t>Исполнитель:</w:t>
            </w:r>
          </w:p>
          <w:p w14:paraId="6BC33CCE" w14:textId="77777777" w:rsidR="00D62067" w:rsidRPr="00C91323" w:rsidRDefault="00D62067" w:rsidP="00004451">
            <w:pPr>
              <w:pStyle w:val="11"/>
              <w:rPr>
                <w:rFonts w:eastAsia="Calibri"/>
                <w:b/>
                <w:iCs/>
                <w:sz w:val="22"/>
                <w:szCs w:val="22"/>
              </w:rPr>
            </w:pPr>
          </w:p>
          <w:p w14:paraId="3C00977C" w14:textId="77777777" w:rsidR="00D62067" w:rsidRPr="00C91323" w:rsidRDefault="00D62067" w:rsidP="00004451">
            <w:pPr>
              <w:pStyle w:val="11"/>
              <w:rPr>
                <w:rFonts w:eastAsia="Calibri"/>
                <w:b/>
                <w:iCs/>
                <w:sz w:val="22"/>
                <w:szCs w:val="22"/>
              </w:rPr>
            </w:pPr>
            <w:r w:rsidRPr="00C91323">
              <w:rPr>
                <w:rFonts w:eastAsia="Calibri"/>
                <w:b/>
                <w:iCs/>
                <w:sz w:val="22"/>
                <w:szCs w:val="22"/>
              </w:rPr>
              <w:t>__________/</w:t>
            </w:r>
            <w:r>
              <w:rPr>
                <w:rFonts w:eastAsia="Calibri"/>
                <w:b/>
                <w:iCs/>
                <w:sz w:val="22"/>
                <w:szCs w:val="22"/>
              </w:rPr>
              <w:t>_____________</w:t>
            </w:r>
          </w:p>
          <w:p w14:paraId="7DC03235" w14:textId="77777777" w:rsidR="00D62067" w:rsidRPr="00393B4E" w:rsidRDefault="00D62067" w:rsidP="00004451">
            <w:pPr>
              <w:tabs>
                <w:tab w:val="left" w:pos="0"/>
              </w:tabs>
              <w:jc w:val="both"/>
              <w:rPr>
                <w:b/>
                <w:bCs/>
                <w:color w:val="000000" w:themeColor="text1"/>
                <w:sz w:val="22"/>
                <w:szCs w:val="22"/>
              </w:rPr>
            </w:pPr>
            <w:r w:rsidRPr="00C91323">
              <w:rPr>
                <w:rFonts w:eastAsia="Calibri"/>
                <w:b/>
                <w:iCs/>
                <w:sz w:val="22"/>
                <w:szCs w:val="22"/>
              </w:rPr>
              <w:t>Подписано ЭЦП</w:t>
            </w:r>
          </w:p>
        </w:tc>
      </w:tr>
    </w:tbl>
    <w:p w14:paraId="1060CFDB" w14:textId="77777777" w:rsidR="008D7DEF" w:rsidRPr="00130B34" w:rsidRDefault="008D7DEF" w:rsidP="00B057E4">
      <w:pPr>
        <w:rPr>
          <w:color w:val="FF0000"/>
          <w:sz w:val="22"/>
          <w:szCs w:val="22"/>
        </w:rPr>
      </w:pPr>
    </w:p>
    <w:sectPr w:rsidR="008D7DEF" w:rsidRPr="00130B34" w:rsidSect="008E2771">
      <w:pgSz w:w="11906" w:h="16838"/>
      <w:pgMar w:top="426" w:right="748" w:bottom="709" w:left="1077"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435"/>
        </w:tabs>
        <w:ind w:left="435" w:hanging="435"/>
      </w:pPr>
    </w:lvl>
    <w:lvl w:ilvl="1">
      <w:start w:val="10"/>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3"/>
    <w:multiLevelType w:val="multilevel"/>
    <w:tmpl w:val="00000003"/>
    <w:name w:val="WW8Num3"/>
    <w:lvl w:ilvl="0">
      <w:start w:val="3"/>
      <w:numFmt w:val="decimal"/>
      <w:lvlText w:val="%1."/>
      <w:lvlJc w:val="left"/>
      <w:pPr>
        <w:tabs>
          <w:tab w:val="num" w:pos="720"/>
        </w:tabs>
        <w:ind w:left="72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B55BF0"/>
    <w:multiLevelType w:val="singleLevel"/>
    <w:tmpl w:val="8794D1E8"/>
    <w:lvl w:ilvl="0">
      <w:start w:val="2"/>
      <w:numFmt w:val="bullet"/>
      <w:lvlText w:val="-"/>
      <w:lvlJc w:val="left"/>
      <w:pPr>
        <w:tabs>
          <w:tab w:val="num" w:pos="1069"/>
        </w:tabs>
        <w:ind w:left="1069" w:hanging="360"/>
      </w:pPr>
      <w:rPr>
        <w:rFonts w:ascii="Times New Roman" w:hAnsi="Times New Roman" w:hint="default"/>
      </w:rPr>
    </w:lvl>
  </w:abstractNum>
  <w:abstractNum w:abstractNumId="5" w15:restartNumberingAfterBreak="0">
    <w:nsid w:val="1DA165DB"/>
    <w:multiLevelType w:val="hybridMultilevel"/>
    <w:tmpl w:val="64E406B4"/>
    <w:lvl w:ilvl="0" w:tplc="B6D466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7F5C3F"/>
    <w:multiLevelType w:val="hybridMultilevel"/>
    <w:tmpl w:val="CD44267A"/>
    <w:lvl w:ilvl="0" w:tplc="135ACF04">
      <w:start w:val="3"/>
      <w:numFmt w:val="decimal"/>
      <w:lvlText w:val="%1."/>
      <w:lvlJc w:val="left"/>
      <w:pPr>
        <w:tabs>
          <w:tab w:val="num" w:pos="720"/>
        </w:tabs>
        <w:ind w:left="720" w:hanging="360"/>
      </w:pPr>
      <w:rPr>
        <w:rFonts w:cs="Times New Roman"/>
      </w:rPr>
    </w:lvl>
    <w:lvl w:ilvl="1" w:tplc="5BE84C54">
      <w:numFmt w:val="none"/>
      <w:lvlText w:val=""/>
      <w:lvlJc w:val="left"/>
      <w:pPr>
        <w:tabs>
          <w:tab w:val="num" w:pos="360"/>
        </w:tabs>
      </w:pPr>
      <w:rPr>
        <w:rFonts w:cs="Times New Roman"/>
      </w:rPr>
    </w:lvl>
    <w:lvl w:ilvl="2" w:tplc="CA4E8A84">
      <w:numFmt w:val="none"/>
      <w:lvlText w:val=""/>
      <w:lvlJc w:val="left"/>
      <w:pPr>
        <w:tabs>
          <w:tab w:val="num" w:pos="360"/>
        </w:tabs>
      </w:pPr>
      <w:rPr>
        <w:rFonts w:cs="Times New Roman"/>
      </w:rPr>
    </w:lvl>
    <w:lvl w:ilvl="3" w:tplc="8BE8C3A8">
      <w:numFmt w:val="none"/>
      <w:lvlText w:val=""/>
      <w:lvlJc w:val="left"/>
      <w:pPr>
        <w:tabs>
          <w:tab w:val="num" w:pos="360"/>
        </w:tabs>
      </w:pPr>
      <w:rPr>
        <w:rFonts w:cs="Times New Roman"/>
      </w:rPr>
    </w:lvl>
    <w:lvl w:ilvl="4" w:tplc="A97ECEFA">
      <w:numFmt w:val="none"/>
      <w:lvlText w:val=""/>
      <w:lvlJc w:val="left"/>
      <w:pPr>
        <w:tabs>
          <w:tab w:val="num" w:pos="360"/>
        </w:tabs>
      </w:pPr>
      <w:rPr>
        <w:rFonts w:cs="Times New Roman"/>
      </w:rPr>
    </w:lvl>
    <w:lvl w:ilvl="5" w:tplc="D3C0F426">
      <w:numFmt w:val="none"/>
      <w:lvlText w:val=""/>
      <w:lvlJc w:val="left"/>
      <w:pPr>
        <w:tabs>
          <w:tab w:val="num" w:pos="360"/>
        </w:tabs>
      </w:pPr>
      <w:rPr>
        <w:rFonts w:cs="Times New Roman"/>
      </w:rPr>
    </w:lvl>
    <w:lvl w:ilvl="6" w:tplc="D97E6C3C">
      <w:numFmt w:val="none"/>
      <w:lvlText w:val=""/>
      <w:lvlJc w:val="left"/>
      <w:pPr>
        <w:tabs>
          <w:tab w:val="num" w:pos="360"/>
        </w:tabs>
      </w:pPr>
      <w:rPr>
        <w:rFonts w:cs="Times New Roman"/>
      </w:rPr>
    </w:lvl>
    <w:lvl w:ilvl="7" w:tplc="BDAC2712">
      <w:numFmt w:val="none"/>
      <w:lvlText w:val=""/>
      <w:lvlJc w:val="left"/>
      <w:pPr>
        <w:tabs>
          <w:tab w:val="num" w:pos="360"/>
        </w:tabs>
      </w:pPr>
      <w:rPr>
        <w:rFonts w:cs="Times New Roman"/>
      </w:rPr>
    </w:lvl>
    <w:lvl w:ilvl="8" w:tplc="59F68F8E">
      <w:numFmt w:val="none"/>
      <w:lvlText w:val=""/>
      <w:lvlJc w:val="left"/>
      <w:pPr>
        <w:tabs>
          <w:tab w:val="num" w:pos="360"/>
        </w:tabs>
      </w:pPr>
      <w:rPr>
        <w:rFonts w:cs="Times New Roman"/>
      </w:rPr>
    </w:lvl>
  </w:abstractNum>
  <w:abstractNum w:abstractNumId="7" w15:restartNumberingAfterBreak="0">
    <w:nsid w:val="270223D9"/>
    <w:multiLevelType w:val="multilevel"/>
    <w:tmpl w:val="2FA054A8"/>
    <w:lvl w:ilvl="0">
      <w:start w:val="3"/>
      <w:numFmt w:val="decimal"/>
      <w:lvlText w:val="%1."/>
      <w:lvlJc w:val="left"/>
      <w:pPr>
        <w:ind w:left="720" w:hanging="360"/>
      </w:pPr>
      <w:rPr>
        <w:rFonts w:hint="default"/>
      </w:rPr>
    </w:lvl>
    <w:lvl w:ilvl="1">
      <w:start w:val="3"/>
      <w:numFmt w:val="decimal"/>
      <w:isLgl/>
      <w:lvlText w:val="%1.%2."/>
      <w:lvlJc w:val="left"/>
      <w:pPr>
        <w:ind w:left="1063" w:hanging="600"/>
      </w:pPr>
      <w:rPr>
        <w:rFonts w:hint="default"/>
      </w:rPr>
    </w:lvl>
    <w:lvl w:ilvl="2">
      <w:start w:val="6"/>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8" w15:restartNumberingAfterBreak="0">
    <w:nsid w:val="2DF12977"/>
    <w:multiLevelType w:val="hybridMultilevel"/>
    <w:tmpl w:val="4ADE863C"/>
    <w:lvl w:ilvl="0" w:tplc="FBAA36D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081705D"/>
    <w:multiLevelType w:val="hybridMultilevel"/>
    <w:tmpl w:val="5B7ABD7A"/>
    <w:lvl w:ilvl="0" w:tplc="853CF0B2">
      <w:start w:val="1"/>
      <w:numFmt w:val="decimal"/>
      <w:lvlText w:val="%1)"/>
      <w:lvlJc w:val="left"/>
      <w:pPr>
        <w:ind w:left="1065" w:hanging="360"/>
      </w:pPr>
      <w:rPr>
        <w:rFonts w:ascii="Times New Roman"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38914D34"/>
    <w:multiLevelType w:val="hybridMultilevel"/>
    <w:tmpl w:val="5ACE11C0"/>
    <w:lvl w:ilvl="0" w:tplc="4870585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9E01872"/>
    <w:multiLevelType w:val="hybridMultilevel"/>
    <w:tmpl w:val="E1204B0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2AC7086"/>
    <w:multiLevelType w:val="multilevel"/>
    <w:tmpl w:val="D1B2154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3" w15:restartNumberingAfterBreak="0">
    <w:nsid w:val="4AED3571"/>
    <w:multiLevelType w:val="multilevel"/>
    <w:tmpl w:val="EBA00B06"/>
    <w:lvl w:ilvl="0">
      <w:start w:val="4"/>
      <w:numFmt w:val="decimal"/>
      <w:lvlText w:val="%1."/>
      <w:lvlJc w:val="left"/>
      <w:pPr>
        <w:ind w:left="540" w:hanging="540"/>
      </w:pPr>
      <w:rPr>
        <w:rFonts w:cs="Times New Roman"/>
        <w:b/>
      </w:rPr>
    </w:lvl>
    <w:lvl w:ilvl="1">
      <w:start w:val="2"/>
      <w:numFmt w:val="decimal"/>
      <w:lvlText w:val="%1.%2."/>
      <w:lvlJc w:val="left"/>
      <w:pPr>
        <w:ind w:left="540" w:hanging="54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4" w15:restartNumberingAfterBreak="0">
    <w:nsid w:val="50516699"/>
    <w:multiLevelType w:val="hybridMultilevel"/>
    <w:tmpl w:val="6A326AE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8832DA1"/>
    <w:multiLevelType w:val="hybridMultilevel"/>
    <w:tmpl w:val="BF4C5A30"/>
    <w:lvl w:ilvl="0" w:tplc="CB1474D6">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1133922"/>
    <w:multiLevelType w:val="hybridMultilevel"/>
    <w:tmpl w:val="6300622A"/>
    <w:lvl w:ilvl="0" w:tplc="09EE485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95B65AB"/>
    <w:multiLevelType w:val="multilevel"/>
    <w:tmpl w:val="1C4E27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E5D0A3C"/>
    <w:multiLevelType w:val="hybridMultilevel"/>
    <w:tmpl w:val="84368E04"/>
    <w:lvl w:ilvl="0" w:tplc="7ABABC46">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17"/>
  </w:num>
  <w:num w:numId="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1"/>
  </w:num>
  <w:num w:numId="11">
    <w:abstractNumId w:val="7"/>
  </w:num>
  <w:num w:numId="12">
    <w:abstractNumId w:val="5"/>
  </w:num>
  <w:num w:numId="13">
    <w:abstractNumId w:val="8"/>
  </w:num>
  <w:num w:numId="14">
    <w:abstractNumId w:val="13"/>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6"/>
  </w:num>
  <w:num w:numId="17">
    <w:abstractNumId w:val="18"/>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iSoHCIrgL1vg7FpQr71gLsyFQN6BYVCXTr46JrbXshY9R+W2CC4J8usAWlV8kNv+uRjj7SQkV/PPdQPDOneJbA==" w:salt="9tnlecxU8qj6grlPqFIgQQ=="/>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6F6"/>
    <w:rsid w:val="00007670"/>
    <w:rsid w:val="00010068"/>
    <w:rsid w:val="00042FA2"/>
    <w:rsid w:val="00056080"/>
    <w:rsid w:val="00071A5C"/>
    <w:rsid w:val="000728D0"/>
    <w:rsid w:val="00076245"/>
    <w:rsid w:val="00083C84"/>
    <w:rsid w:val="000A2A28"/>
    <w:rsid w:val="000B66C9"/>
    <w:rsid w:val="000D1D02"/>
    <w:rsid w:val="000E1228"/>
    <w:rsid w:val="000E48B0"/>
    <w:rsid w:val="000E731C"/>
    <w:rsid w:val="000E7405"/>
    <w:rsid w:val="000F5242"/>
    <w:rsid w:val="00112961"/>
    <w:rsid w:val="00117D74"/>
    <w:rsid w:val="0012441D"/>
    <w:rsid w:val="00127764"/>
    <w:rsid w:val="00130B34"/>
    <w:rsid w:val="0013214C"/>
    <w:rsid w:val="00133071"/>
    <w:rsid w:val="00135619"/>
    <w:rsid w:val="0013691E"/>
    <w:rsid w:val="00152DDB"/>
    <w:rsid w:val="00165ED2"/>
    <w:rsid w:val="00166D45"/>
    <w:rsid w:val="00167135"/>
    <w:rsid w:val="00167757"/>
    <w:rsid w:val="00175813"/>
    <w:rsid w:val="00175BE1"/>
    <w:rsid w:val="0018456B"/>
    <w:rsid w:val="00185127"/>
    <w:rsid w:val="00186343"/>
    <w:rsid w:val="00190288"/>
    <w:rsid w:val="001903ED"/>
    <w:rsid w:val="001A272C"/>
    <w:rsid w:val="001A4250"/>
    <w:rsid w:val="001C122C"/>
    <w:rsid w:val="001C185A"/>
    <w:rsid w:val="001C1C33"/>
    <w:rsid w:val="001C55CF"/>
    <w:rsid w:val="001E69E0"/>
    <w:rsid w:val="001E71E5"/>
    <w:rsid w:val="001F1C5A"/>
    <w:rsid w:val="001F68FA"/>
    <w:rsid w:val="00200A94"/>
    <w:rsid w:val="002019A2"/>
    <w:rsid w:val="00201D73"/>
    <w:rsid w:val="00203B10"/>
    <w:rsid w:val="002060D3"/>
    <w:rsid w:val="00211CBB"/>
    <w:rsid w:val="002203DA"/>
    <w:rsid w:val="00244492"/>
    <w:rsid w:val="00281C76"/>
    <w:rsid w:val="00286124"/>
    <w:rsid w:val="002907A9"/>
    <w:rsid w:val="002940CA"/>
    <w:rsid w:val="002952E8"/>
    <w:rsid w:val="002A4F49"/>
    <w:rsid w:val="002B3151"/>
    <w:rsid w:val="002F0303"/>
    <w:rsid w:val="003055A4"/>
    <w:rsid w:val="00306E44"/>
    <w:rsid w:val="003167BF"/>
    <w:rsid w:val="0033285B"/>
    <w:rsid w:val="0034494E"/>
    <w:rsid w:val="003601DC"/>
    <w:rsid w:val="00366694"/>
    <w:rsid w:val="00366C4A"/>
    <w:rsid w:val="00370E0B"/>
    <w:rsid w:val="0038210B"/>
    <w:rsid w:val="00384653"/>
    <w:rsid w:val="00391418"/>
    <w:rsid w:val="00394AC7"/>
    <w:rsid w:val="003A2BC6"/>
    <w:rsid w:val="003A5035"/>
    <w:rsid w:val="003B3182"/>
    <w:rsid w:val="003E065B"/>
    <w:rsid w:val="003E3AE5"/>
    <w:rsid w:val="004042D9"/>
    <w:rsid w:val="00406044"/>
    <w:rsid w:val="0040770D"/>
    <w:rsid w:val="00415BA3"/>
    <w:rsid w:val="00420376"/>
    <w:rsid w:val="00422222"/>
    <w:rsid w:val="0043040A"/>
    <w:rsid w:val="00432885"/>
    <w:rsid w:val="00433BFC"/>
    <w:rsid w:val="00440055"/>
    <w:rsid w:val="004603F3"/>
    <w:rsid w:val="00464D71"/>
    <w:rsid w:val="00465315"/>
    <w:rsid w:val="00466103"/>
    <w:rsid w:val="00467EDB"/>
    <w:rsid w:val="004703D1"/>
    <w:rsid w:val="00474297"/>
    <w:rsid w:val="004757B9"/>
    <w:rsid w:val="00476F37"/>
    <w:rsid w:val="00491E17"/>
    <w:rsid w:val="004920A6"/>
    <w:rsid w:val="00492A75"/>
    <w:rsid w:val="004A1358"/>
    <w:rsid w:val="004A1E36"/>
    <w:rsid w:val="004A7322"/>
    <w:rsid w:val="004B0283"/>
    <w:rsid w:val="004B7B73"/>
    <w:rsid w:val="004C6953"/>
    <w:rsid w:val="004E4CDB"/>
    <w:rsid w:val="004E6614"/>
    <w:rsid w:val="004F244A"/>
    <w:rsid w:val="004F3F0E"/>
    <w:rsid w:val="0050268F"/>
    <w:rsid w:val="005105FD"/>
    <w:rsid w:val="00515161"/>
    <w:rsid w:val="005178CF"/>
    <w:rsid w:val="00520375"/>
    <w:rsid w:val="00524A07"/>
    <w:rsid w:val="005256CC"/>
    <w:rsid w:val="00526C88"/>
    <w:rsid w:val="00535A46"/>
    <w:rsid w:val="00540572"/>
    <w:rsid w:val="005455C1"/>
    <w:rsid w:val="005749A8"/>
    <w:rsid w:val="00575E64"/>
    <w:rsid w:val="005763E8"/>
    <w:rsid w:val="00577409"/>
    <w:rsid w:val="00577C8D"/>
    <w:rsid w:val="00583B15"/>
    <w:rsid w:val="00583B3F"/>
    <w:rsid w:val="00584D16"/>
    <w:rsid w:val="00584E74"/>
    <w:rsid w:val="00586A18"/>
    <w:rsid w:val="00586BAA"/>
    <w:rsid w:val="00586D76"/>
    <w:rsid w:val="00591FA2"/>
    <w:rsid w:val="00593DD7"/>
    <w:rsid w:val="00596368"/>
    <w:rsid w:val="005A52AE"/>
    <w:rsid w:val="005A7551"/>
    <w:rsid w:val="005E1B54"/>
    <w:rsid w:val="005E3F64"/>
    <w:rsid w:val="005F5A0F"/>
    <w:rsid w:val="00612BFA"/>
    <w:rsid w:val="00613503"/>
    <w:rsid w:val="00632F34"/>
    <w:rsid w:val="00633B7F"/>
    <w:rsid w:val="00634266"/>
    <w:rsid w:val="00636F60"/>
    <w:rsid w:val="0064254F"/>
    <w:rsid w:val="00642CB4"/>
    <w:rsid w:val="00647F3A"/>
    <w:rsid w:val="00654A8F"/>
    <w:rsid w:val="00654ED6"/>
    <w:rsid w:val="00661CEE"/>
    <w:rsid w:val="00666E6D"/>
    <w:rsid w:val="00670BE1"/>
    <w:rsid w:val="006717B2"/>
    <w:rsid w:val="00691589"/>
    <w:rsid w:val="006A12CC"/>
    <w:rsid w:val="006A16BB"/>
    <w:rsid w:val="006A173D"/>
    <w:rsid w:val="006A2924"/>
    <w:rsid w:val="006B62E1"/>
    <w:rsid w:val="006C1F65"/>
    <w:rsid w:val="006D5109"/>
    <w:rsid w:val="006D7776"/>
    <w:rsid w:val="006F00A8"/>
    <w:rsid w:val="006F232F"/>
    <w:rsid w:val="006F6D51"/>
    <w:rsid w:val="00706ED2"/>
    <w:rsid w:val="0071629F"/>
    <w:rsid w:val="00720299"/>
    <w:rsid w:val="0072434E"/>
    <w:rsid w:val="007347D2"/>
    <w:rsid w:val="00741E12"/>
    <w:rsid w:val="00742B69"/>
    <w:rsid w:val="0074565A"/>
    <w:rsid w:val="00747C0A"/>
    <w:rsid w:val="007532B7"/>
    <w:rsid w:val="00756E3D"/>
    <w:rsid w:val="0076281F"/>
    <w:rsid w:val="00762B90"/>
    <w:rsid w:val="007671F8"/>
    <w:rsid w:val="00773522"/>
    <w:rsid w:val="00786576"/>
    <w:rsid w:val="007B30D4"/>
    <w:rsid w:val="007C70C2"/>
    <w:rsid w:val="007D1B47"/>
    <w:rsid w:val="007D41CC"/>
    <w:rsid w:val="007D47A3"/>
    <w:rsid w:val="007E4A13"/>
    <w:rsid w:val="007E5698"/>
    <w:rsid w:val="007F78C2"/>
    <w:rsid w:val="00813CFF"/>
    <w:rsid w:val="00814CEB"/>
    <w:rsid w:val="00824712"/>
    <w:rsid w:val="00831842"/>
    <w:rsid w:val="00834197"/>
    <w:rsid w:val="00834CB6"/>
    <w:rsid w:val="00865A5C"/>
    <w:rsid w:val="00873092"/>
    <w:rsid w:val="008A303C"/>
    <w:rsid w:val="008B09F3"/>
    <w:rsid w:val="008C752D"/>
    <w:rsid w:val="008D7DEF"/>
    <w:rsid w:val="008E2771"/>
    <w:rsid w:val="008F1673"/>
    <w:rsid w:val="008F5820"/>
    <w:rsid w:val="0090129C"/>
    <w:rsid w:val="00907938"/>
    <w:rsid w:val="00911B5F"/>
    <w:rsid w:val="009269F6"/>
    <w:rsid w:val="00931272"/>
    <w:rsid w:val="00935D76"/>
    <w:rsid w:val="009710F9"/>
    <w:rsid w:val="00981694"/>
    <w:rsid w:val="0098174B"/>
    <w:rsid w:val="00986C35"/>
    <w:rsid w:val="009879EB"/>
    <w:rsid w:val="00991499"/>
    <w:rsid w:val="00992CA5"/>
    <w:rsid w:val="009A0EC0"/>
    <w:rsid w:val="009A0F36"/>
    <w:rsid w:val="009A103C"/>
    <w:rsid w:val="009A57C7"/>
    <w:rsid w:val="009B36E6"/>
    <w:rsid w:val="009B3F29"/>
    <w:rsid w:val="009B57F6"/>
    <w:rsid w:val="009B78DB"/>
    <w:rsid w:val="009C49DA"/>
    <w:rsid w:val="009C6845"/>
    <w:rsid w:val="009E1FCB"/>
    <w:rsid w:val="009E21B6"/>
    <w:rsid w:val="009E4DED"/>
    <w:rsid w:val="009F0705"/>
    <w:rsid w:val="009F1139"/>
    <w:rsid w:val="009F4A6C"/>
    <w:rsid w:val="009F6571"/>
    <w:rsid w:val="00A00EA4"/>
    <w:rsid w:val="00A077C3"/>
    <w:rsid w:val="00A12C18"/>
    <w:rsid w:val="00A14E91"/>
    <w:rsid w:val="00A22930"/>
    <w:rsid w:val="00A26C32"/>
    <w:rsid w:val="00A30087"/>
    <w:rsid w:val="00A335F5"/>
    <w:rsid w:val="00A37ABD"/>
    <w:rsid w:val="00A41CC7"/>
    <w:rsid w:val="00A56EF9"/>
    <w:rsid w:val="00A74416"/>
    <w:rsid w:val="00A82A02"/>
    <w:rsid w:val="00A93833"/>
    <w:rsid w:val="00AA0600"/>
    <w:rsid w:val="00AA0B19"/>
    <w:rsid w:val="00AA7669"/>
    <w:rsid w:val="00AB5B5C"/>
    <w:rsid w:val="00AC6062"/>
    <w:rsid w:val="00AD1C65"/>
    <w:rsid w:val="00AD62ED"/>
    <w:rsid w:val="00AE4F1B"/>
    <w:rsid w:val="00B057E4"/>
    <w:rsid w:val="00B14E53"/>
    <w:rsid w:val="00B211CA"/>
    <w:rsid w:val="00B4452D"/>
    <w:rsid w:val="00B45BA0"/>
    <w:rsid w:val="00B526FB"/>
    <w:rsid w:val="00B560B5"/>
    <w:rsid w:val="00B61EF0"/>
    <w:rsid w:val="00B635B4"/>
    <w:rsid w:val="00B71695"/>
    <w:rsid w:val="00B740A8"/>
    <w:rsid w:val="00B74822"/>
    <w:rsid w:val="00B75ACA"/>
    <w:rsid w:val="00B8283C"/>
    <w:rsid w:val="00B83BC1"/>
    <w:rsid w:val="00B952F7"/>
    <w:rsid w:val="00B96731"/>
    <w:rsid w:val="00BA2274"/>
    <w:rsid w:val="00BA4FB0"/>
    <w:rsid w:val="00BB1494"/>
    <w:rsid w:val="00BC64F7"/>
    <w:rsid w:val="00BC79BC"/>
    <w:rsid w:val="00BD336F"/>
    <w:rsid w:val="00BD71C5"/>
    <w:rsid w:val="00BE48B4"/>
    <w:rsid w:val="00BE525D"/>
    <w:rsid w:val="00BF57EE"/>
    <w:rsid w:val="00C02950"/>
    <w:rsid w:val="00C1056B"/>
    <w:rsid w:val="00C16C72"/>
    <w:rsid w:val="00C17678"/>
    <w:rsid w:val="00C274EB"/>
    <w:rsid w:val="00C37DF4"/>
    <w:rsid w:val="00C458B6"/>
    <w:rsid w:val="00C517CE"/>
    <w:rsid w:val="00C52C81"/>
    <w:rsid w:val="00C53B47"/>
    <w:rsid w:val="00C54302"/>
    <w:rsid w:val="00C6574F"/>
    <w:rsid w:val="00C6580F"/>
    <w:rsid w:val="00C70544"/>
    <w:rsid w:val="00C74146"/>
    <w:rsid w:val="00C74D86"/>
    <w:rsid w:val="00C75619"/>
    <w:rsid w:val="00C757BE"/>
    <w:rsid w:val="00C76189"/>
    <w:rsid w:val="00C76FDC"/>
    <w:rsid w:val="00C80EDA"/>
    <w:rsid w:val="00C8713C"/>
    <w:rsid w:val="00C90659"/>
    <w:rsid w:val="00C91323"/>
    <w:rsid w:val="00C9170F"/>
    <w:rsid w:val="00C91824"/>
    <w:rsid w:val="00C91C1C"/>
    <w:rsid w:val="00C9387C"/>
    <w:rsid w:val="00C95B49"/>
    <w:rsid w:val="00C97D36"/>
    <w:rsid w:val="00CA52E6"/>
    <w:rsid w:val="00CA6E27"/>
    <w:rsid w:val="00CC3A7B"/>
    <w:rsid w:val="00CC40F3"/>
    <w:rsid w:val="00CC52D2"/>
    <w:rsid w:val="00CD240D"/>
    <w:rsid w:val="00CD38B4"/>
    <w:rsid w:val="00CE2786"/>
    <w:rsid w:val="00CE322A"/>
    <w:rsid w:val="00CF1083"/>
    <w:rsid w:val="00CF4020"/>
    <w:rsid w:val="00CF7FD2"/>
    <w:rsid w:val="00D05E3D"/>
    <w:rsid w:val="00D10887"/>
    <w:rsid w:val="00D13029"/>
    <w:rsid w:val="00D232A5"/>
    <w:rsid w:val="00D24948"/>
    <w:rsid w:val="00D24ECE"/>
    <w:rsid w:val="00D3168D"/>
    <w:rsid w:val="00D33FA7"/>
    <w:rsid w:val="00D374D8"/>
    <w:rsid w:val="00D51E03"/>
    <w:rsid w:val="00D52C2A"/>
    <w:rsid w:val="00D55BAB"/>
    <w:rsid w:val="00D62067"/>
    <w:rsid w:val="00D630D9"/>
    <w:rsid w:val="00D64FF7"/>
    <w:rsid w:val="00D7167B"/>
    <w:rsid w:val="00D81AB8"/>
    <w:rsid w:val="00D8227F"/>
    <w:rsid w:val="00D86296"/>
    <w:rsid w:val="00D93107"/>
    <w:rsid w:val="00DA46F6"/>
    <w:rsid w:val="00DB237C"/>
    <w:rsid w:val="00DD31B4"/>
    <w:rsid w:val="00DD7EB0"/>
    <w:rsid w:val="00DE2AEA"/>
    <w:rsid w:val="00DE33B5"/>
    <w:rsid w:val="00DE3AD1"/>
    <w:rsid w:val="00DE4465"/>
    <w:rsid w:val="00DE49F9"/>
    <w:rsid w:val="00DE55C6"/>
    <w:rsid w:val="00DF41B8"/>
    <w:rsid w:val="00DF4437"/>
    <w:rsid w:val="00E012FF"/>
    <w:rsid w:val="00E03D89"/>
    <w:rsid w:val="00E051D7"/>
    <w:rsid w:val="00E06B6D"/>
    <w:rsid w:val="00E0756E"/>
    <w:rsid w:val="00E112BE"/>
    <w:rsid w:val="00E1347B"/>
    <w:rsid w:val="00E16435"/>
    <w:rsid w:val="00E2343D"/>
    <w:rsid w:val="00E2704D"/>
    <w:rsid w:val="00E33F71"/>
    <w:rsid w:val="00E36731"/>
    <w:rsid w:val="00E40AB9"/>
    <w:rsid w:val="00E43261"/>
    <w:rsid w:val="00E46A3E"/>
    <w:rsid w:val="00E474A6"/>
    <w:rsid w:val="00E47F5A"/>
    <w:rsid w:val="00E53F66"/>
    <w:rsid w:val="00E61D55"/>
    <w:rsid w:val="00E65AD2"/>
    <w:rsid w:val="00E67C56"/>
    <w:rsid w:val="00E7178F"/>
    <w:rsid w:val="00E76CA5"/>
    <w:rsid w:val="00E8218C"/>
    <w:rsid w:val="00E94BB4"/>
    <w:rsid w:val="00EA1B7D"/>
    <w:rsid w:val="00EA3425"/>
    <w:rsid w:val="00EA3D65"/>
    <w:rsid w:val="00EA4CA6"/>
    <w:rsid w:val="00EB32E7"/>
    <w:rsid w:val="00EC29B0"/>
    <w:rsid w:val="00EC3A4D"/>
    <w:rsid w:val="00EC4D89"/>
    <w:rsid w:val="00ED1CCE"/>
    <w:rsid w:val="00ED7F82"/>
    <w:rsid w:val="00EF6094"/>
    <w:rsid w:val="00EF6827"/>
    <w:rsid w:val="00F04F83"/>
    <w:rsid w:val="00F346C7"/>
    <w:rsid w:val="00F34DAE"/>
    <w:rsid w:val="00F35839"/>
    <w:rsid w:val="00F35D85"/>
    <w:rsid w:val="00F40DB6"/>
    <w:rsid w:val="00F41EF4"/>
    <w:rsid w:val="00F51AC6"/>
    <w:rsid w:val="00F53C57"/>
    <w:rsid w:val="00F57943"/>
    <w:rsid w:val="00F627B1"/>
    <w:rsid w:val="00F83D46"/>
    <w:rsid w:val="00F85F2A"/>
    <w:rsid w:val="00F90B35"/>
    <w:rsid w:val="00F921B5"/>
    <w:rsid w:val="00F93424"/>
    <w:rsid w:val="00FA685C"/>
    <w:rsid w:val="00FC23BD"/>
    <w:rsid w:val="00FC720E"/>
    <w:rsid w:val="00FD0FEF"/>
    <w:rsid w:val="00FE53C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02A543"/>
  <w15:docId w15:val="{6CD95DED-E6FB-4913-A945-180A43F4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2067"/>
    <w:pPr>
      <w:widowControl w:val="0"/>
      <w:suppressAutoHyphens/>
      <w:autoSpaceDE w:val="0"/>
    </w:pPr>
    <w:rPr>
      <w:lang w:eastAsia="ar-SA"/>
    </w:rPr>
  </w:style>
  <w:style w:type="paragraph" w:styleId="1">
    <w:name w:val="heading 1"/>
    <w:basedOn w:val="a"/>
    <w:next w:val="a"/>
    <w:link w:val="10"/>
    <w:uiPriority w:val="9"/>
    <w:qFormat/>
    <w:rsid w:val="00DA46F6"/>
    <w:pPr>
      <w:keepNext/>
      <w:widowControl/>
      <w:numPr>
        <w:numId w:val="1"/>
      </w:numPr>
      <w:autoSpaceDE/>
      <w:jc w:val="both"/>
      <w:outlineLvl w:val="0"/>
    </w:pPr>
    <w:rPr>
      <w:rFonts w:ascii="Arial" w:hAnsi="Arial"/>
      <w:b/>
      <w:spacing w:val="30"/>
      <w:sz w:val="26"/>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DA46F6"/>
    <w:pPr>
      <w:spacing w:after="120"/>
    </w:pPr>
  </w:style>
  <w:style w:type="paragraph" w:customStyle="1" w:styleId="21">
    <w:name w:val="Основной текст 21"/>
    <w:basedOn w:val="a"/>
    <w:rsid w:val="00DA46F6"/>
    <w:pPr>
      <w:widowControl/>
      <w:autoSpaceDE/>
    </w:pPr>
    <w:rPr>
      <w:color w:val="000000"/>
      <w:sz w:val="28"/>
    </w:rPr>
  </w:style>
  <w:style w:type="paragraph" w:customStyle="1" w:styleId="31">
    <w:name w:val="Основной текст 31"/>
    <w:basedOn w:val="a"/>
    <w:rsid w:val="00DA46F6"/>
    <w:pPr>
      <w:spacing w:after="120"/>
    </w:pPr>
    <w:rPr>
      <w:rFonts w:ascii="Arial" w:hAnsi="Arial" w:cs="Arial"/>
      <w:sz w:val="16"/>
      <w:szCs w:val="16"/>
    </w:rPr>
  </w:style>
  <w:style w:type="paragraph" w:customStyle="1" w:styleId="Heading">
    <w:name w:val="Heading"/>
    <w:rsid w:val="00DA46F6"/>
    <w:pPr>
      <w:suppressAutoHyphens/>
      <w:snapToGrid w:val="0"/>
    </w:pPr>
    <w:rPr>
      <w:rFonts w:ascii="Arial" w:eastAsia="Arial" w:hAnsi="Arial"/>
      <w:b/>
      <w:sz w:val="22"/>
      <w:lang w:eastAsia="ar-SA"/>
    </w:rPr>
  </w:style>
  <w:style w:type="paragraph" w:styleId="a4">
    <w:name w:val="Balloon Text"/>
    <w:basedOn w:val="a"/>
    <w:semiHidden/>
    <w:rsid w:val="004757B9"/>
    <w:rPr>
      <w:rFonts w:ascii="Tahoma" w:hAnsi="Tahoma" w:cs="Tahoma"/>
      <w:sz w:val="16"/>
      <w:szCs w:val="16"/>
    </w:rPr>
  </w:style>
  <w:style w:type="paragraph" w:styleId="3">
    <w:name w:val="Body Text 3"/>
    <w:basedOn w:val="a"/>
    <w:link w:val="30"/>
    <w:rsid w:val="00415BA3"/>
    <w:pPr>
      <w:spacing w:after="120"/>
    </w:pPr>
    <w:rPr>
      <w:sz w:val="16"/>
      <w:szCs w:val="16"/>
    </w:rPr>
  </w:style>
  <w:style w:type="character" w:customStyle="1" w:styleId="30">
    <w:name w:val="Основной текст 3 Знак"/>
    <w:link w:val="3"/>
    <w:rsid w:val="00415BA3"/>
    <w:rPr>
      <w:sz w:val="16"/>
      <w:szCs w:val="16"/>
      <w:lang w:eastAsia="ar-SA"/>
    </w:rPr>
  </w:style>
  <w:style w:type="table" w:styleId="a5">
    <w:name w:val="Table Grid"/>
    <w:basedOn w:val="a1"/>
    <w:rsid w:val="00415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rsid w:val="00415BA3"/>
    <w:rPr>
      <w:color w:val="0563C1"/>
      <w:u w:val="single"/>
    </w:rPr>
  </w:style>
  <w:style w:type="paragraph" w:customStyle="1" w:styleId="ConsPlusNonformat">
    <w:name w:val="ConsPlusNonformat"/>
    <w:uiPriority w:val="99"/>
    <w:rsid w:val="00992CA5"/>
    <w:pPr>
      <w:autoSpaceDE w:val="0"/>
      <w:autoSpaceDN w:val="0"/>
      <w:adjustRightInd w:val="0"/>
    </w:pPr>
    <w:rPr>
      <w:rFonts w:ascii="Courier New" w:hAnsi="Courier New" w:cs="Courier New"/>
    </w:rPr>
  </w:style>
  <w:style w:type="paragraph" w:customStyle="1" w:styleId="11">
    <w:name w:val="Обычный1"/>
    <w:uiPriority w:val="99"/>
    <w:rsid w:val="002940CA"/>
    <w:pPr>
      <w:widowControl w:val="0"/>
    </w:pPr>
  </w:style>
  <w:style w:type="paragraph" w:customStyle="1" w:styleId="Style5">
    <w:name w:val="Style5"/>
    <w:basedOn w:val="a"/>
    <w:uiPriority w:val="99"/>
    <w:rsid w:val="002940CA"/>
    <w:pPr>
      <w:suppressAutoHyphens w:val="0"/>
      <w:autoSpaceDN w:val="0"/>
      <w:adjustRightInd w:val="0"/>
      <w:spacing w:line="278" w:lineRule="exact"/>
      <w:ind w:firstLine="566"/>
      <w:jc w:val="both"/>
    </w:pPr>
    <w:rPr>
      <w:sz w:val="24"/>
      <w:szCs w:val="24"/>
      <w:lang w:eastAsia="ru-RU"/>
    </w:rPr>
  </w:style>
  <w:style w:type="character" w:customStyle="1" w:styleId="FontStyle11">
    <w:name w:val="Font Style11"/>
    <w:uiPriority w:val="99"/>
    <w:rsid w:val="002940CA"/>
    <w:rPr>
      <w:rFonts w:ascii="Times New Roman" w:hAnsi="Times New Roman" w:cs="Times New Roman"/>
      <w:sz w:val="22"/>
      <w:szCs w:val="22"/>
    </w:rPr>
  </w:style>
  <w:style w:type="paragraph" w:customStyle="1" w:styleId="12">
    <w:name w:val="Знак1 Знак Знак Знак"/>
    <w:basedOn w:val="a"/>
    <w:rsid w:val="00117D74"/>
    <w:pPr>
      <w:widowControl/>
      <w:suppressAutoHyphens w:val="0"/>
      <w:autoSpaceDE/>
      <w:spacing w:before="100" w:beforeAutospacing="1" w:after="100" w:afterAutospacing="1"/>
    </w:pPr>
    <w:rPr>
      <w:rFonts w:ascii="Tahoma" w:hAnsi="Tahoma"/>
      <w:lang w:val="en-US" w:eastAsia="en-US"/>
    </w:rPr>
  </w:style>
  <w:style w:type="character" w:styleId="a7">
    <w:name w:val="Strong"/>
    <w:qFormat/>
    <w:rsid w:val="00EB32E7"/>
    <w:rPr>
      <w:b/>
      <w:bCs/>
    </w:rPr>
  </w:style>
  <w:style w:type="paragraph" w:styleId="a8">
    <w:name w:val="List Paragraph"/>
    <w:aliases w:val="Standart,Bullet List,Bullet Number,FooterText,List Paragraph1,List Paragraph_0,lp1,numbered,Маркер,Нумерованый список,ПАРАГРАФ,Paragraphe de liste1,Ненумерованный список"/>
    <w:basedOn w:val="a"/>
    <w:link w:val="a9"/>
    <w:uiPriority w:val="34"/>
    <w:qFormat/>
    <w:rsid w:val="00D374D8"/>
    <w:pPr>
      <w:ind w:left="720"/>
      <w:contextualSpacing/>
    </w:pPr>
  </w:style>
  <w:style w:type="paragraph" w:styleId="aa">
    <w:name w:val="No Spacing"/>
    <w:uiPriority w:val="99"/>
    <w:qFormat/>
    <w:rsid w:val="00492A75"/>
    <w:pPr>
      <w:ind w:firstLine="11"/>
      <w:jc w:val="both"/>
    </w:pPr>
    <w:rPr>
      <w:sz w:val="24"/>
      <w:szCs w:val="24"/>
    </w:rPr>
  </w:style>
  <w:style w:type="paragraph" w:customStyle="1" w:styleId="32">
    <w:name w:val="Стиль3 Знак"/>
    <w:basedOn w:val="2"/>
    <w:link w:val="310"/>
    <w:rsid w:val="004E6614"/>
    <w:pPr>
      <w:tabs>
        <w:tab w:val="num" w:pos="227"/>
      </w:tabs>
      <w:suppressAutoHyphens w:val="0"/>
      <w:autoSpaceDE/>
      <w:adjustRightInd w:val="0"/>
      <w:spacing w:after="0" w:line="240" w:lineRule="auto"/>
      <w:ind w:left="0"/>
      <w:jc w:val="both"/>
      <w:textAlignment w:val="baseline"/>
    </w:pPr>
    <w:rPr>
      <w:sz w:val="24"/>
      <w:lang w:eastAsia="ru-RU"/>
    </w:rPr>
  </w:style>
  <w:style w:type="character" w:customStyle="1" w:styleId="310">
    <w:name w:val="Стиль3 Знак Знак1"/>
    <w:link w:val="32"/>
    <w:rsid w:val="004E6614"/>
    <w:rPr>
      <w:sz w:val="24"/>
    </w:rPr>
  </w:style>
  <w:style w:type="paragraph" w:styleId="2">
    <w:name w:val="Body Text Indent 2"/>
    <w:basedOn w:val="a"/>
    <w:link w:val="20"/>
    <w:semiHidden/>
    <w:unhideWhenUsed/>
    <w:rsid w:val="004E6614"/>
    <w:pPr>
      <w:spacing w:after="120" w:line="480" w:lineRule="auto"/>
      <w:ind w:left="283"/>
    </w:pPr>
  </w:style>
  <w:style w:type="character" w:customStyle="1" w:styleId="20">
    <w:name w:val="Основной текст с отступом 2 Знак"/>
    <w:basedOn w:val="a0"/>
    <w:link w:val="2"/>
    <w:semiHidden/>
    <w:rsid w:val="004E6614"/>
    <w:rPr>
      <w:lang w:eastAsia="ar-SA"/>
    </w:rPr>
  </w:style>
  <w:style w:type="paragraph" w:styleId="33">
    <w:name w:val="Body Text Indent 3"/>
    <w:basedOn w:val="a"/>
    <w:link w:val="34"/>
    <w:semiHidden/>
    <w:unhideWhenUsed/>
    <w:rsid w:val="00133071"/>
    <w:pPr>
      <w:spacing w:after="120"/>
      <w:ind w:left="283"/>
    </w:pPr>
    <w:rPr>
      <w:sz w:val="16"/>
      <w:szCs w:val="16"/>
    </w:rPr>
  </w:style>
  <w:style w:type="character" w:customStyle="1" w:styleId="34">
    <w:name w:val="Основной текст с отступом 3 Знак"/>
    <w:basedOn w:val="a0"/>
    <w:link w:val="33"/>
    <w:semiHidden/>
    <w:rsid w:val="00133071"/>
    <w:rPr>
      <w:sz w:val="16"/>
      <w:szCs w:val="16"/>
      <w:lang w:eastAsia="ar-SA"/>
    </w:rPr>
  </w:style>
  <w:style w:type="character" w:customStyle="1" w:styleId="a9">
    <w:name w:val="Абзац списка Знак"/>
    <w:aliases w:val="Standart Знак,Bullet List Знак,Bullet Number Знак,FooterText Знак,List Paragraph1 Знак,List Paragraph_0 Знак,lp1 Знак,numbered Знак,Маркер Знак,Нумерованый список Знак,ПАРАГРАФ Знак,Paragraphe de liste1 Знак,Ненумерованный список Знак"/>
    <w:link w:val="a8"/>
    <w:uiPriority w:val="34"/>
    <w:qFormat/>
    <w:locked/>
    <w:rsid w:val="00133071"/>
    <w:rPr>
      <w:lang w:eastAsia="ar-SA"/>
    </w:rPr>
  </w:style>
  <w:style w:type="table" w:customStyle="1" w:styleId="13">
    <w:name w:val="Сетка таблицы1"/>
    <w:basedOn w:val="a1"/>
    <w:next w:val="a5"/>
    <w:rsid w:val="00201D73"/>
    <w:rPr>
      <w:kern w:val="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B83BC1"/>
    <w:rPr>
      <w:rFonts w:ascii="Arial" w:hAnsi="Arial"/>
      <w:b/>
      <w:spacing w:val="30"/>
      <w:sz w:val="26"/>
      <w:u w:val="single"/>
      <w:lang w:eastAsia="ar-SA"/>
    </w:rPr>
  </w:style>
  <w:style w:type="paragraph" w:customStyle="1" w:styleId="ConsPlusNormal">
    <w:name w:val="ConsPlusNormal"/>
    <w:link w:val="ConsPlusNormal0"/>
    <w:rsid w:val="00D62067"/>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D62067"/>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0337">
      <w:bodyDiv w:val="1"/>
      <w:marLeft w:val="0"/>
      <w:marRight w:val="0"/>
      <w:marTop w:val="0"/>
      <w:marBottom w:val="0"/>
      <w:divBdr>
        <w:top w:val="none" w:sz="0" w:space="0" w:color="auto"/>
        <w:left w:val="none" w:sz="0" w:space="0" w:color="auto"/>
        <w:bottom w:val="none" w:sz="0" w:space="0" w:color="auto"/>
        <w:right w:val="none" w:sz="0" w:space="0" w:color="auto"/>
      </w:divBdr>
    </w:div>
    <w:div w:id="6760958">
      <w:bodyDiv w:val="1"/>
      <w:marLeft w:val="0"/>
      <w:marRight w:val="0"/>
      <w:marTop w:val="0"/>
      <w:marBottom w:val="0"/>
      <w:divBdr>
        <w:top w:val="none" w:sz="0" w:space="0" w:color="auto"/>
        <w:left w:val="none" w:sz="0" w:space="0" w:color="auto"/>
        <w:bottom w:val="none" w:sz="0" w:space="0" w:color="auto"/>
        <w:right w:val="none" w:sz="0" w:space="0" w:color="auto"/>
      </w:divBdr>
    </w:div>
    <w:div w:id="141775319">
      <w:bodyDiv w:val="1"/>
      <w:marLeft w:val="0"/>
      <w:marRight w:val="0"/>
      <w:marTop w:val="0"/>
      <w:marBottom w:val="0"/>
      <w:divBdr>
        <w:top w:val="none" w:sz="0" w:space="0" w:color="auto"/>
        <w:left w:val="none" w:sz="0" w:space="0" w:color="auto"/>
        <w:bottom w:val="none" w:sz="0" w:space="0" w:color="auto"/>
        <w:right w:val="none" w:sz="0" w:space="0" w:color="auto"/>
      </w:divBdr>
    </w:div>
    <w:div w:id="468203727">
      <w:bodyDiv w:val="1"/>
      <w:marLeft w:val="0"/>
      <w:marRight w:val="0"/>
      <w:marTop w:val="0"/>
      <w:marBottom w:val="0"/>
      <w:divBdr>
        <w:top w:val="none" w:sz="0" w:space="0" w:color="auto"/>
        <w:left w:val="none" w:sz="0" w:space="0" w:color="auto"/>
        <w:bottom w:val="none" w:sz="0" w:space="0" w:color="auto"/>
        <w:right w:val="none" w:sz="0" w:space="0" w:color="auto"/>
      </w:divBdr>
    </w:div>
    <w:div w:id="527185652">
      <w:bodyDiv w:val="1"/>
      <w:marLeft w:val="0"/>
      <w:marRight w:val="0"/>
      <w:marTop w:val="0"/>
      <w:marBottom w:val="0"/>
      <w:divBdr>
        <w:top w:val="none" w:sz="0" w:space="0" w:color="auto"/>
        <w:left w:val="none" w:sz="0" w:space="0" w:color="auto"/>
        <w:bottom w:val="none" w:sz="0" w:space="0" w:color="auto"/>
        <w:right w:val="none" w:sz="0" w:space="0" w:color="auto"/>
      </w:divBdr>
    </w:div>
    <w:div w:id="534927566">
      <w:bodyDiv w:val="1"/>
      <w:marLeft w:val="0"/>
      <w:marRight w:val="0"/>
      <w:marTop w:val="0"/>
      <w:marBottom w:val="0"/>
      <w:divBdr>
        <w:top w:val="none" w:sz="0" w:space="0" w:color="auto"/>
        <w:left w:val="none" w:sz="0" w:space="0" w:color="auto"/>
        <w:bottom w:val="none" w:sz="0" w:space="0" w:color="auto"/>
        <w:right w:val="none" w:sz="0" w:space="0" w:color="auto"/>
      </w:divBdr>
    </w:div>
    <w:div w:id="647132321">
      <w:bodyDiv w:val="1"/>
      <w:marLeft w:val="0"/>
      <w:marRight w:val="0"/>
      <w:marTop w:val="0"/>
      <w:marBottom w:val="0"/>
      <w:divBdr>
        <w:top w:val="none" w:sz="0" w:space="0" w:color="auto"/>
        <w:left w:val="none" w:sz="0" w:space="0" w:color="auto"/>
        <w:bottom w:val="none" w:sz="0" w:space="0" w:color="auto"/>
        <w:right w:val="none" w:sz="0" w:space="0" w:color="auto"/>
      </w:divBdr>
    </w:div>
    <w:div w:id="742339763">
      <w:bodyDiv w:val="1"/>
      <w:marLeft w:val="0"/>
      <w:marRight w:val="0"/>
      <w:marTop w:val="0"/>
      <w:marBottom w:val="0"/>
      <w:divBdr>
        <w:top w:val="none" w:sz="0" w:space="0" w:color="auto"/>
        <w:left w:val="none" w:sz="0" w:space="0" w:color="auto"/>
        <w:bottom w:val="none" w:sz="0" w:space="0" w:color="auto"/>
        <w:right w:val="none" w:sz="0" w:space="0" w:color="auto"/>
      </w:divBdr>
    </w:div>
    <w:div w:id="1201286365">
      <w:bodyDiv w:val="1"/>
      <w:marLeft w:val="0"/>
      <w:marRight w:val="0"/>
      <w:marTop w:val="0"/>
      <w:marBottom w:val="0"/>
      <w:divBdr>
        <w:top w:val="none" w:sz="0" w:space="0" w:color="auto"/>
        <w:left w:val="none" w:sz="0" w:space="0" w:color="auto"/>
        <w:bottom w:val="none" w:sz="0" w:space="0" w:color="auto"/>
        <w:right w:val="none" w:sz="0" w:space="0" w:color="auto"/>
      </w:divBdr>
    </w:div>
    <w:div w:id="1326320632">
      <w:bodyDiv w:val="1"/>
      <w:marLeft w:val="0"/>
      <w:marRight w:val="0"/>
      <w:marTop w:val="0"/>
      <w:marBottom w:val="0"/>
      <w:divBdr>
        <w:top w:val="none" w:sz="0" w:space="0" w:color="auto"/>
        <w:left w:val="none" w:sz="0" w:space="0" w:color="auto"/>
        <w:bottom w:val="none" w:sz="0" w:space="0" w:color="auto"/>
        <w:right w:val="none" w:sz="0" w:space="0" w:color="auto"/>
      </w:divBdr>
    </w:div>
    <w:div w:id="1709329055">
      <w:bodyDiv w:val="1"/>
      <w:marLeft w:val="0"/>
      <w:marRight w:val="0"/>
      <w:marTop w:val="0"/>
      <w:marBottom w:val="0"/>
      <w:divBdr>
        <w:top w:val="none" w:sz="0" w:space="0" w:color="auto"/>
        <w:left w:val="none" w:sz="0" w:space="0" w:color="auto"/>
        <w:bottom w:val="none" w:sz="0" w:space="0" w:color="auto"/>
        <w:right w:val="none" w:sz="0" w:space="0" w:color="auto"/>
      </w:divBdr>
    </w:div>
    <w:div w:id="1885287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9571A-28A5-414B-8F3B-6F874F876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9</Pages>
  <Words>3298</Words>
  <Characters>23850</Characters>
  <Application>Microsoft Office Word</Application>
  <DocSecurity>8</DocSecurity>
  <Lines>198</Lines>
  <Paragraphs>54</Paragraphs>
  <ScaleCrop>false</ScaleCrop>
  <HeadingPairs>
    <vt:vector size="2" baseType="variant">
      <vt:variant>
        <vt:lpstr>Название</vt:lpstr>
      </vt:variant>
      <vt:variant>
        <vt:i4>1</vt:i4>
      </vt:variant>
    </vt:vector>
  </HeadingPairs>
  <TitlesOfParts>
    <vt:vector size="1" baseType="lpstr">
      <vt:lpstr>Договор аренды №</vt:lpstr>
    </vt:vector>
  </TitlesOfParts>
  <Company>Hewlett-Packard Company</Company>
  <LinksUpToDate>false</LinksUpToDate>
  <CharactersWithSpaces>27094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аренды №</dc:title>
  <dc:subject/>
  <dc:creator>Локосфинкс</dc:creator>
  <cp:keywords/>
  <cp:lastModifiedBy>New</cp:lastModifiedBy>
  <cp:revision>19</cp:revision>
  <cp:lastPrinted>2024-03-11T13:45:00Z</cp:lastPrinted>
  <dcterms:created xsi:type="dcterms:W3CDTF">2024-09-13T13:54:00Z</dcterms:created>
  <dcterms:modified xsi:type="dcterms:W3CDTF">2026-04-30T09:31:00Z</dcterms:modified>
</cp:coreProperties>
</file>