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51B73" w14:textId="77777777" w:rsidR="00ED2655" w:rsidRDefault="00ED2655" w:rsidP="00ED2655">
      <w:pPr>
        <w:pStyle w:val="1"/>
        <w:spacing w:before="0"/>
        <w:rPr>
          <w:sz w:val="24"/>
          <w:szCs w:val="24"/>
        </w:rPr>
      </w:pPr>
      <w:r>
        <w:rPr>
          <w:sz w:val="24"/>
          <w:szCs w:val="24"/>
        </w:rPr>
        <w:t xml:space="preserve">ПРОЕКТ МУНИЦИПАЛЬНОГО </w:t>
      </w:r>
      <w:r w:rsidRPr="00F966AA">
        <w:rPr>
          <w:sz w:val="24"/>
          <w:szCs w:val="24"/>
        </w:rPr>
        <w:t>КОНТРАК</w:t>
      </w:r>
      <w:r>
        <w:rPr>
          <w:sz w:val="24"/>
          <w:szCs w:val="24"/>
        </w:rPr>
        <w:t>ТА</w:t>
      </w:r>
      <w:r w:rsidRPr="00F966AA">
        <w:rPr>
          <w:sz w:val="24"/>
          <w:szCs w:val="24"/>
        </w:rPr>
        <w:t xml:space="preserve"> № </w:t>
      </w:r>
      <w:r>
        <w:rPr>
          <w:sz w:val="24"/>
          <w:szCs w:val="24"/>
        </w:rPr>
        <w:t>______</w:t>
      </w:r>
    </w:p>
    <w:p w14:paraId="7B1AC25F" w14:textId="77777777" w:rsidR="00ED2655" w:rsidRPr="00B27FB3" w:rsidRDefault="00ED2655" w:rsidP="00ED2655"/>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ED2655" w:rsidRPr="00F966AA" w14:paraId="3350D5E5" w14:textId="77777777" w:rsidTr="00836716">
        <w:tc>
          <w:tcPr>
            <w:tcW w:w="4955" w:type="dxa"/>
          </w:tcPr>
          <w:p w14:paraId="4C9FAE2C" w14:textId="77777777" w:rsidR="00ED2655" w:rsidRPr="00F966AA" w:rsidRDefault="00ED2655" w:rsidP="00836716">
            <w:pPr>
              <w:spacing w:line="276" w:lineRule="auto"/>
              <w:jc w:val="left"/>
              <w:rPr>
                <w:rFonts w:eastAsiaTheme="minorHAnsi"/>
                <w:lang w:eastAsia="en-US"/>
              </w:rPr>
            </w:pPr>
            <w:r w:rsidRPr="00F966AA">
              <w:rPr>
                <w:rFonts w:eastAsiaTheme="minorHAnsi"/>
                <w:lang w:eastAsia="en-US"/>
              </w:rPr>
              <w:t>г. Санкт-Петербург</w:t>
            </w:r>
          </w:p>
        </w:tc>
        <w:tc>
          <w:tcPr>
            <w:tcW w:w="4956" w:type="dxa"/>
          </w:tcPr>
          <w:p w14:paraId="24E9AAF9" w14:textId="77777777" w:rsidR="00ED2655" w:rsidRPr="00F966AA" w:rsidRDefault="00ED2655" w:rsidP="00836716">
            <w:pPr>
              <w:spacing w:line="276" w:lineRule="auto"/>
              <w:jc w:val="right"/>
              <w:rPr>
                <w:rFonts w:eastAsiaTheme="minorHAnsi"/>
                <w:lang w:eastAsia="en-US"/>
              </w:rPr>
            </w:pPr>
            <w:r>
              <w:rPr>
                <w:rFonts w:eastAsiaTheme="minorHAnsi"/>
                <w:lang w:eastAsia="en-US"/>
              </w:rPr>
              <w:t>«__» ________ 2026 г.</w:t>
            </w:r>
          </w:p>
        </w:tc>
      </w:tr>
    </w:tbl>
    <w:p w14:paraId="3F2A77F3" w14:textId="77777777" w:rsidR="00ED2655" w:rsidRDefault="00ED2655" w:rsidP="00ED2655">
      <w:pPr>
        <w:spacing w:before="240"/>
        <w:ind w:firstLine="709"/>
        <w:rPr>
          <w:rFonts w:eastAsia="Calibri"/>
        </w:rPr>
      </w:pPr>
      <w:r w:rsidRPr="0096360F">
        <w:rPr>
          <w:rFonts w:eastAsia="Calibri"/>
        </w:rPr>
        <w:t>Местная администрация внутригородского муниципального образования города федерального значения Санкт-Петербурга муниципальный округ Гражданка</w:t>
      </w:r>
      <w:r w:rsidRPr="00DD5757">
        <w:rPr>
          <w:rFonts w:eastAsia="Calibri"/>
        </w:rPr>
        <w:t xml:space="preserve"> (</w:t>
      </w:r>
      <w:r>
        <w:rPr>
          <w:rFonts w:eastAsia="Calibri"/>
        </w:rPr>
        <w:t>далее - МА МО Гражданка)</w:t>
      </w:r>
      <w:r w:rsidRPr="0096360F">
        <w:rPr>
          <w:rFonts w:eastAsia="Calibri"/>
        </w:rPr>
        <w:t xml:space="preserve">, именуемая  в дальнейшем «Заказчик», в лице Главы Местной администрации внутригородского муниципального образования города федерального значения Санкт-Петербурга муниципальный округ Гражданка Серебровской Елены Владимировны, действующей  на основании Устава, с одной стороны, и </w:t>
      </w:r>
      <w:r>
        <w:t>________________</w:t>
      </w:r>
      <w:r w:rsidRPr="00B52D08">
        <w:t xml:space="preserve">, </w:t>
      </w:r>
      <w:r w:rsidRPr="00B52D08">
        <w:rPr>
          <w:bCs/>
        </w:rPr>
        <w:t xml:space="preserve">действующий на основании </w:t>
      </w:r>
      <w:r>
        <w:rPr>
          <w:bCs/>
        </w:rPr>
        <w:t>_________________</w:t>
      </w:r>
      <w:r>
        <w:rPr>
          <w:rFonts w:eastAsia="Calibri"/>
        </w:rPr>
        <w:t>,</w:t>
      </w:r>
      <w:r w:rsidRPr="0096360F">
        <w:rPr>
          <w:rFonts w:eastAsia="Calibri"/>
        </w:rPr>
        <w:t xml:space="preserve"> именуем</w:t>
      </w:r>
      <w:r>
        <w:rPr>
          <w:rFonts w:eastAsia="Calibri"/>
        </w:rPr>
        <w:t>ое</w:t>
      </w:r>
      <w:r w:rsidRPr="0096360F">
        <w:rPr>
          <w:rFonts w:eastAsia="Calibri"/>
        </w:rPr>
        <w:t xml:space="preserve"> в дальнейшем «Поставщик», с другой стороны, далее совместно именуемые «Стороны», руководствуясь Гражданским кодексом Российской Федерации, в соответствии с п. 4 ч.1 ст. 93 Федерального закона от 05.04.2013 г. № 44-ФЗ «О контрактной системе в сфере закупок </w:t>
      </w:r>
      <w:r>
        <w:rPr>
          <w:rFonts w:eastAsia="Calibri"/>
        </w:rPr>
        <w:t>товар</w:t>
      </w:r>
      <w:r w:rsidRPr="0096360F">
        <w:rPr>
          <w:rFonts w:eastAsia="Calibri"/>
        </w:rPr>
        <w:t>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14:paraId="5B48833C" w14:textId="77777777" w:rsidR="00ED2655" w:rsidRPr="00F966AA" w:rsidRDefault="00ED2655" w:rsidP="00ED2655">
      <w:pPr>
        <w:spacing w:before="240"/>
        <w:ind w:firstLine="709"/>
        <w:jc w:val="center"/>
        <w:rPr>
          <w:b/>
          <w:bCs/>
          <w:color w:val="000000"/>
          <w:spacing w:val="2"/>
        </w:rPr>
      </w:pPr>
      <w:r>
        <w:rPr>
          <w:b/>
          <w:bCs/>
          <w:color w:val="000000"/>
          <w:spacing w:val="2"/>
        </w:rPr>
        <w:t xml:space="preserve">1. </w:t>
      </w:r>
      <w:r w:rsidRPr="00F966AA">
        <w:rPr>
          <w:b/>
          <w:bCs/>
          <w:color w:val="000000"/>
          <w:spacing w:val="2"/>
        </w:rPr>
        <w:t>ПРЕДМЕТ КОНТРАКТА</w:t>
      </w:r>
    </w:p>
    <w:p w14:paraId="07DF8C76" w14:textId="77777777" w:rsidR="00ED2655" w:rsidRPr="00B67393" w:rsidRDefault="00ED2655" w:rsidP="00ED2655">
      <w:pPr>
        <w:tabs>
          <w:tab w:val="left" w:pos="709"/>
        </w:tabs>
        <w:ind w:firstLine="709"/>
      </w:pPr>
      <w:r w:rsidRPr="00B67393">
        <w:t xml:space="preserve">1.1. Поставщик обязуется в установленный срок осуществить </w:t>
      </w:r>
      <w:bookmarkStart w:id="0" w:name="_Hlk228873272"/>
      <w:r w:rsidRPr="00B67393">
        <w:rPr>
          <w:bCs/>
          <w:color w:val="000000"/>
        </w:rPr>
        <w:t xml:space="preserve">поставку </w:t>
      </w:r>
      <w:r w:rsidRPr="00B67393">
        <w:rPr>
          <w:color w:val="000000"/>
        </w:rPr>
        <w:t xml:space="preserve">и сборку мебели </w:t>
      </w:r>
      <w:r w:rsidRPr="00B67393">
        <w:t>для нужд МА МО Гражданка</w:t>
      </w:r>
      <w:r w:rsidRPr="00B67393">
        <w:rPr>
          <w:sz w:val="22"/>
          <w:szCs w:val="22"/>
        </w:rPr>
        <w:t xml:space="preserve"> </w:t>
      </w:r>
      <w:bookmarkEnd w:id="0"/>
      <w:r w:rsidRPr="00B67393">
        <w:t>(далее – товар), а Заказчик обязуется принять поставленный товар и оплатить его.</w:t>
      </w:r>
    </w:p>
    <w:p w14:paraId="261C416B" w14:textId="77777777" w:rsidR="00ED2655" w:rsidRPr="00B67393" w:rsidRDefault="00ED2655" w:rsidP="00ED2655">
      <w:pPr>
        <w:tabs>
          <w:tab w:val="left" w:pos="709"/>
        </w:tabs>
        <w:ind w:firstLine="709"/>
      </w:pPr>
      <w:r w:rsidRPr="00B67393">
        <w:t>1.2. Товар поставляется Поставщиком в полном соответствии с требованиями Технического задания (Приложение №1 к Контракту).</w:t>
      </w:r>
    </w:p>
    <w:p w14:paraId="25066257" w14:textId="77777777" w:rsidR="00ED2655" w:rsidRPr="00B67393" w:rsidRDefault="00ED2655" w:rsidP="00ED2655">
      <w:pPr>
        <w:tabs>
          <w:tab w:val="num" w:pos="284"/>
          <w:tab w:val="left" w:pos="567"/>
          <w:tab w:val="left" w:pos="1134"/>
        </w:tabs>
        <w:ind w:firstLine="709"/>
      </w:pPr>
      <w:r w:rsidRPr="00B67393">
        <w:t>1.3. Поставщик производит доставку товара, а также его выгрузку, непосредственную передачу Заказчику и сборку по адресу: г. Санкт-Петербург, проспект Науки, д.41.</w:t>
      </w:r>
    </w:p>
    <w:p w14:paraId="00F76D7D" w14:textId="77777777" w:rsidR="00ED2655" w:rsidRPr="00B67393" w:rsidRDefault="00ED2655" w:rsidP="00ED2655">
      <w:pPr>
        <w:tabs>
          <w:tab w:val="num" w:pos="284"/>
          <w:tab w:val="left" w:pos="567"/>
          <w:tab w:val="left" w:pos="1134"/>
        </w:tabs>
        <w:ind w:firstLine="709"/>
      </w:pPr>
      <w:r w:rsidRPr="00B67393">
        <w:t>1.4. Срок поставки товара: весь объём товара должен быть поставлен единовременно в течение 45 дней с даты согласования товара.</w:t>
      </w:r>
    </w:p>
    <w:p w14:paraId="2F300BA2" w14:textId="77777777" w:rsidR="00ED2655" w:rsidRPr="00B67393" w:rsidRDefault="00ED2655" w:rsidP="00ED2655">
      <w:pPr>
        <w:tabs>
          <w:tab w:val="num" w:pos="284"/>
          <w:tab w:val="left" w:pos="567"/>
          <w:tab w:val="left" w:pos="1134"/>
        </w:tabs>
        <w:ind w:firstLine="709"/>
      </w:pPr>
      <w:r w:rsidRPr="00B67393">
        <w:t>Сборка товара осуществляется в течение 2 (двух) рабочих дней со дня поставки товара Заказчику.</w:t>
      </w:r>
    </w:p>
    <w:p w14:paraId="613B1AAB" w14:textId="77777777" w:rsidR="00ED2655" w:rsidRPr="00441367" w:rsidRDefault="00ED2655" w:rsidP="00ED2655">
      <w:pPr>
        <w:tabs>
          <w:tab w:val="num" w:pos="284"/>
          <w:tab w:val="left" w:pos="567"/>
          <w:tab w:val="left" w:pos="1134"/>
        </w:tabs>
        <w:ind w:firstLine="709"/>
      </w:pPr>
      <w:r w:rsidRPr="00B67393">
        <w:t>1.5. ИКЗ 263780433159878040100100130000000000</w:t>
      </w:r>
      <w:r w:rsidRPr="00353DD5">
        <w:t>.</w:t>
      </w:r>
    </w:p>
    <w:p w14:paraId="337B0F24" w14:textId="77777777" w:rsidR="00ED2655" w:rsidRPr="00F966AA" w:rsidRDefault="00ED2655" w:rsidP="00ED2655">
      <w:pPr>
        <w:spacing w:before="240"/>
        <w:ind w:firstLine="709"/>
        <w:jc w:val="center"/>
        <w:rPr>
          <w:b/>
          <w:bCs/>
          <w:color w:val="000000"/>
          <w:spacing w:val="1"/>
        </w:rPr>
      </w:pPr>
      <w:r w:rsidRPr="00F966AA">
        <w:rPr>
          <w:b/>
          <w:bCs/>
          <w:color w:val="000000"/>
          <w:spacing w:val="1"/>
        </w:rPr>
        <w:t>2. ЦЕНА КОНТРАКТА И ПОРЯДОК ОПЛАТЫ</w:t>
      </w:r>
    </w:p>
    <w:p w14:paraId="1300A15C" w14:textId="77777777" w:rsidR="00ED2655" w:rsidRPr="009D508A" w:rsidRDefault="00ED2655" w:rsidP="00ED2655">
      <w:pPr>
        <w:tabs>
          <w:tab w:val="left" w:pos="709"/>
        </w:tabs>
        <w:ind w:firstLine="709"/>
      </w:pPr>
      <w:r w:rsidRPr="00F966AA">
        <w:t>2.1.</w:t>
      </w:r>
      <w:r>
        <w:t xml:space="preserve"> </w:t>
      </w:r>
      <w:r w:rsidRPr="00C26628">
        <w:t xml:space="preserve">Цена Контракта </w:t>
      </w:r>
      <w:r w:rsidRPr="009D508A">
        <w:t xml:space="preserve">составляет </w:t>
      </w:r>
      <w:r>
        <w:t>_______</w:t>
      </w:r>
      <w:r w:rsidRPr="009D508A">
        <w:t xml:space="preserve"> (</w:t>
      </w:r>
      <w:r>
        <w:t>__________</w:t>
      </w:r>
      <w:r w:rsidRPr="009D508A">
        <w:t xml:space="preserve">) рублей </w:t>
      </w:r>
      <w:r>
        <w:t>___</w:t>
      </w:r>
      <w:r w:rsidRPr="009D508A">
        <w:t xml:space="preserve"> копеек, </w:t>
      </w:r>
      <w:r>
        <w:t>в т.ч. НДС/НДС не облагается в связи с применением упрощенной системы налогообложения</w:t>
      </w:r>
      <w:r w:rsidRPr="009D508A">
        <w:t>.</w:t>
      </w:r>
    </w:p>
    <w:p w14:paraId="1A3B12A0" w14:textId="77777777" w:rsidR="00ED2655" w:rsidRPr="00FE4C37" w:rsidRDefault="00ED2655" w:rsidP="00ED2655">
      <w:pPr>
        <w:tabs>
          <w:tab w:val="left" w:pos="709"/>
        </w:tabs>
        <w:ind w:firstLine="709"/>
        <w:rPr>
          <w:i/>
        </w:rPr>
      </w:pPr>
      <w:r w:rsidRPr="009D508A">
        <w:t>2.2. Сумма, подлежащая уплате юридическому и физическому лицу, в том числе зарегистрированному в качестве индивидуального предпринимателя</w:t>
      </w:r>
      <w:r w:rsidRPr="00F966AA">
        <w:t xml:space="preserve">, уменьшается на размер налогов, сборов и иных обязательных платежей в бюджеты бюджетной системы Российской </w:t>
      </w:r>
      <w:r w:rsidRPr="00FE4C37">
        <w:t>Федерации, связанных с оплатой Контракта.</w:t>
      </w:r>
    </w:p>
    <w:p w14:paraId="6746538C" w14:textId="77777777" w:rsidR="00ED2655" w:rsidRPr="00FE4C37" w:rsidRDefault="00ED2655" w:rsidP="00ED2655">
      <w:pPr>
        <w:autoSpaceDE w:val="0"/>
        <w:autoSpaceDN w:val="0"/>
        <w:adjustRightInd w:val="0"/>
        <w:ind w:firstLine="709"/>
      </w:pPr>
      <w:r w:rsidRPr="00FE4C37">
        <w:t xml:space="preserve">2.3. </w:t>
      </w:r>
      <w:r w:rsidRPr="00FE4C37">
        <w:rPr>
          <w:shd w:val="clear" w:color="auto" w:fill="FFFFFF"/>
        </w:rPr>
        <w:t xml:space="preserve">Цена Контракта является твердой, определяется на весь срок исполнения Контракта </w:t>
      </w:r>
      <w:r w:rsidRPr="00FE4C37">
        <w:t>и не подлежит изменению, за исключением случаев, установленных ст. 34 и ст.95 Закона о контрактной системе и иным действующим законодательством Российской Федерации.</w:t>
      </w:r>
    </w:p>
    <w:p w14:paraId="10001062" w14:textId="77777777" w:rsidR="00ED2655" w:rsidRPr="00FE4C37" w:rsidRDefault="00ED2655" w:rsidP="00ED2655">
      <w:pPr>
        <w:tabs>
          <w:tab w:val="left" w:pos="709"/>
        </w:tabs>
        <w:ind w:firstLine="709"/>
      </w:pPr>
      <w:r w:rsidRPr="00FE4C37">
        <w:t xml:space="preserve"> В цену Контракта включены все расходы Поставщика, в том числе расходы на страхование, уплату таможенных пошлин, налогов и другие обязательные платежи, а также расходы на упаковку, доставку, погрузочно-разгрузочные работы и иные расходы Поставщика, связанные с исполнением настоящего Контракта.</w:t>
      </w:r>
    </w:p>
    <w:p w14:paraId="6D813001" w14:textId="77777777" w:rsidR="00ED2655" w:rsidRPr="00FE4C37" w:rsidRDefault="00ED2655" w:rsidP="00ED2655">
      <w:pPr>
        <w:tabs>
          <w:tab w:val="left" w:pos="709"/>
        </w:tabs>
        <w:ind w:firstLine="709"/>
      </w:pPr>
      <w:r w:rsidRPr="00FE4C37">
        <w:t>2.4. Цена настоящего Контракта может быть снижена по соглашению Сторон без изменения предусмотренного Контрактом объема поставляемого товара.</w:t>
      </w:r>
    </w:p>
    <w:p w14:paraId="101B7D3E" w14:textId="77777777" w:rsidR="00ED2655" w:rsidRDefault="00ED2655" w:rsidP="00ED2655">
      <w:pPr>
        <w:tabs>
          <w:tab w:val="left" w:pos="709"/>
        </w:tabs>
        <w:ind w:firstLine="709"/>
      </w:pPr>
      <w:r w:rsidRPr="00FE4C37">
        <w:t xml:space="preserve">2.5. Источник финансирования – бюджет </w:t>
      </w:r>
      <w:r>
        <w:t>в</w:t>
      </w:r>
      <w:r w:rsidRPr="00FE4C37">
        <w:t>нутригородского муниципального образования города федерального значения Санкт-Петербурга муниципальный округ Гражданка на 2026 год.</w:t>
      </w:r>
    </w:p>
    <w:p w14:paraId="09A07623" w14:textId="77777777" w:rsidR="00ED2655" w:rsidRPr="00DC39D7" w:rsidRDefault="00ED2655" w:rsidP="00ED2655">
      <w:pPr>
        <w:widowControl w:val="0"/>
        <w:tabs>
          <w:tab w:val="left" w:pos="426"/>
        </w:tabs>
        <w:autoSpaceDE w:val="0"/>
        <w:adjustRightInd w:val="0"/>
        <w:ind w:firstLine="709"/>
        <w:contextualSpacing/>
        <w:rPr>
          <w:rFonts w:eastAsia="Calibri"/>
          <w:b/>
          <w:bCs/>
          <w:i/>
          <w:iCs/>
          <w:sz w:val="22"/>
          <w:szCs w:val="22"/>
          <w:lang w:eastAsia="en-US"/>
        </w:rPr>
      </w:pPr>
      <w:r w:rsidRPr="00DC39D7">
        <w:rPr>
          <w:rFonts w:eastAsia="Calibri"/>
          <w:b/>
          <w:bCs/>
          <w:i/>
          <w:iCs/>
          <w:sz w:val="22"/>
          <w:szCs w:val="22"/>
          <w:lang w:eastAsia="en-US"/>
        </w:rPr>
        <w:t xml:space="preserve">Код бюджетной классификации для оплаты поставленного товара: </w:t>
      </w:r>
      <w:r w:rsidRPr="00DC39D7">
        <w:rPr>
          <w:b/>
          <w:bCs/>
          <w:i/>
          <w:iCs/>
          <w:sz w:val="22"/>
          <w:szCs w:val="22"/>
        </w:rPr>
        <w:t>918 0104 9900000032 244</w:t>
      </w:r>
      <w:r w:rsidRPr="00DC39D7">
        <w:rPr>
          <w:rFonts w:eastAsia="Calibri"/>
          <w:b/>
          <w:bCs/>
          <w:i/>
          <w:iCs/>
          <w:sz w:val="22"/>
          <w:szCs w:val="22"/>
          <w:lang w:eastAsia="en-US"/>
        </w:rPr>
        <w:t>.</w:t>
      </w:r>
    </w:p>
    <w:p w14:paraId="6BE0E28C" w14:textId="77777777" w:rsidR="00ED2655" w:rsidRPr="00F966AA" w:rsidRDefault="00ED2655" w:rsidP="00ED2655">
      <w:pPr>
        <w:tabs>
          <w:tab w:val="left" w:pos="709"/>
        </w:tabs>
        <w:ind w:firstLine="709"/>
      </w:pPr>
      <w:r w:rsidRPr="00FE4C37">
        <w:t>2.6. Оплата по настоящему</w:t>
      </w:r>
      <w:r w:rsidRPr="00F966AA">
        <w:t xml:space="preserve"> Контракту осуществляется в рублях Российской Федерации.</w:t>
      </w:r>
    </w:p>
    <w:p w14:paraId="2D5FF9CA" w14:textId="77777777" w:rsidR="00ED2655" w:rsidRPr="00E772E3" w:rsidRDefault="00ED2655" w:rsidP="00ED2655">
      <w:pPr>
        <w:tabs>
          <w:tab w:val="left" w:pos="709"/>
        </w:tabs>
        <w:ind w:firstLine="709"/>
      </w:pPr>
      <w:r w:rsidRPr="00F966AA">
        <w:t>2.</w:t>
      </w:r>
      <w:r w:rsidRPr="00E772E3">
        <w:t>7. Авансирование Контрактом не предусмотрено.</w:t>
      </w:r>
    </w:p>
    <w:p w14:paraId="55FE87A2" w14:textId="77777777" w:rsidR="00ED2655" w:rsidRPr="00E772E3" w:rsidRDefault="00ED2655" w:rsidP="00ED2655">
      <w:pPr>
        <w:tabs>
          <w:tab w:val="left" w:pos="709"/>
        </w:tabs>
        <w:ind w:firstLine="709"/>
      </w:pPr>
      <w:r w:rsidRPr="00E772E3">
        <w:lastRenderedPageBreak/>
        <w:t xml:space="preserve">2.8. Оплата производится </w:t>
      </w:r>
      <w:r w:rsidRPr="00E772E3">
        <w:rPr>
          <w:bCs/>
        </w:rPr>
        <w:t xml:space="preserve">по факту поставки </w:t>
      </w:r>
      <w:r>
        <w:rPr>
          <w:bCs/>
        </w:rPr>
        <w:t>т</w:t>
      </w:r>
      <w:r w:rsidRPr="00E772E3">
        <w:rPr>
          <w:bCs/>
        </w:rPr>
        <w:t xml:space="preserve">овара </w:t>
      </w:r>
      <w:r w:rsidRPr="00E772E3">
        <w:t>в срок не более 7 (Семи) рабочих дней с даты завершения приемки, оформленной универсальным передаточным документом (далее – УПД) и актом приемки (</w:t>
      </w:r>
      <w:hyperlink r:id="rId8" w:anchor="/document/99/603561707/XA00M882MK/" w:tgtFrame="_self" w:history="1">
        <w:r w:rsidRPr="00E772E3">
          <w:t>ф. 0510452</w:t>
        </w:r>
      </w:hyperlink>
      <w:r w:rsidRPr="00E772E3">
        <w:t xml:space="preserve">), утверждённым руководителем Заказчика. </w:t>
      </w:r>
    </w:p>
    <w:p w14:paraId="20A6361C" w14:textId="77777777" w:rsidR="00ED2655" w:rsidRPr="00F966AA" w:rsidRDefault="00ED2655" w:rsidP="00ED2655">
      <w:pPr>
        <w:tabs>
          <w:tab w:val="left" w:pos="709"/>
        </w:tabs>
        <w:ind w:firstLine="709"/>
      </w:pPr>
      <w:r w:rsidRPr="00E772E3">
        <w:t>2.9. Обязательство Заказчика по оплате считается исполненным в момент списания денежных средств с лицевого</w:t>
      </w:r>
      <w:r w:rsidRPr="00F966AA">
        <w:t xml:space="preserve"> счета Заказчика в пользу Поставщика по реквизитам, указанным в разделе 12 настоящего Контракта.</w:t>
      </w:r>
    </w:p>
    <w:p w14:paraId="23768500" w14:textId="77777777" w:rsidR="00ED2655" w:rsidRPr="00F966AA" w:rsidRDefault="00ED2655" w:rsidP="00ED2655">
      <w:pPr>
        <w:tabs>
          <w:tab w:val="left" w:pos="709"/>
        </w:tabs>
        <w:ind w:firstLine="709"/>
      </w:pPr>
      <w:r w:rsidRPr="00F966AA">
        <w:t>2.10.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14D906A7" w14:textId="77777777" w:rsidR="00ED2655" w:rsidRDefault="00ED2655" w:rsidP="00ED2655">
      <w:pPr>
        <w:ind w:firstLine="709"/>
      </w:pPr>
      <w:r w:rsidRPr="00F966AA">
        <w:t>2.11. Оплата Контракта может быть осуществлена путем выплаты суммы, уменьшенной на сумму неустойки (пеней, штрафов).</w:t>
      </w:r>
    </w:p>
    <w:p w14:paraId="64E0EA3D" w14:textId="77777777" w:rsidR="00ED2655" w:rsidRPr="00F966AA" w:rsidRDefault="00ED2655" w:rsidP="00ED2655">
      <w:pPr>
        <w:widowControl w:val="0"/>
        <w:shd w:val="clear" w:color="auto" w:fill="FFFFFF"/>
        <w:tabs>
          <w:tab w:val="left" w:pos="709"/>
        </w:tabs>
        <w:spacing w:before="240"/>
        <w:ind w:firstLine="709"/>
        <w:jc w:val="center"/>
        <w:rPr>
          <w:b/>
          <w:bCs/>
          <w:color w:val="000000"/>
          <w:spacing w:val="2"/>
        </w:rPr>
      </w:pPr>
      <w:r w:rsidRPr="00F966AA">
        <w:rPr>
          <w:b/>
          <w:bCs/>
          <w:color w:val="000000"/>
          <w:spacing w:val="2"/>
        </w:rPr>
        <w:t>3. ПРАВА И ОБЯЗАННОСТИ СТОРОН</w:t>
      </w:r>
    </w:p>
    <w:p w14:paraId="2387217F" w14:textId="77777777" w:rsidR="00ED2655" w:rsidRPr="00E772E3" w:rsidRDefault="00ED2655" w:rsidP="00ED2655">
      <w:pPr>
        <w:tabs>
          <w:tab w:val="left" w:pos="1418"/>
        </w:tabs>
        <w:ind w:firstLine="709"/>
      </w:pPr>
      <w:r>
        <w:t>3</w:t>
      </w:r>
      <w:r w:rsidRPr="00E772E3">
        <w:t>.1.</w:t>
      </w:r>
      <w:r w:rsidRPr="00E772E3">
        <w:tab/>
        <w:t>Поставщик обязуется:</w:t>
      </w:r>
    </w:p>
    <w:p w14:paraId="121CB7DE" w14:textId="77777777" w:rsidR="00ED2655" w:rsidRPr="00E772E3" w:rsidRDefault="00ED2655" w:rsidP="00ED2655">
      <w:pPr>
        <w:tabs>
          <w:tab w:val="left" w:pos="1418"/>
        </w:tabs>
        <w:ind w:firstLine="709"/>
      </w:pPr>
      <w:r>
        <w:t>3</w:t>
      </w:r>
      <w:r w:rsidRPr="00E772E3">
        <w:t>.1.1.</w:t>
      </w:r>
      <w:r w:rsidRPr="00E772E3">
        <w:tab/>
        <w:t xml:space="preserve">Поставить </w:t>
      </w:r>
      <w:r>
        <w:t>т</w:t>
      </w:r>
      <w:r w:rsidRPr="00E772E3">
        <w:t>овар и выполнить принятые на себя обязательства по настоящему Контракту в полном объеме, с надлежащим качеством и в сроки, указанные в настоящем Контракте.</w:t>
      </w:r>
    </w:p>
    <w:p w14:paraId="72C671FF" w14:textId="77777777" w:rsidR="00ED2655" w:rsidRPr="00E772E3" w:rsidRDefault="00ED2655" w:rsidP="00ED2655">
      <w:pPr>
        <w:tabs>
          <w:tab w:val="left" w:pos="1418"/>
        </w:tabs>
        <w:ind w:firstLine="709"/>
      </w:pPr>
      <w:r>
        <w:t>3</w:t>
      </w:r>
      <w:r w:rsidRPr="00E772E3">
        <w:t>.1.2.</w:t>
      </w:r>
      <w:r w:rsidRPr="00E772E3">
        <w:tab/>
        <w:t xml:space="preserve">Обеспечить соответствие поставляемого </w:t>
      </w:r>
      <w:r>
        <w:t>т</w:t>
      </w:r>
      <w:r w:rsidRPr="00E772E3">
        <w:t>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210463D" w14:textId="77777777" w:rsidR="00ED2655" w:rsidRPr="00E772E3" w:rsidRDefault="00ED2655" w:rsidP="00ED2655">
      <w:pPr>
        <w:tabs>
          <w:tab w:val="left" w:pos="1418"/>
        </w:tabs>
        <w:ind w:firstLine="709"/>
      </w:pPr>
      <w:r>
        <w:t>3</w:t>
      </w:r>
      <w:r w:rsidRPr="00E772E3">
        <w:t>.1.</w:t>
      </w:r>
      <w:r>
        <w:t>3</w:t>
      </w:r>
      <w:r w:rsidRPr="00E772E3">
        <w:t>.</w:t>
      </w:r>
      <w:r w:rsidRPr="00E772E3">
        <w:rPr>
          <w:b/>
        </w:rPr>
        <w:tab/>
      </w:r>
      <w:r w:rsidRPr="00E772E3">
        <w:t xml:space="preserve">Незамедлительно (в срок не позднее 1 дня после выявления обстоятельств), письменно информировать Заказчика об обнаружении не зависящих от Поставщика причин, препятствующих поставке товара. </w:t>
      </w:r>
    </w:p>
    <w:p w14:paraId="05635CB8" w14:textId="77777777" w:rsidR="00ED2655" w:rsidRPr="00E772E3" w:rsidRDefault="00ED2655" w:rsidP="00ED2655">
      <w:pPr>
        <w:tabs>
          <w:tab w:val="left" w:pos="1418"/>
        </w:tabs>
        <w:ind w:firstLine="709"/>
      </w:pPr>
      <w:r>
        <w:t>3</w:t>
      </w:r>
      <w:r w:rsidRPr="00E772E3">
        <w:t>.1.</w:t>
      </w:r>
      <w:r>
        <w:t>4</w:t>
      </w:r>
      <w:r w:rsidRPr="00E772E3">
        <w:t>.</w:t>
      </w:r>
      <w:r w:rsidRPr="00E772E3">
        <w:tab/>
        <w:t>Предоставлять Заказчику по его требованию документы, относящиеся к предмету настоящего Контракта, а также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4FE8A80E" w14:textId="77777777" w:rsidR="00ED2655" w:rsidRPr="00E772E3" w:rsidRDefault="00ED2655" w:rsidP="00ED2655">
      <w:pPr>
        <w:tabs>
          <w:tab w:val="left" w:pos="1418"/>
        </w:tabs>
        <w:ind w:firstLine="709"/>
      </w:pPr>
      <w:r>
        <w:t>3</w:t>
      </w:r>
      <w:r w:rsidRPr="00E772E3">
        <w:t>.1.</w:t>
      </w:r>
      <w:r>
        <w:t>5</w:t>
      </w:r>
      <w:r w:rsidRPr="00E772E3">
        <w:t>.</w:t>
      </w:r>
      <w:r w:rsidRPr="00E772E3">
        <w:tab/>
        <w:t>Своевременно устранять недостатки (дефекты, недоделки) и/или иные нарушения требований, установленных настоящим Контрактом</w:t>
      </w:r>
      <w:r>
        <w:t xml:space="preserve"> и </w:t>
      </w:r>
      <w:r w:rsidRPr="00E772E3">
        <w:t>Приложение</w:t>
      </w:r>
      <w:r>
        <w:t>м</w:t>
      </w:r>
      <w:r w:rsidRPr="00E772E3">
        <w:t xml:space="preserve"> № 1</w:t>
      </w:r>
      <w:r>
        <w:t xml:space="preserve"> </w:t>
      </w:r>
      <w:r w:rsidRPr="00E772E3">
        <w:t>к настоящему Контракту) и/или установленных Заказчиком в установленные Заказчиком сроки.</w:t>
      </w:r>
    </w:p>
    <w:p w14:paraId="2B83F72E" w14:textId="77777777" w:rsidR="00ED2655" w:rsidRPr="00E772E3" w:rsidRDefault="00ED2655" w:rsidP="00ED2655">
      <w:pPr>
        <w:tabs>
          <w:tab w:val="left" w:pos="1418"/>
        </w:tabs>
        <w:ind w:firstLine="709"/>
      </w:pPr>
      <w:r>
        <w:t>3</w:t>
      </w:r>
      <w:r w:rsidRPr="00E772E3">
        <w:t>.1.</w:t>
      </w:r>
      <w:r>
        <w:t>6</w:t>
      </w:r>
      <w:r w:rsidRPr="00E772E3">
        <w:t>.</w:t>
      </w:r>
      <w:r w:rsidRPr="00E772E3">
        <w:tab/>
        <w:t>Допоставить, доукомплектовать, заменить несоответствующий требованиям настоящего Контракта товар в установленные Заказчиком сроки.</w:t>
      </w:r>
    </w:p>
    <w:p w14:paraId="00AE6E3D" w14:textId="77777777" w:rsidR="00ED2655" w:rsidRPr="00E772E3" w:rsidRDefault="00ED2655" w:rsidP="00ED2655">
      <w:pPr>
        <w:tabs>
          <w:tab w:val="left" w:pos="1418"/>
        </w:tabs>
        <w:ind w:firstLine="709"/>
      </w:pPr>
      <w:r>
        <w:t>3</w:t>
      </w:r>
      <w:r w:rsidRPr="00E772E3">
        <w:t>.1.</w:t>
      </w:r>
      <w:r>
        <w:t>7</w:t>
      </w:r>
      <w:r w:rsidRPr="00E772E3">
        <w:t>.</w:t>
      </w:r>
      <w:r w:rsidRPr="00E772E3">
        <w:tab/>
        <w:t>Самостоятельно и в полном объеме нести ответственность за соблюдение техники безопасности, правил пожарной безопасности, правил охраны труда.</w:t>
      </w:r>
    </w:p>
    <w:p w14:paraId="3EC7DB6C" w14:textId="77777777" w:rsidR="00ED2655" w:rsidRPr="00E772E3" w:rsidRDefault="00ED2655" w:rsidP="00ED2655">
      <w:pPr>
        <w:tabs>
          <w:tab w:val="left" w:pos="1418"/>
        </w:tabs>
        <w:ind w:firstLine="709"/>
      </w:pPr>
      <w:bookmarkStart w:id="1" w:name="_heading=h.3dy6vkm" w:colFirst="0" w:colLast="0"/>
      <w:bookmarkEnd w:id="1"/>
      <w:r>
        <w:t>3</w:t>
      </w:r>
      <w:r w:rsidRPr="00E772E3">
        <w:t>.1.</w:t>
      </w:r>
      <w:r>
        <w:t>8</w:t>
      </w:r>
      <w:r w:rsidRPr="00E772E3">
        <w:t>.</w:t>
      </w:r>
      <w:r w:rsidRPr="00E772E3">
        <w:tab/>
        <w:t>Нести ответственность за неисполнение и/или ненадлежащее исполнение принятых    на себя обязательств в соответствии с настоящим Контрактом, а также действующим федеральным  и региональным законодательством.</w:t>
      </w:r>
    </w:p>
    <w:p w14:paraId="1439A018" w14:textId="77777777" w:rsidR="00ED2655" w:rsidRPr="00E772E3" w:rsidRDefault="00ED2655" w:rsidP="00ED2655">
      <w:pPr>
        <w:tabs>
          <w:tab w:val="left" w:pos="1418"/>
        </w:tabs>
        <w:ind w:firstLine="709"/>
      </w:pPr>
      <w:r>
        <w:t>3</w:t>
      </w:r>
      <w:r w:rsidRPr="00E772E3">
        <w:t>.1.</w:t>
      </w:r>
      <w:r>
        <w:t>9</w:t>
      </w:r>
      <w:r w:rsidRPr="00E772E3">
        <w:t>.</w:t>
      </w:r>
      <w:r w:rsidRPr="00E772E3">
        <w:tab/>
        <w:t>Отвечать за недостатки (дефекты, недоделки), даже если они не были выявлены Заказчиком при приемке товара.</w:t>
      </w:r>
    </w:p>
    <w:p w14:paraId="01BF8034" w14:textId="77777777" w:rsidR="00ED2655" w:rsidRPr="00E772E3" w:rsidRDefault="00ED2655" w:rsidP="00ED2655">
      <w:pPr>
        <w:tabs>
          <w:tab w:val="left" w:pos="1418"/>
        </w:tabs>
        <w:ind w:firstLine="709"/>
      </w:pPr>
      <w:r>
        <w:t>3</w:t>
      </w:r>
      <w:r w:rsidRPr="00E772E3">
        <w:t>.1.1</w:t>
      </w:r>
      <w:r>
        <w:t>0</w:t>
      </w:r>
      <w:r w:rsidRPr="00E772E3">
        <w:t>.</w:t>
      </w:r>
      <w:r w:rsidRPr="00E772E3">
        <w:tab/>
        <w:t>Возместить Заказчику убытки, причиненные Поставщиком Заказчику до подписания Заказчиком Акта, включая судебные издержки, деликт, нанесенный Заказчику в полном объеме. Поставщик во всех случаях обязуется принимать срочные меры по ликвидации причиненных убытков.</w:t>
      </w:r>
    </w:p>
    <w:p w14:paraId="2AA6094F" w14:textId="77777777" w:rsidR="00ED2655" w:rsidRPr="00E772E3" w:rsidRDefault="00ED2655" w:rsidP="00ED2655">
      <w:pPr>
        <w:tabs>
          <w:tab w:val="left" w:pos="1418"/>
        </w:tabs>
        <w:ind w:firstLine="709"/>
      </w:pPr>
      <w:r>
        <w:t>3</w:t>
      </w:r>
      <w:r w:rsidRPr="00E772E3">
        <w:t>.1.1</w:t>
      </w:r>
      <w:r>
        <w:t>1</w:t>
      </w:r>
      <w:r w:rsidRPr="00E772E3">
        <w:t>.</w:t>
      </w:r>
      <w:r w:rsidRPr="00E772E3">
        <w:tab/>
        <w:t>Принимать участие во всех проверках, проводимых уполномоченными государственными органами, организациями и Заказчиком по настоящему Контракту независимо      от времени их проведения. По требованию Заказчика предоставить необходимые для проведения проверки инструменты, оборудование, документы и материалы.</w:t>
      </w:r>
    </w:p>
    <w:p w14:paraId="3EBFDAF1" w14:textId="77777777" w:rsidR="00ED2655" w:rsidRPr="00E772E3" w:rsidRDefault="00ED2655" w:rsidP="00ED2655">
      <w:pPr>
        <w:tabs>
          <w:tab w:val="left" w:pos="1418"/>
        </w:tabs>
        <w:ind w:firstLine="709"/>
      </w:pPr>
      <w:r>
        <w:t>3</w:t>
      </w:r>
      <w:r w:rsidRPr="00E772E3">
        <w:t>.2.</w:t>
      </w:r>
      <w:r w:rsidRPr="00E772E3">
        <w:tab/>
        <w:t>Права Поставщика:</w:t>
      </w:r>
    </w:p>
    <w:p w14:paraId="613F25B7" w14:textId="77777777" w:rsidR="00ED2655" w:rsidRPr="00E772E3" w:rsidRDefault="00ED2655" w:rsidP="00ED2655">
      <w:pPr>
        <w:tabs>
          <w:tab w:val="left" w:pos="1418"/>
        </w:tabs>
        <w:ind w:firstLine="709"/>
      </w:pPr>
      <w:r>
        <w:t>3</w:t>
      </w:r>
      <w:r w:rsidRPr="00E772E3">
        <w:t>.2.1.</w:t>
      </w:r>
      <w:r w:rsidRPr="00E772E3">
        <w:tab/>
        <w:t>Запрашивать и получать от Заказчика информацию, необходимую для исполнения настоящего Контракта.</w:t>
      </w:r>
    </w:p>
    <w:p w14:paraId="4E96D956" w14:textId="77777777" w:rsidR="00ED2655" w:rsidRPr="00E772E3" w:rsidRDefault="00ED2655" w:rsidP="00ED2655">
      <w:pPr>
        <w:widowControl w:val="0"/>
        <w:tabs>
          <w:tab w:val="left" w:pos="0"/>
          <w:tab w:val="left" w:pos="1418"/>
        </w:tabs>
        <w:ind w:firstLine="709"/>
      </w:pPr>
      <w:r>
        <w:t>3</w:t>
      </w:r>
      <w:r w:rsidRPr="00E772E3">
        <w:t>.2.2.</w:t>
      </w:r>
      <w:r w:rsidRPr="00E772E3">
        <w:tab/>
        <w:t>Требовать от Заказчика произвести приемку товара в порядке и в сроки, предусмотренные настоящим Контрактом.</w:t>
      </w:r>
    </w:p>
    <w:p w14:paraId="0C1C9BC0" w14:textId="77777777" w:rsidR="00ED2655" w:rsidRPr="00E772E3" w:rsidRDefault="00ED2655" w:rsidP="00ED2655">
      <w:pPr>
        <w:widowControl w:val="0"/>
        <w:tabs>
          <w:tab w:val="left" w:pos="0"/>
          <w:tab w:val="left" w:pos="1418"/>
        </w:tabs>
        <w:ind w:firstLine="709"/>
      </w:pPr>
      <w:r>
        <w:lastRenderedPageBreak/>
        <w:t>3</w:t>
      </w:r>
      <w:r w:rsidRPr="00E772E3">
        <w:t>.2.3.</w:t>
      </w:r>
      <w:r w:rsidRPr="00E772E3">
        <w:tab/>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08FD09E" w14:textId="77777777" w:rsidR="00ED2655" w:rsidRPr="00E772E3" w:rsidRDefault="00ED2655" w:rsidP="00ED2655">
      <w:pPr>
        <w:widowControl w:val="0"/>
        <w:tabs>
          <w:tab w:val="left" w:pos="0"/>
          <w:tab w:val="left" w:pos="1418"/>
        </w:tabs>
        <w:ind w:firstLine="709"/>
      </w:pPr>
      <w:r>
        <w:t>3</w:t>
      </w:r>
      <w:r w:rsidRPr="00E772E3">
        <w:t>.2.4.</w:t>
      </w:r>
      <w:r w:rsidRPr="00E772E3">
        <w:tab/>
        <w:t>Принять решение об одностороннем отказе от исполнения настоящего Контракта         в соответствии с действующим законодательством.</w:t>
      </w:r>
    </w:p>
    <w:p w14:paraId="68431C41" w14:textId="77777777" w:rsidR="00ED2655" w:rsidRPr="00E772E3" w:rsidRDefault="00ED2655" w:rsidP="00ED2655">
      <w:pPr>
        <w:widowControl w:val="0"/>
        <w:tabs>
          <w:tab w:val="left" w:pos="0"/>
          <w:tab w:val="left" w:pos="1418"/>
        </w:tabs>
        <w:ind w:firstLine="709"/>
      </w:pPr>
      <w:r>
        <w:t>3</w:t>
      </w:r>
      <w:r w:rsidRPr="00E772E3">
        <w:t>.2.5.</w:t>
      </w:r>
      <w:r w:rsidRPr="00E772E3">
        <w:tab/>
        <w:t>Требовать возмещения убытков, уплаты неустоек (штрафов, пеней) в соответствии       с условиями настоящего Контракта.</w:t>
      </w:r>
    </w:p>
    <w:p w14:paraId="719FE82A" w14:textId="77777777" w:rsidR="00ED2655" w:rsidRPr="00E772E3" w:rsidRDefault="00ED2655" w:rsidP="00ED2655">
      <w:pPr>
        <w:widowControl w:val="0"/>
        <w:tabs>
          <w:tab w:val="left" w:pos="0"/>
          <w:tab w:val="left" w:pos="1418"/>
        </w:tabs>
        <w:ind w:firstLine="709"/>
      </w:pPr>
      <w:r>
        <w:t>3</w:t>
      </w:r>
      <w:r w:rsidRPr="00E772E3">
        <w:t>.3.</w:t>
      </w:r>
      <w:r w:rsidRPr="00E772E3">
        <w:tab/>
        <w:t>Поставщик не вправе:</w:t>
      </w:r>
    </w:p>
    <w:p w14:paraId="1E9A8B72" w14:textId="77777777" w:rsidR="00ED2655" w:rsidRPr="00E772E3" w:rsidRDefault="00ED2655" w:rsidP="00ED2655">
      <w:pPr>
        <w:widowControl w:val="0"/>
        <w:tabs>
          <w:tab w:val="left" w:pos="0"/>
          <w:tab w:val="left" w:pos="1418"/>
        </w:tabs>
        <w:ind w:firstLine="709"/>
      </w:pPr>
      <w:r>
        <w:t>3</w:t>
      </w:r>
      <w:r w:rsidRPr="00E772E3">
        <w:t>.3.1.</w:t>
      </w:r>
      <w:r w:rsidRPr="00E772E3">
        <w:tab/>
        <w:t>Передавать документы, связанные с исполнением настоящего Контракта третьим лицам без согласования с Заказчиком.</w:t>
      </w:r>
    </w:p>
    <w:p w14:paraId="29E45561" w14:textId="77777777" w:rsidR="00ED2655" w:rsidRPr="00E772E3" w:rsidRDefault="00ED2655" w:rsidP="00ED2655">
      <w:pPr>
        <w:widowControl w:val="0"/>
        <w:tabs>
          <w:tab w:val="left" w:pos="0"/>
          <w:tab w:val="left" w:pos="1418"/>
        </w:tabs>
        <w:ind w:firstLine="709"/>
      </w:pPr>
      <w:r>
        <w:t>3</w:t>
      </w:r>
      <w:r w:rsidRPr="00E772E3">
        <w:t>.3.2.</w:t>
      </w:r>
      <w:r w:rsidRPr="00E772E3">
        <w:tab/>
        <w:t>Размещать документы, связанные с исполнением настоящего Контракта в сети «Интернет».</w:t>
      </w:r>
    </w:p>
    <w:p w14:paraId="37AC3039" w14:textId="77777777" w:rsidR="00ED2655" w:rsidRPr="00E772E3" w:rsidRDefault="00ED2655" w:rsidP="00ED2655">
      <w:pPr>
        <w:tabs>
          <w:tab w:val="left" w:pos="1418"/>
        </w:tabs>
        <w:ind w:firstLine="709"/>
      </w:pPr>
      <w:r>
        <w:t>3</w:t>
      </w:r>
      <w:r w:rsidRPr="00E772E3">
        <w:t>.4.</w:t>
      </w:r>
      <w:r w:rsidRPr="00E772E3">
        <w:tab/>
        <w:t>Заказчик обязуется:</w:t>
      </w:r>
    </w:p>
    <w:p w14:paraId="63C2C735" w14:textId="77777777" w:rsidR="00ED2655" w:rsidRPr="00E772E3" w:rsidRDefault="00ED2655" w:rsidP="00ED2655">
      <w:pPr>
        <w:tabs>
          <w:tab w:val="left" w:pos="1418"/>
        </w:tabs>
        <w:ind w:firstLine="709"/>
      </w:pPr>
      <w:r>
        <w:t>3</w:t>
      </w:r>
      <w:r w:rsidRPr="00E772E3">
        <w:t>.4.1.</w:t>
      </w:r>
      <w:r w:rsidRPr="00E772E3">
        <w:tab/>
        <w:t>Оказывать Поставщику необходимое содействие в процессе исполнения Контракта.</w:t>
      </w:r>
    </w:p>
    <w:p w14:paraId="4261278D" w14:textId="77777777" w:rsidR="00ED2655" w:rsidRPr="00E772E3" w:rsidRDefault="00ED2655" w:rsidP="00ED2655">
      <w:pPr>
        <w:tabs>
          <w:tab w:val="left" w:pos="1418"/>
        </w:tabs>
        <w:ind w:firstLine="709"/>
      </w:pPr>
      <w:r>
        <w:t>3</w:t>
      </w:r>
      <w:r w:rsidRPr="00E772E3">
        <w:t>.4.</w:t>
      </w:r>
      <w:r>
        <w:t>2</w:t>
      </w:r>
      <w:r w:rsidRPr="00E772E3">
        <w:t>.</w:t>
      </w:r>
      <w:r w:rsidRPr="00E772E3">
        <w:tab/>
        <w:t xml:space="preserve">При обнаружении в ходе контроля за исполнением Контракта отступлений от условий настоящего Контракта, которые могут </w:t>
      </w:r>
      <w:r>
        <w:t>помешать поставке товара</w:t>
      </w:r>
      <w:r w:rsidRPr="00E772E3">
        <w:t>, незамедлительно уведомить об этом Поставщика в письменной форме, назначив сроки их устранения.</w:t>
      </w:r>
    </w:p>
    <w:p w14:paraId="24372A42" w14:textId="77777777" w:rsidR="00ED2655" w:rsidRPr="00E772E3" w:rsidRDefault="00ED2655" w:rsidP="00ED2655">
      <w:pPr>
        <w:tabs>
          <w:tab w:val="left" w:pos="1418"/>
        </w:tabs>
        <w:ind w:firstLine="709"/>
      </w:pPr>
      <w:r>
        <w:t>3</w:t>
      </w:r>
      <w:r w:rsidRPr="00E772E3">
        <w:t>.4.</w:t>
      </w:r>
      <w:r>
        <w:t>3</w:t>
      </w:r>
      <w:r w:rsidRPr="00E772E3">
        <w:t>.</w:t>
      </w:r>
      <w:r w:rsidRPr="00E772E3">
        <w:tab/>
        <w:t xml:space="preserve">Проводить экспертизу поставленного товара самостоятельно или привлекать экспертов, экспертные организации к проведению экспертизы поставленного товара, в случаях установленных ч. 3 ст. 94 </w:t>
      </w:r>
      <w:r w:rsidRPr="0096360F">
        <w:rPr>
          <w:rFonts w:eastAsia="Calibri"/>
        </w:rPr>
        <w:t>Закон</w:t>
      </w:r>
      <w:r>
        <w:rPr>
          <w:rFonts w:eastAsia="Calibri"/>
        </w:rPr>
        <w:t>а</w:t>
      </w:r>
      <w:r w:rsidRPr="0096360F">
        <w:rPr>
          <w:rFonts w:eastAsia="Calibri"/>
        </w:rPr>
        <w:t xml:space="preserve"> о контрактной системе</w:t>
      </w:r>
      <w:r w:rsidRPr="00E772E3">
        <w:t>.</w:t>
      </w:r>
    </w:p>
    <w:p w14:paraId="735CFE3D" w14:textId="77777777" w:rsidR="00ED2655" w:rsidRPr="00E772E3" w:rsidRDefault="00ED2655" w:rsidP="00ED2655">
      <w:pPr>
        <w:tabs>
          <w:tab w:val="left" w:pos="1418"/>
        </w:tabs>
        <w:ind w:firstLine="709"/>
      </w:pPr>
      <w:r>
        <w:t>3</w:t>
      </w:r>
      <w:r w:rsidRPr="00E772E3">
        <w:t>.4.</w:t>
      </w:r>
      <w:r>
        <w:t>4</w:t>
      </w:r>
      <w:r w:rsidRPr="00E772E3">
        <w:t>.</w:t>
      </w:r>
      <w:r w:rsidRPr="00E772E3">
        <w:tab/>
        <w:t>Требовать уплаты неустоек (штрафов, пеней) в соответствии с условиями настоящего Контракта.</w:t>
      </w:r>
    </w:p>
    <w:p w14:paraId="51926950" w14:textId="77777777" w:rsidR="00ED2655" w:rsidRPr="0026431E" w:rsidRDefault="00ED2655" w:rsidP="00ED2655">
      <w:pPr>
        <w:tabs>
          <w:tab w:val="left" w:pos="1418"/>
        </w:tabs>
        <w:ind w:firstLine="709"/>
      </w:pPr>
      <w:r>
        <w:t>3</w:t>
      </w:r>
      <w:r w:rsidRPr="00E772E3">
        <w:t>.4.</w:t>
      </w:r>
      <w:r>
        <w:t>5</w:t>
      </w:r>
      <w:r w:rsidRPr="00E772E3">
        <w:t>.</w:t>
      </w:r>
      <w:r w:rsidRPr="00E772E3">
        <w:tab/>
        <w:t xml:space="preserve">Обеспечить своевременную приемку </w:t>
      </w:r>
      <w:r w:rsidRPr="0026431E">
        <w:t xml:space="preserve">поставленного товара, соответствующего условиям настоящего Контракта, в порядке и в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rsidRPr="0096360F">
        <w:rPr>
          <w:rFonts w:eastAsia="Calibri"/>
        </w:rPr>
        <w:t>Закон</w:t>
      </w:r>
      <w:r>
        <w:rPr>
          <w:rFonts w:eastAsia="Calibri"/>
        </w:rPr>
        <w:t>ом</w:t>
      </w:r>
      <w:r w:rsidRPr="0096360F">
        <w:rPr>
          <w:rFonts w:eastAsia="Calibri"/>
        </w:rPr>
        <w:t xml:space="preserve"> о контрактной системе</w:t>
      </w:r>
      <w:r w:rsidRPr="0026431E">
        <w:t xml:space="preserve"> и настоящим Контрактом.</w:t>
      </w:r>
    </w:p>
    <w:p w14:paraId="78DF0557" w14:textId="77777777" w:rsidR="00ED2655" w:rsidRPr="0026431E" w:rsidRDefault="00ED2655" w:rsidP="00ED2655">
      <w:pPr>
        <w:tabs>
          <w:tab w:val="left" w:pos="1418"/>
        </w:tabs>
        <w:ind w:firstLine="709"/>
      </w:pPr>
      <w:r w:rsidRPr="0026431E">
        <w:t>3.4.6.</w:t>
      </w:r>
      <w:r w:rsidRPr="0026431E">
        <w:tab/>
        <w:t>Принять надлежащим образом поставленный товар в соответствии с условиями настоящего Контракта или направить мотивированный отказ в соответствии с п. 4.4. настоящего Контракта.</w:t>
      </w:r>
    </w:p>
    <w:p w14:paraId="1EDCCE4C" w14:textId="77777777" w:rsidR="00ED2655" w:rsidRPr="00E772E3" w:rsidRDefault="00ED2655" w:rsidP="00ED2655">
      <w:pPr>
        <w:tabs>
          <w:tab w:val="left" w:pos="1418"/>
        </w:tabs>
        <w:ind w:firstLine="709"/>
      </w:pPr>
      <w:r w:rsidRPr="0026431E">
        <w:t>3.4.7.</w:t>
      </w:r>
      <w:r w:rsidRPr="0026431E">
        <w:tab/>
        <w:t>Обеспечить своевременную оплату поставленного товара, соответствующего условиям настоящего Контракта, в порядке и в сроки, предусмотренные настоящим</w:t>
      </w:r>
      <w:r w:rsidRPr="00E772E3">
        <w:t xml:space="preserve"> Контрактом.</w:t>
      </w:r>
    </w:p>
    <w:p w14:paraId="17E2FE79" w14:textId="77777777" w:rsidR="00ED2655" w:rsidRPr="00E772E3" w:rsidRDefault="00ED2655" w:rsidP="00ED2655">
      <w:pPr>
        <w:tabs>
          <w:tab w:val="left" w:pos="1418"/>
        </w:tabs>
        <w:ind w:firstLine="709"/>
      </w:pPr>
      <w:r>
        <w:t>3</w:t>
      </w:r>
      <w:r w:rsidRPr="00E772E3">
        <w:t>.4.</w:t>
      </w:r>
      <w:r>
        <w:t>8</w:t>
      </w:r>
      <w:r w:rsidRPr="00E772E3">
        <w:t>.</w:t>
      </w:r>
      <w:r w:rsidRPr="00E772E3">
        <w:tab/>
        <w:t>Нести ответственность за неисполнение и/или ненадлежащее исполнение принятых   на себя обязательств в соответствии с настоящим Контрактом, а также действующим федеральным и региональным законодательством.</w:t>
      </w:r>
    </w:p>
    <w:p w14:paraId="7A4918A8" w14:textId="77777777" w:rsidR="00ED2655" w:rsidRPr="00E772E3" w:rsidRDefault="00ED2655" w:rsidP="00ED2655">
      <w:pPr>
        <w:tabs>
          <w:tab w:val="left" w:pos="1418"/>
        </w:tabs>
        <w:ind w:firstLine="709"/>
      </w:pPr>
      <w:r>
        <w:t>3</w:t>
      </w:r>
      <w:r w:rsidRPr="00E772E3">
        <w:t xml:space="preserve">.5. </w:t>
      </w:r>
      <w:r w:rsidRPr="00E772E3">
        <w:tab/>
        <w:t>Права Заказчика:</w:t>
      </w:r>
    </w:p>
    <w:p w14:paraId="6143E7C8" w14:textId="77777777" w:rsidR="00ED2655" w:rsidRPr="00E772E3" w:rsidRDefault="00ED2655" w:rsidP="00ED2655">
      <w:pPr>
        <w:widowControl w:val="0"/>
        <w:tabs>
          <w:tab w:val="left" w:pos="142"/>
          <w:tab w:val="left" w:pos="1418"/>
        </w:tabs>
        <w:ind w:firstLine="709"/>
      </w:pPr>
      <w:r>
        <w:t>3</w:t>
      </w:r>
      <w:r w:rsidRPr="00E772E3">
        <w:t>.5.1.</w:t>
      </w:r>
      <w:r w:rsidRPr="00E772E3">
        <w:tab/>
        <w:t>Требовать от Поставщика, надлежащего исполнения обязательств по настоящему Контракту.</w:t>
      </w:r>
    </w:p>
    <w:p w14:paraId="051FBC27" w14:textId="77777777" w:rsidR="00ED2655" w:rsidRPr="00E772E3" w:rsidRDefault="00ED2655" w:rsidP="00ED2655">
      <w:pPr>
        <w:widowControl w:val="0"/>
        <w:tabs>
          <w:tab w:val="left" w:pos="142"/>
          <w:tab w:val="left" w:pos="1418"/>
        </w:tabs>
        <w:ind w:firstLine="709"/>
      </w:pPr>
      <w:r>
        <w:t>3</w:t>
      </w:r>
      <w:r w:rsidRPr="00E772E3">
        <w:t>.5.2.</w:t>
      </w:r>
      <w:r w:rsidRPr="00E772E3">
        <w:tab/>
        <w:t>Запрашивать и получать от Поставщика информацию о ходе исполнения настоящего Контракта.</w:t>
      </w:r>
    </w:p>
    <w:p w14:paraId="2D81C523" w14:textId="77777777" w:rsidR="00ED2655" w:rsidRPr="00E772E3" w:rsidRDefault="00ED2655" w:rsidP="00ED2655">
      <w:pPr>
        <w:widowControl w:val="0"/>
        <w:tabs>
          <w:tab w:val="left" w:pos="142"/>
          <w:tab w:val="left" w:pos="1418"/>
        </w:tabs>
        <w:ind w:firstLine="709"/>
      </w:pPr>
      <w:r>
        <w:t>3</w:t>
      </w:r>
      <w:r w:rsidRPr="00E772E3">
        <w:t>.5.3.</w:t>
      </w:r>
      <w:r w:rsidRPr="00E772E3">
        <w:tab/>
        <w:t xml:space="preserve">Осуществлять контроль за ходом Поставщиком </w:t>
      </w:r>
      <w:r>
        <w:t>поставки товара</w:t>
      </w:r>
      <w:r w:rsidRPr="00E772E3">
        <w:t xml:space="preserve"> без вмешательства        в его оперативно-хозяйственную деятельность.</w:t>
      </w:r>
    </w:p>
    <w:p w14:paraId="6674A68E" w14:textId="77777777" w:rsidR="00ED2655" w:rsidRPr="00E772E3" w:rsidRDefault="00ED2655" w:rsidP="00ED2655">
      <w:pPr>
        <w:widowControl w:val="0"/>
        <w:tabs>
          <w:tab w:val="left" w:pos="142"/>
          <w:tab w:val="left" w:pos="1418"/>
        </w:tabs>
        <w:ind w:firstLine="709"/>
      </w:pPr>
      <w:r>
        <w:t>3</w:t>
      </w:r>
      <w:r w:rsidRPr="00E772E3">
        <w:t>.5.4.</w:t>
      </w:r>
      <w:r w:rsidRPr="00E772E3">
        <w:tab/>
        <w:t>Требовать от Поставщика возмещения причиненных убытков согласно условиям настоящего Контракта.</w:t>
      </w:r>
    </w:p>
    <w:p w14:paraId="2426836F" w14:textId="77777777" w:rsidR="00ED2655" w:rsidRPr="00E772E3" w:rsidRDefault="00ED2655" w:rsidP="00ED2655">
      <w:pPr>
        <w:widowControl w:val="0"/>
        <w:tabs>
          <w:tab w:val="left" w:pos="142"/>
          <w:tab w:val="left" w:pos="1418"/>
        </w:tabs>
        <w:ind w:firstLine="709"/>
      </w:pPr>
      <w:r>
        <w:t>3</w:t>
      </w:r>
      <w:r w:rsidRPr="00E772E3">
        <w:t>.5.5.</w:t>
      </w:r>
      <w:r w:rsidRPr="00E772E3">
        <w:tab/>
        <w:t>Требовать от Поставщика устранения выявленных недостатков (дефектов, недоделок) и иных отступлений от действующего федерального и регионального законодательства, настоящего Контракта, выявленных в ходе приемки</w:t>
      </w:r>
      <w:r>
        <w:t>.</w:t>
      </w:r>
    </w:p>
    <w:p w14:paraId="748CF7BD" w14:textId="77777777" w:rsidR="00ED2655" w:rsidRPr="00E772E3" w:rsidRDefault="00ED2655" w:rsidP="00ED2655">
      <w:pPr>
        <w:widowControl w:val="0"/>
        <w:tabs>
          <w:tab w:val="left" w:pos="142"/>
          <w:tab w:val="left" w:pos="1418"/>
        </w:tabs>
        <w:ind w:firstLine="709"/>
      </w:pPr>
      <w:r>
        <w:t>3</w:t>
      </w:r>
      <w:r w:rsidRPr="00E772E3">
        <w:t>.5.6.</w:t>
      </w:r>
      <w:r w:rsidRPr="00E772E3">
        <w:tab/>
        <w:t>Требовать от Поставщика надлежащего исполнения условий настоящего Контракта, включая представление надлежащим образом оформленных документов, подтверждающих поставку товара, предусмотренных настоящим Контрактом.</w:t>
      </w:r>
    </w:p>
    <w:p w14:paraId="5F08F343" w14:textId="77777777" w:rsidR="00ED2655" w:rsidRPr="00E772E3" w:rsidRDefault="00ED2655" w:rsidP="00ED2655">
      <w:pPr>
        <w:widowControl w:val="0"/>
        <w:tabs>
          <w:tab w:val="left" w:pos="142"/>
          <w:tab w:val="left" w:pos="1418"/>
        </w:tabs>
        <w:ind w:firstLine="709"/>
      </w:pPr>
      <w:r>
        <w:t>3</w:t>
      </w:r>
      <w:r w:rsidRPr="00E772E3">
        <w:t>.5.7.</w:t>
      </w:r>
      <w:r w:rsidRPr="00E772E3">
        <w:tab/>
        <w:t xml:space="preserve">Отказаться от приемки и оплаты товара, не соответствующего условиям настоящего Контракта. </w:t>
      </w:r>
    </w:p>
    <w:p w14:paraId="756936DD" w14:textId="77777777" w:rsidR="00ED2655" w:rsidRPr="00E772E3" w:rsidRDefault="00ED2655" w:rsidP="00ED2655">
      <w:pPr>
        <w:tabs>
          <w:tab w:val="left" w:pos="1418"/>
        </w:tabs>
        <w:ind w:firstLine="709"/>
      </w:pPr>
      <w:r>
        <w:t>3</w:t>
      </w:r>
      <w:r w:rsidRPr="00E772E3">
        <w:t>.5.8.</w:t>
      </w:r>
      <w:r w:rsidRPr="00E772E3">
        <w:tab/>
        <w:t>Принять решение об одностороннем отказе от исполнения настоящего Контракта         в соответствии с действующим законодательством.</w:t>
      </w:r>
    </w:p>
    <w:p w14:paraId="606AC135" w14:textId="77777777" w:rsidR="00ED2655" w:rsidRDefault="00ED2655" w:rsidP="00ED2655">
      <w:pPr>
        <w:shd w:val="clear" w:color="auto" w:fill="FFFFFF"/>
        <w:tabs>
          <w:tab w:val="left" w:pos="709"/>
        </w:tabs>
        <w:spacing w:before="240"/>
        <w:ind w:firstLine="709"/>
        <w:jc w:val="center"/>
        <w:rPr>
          <w:b/>
          <w:bCs/>
          <w:color w:val="000000"/>
          <w:spacing w:val="1"/>
        </w:rPr>
      </w:pPr>
      <w:r w:rsidRPr="00F966AA">
        <w:rPr>
          <w:b/>
          <w:bCs/>
          <w:color w:val="000000"/>
          <w:spacing w:val="1"/>
        </w:rPr>
        <w:lastRenderedPageBreak/>
        <w:t>4. ПОРЯДОК СДАЧИ-ПРИЕМКИ</w:t>
      </w:r>
      <w:r>
        <w:rPr>
          <w:b/>
          <w:bCs/>
          <w:color w:val="000000"/>
          <w:spacing w:val="1"/>
        </w:rPr>
        <w:t xml:space="preserve"> ТОВАРА</w:t>
      </w:r>
    </w:p>
    <w:p w14:paraId="7A82F115" w14:textId="77777777" w:rsidR="00ED2655" w:rsidRPr="00E772E3" w:rsidRDefault="00ED2655" w:rsidP="00ED2655">
      <w:pPr>
        <w:tabs>
          <w:tab w:val="left" w:pos="993"/>
        </w:tabs>
        <w:ind w:firstLine="567"/>
      </w:pPr>
      <w:r w:rsidRPr="00E772E3">
        <w:t>4.1.</w:t>
      </w:r>
      <w:r w:rsidRPr="00E772E3">
        <w:tab/>
        <w:t>Товар поставляется Заказчику единовременно в соответствии с условиями настоящего Контракта. Частичная поставка не допускается.</w:t>
      </w:r>
    </w:p>
    <w:p w14:paraId="0C67A2E0" w14:textId="77777777" w:rsidR="00ED2655" w:rsidRPr="00E772E3" w:rsidRDefault="00ED2655" w:rsidP="00ED2655">
      <w:pPr>
        <w:tabs>
          <w:tab w:val="left" w:pos="993"/>
        </w:tabs>
        <w:ind w:firstLine="567"/>
      </w:pPr>
      <w:r w:rsidRPr="00E772E3">
        <w:t>4.2.</w:t>
      </w:r>
      <w:r w:rsidRPr="00E772E3">
        <w:tab/>
        <w:t>Одновременно с поставкой товара Поставщик передает Заказчику следующие документы:</w:t>
      </w:r>
    </w:p>
    <w:p w14:paraId="7EE022BE" w14:textId="77777777" w:rsidR="00ED2655" w:rsidRPr="00E772E3" w:rsidRDefault="00ED2655" w:rsidP="00ED2655">
      <w:pPr>
        <w:numPr>
          <w:ilvl w:val="0"/>
          <w:numId w:val="4"/>
        </w:numPr>
        <w:tabs>
          <w:tab w:val="left" w:pos="993"/>
          <w:tab w:val="left" w:pos="1134"/>
        </w:tabs>
        <w:suppressAutoHyphens w:val="0"/>
        <w:ind w:left="0" w:firstLine="567"/>
      </w:pPr>
      <w:r w:rsidRPr="00E772E3">
        <w:t>Счет на оплату;</w:t>
      </w:r>
    </w:p>
    <w:p w14:paraId="77A1DC24" w14:textId="77777777" w:rsidR="00ED2655" w:rsidRPr="00E772E3" w:rsidRDefault="00ED2655" w:rsidP="00ED2655">
      <w:pPr>
        <w:numPr>
          <w:ilvl w:val="0"/>
          <w:numId w:val="4"/>
        </w:numPr>
        <w:tabs>
          <w:tab w:val="left" w:pos="993"/>
          <w:tab w:val="left" w:pos="1134"/>
        </w:tabs>
        <w:suppressAutoHyphens w:val="0"/>
        <w:ind w:left="0" w:firstLine="567"/>
      </w:pPr>
      <w:r w:rsidRPr="00E772E3">
        <w:t>УПД</w:t>
      </w:r>
      <w:r>
        <w:t>.</w:t>
      </w:r>
    </w:p>
    <w:p w14:paraId="17873A81"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lang w:val="x-none"/>
        </w:rPr>
        <w:t>Поставщик обязан одновременно с передачей товара передать Заказчику относящиеся</w:t>
      </w:r>
      <w:r w:rsidRPr="00E772E3">
        <w:rPr>
          <w:rFonts w:ascii="Times New Roman" w:hAnsi="Times New Roman"/>
          <w:sz w:val="24"/>
          <w:szCs w:val="24"/>
        </w:rPr>
        <w:t xml:space="preserve"> </w:t>
      </w:r>
      <w:r w:rsidRPr="00E772E3">
        <w:rPr>
          <w:rFonts w:ascii="Times New Roman" w:hAnsi="Times New Roman"/>
          <w:sz w:val="24"/>
          <w:szCs w:val="24"/>
          <w:lang w:val="x-none"/>
        </w:rPr>
        <w:t xml:space="preserve">к </w:t>
      </w:r>
      <w:r w:rsidRPr="00E772E3">
        <w:rPr>
          <w:rFonts w:ascii="Times New Roman" w:hAnsi="Times New Roman"/>
          <w:sz w:val="24"/>
          <w:szCs w:val="24"/>
        </w:rPr>
        <w:t>товару</w:t>
      </w:r>
      <w:r w:rsidRPr="00E772E3">
        <w:rPr>
          <w:rFonts w:ascii="Times New Roman" w:hAnsi="Times New Roman"/>
          <w:sz w:val="24"/>
          <w:szCs w:val="24"/>
          <w:lang w:val="x-none"/>
        </w:rPr>
        <w:t xml:space="preserve"> документы, предусмотренные законодательством Российской Федерации, производителем товара и настоящим Контрактом.</w:t>
      </w:r>
      <w:bookmarkStart w:id="2" w:name="_heading=h.2et92p0" w:colFirst="0" w:colLast="0"/>
      <w:bookmarkEnd w:id="2"/>
    </w:p>
    <w:p w14:paraId="39DC3038"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eastAsia="Lucida Sans Unicode" w:hAnsi="Times New Roman"/>
          <w:color w:val="000000"/>
          <w:kern w:val="1"/>
          <w:sz w:val="24"/>
          <w:szCs w:val="24"/>
          <w:lang w:eastAsia="ar-SA"/>
        </w:rPr>
        <w:t xml:space="preserve">Заказчик, не позднее 5 (пяти) рабочих дней с даты получения документов, указанных в п. </w:t>
      </w:r>
      <w:r w:rsidRPr="00E772E3">
        <w:rPr>
          <w:rFonts w:ascii="Times New Roman" w:hAnsi="Times New Roman"/>
          <w:sz w:val="24"/>
          <w:szCs w:val="24"/>
        </w:rPr>
        <w:t xml:space="preserve">4.2., 4.3. </w:t>
      </w:r>
      <w:r w:rsidRPr="00E772E3">
        <w:rPr>
          <w:rFonts w:ascii="Times New Roman" w:eastAsia="Lucida Sans Unicode" w:hAnsi="Times New Roman"/>
          <w:color w:val="000000"/>
          <w:kern w:val="1"/>
          <w:sz w:val="24"/>
          <w:szCs w:val="24"/>
          <w:lang w:eastAsia="ar-SA"/>
        </w:rPr>
        <w:t>настоящего Контракта, возвращает 1 (один) подписанный экземпляр документа Поставщику, либо направляет в письменной форме мотивированный отказ от подписания. В случае не направления Заказчиком в установленный срок письменного мотивированного отказа, поставляемый товар считается принятым по представленному документу Поставщиком и датой принятия товара считается дата истечения указанного срока.</w:t>
      </w:r>
    </w:p>
    <w:p w14:paraId="4F32A783"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Сдача и приемка товара осуществляется уполномоченными представителями Сторон.</w:t>
      </w:r>
    </w:p>
    <w:p w14:paraId="65513E41"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Заказчик при получении документов, указанных в п. 4.2., 4.3. настоящего Контракта, проверяет их комплектность, актуальность дат, наличие необходимых печатей (при наличии), подписей и иных реквизитов, установленных настоящим Контрактом. При невыполнении условий настоящего Контракта документы возвращаются по аналогии с п. 4.4. настоящего Контракта.</w:t>
      </w:r>
    </w:p>
    <w:p w14:paraId="78CE3281"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 </w:t>
      </w:r>
    </w:p>
    <w:p w14:paraId="19747879"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Поставка товара подтверждается подписанием УПД. При этом подписание УПД свидетельствует только о принятии указанного количества тарных мест и не означает приемку товара.</w:t>
      </w:r>
    </w:p>
    <w:p w14:paraId="243E8C4E" w14:textId="77777777" w:rsidR="00ED2655" w:rsidRPr="00FE4C37"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FE4C37">
        <w:rPr>
          <w:rFonts w:ascii="Times New Roman" w:hAnsi="Times New Roman"/>
          <w:sz w:val="24"/>
          <w:szCs w:val="24"/>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о контрактной системе.</w:t>
      </w:r>
    </w:p>
    <w:p w14:paraId="0E9957B8"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ассортименту, качеству и безопасности товара Заказчик отказывается от приемки такого товара и в соответствии с п. 4.4. настоящего Контракта направляет Поставщику мотивированный отказ от подписания документов, указанных в п. 4.2. Контракта с указанием причин такого отказа.</w:t>
      </w:r>
    </w:p>
    <w:p w14:paraId="2BC6D6FB"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Товар, поставленный с нарушением условий настоящего Контракта, в том числе требований к количеству товара, комплектности, упаковке товара, комплекту, ассортименту, качеству и безопасности товара, а также товар с предъявленными в неполном объеме или ненадлежащим образом оформленными документами, считается не поставленным.</w:t>
      </w:r>
    </w:p>
    <w:p w14:paraId="06322A50"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Товар, не соответствующий условиям настоящего Контракта, в том числе поставленный с нарушением требований к количеству товара, комплектности, упаковке товара, комплекту, ассортименту, качеству и безопасности товара, принимается Заказчиком на ответственное хранение с применением в дальнейшем санкций к Поставщику, предусмотренных действующим федеральным и региональным законодательством. </w:t>
      </w:r>
    </w:p>
    <w:p w14:paraId="4D8DEB58"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Поставщик после получения мотивированного отказа от Заказчика обязан без дополнительной оплаты со стороны Заказчика устранить выявленные Заказчиком недостатки (дефекты, недоделки), в том числе допоставить, доукомплектовать, заменить товар, в течение 2 (двух) рабочих дней, если иной срок не указан Заказчиком. После их устранения Поставщик обязан письменно уведомить об этом Заказчика, и представить документы, указанные в п. 4.2., 4.3. настоящего Контракта, повторно. При этом допоставка недопоставленного, доукомплектование или замена некачественного товара оформляется соответствующей </w:t>
      </w:r>
      <w:r>
        <w:rPr>
          <w:rFonts w:ascii="Times New Roman" w:hAnsi="Times New Roman"/>
          <w:sz w:val="24"/>
          <w:szCs w:val="24"/>
        </w:rPr>
        <w:t>УПД</w:t>
      </w:r>
      <w:r w:rsidRPr="00E772E3">
        <w:rPr>
          <w:rFonts w:ascii="Times New Roman" w:hAnsi="Times New Roman"/>
          <w:sz w:val="24"/>
          <w:szCs w:val="24"/>
        </w:rPr>
        <w:t xml:space="preserve"> в порядке, предусмотренном настоящим разделом Контракта.</w:t>
      </w:r>
    </w:p>
    <w:p w14:paraId="588A7638" w14:textId="77777777" w:rsidR="00ED2655" w:rsidRPr="00E772E3"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lastRenderedPageBreak/>
        <w:t>Устранение Поставщиком в установленные сроки выявленных Заказчиком недостатков (дефектов, недоделок) не освобождает его от уплаты неустойки (пени, штрафа), предусмотренной настоящим Контрактом.</w:t>
      </w:r>
    </w:p>
    <w:p w14:paraId="52E627B9" w14:textId="77777777" w:rsidR="00ED2655" w:rsidRPr="00A15BF1" w:rsidRDefault="00ED2655" w:rsidP="00ED2655">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В случае если Поставщик не согласен с предъявленными Заказчиком требованиями в отношении недостатков (дефектов, недоделок), Поставщиком может быть назначена независимая экспертиза, расходы на проведение которой несет Поставщик. </w:t>
      </w:r>
    </w:p>
    <w:p w14:paraId="628EB4D4" w14:textId="77777777" w:rsidR="00ED2655" w:rsidRPr="008F157C" w:rsidRDefault="00ED2655" w:rsidP="00ED2655">
      <w:pPr>
        <w:spacing w:before="240"/>
        <w:ind w:firstLine="709"/>
        <w:jc w:val="center"/>
      </w:pPr>
      <w:r w:rsidRPr="008F157C">
        <w:rPr>
          <w:b/>
          <w:bCs/>
          <w:color w:val="000000"/>
          <w:spacing w:val="1"/>
        </w:rPr>
        <w:t xml:space="preserve">5. </w:t>
      </w:r>
      <w:r w:rsidRPr="008F157C">
        <w:rPr>
          <w:b/>
        </w:rPr>
        <w:t>ОТВЕТСТВЕННОСТ</w:t>
      </w:r>
      <w:r>
        <w:rPr>
          <w:b/>
        </w:rPr>
        <w:t>Ь СТОРОН</w:t>
      </w:r>
    </w:p>
    <w:p w14:paraId="17BC13F1" w14:textId="77777777" w:rsidR="00ED2655" w:rsidRPr="00E772E3" w:rsidRDefault="00ED2655" w:rsidP="00ED2655">
      <w:pPr>
        <w:widowControl w:val="0"/>
        <w:tabs>
          <w:tab w:val="left" w:pos="1418"/>
        </w:tabs>
        <w:ind w:firstLine="709"/>
        <w:rPr>
          <w:rFonts w:eastAsia="Calibri"/>
          <w:color w:val="000000"/>
        </w:rPr>
      </w:pPr>
      <w:r>
        <w:rPr>
          <w:rFonts w:eastAsia="Calibri"/>
        </w:rPr>
        <w:t xml:space="preserve">5.1. </w:t>
      </w:r>
      <w:r w:rsidRPr="00E772E3">
        <w:rPr>
          <w:rFonts w:eastAsia="Calibri"/>
          <w:color w:val="000000"/>
        </w:rPr>
        <w:t xml:space="preserve">За неисполнение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 в том числе в соответствии со ст. 34 </w:t>
      </w:r>
      <w:r w:rsidRPr="0096360F">
        <w:rPr>
          <w:rFonts w:eastAsia="Calibri"/>
        </w:rPr>
        <w:t>Закон</w:t>
      </w:r>
      <w:r>
        <w:rPr>
          <w:rFonts w:eastAsia="Calibri"/>
        </w:rPr>
        <w:t>а</w:t>
      </w:r>
      <w:r w:rsidRPr="0096360F">
        <w:rPr>
          <w:rFonts w:eastAsia="Calibri"/>
        </w:rPr>
        <w:t xml:space="preserve"> о контрактной системе</w:t>
      </w:r>
      <w:r w:rsidRPr="00E772E3">
        <w:rPr>
          <w:rFonts w:eastAsia="Calibri"/>
          <w:color w:val="000000"/>
        </w:rPr>
        <w:t xml:space="preserve">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w:t>
      </w:r>
    </w:p>
    <w:p w14:paraId="2555BFBF" w14:textId="77777777" w:rsidR="00ED2655" w:rsidRPr="00E772E3" w:rsidRDefault="00ED2655" w:rsidP="00ED2655">
      <w:pPr>
        <w:widowControl w:val="0"/>
        <w:tabs>
          <w:tab w:val="left" w:pos="1418"/>
        </w:tabs>
        <w:ind w:firstLine="709"/>
        <w:rPr>
          <w:rFonts w:eastAsia="Calibri"/>
          <w:color w:val="000000"/>
        </w:rPr>
      </w:pPr>
      <w:r>
        <w:rPr>
          <w:rFonts w:eastAsia="Calibri"/>
          <w:color w:val="000000"/>
        </w:rPr>
        <w:t>5</w:t>
      </w:r>
      <w:r w:rsidRPr="00E772E3">
        <w:rPr>
          <w:rFonts w:eastAsia="Calibri"/>
          <w:color w:val="000000"/>
        </w:rPr>
        <w:t>.2.</w:t>
      </w:r>
      <w:r w:rsidRPr="00E772E3">
        <w:rPr>
          <w:rFonts w:eastAsia="Calibri"/>
          <w:color w:val="00000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A9C8E4" w14:textId="77777777" w:rsidR="00ED2655" w:rsidRPr="00E772E3" w:rsidRDefault="00ED2655" w:rsidP="00ED2655">
      <w:pPr>
        <w:widowControl w:val="0"/>
        <w:tabs>
          <w:tab w:val="left" w:pos="1134"/>
          <w:tab w:val="left" w:pos="1418"/>
        </w:tabs>
        <w:ind w:firstLine="709"/>
        <w:rPr>
          <w:rFonts w:eastAsia="Calibri"/>
          <w:color w:val="000000"/>
        </w:rPr>
      </w:pPr>
      <w:r>
        <w:rPr>
          <w:rFonts w:eastAsia="Calibri"/>
          <w:color w:val="000000"/>
        </w:rPr>
        <w:t>5</w:t>
      </w:r>
      <w:r w:rsidRPr="00E772E3">
        <w:rPr>
          <w:rFonts w:eastAsia="Calibri"/>
          <w:color w:val="000000"/>
        </w:rPr>
        <w:t>.2.1.</w:t>
      </w:r>
      <w:r w:rsidRPr="00E772E3">
        <w:rPr>
          <w:rFonts w:eastAsia="Calibri"/>
          <w:color w:val="000000"/>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3D8CD01C" w14:textId="77777777" w:rsidR="00ED2655" w:rsidRPr="00E772E3" w:rsidRDefault="00ED2655" w:rsidP="00ED2655">
      <w:pPr>
        <w:widowControl w:val="0"/>
        <w:tabs>
          <w:tab w:val="left" w:pos="1134"/>
          <w:tab w:val="left" w:pos="1418"/>
        </w:tabs>
        <w:ind w:firstLine="709"/>
        <w:rPr>
          <w:rFonts w:eastAsia="Calibri"/>
          <w:color w:val="000000"/>
        </w:rPr>
      </w:pPr>
      <w:r>
        <w:rPr>
          <w:rFonts w:eastAsia="Calibri"/>
          <w:color w:val="000000"/>
        </w:rPr>
        <w:t>5</w:t>
      </w:r>
      <w:r w:rsidRPr="00E772E3">
        <w:rPr>
          <w:rFonts w:eastAsia="Calibri"/>
          <w:color w:val="000000"/>
        </w:rPr>
        <w:t>.2.2</w:t>
      </w:r>
      <w:r w:rsidRPr="00E772E3">
        <w:rPr>
          <w:rFonts w:eastAsia="Calibri"/>
          <w:color w:val="000000"/>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E18909F" w14:textId="77777777" w:rsidR="00ED2655" w:rsidRPr="00E772E3" w:rsidRDefault="00ED2655" w:rsidP="00ED2655">
      <w:pPr>
        <w:tabs>
          <w:tab w:val="left" w:pos="993"/>
          <w:tab w:val="left" w:pos="1276"/>
        </w:tabs>
        <w:ind w:firstLine="709"/>
        <w:contextualSpacing/>
        <w:rPr>
          <w:rFonts w:eastAsia="Calibri"/>
          <w:color w:val="000000"/>
        </w:rPr>
      </w:pPr>
      <w:r>
        <w:rPr>
          <w:rFonts w:eastAsia="Calibri"/>
          <w:color w:val="000000"/>
        </w:rPr>
        <w:t>5</w:t>
      </w:r>
      <w:r w:rsidRPr="00E772E3">
        <w:rPr>
          <w:rFonts w:eastAsia="Calibri"/>
          <w:color w:val="000000"/>
        </w:rPr>
        <w:t>.3.</w:t>
      </w:r>
      <w:r w:rsidRPr="00E772E3">
        <w:rPr>
          <w:rFonts w:eastAsia="Calibri"/>
          <w:color w:val="000000"/>
        </w:rPr>
        <w:tab/>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1 000 (одна тысяча) рублей.</w:t>
      </w:r>
    </w:p>
    <w:p w14:paraId="6F71046B" w14:textId="77777777" w:rsidR="00ED2655" w:rsidRPr="00E772E3" w:rsidRDefault="00ED2655" w:rsidP="00ED2655">
      <w:pPr>
        <w:widowControl w:val="0"/>
        <w:tabs>
          <w:tab w:val="left" w:pos="1418"/>
        </w:tabs>
        <w:ind w:firstLine="709"/>
        <w:rPr>
          <w:rFonts w:eastAsia="Calibri"/>
          <w:color w:val="000000"/>
        </w:rPr>
      </w:pPr>
      <w:r>
        <w:rPr>
          <w:rFonts w:eastAsia="Calibri"/>
          <w:color w:val="000000"/>
        </w:rPr>
        <w:t>5</w:t>
      </w:r>
      <w:r w:rsidRPr="00E772E3">
        <w:rPr>
          <w:rFonts w:eastAsia="Calibri"/>
          <w:color w:val="000000"/>
        </w:rPr>
        <w:t>.4.</w:t>
      </w:r>
      <w:r w:rsidRPr="00E772E3">
        <w:rPr>
          <w:rFonts w:eastAsia="Calibri"/>
          <w:color w:val="000000"/>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C362D9" w14:textId="77777777" w:rsidR="00ED2655" w:rsidRPr="00E772E3" w:rsidRDefault="00ED2655" w:rsidP="00ED2655">
      <w:pPr>
        <w:widowControl w:val="0"/>
        <w:tabs>
          <w:tab w:val="left" w:pos="1418"/>
          <w:tab w:val="left" w:pos="1560"/>
        </w:tabs>
        <w:ind w:firstLine="709"/>
        <w:rPr>
          <w:rFonts w:eastAsia="Calibri"/>
          <w:color w:val="000000"/>
        </w:rPr>
      </w:pPr>
      <w:r>
        <w:rPr>
          <w:rFonts w:eastAsia="Calibri"/>
          <w:color w:val="000000"/>
        </w:rPr>
        <w:t>5</w:t>
      </w:r>
      <w:r w:rsidRPr="00E772E3">
        <w:rPr>
          <w:rFonts w:eastAsia="Calibri"/>
          <w:color w:val="000000"/>
        </w:rPr>
        <w:t>.5.</w:t>
      </w:r>
      <w:r w:rsidRPr="00E772E3">
        <w:rPr>
          <w:rFonts w:eastAsia="Calibri"/>
          <w:color w:val="000000"/>
        </w:rPr>
        <w:tab/>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w:t>
      </w:r>
      <w:r w:rsidRPr="00E772E3">
        <w:rPr>
          <w:rFonts w:eastAsia="Calibri"/>
          <w:color w:val="000000"/>
        </w:rPr>
        <w:br/>
        <w:t>об уплате неустоек (штрафов, пеней).</w:t>
      </w:r>
    </w:p>
    <w:p w14:paraId="2BB400EA" w14:textId="77777777" w:rsidR="00ED2655" w:rsidRPr="00E772E3" w:rsidRDefault="00ED2655" w:rsidP="00ED2655">
      <w:pPr>
        <w:widowControl w:val="0"/>
        <w:tabs>
          <w:tab w:val="left" w:pos="1134"/>
          <w:tab w:val="left" w:pos="1418"/>
        </w:tabs>
        <w:ind w:firstLine="709"/>
        <w:rPr>
          <w:rFonts w:eastAsia="Calibri"/>
          <w:color w:val="000000"/>
        </w:rPr>
      </w:pPr>
      <w:r>
        <w:rPr>
          <w:rFonts w:eastAsia="Calibri"/>
          <w:color w:val="000000"/>
        </w:rPr>
        <w:t>5</w:t>
      </w:r>
      <w:r w:rsidRPr="00E772E3">
        <w:rPr>
          <w:rFonts w:eastAsia="Calibri"/>
          <w:color w:val="000000"/>
        </w:rPr>
        <w:t>.5.1.</w:t>
      </w:r>
      <w:r w:rsidRPr="00E772E3">
        <w:rPr>
          <w:rFonts w:eastAsia="Calibri"/>
          <w:color w:val="000000"/>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действующим законодательством Российской Федерации установлен иной порядок начисления пени.</w:t>
      </w:r>
    </w:p>
    <w:p w14:paraId="3393E1EE"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.5.2.</w:t>
      </w:r>
      <w:r w:rsidRPr="00E772E3">
        <w:rPr>
          <w:rFonts w:eastAsia="Calibri"/>
          <w:color w:val="000000"/>
        </w:rPr>
        <w:tab/>
        <w:t xml:space="preserve">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 </w:t>
      </w:r>
    </w:p>
    <w:p w14:paraId="4B4F47E5" w14:textId="77777777" w:rsidR="00ED2655" w:rsidRPr="00E772E3" w:rsidRDefault="00ED2655" w:rsidP="00ED2655">
      <w:pPr>
        <w:ind w:firstLine="709"/>
        <w:contextualSpacing/>
        <w:rPr>
          <w:rFonts w:eastAsia="Calibri"/>
          <w:color w:val="000000"/>
        </w:rPr>
      </w:pPr>
      <w:r>
        <w:rPr>
          <w:rFonts w:eastAsia="Calibri"/>
          <w:color w:val="000000"/>
        </w:rPr>
        <w:lastRenderedPageBreak/>
        <w:t>5</w:t>
      </w:r>
      <w:r w:rsidRPr="00E772E3">
        <w:rPr>
          <w:rFonts w:eastAsia="Calibri"/>
          <w:color w:val="000000"/>
        </w:rPr>
        <w:t>.5.2.1</w:t>
      </w:r>
      <w:r w:rsidRPr="00E772E3">
        <w:rPr>
          <w:rFonts w:eastAsia="Calibri"/>
          <w:color w:val="000000"/>
        </w:rPr>
        <w:tab/>
        <w:t xml:space="preserve"> размер штрафа устанавливается настоящим Контрактом в соответствии с </w:t>
      </w:r>
      <w:hyperlink r:id="rId9" w:history="1">
        <w:r w:rsidRPr="00E772E3">
          <w:rPr>
            <w:rFonts w:eastAsia="Calibri"/>
            <w:color w:val="000000"/>
          </w:rPr>
          <w:t xml:space="preserve">пунктами </w:t>
        </w:r>
        <w:r w:rsidRPr="00E772E3">
          <w:rPr>
            <w:rFonts w:eastAsia="Calibri"/>
            <w:color w:val="000000"/>
          </w:rPr>
          <w:br/>
          <w:t>3</w:t>
        </w:r>
      </w:hyperlink>
      <w:r w:rsidRPr="00E772E3">
        <w:rPr>
          <w:rFonts w:eastAsia="Calibri"/>
          <w:color w:val="000000"/>
        </w:rPr>
        <w:t xml:space="preserve"> - </w:t>
      </w:r>
      <w:hyperlink r:id="rId10" w:history="1">
        <w:r w:rsidRPr="00E772E3">
          <w:rPr>
            <w:rFonts w:eastAsia="Calibri"/>
            <w:color w:val="000000"/>
          </w:rPr>
          <w:t>9</w:t>
        </w:r>
      </w:hyperlink>
      <w:r w:rsidRPr="00E772E3">
        <w:rPr>
          <w:rFonts w:eastAsia="Calibri"/>
          <w:color w:val="000000"/>
        </w:rPr>
        <w:t xml:space="preserve"> Правил, за исключением случая, предусмотренного </w:t>
      </w:r>
      <w:hyperlink r:id="rId11" w:history="1">
        <w:r w:rsidRPr="00E772E3">
          <w:rPr>
            <w:rFonts w:eastAsia="Calibri"/>
            <w:color w:val="000000"/>
          </w:rPr>
          <w:t>п. 13</w:t>
        </w:r>
      </w:hyperlink>
      <w:r w:rsidRPr="00E772E3">
        <w:rPr>
          <w:rFonts w:eastAsia="Calibri"/>
          <w:color w:val="000000"/>
        </w:rPr>
        <w:t xml:space="preserve"> Правил, в том числе рассчитывается как процент цены настоящего Контракта.</w:t>
      </w:r>
    </w:p>
    <w:p w14:paraId="3B85ED44" w14:textId="77777777" w:rsidR="00ED2655" w:rsidRPr="00E772E3" w:rsidRDefault="00ED2655" w:rsidP="00ED2655">
      <w:pPr>
        <w:tabs>
          <w:tab w:val="left" w:pos="1560"/>
        </w:tabs>
        <w:ind w:firstLine="709"/>
        <w:contextualSpacing/>
        <w:rPr>
          <w:rFonts w:eastAsia="Calibri"/>
          <w:color w:val="000000"/>
        </w:rPr>
      </w:pPr>
      <w:r>
        <w:rPr>
          <w:rFonts w:eastAsia="Calibri"/>
          <w:color w:val="000000"/>
        </w:rPr>
        <w:t>5</w:t>
      </w:r>
      <w:r w:rsidRPr="00E772E3">
        <w:rPr>
          <w:rFonts w:eastAsia="Calibri"/>
          <w:color w:val="000000"/>
        </w:rPr>
        <w:t>.5.2.2.</w:t>
      </w:r>
      <w:r w:rsidRPr="00E772E3">
        <w:rPr>
          <w:rFonts w:eastAsia="Calibri"/>
          <w:color w:val="000000"/>
        </w:rPr>
        <w:tab/>
        <w:t>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пунктами 4 - 8 настоящих Правил) в размере 10 процентов цены Контракта.</w:t>
      </w:r>
    </w:p>
    <w:p w14:paraId="1BEC11B6" w14:textId="77777777" w:rsidR="00ED2655" w:rsidRPr="00E772E3" w:rsidRDefault="00ED2655" w:rsidP="00ED2655">
      <w:pPr>
        <w:tabs>
          <w:tab w:val="left" w:pos="1276"/>
          <w:tab w:val="left" w:pos="1560"/>
        </w:tabs>
        <w:ind w:firstLine="709"/>
        <w:contextualSpacing/>
        <w:rPr>
          <w:rFonts w:eastAsia="Calibri"/>
          <w:color w:val="000000"/>
        </w:rPr>
      </w:pPr>
      <w:r>
        <w:rPr>
          <w:rFonts w:eastAsia="Calibri"/>
          <w:color w:val="000000"/>
        </w:rPr>
        <w:t>5</w:t>
      </w:r>
      <w:r w:rsidRPr="00E772E3">
        <w:rPr>
          <w:rFonts w:eastAsia="Calibri"/>
          <w:color w:val="000000"/>
        </w:rPr>
        <w:t>.5.2.3.</w:t>
      </w:r>
      <w:r w:rsidRPr="00E772E3">
        <w:rPr>
          <w:rFonts w:eastAsia="Calibri"/>
          <w:color w:val="000000"/>
        </w:rPr>
        <w:tab/>
        <w:t xml:space="preserve">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в размере 1 000 (одна тысяча) рублей. </w:t>
      </w:r>
    </w:p>
    <w:p w14:paraId="4A703BF2"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.6.</w:t>
      </w:r>
      <w:r w:rsidRPr="00E772E3">
        <w:rPr>
          <w:rFonts w:eastAsia="Calibri"/>
          <w:color w:val="000000"/>
        </w:rPr>
        <w:tab/>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EB8A208"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.7.</w:t>
      </w:r>
      <w:r w:rsidRPr="00E772E3">
        <w:rPr>
          <w:rFonts w:eastAsia="Calibri"/>
          <w:color w:val="000000"/>
        </w:rPr>
        <w:tab/>
        <w:t>Уплата неустойки (штрафа, пени)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1C2CF50F"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.8.</w:t>
      </w:r>
      <w:r w:rsidRPr="00E772E3">
        <w:rPr>
          <w:rFonts w:eastAsia="Calibri"/>
          <w:color w:val="000000"/>
        </w:rPr>
        <w:tab/>
        <w:t>Требование об уплате неустойки (штрафа, пени) направляется Стороне, нарушившей обязательства по настоящему Контракту, по почте заказным письмом по адресу, указанному                в настоящем Контракте, либо по адресу электронной почты, указанному в разделе 12 настоящего Контракта, либо с использованием иных средств связи и доставки по выбору Стороны, обеспечивающих фиксирование факта направления такого требования.</w:t>
      </w:r>
    </w:p>
    <w:p w14:paraId="03C2065C"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.9.</w:t>
      </w:r>
      <w:r w:rsidRPr="00E772E3">
        <w:rPr>
          <w:rFonts w:eastAsia="Calibri"/>
          <w:color w:val="000000"/>
        </w:rPr>
        <w:tab/>
        <w:t>Уплата неустоек (штрафов, пеней) за нарушение обязательств, предусмотренных настоящим Контрактом, производится путем перечисления денежных средств на расчетный счет Стороны, предъявившей требование об уплате неустойки (пени, штрафа) в течение 10 (десяти) рабочих дней с даты получения требования об уплате неустойки (пени, штрафа).</w:t>
      </w:r>
    </w:p>
    <w:p w14:paraId="457ABCF5" w14:textId="77777777" w:rsidR="00ED2655" w:rsidRPr="00E772E3" w:rsidRDefault="00ED2655" w:rsidP="00ED2655">
      <w:pPr>
        <w:tabs>
          <w:tab w:val="left" w:pos="1418"/>
        </w:tabs>
        <w:ind w:firstLine="709"/>
        <w:contextualSpacing/>
        <w:rPr>
          <w:rFonts w:eastAsia="Calibri"/>
          <w:color w:val="000000"/>
        </w:rPr>
      </w:pPr>
      <w:r>
        <w:rPr>
          <w:rFonts w:eastAsia="Calibri"/>
          <w:color w:val="000000"/>
        </w:rPr>
        <w:t>5</w:t>
      </w:r>
      <w:r w:rsidRPr="00E772E3">
        <w:rPr>
          <w:rFonts w:eastAsia="Calibri"/>
          <w:color w:val="000000"/>
        </w:rPr>
        <w:t>.10.</w:t>
      </w:r>
      <w:r w:rsidRPr="00E772E3">
        <w:rPr>
          <w:rFonts w:eastAsia="Calibri"/>
          <w:color w:val="000000"/>
        </w:rPr>
        <w:tab/>
        <w:t>Неустойки (штрафы, пени) уплачиваются соответствующей Стороной согласно условиям настоящего Контракта, в том числе:</w:t>
      </w:r>
    </w:p>
    <w:p w14:paraId="10AFCC10" w14:textId="77777777" w:rsidR="00ED2655" w:rsidRPr="00E772E3" w:rsidRDefault="00ED2655" w:rsidP="00ED2655">
      <w:pPr>
        <w:pBdr>
          <w:top w:val="nil"/>
          <w:left w:val="nil"/>
          <w:bottom w:val="nil"/>
          <w:right w:val="nil"/>
          <w:between w:val="nil"/>
        </w:pBdr>
        <w:tabs>
          <w:tab w:val="left" w:pos="1560"/>
        </w:tabs>
        <w:ind w:firstLine="709"/>
      </w:pPr>
      <w:r>
        <w:rPr>
          <w:rFonts w:eastAsia="Calibri"/>
          <w:color w:val="000000"/>
        </w:rPr>
        <w:t>5</w:t>
      </w:r>
      <w:r w:rsidRPr="00E772E3">
        <w:rPr>
          <w:rFonts w:eastAsia="Calibri"/>
          <w:color w:val="000000"/>
        </w:rPr>
        <w:t>.10.1.</w:t>
      </w:r>
      <w:r w:rsidRPr="00E772E3">
        <w:rPr>
          <w:rFonts w:eastAsia="Calibri"/>
          <w:color w:val="000000"/>
        </w:rPr>
        <w:tab/>
      </w:r>
      <w:r w:rsidRPr="00E772E3">
        <w:t>если Поставщик не поставил или поставил товар с нарушением требований к количеству товара, комплектности, упаковке товара, комплекту, ассортименту, качеству, безопасности товара, а также поставил товар с документами, не соответствующими требованиям, указанным в настоящем Контракте и Приложени</w:t>
      </w:r>
      <w:r>
        <w:t>и</w:t>
      </w:r>
      <w:r w:rsidRPr="00E772E3">
        <w:t xml:space="preserve"> № 1 к настоящему </w:t>
      </w:r>
      <w:r>
        <w:t>Контракту</w:t>
      </w:r>
      <w:r w:rsidRPr="00E772E3">
        <w:t>;</w:t>
      </w:r>
    </w:p>
    <w:p w14:paraId="4334391C" w14:textId="77777777" w:rsidR="00ED2655" w:rsidRPr="00E772E3" w:rsidRDefault="00ED2655" w:rsidP="00ED2655">
      <w:pPr>
        <w:pBdr>
          <w:top w:val="nil"/>
          <w:left w:val="nil"/>
          <w:bottom w:val="nil"/>
          <w:right w:val="nil"/>
          <w:between w:val="nil"/>
        </w:pBdr>
        <w:tabs>
          <w:tab w:val="left" w:pos="1560"/>
        </w:tabs>
        <w:ind w:firstLine="709"/>
        <w:rPr>
          <w:rFonts w:eastAsia="Calibri"/>
          <w:color w:val="000000"/>
        </w:rPr>
      </w:pPr>
      <w:r>
        <w:rPr>
          <w:rFonts w:eastAsia="Calibri"/>
          <w:color w:val="000000"/>
        </w:rPr>
        <w:t>5.</w:t>
      </w:r>
      <w:r w:rsidRPr="00E772E3">
        <w:rPr>
          <w:rFonts w:eastAsia="Calibri"/>
          <w:color w:val="000000"/>
        </w:rPr>
        <w:t>10.2.</w:t>
      </w:r>
      <w:r w:rsidRPr="00E772E3">
        <w:rPr>
          <w:rFonts w:eastAsia="Calibri"/>
          <w:color w:val="000000"/>
        </w:rPr>
        <w:tab/>
        <w:t>если Поставщик не устранил или ненадлежащим образом устранил недостатки (дефекты, недоделки) и/или иные нарушения требований, предусмотренных Контрактом и/или</w:t>
      </w:r>
      <w:r w:rsidRPr="00E772E3">
        <w:rPr>
          <w:rFonts w:eastAsia="Calibri"/>
        </w:rPr>
        <w:t xml:space="preserve"> </w:t>
      </w:r>
      <w:r w:rsidRPr="00E772E3">
        <w:rPr>
          <w:rFonts w:eastAsia="Calibri"/>
          <w:color w:val="000000"/>
        </w:rPr>
        <w:t>Приложение</w:t>
      </w:r>
      <w:r>
        <w:rPr>
          <w:rFonts w:eastAsia="Calibri"/>
          <w:color w:val="000000"/>
        </w:rPr>
        <w:t>м</w:t>
      </w:r>
      <w:r w:rsidRPr="00E772E3">
        <w:rPr>
          <w:rFonts w:eastAsia="Calibri"/>
          <w:color w:val="000000"/>
        </w:rPr>
        <w:t xml:space="preserve"> № 1 к настоящему Контракту и/или установленных Заказчиком;</w:t>
      </w:r>
    </w:p>
    <w:p w14:paraId="457FC2F6" w14:textId="77777777" w:rsidR="00ED2655" w:rsidRPr="00E772E3" w:rsidRDefault="00ED2655" w:rsidP="00ED2655">
      <w:pPr>
        <w:pBdr>
          <w:top w:val="nil"/>
          <w:left w:val="nil"/>
          <w:bottom w:val="nil"/>
          <w:right w:val="nil"/>
          <w:between w:val="nil"/>
        </w:pBdr>
        <w:tabs>
          <w:tab w:val="left" w:pos="1560"/>
        </w:tabs>
        <w:ind w:firstLine="709"/>
        <w:rPr>
          <w:rFonts w:eastAsia="Calibri"/>
          <w:color w:val="000000"/>
        </w:rPr>
      </w:pPr>
      <w:r>
        <w:rPr>
          <w:rFonts w:eastAsia="Calibri"/>
          <w:color w:val="000000"/>
        </w:rPr>
        <w:t>5</w:t>
      </w:r>
      <w:r w:rsidRPr="00E772E3">
        <w:rPr>
          <w:rFonts w:eastAsia="Calibri"/>
          <w:color w:val="000000"/>
        </w:rPr>
        <w:t>.10.3.</w:t>
      </w:r>
      <w:r w:rsidRPr="00E772E3">
        <w:rPr>
          <w:rFonts w:eastAsia="Calibri"/>
          <w:color w:val="000000"/>
        </w:rPr>
        <w:tab/>
        <w:t>за невыполнение или ненадлежащее выполнение Стороной условий настоящего Контракта о предоставлении предусмотренных настоящим Контрактом документов, информации;</w:t>
      </w:r>
    </w:p>
    <w:p w14:paraId="51671E66" w14:textId="77777777" w:rsidR="00ED2655" w:rsidRPr="00E772E3" w:rsidRDefault="00ED2655" w:rsidP="00ED2655">
      <w:pPr>
        <w:pBdr>
          <w:top w:val="nil"/>
          <w:left w:val="nil"/>
          <w:bottom w:val="nil"/>
          <w:right w:val="nil"/>
          <w:between w:val="nil"/>
        </w:pBdr>
        <w:tabs>
          <w:tab w:val="left" w:pos="1560"/>
        </w:tabs>
        <w:ind w:firstLine="709"/>
        <w:rPr>
          <w:rFonts w:eastAsia="Calibri"/>
          <w:color w:val="000000"/>
        </w:rPr>
      </w:pPr>
      <w:r>
        <w:rPr>
          <w:rFonts w:eastAsia="Calibri"/>
          <w:color w:val="000000"/>
        </w:rPr>
        <w:t>5</w:t>
      </w:r>
      <w:r w:rsidRPr="00E772E3">
        <w:rPr>
          <w:rFonts w:eastAsia="Calibri"/>
          <w:color w:val="000000"/>
        </w:rPr>
        <w:t>.10.4.</w:t>
      </w:r>
      <w:r w:rsidRPr="00E772E3">
        <w:rPr>
          <w:rFonts w:eastAsia="Calibri"/>
          <w:color w:val="000000"/>
        </w:rPr>
        <w:tab/>
        <w:t>за невыполнение или ненадлежащее выполнение Поставщиком обязанности по передаче Заказчику комплекта необходимых для приемки товара документов, в том числе предоставление Заказчику документов о приемке, содержащих сведения, противоречащие условиям настоящего Контракта и Приложени</w:t>
      </w:r>
      <w:r>
        <w:rPr>
          <w:rFonts w:eastAsia="Calibri"/>
          <w:color w:val="000000"/>
        </w:rPr>
        <w:t>я</w:t>
      </w:r>
      <w:r w:rsidRPr="00E772E3">
        <w:rPr>
          <w:rFonts w:eastAsia="Calibri"/>
          <w:color w:val="000000"/>
        </w:rPr>
        <w:t xml:space="preserve"> № 1 к настоящему Контракту</w:t>
      </w:r>
      <w:r>
        <w:rPr>
          <w:rFonts w:eastAsia="Calibri"/>
          <w:color w:val="000000"/>
        </w:rPr>
        <w:t xml:space="preserve"> </w:t>
      </w:r>
      <w:r w:rsidRPr="00E772E3">
        <w:rPr>
          <w:rFonts w:eastAsia="Calibri"/>
          <w:color w:val="000000"/>
        </w:rPr>
        <w:t>о качестве и/или ассортименте и/или количестве и/или комплектности и/или характеристикам товара и/или цене Контракта;</w:t>
      </w:r>
    </w:p>
    <w:p w14:paraId="7C061062" w14:textId="77777777" w:rsidR="00ED2655" w:rsidRPr="00E772E3" w:rsidRDefault="00ED2655" w:rsidP="00ED2655">
      <w:pPr>
        <w:pBdr>
          <w:top w:val="nil"/>
          <w:left w:val="nil"/>
          <w:bottom w:val="nil"/>
          <w:right w:val="nil"/>
          <w:between w:val="nil"/>
        </w:pBdr>
        <w:tabs>
          <w:tab w:val="left" w:pos="1418"/>
        </w:tabs>
        <w:ind w:firstLine="709"/>
        <w:rPr>
          <w:rFonts w:eastAsia="Calibri"/>
          <w:color w:val="000000"/>
        </w:rPr>
      </w:pPr>
      <w:r>
        <w:rPr>
          <w:rFonts w:eastAsia="Calibri"/>
          <w:color w:val="000000"/>
        </w:rPr>
        <w:t>5</w:t>
      </w:r>
      <w:r w:rsidRPr="00E772E3">
        <w:rPr>
          <w:rFonts w:eastAsia="Calibri"/>
          <w:iCs/>
          <w:color w:val="000000"/>
        </w:rPr>
        <w:t>.10.5.</w:t>
      </w:r>
      <w:r w:rsidRPr="00E772E3">
        <w:rPr>
          <w:rFonts w:eastAsia="Calibri"/>
          <w:iCs/>
          <w:color w:val="000000"/>
        </w:rPr>
        <w:tab/>
        <w:t xml:space="preserve"> </w:t>
      </w:r>
      <w:r w:rsidRPr="00E772E3">
        <w:rPr>
          <w:rFonts w:eastAsia="Calibri"/>
          <w:color w:val="000000"/>
        </w:rPr>
        <w:t>если Поставщик своевременно в письменном виде не предоставил запрашиваемую Заказчиком информацию о ходе исполнения настоящего Контракта, в том числе о сложностях, возникающих при исполнении настоящего Контракта;</w:t>
      </w:r>
    </w:p>
    <w:p w14:paraId="0FAF7DEF" w14:textId="77777777" w:rsidR="00ED2655" w:rsidRPr="00E772E3" w:rsidRDefault="00ED2655" w:rsidP="00ED2655">
      <w:pPr>
        <w:pBdr>
          <w:top w:val="nil"/>
          <w:left w:val="nil"/>
          <w:bottom w:val="nil"/>
          <w:right w:val="nil"/>
          <w:between w:val="nil"/>
        </w:pBdr>
        <w:tabs>
          <w:tab w:val="left" w:pos="1560"/>
        </w:tabs>
        <w:ind w:firstLine="709"/>
        <w:rPr>
          <w:rFonts w:eastAsia="Calibri"/>
          <w:color w:val="000000"/>
        </w:rPr>
      </w:pPr>
      <w:r>
        <w:rPr>
          <w:rFonts w:eastAsia="Calibri"/>
          <w:color w:val="000000"/>
        </w:rPr>
        <w:t>5</w:t>
      </w:r>
      <w:r w:rsidRPr="00E772E3">
        <w:rPr>
          <w:rFonts w:eastAsia="Calibri"/>
          <w:color w:val="000000"/>
        </w:rPr>
        <w:t>.10.6.</w:t>
      </w:r>
      <w:r w:rsidRPr="00E772E3">
        <w:rPr>
          <w:rFonts w:eastAsia="Calibri"/>
          <w:color w:val="000000"/>
        </w:rPr>
        <w:tab/>
        <w:t>если Поставщик не приступил к исполнению Контракта в срок, установленный настоящим Контрактом;</w:t>
      </w:r>
    </w:p>
    <w:p w14:paraId="5A7EF6E4" w14:textId="77777777" w:rsidR="00ED2655" w:rsidRPr="00E772E3" w:rsidRDefault="00ED2655" w:rsidP="00ED2655">
      <w:pPr>
        <w:pBdr>
          <w:top w:val="nil"/>
          <w:left w:val="nil"/>
          <w:bottom w:val="nil"/>
          <w:right w:val="nil"/>
          <w:between w:val="nil"/>
        </w:pBdr>
        <w:tabs>
          <w:tab w:val="left" w:pos="1418"/>
        </w:tabs>
        <w:ind w:firstLine="709"/>
        <w:rPr>
          <w:rFonts w:eastAsia="Calibri"/>
          <w:color w:val="000000"/>
        </w:rPr>
      </w:pPr>
      <w:r>
        <w:rPr>
          <w:rFonts w:eastAsia="Calibri"/>
          <w:color w:val="000000"/>
        </w:rPr>
        <w:t>5</w:t>
      </w:r>
      <w:r w:rsidRPr="00E772E3">
        <w:rPr>
          <w:rFonts w:eastAsia="Calibri"/>
          <w:color w:val="000000"/>
        </w:rPr>
        <w:t>.10.7.</w:t>
      </w:r>
      <w:r w:rsidRPr="00E772E3">
        <w:rPr>
          <w:rFonts w:eastAsia="Calibri"/>
          <w:color w:val="000000"/>
        </w:rPr>
        <w:tab/>
        <w:t xml:space="preserve"> за просрочку Поставщиком любого из сроков, предусмотренного условиями настоящего Контракта, в том числе:</w:t>
      </w:r>
    </w:p>
    <w:p w14:paraId="53D26417" w14:textId="77777777" w:rsidR="00ED2655" w:rsidRPr="00E772E3" w:rsidRDefault="00ED2655" w:rsidP="00ED2655">
      <w:pPr>
        <w:pBdr>
          <w:top w:val="nil"/>
          <w:left w:val="nil"/>
          <w:bottom w:val="nil"/>
          <w:right w:val="nil"/>
          <w:between w:val="nil"/>
        </w:pBdr>
        <w:tabs>
          <w:tab w:val="left" w:pos="1418"/>
          <w:tab w:val="left" w:pos="1560"/>
        </w:tabs>
        <w:ind w:firstLine="851"/>
        <w:rPr>
          <w:rFonts w:eastAsia="Calibri"/>
          <w:color w:val="000000"/>
        </w:rPr>
      </w:pPr>
      <w:r w:rsidRPr="00E772E3">
        <w:rPr>
          <w:rFonts w:eastAsia="Calibri"/>
          <w:color w:val="000000"/>
        </w:rPr>
        <w:t>а)</w:t>
      </w:r>
      <w:r w:rsidRPr="00E772E3">
        <w:rPr>
          <w:rFonts w:eastAsia="Calibri"/>
          <w:color w:val="000000"/>
        </w:rPr>
        <w:tab/>
        <w:t>срока поставки товара;</w:t>
      </w:r>
    </w:p>
    <w:p w14:paraId="4956A956" w14:textId="77777777" w:rsidR="00ED2655" w:rsidRPr="00E772E3" w:rsidRDefault="00ED2655" w:rsidP="00ED2655">
      <w:pPr>
        <w:pBdr>
          <w:top w:val="nil"/>
          <w:left w:val="nil"/>
          <w:bottom w:val="nil"/>
          <w:right w:val="nil"/>
          <w:between w:val="nil"/>
        </w:pBdr>
        <w:tabs>
          <w:tab w:val="left" w:pos="1418"/>
          <w:tab w:val="left" w:pos="1560"/>
        </w:tabs>
        <w:ind w:firstLine="851"/>
        <w:rPr>
          <w:rFonts w:eastAsia="Calibri"/>
          <w:color w:val="000000"/>
        </w:rPr>
      </w:pPr>
      <w:r w:rsidRPr="00E772E3">
        <w:rPr>
          <w:rFonts w:eastAsia="Calibri"/>
          <w:color w:val="000000"/>
        </w:rPr>
        <w:lastRenderedPageBreak/>
        <w:t>б)</w:t>
      </w:r>
      <w:r w:rsidRPr="00E772E3">
        <w:rPr>
          <w:rFonts w:eastAsia="Calibri"/>
          <w:color w:val="000000"/>
        </w:rPr>
        <w:tab/>
        <w:t>срока предоставления предусмотренных Контрактом документов, информации;</w:t>
      </w:r>
    </w:p>
    <w:p w14:paraId="1CAB2010" w14:textId="77777777" w:rsidR="00ED2655" w:rsidRPr="00E772E3" w:rsidRDefault="00ED2655" w:rsidP="00ED2655">
      <w:pPr>
        <w:pBdr>
          <w:top w:val="nil"/>
          <w:left w:val="nil"/>
          <w:bottom w:val="nil"/>
          <w:right w:val="nil"/>
          <w:between w:val="nil"/>
        </w:pBdr>
        <w:tabs>
          <w:tab w:val="left" w:pos="709"/>
          <w:tab w:val="left" w:pos="851"/>
          <w:tab w:val="left" w:pos="1418"/>
          <w:tab w:val="left" w:pos="1560"/>
        </w:tabs>
        <w:ind w:firstLine="851"/>
        <w:rPr>
          <w:rFonts w:eastAsia="Calibri"/>
          <w:color w:val="000000"/>
        </w:rPr>
      </w:pPr>
      <w:r w:rsidRPr="00E772E3">
        <w:rPr>
          <w:rFonts w:eastAsia="Calibri"/>
          <w:color w:val="000000"/>
        </w:rPr>
        <w:t>в)</w:t>
      </w:r>
      <w:r w:rsidRPr="00E772E3">
        <w:rPr>
          <w:rFonts w:eastAsia="Calibri"/>
          <w:color w:val="000000"/>
        </w:rPr>
        <w:tab/>
        <w:t>срока устранения недостатков (дефектов, недоделок) и/или иных нарушений требований, предусмотренных Контрактом и/или Приложение</w:t>
      </w:r>
      <w:r>
        <w:rPr>
          <w:rFonts w:eastAsia="Calibri"/>
          <w:color w:val="000000"/>
        </w:rPr>
        <w:t>м</w:t>
      </w:r>
      <w:r w:rsidRPr="00E772E3">
        <w:rPr>
          <w:rFonts w:eastAsia="Calibri"/>
          <w:color w:val="000000"/>
        </w:rPr>
        <w:t xml:space="preserve"> № 1 к настоящему Контракту  и/или установленных Заказчиком;</w:t>
      </w:r>
    </w:p>
    <w:p w14:paraId="6BF9B4CA" w14:textId="77777777" w:rsidR="00ED2655" w:rsidRPr="00E772E3" w:rsidRDefault="00ED2655" w:rsidP="00ED2655">
      <w:pPr>
        <w:pBdr>
          <w:top w:val="nil"/>
          <w:left w:val="nil"/>
          <w:bottom w:val="nil"/>
          <w:right w:val="nil"/>
          <w:between w:val="nil"/>
        </w:pBdr>
        <w:ind w:firstLine="709"/>
        <w:rPr>
          <w:rFonts w:eastAsia="Calibri"/>
          <w:color w:val="000000"/>
        </w:rPr>
      </w:pPr>
      <w:r>
        <w:rPr>
          <w:rFonts w:eastAsia="Calibri"/>
          <w:color w:val="000000"/>
        </w:rPr>
        <w:t>5</w:t>
      </w:r>
      <w:r w:rsidRPr="00E772E3">
        <w:rPr>
          <w:rFonts w:eastAsia="Calibri"/>
          <w:color w:val="000000"/>
        </w:rPr>
        <w:t>.10.8.</w:t>
      </w:r>
      <w:r w:rsidRPr="00E772E3">
        <w:rPr>
          <w:rFonts w:eastAsia="Calibri"/>
          <w:color w:val="000000"/>
        </w:rPr>
        <w:tab/>
        <w:t xml:space="preserve"> за повторное нарушение любого из условий Контракта.</w:t>
      </w:r>
    </w:p>
    <w:p w14:paraId="6599A550" w14:textId="77777777" w:rsidR="00ED2655" w:rsidRPr="00E772E3" w:rsidRDefault="00ED2655" w:rsidP="00ED2655">
      <w:pPr>
        <w:tabs>
          <w:tab w:val="left" w:pos="1418"/>
        </w:tabs>
        <w:ind w:firstLine="709"/>
        <w:contextualSpacing/>
        <w:rPr>
          <w:rFonts w:eastAsia="Calibri"/>
          <w:bCs/>
        </w:rPr>
      </w:pPr>
      <w:r>
        <w:rPr>
          <w:rFonts w:eastAsia="Calibri"/>
          <w:color w:val="000000"/>
        </w:rPr>
        <w:t>5</w:t>
      </w:r>
      <w:r w:rsidRPr="00E772E3">
        <w:rPr>
          <w:rFonts w:eastAsia="Calibri"/>
        </w:rPr>
        <w:t>.11.</w:t>
      </w:r>
      <w:r w:rsidRPr="00E772E3">
        <w:rPr>
          <w:rFonts w:eastAsia="Calibri"/>
        </w:rPr>
        <w:tab/>
      </w:r>
      <w:r w:rsidRPr="00E772E3">
        <w:rPr>
          <w:rFonts w:eastAsia="Calibri"/>
          <w:color w:val="000000"/>
        </w:rPr>
        <w:t>Поставщик несет полную имущественную, административную и иную ответственность перед третьими лицами, в связи с неисполнением или ненадлежащим исполнением обязательств по настоящему Контракту.</w:t>
      </w:r>
      <w:r w:rsidRPr="00E772E3">
        <w:rPr>
          <w:rFonts w:eastAsia="Calibri"/>
          <w:bCs/>
        </w:rPr>
        <w:t xml:space="preserve"> </w:t>
      </w:r>
    </w:p>
    <w:p w14:paraId="5267D8AF" w14:textId="77777777" w:rsidR="00ED2655" w:rsidRPr="0026431E" w:rsidRDefault="00ED2655" w:rsidP="00ED2655">
      <w:pPr>
        <w:tabs>
          <w:tab w:val="left" w:pos="567"/>
          <w:tab w:val="left" w:pos="1418"/>
        </w:tabs>
        <w:ind w:firstLine="709"/>
        <w:contextualSpacing/>
        <w:rPr>
          <w:rFonts w:eastAsia="Calibri"/>
          <w:color w:val="000000"/>
        </w:rPr>
      </w:pPr>
      <w:r>
        <w:rPr>
          <w:rFonts w:eastAsia="Calibri"/>
          <w:color w:val="000000"/>
        </w:rPr>
        <w:t>5</w:t>
      </w:r>
      <w:r w:rsidRPr="00E772E3">
        <w:rPr>
          <w:rFonts w:eastAsia="Calibri"/>
          <w:color w:val="000000"/>
        </w:rPr>
        <w:t>.12.</w:t>
      </w:r>
      <w:r w:rsidRPr="00E772E3">
        <w:rPr>
          <w:rFonts w:eastAsia="Calibri"/>
          <w:color w:val="000000"/>
        </w:rPr>
        <w:tab/>
        <w:t xml:space="preserve">Поставщик несет ответственность за правильность оформления документов, а также </w:t>
      </w:r>
      <w:r w:rsidRPr="00E772E3">
        <w:rPr>
          <w:rFonts w:eastAsia="Calibri"/>
          <w:color w:val="000000"/>
        </w:rPr>
        <w:br/>
        <w:t xml:space="preserve">за </w:t>
      </w:r>
      <w:r w:rsidRPr="0026431E">
        <w:rPr>
          <w:rFonts w:eastAsia="Calibri"/>
          <w:color w:val="000000"/>
        </w:rPr>
        <w:t>достоверность предоставленных Заказчику документов, в том числе предоставленных                       в соответствии с п. 4.2. и 4.3. настоящего Контракта.</w:t>
      </w:r>
    </w:p>
    <w:p w14:paraId="74F09D9E" w14:textId="77777777" w:rsidR="00ED2655" w:rsidRPr="0026431E" w:rsidRDefault="00ED2655" w:rsidP="00ED2655">
      <w:pPr>
        <w:widowControl w:val="0"/>
        <w:shd w:val="clear" w:color="auto" w:fill="FFFFFF"/>
        <w:tabs>
          <w:tab w:val="left" w:pos="709"/>
        </w:tabs>
        <w:rPr>
          <w:color w:val="000000"/>
        </w:rPr>
      </w:pPr>
    </w:p>
    <w:p w14:paraId="4DDBB3C1" w14:textId="77777777" w:rsidR="00ED2655" w:rsidRPr="002D1D3F" w:rsidRDefault="00ED2655" w:rsidP="00ED2655">
      <w:pPr>
        <w:tabs>
          <w:tab w:val="left" w:pos="1496"/>
        </w:tabs>
        <w:ind w:firstLine="709"/>
        <w:jc w:val="center"/>
        <w:rPr>
          <w:b/>
        </w:rPr>
      </w:pPr>
      <w:r w:rsidRPr="0026431E">
        <w:rPr>
          <w:b/>
        </w:rPr>
        <w:t>6.  СРОК ДЕЙСТВИЯ</w:t>
      </w:r>
      <w:r>
        <w:rPr>
          <w:b/>
        </w:rPr>
        <w:t xml:space="preserve"> КОНТРАКТА</w:t>
      </w:r>
      <w:r w:rsidRPr="002D1D3F">
        <w:rPr>
          <w:b/>
        </w:rPr>
        <w:t xml:space="preserve">, </w:t>
      </w:r>
      <w:r>
        <w:rPr>
          <w:b/>
        </w:rPr>
        <w:t>ПОРЯДОК РАСТОРЖЕНИЯ И ИЗМЕНЕНИЯ КОНТРАКТА</w:t>
      </w:r>
    </w:p>
    <w:p w14:paraId="008BC89C" w14:textId="77777777" w:rsidR="00ED2655" w:rsidRPr="0026431E" w:rsidRDefault="00ED2655" w:rsidP="00ED2655">
      <w:pPr>
        <w:tabs>
          <w:tab w:val="left" w:pos="1418"/>
        </w:tabs>
        <w:ind w:firstLine="709"/>
        <w:rPr>
          <w:rFonts w:eastAsia="Calibri"/>
          <w:color w:val="000000"/>
        </w:rPr>
      </w:pPr>
      <w:r w:rsidRPr="0026431E">
        <w:rPr>
          <w:rFonts w:eastAsia="Calibri"/>
          <w:color w:val="000000"/>
        </w:rPr>
        <w:t>6.1.</w:t>
      </w:r>
      <w:r w:rsidRPr="0026431E">
        <w:rPr>
          <w:rFonts w:eastAsia="Calibri"/>
          <w:color w:val="000000"/>
        </w:rPr>
        <w:tab/>
        <w:t>Настоящий Контракт вступает в силу с даты подписания его Сторонами, действует по 31.12.2026 года включительно, а в части оплаты и исполнения гарантийных обязательств до полного исполнения Сторонами своих обязательств.</w:t>
      </w:r>
    </w:p>
    <w:p w14:paraId="0D9BC5D1"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6.2.</w:t>
      </w:r>
      <w:r w:rsidRPr="0026431E">
        <w:rPr>
          <w:rFonts w:eastAsia="Calibri"/>
          <w:color w:val="000000"/>
        </w:rPr>
        <w:tab/>
        <w:t xml:space="preserve">Неразрешенные споры, возникающие между Заказчиком и Поставщиком </w:t>
      </w:r>
      <w:r w:rsidRPr="0026431E">
        <w:rPr>
          <w:rFonts w:eastAsia="Calibri"/>
          <w:color w:val="000000"/>
        </w:rPr>
        <w:br/>
        <w:t>при заключении, изменении, расторжении и исполнении Контракта, а также возмещении понесенных убытков, и другие возможные споры, рассматриваются в установленном действующим законодательством Российской Федерации порядке в Арбитражном суде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ее направления Заказчиком Поставщику или дня получения Заказчиком претензии от Поставщика.</w:t>
      </w:r>
    </w:p>
    <w:p w14:paraId="2C009ECC"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Направление досудебных претензий, исков, заявлений, ходатайств и иных документов, носящих претензионный характер, направляются Сторонами в порядке, установленном п. 6.22., 6.23. настоящего Контракта.</w:t>
      </w:r>
    </w:p>
    <w:p w14:paraId="2ED8BC1C"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6.3.</w:t>
      </w:r>
      <w:r w:rsidRPr="0026431E">
        <w:rPr>
          <w:rFonts w:eastAsia="Calibri"/>
          <w:color w:val="000000"/>
        </w:rPr>
        <w:tab/>
        <w:t xml:space="preserve">Изменение существенных условий Контракта при его исполнении не допускается, </w:t>
      </w:r>
      <w:r w:rsidRPr="0026431E">
        <w:rPr>
          <w:rFonts w:eastAsia="Calibri"/>
          <w:color w:val="000000"/>
        </w:rPr>
        <w:br/>
        <w:t>за исключением их изменения по соглашению Сторон в следующих случаях:</w:t>
      </w:r>
    </w:p>
    <w:p w14:paraId="4BB53EA6" w14:textId="77777777" w:rsidR="00ED2655" w:rsidRPr="0026431E" w:rsidRDefault="00ED2655" w:rsidP="00ED2655">
      <w:pPr>
        <w:tabs>
          <w:tab w:val="left" w:pos="1418"/>
        </w:tabs>
        <w:autoSpaceDE w:val="0"/>
        <w:autoSpaceDN w:val="0"/>
        <w:adjustRightInd w:val="0"/>
        <w:ind w:firstLine="709"/>
        <w:rPr>
          <w:rFonts w:eastAsia="Calibri"/>
        </w:rPr>
      </w:pPr>
      <w:r w:rsidRPr="0026431E">
        <w:rPr>
          <w:rFonts w:eastAsia="Calibri"/>
          <w:color w:val="000000"/>
        </w:rPr>
        <w:t>6.3.1.</w:t>
      </w:r>
      <w:r w:rsidRPr="0026431E">
        <w:rPr>
          <w:rFonts w:eastAsia="Calibri"/>
          <w:color w:val="000000"/>
        </w:rPr>
        <w:tab/>
      </w:r>
      <w:r w:rsidRPr="0026431E">
        <w:rPr>
          <w:rFonts w:eastAsia="Calibri"/>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331388B" w14:textId="77777777" w:rsidR="00ED2655" w:rsidRPr="0026431E" w:rsidRDefault="00ED2655" w:rsidP="00ED2655">
      <w:pPr>
        <w:tabs>
          <w:tab w:val="left" w:pos="1418"/>
        </w:tabs>
        <w:autoSpaceDE w:val="0"/>
        <w:autoSpaceDN w:val="0"/>
        <w:adjustRightInd w:val="0"/>
        <w:ind w:firstLine="709"/>
        <w:rPr>
          <w:rFonts w:eastAsia="Calibri"/>
        </w:rPr>
      </w:pPr>
      <w:r w:rsidRPr="0026431E">
        <w:rPr>
          <w:rFonts w:eastAsia="Calibri"/>
          <w:color w:val="000000"/>
        </w:rPr>
        <w:t>6</w:t>
      </w:r>
      <w:r w:rsidRPr="0026431E">
        <w:rPr>
          <w:rFonts w:eastAsia="Calibri"/>
        </w:rPr>
        <w:t>.3.2.</w:t>
      </w:r>
      <w:r w:rsidRPr="0026431E">
        <w:rPr>
          <w:rFonts w:eastAsia="Calibri"/>
        </w:rPr>
        <w:tab/>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или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настоящим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252DA35" w14:textId="77777777" w:rsidR="00ED2655" w:rsidRPr="0026431E" w:rsidRDefault="00ED2655" w:rsidP="00ED2655">
      <w:pPr>
        <w:autoSpaceDE w:val="0"/>
        <w:autoSpaceDN w:val="0"/>
        <w:adjustRightInd w:val="0"/>
        <w:ind w:firstLine="709"/>
        <w:rPr>
          <w:rFonts w:eastAsia="Calibri"/>
        </w:rPr>
      </w:pPr>
      <w:r w:rsidRPr="0026431E">
        <w:rPr>
          <w:rFonts w:eastAsia="Calibri"/>
          <w:color w:val="000000"/>
        </w:rPr>
        <w:t>6</w:t>
      </w:r>
      <w:r w:rsidRPr="0026431E">
        <w:rPr>
          <w:rFonts w:eastAsia="Calibri"/>
        </w:rPr>
        <w:t>.3.3.</w:t>
      </w:r>
      <w:r w:rsidRPr="0026431E">
        <w:rPr>
          <w:rFonts w:eastAsia="Calibri"/>
        </w:rPr>
        <w:tab/>
        <w:t xml:space="preserve">в случаях, предусмотренных </w:t>
      </w:r>
      <w:hyperlink r:id="rId12" w:history="1">
        <w:r w:rsidRPr="0026431E">
          <w:rPr>
            <w:rFonts w:eastAsia="Calibri"/>
          </w:rPr>
          <w:t>п. 6 ст. 161</w:t>
        </w:r>
      </w:hyperlink>
      <w:r w:rsidRPr="0026431E">
        <w:rPr>
          <w:rFonts w:eastAsia="Calibri"/>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Pr="0026431E">
          <w:rPr>
            <w:rFonts w:eastAsia="Calibri"/>
          </w:rPr>
          <w:t>обеспечивает согласование</w:t>
        </w:r>
      </w:hyperlink>
      <w:r w:rsidRPr="0026431E">
        <w:rPr>
          <w:rFonts w:eastAsia="Calibri"/>
        </w:rPr>
        <w:t xml:space="preserve"> новых условий Контракта, в том числе цены и/или сроков исполнения Контракта и/или количество товара, предусмотренного Контрактом.</w:t>
      </w:r>
    </w:p>
    <w:p w14:paraId="0F89CF18" w14:textId="77777777" w:rsidR="00ED2655" w:rsidRPr="0026431E" w:rsidRDefault="00ED2655" w:rsidP="00ED2655">
      <w:pPr>
        <w:tabs>
          <w:tab w:val="left" w:pos="1418"/>
        </w:tabs>
        <w:autoSpaceDE w:val="0"/>
        <w:autoSpaceDN w:val="0"/>
        <w:adjustRightInd w:val="0"/>
        <w:ind w:firstLine="709"/>
        <w:rPr>
          <w:rFonts w:eastAsia="Calibri"/>
        </w:rPr>
      </w:pPr>
      <w:r w:rsidRPr="0026431E">
        <w:rPr>
          <w:rFonts w:eastAsia="Calibri"/>
        </w:rPr>
        <w:t xml:space="preserve">В установленных п. </w:t>
      </w:r>
      <w:r w:rsidRPr="0026431E">
        <w:rPr>
          <w:rFonts w:eastAsia="Calibri"/>
          <w:color w:val="000000"/>
        </w:rPr>
        <w:t>6</w:t>
      </w:r>
      <w:r w:rsidRPr="0026431E">
        <w:rPr>
          <w:rFonts w:eastAsia="Calibri"/>
        </w:rPr>
        <w:t xml:space="preserve">.3.3. настоящего Контракта случаях сокращение количества товара </w:t>
      </w:r>
      <w:r w:rsidRPr="0026431E">
        <w:rPr>
          <w:rFonts w:eastAsia="Calibri"/>
        </w:rPr>
        <w:br/>
        <w:t xml:space="preserve">при уменьшении цены Контракта осуществляется в соответствии с методикой, утвержденной постановлением Правительством Российской Федерации от 28.11.2013 № 1090 «Об утверждении </w:t>
      </w:r>
      <w:r w:rsidRPr="0026431E">
        <w:rPr>
          <w:rFonts w:eastAsia="Calibri"/>
        </w:rPr>
        <w:lastRenderedPageBreak/>
        <w:t>методики сокращения количества товаров, объемов работ или услуг при уменьшении цены контракта».</w:t>
      </w:r>
    </w:p>
    <w:p w14:paraId="34DA79CD"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6.4.</w:t>
      </w:r>
      <w:r w:rsidRPr="0026431E">
        <w:rPr>
          <w:rFonts w:eastAsia="Calibri"/>
          <w:color w:val="000000"/>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C7F7C26"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6.5.</w:t>
      </w:r>
      <w:r w:rsidRPr="0026431E">
        <w:rPr>
          <w:rFonts w:eastAsia="Calibri"/>
          <w:color w:val="000000"/>
        </w:rPr>
        <w:tab/>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14:paraId="01CA8D02"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6.6.</w:t>
      </w:r>
      <w:r w:rsidRPr="0026431E">
        <w:rPr>
          <w:rFonts w:eastAsia="Calibri"/>
          <w:color w:val="000000"/>
        </w:rPr>
        <w:tab/>
        <w:t xml:space="preserve">Расторжение Контракта допускается по соглашению Сторон, по решению суда, </w:t>
      </w:r>
      <w:r w:rsidRPr="0026431E">
        <w:rPr>
          <w:rFonts w:eastAsia="Calibri"/>
          <w:color w:val="000000"/>
        </w:rPr>
        <w:br/>
        <w:t xml:space="preserve">в случае одностороннего отказа Стороны Контракта от исполнения Контракта </w:t>
      </w:r>
      <w:r w:rsidRPr="0026431E">
        <w:rPr>
          <w:rFonts w:eastAsia="Calibri"/>
          <w:color w:val="000000"/>
        </w:rPr>
        <w:br/>
        <w:t>в соответствии с действующим гражданским законодательством Российской Федерации.</w:t>
      </w:r>
    </w:p>
    <w:p w14:paraId="529038FA"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6.7.</w:t>
      </w:r>
      <w:r w:rsidRPr="0026431E">
        <w:rPr>
          <w:rFonts w:eastAsia="Calibri"/>
          <w:color w:val="000000"/>
        </w:rPr>
        <w:tab/>
        <w:t xml:space="preserve">Заказчик на основании ст. 523, ст. 534 Гражданского кодекса Российской Федерации </w:t>
      </w:r>
      <w:r>
        <w:rPr>
          <w:rFonts w:eastAsia="Calibri"/>
          <w:color w:val="000000"/>
        </w:rPr>
        <w:t xml:space="preserve">и </w:t>
      </w:r>
      <w:r w:rsidRPr="0096360F">
        <w:rPr>
          <w:rFonts w:eastAsia="Calibri"/>
        </w:rPr>
        <w:t>Закон</w:t>
      </w:r>
      <w:r>
        <w:rPr>
          <w:rFonts w:eastAsia="Calibri"/>
        </w:rPr>
        <w:t>а</w:t>
      </w:r>
      <w:r w:rsidRPr="0096360F">
        <w:rPr>
          <w:rFonts w:eastAsia="Calibri"/>
        </w:rPr>
        <w:t xml:space="preserve"> о контрактной системе</w:t>
      </w:r>
      <w:r w:rsidRPr="0026431E">
        <w:rPr>
          <w:rFonts w:eastAsia="Calibri"/>
          <w:color w:val="000000"/>
        </w:rPr>
        <w:t xml:space="preserve"> вправе в одностороннем внесудебном порядке отказаться от исполнения Контракта. Для этого Заказчик направляет Поставщику соответствующее уведомление.</w:t>
      </w:r>
    </w:p>
    <w:p w14:paraId="01E6B1F5"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6.8.</w:t>
      </w:r>
      <w:r w:rsidRPr="0026431E">
        <w:rPr>
          <w:rFonts w:eastAsia="Calibri"/>
          <w:color w:val="000000"/>
        </w:rPr>
        <w:tab/>
        <w:t>В случае отказа от исполнения Контракта Заказчик оплачивает Поставщику фактически понесенные им расходы. Поставщик в срок не позднее 2 (двух) рабочих дней со дня получения уведомления об отказе от исполнения Контракта предоставляет Заказчику документальное подтверждение фактически понесенных расходов. Заказчик оплачивает такие расходы в срок             не позднее 10 (десяти) рабочих дней со дня поступления их документального подтверждения.</w:t>
      </w:r>
    </w:p>
    <w:p w14:paraId="0A45B409"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6.9.</w:t>
      </w:r>
      <w:r w:rsidRPr="0026431E">
        <w:rPr>
          <w:rFonts w:eastAsia="Calibri"/>
          <w:color w:val="000000"/>
        </w:rPr>
        <w:tab/>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 8 ст. 95 </w:t>
      </w:r>
      <w:r w:rsidRPr="0096360F">
        <w:rPr>
          <w:rFonts w:eastAsia="Calibri"/>
        </w:rPr>
        <w:t>Закон</w:t>
      </w:r>
      <w:r>
        <w:rPr>
          <w:rFonts w:eastAsia="Calibri"/>
        </w:rPr>
        <w:t>а</w:t>
      </w:r>
      <w:r w:rsidRPr="0096360F">
        <w:rPr>
          <w:rFonts w:eastAsia="Calibri"/>
        </w:rPr>
        <w:t xml:space="preserve"> о контрактной системе</w:t>
      </w:r>
      <w:r>
        <w:rPr>
          <w:rFonts w:eastAsia="Calibri"/>
        </w:rPr>
        <w:t>.</w:t>
      </w:r>
    </w:p>
    <w:p w14:paraId="2F18814F"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6.10.</w:t>
      </w:r>
      <w:r w:rsidRPr="0026431E">
        <w:rPr>
          <w:rFonts w:eastAsia="Calibri"/>
          <w:color w:val="000000"/>
        </w:rPr>
        <w:tab/>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A257B78"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6.11.</w:t>
      </w:r>
      <w:r w:rsidRPr="0026431E">
        <w:rPr>
          <w:rFonts w:eastAsia="Calibri"/>
          <w:color w:val="000000"/>
        </w:rPr>
        <w:tab/>
        <w:t xml:space="preserve">Решение Заказчика об одностороннем отказе от исполнения Контракта не позднее, чем в течение 3 (трех) рабочих дней с даты принятия такого решения, направляется Поставщику по почте заказным письмом по адресу, указанному в Контракте, либо по адресу электронной почты, либо          с использованием иных средств связи и доставки, обеспечивающих фиксирование факта направления такого требования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w:t>
      </w:r>
    </w:p>
    <w:p w14:paraId="6AFE9BFF"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6.12.</w:t>
      </w:r>
      <w:r w:rsidRPr="0026431E">
        <w:rPr>
          <w:rFonts w:eastAsia="Calibri"/>
          <w:color w:val="000000"/>
        </w:rPr>
        <w:tab/>
        <w:t xml:space="preserve">Решение Заказчика об одностороннем отказе от исполнения Контракта вступает </w:t>
      </w:r>
      <w:r w:rsidRPr="0026431E">
        <w:rPr>
          <w:rFonts w:eastAsia="Calibri"/>
          <w:color w:val="000000"/>
        </w:rPr>
        <w:br/>
        <w:t>в силу и настоящий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4B36F49"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6.13.</w:t>
      </w:r>
      <w:r w:rsidRPr="0026431E">
        <w:rPr>
          <w:rFonts w:eastAsia="Calibri"/>
          <w:color w:val="000000"/>
        </w:rPr>
        <w:tab/>
        <w:t xml:space="preserve">Заказчик обязан отменить не вступившее в силу решение об одностороннем отказе </w:t>
      </w:r>
      <w:r w:rsidRPr="0026431E">
        <w:rPr>
          <w:rFonts w:eastAsia="Calibri"/>
          <w:color w:val="000000"/>
        </w:rPr>
        <w:br/>
        <w:t xml:space="preserve">от исполнения Контракта, если в течение 10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w:t>
      </w:r>
      <w:r w:rsidRPr="0096360F">
        <w:rPr>
          <w:rFonts w:eastAsia="Calibri"/>
        </w:rPr>
        <w:t>Закон</w:t>
      </w:r>
      <w:r>
        <w:rPr>
          <w:rFonts w:eastAsia="Calibri"/>
        </w:rPr>
        <w:t>а</w:t>
      </w:r>
      <w:r w:rsidRPr="0096360F">
        <w:rPr>
          <w:rFonts w:eastAsia="Calibri"/>
        </w:rPr>
        <w:t xml:space="preserve"> о контрактной системе</w:t>
      </w:r>
      <w:r w:rsidRPr="0026431E">
        <w:rPr>
          <w:rFonts w:eastAsia="Calibri"/>
          <w:color w:val="000000"/>
        </w:rPr>
        <w:t>. Данное правило не применяется в случае повторного нарушения Поставщиком условий Контракта, которое в соответствии с действующим гражданским законодательством Российской Федерации является основанием для одностороннего отказа Заказчика от исполнения Контракта.</w:t>
      </w:r>
    </w:p>
    <w:p w14:paraId="32C121DB"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6.14.</w:t>
      </w:r>
      <w:r w:rsidRPr="0026431E">
        <w:rPr>
          <w:rFonts w:eastAsia="Calibri"/>
          <w:color w:val="000000"/>
        </w:rPr>
        <w:tab/>
        <w:t xml:space="preserve">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w:t>
      </w:r>
      <w:r w:rsidRPr="0026431E">
        <w:rPr>
          <w:rFonts w:eastAsia="Calibri"/>
          <w:color w:val="000000"/>
        </w:rPr>
        <w:lastRenderedPageBreak/>
        <w:t xml:space="preserve">товара должно быть уменьшено с учетом количества поставленного товара по расторгнутому Контракту. </w:t>
      </w:r>
    </w:p>
    <w:p w14:paraId="363C9C56"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6.15.</w:t>
      </w:r>
      <w:r w:rsidRPr="0026431E">
        <w:rPr>
          <w:rFonts w:eastAsia="Calibri"/>
          <w:color w:val="000000"/>
        </w:rPr>
        <w:tab/>
        <w:t xml:space="preserve">Поставщик вправе принять решение об одностороннем отказе от исполнения Контракта по основаниям, предусмотренным ст. 523 Гражданского кодекса Российской Федерации. </w:t>
      </w:r>
    </w:p>
    <w:p w14:paraId="4E46578C"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6.16.</w:t>
      </w:r>
      <w:r w:rsidRPr="0026431E">
        <w:rPr>
          <w:rFonts w:eastAsia="Calibri"/>
          <w:color w:val="000000"/>
        </w:rPr>
        <w:tab/>
        <w:t xml:space="preserve">Решение Поставщика об одностороннем отказе от исполнения Контракта </w:t>
      </w:r>
      <w:r w:rsidRPr="0026431E">
        <w:rPr>
          <w:rFonts w:eastAsia="Calibri"/>
          <w:color w:val="000000"/>
        </w:rPr>
        <w:br/>
        <w:t xml:space="preserve">не позднее чем в течение 3 (трех) рабочих дней с даты принятия такого решения, направляется Заказчику по почте заказным письмом по адресу, указанному в Контракте, либо по адресу электронной почты, либо с использованием иных средств связи и доставки, обеспечивающих уведомление и получение Заказчиком такого требования. Выполнение Поставщиком требований настоящего пункта считается надлежащим уведомлением Заказчика об одностороннем отказе            от исполнения Контракта. </w:t>
      </w:r>
    </w:p>
    <w:p w14:paraId="7B997A8F" w14:textId="77777777" w:rsidR="00ED2655" w:rsidRPr="0026431E" w:rsidRDefault="00ED2655" w:rsidP="00ED2655">
      <w:pPr>
        <w:tabs>
          <w:tab w:val="left" w:pos="1418"/>
        </w:tabs>
        <w:ind w:firstLine="708"/>
        <w:rPr>
          <w:rFonts w:eastAsia="Calibri"/>
          <w:color w:val="000000"/>
        </w:rPr>
      </w:pPr>
      <w:r w:rsidRPr="0026431E">
        <w:rPr>
          <w:rFonts w:eastAsia="Calibri"/>
          <w:color w:val="000000"/>
        </w:rPr>
        <w:t>6.17.</w:t>
      </w:r>
      <w:r w:rsidRPr="0026431E">
        <w:rPr>
          <w:rFonts w:eastAsia="Calibri"/>
          <w:color w:val="000000"/>
        </w:rPr>
        <w:tab/>
        <w:t xml:space="preserve">Решение Поставщика об одностороннем отказе от исполнения Контракта вступает </w:t>
      </w:r>
      <w:r w:rsidRPr="0026431E">
        <w:rPr>
          <w:rFonts w:eastAsia="Calibri"/>
          <w:color w:val="000000"/>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9FFC4F2" w14:textId="77777777" w:rsidR="00ED2655" w:rsidRPr="0026431E" w:rsidRDefault="00ED2655" w:rsidP="00ED2655">
      <w:pPr>
        <w:tabs>
          <w:tab w:val="left" w:pos="567"/>
          <w:tab w:val="left" w:pos="1418"/>
        </w:tabs>
        <w:ind w:firstLine="708"/>
        <w:rPr>
          <w:rFonts w:eastAsia="Calibri"/>
          <w:color w:val="000000"/>
        </w:rPr>
      </w:pPr>
      <w:r w:rsidRPr="0026431E">
        <w:rPr>
          <w:rFonts w:eastAsia="Calibri"/>
          <w:color w:val="000000"/>
        </w:rPr>
        <w:t>6.18.</w:t>
      </w:r>
      <w:r w:rsidRPr="0026431E">
        <w:rPr>
          <w:rFonts w:eastAsia="Calibri"/>
          <w:color w:val="000000"/>
        </w:rPr>
        <w:tab/>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3361A3" w14:textId="77777777" w:rsidR="00ED2655" w:rsidRPr="0026431E" w:rsidRDefault="00ED2655" w:rsidP="00ED2655">
      <w:pPr>
        <w:tabs>
          <w:tab w:val="left" w:pos="1418"/>
        </w:tabs>
        <w:ind w:firstLine="709"/>
        <w:rPr>
          <w:rFonts w:eastAsia="Calibri"/>
          <w:color w:val="000000"/>
        </w:rPr>
      </w:pPr>
      <w:r w:rsidRPr="0026431E">
        <w:rPr>
          <w:rFonts w:eastAsia="Calibri"/>
          <w:color w:val="000000"/>
        </w:rPr>
        <w:t>6.19.</w:t>
      </w:r>
      <w:r w:rsidRPr="0026431E">
        <w:rPr>
          <w:rFonts w:eastAsia="Calibri"/>
          <w:color w:val="000000"/>
        </w:rPr>
        <w:tab/>
        <w:t xml:space="preserve">При расторжении Контракта в связи с односторонним отказом Стороны Контракта </w:t>
      </w:r>
      <w:r w:rsidRPr="0026431E">
        <w:rPr>
          <w:rFonts w:eastAsia="Calibri"/>
          <w:color w:val="000000"/>
        </w:rPr>
        <w:br/>
        <w:t>от исполнения Контракта другая сторона Контракта вправе потребовать возмещения только фактически понесенных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2358F5E" w14:textId="77777777" w:rsidR="00ED2655" w:rsidRPr="0026431E" w:rsidRDefault="00ED2655" w:rsidP="00ED2655">
      <w:pPr>
        <w:tabs>
          <w:tab w:val="left" w:pos="1418"/>
        </w:tabs>
        <w:ind w:firstLine="709"/>
        <w:rPr>
          <w:rFonts w:eastAsia="Calibri"/>
          <w:color w:val="000000"/>
        </w:rPr>
      </w:pPr>
      <w:r w:rsidRPr="0026431E">
        <w:rPr>
          <w:rFonts w:eastAsia="Calibri"/>
          <w:color w:val="000000"/>
        </w:rPr>
        <w:t>6.20.</w:t>
      </w:r>
      <w:r w:rsidRPr="0026431E">
        <w:rPr>
          <w:rFonts w:eastAsia="Calibri"/>
          <w:color w:val="000000"/>
        </w:rPr>
        <w:tab/>
        <w:t>В случае изменения у одной из Сторон юридического адреса, адреса фактического месторасположения (почтового адреса), банковских реквизитов, номеров телефонов, электронной почты такая Сторона обязана в течение 3 (трех) рабочих дней с даты внесения вышеуказанных изменений письменно известить об этом другую Сторону.</w:t>
      </w:r>
    </w:p>
    <w:p w14:paraId="0BC9EB62" w14:textId="77777777" w:rsidR="00ED2655" w:rsidRPr="0026431E" w:rsidRDefault="00ED2655" w:rsidP="00ED2655">
      <w:pPr>
        <w:tabs>
          <w:tab w:val="left" w:pos="1418"/>
        </w:tabs>
        <w:ind w:firstLine="709"/>
        <w:rPr>
          <w:rFonts w:eastAsia="Calibri"/>
          <w:color w:val="000000"/>
        </w:rPr>
      </w:pPr>
      <w:r w:rsidRPr="0026431E">
        <w:rPr>
          <w:rFonts w:eastAsia="Calibri"/>
          <w:color w:val="000000"/>
        </w:rPr>
        <w:t>6.21.</w:t>
      </w:r>
      <w:r w:rsidRPr="0026431E">
        <w:rPr>
          <w:rFonts w:eastAsia="Calibri"/>
          <w:color w:val="000000"/>
        </w:rPr>
        <w:tab/>
        <w:t xml:space="preserve">Любые изменения и дополнения к настоящему Контракту действительны лишь </w:t>
      </w:r>
      <w:r w:rsidRPr="0026431E">
        <w:rPr>
          <w:rFonts w:eastAsia="Calibri"/>
          <w:color w:val="000000"/>
        </w:rPr>
        <w:br/>
        <w:t xml:space="preserve">в том случае, если они совершены в письменной форме и подписаны обеими Сторонами. </w:t>
      </w:r>
      <w:r w:rsidRPr="0026431E">
        <w:rPr>
          <w:rFonts w:eastAsia="Calibri"/>
          <w:color w:val="000000"/>
        </w:rPr>
        <w:br/>
        <w:t>Все согласованные между Заказчиком и Поставщиком изменения или дополнения к Контракту оформляются дополнительными соглашениями, являющимися неотъемлемой частью Контракта.</w:t>
      </w:r>
    </w:p>
    <w:p w14:paraId="5C57C72C" w14:textId="77777777" w:rsidR="00ED2655" w:rsidRPr="0026431E" w:rsidRDefault="00ED2655" w:rsidP="00ED2655">
      <w:pPr>
        <w:tabs>
          <w:tab w:val="left" w:pos="1418"/>
        </w:tabs>
        <w:ind w:firstLine="709"/>
        <w:rPr>
          <w:rFonts w:eastAsia="Calibri"/>
          <w:color w:val="000000"/>
        </w:rPr>
      </w:pPr>
      <w:r w:rsidRPr="0026431E">
        <w:rPr>
          <w:rFonts w:eastAsia="Calibri"/>
          <w:color w:val="000000"/>
        </w:rPr>
        <w:t>6.22.</w:t>
      </w:r>
      <w:r w:rsidRPr="0026431E">
        <w:rPr>
          <w:rFonts w:eastAsia="Calibri"/>
          <w:color w:val="000000"/>
        </w:rPr>
        <w:tab/>
        <w:t xml:space="preserve">Юридически значимые сообщения, связанные с возникновением, исполнением, изменением или прекращением обязательств по Контракту, Стороны должны направлять </w:t>
      </w:r>
      <w:r w:rsidRPr="0026431E">
        <w:rPr>
          <w:rFonts w:eastAsia="Calibri"/>
          <w:color w:val="000000"/>
        </w:rPr>
        <w:br/>
        <w:t>по адресам, указанным в разделе 11 настоящего Контракта.</w:t>
      </w:r>
    </w:p>
    <w:p w14:paraId="2E80C225" w14:textId="77777777" w:rsidR="00ED2655" w:rsidRPr="0026431E" w:rsidRDefault="00ED2655" w:rsidP="00ED2655">
      <w:pPr>
        <w:tabs>
          <w:tab w:val="left" w:pos="1134"/>
          <w:tab w:val="left" w:pos="1418"/>
        </w:tabs>
        <w:ind w:firstLine="709"/>
        <w:rPr>
          <w:rFonts w:eastAsia="Calibri"/>
          <w:color w:val="000000"/>
        </w:rPr>
      </w:pPr>
      <w:r w:rsidRPr="0026431E">
        <w:rPr>
          <w:rFonts w:eastAsia="Calibri"/>
          <w:color w:val="000000"/>
        </w:rPr>
        <w:t>6.23.</w:t>
      </w:r>
      <w:r w:rsidRPr="0026431E">
        <w:rPr>
          <w:rFonts w:eastAsia="Calibri"/>
          <w:color w:val="000000"/>
        </w:rPr>
        <w:tab/>
        <w:t xml:space="preserve">Сообщения, переданные посредством электронных средств связи, приравниваются Сторонами к простой письменной форме, за исключением случаев внесения изменений и/или дополнений в условия Контракта. При осуществлении переписки с использованием электронных средств связи используются адреса электронной почты, указанные в разделе </w:t>
      </w:r>
      <w:r w:rsidRPr="0026431E">
        <w:rPr>
          <w:rFonts w:eastAsia="Calibri"/>
        </w:rPr>
        <w:t>11 н</w:t>
      </w:r>
      <w:r w:rsidRPr="0026431E">
        <w:rPr>
          <w:rFonts w:eastAsia="Calibri"/>
          <w:color w:val="000000"/>
        </w:rPr>
        <w:t>астоящего Контракта.</w:t>
      </w:r>
    </w:p>
    <w:p w14:paraId="1CA4D325" w14:textId="77777777" w:rsidR="00ED2655" w:rsidRPr="00F966AA" w:rsidRDefault="00ED2655" w:rsidP="00ED2655">
      <w:pPr>
        <w:spacing w:before="240"/>
        <w:ind w:firstLine="709"/>
        <w:jc w:val="center"/>
        <w:rPr>
          <w:b/>
          <w:bCs/>
          <w:smallCaps/>
        </w:rPr>
      </w:pPr>
      <w:r w:rsidRPr="00F966AA">
        <w:rPr>
          <w:b/>
          <w:bCs/>
          <w:smallCaps/>
        </w:rPr>
        <w:t>7. ОБ</w:t>
      </w:r>
      <w:r>
        <w:rPr>
          <w:b/>
          <w:bCs/>
          <w:smallCaps/>
        </w:rPr>
        <w:t>С</w:t>
      </w:r>
      <w:r w:rsidRPr="00F966AA">
        <w:rPr>
          <w:b/>
          <w:bCs/>
          <w:smallCaps/>
        </w:rPr>
        <w:t>ТОЯТЕЛЬСТВА НЕПРЕОДОЛИМОЙ СИЛЫ</w:t>
      </w:r>
    </w:p>
    <w:p w14:paraId="7A44F3C7" w14:textId="77777777" w:rsidR="00ED2655" w:rsidRPr="0026431E" w:rsidRDefault="00ED2655" w:rsidP="00ED2655">
      <w:pPr>
        <w:tabs>
          <w:tab w:val="left" w:pos="1418"/>
        </w:tabs>
        <w:ind w:firstLine="709"/>
        <w:contextualSpacing/>
        <w:rPr>
          <w:rFonts w:eastAsia="Calibri"/>
          <w:color w:val="000000"/>
        </w:rPr>
      </w:pPr>
      <w:r w:rsidRPr="0026431E">
        <w:rPr>
          <w:rFonts w:eastAsia="Calibri"/>
          <w:bCs/>
          <w:color w:val="000000"/>
        </w:rPr>
        <w:t>7.1.</w:t>
      </w:r>
      <w:r w:rsidRPr="0026431E">
        <w:rPr>
          <w:rFonts w:eastAsia="Calibri"/>
          <w:bCs/>
          <w:color w:val="000000"/>
        </w:rPr>
        <w:tab/>
      </w:r>
      <w:r w:rsidRPr="0026431E">
        <w:rPr>
          <w:rFonts w:eastAsia="Calibri"/>
          <w:color w:val="000000"/>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249021E" w14:textId="77777777" w:rsidR="00ED2655" w:rsidRPr="0026431E" w:rsidRDefault="00ED2655" w:rsidP="00ED2655">
      <w:pPr>
        <w:tabs>
          <w:tab w:val="left" w:pos="1418"/>
        </w:tabs>
        <w:ind w:firstLine="709"/>
        <w:contextualSpacing/>
        <w:rPr>
          <w:rFonts w:eastAsia="Calibri"/>
          <w:color w:val="000000"/>
        </w:rPr>
      </w:pPr>
      <w:r w:rsidRPr="0026431E">
        <w:rPr>
          <w:rFonts w:eastAsia="Calibri"/>
          <w:bCs/>
          <w:color w:val="000000"/>
        </w:rPr>
        <w:t>7.2.</w:t>
      </w:r>
      <w:r w:rsidRPr="0026431E">
        <w:rPr>
          <w:rFonts w:eastAsia="Calibri"/>
          <w:bCs/>
          <w:color w:val="000000"/>
        </w:rPr>
        <w:tab/>
      </w:r>
      <w:r w:rsidRPr="0026431E">
        <w:rPr>
          <w:rFonts w:eastAsia="Calibri"/>
          <w:color w:val="000000"/>
        </w:rPr>
        <w:t>Сторона, подвергавшаяся действию обстоятельств непреодолимой силы, должна             в течение 5 (пяти) дней уведомить в письменном виде другую Сторону о возникновении и возможной продолжительности действия обстоятельств непреодолимой силы и предоставить надлежащее доказательство наступления обстоятельств непреодолимой силы.</w:t>
      </w:r>
    </w:p>
    <w:p w14:paraId="05E3173D" w14:textId="77777777" w:rsidR="00ED2655" w:rsidRPr="0026431E" w:rsidRDefault="00ED2655" w:rsidP="00ED2655">
      <w:pPr>
        <w:tabs>
          <w:tab w:val="left" w:pos="567"/>
        </w:tabs>
        <w:ind w:firstLine="709"/>
        <w:rPr>
          <w:rFonts w:eastAsia="Calibri"/>
          <w:bCs/>
          <w:color w:val="000000"/>
        </w:rPr>
      </w:pPr>
      <w:r w:rsidRPr="0026431E">
        <w:rPr>
          <w:rFonts w:eastAsia="Calibri"/>
          <w:bCs/>
          <w:color w:val="000000"/>
        </w:rPr>
        <w:lastRenderedPageBreak/>
        <w:t>7.3.</w:t>
      </w:r>
      <w:r w:rsidRPr="0026431E">
        <w:rPr>
          <w:rFonts w:eastAsia="Calibri"/>
          <w:bCs/>
          <w:color w:val="000000"/>
        </w:rPr>
        <w:tab/>
      </w:r>
      <w:r w:rsidRPr="0026431E">
        <w:rPr>
          <w:rFonts w:eastAsia="Calibri"/>
          <w:color w:val="000000"/>
        </w:rPr>
        <w:t>Доказательством наличия обстоятельств непреодолимой силы и их продолжительности является соответствующий документ органа государственной власти Российской Федерации, Санкт-Петербурга.</w:t>
      </w:r>
      <w:r w:rsidRPr="0026431E">
        <w:rPr>
          <w:rFonts w:eastAsia="Calibri"/>
          <w:bCs/>
          <w:color w:val="000000"/>
        </w:rPr>
        <w:t xml:space="preserve"> </w:t>
      </w:r>
    </w:p>
    <w:p w14:paraId="73FF2692" w14:textId="77777777" w:rsidR="00ED2655" w:rsidRPr="0026431E" w:rsidRDefault="00ED2655" w:rsidP="00ED2655">
      <w:pPr>
        <w:tabs>
          <w:tab w:val="left" w:pos="1418"/>
        </w:tabs>
        <w:ind w:firstLine="709"/>
        <w:contextualSpacing/>
        <w:rPr>
          <w:rFonts w:eastAsia="Calibri"/>
          <w:color w:val="000000"/>
        </w:rPr>
      </w:pPr>
      <w:r w:rsidRPr="0026431E">
        <w:rPr>
          <w:rFonts w:eastAsia="Calibri"/>
          <w:bCs/>
          <w:color w:val="000000"/>
        </w:rPr>
        <w:t>7.4.</w:t>
      </w:r>
      <w:r w:rsidRPr="0026431E">
        <w:rPr>
          <w:rFonts w:eastAsia="Calibri"/>
          <w:bCs/>
          <w:color w:val="000000"/>
        </w:rPr>
        <w:tab/>
      </w:r>
      <w:r w:rsidRPr="0026431E">
        <w:rPr>
          <w:rFonts w:eastAsia="Calibri"/>
          <w:color w:val="000000"/>
        </w:rPr>
        <w:t>Сторона, своевременно не сообщившая о наступлении вышеупомянутых обстоятельств, лишается права ссылаться на них.</w:t>
      </w:r>
    </w:p>
    <w:p w14:paraId="1E779DB6" w14:textId="77777777" w:rsidR="00ED2655" w:rsidRPr="0026431E" w:rsidRDefault="00ED2655" w:rsidP="00ED2655">
      <w:pPr>
        <w:tabs>
          <w:tab w:val="left" w:pos="1418"/>
        </w:tabs>
        <w:ind w:firstLine="709"/>
        <w:contextualSpacing/>
        <w:rPr>
          <w:rFonts w:eastAsia="Calibri"/>
          <w:color w:val="000000"/>
        </w:rPr>
      </w:pPr>
      <w:r w:rsidRPr="0026431E">
        <w:rPr>
          <w:rFonts w:eastAsia="Calibri"/>
          <w:bCs/>
          <w:color w:val="000000"/>
        </w:rPr>
        <w:t>7.5.</w:t>
      </w:r>
      <w:r w:rsidRPr="0026431E">
        <w:rPr>
          <w:rFonts w:eastAsia="Calibri"/>
          <w:bCs/>
          <w:color w:val="000000"/>
        </w:rPr>
        <w:tab/>
      </w:r>
      <w:r w:rsidRPr="0026431E">
        <w:rPr>
          <w:rFonts w:eastAsia="Calibri"/>
          <w:color w:val="000000"/>
        </w:rPr>
        <w:t>Выполнение обязательств по Контракту приостанавливается на время действия обстоятельств непреодолимой силы и их последствий, но не более чем на 2 (два) месяца.</w:t>
      </w:r>
    </w:p>
    <w:p w14:paraId="6DEA0D88" w14:textId="77777777" w:rsidR="00ED2655" w:rsidRPr="0026431E" w:rsidRDefault="00ED2655" w:rsidP="00ED2655">
      <w:pPr>
        <w:tabs>
          <w:tab w:val="left" w:pos="1418"/>
        </w:tabs>
        <w:ind w:firstLine="709"/>
        <w:contextualSpacing/>
        <w:rPr>
          <w:rFonts w:eastAsia="Calibri"/>
          <w:color w:val="000000"/>
        </w:rPr>
      </w:pPr>
      <w:r w:rsidRPr="0026431E">
        <w:rPr>
          <w:rFonts w:eastAsia="Calibri"/>
          <w:bCs/>
          <w:color w:val="000000"/>
        </w:rPr>
        <w:t>7.6.</w:t>
      </w:r>
      <w:r w:rsidRPr="0026431E">
        <w:rPr>
          <w:rFonts w:eastAsia="Calibri"/>
          <w:bCs/>
          <w:color w:val="000000"/>
        </w:rPr>
        <w:tab/>
      </w:r>
      <w:r w:rsidRPr="0026431E">
        <w:rPr>
          <w:rFonts w:eastAsia="Calibri"/>
          <w:color w:val="000000"/>
        </w:rPr>
        <w:t>По прекращении действия обстоятельств непреодолимой силы, Сторона, ссылающаяся на них,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Контракту.</w:t>
      </w:r>
    </w:p>
    <w:p w14:paraId="47160002" w14:textId="77777777" w:rsidR="00ED2655" w:rsidRPr="0026431E" w:rsidRDefault="00ED2655" w:rsidP="00ED2655">
      <w:pPr>
        <w:tabs>
          <w:tab w:val="left" w:pos="567"/>
          <w:tab w:val="left" w:pos="709"/>
          <w:tab w:val="left" w:pos="1418"/>
        </w:tabs>
        <w:ind w:firstLine="709"/>
        <w:rPr>
          <w:rFonts w:eastAsia="Calibri"/>
          <w:bCs/>
          <w:color w:val="000000"/>
        </w:rPr>
      </w:pPr>
      <w:r w:rsidRPr="0026431E">
        <w:rPr>
          <w:rFonts w:eastAsia="Calibri"/>
          <w:bCs/>
          <w:color w:val="000000"/>
        </w:rPr>
        <w:t>7.7.</w:t>
      </w:r>
      <w:r w:rsidRPr="0026431E">
        <w:rPr>
          <w:rFonts w:eastAsia="Calibri"/>
          <w:bCs/>
          <w:color w:val="000000"/>
        </w:rPr>
        <w:tab/>
        <w:t>Если Сторона не направит или несвоевременно направит необходимое уведомление,        в соответствии с п. 7.2. и 7.6. настоящего Контракта, то она обязана возместить другой Стороне убытки.</w:t>
      </w:r>
    </w:p>
    <w:p w14:paraId="320B3241" w14:textId="77777777" w:rsidR="00ED2655" w:rsidRPr="0026431E" w:rsidRDefault="00ED2655" w:rsidP="00ED2655">
      <w:pPr>
        <w:tabs>
          <w:tab w:val="left" w:pos="567"/>
          <w:tab w:val="left" w:pos="709"/>
        </w:tabs>
        <w:ind w:firstLine="709"/>
        <w:rPr>
          <w:rFonts w:eastAsia="Calibri"/>
          <w:bCs/>
          <w:color w:val="000000"/>
        </w:rPr>
      </w:pPr>
      <w:r w:rsidRPr="0026431E">
        <w:rPr>
          <w:rFonts w:eastAsia="Calibri"/>
          <w:bCs/>
          <w:color w:val="000000"/>
        </w:rPr>
        <w:t>7.8.</w:t>
      </w:r>
      <w:r w:rsidRPr="0026431E">
        <w:rPr>
          <w:rFonts w:eastAsia="Calibri"/>
          <w:bCs/>
          <w:color w:val="000000"/>
        </w:rPr>
        <w:tab/>
        <w:t xml:space="preserve">В случае невозможности полного или частичного исполнения обязательств </w:t>
      </w:r>
      <w:r w:rsidRPr="0026431E">
        <w:rPr>
          <w:rFonts w:eastAsia="Calibri"/>
          <w:bCs/>
          <w:color w:val="000000"/>
        </w:rPr>
        <w:br/>
        <w:t>по настоящему Контракту вследствие действия обстоятельств непреодолимой силы, длящихся более 2 (двух) месяцев с даты соответствующего уведомления, каждая из Сторон вправе расторгнуть Контракт полностью или частично без обязательств по возмещению убытков.</w:t>
      </w:r>
    </w:p>
    <w:p w14:paraId="7293C62C" w14:textId="77777777" w:rsidR="00ED2655" w:rsidRPr="00EB1715" w:rsidRDefault="00ED2655" w:rsidP="00ED2655">
      <w:pPr>
        <w:tabs>
          <w:tab w:val="left" w:pos="567"/>
          <w:tab w:val="left" w:pos="709"/>
        </w:tabs>
        <w:rPr>
          <w:rFonts w:eastAsia="Calibri"/>
          <w:bCs/>
          <w:color w:val="000000"/>
          <w:sz w:val="20"/>
          <w:szCs w:val="20"/>
        </w:rPr>
      </w:pPr>
    </w:p>
    <w:p w14:paraId="2A2668AB" w14:textId="77777777" w:rsidR="00ED2655" w:rsidRPr="0026431E" w:rsidRDefault="00ED2655" w:rsidP="00ED2655">
      <w:pPr>
        <w:tabs>
          <w:tab w:val="left" w:pos="284"/>
        </w:tabs>
        <w:jc w:val="center"/>
        <w:rPr>
          <w:b/>
        </w:rPr>
      </w:pPr>
      <w:r w:rsidRPr="0026431E">
        <w:rPr>
          <w:b/>
        </w:rPr>
        <w:t>8.</w:t>
      </w:r>
      <w:r w:rsidRPr="0026431E">
        <w:rPr>
          <w:b/>
        </w:rPr>
        <w:tab/>
        <w:t>УПАКОВКА ТОВАРА</w:t>
      </w:r>
    </w:p>
    <w:p w14:paraId="1E8A2424" w14:textId="77777777" w:rsidR="00ED2655" w:rsidRPr="0026431E" w:rsidRDefault="00ED2655" w:rsidP="00ED2655">
      <w:pPr>
        <w:tabs>
          <w:tab w:val="left" w:pos="993"/>
          <w:tab w:val="left" w:pos="1418"/>
        </w:tabs>
        <w:ind w:firstLine="709"/>
      </w:pPr>
      <w:r w:rsidRPr="0026431E">
        <w:t>8.1.</w:t>
      </w:r>
      <w:r w:rsidRPr="0026431E">
        <w:tab/>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4993F83" w14:textId="77777777" w:rsidR="00ED2655" w:rsidRPr="0026431E" w:rsidRDefault="00ED2655" w:rsidP="00ED2655">
      <w:pPr>
        <w:tabs>
          <w:tab w:val="left" w:pos="993"/>
          <w:tab w:val="left" w:pos="1418"/>
        </w:tabs>
        <w:ind w:firstLine="709"/>
      </w:pPr>
      <w:r w:rsidRPr="0026431E">
        <w:t>8.2.</w:t>
      </w:r>
      <w:r w:rsidRPr="0026431E">
        <w:tab/>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3 настоящего Контракта. Такой товар не засчитывается в счет исполнения обязательств по настоящему Контракту.</w:t>
      </w:r>
    </w:p>
    <w:p w14:paraId="76265489" w14:textId="77777777" w:rsidR="00ED2655" w:rsidRPr="0026431E" w:rsidRDefault="00ED2655" w:rsidP="00ED2655">
      <w:pPr>
        <w:tabs>
          <w:tab w:val="left" w:pos="993"/>
          <w:tab w:val="left" w:pos="1418"/>
        </w:tabs>
        <w:ind w:firstLine="709"/>
      </w:pPr>
      <w:r w:rsidRPr="0026431E">
        <w:t>8.3.</w:t>
      </w:r>
      <w:r w:rsidRPr="0026431E">
        <w:tab/>
        <w:t>Поставщик несет ответственность перед Заказчиком за повреждение товара вследствие его ненадлежащей упаковки.</w:t>
      </w:r>
    </w:p>
    <w:p w14:paraId="378604B4" w14:textId="77777777" w:rsidR="00ED2655" w:rsidRPr="0026431E" w:rsidRDefault="00ED2655" w:rsidP="00ED2655">
      <w:pPr>
        <w:tabs>
          <w:tab w:val="left" w:pos="993"/>
          <w:tab w:val="left" w:pos="1418"/>
        </w:tabs>
        <w:ind w:firstLine="709"/>
      </w:pPr>
      <w:r w:rsidRPr="0026431E">
        <w:t>8.4.</w:t>
      </w:r>
      <w:r w:rsidRPr="0026431E">
        <w:tab/>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B6F4DD3" w14:textId="77777777" w:rsidR="00ED2655" w:rsidRPr="00EB1715" w:rsidRDefault="00ED2655" w:rsidP="00ED2655">
      <w:pPr>
        <w:tabs>
          <w:tab w:val="left" w:pos="993"/>
          <w:tab w:val="left" w:pos="1418"/>
        </w:tabs>
        <w:ind w:firstLine="709"/>
        <w:rPr>
          <w:sz w:val="20"/>
          <w:szCs w:val="20"/>
        </w:rPr>
      </w:pPr>
    </w:p>
    <w:p w14:paraId="680968B9" w14:textId="77777777" w:rsidR="00ED2655" w:rsidRPr="0026431E" w:rsidRDefault="00ED2655" w:rsidP="00ED2655">
      <w:pPr>
        <w:jc w:val="center"/>
        <w:rPr>
          <w:rFonts w:eastAsia="Calibri"/>
          <w:b/>
          <w:color w:val="000000"/>
        </w:rPr>
      </w:pPr>
      <w:r w:rsidRPr="0026431E">
        <w:rPr>
          <w:rFonts w:eastAsia="Calibri"/>
          <w:b/>
          <w:bCs/>
        </w:rPr>
        <w:t>9.</w:t>
      </w:r>
      <w:r w:rsidRPr="0026431E">
        <w:rPr>
          <w:rFonts w:eastAsia="Calibri"/>
          <w:b/>
          <w:bCs/>
        </w:rPr>
        <w:tab/>
      </w:r>
      <w:r w:rsidRPr="0026431E">
        <w:rPr>
          <w:rFonts w:eastAsia="Calibri"/>
          <w:b/>
          <w:bCs/>
          <w:color w:val="000000"/>
        </w:rPr>
        <w:t>АНТИКОРРУПЦИОННЫЕ</w:t>
      </w:r>
      <w:r w:rsidRPr="0026431E">
        <w:rPr>
          <w:rFonts w:eastAsia="Calibri"/>
          <w:b/>
          <w:color w:val="000000"/>
        </w:rPr>
        <w:t xml:space="preserve"> УСЛОВИЯ</w:t>
      </w:r>
    </w:p>
    <w:p w14:paraId="4C036F93" w14:textId="77777777" w:rsidR="00ED2655" w:rsidRPr="0026431E" w:rsidRDefault="00ED2655" w:rsidP="00ED2655">
      <w:pPr>
        <w:tabs>
          <w:tab w:val="left" w:pos="1560"/>
        </w:tabs>
        <w:ind w:left="-142" w:firstLine="851"/>
        <w:rPr>
          <w:rFonts w:eastAsia="Calibri"/>
        </w:rPr>
      </w:pPr>
      <w:r w:rsidRPr="0026431E">
        <w:rPr>
          <w:rFonts w:eastAsia="Calibri"/>
        </w:rPr>
        <w:t>9.1.</w:t>
      </w:r>
      <w:r w:rsidRPr="0026431E">
        <w:rPr>
          <w:rFonts w:eastAsia="Calibri"/>
        </w:rPr>
        <w:tab/>
        <w:t xml:space="preserve">При исполнении своих обязательств по Контракту Стороны обязуются </w:t>
      </w:r>
      <w:r w:rsidRPr="0026431E">
        <w:rPr>
          <w:rFonts w:eastAsia="Calibri"/>
        </w:rPr>
        <w:br/>
        <w:t xml:space="preserve">не совершать, а также обязуются обеспечивать, чтобы их аффилированные лица, сотрудники </w:t>
      </w:r>
      <w:r w:rsidRPr="0026431E">
        <w:rPr>
          <w:rFonts w:eastAsia="Calibri"/>
        </w:rPr>
        <w:br/>
        <w:t>и посредники не совершали прямо или косвенно следующих действий:</w:t>
      </w:r>
    </w:p>
    <w:p w14:paraId="3ADC4999" w14:textId="77777777" w:rsidR="00ED2655" w:rsidRPr="0026431E" w:rsidRDefault="00ED2655" w:rsidP="00ED2655">
      <w:pPr>
        <w:ind w:firstLine="709"/>
        <w:rPr>
          <w:rFonts w:eastAsia="Calibri"/>
        </w:rPr>
      </w:pPr>
      <w:r w:rsidRPr="0026431E">
        <w:rPr>
          <w:rFonts w:eastAsia="Calibri"/>
        </w:rPr>
        <w:t>9.1.1.</w:t>
      </w:r>
      <w:r w:rsidRPr="0026431E">
        <w:rPr>
          <w:rFonts w:eastAsia="Calibri"/>
        </w:rPr>
        <w:tab/>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03B57" w14:textId="77777777" w:rsidR="00ED2655" w:rsidRPr="0026431E" w:rsidRDefault="00ED2655" w:rsidP="00ED2655">
      <w:pPr>
        <w:tabs>
          <w:tab w:val="left" w:pos="1560"/>
        </w:tabs>
        <w:ind w:firstLine="709"/>
        <w:rPr>
          <w:rFonts w:eastAsia="Calibri"/>
        </w:rPr>
      </w:pPr>
      <w:r w:rsidRPr="0026431E">
        <w:rPr>
          <w:rFonts w:eastAsia="Calibri"/>
        </w:rPr>
        <w:t>9.1.2.</w:t>
      </w:r>
      <w:r w:rsidRPr="0026431E">
        <w:rPr>
          <w:rFonts w:eastAsia="Calibri"/>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26431E">
        <w:rPr>
          <w:rFonts w:eastAsia="Calibri"/>
        </w:rPr>
        <w:br/>
        <w:t xml:space="preserve">по настоящему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 </w:t>
      </w:r>
    </w:p>
    <w:p w14:paraId="13F13A65" w14:textId="77777777" w:rsidR="00ED2655" w:rsidRPr="0026431E" w:rsidRDefault="00ED2655" w:rsidP="00ED2655">
      <w:pPr>
        <w:tabs>
          <w:tab w:val="left" w:pos="1560"/>
        </w:tabs>
        <w:ind w:firstLine="709"/>
        <w:rPr>
          <w:rFonts w:eastAsia="Calibri"/>
        </w:rPr>
      </w:pPr>
      <w:r w:rsidRPr="0026431E">
        <w:rPr>
          <w:rFonts w:eastAsia="Calibri"/>
        </w:rPr>
        <w:t>9.1.3.</w:t>
      </w:r>
      <w:r w:rsidRPr="0026431E">
        <w:rPr>
          <w:rFonts w:eastAsia="Calibri"/>
        </w:rPr>
        <w:tab/>
        <w:t>Не совершать иных действий, нарушающих антикоррупционное законодательство Российской Федерации.</w:t>
      </w:r>
    </w:p>
    <w:p w14:paraId="2859FA9A" w14:textId="77777777" w:rsidR="00ED2655" w:rsidRPr="0026431E" w:rsidRDefault="00ED2655" w:rsidP="00ED2655">
      <w:pPr>
        <w:ind w:firstLine="567"/>
        <w:rPr>
          <w:rFonts w:eastAsia="Calibri"/>
        </w:rPr>
      </w:pPr>
    </w:p>
    <w:p w14:paraId="1EEFAB7B" w14:textId="77777777" w:rsidR="00ED2655" w:rsidRPr="0026431E" w:rsidRDefault="00ED2655" w:rsidP="00ED2655">
      <w:pPr>
        <w:keepNext/>
        <w:jc w:val="center"/>
        <w:rPr>
          <w:rFonts w:eastAsia="Calibri"/>
          <w:b/>
          <w:color w:val="000000"/>
          <w:kern w:val="2"/>
        </w:rPr>
      </w:pPr>
      <w:r w:rsidRPr="0026431E">
        <w:rPr>
          <w:rFonts w:eastAsia="Calibri"/>
          <w:b/>
          <w:color w:val="000000"/>
          <w:kern w:val="2"/>
        </w:rPr>
        <w:lastRenderedPageBreak/>
        <w:t>10. ЗАКЛЮЧИТЕЛЬНЫЕ ПОЛОЖЕНИЯ</w:t>
      </w:r>
    </w:p>
    <w:p w14:paraId="6B9256BD" w14:textId="77777777" w:rsidR="00ED2655" w:rsidRPr="0026431E" w:rsidRDefault="00ED2655" w:rsidP="00ED2655">
      <w:pPr>
        <w:tabs>
          <w:tab w:val="left" w:pos="1560"/>
        </w:tabs>
        <w:ind w:firstLine="709"/>
        <w:contextualSpacing/>
        <w:rPr>
          <w:rFonts w:eastAsia="Calibri"/>
          <w:color w:val="000000"/>
        </w:rPr>
      </w:pPr>
      <w:r w:rsidRPr="0026431E">
        <w:rPr>
          <w:rFonts w:eastAsia="Calibri"/>
        </w:rPr>
        <w:t>1</w:t>
      </w:r>
      <w:r>
        <w:rPr>
          <w:rFonts w:eastAsia="Calibri"/>
        </w:rPr>
        <w:t>0</w:t>
      </w:r>
      <w:r w:rsidRPr="0026431E">
        <w:rPr>
          <w:rFonts w:eastAsia="Calibri"/>
        </w:rPr>
        <w:t>.1.</w:t>
      </w:r>
      <w:r w:rsidRPr="0026431E">
        <w:rPr>
          <w:rFonts w:eastAsia="Calibri"/>
        </w:rPr>
        <w:tab/>
      </w:r>
      <w:r w:rsidRPr="0026431E">
        <w:rPr>
          <w:rFonts w:eastAsia="Calibri"/>
          <w:color w:val="000000"/>
        </w:rPr>
        <w:t>Вопросы, не урегулированные настоящим Контрактом, разрешаются в соответствии с действующим законодательством Российской Федерации.</w:t>
      </w:r>
    </w:p>
    <w:p w14:paraId="68166E52" w14:textId="77777777" w:rsidR="00ED2655" w:rsidRPr="0026431E" w:rsidRDefault="00ED2655" w:rsidP="00ED2655">
      <w:pPr>
        <w:tabs>
          <w:tab w:val="left" w:pos="1560"/>
        </w:tabs>
        <w:ind w:firstLine="709"/>
        <w:contextualSpacing/>
        <w:rPr>
          <w:rFonts w:eastAsia="Calibri"/>
          <w:color w:val="000000"/>
        </w:rPr>
      </w:pPr>
      <w:r w:rsidRPr="0026431E">
        <w:rPr>
          <w:rFonts w:eastAsia="Calibri"/>
        </w:rPr>
        <w:t>1</w:t>
      </w:r>
      <w:r>
        <w:rPr>
          <w:rFonts w:eastAsia="Calibri"/>
        </w:rPr>
        <w:t>0</w:t>
      </w:r>
      <w:r w:rsidRPr="0026431E">
        <w:rPr>
          <w:rFonts w:eastAsia="Calibri"/>
        </w:rPr>
        <w:t>.2.</w:t>
      </w:r>
      <w:r w:rsidRPr="0026431E">
        <w:rPr>
          <w:rFonts w:eastAsia="Calibri"/>
        </w:rPr>
        <w:tab/>
      </w:r>
      <w:r w:rsidRPr="0026431E">
        <w:rPr>
          <w:rFonts w:eastAsia="Calibri"/>
          <w:color w:val="000000"/>
        </w:rPr>
        <w:t xml:space="preserve">Настоящий Контракт составлен в двух экземплярах, имеющих одинаковую юридическую силу, по одному для каждой из Сторон. </w:t>
      </w:r>
    </w:p>
    <w:p w14:paraId="3F931BBA" w14:textId="77777777" w:rsidR="00ED2655" w:rsidRPr="0026431E" w:rsidRDefault="00ED2655" w:rsidP="00ED2655">
      <w:pPr>
        <w:tabs>
          <w:tab w:val="left" w:pos="1134"/>
          <w:tab w:val="left" w:pos="1560"/>
        </w:tabs>
        <w:ind w:firstLine="709"/>
        <w:rPr>
          <w:rFonts w:eastAsia="Calibri"/>
        </w:rPr>
      </w:pPr>
      <w:r w:rsidRPr="0026431E">
        <w:rPr>
          <w:rFonts w:eastAsia="Calibri"/>
        </w:rPr>
        <w:t>1</w:t>
      </w:r>
      <w:r>
        <w:rPr>
          <w:rFonts w:eastAsia="Calibri"/>
        </w:rPr>
        <w:t>0</w:t>
      </w:r>
      <w:r w:rsidRPr="0026431E">
        <w:rPr>
          <w:rFonts w:eastAsia="Calibri"/>
        </w:rPr>
        <w:t>.3.</w:t>
      </w:r>
      <w:r w:rsidRPr="0026431E">
        <w:rPr>
          <w:rFonts w:eastAsia="Calibri"/>
        </w:rPr>
        <w:tab/>
      </w:r>
      <w:r w:rsidRPr="0026431E">
        <w:rPr>
          <w:rFonts w:eastAsia="Calibri"/>
          <w:color w:val="000000"/>
        </w:rPr>
        <w:t>Все приложения являются неотъемлемой частью настоящего Контракта:</w:t>
      </w:r>
    </w:p>
    <w:p w14:paraId="099B838B" w14:textId="77777777" w:rsidR="00ED2655" w:rsidRDefault="00ED2655" w:rsidP="00ED2655">
      <w:pPr>
        <w:tabs>
          <w:tab w:val="left" w:pos="1560"/>
        </w:tabs>
        <w:ind w:firstLine="709"/>
        <w:rPr>
          <w:rFonts w:eastAsia="Calibri"/>
          <w:color w:val="000000"/>
        </w:rPr>
      </w:pPr>
      <w:r w:rsidRPr="0026431E">
        <w:rPr>
          <w:rFonts w:eastAsia="Calibri"/>
        </w:rPr>
        <w:t>1</w:t>
      </w:r>
      <w:r>
        <w:rPr>
          <w:rFonts w:eastAsia="Calibri"/>
        </w:rPr>
        <w:t>0</w:t>
      </w:r>
      <w:r w:rsidRPr="0026431E">
        <w:rPr>
          <w:rFonts w:eastAsia="Calibri"/>
        </w:rPr>
        <w:t>.3.1.</w:t>
      </w:r>
      <w:r w:rsidRPr="0026431E">
        <w:rPr>
          <w:rFonts w:eastAsia="Calibri"/>
        </w:rPr>
        <w:tab/>
        <w:t xml:space="preserve">Приложение № 1 – </w:t>
      </w:r>
      <w:r>
        <w:rPr>
          <w:rFonts w:eastAsia="Calibri"/>
          <w:color w:val="000000"/>
        </w:rPr>
        <w:t>Техническое задание.</w:t>
      </w:r>
    </w:p>
    <w:p w14:paraId="2E121E39" w14:textId="77777777" w:rsidR="00ED2655" w:rsidRPr="00A15BF1" w:rsidRDefault="00ED2655" w:rsidP="00ED2655">
      <w:pPr>
        <w:tabs>
          <w:tab w:val="left" w:pos="1560"/>
        </w:tabs>
        <w:ind w:firstLine="709"/>
        <w:rPr>
          <w:rFonts w:eastAsia="Calibri"/>
        </w:rPr>
      </w:pPr>
      <w:r>
        <w:rPr>
          <w:rFonts w:eastAsia="Calibri"/>
          <w:color w:val="000000"/>
        </w:rPr>
        <w:t xml:space="preserve">10.3.2. </w:t>
      </w:r>
      <w:r w:rsidRPr="0026431E">
        <w:rPr>
          <w:rFonts w:eastAsia="Calibri"/>
        </w:rPr>
        <w:t xml:space="preserve">Приложение № </w:t>
      </w:r>
      <w:r>
        <w:rPr>
          <w:rFonts w:eastAsia="Calibri"/>
        </w:rPr>
        <w:t>2</w:t>
      </w:r>
      <w:r w:rsidRPr="0026431E">
        <w:rPr>
          <w:rFonts w:eastAsia="Calibri"/>
        </w:rPr>
        <w:t xml:space="preserve"> – </w:t>
      </w:r>
      <w:r>
        <w:rPr>
          <w:rFonts w:eastAsia="Calibri"/>
          <w:color w:val="000000"/>
        </w:rPr>
        <w:t>Расчет цены Контракта.</w:t>
      </w:r>
    </w:p>
    <w:p w14:paraId="081E496D" w14:textId="77777777" w:rsidR="00ED2655" w:rsidRDefault="00ED2655" w:rsidP="00ED2655">
      <w:pPr>
        <w:pStyle w:val="a7"/>
        <w:spacing w:before="240" w:line="240" w:lineRule="auto"/>
        <w:ind w:left="0" w:firstLine="709"/>
        <w:contextualSpacing w:val="0"/>
        <w:jc w:val="center"/>
        <w:rPr>
          <w:rFonts w:ascii="Times New Roman" w:eastAsia="Times New Roman" w:hAnsi="Times New Roman"/>
          <w:b/>
          <w:bCs/>
          <w:color w:val="000000"/>
          <w:spacing w:val="2"/>
          <w:sz w:val="24"/>
          <w:szCs w:val="24"/>
          <w:lang w:eastAsia="ru-RU"/>
        </w:rPr>
      </w:pPr>
      <w:r w:rsidRPr="00F966AA">
        <w:rPr>
          <w:rFonts w:ascii="Times New Roman" w:eastAsia="Times New Roman" w:hAnsi="Times New Roman"/>
          <w:b/>
          <w:bCs/>
          <w:color w:val="000000"/>
          <w:spacing w:val="2"/>
          <w:sz w:val="24"/>
          <w:szCs w:val="24"/>
          <w:lang w:eastAsia="ru-RU"/>
        </w:rPr>
        <w:t>1</w:t>
      </w:r>
      <w:r>
        <w:rPr>
          <w:rFonts w:ascii="Times New Roman" w:eastAsia="Times New Roman" w:hAnsi="Times New Roman"/>
          <w:b/>
          <w:bCs/>
          <w:color w:val="000000"/>
          <w:spacing w:val="2"/>
          <w:sz w:val="24"/>
          <w:szCs w:val="24"/>
          <w:lang w:eastAsia="ru-RU"/>
        </w:rPr>
        <w:t>1</w:t>
      </w:r>
      <w:r w:rsidRPr="00F966AA">
        <w:rPr>
          <w:rFonts w:ascii="Times New Roman" w:eastAsia="Times New Roman" w:hAnsi="Times New Roman"/>
          <w:b/>
          <w:bCs/>
          <w:color w:val="000000"/>
          <w:spacing w:val="2"/>
          <w:sz w:val="24"/>
          <w:szCs w:val="24"/>
          <w:lang w:eastAsia="ru-RU"/>
        </w:rPr>
        <w:t>. ЮРИДИЧЕСКИЕ АДРЕСА И БАНКОВСКИЕ РЕКВИЗИТЫ СТОРОН</w:t>
      </w:r>
    </w:p>
    <w:tbl>
      <w:tblPr>
        <w:tblW w:w="9073" w:type="dxa"/>
        <w:tblInd w:w="-34" w:type="dxa"/>
        <w:tblLook w:val="04A0" w:firstRow="1" w:lastRow="0" w:firstColumn="1" w:lastColumn="0" w:noHBand="0" w:noVBand="1"/>
      </w:tblPr>
      <w:tblGrid>
        <w:gridCol w:w="4395"/>
        <w:gridCol w:w="4678"/>
      </w:tblGrid>
      <w:tr w:rsidR="00ED2655" w:rsidRPr="004D4F7C" w14:paraId="2DD67D22" w14:textId="77777777" w:rsidTr="00836716">
        <w:trPr>
          <w:trHeight w:val="2094"/>
        </w:trPr>
        <w:tc>
          <w:tcPr>
            <w:tcW w:w="4395" w:type="dxa"/>
          </w:tcPr>
          <w:p w14:paraId="0CF39079" w14:textId="77777777" w:rsidR="00ED2655" w:rsidRDefault="00ED2655" w:rsidP="00836716">
            <w:pPr>
              <w:tabs>
                <w:tab w:val="left" w:pos="426"/>
              </w:tabs>
              <w:ind w:firstLine="567"/>
              <w:contextualSpacing/>
              <w:jc w:val="center"/>
              <w:rPr>
                <w:rFonts w:eastAsia="Calibri"/>
                <w:b/>
                <w:bCs/>
              </w:rPr>
            </w:pPr>
            <w:r w:rsidRPr="000639C0">
              <w:rPr>
                <w:rFonts w:eastAsia="Calibri"/>
                <w:b/>
                <w:bCs/>
              </w:rPr>
              <w:t>ЗАКАЗЧИК</w:t>
            </w:r>
          </w:p>
          <w:p w14:paraId="76FA3C6F" w14:textId="77777777" w:rsidR="00ED2655" w:rsidRPr="000639C0" w:rsidRDefault="00ED2655" w:rsidP="00836716">
            <w:pPr>
              <w:tabs>
                <w:tab w:val="left" w:pos="426"/>
              </w:tabs>
              <w:ind w:firstLine="567"/>
              <w:contextualSpacing/>
              <w:jc w:val="center"/>
              <w:rPr>
                <w:rFonts w:eastAsia="Calibri"/>
                <w:b/>
                <w:bCs/>
              </w:rPr>
            </w:pPr>
          </w:p>
          <w:p w14:paraId="78ED5D4A" w14:textId="77777777" w:rsidR="00ED2655" w:rsidRPr="009D508A" w:rsidRDefault="00ED2655" w:rsidP="00836716">
            <w:pPr>
              <w:jc w:val="center"/>
              <w:rPr>
                <w:b/>
                <w:color w:val="000000"/>
                <w:spacing w:val="-4"/>
                <w:kern w:val="2"/>
              </w:rPr>
            </w:pPr>
            <w:r w:rsidRPr="009D508A">
              <w:rPr>
                <w:b/>
                <w:color w:val="000000"/>
                <w:spacing w:val="-4"/>
                <w:kern w:val="2"/>
              </w:rPr>
              <w:t>Местная администрация внутригородского муниципального образования города федерального значения Санкт-Петербурга муниципальный округ Гражданка</w:t>
            </w:r>
          </w:p>
          <w:p w14:paraId="4520E089" w14:textId="77777777" w:rsidR="00ED2655" w:rsidRPr="00CA3043" w:rsidRDefault="00ED2655" w:rsidP="00836716">
            <w:pPr>
              <w:rPr>
                <w:color w:val="000000"/>
                <w:spacing w:val="-4"/>
                <w:kern w:val="2"/>
              </w:rPr>
            </w:pPr>
            <w:r w:rsidRPr="00CA3043">
              <w:rPr>
                <w:color w:val="000000"/>
                <w:spacing w:val="-4"/>
                <w:kern w:val="2"/>
              </w:rPr>
              <w:t>Местонахождение и почтовый адрес:</w:t>
            </w:r>
          </w:p>
          <w:p w14:paraId="1952BCF7" w14:textId="77777777" w:rsidR="00ED2655" w:rsidRPr="00CA3043" w:rsidRDefault="00ED2655" w:rsidP="00836716">
            <w:pPr>
              <w:rPr>
                <w:color w:val="000000"/>
                <w:spacing w:val="-4"/>
                <w:kern w:val="2"/>
              </w:rPr>
            </w:pPr>
            <w:r w:rsidRPr="00CA3043">
              <w:rPr>
                <w:color w:val="000000"/>
                <w:spacing w:val="-4"/>
                <w:kern w:val="2"/>
              </w:rPr>
              <w:t>195256, Санкт-Петербург, пр. Науки д. 4, Литер А, помещение 5-н, а/я 15</w:t>
            </w:r>
          </w:p>
          <w:p w14:paraId="1628175D" w14:textId="77777777" w:rsidR="00ED2655" w:rsidRPr="00CA3043" w:rsidRDefault="00ED2655" w:rsidP="00836716">
            <w:pPr>
              <w:rPr>
                <w:color w:val="000000"/>
                <w:spacing w:val="-4"/>
                <w:kern w:val="2"/>
                <w:lang w:val="en-US"/>
              </w:rPr>
            </w:pPr>
            <w:r w:rsidRPr="00CA3043">
              <w:rPr>
                <w:color w:val="000000"/>
                <w:spacing w:val="-4"/>
                <w:kern w:val="2"/>
              </w:rPr>
              <w:t>тел</w:t>
            </w:r>
            <w:r w:rsidRPr="00CA3043">
              <w:rPr>
                <w:color w:val="000000"/>
                <w:spacing w:val="-4"/>
                <w:kern w:val="2"/>
                <w:lang w:val="en-US"/>
              </w:rPr>
              <w:t xml:space="preserve">.: +7 (812) 535-36-26, </w:t>
            </w:r>
          </w:p>
          <w:p w14:paraId="1B151724" w14:textId="77777777" w:rsidR="00ED2655" w:rsidRPr="00CA3043" w:rsidRDefault="00ED2655" w:rsidP="00836716">
            <w:pPr>
              <w:rPr>
                <w:color w:val="000000"/>
                <w:spacing w:val="-4"/>
                <w:kern w:val="2"/>
                <w:lang w:val="en-US"/>
              </w:rPr>
            </w:pPr>
            <w:r w:rsidRPr="00CA3043">
              <w:rPr>
                <w:color w:val="000000"/>
                <w:spacing w:val="-4"/>
                <w:kern w:val="2"/>
                <w:lang w:val="en-US"/>
              </w:rPr>
              <w:t>e-mail: mo.grajdanka@mail.ru</w:t>
            </w:r>
          </w:p>
          <w:p w14:paraId="13257714" w14:textId="77777777" w:rsidR="00ED2655" w:rsidRPr="00CA3043" w:rsidRDefault="00ED2655" w:rsidP="00836716">
            <w:pPr>
              <w:rPr>
                <w:color w:val="000000"/>
                <w:spacing w:val="-4"/>
                <w:kern w:val="2"/>
              </w:rPr>
            </w:pPr>
            <w:r w:rsidRPr="00CA3043">
              <w:rPr>
                <w:color w:val="000000"/>
                <w:spacing w:val="-4"/>
                <w:kern w:val="2"/>
              </w:rPr>
              <w:t xml:space="preserve">ИНН/КПП 7804331598/780401001 </w:t>
            </w:r>
          </w:p>
          <w:p w14:paraId="1F55FA2F" w14:textId="77777777" w:rsidR="00ED2655" w:rsidRPr="00CA3043" w:rsidRDefault="00ED2655" w:rsidP="00836716">
            <w:pPr>
              <w:rPr>
                <w:color w:val="000000"/>
                <w:spacing w:val="-4"/>
                <w:kern w:val="2"/>
              </w:rPr>
            </w:pPr>
            <w:r w:rsidRPr="00CA3043">
              <w:rPr>
                <w:color w:val="000000"/>
                <w:spacing w:val="-4"/>
                <w:kern w:val="2"/>
              </w:rPr>
              <w:t>ОГРН 1067847328185</w:t>
            </w:r>
          </w:p>
          <w:p w14:paraId="406B8E3A" w14:textId="77777777" w:rsidR="00ED2655" w:rsidRPr="00CA3043" w:rsidRDefault="00ED2655" w:rsidP="00836716">
            <w:pPr>
              <w:rPr>
                <w:color w:val="000000"/>
                <w:spacing w:val="-4"/>
                <w:kern w:val="2"/>
              </w:rPr>
            </w:pPr>
            <w:r w:rsidRPr="00CA3043">
              <w:rPr>
                <w:color w:val="000000"/>
                <w:spacing w:val="-4"/>
                <w:kern w:val="2"/>
              </w:rPr>
              <w:t xml:space="preserve">ОКАТО 40273561000, ОКТМО 40328000, </w:t>
            </w:r>
          </w:p>
          <w:p w14:paraId="793C26E7" w14:textId="77777777" w:rsidR="00ED2655" w:rsidRPr="00CA3043" w:rsidRDefault="00ED2655" w:rsidP="00836716">
            <w:pPr>
              <w:rPr>
                <w:color w:val="000000"/>
                <w:spacing w:val="-4"/>
                <w:kern w:val="2"/>
              </w:rPr>
            </w:pPr>
            <w:r w:rsidRPr="00CA3043">
              <w:rPr>
                <w:color w:val="000000"/>
                <w:spacing w:val="-4"/>
                <w:kern w:val="2"/>
              </w:rPr>
              <w:t>ОКПО 79787687</w:t>
            </w:r>
          </w:p>
          <w:p w14:paraId="13AD51F9" w14:textId="77777777" w:rsidR="00ED2655" w:rsidRPr="00CA3043" w:rsidRDefault="00ED2655" w:rsidP="00836716">
            <w:pPr>
              <w:rPr>
                <w:color w:val="000000"/>
                <w:spacing w:val="-4"/>
                <w:kern w:val="2"/>
              </w:rPr>
            </w:pPr>
            <w:r w:rsidRPr="00CA3043">
              <w:rPr>
                <w:color w:val="000000"/>
                <w:spacing w:val="-4"/>
                <w:kern w:val="2"/>
              </w:rPr>
              <w:t>Банк: ОКЦ № 1 СЗГУ Банка России // УФК по г.</w:t>
            </w:r>
            <w:r>
              <w:rPr>
                <w:color w:val="000000"/>
                <w:spacing w:val="-4"/>
                <w:kern w:val="2"/>
              </w:rPr>
              <w:t xml:space="preserve"> </w:t>
            </w:r>
            <w:r w:rsidRPr="00CA3043">
              <w:rPr>
                <w:color w:val="000000"/>
                <w:spacing w:val="-4"/>
                <w:kern w:val="2"/>
              </w:rPr>
              <w:t>Санкт-Петербургу, г. Санкт-Петербург</w:t>
            </w:r>
          </w:p>
          <w:p w14:paraId="7B2E8037" w14:textId="77777777" w:rsidR="00ED2655" w:rsidRPr="00CA3043" w:rsidRDefault="00ED2655" w:rsidP="00836716">
            <w:pPr>
              <w:rPr>
                <w:color w:val="000000"/>
                <w:spacing w:val="-4"/>
                <w:kern w:val="2"/>
              </w:rPr>
            </w:pPr>
            <w:r w:rsidRPr="00CA3043">
              <w:rPr>
                <w:color w:val="000000"/>
                <w:spacing w:val="-4"/>
                <w:kern w:val="2"/>
              </w:rPr>
              <w:t>БИК: 014030106</w:t>
            </w:r>
          </w:p>
          <w:p w14:paraId="41F9B81D" w14:textId="77777777" w:rsidR="00ED2655" w:rsidRPr="00CA3043" w:rsidRDefault="00ED2655" w:rsidP="00836716">
            <w:pPr>
              <w:rPr>
                <w:color w:val="000000"/>
                <w:spacing w:val="-4"/>
                <w:kern w:val="2"/>
              </w:rPr>
            </w:pPr>
            <w:r w:rsidRPr="00CA3043">
              <w:rPr>
                <w:color w:val="000000"/>
                <w:spacing w:val="-4"/>
                <w:kern w:val="2"/>
              </w:rPr>
              <w:t>Получатель: АДМИНИСТРАЦИЯ МО ГРАЖДАНКА (АДМИНИСТРАЦИЯ МО ГРАЖДАНКА, Л/С 03723001780)</w:t>
            </w:r>
          </w:p>
          <w:p w14:paraId="24190D60" w14:textId="77777777" w:rsidR="00ED2655" w:rsidRPr="00CA3043" w:rsidRDefault="00ED2655" w:rsidP="00836716">
            <w:pPr>
              <w:rPr>
                <w:color w:val="000000"/>
                <w:spacing w:val="-4"/>
                <w:kern w:val="2"/>
              </w:rPr>
            </w:pPr>
            <w:r w:rsidRPr="00CA3043">
              <w:rPr>
                <w:color w:val="000000"/>
                <w:spacing w:val="-4"/>
                <w:kern w:val="2"/>
              </w:rPr>
              <w:t>Счет получателя: 03231643403280007200</w:t>
            </w:r>
          </w:p>
          <w:p w14:paraId="7022D15F" w14:textId="77777777" w:rsidR="00ED2655" w:rsidRPr="00CA3043" w:rsidRDefault="00ED2655" w:rsidP="00836716">
            <w:pPr>
              <w:rPr>
                <w:color w:val="000000"/>
                <w:spacing w:val="-4"/>
                <w:kern w:val="2"/>
              </w:rPr>
            </w:pPr>
            <w:r w:rsidRPr="00CA3043">
              <w:rPr>
                <w:color w:val="000000"/>
                <w:spacing w:val="-4"/>
                <w:kern w:val="2"/>
              </w:rPr>
              <w:t>Счет банка получателя: 40102810945370000005</w:t>
            </w:r>
          </w:p>
          <w:p w14:paraId="02C71DE1" w14:textId="77777777" w:rsidR="00ED2655" w:rsidRPr="00E94F9E" w:rsidRDefault="00ED2655" w:rsidP="00836716">
            <w:pPr>
              <w:spacing w:line="260" w:lineRule="exact"/>
              <w:rPr>
                <w:rFonts w:eastAsia="Calibri"/>
              </w:rPr>
            </w:pPr>
          </w:p>
        </w:tc>
        <w:tc>
          <w:tcPr>
            <w:tcW w:w="4678" w:type="dxa"/>
          </w:tcPr>
          <w:p w14:paraId="2BD1F7AA" w14:textId="77777777" w:rsidR="00ED2655" w:rsidRDefault="00ED2655" w:rsidP="00836716">
            <w:pPr>
              <w:tabs>
                <w:tab w:val="left" w:pos="426"/>
              </w:tabs>
              <w:ind w:firstLine="567"/>
              <w:contextualSpacing/>
              <w:jc w:val="center"/>
              <w:rPr>
                <w:rFonts w:eastAsia="Calibri"/>
                <w:b/>
                <w:bCs/>
              </w:rPr>
            </w:pPr>
            <w:r w:rsidRPr="000639C0">
              <w:rPr>
                <w:rFonts w:eastAsia="Calibri"/>
                <w:b/>
                <w:bCs/>
              </w:rPr>
              <w:t>ПОСТАВЩИК</w:t>
            </w:r>
          </w:p>
          <w:p w14:paraId="3116EDB5" w14:textId="77777777" w:rsidR="00ED2655" w:rsidRPr="000639C0" w:rsidRDefault="00ED2655" w:rsidP="00836716">
            <w:pPr>
              <w:tabs>
                <w:tab w:val="left" w:pos="426"/>
              </w:tabs>
              <w:ind w:firstLine="567"/>
              <w:contextualSpacing/>
              <w:jc w:val="center"/>
              <w:rPr>
                <w:rFonts w:eastAsia="Calibri"/>
                <w:b/>
                <w:bCs/>
              </w:rPr>
            </w:pPr>
          </w:p>
          <w:p w14:paraId="57AA0508" w14:textId="77777777" w:rsidR="00ED2655" w:rsidRPr="00E94F9E" w:rsidRDefault="00ED2655" w:rsidP="00836716">
            <w:pPr>
              <w:rPr>
                <w:lang w:eastAsia="ar-SA"/>
              </w:rPr>
            </w:pPr>
          </w:p>
          <w:p w14:paraId="308FDA4D" w14:textId="77777777" w:rsidR="00ED2655" w:rsidRDefault="00ED2655" w:rsidP="00836716">
            <w:pPr>
              <w:rPr>
                <w:lang w:eastAsia="ar-SA"/>
              </w:rPr>
            </w:pPr>
          </w:p>
          <w:p w14:paraId="19B68003" w14:textId="77777777" w:rsidR="00ED2655" w:rsidRDefault="00ED2655" w:rsidP="00836716">
            <w:pPr>
              <w:rPr>
                <w:lang w:eastAsia="ar-SA"/>
              </w:rPr>
            </w:pPr>
          </w:p>
          <w:p w14:paraId="0959A3DF" w14:textId="77777777" w:rsidR="00ED2655" w:rsidRPr="00B52D08" w:rsidRDefault="00ED2655" w:rsidP="00836716"/>
          <w:p w14:paraId="4EF05F01" w14:textId="77777777" w:rsidR="00ED2655" w:rsidRPr="00E94F9E" w:rsidRDefault="00ED2655" w:rsidP="00836716">
            <w:pPr>
              <w:tabs>
                <w:tab w:val="left" w:pos="426"/>
              </w:tabs>
              <w:spacing w:line="260" w:lineRule="exact"/>
              <w:contextualSpacing/>
              <w:rPr>
                <w:rFonts w:eastAsia="Calibri"/>
              </w:rPr>
            </w:pPr>
          </w:p>
          <w:p w14:paraId="76797DA8" w14:textId="77777777" w:rsidR="00ED2655" w:rsidRPr="00E94F9E" w:rsidRDefault="00ED2655" w:rsidP="00836716">
            <w:pPr>
              <w:tabs>
                <w:tab w:val="left" w:pos="426"/>
              </w:tabs>
              <w:spacing w:line="260" w:lineRule="exact"/>
              <w:contextualSpacing/>
              <w:rPr>
                <w:rFonts w:eastAsia="Calibri"/>
                <w:u w:val="single"/>
              </w:rPr>
            </w:pPr>
          </w:p>
        </w:tc>
      </w:tr>
      <w:tr w:rsidR="00ED2655" w:rsidRPr="00E07A42" w14:paraId="4F4B3B83" w14:textId="77777777" w:rsidTr="00836716">
        <w:trPr>
          <w:trHeight w:val="267"/>
        </w:trPr>
        <w:tc>
          <w:tcPr>
            <w:tcW w:w="4395" w:type="dxa"/>
          </w:tcPr>
          <w:p w14:paraId="188B58CC" w14:textId="77777777" w:rsidR="00ED2655" w:rsidRPr="00F01118" w:rsidRDefault="00ED2655" w:rsidP="00836716">
            <w:pPr>
              <w:spacing w:line="300" w:lineRule="exact"/>
              <w:contextualSpacing/>
              <w:rPr>
                <w:rFonts w:eastAsia="Calibri"/>
              </w:rPr>
            </w:pPr>
          </w:p>
          <w:p w14:paraId="34DA3C9D" w14:textId="77777777" w:rsidR="00ED2655" w:rsidRPr="003C1E67" w:rsidRDefault="00ED2655" w:rsidP="00836716">
            <w:pPr>
              <w:ind w:left="34" w:right="317"/>
              <w:contextualSpacing/>
              <w:rPr>
                <w:color w:val="000000"/>
              </w:rPr>
            </w:pPr>
            <w:r w:rsidRPr="003C1E67">
              <w:rPr>
                <w:color w:val="000000"/>
              </w:rPr>
              <w:t xml:space="preserve">Глава Местной администрации </w:t>
            </w:r>
          </w:p>
          <w:p w14:paraId="335416D9" w14:textId="77777777" w:rsidR="00ED2655" w:rsidRPr="003C1E67" w:rsidRDefault="00ED2655" w:rsidP="00836716">
            <w:pPr>
              <w:ind w:left="34" w:right="317"/>
              <w:contextualSpacing/>
              <w:rPr>
                <w:color w:val="000000"/>
              </w:rPr>
            </w:pPr>
          </w:p>
          <w:p w14:paraId="3BFD4512" w14:textId="77777777" w:rsidR="00ED2655" w:rsidRDefault="00ED2655" w:rsidP="00836716">
            <w:pPr>
              <w:spacing w:line="260" w:lineRule="exact"/>
              <w:ind w:left="34" w:right="317"/>
              <w:contextualSpacing/>
              <w:rPr>
                <w:rFonts w:eastAsia="Calibri"/>
              </w:rPr>
            </w:pPr>
          </w:p>
          <w:p w14:paraId="7E4F8CE4" w14:textId="77777777" w:rsidR="00ED2655" w:rsidRDefault="00ED2655" w:rsidP="00836716">
            <w:pPr>
              <w:spacing w:line="260" w:lineRule="exact"/>
              <w:ind w:left="34" w:right="317"/>
              <w:contextualSpacing/>
              <w:rPr>
                <w:rFonts w:eastAsia="Calibri"/>
              </w:rPr>
            </w:pPr>
          </w:p>
          <w:p w14:paraId="4CDD005D" w14:textId="77777777" w:rsidR="00ED2655" w:rsidRPr="003C1E67" w:rsidRDefault="00ED2655" w:rsidP="00836716">
            <w:pPr>
              <w:spacing w:line="260" w:lineRule="exact"/>
              <w:ind w:left="34" w:right="317"/>
              <w:contextualSpacing/>
              <w:rPr>
                <w:rFonts w:eastAsia="Calibri"/>
              </w:rPr>
            </w:pPr>
            <w:r w:rsidRPr="00CF2EA1">
              <w:rPr>
                <w:rFonts w:eastAsia="Calibri"/>
              </w:rPr>
              <w:t>_____________</w:t>
            </w:r>
            <w:r w:rsidRPr="003C1E67">
              <w:rPr>
                <w:rFonts w:eastAsia="Calibri"/>
                <w:u w:val="single"/>
              </w:rPr>
              <w:t> </w:t>
            </w:r>
            <w:r w:rsidRPr="003C1E67">
              <w:rPr>
                <w:rFonts w:eastAsia="Calibri"/>
              </w:rPr>
              <w:t>/</w:t>
            </w:r>
            <w:r>
              <w:rPr>
                <w:rFonts w:eastAsia="Calibri"/>
              </w:rPr>
              <w:t>Е.В. Серебровская</w:t>
            </w:r>
            <w:r w:rsidRPr="003C1E67">
              <w:rPr>
                <w:rFonts w:eastAsia="Calibri"/>
              </w:rPr>
              <w:t xml:space="preserve">/ </w:t>
            </w:r>
          </w:p>
          <w:p w14:paraId="5563BB3D" w14:textId="77777777" w:rsidR="00ED2655" w:rsidRPr="006F6DB0" w:rsidRDefault="00ED2655" w:rsidP="00836716">
            <w:pPr>
              <w:spacing w:line="260" w:lineRule="exact"/>
              <w:ind w:left="34" w:right="317"/>
              <w:contextualSpacing/>
              <w:rPr>
                <w:rFonts w:eastAsia="Calibri"/>
                <w:bCs/>
                <w:i/>
                <w:iCs/>
              </w:rPr>
            </w:pPr>
          </w:p>
        </w:tc>
        <w:tc>
          <w:tcPr>
            <w:tcW w:w="4678" w:type="dxa"/>
          </w:tcPr>
          <w:p w14:paraId="6E12E9A0" w14:textId="77777777" w:rsidR="00ED2655" w:rsidRPr="003C1E67" w:rsidRDefault="00ED2655" w:rsidP="00836716">
            <w:pPr>
              <w:tabs>
                <w:tab w:val="left" w:pos="426"/>
              </w:tabs>
              <w:contextualSpacing/>
              <w:rPr>
                <w:rFonts w:eastAsia="Calibri"/>
              </w:rPr>
            </w:pPr>
          </w:p>
          <w:p w14:paraId="6699907D" w14:textId="77777777" w:rsidR="00ED2655" w:rsidRDefault="00ED2655" w:rsidP="00836716">
            <w:pPr>
              <w:rPr>
                <w:rFonts w:eastAsia="Calibri"/>
              </w:rPr>
            </w:pPr>
          </w:p>
          <w:p w14:paraId="2C4904DF" w14:textId="77777777" w:rsidR="00ED2655" w:rsidRPr="0007693F" w:rsidRDefault="00ED2655" w:rsidP="00836716">
            <w:pPr>
              <w:rPr>
                <w:rFonts w:eastAsia="Calibri"/>
              </w:rPr>
            </w:pPr>
          </w:p>
          <w:p w14:paraId="084CA35A" w14:textId="77777777" w:rsidR="00ED2655" w:rsidRPr="0007693F" w:rsidRDefault="00ED2655" w:rsidP="00836716">
            <w:pPr>
              <w:rPr>
                <w:rFonts w:eastAsia="Calibri"/>
              </w:rPr>
            </w:pPr>
          </w:p>
          <w:p w14:paraId="7F2359FB" w14:textId="77777777" w:rsidR="00ED2655" w:rsidRDefault="00ED2655" w:rsidP="00836716">
            <w:pPr>
              <w:rPr>
                <w:rFonts w:eastAsia="Calibri"/>
              </w:rPr>
            </w:pPr>
          </w:p>
          <w:p w14:paraId="0A3FEB6C" w14:textId="77777777" w:rsidR="00ED2655" w:rsidRDefault="00ED2655" w:rsidP="00836716">
            <w:pPr>
              <w:rPr>
                <w:rFonts w:eastAsia="Calibri"/>
              </w:rPr>
            </w:pPr>
            <w:r>
              <w:rPr>
                <w:rFonts w:eastAsia="Calibri"/>
              </w:rPr>
              <w:t>___________________ /______________/</w:t>
            </w:r>
          </w:p>
          <w:p w14:paraId="51373DD0" w14:textId="77777777" w:rsidR="00ED2655" w:rsidRPr="0007693F" w:rsidRDefault="00ED2655" w:rsidP="00836716">
            <w:pPr>
              <w:rPr>
                <w:rFonts w:eastAsia="Calibri"/>
              </w:rPr>
            </w:pPr>
          </w:p>
        </w:tc>
      </w:tr>
    </w:tbl>
    <w:p w14:paraId="14370076" w14:textId="77777777" w:rsidR="00ED2655" w:rsidRDefault="00ED2655" w:rsidP="00ED2655">
      <w:pPr>
        <w:rPr>
          <w:rFonts w:eastAsiaTheme="minorHAnsi"/>
          <w:lang w:eastAsia="en-US"/>
        </w:rPr>
      </w:pPr>
    </w:p>
    <w:p w14:paraId="1D19699D" w14:textId="77777777" w:rsidR="00ED2655" w:rsidRDefault="00ED2655" w:rsidP="00ED2655">
      <w:pPr>
        <w:ind w:firstLine="709"/>
        <w:jc w:val="right"/>
        <w:rPr>
          <w:rFonts w:eastAsiaTheme="minorHAnsi"/>
          <w:lang w:eastAsia="en-US"/>
        </w:rPr>
      </w:pPr>
    </w:p>
    <w:p w14:paraId="72F56F18" w14:textId="77777777" w:rsidR="00ED2655" w:rsidRDefault="00ED2655" w:rsidP="00ED2655">
      <w:pPr>
        <w:rPr>
          <w:rFonts w:eastAsiaTheme="minorHAnsi"/>
          <w:lang w:eastAsia="en-US"/>
        </w:rPr>
      </w:pPr>
    </w:p>
    <w:p w14:paraId="4CB3DB5D" w14:textId="77777777" w:rsidR="00ED2655" w:rsidRDefault="00ED2655" w:rsidP="00ED2655">
      <w:pPr>
        <w:ind w:firstLine="709"/>
        <w:jc w:val="right"/>
        <w:rPr>
          <w:rFonts w:eastAsiaTheme="minorHAnsi"/>
          <w:lang w:eastAsia="en-US"/>
        </w:rPr>
      </w:pPr>
    </w:p>
    <w:p w14:paraId="2AF34B24" w14:textId="77777777" w:rsidR="00ED2655" w:rsidRDefault="00ED2655" w:rsidP="00ED2655">
      <w:pPr>
        <w:ind w:firstLine="709"/>
        <w:jc w:val="right"/>
        <w:rPr>
          <w:rFonts w:eastAsiaTheme="minorHAnsi"/>
          <w:lang w:eastAsia="en-US"/>
        </w:rPr>
      </w:pPr>
    </w:p>
    <w:p w14:paraId="52965B13" w14:textId="77777777" w:rsidR="00ED2655" w:rsidRDefault="00ED2655" w:rsidP="00ED2655">
      <w:pPr>
        <w:ind w:firstLine="709"/>
        <w:jc w:val="right"/>
        <w:rPr>
          <w:rFonts w:eastAsiaTheme="minorHAnsi"/>
          <w:lang w:eastAsia="en-US"/>
        </w:rPr>
      </w:pPr>
    </w:p>
    <w:p w14:paraId="6D30CE2D" w14:textId="77777777" w:rsidR="00ED2655" w:rsidRDefault="00ED2655" w:rsidP="00ED2655">
      <w:pPr>
        <w:ind w:firstLine="709"/>
        <w:jc w:val="right"/>
        <w:rPr>
          <w:rFonts w:eastAsiaTheme="minorHAnsi"/>
          <w:lang w:eastAsia="en-US"/>
        </w:rPr>
      </w:pPr>
    </w:p>
    <w:p w14:paraId="0462923B" w14:textId="77777777" w:rsidR="00ED2655" w:rsidRDefault="00ED2655" w:rsidP="00ED2655">
      <w:pPr>
        <w:ind w:firstLine="709"/>
        <w:jc w:val="right"/>
        <w:rPr>
          <w:rFonts w:eastAsiaTheme="minorHAnsi"/>
          <w:lang w:eastAsia="en-US"/>
        </w:rPr>
      </w:pPr>
    </w:p>
    <w:p w14:paraId="54909AE7" w14:textId="77777777" w:rsidR="00ED2655" w:rsidRDefault="00ED2655" w:rsidP="00ED2655">
      <w:pPr>
        <w:ind w:firstLine="709"/>
        <w:jc w:val="right"/>
        <w:rPr>
          <w:rFonts w:eastAsiaTheme="minorHAnsi"/>
          <w:lang w:eastAsia="en-US"/>
        </w:rPr>
      </w:pPr>
    </w:p>
    <w:p w14:paraId="4A9375F8" w14:textId="77777777" w:rsidR="00ED2655" w:rsidRPr="00F966AA" w:rsidRDefault="00ED2655" w:rsidP="00ED2655">
      <w:pPr>
        <w:ind w:firstLine="709"/>
        <w:jc w:val="right"/>
        <w:rPr>
          <w:rFonts w:eastAsiaTheme="minorHAnsi"/>
          <w:lang w:eastAsia="en-US"/>
        </w:rPr>
      </w:pPr>
      <w:r w:rsidRPr="00F966AA">
        <w:rPr>
          <w:rFonts w:eastAsiaTheme="minorHAnsi"/>
          <w:lang w:eastAsia="en-US"/>
        </w:rPr>
        <w:lastRenderedPageBreak/>
        <w:t xml:space="preserve">Приложение №1 к </w:t>
      </w:r>
      <w:r>
        <w:rPr>
          <w:rFonts w:eastAsiaTheme="minorHAnsi"/>
          <w:lang w:eastAsia="en-US"/>
        </w:rPr>
        <w:t>муниципальному К</w:t>
      </w:r>
      <w:r w:rsidRPr="00F966AA">
        <w:rPr>
          <w:rFonts w:eastAsiaTheme="minorHAnsi"/>
          <w:lang w:eastAsia="en-US"/>
        </w:rPr>
        <w:t>онтракту</w:t>
      </w:r>
    </w:p>
    <w:p w14:paraId="16219412" w14:textId="77777777" w:rsidR="00ED2655" w:rsidRPr="00B52D08" w:rsidRDefault="00ED2655" w:rsidP="00ED2655">
      <w:pPr>
        <w:spacing w:after="240"/>
        <w:ind w:firstLine="709"/>
        <w:jc w:val="right"/>
      </w:pPr>
      <w:r w:rsidRPr="00F966AA">
        <w:rPr>
          <w:rFonts w:eastAsiaTheme="minorHAnsi"/>
          <w:lang w:eastAsia="en-US"/>
        </w:rPr>
        <w:t xml:space="preserve">№ </w:t>
      </w:r>
      <w:r>
        <w:rPr>
          <w:rFonts w:eastAsiaTheme="minorHAnsi"/>
          <w:lang w:eastAsia="en-US"/>
        </w:rPr>
        <w:t>_____</w:t>
      </w:r>
      <w:r w:rsidRPr="00F966AA">
        <w:rPr>
          <w:rFonts w:eastAsiaTheme="minorHAnsi"/>
          <w:lang w:eastAsia="en-US"/>
        </w:rPr>
        <w:t xml:space="preserve"> </w:t>
      </w:r>
      <w:r w:rsidRPr="00F966AA">
        <w:t>от «</w:t>
      </w:r>
      <w:r>
        <w:t>___</w:t>
      </w:r>
      <w:r w:rsidRPr="00F966AA">
        <w:t xml:space="preserve">» </w:t>
      </w:r>
      <w:r>
        <w:t xml:space="preserve">_______ </w:t>
      </w:r>
      <w:r w:rsidRPr="00F966AA">
        <w:t>202</w:t>
      </w:r>
      <w:r>
        <w:t>6</w:t>
      </w:r>
      <w:r w:rsidRPr="00F966AA">
        <w:t xml:space="preserve"> г.</w:t>
      </w:r>
    </w:p>
    <w:p w14:paraId="213A3C60" w14:textId="77777777" w:rsidR="00ED2655" w:rsidRPr="00F966AA" w:rsidRDefault="00ED2655" w:rsidP="00ED2655">
      <w:pPr>
        <w:spacing w:after="240"/>
        <w:ind w:firstLine="709"/>
        <w:jc w:val="center"/>
        <w:rPr>
          <w:rFonts w:eastAsiaTheme="minorHAnsi"/>
          <w:b/>
          <w:bCs/>
          <w:lang w:eastAsia="en-US"/>
        </w:rPr>
      </w:pPr>
      <w:r>
        <w:rPr>
          <w:rFonts w:eastAsiaTheme="minorHAnsi"/>
          <w:b/>
          <w:bCs/>
          <w:lang w:eastAsia="en-US"/>
        </w:rPr>
        <w:t>ТЕХНИЧЕСКОЕ ЗАДАНИЕ</w:t>
      </w:r>
    </w:p>
    <w:p w14:paraId="522AED70" w14:textId="77777777" w:rsidR="00ED2655" w:rsidRPr="00B67393" w:rsidRDefault="00ED2655" w:rsidP="00ED2655">
      <w:pPr>
        <w:numPr>
          <w:ilvl w:val="0"/>
          <w:numId w:val="27"/>
        </w:numPr>
        <w:tabs>
          <w:tab w:val="right" w:pos="284"/>
        </w:tabs>
        <w:suppressAutoHyphens w:val="0"/>
        <w:ind w:left="0" w:firstLine="0"/>
        <w:jc w:val="center"/>
        <w:rPr>
          <w:b/>
          <w:bCs/>
        </w:rPr>
      </w:pPr>
      <w:r w:rsidRPr="00B67393">
        <w:rPr>
          <w:b/>
          <w:bCs/>
        </w:rPr>
        <w:t>Порядок поставки товара</w:t>
      </w:r>
    </w:p>
    <w:p w14:paraId="53E3D53A" w14:textId="77777777" w:rsidR="00ED2655" w:rsidRPr="00B67393" w:rsidRDefault="00ED2655" w:rsidP="00ED2655">
      <w:pPr>
        <w:tabs>
          <w:tab w:val="right" w:pos="284"/>
        </w:tabs>
        <w:suppressAutoHyphens w:val="0"/>
        <w:jc w:val="center"/>
        <w:rPr>
          <w:b/>
          <w:bCs/>
        </w:rPr>
      </w:pPr>
    </w:p>
    <w:p w14:paraId="6677EF5B" w14:textId="77777777" w:rsidR="00ED2655" w:rsidRPr="00B67393" w:rsidRDefault="00ED2655" w:rsidP="00ED2655">
      <w:pPr>
        <w:tabs>
          <w:tab w:val="num" w:pos="284"/>
          <w:tab w:val="left" w:pos="567"/>
          <w:tab w:val="left" w:pos="1134"/>
        </w:tabs>
        <w:ind w:firstLine="567"/>
      </w:pPr>
      <w:r w:rsidRPr="00B67393">
        <w:t>1.1. Поставщик производит доставку товара, а также его выгрузку, непосредственную передачу Заказчику и сборку по адресу: г. Санкт-Петербург, проспект Науки, д.41 в помещения, указанные Заказчиком, в рабочее время Заказчика.</w:t>
      </w:r>
    </w:p>
    <w:p w14:paraId="2226555F" w14:textId="77777777" w:rsidR="00ED2655" w:rsidRPr="00B67393" w:rsidRDefault="00ED2655" w:rsidP="00ED2655">
      <w:pPr>
        <w:tabs>
          <w:tab w:val="num" w:pos="284"/>
          <w:tab w:val="left" w:pos="567"/>
          <w:tab w:val="left" w:pos="1134"/>
        </w:tabs>
        <w:ind w:firstLine="567"/>
      </w:pPr>
      <w:r w:rsidRPr="00B67393">
        <w:t>1.2. Срок поставки товара: весь объём товара должен быть поставлен единовременно в течение 45 дней с даты согласования товара.</w:t>
      </w:r>
    </w:p>
    <w:p w14:paraId="33A5D2C9" w14:textId="77777777" w:rsidR="00ED2655" w:rsidRPr="00B67393" w:rsidRDefault="00ED2655" w:rsidP="00ED2655">
      <w:pPr>
        <w:tabs>
          <w:tab w:val="num" w:pos="284"/>
          <w:tab w:val="left" w:pos="567"/>
          <w:tab w:val="left" w:pos="1134"/>
        </w:tabs>
        <w:ind w:firstLine="567"/>
      </w:pPr>
      <w:r w:rsidRPr="00B67393">
        <w:t>1.3. Сборка товара осуществляется в течение 2 (двух) рабочих дней со дня поставки Товара Заказчику.</w:t>
      </w:r>
    </w:p>
    <w:p w14:paraId="7B94487A" w14:textId="77777777" w:rsidR="00ED2655" w:rsidRPr="00B67393" w:rsidRDefault="00ED2655" w:rsidP="00ED2655">
      <w:pPr>
        <w:ind w:firstLine="567"/>
      </w:pPr>
      <w:bookmarkStart w:id="3" w:name="sub_3312"/>
      <w:r w:rsidRPr="00B67393">
        <w:t>1.4. Поставщик в течении 2 (два) рабочих дней после подписания Контракта согласовывает с Заказчиком товар по типу, фактуре и цвету, а также предоставляет Заказчику рисунки, фотографии, образцы, сертификаты соответствия для данного товара.</w:t>
      </w:r>
    </w:p>
    <w:bookmarkEnd w:id="3"/>
    <w:p w14:paraId="02AD59E6" w14:textId="77777777" w:rsidR="00ED2655" w:rsidRPr="00F67F67" w:rsidRDefault="00ED2655" w:rsidP="00ED2655">
      <w:pPr>
        <w:tabs>
          <w:tab w:val="left" w:pos="993"/>
        </w:tabs>
        <w:ind w:firstLine="567"/>
      </w:pPr>
      <w:r w:rsidRPr="00B67393">
        <w:t>Поставщик не менее чем за 3 (три) календарных дня до осуществления поставки товара направляет в адрес Заказчика</w:t>
      </w:r>
      <w:r w:rsidRPr="00F67F67">
        <w:t xml:space="preserve"> уведомление о времени и дате доставки </w:t>
      </w:r>
      <w:r>
        <w:t>т</w:t>
      </w:r>
      <w:r w:rsidRPr="00F67F67">
        <w:t xml:space="preserve">овара в место доставки. </w:t>
      </w:r>
    </w:p>
    <w:p w14:paraId="4F5E7D7B" w14:textId="77777777" w:rsidR="00ED2655" w:rsidRPr="00F67F67" w:rsidRDefault="00ED2655" w:rsidP="00ED2655">
      <w:pPr>
        <w:tabs>
          <w:tab w:val="left" w:pos="993"/>
        </w:tabs>
        <w:ind w:firstLine="567"/>
      </w:pPr>
      <w:r w:rsidRPr="00F67F67">
        <w:t>Товар должен быть поставлен и собран в рабочий день, в рабочее время с 09:00 до 18:00.</w:t>
      </w:r>
    </w:p>
    <w:p w14:paraId="7700C8F9"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bookmarkStart w:id="4" w:name="_Hlk216080068"/>
      <w:r w:rsidRPr="00F67F67">
        <w:rPr>
          <w:rFonts w:ascii="Times New Roman" w:hAnsi="Times New Roman"/>
          <w:sz w:val="24"/>
          <w:szCs w:val="24"/>
        </w:rPr>
        <w:t xml:space="preserve">Поставщик поставляет </w:t>
      </w:r>
      <w:r>
        <w:rPr>
          <w:rFonts w:ascii="Times New Roman" w:hAnsi="Times New Roman"/>
          <w:sz w:val="24"/>
          <w:szCs w:val="24"/>
        </w:rPr>
        <w:t>т</w:t>
      </w:r>
      <w:r w:rsidRPr="00F67F67">
        <w:rPr>
          <w:rFonts w:ascii="Times New Roman" w:hAnsi="Times New Roman"/>
          <w:sz w:val="24"/>
          <w:szCs w:val="24"/>
        </w:rPr>
        <w:t xml:space="preserve">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Стоимость упаковки входит в стоимость </w:t>
      </w:r>
      <w:r>
        <w:rPr>
          <w:rFonts w:ascii="Times New Roman" w:hAnsi="Times New Roman"/>
          <w:sz w:val="24"/>
          <w:szCs w:val="24"/>
        </w:rPr>
        <w:t>т</w:t>
      </w:r>
      <w:r w:rsidRPr="00F67F67">
        <w:rPr>
          <w:rFonts w:ascii="Times New Roman" w:hAnsi="Times New Roman"/>
          <w:sz w:val="24"/>
          <w:szCs w:val="24"/>
        </w:rPr>
        <w:t>овара.</w:t>
      </w:r>
    </w:p>
    <w:p w14:paraId="742B01DF"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Поставщик несет ответственность перед Заказчиком за все повреждения или порчу товара, возникшие в результате некачественной упаковки и неправильной транспортировки и разгрузки.</w:t>
      </w:r>
    </w:p>
    <w:p w14:paraId="30F3CD4F"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 xml:space="preserve">Поставка </w:t>
      </w:r>
      <w:r>
        <w:rPr>
          <w:rFonts w:ascii="Times New Roman" w:hAnsi="Times New Roman"/>
          <w:sz w:val="24"/>
          <w:szCs w:val="24"/>
        </w:rPr>
        <w:t>т</w:t>
      </w:r>
      <w:r w:rsidRPr="00F67F67">
        <w:rPr>
          <w:rFonts w:ascii="Times New Roman" w:hAnsi="Times New Roman"/>
          <w:sz w:val="24"/>
          <w:szCs w:val="24"/>
        </w:rPr>
        <w:t xml:space="preserve">овара производится силами и средствами Поставщика с последующей сборкой товара в соответствии с прилагаемой к товару инструкцией в соответствии с условиями Контракта. </w:t>
      </w:r>
    </w:p>
    <w:p w14:paraId="14182EF0"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Для проведения сборки Поставщик направляет работников с соответствующей квалификацией, с которыми проведено необходимое обучение по охране труда, в том числе обучение безопасным методам и приемам выполнения работ.</w:t>
      </w:r>
    </w:p>
    <w:p w14:paraId="7ECD5B7D"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При выполнении работ на территории Заказчика работники Поставщика должны соблюдать правила и требования по охране труда, технике безопасности, пожарной безопасности, внутреннего распорядка, производственной санитарии, а также нести ответственность за безопасность своих работников и безопасность окружающих.</w:t>
      </w:r>
    </w:p>
    <w:p w14:paraId="273BD45B"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 xml:space="preserve">Поставщик должен полностью, самостоятельно обеспечивать выполнение всех положенных трудовым законодательством мероприятий, направленных на сохранение своей жизни и здоровья, а также жизни и здоровья своих работников, соблюдать Правила охраны труда, пожарной безопасности, электробезопасности и правила технической эксплуатации оборудования и помещений при организации безопасного проведения работ, а также несет полную ответственность в связи с нарушениями действующих Правил и норм. </w:t>
      </w:r>
    </w:p>
    <w:p w14:paraId="3D4E69F8"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 xml:space="preserve">Поставщик обеспечивает чистоту рабочего места и места сборки, по окончании работ Поставщик восстанавливает чистоту помещения и выносит мусор, образовавшийся в ходе распаковки и сборки </w:t>
      </w:r>
      <w:r>
        <w:rPr>
          <w:rFonts w:ascii="Times New Roman" w:hAnsi="Times New Roman"/>
          <w:sz w:val="24"/>
          <w:szCs w:val="24"/>
        </w:rPr>
        <w:t>т</w:t>
      </w:r>
      <w:r w:rsidRPr="00F67F67">
        <w:rPr>
          <w:rFonts w:ascii="Times New Roman" w:hAnsi="Times New Roman"/>
          <w:sz w:val="24"/>
          <w:szCs w:val="24"/>
        </w:rPr>
        <w:t>овара.</w:t>
      </w:r>
    </w:p>
    <w:p w14:paraId="044430CE"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 xml:space="preserve">На момент передачи Заказчику </w:t>
      </w:r>
      <w:r>
        <w:rPr>
          <w:rFonts w:ascii="Times New Roman" w:hAnsi="Times New Roman"/>
          <w:sz w:val="24"/>
          <w:szCs w:val="24"/>
        </w:rPr>
        <w:t>т</w:t>
      </w:r>
      <w:r w:rsidRPr="00F67F67">
        <w:rPr>
          <w:rFonts w:ascii="Times New Roman" w:hAnsi="Times New Roman"/>
          <w:sz w:val="24"/>
          <w:szCs w:val="24"/>
        </w:rPr>
        <w:t>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4710FCEB" w14:textId="77777777" w:rsidR="00ED2655" w:rsidRPr="00F67F67" w:rsidRDefault="00ED2655" w:rsidP="00ED2655">
      <w:pPr>
        <w:pStyle w:val="a7"/>
        <w:numPr>
          <w:ilvl w:val="1"/>
          <w:numId w:val="31"/>
        </w:numPr>
        <w:tabs>
          <w:tab w:val="left" w:pos="993"/>
        </w:tabs>
        <w:spacing w:after="0" w:line="240" w:lineRule="auto"/>
        <w:ind w:left="0" w:firstLine="567"/>
        <w:jc w:val="both"/>
        <w:rPr>
          <w:rFonts w:ascii="Times New Roman" w:hAnsi="Times New Roman"/>
          <w:sz w:val="24"/>
          <w:szCs w:val="24"/>
        </w:rPr>
      </w:pPr>
      <w:r w:rsidRPr="00F67F67">
        <w:rPr>
          <w:rFonts w:ascii="Times New Roman" w:hAnsi="Times New Roman"/>
          <w:sz w:val="24"/>
          <w:szCs w:val="24"/>
        </w:rPr>
        <w:t xml:space="preserve">Риск случайной гибели или повреждения </w:t>
      </w:r>
      <w:r>
        <w:rPr>
          <w:rFonts w:ascii="Times New Roman" w:hAnsi="Times New Roman"/>
          <w:sz w:val="24"/>
          <w:szCs w:val="24"/>
        </w:rPr>
        <w:t>т</w:t>
      </w:r>
      <w:r w:rsidRPr="00F67F67">
        <w:rPr>
          <w:rFonts w:ascii="Times New Roman" w:hAnsi="Times New Roman"/>
          <w:sz w:val="24"/>
          <w:szCs w:val="24"/>
        </w:rPr>
        <w:t>овара переходит от Поставщика к Заказчику с момента подписания Сторонами документов, предусмотренных п. 4.2 Контракта.</w:t>
      </w:r>
    </w:p>
    <w:bookmarkEnd w:id="4"/>
    <w:p w14:paraId="71C3920B" w14:textId="77777777" w:rsidR="00ED2655" w:rsidRPr="003D7CA5" w:rsidRDefault="00ED2655" w:rsidP="00ED2655">
      <w:pPr>
        <w:ind w:firstLine="567"/>
      </w:pPr>
    </w:p>
    <w:p w14:paraId="76C6A58E" w14:textId="77777777" w:rsidR="00ED2655" w:rsidRPr="003D7CA5" w:rsidRDefault="00ED2655" w:rsidP="00ED2655">
      <w:pPr>
        <w:ind w:firstLine="567"/>
        <w:jc w:val="center"/>
        <w:rPr>
          <w:b/>
          <w:bCs/>
        </w:rPr>
      </w:pPr>
      <w:r>
        <w:rPr>
          <w:b/>
          <w:bCs/>
        </w:rPr>
        <w:t>2</w:t>
      </w:r>
      <w:r w:rsidRPr="003D7CA5">
        <w:rPr>
          <w:b/>
          <w:bCs/>
        </w:rPr>
        <w:t>. Требования к гарантийным обязательствам Поставщика</w:t>
      </w:r>
    </w:p>
    <w:p w14:paraId="3DCA38A4" w14:textId="77777777" w:rsidR="00ED2655" w:rsidRPr="00A15BF1" w:rsidRDefault="00ED2655" w:rsidP="00ED2655">
      <w:pPr>
        <w:tabs>
          <w:tab w:val="center" w:pos="4819"/>
        </w:tabs>
        <w:ind w:firstLine="567"/>
      </w:pPr>
      <w:r>
        <w:t>2</w:t>
      </w:r>
      <w:r w:rsidRPr="003D7CA5">
        <w:t xml:space="preserve">.1. При приемке товара </w:t>
      </w:r>
      <w:r w:rsidRPr="003D7CA5">
        <w:rPr>
          <w:bCs/>
          <w:iCs/>
        </w:rPr>
        <w:t>уполномоченное лицо З</w:t>
      </w:r>
      <w:r w:rsidRPr="003D7CA5">
        <w:t>аказчика проверяет его соответствие сведениям, указанным в сопроводительных документах (товарной накладной, счет-фактуре</w:t>
      </w:r>
      <w:r>
        <w:t xml:space="preserve">, </w:t>
      </w:r>
      <w:r w:rsidRPr="00A15BF1">
        <w:lastRenderedPageBreak/>
        <w:t>инструкциях) по наименованию, цене, количеству и качеству. Срок обнаружения дефектов составляет 90 (девяносто) календарных дней с даты подписания товарной накладной.</w:t>
      </w:r>
    </w:p>
    <w:p w14:paraId="11EBAF64" w14:textId="77777777" w:rsidR="00ED2655" w:rsidRPr="00A15BF1" w:rsidRDefault="00ED2655" w:rsidP="00ED2655">
      <w:pPr>
        <w:pStyle w:val="af0"/>
        <w:ind w:firstLine="567"/>
        <w:jc w:val="both"/>
      </w:pPr>
      <w:r w:rsidRPr="00A15BF1">
        <w:t>2.2. Все дополнительные расходы по замене товара ненадлежащего качества (доставка, погрузо-разгрузочные работы, сборка по месту Заказчика, страхование, налоги, сборы и другие обязательные платежи, предусмотренные действующим законодательством Российской Федерации) несет Поставщик.</w:t>
      </w:r>
    </w:p>
    <w:p w14:paraId="19B45191" w14:textId="77777777" w:rsidR="00ED2655" w:rsidRPr="00A15BF1" w:rsidRDefault="00ED2655" w:rsidP="00ED2655">
      <w:pPr>
        <w:pStyle w:val="af0"/>
        <w:ind w:firstLine="567"/>
        <w:jc w:val="both"/>
      </w:pPr>
      <w:r w:rsidRPr="00A15BF1">
        <w:t>2.3. Гарантийный срок на товар: не менее 12 месяцев со дня передачи товара Заказчику.</w:t>
      </w:r>
    </w:p>
    <w:p w14:paraId="35A9F108" w14:textId="77777777" w:rsidR="00ED2655" w:rsidRPr="00A15BF1" w:rsidRDefault="00ED2655" w:rsidP="00ED2655">
      <w:pPr>
        <w:pStyle w:val="af0"/>
        <w:ind w:firstLine="567"/>
        <w:jc w:val="both"/>
      </w:pPr>
    </w:p>
    <w:p w14:paraId="53909313" w14:textId="77777777" w:rsidR="00ED2655" w:rsidRPr="00A15BF1" w:rsidRDefault="00ED2655" w:rsidP="00ED2655">
      <w:pPr>
        <w:pStyle w:val="af0"/>
        <w:ind w:firstLine="709"/>
        <w:jc w:val="both"/>
      </w:pPr>
    </w:p>
    <w:p w14:paraId="6C673191" w14:textId="59445018" w:rsidR="00ED2655" w:rsidRDefault="00ED2655" w:rsidP="00ED2655">
      <w:pPr>
        <w:pStyle w:val="af0"/>
        <w:ind w:firstLine="709"/>
        <w:jc w:val="both"/>
        <w:sectPr w:rsidR="00ED2655" w:rsidSect="00ED2655">
          <w:footerReference w:type="default" r:id="rId14"/>
          <w:footerReference w:type="first" r:id="rId15"/>
          <w:pgSz w:w="11906" w:h="16838"/>
          <w:pgMar w:top="709" w:right="850" w:bottom="1134" w:left="1134" w:header="708" w:footer="708" w:gutter="0"/>
          <w:cols w:space="708"/>
          <w:docGrid w:linePitch="360"/>
        </w:sectPr>
      </w:pPr>
      <w:r w:rsidRPr="00A15BF1">
        <w:t>Приложение №1 – Технические характеристики поставляемого товара</w:t>
      </w:r>
      <w:r>
        <w:t>.</w:t>
      </w:r>
    </w:p>
    <w:p w14:paraId="46443A65" w14:textId="15D76742" w:rsidR="00651D45" w:rsidRPr="003D7CA5" w:rsidRDefault="00651D45" w:rsidP="00F67F67">
      <w:pPr>
        <w:jc w:val="right"/>
        <w:rPr>
          <w:sz w:val="22"/>
          <w:szCs w:val="22"/>
        </w:rPr>
      </w:pPr>
      <w:r w:rsidRPr="003D7CA5">
        <w:rPr>
          <w:sz w:val="22"/>
          <w:szCs w:val="22"/>
        </w:rPr>
        <w:lastRenderedPageBreak/>
        <w:t>Приложение № 1 к Техническому заданию</w:t>
      </w:r>
    </w:p>
    <w:p w14:paraId="428106BD" w14:textId="12BC6991" w:rsidR="00651D45" w:rsidRPr="00F67F67" w:rsidRDefault="00F67F67" w:rsidP="00F67F67">
      <w:pPr>
        <w:tabs>
          <w:tab w:val="left" w:pos="851"/>
        </w:tabs>
        <w:autoSpaceDE w:val="0"/>
        <w:autoSpaceDN w:val="0"/>
        <w:adjustRightInd w:val="0"/>
        <w:ind w:firstLine="567"/>
        <w:jc w:val="center"/>
        <w:rPr>
          <w:b/>
          <w:bCs/>
          <w:sz w:val="22"/>
          <w:szCs w:val="22"/>
        </w:rPr>
      </w:pPr>
      <w:r w:rsidRPr="00F67F67">
        <w:rPr>
          <w:b/>
          <w:bCs/>
        </w:rPr>
        <w:t>Технические характеристики поставляемого товара</w:t>
      </w:r>
    </w:p>
    <w:p w14:paraId="53F90187" w14:textId="77777777" w:rsidR="00F67F67" w:rsidRPr="003D7CA5" w:rsidRDefault="00F67F67" w:rsidP="00651D45">
      <w:pPr>
        <w:tabs>
          <w:tab w:val="left" w:pos="851"/>
        </w:tabs>
        <w:autoSpaceDE w:val="0"/>
        <w:autoSpaceDN w:val="0"/>
        <w:adjustRightInd w:val="0"/>
        <w:ind w:firstLine="567"/>
        <w:rPr>
          <w:sz w:val="22"/>
          <w:szCs w:val="22"/>
        </w:rPr>
      </w:pPr>
    </w:p>
    <w:tbl>
      <w:tblPr>
        <w:tblW w:w="15594" w:type="dxa"/>
        <w:tblInd w:w="-176" w:type="dxa"/>
        <w:tblLayout w:type="fixed"/>
        <w:tblLook w:val="04A0" w:firstRow="1" w:lastRow="0" w:firstColumn="1" w:lastColumn="0" w:noHBand="0" w:noVBand="1"/>
      </w:tblPr>
      <w:tblGrid>
        <w:gridCol w:w="710"/>
        <w:gridCol w:w="992"/>
        <w:gridCol w:w="1276"/>
        <w:gridCol w:w="1134"/>
        <w:gridCol w:w="1417"/>
        <w:gridCol w:w="1276"/>
        <w:gridCol w:w="1134"/>
        <w:gridCol w:w="4961"/>
        <w:gridCol w:w="1418"/>
        <w:gridCol w:w="1276"/>
      </w:tblGrid>
      <w:tr w:rsidR="00651D45" w:rsidRPr="003D7CA5" w14:paraId="173C04DE" w14:textId="77777777" w:rsidTr="002013F5">
        <w:trPr>
          <w:trHeight w:val="1148"/>
        </w:trPr>
        <w:tc>
          <w:tcPr>
            <w:tcW w:w="710" w:type="dxa"/>
            <w:tcBorders>
              <w:top w:val="single" w:sz="4" w:space="0" w:color="000000"/>
              <w:left w:val="single" w:sz="4" w:space="0" w:color="000000"/>
              <w:bottom w:val="single" w:sz="4" w:space="0" w:color="000000"/>
              <w:right w:val="single" w:sz="4" w:space="0" w:color="000000"/>
            </w:tcBorders>
            <w:hideMark/>
          </w:tcPr>
          <w:p w14:paraId="6AEC5687" w14:textId="77777777" w:rsidR="00651D45" w:rsidRPr="003D7CA5" w:rsidRDefault="00651D45" w:rsidP="00F67F67">
            <w:pPr>
              <w:jc w:val="center"/>
              <w:rPr>
                <w:b/>
                <w:bCs/>
                <w:color w:val="000000"/>
                <w:sz w:val="20"/>
                <w:szCs w:val="20"/>
              </w:rPr>
            </w:pPr>
            <w:r w:rsidRPr="003D7CA5">
              <w:rPr>
                <w:b/>
                <w:bCs/>
                <w:color w:val="000000"/>
                <w:sz w:val="20"/>
                <w:szCs w:val="20"/>
              </w:rPr>
              <w:t>Номер позиции</w:t>
            </w:r>
          </w:p>
        </w:tc>
        <w:tc>
          <w:tcPr>
            <w:tcW w:w="992" w:type="dxa"/>
            <w:tcBorders>
              <w:top w:val="single" w:sz="4" w:space="0" w:color="000000"/>
              <w:left w:val="nil"/>
              <w:bottom w:val="single" w:sz="4" w:space="0" w:color="000000"/>
              <w:right w:val="single" w:sz="4" w:space="0" w:color="000000"/>
            </w:tcBorders>
            <w:hideMark/>
          </w:tcPr>
          <w:p w14:paraId="07C05908" w14:textId="77777777" w:rsidR="00651D45" w:rsidRPr="003D7CA5" w:rsidRDefault="00651D45" w:rsidP="00F67F67">
            <w:pPr>
              <w:jc w:val="center"/>
              <w:rPr>
                <w:b/>
                <w:bCs/>
                <w:color w:val="000000"/>
                <w:sz w:val="20"/>
                <w:szCs w:val="20"/>
              </w:rPr>
            </w:pPr>
            <w:r w:rsidRPr="003D7CA5">
              <w:rPr>
                <w:b/>
                <w:bCs/>
                <w:color w:val="000000"/>
                <w:sz w:val="20"/>
                <w:szCs w:val="20"/>
              </w:rPr>
              <w:t>Наименование позиции</w:t>
            </w:r>
          </w:p>
        </w:tc>
        <w:tc>
          <w:tcPr>
            <w:tcW w:w="1276" w:type="dxa"/>
            <w:tcBorders>
              <w:top w:val="single" w:sz="4" w:space="0" w:color="000000"/>
              <w:left w:val="nil"/>
              <w:bottom w:val="single" w:sz="4" w:space="0" w:color="000000"/>
              <w:right w:val="single" w:sz="4" w:space="0" w:color="000000"/>
            </w:tcBorders>
            <w:hideMark/>
          </w:tcPr>
          <w:p w14:paraId="79242F3E" w14:textId="77777777" w:rsidR="00651D45" w:rsidRPr="003D7CA5" w:rsidRDefault="00651D45" w:rsidP="00F67F67">
            <w:pPr>
              <w:jc w:val="center"/>
              <w:rPr>
                <w:b/>
                <w:bCs/>
                <w:color w:val="000000"/>
                <w:sz w:val="20"/>
                <w:szCs w:val="20"/>
              </w:rPr>
            </w:pPr>
            <w:r w:rsidRPr="003D7CA5">
              <w:rPr>
                <w:b/>
                <w:bCs/>
                <w:color w:val="000000"/>
                <w:sz w:val="20"/>
                <w:szCs w:val="20"/>
              </w:rPr>
              <w:t>ОКПД2</w:t>
            </w:r>
          </w:p>
        </w:tc>
        <w:tc>
          <w:tcPr>
            <w:tcW w:w="1134" w:type="dxa"/>
            <w:tcBorders>
              <w:top w:val="single" w:sz="4" w:space="0" w:color="000000"/>
              <w:left w:val="nil"/>
              <w:bottom w:val="single" w:sz="4" w:space="0" w:color="000000"/>
              <w:right w:val="single" w:sz="4" w:space="0" w:color="000000"/>
            </w:tcBorders>
            <w:hideMark/>
          </w:tcPr>
          <w:p w14:paraId="7C354539" w14:textId="77777777" w:rsidR="00651D45" w:rsidRPr="003D7CA5" w:rsidRDefault="00651D45" w:rsidP="00F67F67">
            <w:pPr>
              <w:jc w:val="center"/>
              <w:rPr>
                <w:b/>
                <w:bCs/>
                <w:color w:val="000000"/>
                <w:sz w:val="20"/>
                <w:szCs w:val="20"/>
              </w:rPr>
            </w:pPr>
            <w:r w:rsidRPr="003D7CA5">
              <w:rPr>
                <w:b/>
                <w:bCs/>
                <w:color w:val="000000"/>
                <w:sz w:val="20"/>
                <w:szCs w:val="20"/>
              </w:rPr>
              <w:t>НКМИ</w:t>
            </w:r>
          </w:p>
        </w:tc>
        <w:tc>
          <w:tcPr>
            <w:tcW w:w="1417" w:type="dxa"/>
            <w:tcBorders>
              <w:top w:val="single" w:sz="4" w:space="0" w:color="000000"/>
              <w:left w:val="nil"/>
              <w:bottom w:val="single" w:sz="4" w:space="0" w:color="000000"/>
              <w:right w:val="single" w:sz="4" w:space="0" w:color="000000"/>
            </w:tcBorders>
            <w:hideMark/>
          </w:tcPr>
          <w:p w14:paraId="22AD8489" w14:textId="77777777" w:rsidR="00651D45" w:rsidRPr="003D7CA5" w:rsidRDefault="00651D45" w:rsidP="00F67F67">
            <w:pPr>
              <w:jc w:val="center"/>
              <w:rPr>
                <w:b/>
                <w:bCs/>
                <w:color w:val="000000"/>
                <w:sz w:val="20"/>
                <w:szCs w:val="20"/>
              </w:rPr>
            </w:pPr>
            <w:r w:rsidRPr="003D7CA5">
              <w:rPr>
                <w:b/>
                <w:bCs/>
                <w:color w:val="000000"/>
                <w:sz w:val="20"/>
                <w:szCs w:val="20"/>
              </w:rPr>
              <w:t>Тип характеристики</w:t>
            </w:r>
          </w:p>
        </w:tc>
        <w:tc>
          <w:tcPr>
            <w:tcW w:w="1276" w:type="dxa"/>
            <w:tcBorders>
              <w:top w:val="single" w:sz="4" w:space="0" w:color="000000"/>
              <w:left w:val="nil"/>
              <w:bottom w:val="single" w:sz="4" w:space="0" w:color="000000"/>
              <w:right w:val="single" w:sz="4" w:space="0" w:color="000000"/>
            </w:tcBorders>
            <w:hideMark/>
          </w:tcPr>
          <w:p w14:paraId="75C233BD" w14:textId="77777777" w:rsidR="00651D45" w:rsidRPr="003D7CA5" w:rsidRDefault="00651D45" w:rsidP="00F67F67">
            <w:pPr>
              <w:jc w:val="center"/>
              <w:rPr>
                <w:b/>
                <w:bCs/>
                <w:color w:val="000000"/>
                <w:sz w:val="20"/>
                <w:szCs w:val="20"/>
              </w:rPr>
            </w:pPr>
            <w:r w:rsidRPr="003D7CA5">
              <w:rPr>
                <w:b/>
                <w:bCs/>
                <w:color w:val="000000"/>
                <w:sz w:val="20"/>
                <w:szCs w:val="20"/>
              </w:rPr>
              <w:t>Количественная характеристика с точным значением/диапазоном значений</w:t>
            </w:r>
          </w:p>
        </w:tc>
        <w:tc>
          <w:tcPr>
            <w:tcW w:w="1134" w:type="dxa"/>
            <w:tcBorders>
              <w:top w:val="single" w:sz="4" w:space="0" w:color="000000"/>
              <w:left w:val="nil"/>
              <w:bottom w:val="single" w:sz="4" w:space="0" w:color="000000"/>
              <w:right w:val="single" w:sz="4" w:space="0" w:color="000000"/>
            </w:tcBorders>
            <w:hideMark/>
          </w:tcPr>
          <w:p w14:paraId="3647CDCD" w14:textId="77777777" w:rsidR="00651D45" w:rsidRPr="003D7CA5" w:rsidRDefault="00651D45" w:rsidP="00F67F67">
            <w:pPr>
              <w:jc w:val="center"/>
              <w:rPr>
                <w:b/>
                <w:bCs/>
                <w:color w:val="000000"/>
                <w:sz w:val="20"/>
                <w:szCs w:val="20"/>
              </w:rPr>
            </w:pPr>
            <w:r w:rsidRPr="003D7CA5">
              <w:rPr>
                <w:b/>
                <w:bCs/>
                <w:color w:val="000000"/>
                <w:sz w:val="20"/>
                <w:szCs w:val="20"/>
              </w:rPr>
              <w:t>Единица измерения характеристики</w:t>
            </w:r>
          </w:p>
        </w:tc>
        <w:tc>
          <w:tcPr>
            <w:tcW w:w="4961" w:type="dxa"/>
            <w:tcBorders>
              <w:top w:val="single" w:sz="4" w:space="0" w:color="000000"/>
              <w:left w:val="nil"/>
              <w:bottom w:val="single" w:sz="4" w:space="0" w:color="000000"/>
              <w:right w:val="single" w:sz="4" w:space="0" w:color="000000"/>
            </w:tcBorders>
            <w:hideMark/>
          </w:tcPr>
          <w:p w14:paraId="7BAEF9ED" w14:textId="77777777" w:rsidR="00651D45" w:rsidRPr="003D7CA5" w:rsidRDefault="00651D45" w:rsidP="00F67F67">
            <w:pPr>
              <w:jc w:val="center"/>
              <w:rPr>
                <w:b/>
                <w:bCs/>
                <w:color w:val="000000"/>
                <w:sz w:val="20"/>
                <w:szCs w:val="20"/>
              </w:rPr>
            </w:pPr>
            <w:r w:rsidRPr="003D7CA5">
              <w:rPr>
                <w:b/>
                <w:bCs/>
                <w:color w:val="000000"/>
                <w:sz w:val="20"/>
                <w:szCs w:val="20"/>
              </w:rPr>
              <w:t>Значение характеристики</w:t>
            </w:r>
          </w:p>
        </w:tc>
        <w:tc>
          <w:tcPr>
            <w:tcW w:w="1418" w:type="dxa"/>
            <w:tcBorders>
              <w:top w:val="single" w:sz="4" w:space="0" w:color="000000"/>
              <w:left w:val="nil"/>
              <w:bottom w:val="single" w:sz="4" w:space="0" w:color="000000"/>
              <w:right w:val="single" w:sz="4" w:space="0" w:color="000000"/>
            </w:tcBorders>
            <w:hideMark/>
          </w:tcPr>
          <w:p w14:paraId="02B6EBBE" w14:textId="77777777" w:rsidR="00651D45" w:rsidRPr="003D7CA5" w:rsidRDefault="00651D45" w:rsidP="00F67F67">
            <w:pPr>
              <w:jc w:val="center"/>
              <w:rPr>
                <w:b/>
                <w:bCs/>
                <w:color w:val="000000"/>
                <w:sz w:val="20"/>
                <w:szCs w:val="20"/>
              </w:rPr>
            </w:pPr>
            <w:r w:rsidRPr="003D7CA5">
              <w:rPr>
                <w:b/>
                <w:bCs/>
                <w:color w:val="000000"/>
                <w:sz w:val="20"/>
                <w:szCs w:val="20"/>
              </w:rPr>
              <w:t>Количество</w:t>
            </w:r>
            <w:r>
              <w:rPr>
                <w:b/>
                <w:bCs/>
                <w:color w:val="000000"/>
                <w:sz w:val="20"/>
                <w:szCs w:val="20"/>
              </w:rPr>
              <w:t xml:space="preserve"> </w:t>
            </w:r>
            <w:r w:rsidRPr="003D7CA5">
              <w:rPr>
                <w:b/>
                <w:bCs/>
                <w:color w:val="000000"/>
                <w:sz w:val="20"/>
                <w:szCs w:val="20"/>
              </w:rPr>
              <w:t>(объем работы, услуги)</w:t>
            </w:r>
          </w:p>
        </w:tc>
        <w:tc>
          <w:tcPr>
            <w:tcW w:w="1276" w:type="dxa"/>
            <w:tcBorders>
              <w:top w:val="single" w:sz="4" w:space="0" w:color="000000"/>
              <w:left w:val="nil"/>
              <w:bottom w:val="single" w:sz="4" w:space="0" w:color="000000"/>
              <w:right w:val="single" w:sz="4" w:space="0" w:color="000000"/>
            </w:tcBorders>
            <w:hideMark/>
          </w:tcPr>
          <w:p w14:paraId="3E7E8834" w14:textId="77777777" w:rsidR="00651D45" w:rsidRPr="003D7CA5" w:rsidRDefault="00651D45" w:rsidP="00F67F67">
            <w:pPr>
              <w:jc w:val="center"/>
              <w:rPr>
                <w:b/>
                <w:bCs/>
                <w:color w:val="000000"/>
                <w:sz w:val="20"/>
                <w:szCs w:val="20"/>
              </w:rPr>
            </w:pPr>
            <w:r w:rsidRPr="003D7CA5">
              <w:rPr>
                <w:b/>
                <w:bCs/>
                <w:color w:val="000000"/>
                <w:sz w:val="20"/>
                <w:szCs w:val="20"/>
              </w:rPr>
              <w:t>Единица измерения</w:t>
            </w:r>
          </w:p>
        </w:tc>
      </w:tr>
      <w:tr w:rsidR="00651D45" w:rsidRPr="003D7CA5" w14:paraId="1378A806" w14:textId="77777777" w:rsidTr="002013F5">
        <w:trPr>
          <w:trHeight w:val="2907"/>
        </w:trPr>
        <w:tc>
          <w:tcPr>
            <w:tcW w:w="710" w:type="dxa"/>
            <w:vMerge w:val="restart"/>
            <w:tcBorders>
              <w:top w:val="nil"/>
              <w:left w:val="single" w:sz="4" w:space="0" w:color="000000"/>
              <w:bottom w:val="single" w:sz="4" w:space="0" w:color="000000"/>
              <w:right w:val="single" w:sz="4" w:space="0" w:color="000000"/>
            </w:tcBorders>
            <w:hideMark/>
          </w:tcPr>
          <w:p w14:paraId="0AE314E4" w14:textId="5FD787A0" w:rsidR="00651D45" w:rsidRPr="003D7CA5" w:rsidRDefault="00F67F67" w:rsidP="00F67F67">
            <w:pPr>
              <w:jc w:val="center"/>
              <w:rPr>
                <w:color w:val="000000"/>
                <w:sz w:val="20"/>
                <w:szCs w:val="20"/>
              </w:rPr>
            </w:pPr>
            <w:r w:rsidRPr="003D7CA5">
              <w:rPr>
                <w:color w:val="000000"/>
                <w:sz w:val="20"/>
                <w:szCs w:val="20"/>
              </w:rPr>
              <w:t>1</w:t>
            </w:r>
          </w:p>
        </w:tc>
        <w:tc>
          <w:tcPr>
            <w:tcW w:w="992" w:type="dxa"/>
            <w:vMerge w:val="restart"/>
            <w:tcBorders>
              <w:top w:val="nil"/>
              <w:left w:val="single" w:sz="4" w:space="0" w:color="000000"/>
              <w:bottom w:val="single" w:sz="4" w:space="0" w:color="000000"/>
              <w:right w:val="single" w:sz="4" w:space="0" w:color="000000"/>
            </w:tcBorders>
            <w:hideMark/>
          </w:tcPr>
          <w:p w14:paraId="44A533FD" w14:textId="1AFA3324" w:rsidR="00651D45" w:rsidRPr="003D7CA5" w:rsidRDefault="00F67F67" w:rsidP="00F67F67">
            <w:pPr>
              <w:jc w:val="center"/>
              <w:rPr>
                <w:color w:val="000000"/>
                <w:sz w:val="20"/>
                <w:szCs w:val="20"/>
              </w:rPr>
            </w:pPr>
            <w:r w:rsidRPr="00B62B3F">
              <w:rPr>
                <w:color w:val="000000"/>
                <w:sz w:val="20"/>
                <w:szCs w:val="20"/>
              </w:rPr>
              <w:t>Шкаф комбинированный с антресолью</w:t>
            </w:r>
            <w:r w:rsidR="00651D45" w:rsidRPr="003D7CA5">
              <w:rPr>
                <w:color w:val="000000"/>
                <w:sz w:val="20"/>
                <w:szCs w:val="20"/>
              </w:rPr>
              <w:t> </w:t>
            </w:r>
          </w:p>
        </w:tc>
        <w:tc>
          <w:tcPr>
            <w:tcW w:w="1276" w:type="dxa"/>
            <w:vMerge w:val="restart"/>
            <w:tcBorders>
              <w:top w:val="nil"/>
              <w:left w:val="single" w:sz="4" w:space="0" w:color="000000"/>
              <w:bottom w:val="single" w:sz="4" w:space="0" w:color="000000"/>
              <w:right w:val="single" w:sz="4" w:space="0" w:color="000000"/>
            </w:tcBorders>
            <w:hideMark/>
          </w:tcPr>
          <w:p w14:paraId="10C83D7D" w14:textId="29B0A1F5" w:rsidR="00651D45" w:rsidRPr="003D7CA5" w:rsidRDefault="00711622" w:rsidP="00F67F67">
            <w:pPr>
              <w:jc w:val="center"/>
              <w:rPr>
                <w:color w:val="000000"/>
                <w:sz w:val="20"/>
                <w:szCs w:val="20"/>
              </w:rPr>
            </w:pPr>
            <w:r w:rsidRPr="00711622">
              <w:rPr>
                <w:color w:val="000000"/>
                <w:sz w:val="20"/>
                <w:szCs w:val="20"/>
              </w:rPr>
              <w:t>31.09.13.190</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6CEBB04F" w14:textId="77777777" w:rsidR="00651D45" w:rsidRPr="003D7CA5" w:rsidRDefault="00651D45" w:rsidP="00F67F67">
            <w:pPr>
              <w:jc w:val="center"/>
              <w:rPr>
                <w:color w:val="000000"/>
                <w:sz w:val="20"/>
                <w:szCs w:val="20"/>
              </w:rPr>
            </w:pPr>
            <w:r w:rsidRPr="003D7CA5">
              <w:rPr>
                <w:color w:val="000000"/>
                <w:sz w:val="20"/>
                <w:szCs w:val="20"/>
              </w:rPr>
              <w:t> </w:t>
            </w:r>
          </w:p>
        </w:tc>
        <w:tc>
          <w:tcPr>
            <w:tcW w:w="1417" w:type="dxa"/>
            <w:vMerge w:val="restart"/>
            <w:tcBorders>
              <w:top w:val="nil"/>
              <w:left w:val="single" w:sz="4" w:space="0" w:color="000000"/>
              <w:bottom w:val="single" w:sz="4" w:space="0" w:color="000000"/>
              <w:right w:val="single" w:sz="4" w:space="0" w:color="000000"/>
            </w:tcBorders>
            <w:hideMark/>
          </w:tcPr>
          <w:p w14:paraId="28D7C6FA"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vMerge w:val="restart"/>
            <w:tcBorders>
              <w:top w:val="nil"/>
              <w:left w:val="single" w:sz="4" w:space="0" w:color="000000"/>
              <w:bottom w:val="single" w:sz="4" w:space="0" w:color="000000"/>
              <w:right w:val="single" w:sz="4" w:space="0" w:color="000000"/>
            </w:tcBorders>
            <w:hideMark/>
          </w:tcPr>
          <w:p w14:paraId="78F93D75" w14:textId="77777777" w:rsidR="00651D45" w:rsidRPr="003D7CA5" w:rsidRDefault="00651D45" w:rsidP="00F67F67">
            <w:pPr>
              <w:jc w:val="center"/>
              <w:rPr>
                <w:color w:val="000000"/>
                <w:sz w:val="20"/>
                <w:szCs w:val="20"/>
              </w:rPr>
            </w:pPr>
            <w:r w:rsidRPr="003D7CA5">
              <w:rPr>
                <w:color w:val="000000"/>
                <w:sz w:val="20"/>
                <w:szCs w:val="20"/>
              </w:rPr>
              <w:t> </w:t>
            </w:r>
          </w:p>
        </w:tc>
        <w:tc>
          <w:tcPr>
            <w:tcW w:w="1134" w:type="dxa"/>
            <w:vMerge w:val="restart"/>
            <w:tcBorders>
              <w:top w:val="nil"/>
              <w:left w:val="single" w:sz="4" w:space="0" w:color="000000"/>
              <w:bottom w:val="single" w:sz="4" w:space="0" w:color="000000"/>
              <w:right w:val="single" w:sz="4" w:space="0" w:color="000000"/>
            </w:tcBorders>
            <w:hideMark/>
          </w:tcPr>
          <w:p w14:paraId="0CB7AD24"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vMerge w:val="restart"/>
            <w:tcBorders>
              <w:top w:val="nil"/>
              <w:left w:val="single" w:sz="4" w:space="0" w:color="000000"/>
              <w:bottom w:val="single" w:sz="4" w:space="0" w:color="000000"/>
              <w:right w:val="single" w:sz="4" w:space="0" w:color="000000"/>
            </w:tcBorders>
            <w:hideMark/>
          </w:tcPr>
          <w:p w14:paraId="7D79E676" w14:textId="77777777" w:rsidR="00651D45" w:rsidRPr="00B62B3F" w:rsidRDefault="00651D45" w:rsidP="00F67F67">
            <w:pPr>
              <w:rPr>
                <w:color w:val="000000"/>
                <w:sz w:val="20"/>
                <w:szCs w:val="20"/>
              </w:rPr>
            </w:pPr>
            <w:r w:rsidRPr="00B62B3F">
              <w:rPr>
                <w:color w:val="000000"/>
                <w:sz w:val="20"/>
                <w:szCs w:val="20"/>
              </w:rPr>
              <w:t>Вид материала корпуса</w:t>
            </w:r>
            <w:r>
              <w:rPr>
                <w:color w:val="000000"/>
                <w:sz w:val="20"/>
                <w:szCs w:val="20"/>
              </w:rPr>
              <w:t xml:space="preserve"> </w:t>
            </w:r>
            <w:r w:rsidRPr="00B62B3F">
              <w:rPr>
                <w:color w:val="000000"/>
                <w:sz w:val="20"/>
                <w:szCs w:val="20"/>
              </w:rPr>
              <w:t>-</w:t>
            </w:r>
            <w:r>
              <w:rPr>
                <w:color w:val="000000"/>
                <w:sz w:val="20"/>
                <w:szCs w:val="20"/>
              </w:rPr>
              <w:t xml:space="preserve"> </w:t>
            </w:r>
            <w:r w:rsidRPr="00B62B3F">
              <w:rPr>
                <w:color w:val="000000"/>
                <w:sz w:val="20"/>
                <w:szCs w:val="20"/>
              </w:rPr>
              <w:t>ЛДСП</w:t>
            </w:r>
          </w:p>
          <w:p w14:paraId="488B3966" w14:textId="77777777" w:rsidR="00651D45" w:rsidRDefault="00651D45" w:rsidP="00F67F67">
            <w:pPr>
              <w:rPr>
                <w:color w:val="000000"/>
                <w:sz w:val="20"/>
                <w:szCs w:val="20"/>
              </w:rPr>
            </w:pPr>
            <w:r w:rsidRPr="00B62B3F">
              <w:rPr>
                <w:color w:val="000000"/>
                <w:sz w:val="20"/>
                <w:szCs w:val="20"/>
              </w:rPr>
              <w:t xml:space="preserve">Наличие выдвижных ящиков: нет </w:t>
            </w:r>
          </w:p>
          <w:p w14:paraId="2025D3B3" w14:textId="77777777" w:rsidR="00651D45" w:rsidRDefault="00651D45" w:rsidP="00F67F67">
            <w:pPr>
              <w:rPr>
                <w:color w:val="000000"/>
                <w:sz w:val="20"/>
                <w:szCs w:val="20"/>
              </w:rPr>
            </w:pPr>
            <w:r w:rsidRPr="00B62B3F">
              <w:rPr>
                <w:color w:val="000000"/>
                <w:sz w:val="20"/>
                <w:szCs w:val="20"/>
              </w:rPr>
              <w:t>Наличие полок</w:t>
            </w:r>
            <w:r>
              <w:rPr>
                <w:color w:val="000000"/>
                <w:sz w:val="20"/>
                <w:szCs w:val="20"/>
              </w:rPr>
              <w:t xml:space="preserve"> </w:t>
            </w:r>
            <w:r w:rsidRPr="00B62B3F">
              <w:rPr>
                <w:color w:val="000000"/>
                <w:sz w:val="20"/>
                <w:szCs w:val="20"/>
              </w:rPr>
              <w:t>-</w:t>
            </w:r>
            <w:r>
              <w:rPr>
                <w:color w:val="000000"/>
                <w:sz w:val="20"/>
                <w:szCs w:val="20"/>
              </w:rPr>
              <w:t xml:space="preserve"> </w:t>
            </w:r>
            <w:r w:rsidRPr="00B62B3F">
              <w:rPr>
                <w:color w:val="000000"/>
                <w:sz w:val="20"/>
                <w:szCs w:val="20"/>
              </w:rPr>
              <w:t xml:space="preserve">да </w:t>
            </w:r>
          </w:p>
          <w:p w14:paraId="6637451A" w14:textId="77777777" w:rsidR="00651D45" w:rsidRPr="00B62B3F" w:rsidRDefault="00651D45" w:rsidP="00F67F67">
            <w:pPr>
              <w:rPr>
                <w:color w:val="000000"/>
                <w:sz w:val="20"/>
                <w:szCs w:val="20"/>
              </w:rPr>
            </w:pPr>
            <w:r w:rsidRPr="00B62B3F">
              <w:rPr>
                <w:color w:val="000000"/>
                <w:sz w:val="20"/>
                <w:szCs w:val="20"/>
              </w:rPr>
              <w:t>Тип: закрытый</w:t>
            </w:r>
          </w:p>
          <w:p w14:paraId="7162F6CB" w14:textId="77777777" w:rsidR="00651D45" w:rsidRDefault="00651D45" w:rsidP="00F67F67">
            <w:pPr>
              <w:rPr>
                <w:color w:val="000000"/>
                <w:sz w:val="20"/>
                <w:szCs w:val="20"/>
              </w:rPr>
            </w:pPr>
            <w:r>
              <w:rPr>
                <w:color w:val="000000"/>
                <w:sz w:val="20"/>
                <w:szCs w:val="20"/>
              </w:rPr>
              <w:t>Материал полок:</w:t>
            </w:r>
            <w:r w:rsidRPr="00B62B3F">
              <w:rPr>
                <w:color w:val="000000"/>
                <w:sz w:val="20"/>
                <w:szCs w:val="20"/>
              </w:rPr>
              <w:t xml:space="preserve"> ЛДСП </w:t>
            </w:r>
          </w:p>
          <w:p w14:paraId="7CA2CFB7" w14:textId="77777777" w:rsidR="00651D45" w:rsidRDefault="00651D45" w:rsidP="00F67F67">
            <w:pPr>
              <w:rPr>
                <w:color w:val="000000"/>
                <w:sz w:val="20"/>
                <w:szCs w:val="20"/>
              </w:rPr>
            </w:pPr>
            <w:r>
              <w:rPr>
                <w:color w:val="000000"/>
                <w:sz w:val="20"/>
                <w:szCs w:val="20"/>
              </w:rPr>
              <w:t>Т</w:t>
            </w:r>
            <w:r w:rsidRPr="00B62B3F">
              <w:rPr>
                <w:color w:val="000000"/>
                <w:sz w:val="20"/>
                <w:szCs w:val="20"/>
              </w:rPr>
              <w:t>олщин</w:t>
            </w:r>
            <w:r>
              <w:rPr>
                <w:color w:val="000000"/>
                <w:sz w:val="20"/>
                <w:szCs w:val="20"/>
              </w:rPr>
              <w:t>а</w:t>
            </w:r>
            <w:r w:rsidRPr="00B62B3F">
              <w:rPr>
                <w:color w:val="000000"/>
                <w:sz w:val="20"/>
                <w:szCs w:val="20"/>
              </w:rPr>
              <w:t xml:space="preserve">, </w:t>
            </w:r>
            <w:r>
              <w:rPr>
                <w:color w:val="000000"/>
                <w:sz w:val="20"/>
                <w:szCs w:val="20"/>
              </w:rPr>
              <w:t xml:space="preserve">не менее </w:t>
            </w:r>
            <w:r w:rsidRPr="00B62B3F">
              <w:rPr>
                <w:color w:val="000000"/>
                <w:sz w:val="20"/>
                <w:szCs w:val="20"/>
              </w:rPr>
              <w:t xml:space="preserve">мм: 16 и 22 </w:t>
            </w:r>
          </w:p>
          <w:p w14:paraId="0D0796FF" w14:textId="77777777" w:rsidR="00651D45" w:rsidRDefault="00651D45" w:rsidP="00F67F67">
            <w:pPr>
              <w:rPr>
                <w:color w:val="000000"/>
                <w:sz w:val="20"/>
                <w:szCs w:val="20"/>
              </w:rPr>
            </w:pPr>
            <w:r w:rsidRPr="00B62B3F">
              <w:rPr>
                <w:color w:val="000000"/>
                <w:sz w:val="20"/>
                <w:szCs w:val="20"/>
              </w:rPr>
              <w:t xml:space="preserve">Габариты (ШхГхВ), </w:t>
            </w:r>
            <w:r>
              <w:rPr>
                <w:color w:val="000000"/>
                <w:sz w:val="20"/>
                <w:szCs w:val="20"/>
              </w:rPr>
              <w:t xml:space="preserve">не менее </w:t>
            </w:r>
            <w:r w:rsidRPr="00B62B3F">
              <w:rPr>
                <w:color w:val="000000"/>
                <w:sz w:val="20"/>
                <w:szCs w:val="20"/>
              </w:rPr>
              <w:t>мм:</w:t>
            </w:r>
            <w:r>
              <w:rPr>
                <w:color w:val="000000"/>
                <w:sz w:val="20"/>
                <w:szCs w:val="20"/>
              </w:rPr>
              <w:t xml:space="preserve"> </w:t>
            </w:r>
            <w:r w:rsidRPr="00B62B3F">
              <w:rPr>
                <w:color w:val="000000"/>
                <w:sz w:val="20"/>
                <w:szCs w:val="20"/>
              </w:rPr>
              <w:t>800х600х3000</w:t>
            </w:r>
            <w:r>
              <w:rPr>
                <w:color w:val="000000"/>
                <w:sz w:val="20"/>
                <w:szCs w:val="20"/>
              </w:rPr>
              <w:t xml:space="preserve"> </w:t>
            </w:r>
          </w:p>
          <w:p w14:paraId="77385D52" w14:textId="77777777" w:rsidR="00651D45" w:rsidRDefault="00651D45" w:rsidP="00F67F67">
            <w:pPr>
              <w:rPr>
                <w:color w:val="000000"/>
                <w:sz w:val="20"/>
                <w:szCs w:val="20"/>
              </w:rPr>
            </w:pPr>
            <w:r>
              <w:rPr>
                <w:color w:val="000000"/>
                <w:sz w:val="20"/>
                <w:szCs w:val="20"/>
              </w:rPr>
              <w:t>П</w:t>
            </w:r>
            <w:r w:rsidRPr="00B62B3F">
              <w:rPr>
                <w:color w:val="000000"/>
                <w:sz w:val="20"/>
                <w:szCs w:val="20"/>
              </w:rPr>
              <w:t>олк</w:t>
            </w:r>
            <w:r>
              <w:rPr>
                <w:color w:val="000000"/>
                <w:sz w:val="20"/>
                <w:szCs w:val="20"/>
              </w:rPr>
              <w:t>а</w:t>
            </w:r>
            <w:r w:rsidRPr="00B62B3F">
              <w:rPr>
                <w:color w:val="000000"/>
                <w:sz w:val="20"/>
                <w:szCs w:val="20"/>
              </w:rPr>
              <w:t xml:space="preserve"> под головные уборы, установленн</w:t>
            </w:r>
            <w:r>
              <w:rPr>
                <w:color w:val="000000"/>
                <w:sz w:val="20"/>
                <w:szCs w:val="20"/>
              </w:rPr>
              <w:t>ая</w:t>
            </w:r>
            <w:r w:rsidRPr="00B62B3F">
              <w:rPr>
                <w:color w:val="000000"/>
                <w:sz w:val="20"/>
                <w:szCs w:val="20"/>
              </w:rPr>
              <w:t xml:space="preserve"> на расстоянии 250</w:t>
            </w:r>
            <w:r>
              <w:rPr>
                <w:color w:val="000000"/>
                <w:sz w:val="20"/>
                <w:szCs w:val="20"/>
              </w:rPr>
              <w:t xml:space="preserve"> - 255</w:t>
            </w:r>
            <w:r w:rsidRPr="00B62B3F">
              <w:rPr>
                <w:color w:val="000000"/>
                <w:sz w:val="20"/>
                <w:szCs w:val="20"/>
              </w:rPr>
              <w:t xml:space="preserve"> мм от верхнего горизонта, металлическ</w:t>
            </w:r>
            <w:r>
              <w:rPr>
                <w:color w:val="000000"/>
                <w:sz w:val="20"/>
                <w:szCs w:val="20"/>
              </w:rPr>
              <w:t>ая</w:t>
            </w:r>
            <w:r w:rsidRPr="00B62B3F">
              <w:rPr>
                <w:color w:val="000000"/>
                <w:sz w:val="20"/>
                <w:szCs w:val="20"/>
              </w:rPr>
              <w:t xml:space="preserve"> штанг</w:t>
            </w:r>
            <w:r>
              <w:rPr>
                <w:color w:val="000000"/>
                <w:sz w:val="20"/>
                <w:szCs w:val="20"/>
              </w:rPr>
              <w:t>а</w:t>
            </w:r>
            <w:r w:rsidRPr="00B62B3F">
              <w:rPr>
                <w:color w:val="000000"/>
                <w:sz w:val="20"/>
                <w:szCs w:val="20"/>
              </w:rPr>
              <w:t xml:space="preserve"> для одежды </w:t>
            </w:r>
            <w:r>
              <w:rPr>
                <w:color w:val="000000"/>
                <w:sz w:val="20"/>
                <w:szCs w:val="20"/>
              </w:rPr>
              <w:t xml:space="preserve">диаметром не менее </w:t>
            </w:r>
            <w:r w:rsidRPr="00B62B3F">
              <w:rPr>
                <w:color w:val="000000"/>
                <w:sz w:val="20"/>
                <w:szCs w:val="20"/>
              </w:rPr>
              <w:t>25 мм и полк</w:t>
            </w:r>
            <w:r>
              <w:rPr>
                <w:color w:val="000000"/>
                <w:sz w:val="20"/>
                <w:szCs w:val="20"/>
              </w:rPr>
              <w:t>а</w:t>
            </w:r>
            <w:r w:rsidRPr="00B62B3F">
              <w:rPr>
                <w:color w:val="000000"/>
                <w:sz w:val="20"/>
                <w:szCs w:val="20"/>
              </w:rPr>
              <w:t xml:space="preserve"> под обувь, установленн</w:t>
            </w:r>
            <w:r>
              <w:rPr>
                <w:color w:val="000000"/>
                <w:sz w:val="20"/>
                <w:szCs w:val="20"/>
              </w:rPr>
              <w:t>ая</w:t>
            </w:r>
            <w:r w:rsidRPr="00B62B3F">
              <w:rPr>
                <w:color w:val="000000"/>
                <w:sz w:val="20"/>
                <w:szCs w:val="20"/>
              </w:rPr>
              <w:t xml:space="preserve"> на высоте </w:t>
            </w:r>
            <w:r>
              <w:rPr>
                <w:color w:val="000000"/>
                <w:sz w:val="20"/>
                <w:szCs w:val="20"/>
              </w:rPr>
              <w:t xml:space="preserve">не менее </w:t>
            </w:r>
            <w:r w:rsidRPr="00B62B3F">
              <w:rPr>
                <w:color w:val="000000"/>
                <w:sz w:val="20"/>
                <w:szCs w:val="20"/>
              </w:rPr>
              <w:t xml:space="preserve">250 мм от нижнего горизонта. Закрыт </w:t>
            </w:r>
            <w:r>
              <w:rPr>
                <w:color w:val="000000"/>
                <w:sz w:val="20"/>
                <w:szCs w:val="20"/>
              </w:rPr>
              <w:t xml:space="preserve">должен быть </w:t>
            </w:r>
            <w:r w:rsidRPr="00B62B3F">
              <w:rPr>
                <w:color w:val="000000"/>
                <w:sz w:val="20"/>
                <w:szCs w:val="20"/>
              </w:rPr>
              <w:t>одинаковыми распашными фасадами. На прав</w:t>
            </w:r>
            <w:r>
              <w:rPr>
                <w:color w:val="000000"/>
                <w:sz w:val="20"/>
                <w:szCs w:val="20"/>
              </w:rPr>
              <w:t>ом</w:t>
            </w:r>
            <w:r w:rsidRPr="00B62B3F">
              <w:rPr>
                <w:color w:val="000000"/>
                <w:sz w:val="20"/>
                <w:szCs w:val="20"/>
              </w:rPr>
              <w:t xml:space="preserve"> фасад</w:t>
            </w:r>
            <w:r>
              <w:rPr>
                <w:color w:val="000000"/>
                <w:sz w:val="20"/>
                <w:szCs w:val="20"/>
              </w:rPr>
              <w:t>е</w:t>
            </w:r>
            <w:r w:rsidRPr="00B62B3F">
              <w:rPr>
                <w:color w:val="000000"/>
                <w:sz w:val="20"/>
                <w:szCs w:val="20"/>
              </w:rPr>
              <w:t xml:space="preserve"> с обратной стороны </w:t>
            </w:r>
            <w:r>
              <w:rPr>
                <w:color w:val="000000"/>
                <w:sz w:val="20"/>
                <w:szCs w:val="20"/>
              </w:rPr>
              <w:t xml:space="preserve">должно быть </w:t>
            </w:r>
            <w:r w:rsidRPr="00B62B3F">
              <w:rPr>
                <w:color w:val="000000"/>
                <w:sz w:val="20"/>
                <w:szCs w:val="20"/>
              </w:rPr>
              <w:t xml:space="preserve">наклеено зеркало. Размер зеркала </w:t>
            </w:r>
            <w:r>
              <w:rPr>
                <w:color w:val="000000"/>
                <w:sz w:val="20"/>
                <w:szCs w:val="20"/>
              </w:rPr>
              <w:t xml:space="preserve">– не менее мм: </w:t>
            </w:r>
            <w:r w:rsidRPr="00B62B3F">
              <w:rPr>
                <w:color w:val="000000"/>
                <w:sz w:val="20"/>
                <w:szCs w:val="20"/>
              </w:rPr>
              <w:t>1150х300</w:t>
            </w:r>
            <w:r>
              <w:rPr>
                <w:color w:val="000000"/>
                <w:sz w:val="20"/>
                <w:szCs w:val="20"/>
              </w:rPr>
              <w:t xml:space="preserve">. </w:t>
            </w:r>
            <w:r w:rsidRPr="00B62B3F">
              <w:rPr>
                <w:color w:val="000000"/>
                <w:sz w:val="20"/>
                <w:szCs w:val="20"/>
              </w:rPr>
              <w:t>Антресоль</w:t>
            </w:r>
            <w:r>
              <w:rPr>
                <w:color w:val="000000"/>
                <w:sz w:val="20"/>
                <w:szCs w:val="20"/>
              </w:rPr>
              <w:t>. В</w:t>
            </w:r>
            <w:r w:rsidRPr="00B62B3F">
              <w:rPr>
                <w:color w:val="000000"/>
                <w:sz w:val="20"/>
                <w:szCs w:val="20"/>
              </w:rPr>
              <w:t>ысот</w:t>
            </w:r>
            <w:r>
              <w:rPr>
                <w:color w:val="000000"/>
                <w:sz w:val="20"/>
                <w:szCs w:val="20"/>
              </w:rPr>
              <w:t xml:space="preserve">а не менее </w:t>
            </w:r>
            <w:r w:rsidRPr="00B62B3F">
              <w:rPr>
                <w:color w:val="000000"/>
                <w:sz w:val="20"/>
                <w:szCs w:val="20"/>
              </w:rPr>
              <w:t xml:space="preserve">1200 мм, </w:t>
            </w:r>
            <w:r>
              <w:rPr>
                <w:color w:val="000000"/>
                <w:sz w:val="20"/>
                <w:szCs w:val="20"/>
              </w:rPr>
              <w:t>р</w:t>
            </w:r>
            <w:r w:rsidRPr="00B62B3F">
              <w:rPr>
                <w:color w:val="000000"/>
                <w:sz w:val="20"/>
                <w:szCs w:val="20"/>
              </w:rPr>
              <w:t xml:space="preserve">азделена </w:t>
            </w:r>
            <w:r>
              <w:rPr>
                <w:color w:val="000000"/>
                <w:sz w:val="20"/>
                <w:szCs w:val="20"/>
              </w:rPr>
              <w:t>двумя</w:t>
            </w:r>
            <w:r w:rsidRPr="00B62B3F">
              <w:rPr>
                <w:color w:val="000000"/>
                <w:sz w:val="20"/>
                <w:szCs w:val="20"/>
              </w:rPr>
              <w:t xml:space="preserve"> полками на 3 равных ниши высотой </w:t>
            </w:r>
            <w:r>
              <w:rPr>
                <w:color w:val="000000"/>
                <w:sz w:val="20"/>
                <w:szCs w:val="20"/>
              </w:rPr>
              <w:t xml:space="preserve">не менее </w:t>
            </w:r>
            <w:r w:rsidRPr="00B62B3F">
              <w:rPr>
                <w:color w:val="000000"/>
                <w:sz w:val="20"/>
                <w:szCs w:val="20"/>
              </w:rPr>
              <w:t xml:space="preserve">372 мм. </w:t>
            </w:r>
            <w:r>
              <w:rPr>
                <w:color w:val="000000"/>
                <w:sz w:val="20"/>
                <w:szCs w:val="20"/>
              </w:rPr>
              <w:t>З</w:t>
            </w:r>
            <w:r w:rsidRPr="00B62B3F">
              <w:rPr>
                <w:color w:val="000000"/>
                <w:sz w:val="20"/>
                <w:szCs w:val="20"/>
              </w:rPr>
              <w:t>акрыта</w:t>
            </w:r>
            <w:r>
              <w:rPr>
                <w:color w:val="000000"/>
                <w:sz w:val="20"/>
                <w:szCs w:val="20"/>
              </w:rPr>
              <w:t xml:space="preserve"> должна быть</w:t>
            </w:r>
            <w:r w:rsidRPr="00B62B3F">
              <w:rPr>
                <w:color w:val="000000"/>
                <w:sz w:val="20"/>
                <w:szCs w:val="20"/>
              </w:rPr>
              <w:t xml:space="preserve"> двумя распашными фасадами.</w:t>
            </w:r>
            <w:r>
              <w:rPr>
                <w:color w:val="000000"/>
                <w:sz w:val="20"/>
                <w:szCs w:val="20"/>
              </w:rPr>
              <w:t xml:space="preserve"> </w:t>
            </w:r>
            <w:r w:rsidRPr="00B62B3F">
              <w:rPr>
                <w:color w:val="000000"/>
                <w:sz w:val="20"/>
                <w:szCs w:val="20"/>
              </w:rPr>
              <w:t xml:space="preserve">Технологические отверстия </w:t>
            </w:r>
            <w:r>
              <w:rPr>
                <w:color w:val="000000"/>
                <w:sz w:val="20"/>
                <w:szCs w:val="20"/>
              </w:rPr>
              <w:t xml:space="preserve">должны быть </w:t>
            </w:r>
            <w:r w:rsidRPr="00B62B3F">
              <w:rPr>
                <w:color w:val="000000"/>
                <w:sz w:val="20"/>
                <w:szCs w:val="20"/>
              </w:rPr>
              <w:t>закрыты заглушками в цвет ЛДСП</w:t>
            </w:r>
            <w:r>
              <w:rPr>
                <w:color w:val="000000"/>
                <w:sz w:val="20"/>
                <w:szCs w:val="20"/>
              </w:rPr>
              <w:t>,</w:t>
            </w:r>
            <w:r w:rsidRPr="00B62B3F">
              <w:rPr>
                <w:color w:val="000000"/>
                <w:sz w:val="20"/>
                <w:szCs w:val="20"/>
              </w:rPr>
              <w:t xml:space="preserve"> изготовленными из ПВХ.</w:t>
            </w:r>
            <w:r>
              <w:rPr>
                <w:color w:val="000000"/>
                <w:sz w:val="20"/>
                <w:szCs w:val="20"/>
              </w:rPr>
              <w:t xml:space="preserve"> </w:t>
            </w:r>
            <w:r w:rsidRPr="00B62B3F">
              <w:rPr>
                <w:color w:val="000000"/>
                <w:sz w:val="20"/>
                <w:szCs w:val="20"/>
              </w:rPr>
              <w:t>Шкаф поставляется в разобранном виде, упакованный в защитную пленку. Цвет</w:t>
            </w:r>
            <w:r>
              <w:rPr>
                <w:color w:val="000000"/>
                <w:sz w:val="20"/>
                <w:szCs w:val="20"/>
              </w:rPr>
              <w:t xml:space="preserve">: светлый, оттенок </w:t>
            </w:r>
            <w:r w:rsidRPr="00B62B3F">
              <w:rPr>
                <w:color w:val="000000"/>
                <w:sz w:val="20"/>
                <w:szCs w:val="20"/>
              </w:rPr>
              <w:t>по согласованию с Заказчиком</w:t>
            </w:r>
            <w:r>
              <w:rPr>
                <w:color w:val="000000"/>
                <w:sz w:val="20"/>
                <w:szCs w:val="20"/>
              </w:rPr>
              <w:t>.</w:t>
            </w:r>
            <w:r w:rsidRPr="00B62B3F">
              <w:rPr>
                <w:color w:val="000000"/>
                <w:sz w:val="20"/>
                <w:szCs w:val="20"/>
              </w:rPr>
              <w:t xml:space="preserve"> Кромка ПВХ, </w:t>
            </w:r>
            <w:r>
              <w:rPr>
                <w:color w:val="000000"/>
                <w:sz w:val="20"/>
                <w:szCs w:val="20"/>
              </w:rPr>
              <w:t xml:space="preserve">не менее </w:t>
            </w:r>
            <w:r w:rsidRPr="00B62B3F">
              <w:rPr>
                <w:color w:val="000000"/>
                <w:sz w:val="20"/>
                <w:szCs w:val="20"/>
              </w:rPr>
              <w:t>2</w:t>
            </w:r>
            <w:r>
              <w:rPr>
                <w:color w:val="000000"/>
                <w:sz w:val="20"/>
                <w:szCs w:val="20"/>
              </w:rPr>
              <w:t xml:space="preserve"> мм. </w:t>
            </w:r>
            <w:r w:rsidRPr="00B62B3F">
              <w:rPr>
                <w:color w:val="000000"/>
                <w:sz w:val="20"/>
                <w:szCs w:val="20"/>
              </w:rPr>
              <w:t>Ручка</w:t>
            </w:r>
            <w:r>
              <w:rPr>
                <w:color w:val="000000"/>
                <w:sz w:val="20"/>
                <w:szCs w:val="20"/>
              </w:rPr>
              <w:t xml:space="preserve"> –</w:t>
            </w:r>
            <w:r w:rsidRPr="00B62B3F">
              <w:rPr>
                <w:color w:val="000000"/>
                <w:sz w:val="20"/>
                <w:szCs w:val="20"/>
              </w:rPr>
              <w:t xml:space="preserve"> </w:t>
            </w:r>
            <w:r>
              <w:rPr>
                <w:color w:val="000000"/>
                <w:sz w:val="20"/>
                <w:szCs w:val="20"/>
              </w:rPr>
              <w:t>д</w:t>
            </w:r>
            <w:r w:rsidRPr="00B62B3F">
              <w:rPr>
                <w:color w:val="000000"/>
                <w:sz w:val="20"/>
                <w:szCs w:val="20"/>
              </w:rPr>
              <w:t>уга</w:t>
            </w:r>
            <w:r>
              <w:rPr>
                <w:color w:val="000000"/>
                <w:sz w:val="20"/>
                <w:szCs w:val="20"/>
              </w:rPr>
              <w:t xml:space="preserve"> не менее</w:t>
            </w:r>
            <w:r w:rsidRPr="00B62B3F">
              <w:rPr>
                <w:color w:val="000000"/>
                <w:sz w:val="20"/>
                <w:szCs w:val="20"/>
              </w:rPr>
              <w:t xml:space="preserve"> 96 мм, </w:t>
            </w:r>
            <w:r>
              <w:rPr>
                <w:color w:val="000000"/>
                <w:sz w:val="20"/>
                <w:szCs w:val="20"/>
              </w:rPr>
              <w:t>Цвет - х</w:t>
            </w:r>
            <w:r w:rsidRPr="00B62B3F">
              <w:rPr>
                <w:color w:val="000000"/>
                <w:sz w:val="20"/>
                <w:szCs w:val="20"/>
              </w:rPr>
              <w:t>ром мат</w:t>
            </w:r>
            <w:r>
              <w:rPr>
                <w:color w:val="000000"/>
                <w:sz w:val="20"/>
                <w:szCs w:val="20"/>
              </w:rPr>
              <w:t>овый,</w:t>
            </w:r>
            <w:r w:rsidRPr="00B62B3F">
              <w:rPr>
                <w:color w:val="000000"/>
                <w:sz w:val="20"/>
                <w:szCs w:val="20"/>
              </w:rPr>
              <w:t xml:space="preserve"> Опора</w:t>
            </w:r>
            <w:r>
              <w:rPr>
                <w:color w:val="000000"/>
                <w:sz w:val="20"/>
                <w:szCs w:val="20"/>
              </w:rPr>
              <w:t xml:space="preserve"> – высота не менее</w:t>
            </w:r>
            <w:r w:rsidRPr="00B62B3F">
              <w:rPr>
                <w:color w:val="000000"/>
                <w:sz w:val="20"/>
                <w:szCs w:val="20"/>
              </w:rPr>
              <w:t xml:space="preserve"> 27 мм</w:t>
            </w:r>
            <w:r>
              <w:rPr>
                <w:color w:val="000000"/>
                <w:sz w:val="20"/>
                <w:szCs w:val="20"/>
              </w:rPr>
              <w:t>.</w:t>
            </w:r>
          </w:p>
          <w:p w14:paraId="486104D4" w14:textId="77777777" w:rsidR="00651D45" w:rsidRPr="003D7CA5" w:rsidRDefault="00651D45" w:rsidP="00F67F67">
            <w:pPr>
              <w:rPr>
                <w:color w:val="000000"/>
                <w:sz w:val="20"/>
                <w:szCs w:val="20"/>
              </w:rPr>
            </w:pPr>
            <w:r w:rsidRPr="00B62B3F">
              <w:rPr>
                <w:color w:val="000000"/>
                <w:sz w:val="20"/>
                <w:szCs w:val="20"/>
              </w:rPr>
              <w:lastRenderedPageBreak/>
              <w:t xml:space="preserve">Технологические отверстия </w:t>
            </w:r>
            <w:r>
              <w:rPr>
                <w:color w:val="000000"/>
                <w:sz w:val="20"/>
                <w:szCs w:val="20"/>
              </w:rPr>
              <w:t xml:space="preserve">должны быть </w:t>
            </w:r>
            <w:r w:rsidRPr="00B62B3F">
              <w:rPr>
                <w:color w:val="000000"/>
                <w:sz w:val="20"/>
                <w:szCs w:val="20"/>
              </w:rPr>
              <w:t>закрыты заглушками в цвет ЛДСП</w:t>
            </w:r>
            <w:r>
              <w:rPr>
                <w:color w:val="000000"/>
                <w:sz w:val="20"/>
                <w:szCs w:val="20"/>
              </w:rPr>
              <w:t>,</w:t>
            </w:r>
            <w:r w:rsidRPr="00B62B3F">
              <w:rPr>
                <w:color w:val="000000"/>
                <w:sz w:val="20"/>
                <w:szCs w:val="20"/>
              </w:rPr>
              <w:t xml:space="preserve"> изготовленными из ПВХ. </w:t>
            </w:r>
            <w:r>
              <w:rPr>
                <w:color w:val="000000"/>
                <w:sz w:val="20"/>
                <w:szCs w:val="20"/>
              </w:rPr>
              <w:t>Должно быть п</w:t>
            </w:r>
            <w:r w:rsidRPr="00B62B3F">
              <w:rPr>
                <w:color w:val="000000"/>
                <w:sz w:val="20"/>
                <w:szCs w:val="20"/>
              </w:rPr>
              <w:t>редусмотрено крепление к стене</w:t>
            </w:r>
            <w:r>
              <w:rPr>
                <w:color w:val="000000"/>
                <w:sz w:val="20"/>
                <w:szCs w:val="20"/>
              </w:rPr>
              <w:t>.</w:t>
            </w:r>
          </w:p>
        </w:tc>
        <w:tc>
          <w:tcPr>
            <w:tcW w:w="1418" w:type="dxa"/>
            <w:vMerge w:val="restart"/>
            <w:tcBorders>
              <w:top w:val="nil"/>
              <w:left w:val="single" w:sz="4" w:space="0" w:color="000000"/>
              <w:bottom w:val="single" w:sz="4" w:space="0" w:color="000000"/>
              <w:right w:val="single" w:sz="4" w:space="0" w:color="000000"/>
            </w:tcBorders>
            <w:hideMark/>
          </w:tcPr>
          <w:p w14:paraId="4D03248A" w14:textId="4C73276E" w:rsidR="00651D45" w:rsidRPr="003D7CA5" w:rsidRDefault="00651D45" w:rsidP="00F67F67">
            <w:pPr>
              <w:jc w:val="center"/>
              <w:rPr>
                <w:color w:val="000000"/>
                <w:sz w:val="20"/>
                <w:szCs w:val="20"/>
              </w:rPr>
            </w:pPr>
            <w:r w:rsidRPr="003D7CA5">
              <w:rPr>
                <w:color w:val="000000"/>
                <w:sz w:val="20"/>
                <w:szCs w:val="20"/>
              </w:rPr>
              <w:lastRenderedPageBreak/>
              <w:t> </w:t>
            </w:r>
            <w:r w:rsidR="00F67F67">
              <w:rPr>
                <w:color w:val="000000"/>
                <w:sz w:val="20"/>
                <w:szCs w:val="20"/>
              </w:rPr>
              <w:t>1</w:t>
            </w:r>
            <w:r w:rsidR="00F67F67" w:rsidRPr="003D7CA5">
              <w:rPr>
                <w:color w:val="000000"/>
                <w:sz w:val="20"/>
                <w:szCs w:val="20"/>
              </w:rPr>
              <w:t>,000</w:t>
            </w:r>
          </w:p>
        </w:tc>
        <w:tc>
          <w:tcPr>
            <w:tcW w:w="1276" w:type="dxa"/>
            <w:vMerge w:val="restart"/>
            <w:tcBorders>
              <w:top w:val="nil"/>
              <w:left w:val="single" w:sz="4" w:space="0" w:color="000000"/>
              <w:bottom w:val="single" w:sz="4" w:space="0" w:color="000000"/>
              <w:right w:val="single" w:sz="4" w:space="0" w:color="000000"/>
            </w:tcBorders>
            <w:hideMark/>
          </w:tcPr>
          <w:p w14:paraId="0C9D8EB7" w14:textId="6663928D" w:rsidR="00651D45" w:rsidRPr="003D7CA5" w:rsidRDefault="00F67F67" w:rsidP="00F67F67">
            <w:pPr>
              <w:jc w:val="center"/>
              <w:rPr>
                <w:color w:val="000000"/>
                <w:sz w:val="20"/>
                <w:szCs w:val="20"/>
              </w:rPr>
            </w:pPr>
            <w:r w:rsidRPr="003D7CA5">
              <w:rPr>
                <w:color w:val="000000"/>
                <w:sz w:val="20"/>
                <w:szCs w:val="20"/>
              </w:rPr>
              <w:t>Штука</w:t>
            </w:r>
            <w:r w:rsidR="00651D45" w:rsidRPr="003D7CA5">
              <w:rPr>
                <w:color w:val="000000"/>
                <w:sz w:val="20"/>
                <w:szCs w:val="20"/>
              </w:rPr>
              <w:t> </w:t>
            </w:r>
          </w:p>
        </w:tc>
      </w:tr>
      <w:tr w:rsidR="00651D45" w:rsidRPr="003D7CA5" w14:paraId="6A060A27"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16D2A1BC"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29935B93"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52CEBAC"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759F415"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50F5B839"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DA94070"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611A11CE"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4029F543"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24B2D49F"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B93A3F6" w14:textId="77777777" w:rsidR="00651D45" w:rsidRPr="003D7CA5" w:rsidRDefault="00651D45" w:rsidP="00F67F67">
            <w:pPr>
              <w:rPr>
                <w:color w:val="000000"/>
                <w:sz w:val="20"/>
                <w:szCs w:val="20"/>
              </w:rPr>
            </w:pPr>
          </w:p>
        </w:tc>
      </w:tr>
      <w:tr w:rsidR="00651D45" w:rsidRPr="003D7CA5" w14:paraId="71CF9B59"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04C068B1"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647CFEB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A442645"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37CE79B"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39CDE42D"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AB75509"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56460712"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578A1E58"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68BB09E1"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A76FCDD" w14:textId="77777777" w:rsidR="00651D45" w:rsidRPr="003D7CA5" w:rsidRDefault="00651D45" w:rsidP="00F67F67">
            <w:pPr>
              <w:rPr>
                <w:color w:val="000000"/>
                <w:sz w:val="20"/>
                <w:szCs w:val="20"/>
              </w:rPr>
            </w:pPr>
          </w:p>
        </w:tc>
      </w:tr>
      <w:tr w:rsidR="00651D45" w:rsidRPr="003D7CA5" w14:paraId="73934453" w14:textId="77777777" w:rsidTr="002013F5">
        <w:trPr>
          <w:trHeight w:val="1920"/>
        </w:trPr>
        <w:tc>
          <w:tcPr>
            <w:tcW w:w="710" w:type="dxa"/>
            <w:vMerge/>
            <w:tcBorders>
              <w:top w:val="nil"/>
              <w:left w:val="single" w:sz="4" w:space="0" w:color="000000"/>
              <w:bottom w:val="single" w:sz="4" w:space="0" w:color="000000"/>
              <w:right w:val="single" w:sz="4" w:space="0" w:color="000000"/>
            </w:tcBorders>
            <w:vAlign w:val="center"/>
            <w:hideMark/>
          </w:tcPr>
          <w:p w14:paraId="4487A935"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2373241B"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33CEF16"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3ACD937"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3915CBA1"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4319F41"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4EB74A31"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68A621E0"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486E73AE"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058A3DD" w14:textId="77777777" w:rsidR="00651D45" w:rsidRPr="003D7CA5" w:rsidRDefault="00651D45" w:rsidP="00F67F67">
            <w:pPr>
              <w:rPr>
                <w:color w:val="000000"/>
                <w:sz w:val="20"/>
                <w:szCs w:val="20"/>
              </w:rPr>
            </w:pPr>
          </w:p>
        </w:tc>
      </w:tr>
      <w:tr w:rsidR="00651D45" w:rsidRPr="003D7CA5" w14:paraId="21C606F6" w14:textId="77777777" w:rsidTr="00F67F67">
        <w:trPr>
          <w:trHeight w:val="458"/>
        </w:trPr>
        <w:tc>
          <w:tcPr>
            <w:tcW w:w="710" w:type="dxa"/>
            <w:vMerge/>
            <w:tcBorders>
              <w:top w:val="nil"/>
              <w:left w:val="single" w:sz="4" w:space="0" w:color="000000"/>
              <w:bottom w:val="single" w:sz="4" w:space="0" w:color="000000"/>
              <w:right w:val="single" w:sz="4" w:space="0" w:color="000000"/>
            </w:tcBorders>
            <w:vAlign w:val="center"/>
            <w:hideMark/>
          </w:tcPr>
          <w:p w14:paraId="73B12BB2"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6EE63C21"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19DB08F"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98B0715"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159BA61F"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F409F8C"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3D357EBF"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484C4AC4"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31DD11D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901B694" w14:textId="77777777" w:rsidR="00651D45" w:rsidRPr="003D7CA5" w:rsidRDefault="00651D45" w:rsidP="00F67F67">
            <w:pPr>
              <w:rPr>
                <w:color w:val="000000"/>
                <w:sz w:val="20"/>
                <w:szCs w:val="20"/>
              </w:rPr>
            </w:pPr>
          </w:p>
        </w:tc>
      </w:tr>
      <w:tr w:rsidR="00651D45" w:rsidRPr="003D7CA5" w14:paraId="30733F3A" w14:textId="77777777" w:rsidTr="002013F5">
        <w:trPr>
          <w:trHeight w:val="2907"/>
        </w:trPr>
        <w:tc>
          <w:tcPr>
            <w:tcW w:w="710" w:type="dxa"/>
            <w:vMerge w:val="restart"/>
            <w:tcBorders>
              <w:top w:val="nil"/>
              <w:left w:val="single" w:sz="4" w:space="0" w:color="000000"/>
              <w:bottom w:val="single" w:sz="4" w:space="0" w:color="000000"/>
              <w:right w:val="single" w:sz="4" w:space="0" w:color="000000"/>
            </w:tcBorders>
            <w:hideMark/>
          </w:tcPr>
          <w:p w14:paraId="772ABF8F" w14:textId="6E235F7F" w:rsidR="00651D45" w:rsidRPr="003D7CA5" w:rsidRDefault="00F67F67" w:rsidP="00F67F67">
            <w:pPr>
              <w:jc w:val="center"/>
              <w:rPr>
                <w:color w:val="000000"/>
                <w:sz w:val="20"/>
                <w:szCs w:val="20"/>
              </w:rPr>
            </w:pPr>
            <w:r w:rsidRPr="003D7CA5">
              <w:rPr>
                <w:color w:val="000000"/>
                <w:sz w:val="20"/>
                <w:szCs w:val="20"/>
              </w:rPr>
              <w:t>2</w:t>
            </w:r>
          </w:p>
        </w:tc>
        <w:tc>
          <w:tcPr>
            <w:tcW w:w="992" w:type="dxa"/>
            <w:vMerge w:val="restart"/>
            <w:tcBorders>
              <w:top w:val="nil"/>
              <w:left w:val="single" w:sz="4" w:space="0" w:color="000000"/>
              <w:bottom w:val="single" w:sz="4" w:space="0" w:color="000000"/>
              <w:right w:val="single" w:sz="4" w:space="0" w:color="000000"/>
            </w:tcBorders>
            <w:hideMark/>
          </w:tcPr>
          <w:p w14:paraId="3E03C3AA" w14:textId="2558AD6A" w:rsidR="00651D45" w:rsidRPr="003D7CA5" w:rsidRDefault="00651D45" w:rsidP="00F67F67">
            <w:pPr>
              <w:jc w:val="center"/>
              <w:rPr>
                <w:color w:val="000000"/>
                <w:sz w:val="20"/>
                <w:szCs w:val="20"/>
              </w:rPr>
            </w:pPr>
            <w:r w:rsidRPr="003D7CA5">
              <w:rPr>
                <w:color w:val="000000"/>
                <w:sz w:val="20"/>
                <w:szCs w:val="20"/>
              </w:rPr>
              <w:t> </w:t>
            </w:r>
            <w:r w:rsidR="00F67F67" w:rsidRPr="00B62B3F">
              <w:rPr>
                <w:color w:val="000000"/>
                <w:sz w:val="20"/>
                <w:szCs w:val="20"/>
              </w:rPr>
              <w:t>Стол</w:t>
            </w:r>
            <w:r w:rsidR="00F67F67">
              <w:rPr>
                <w:color w:val="000000"/>
                <w:sz w:val="20"/>
                <w:szCs w:val="20"/>
              </w:rPr>
              <w:t xml:space="preserve"> (3 шт.)</w:t>
            </w:r>
            <w:r w:rsidR="00F67F67" w:rsidRPr="00B62B3F">
              <w:rPr>
                <w:color w:val="000000"/>
                <w:sz w:val="20"/>
                <w:szCs w:val="20"/>
              </w:rPr>
              <w:t xml:space="preserve">  с тумбой</w:t>
            </w:r>
            <w:r w:rsidR="00F67F67">
              <w:rPr>
                <w:color w:val="000000"/>
                <w:sz w:val="20"/>
                <w:szCs w:val="20"/>
              </w:rPr>
              <w:t xml:space="preserve"> (2 шт.)</w:t>
            </w:r>
            <w:r w:rsidR="00F67F67" w:rsidRPr="00B62B3F">
              <w:rPr>
                <w:color w:val="000000"/>
                <w:sz w:val="20"/>
                <w:szCs w:val="20"/>
              </w:rPr>
              <w:t xml:space="preserve"> и надстройкой</w:t>
            </w:r>
          </w:p>
        </w:tc>
        <w:tc>
          <w:tcPr>
            <w:tcW w:w="1276" w:type="dxa"/>
            <w:vMerge w:val="restart"/>
            <w:tcBorders>
              <w:top w:val="nil"/>
              <w:left w:val="single" w:sz="4" w:space="0" w:color="000000"/>
              <w:bottom w:val="single" w:sz="4" w:space="0" w:color="000000"/>
              <w:right w:val="single" w:sz="4" w:space="0" w:color="000000"/>
            </w:tcBorders>
            <w:hideMark/>
          </w:tcPr>
          <w:p w14:paraId="31762E32" w14:textId="10E12E0F" w:rsidR="00651D45" w:rsidRPr="003D7CA5" w:rsidRDefault="00711622" w:rsidP="00F67F67">
            <w:pPr>
              <w:jc w:val="center"/>
              <w:rPr>
                <w:color w:val="000000"/>
                <w:sz w:val="20"/>
                <w:szCs w:val="20"/>
              </w:rPr>
            </w:pPr>
            <w:r w:rsidRPr="00711622">
              <w:rPr>
                <w:color w:val="000000"/>
                <w:sz w:val="20"/>
                <w:szCs w:val="20"/>
              </w:rPr>
              <w:t>31.09.13.190</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DD6FB0C" w14:textId="77777777" w:rsidR="00651D45" w:rsidRPr="003D7CA5" w:rsidRDefault="00651D45" w:rsidP="00F67F67">
            <w:pPr>
              <w:jc w:val="center"/>
              <w:rPr>
                <w:color w:val="000000"/>
                <w:sz w:val="20"/>
                <w:szCs w:val="20"/>
              </w:rPr>
            </w:pPr>
            <w:r w:rsidRPr="003D7CA5">
              <w:rPr>
                <w:color w:val="000000"/>
                <w:sz w:val="20"/>
                <w:szCs w:val="20"/>
              </w:rPr>
              <w:t> </w:t>
            </w:r>
          </w:p>
        </w:tc>
        <w:tc>
          <w:tcPr>
            <w:tcW w:w="1417" w:type="dxa"/>
            <w:vMerge w:val="restart"/>
            <w:tcBorders>
              <w:top w:val="nil"/>
              <w:left w:val="single" w:sz="4" w:space="0" w:color="000000"/>
              <w:bottom w:val="single" w:sz="4" w:space="0" w:color="000000"/>
              <w:right w:val="single" w:sz="4" w:space="0" w:color="000000"/>
            </w:tcBorders>
            <w:hideMark/>
          </w:tcPr>
          <w:p w14:paraId="5B69CEC1"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vMerge w:val="restart"/>
            <w:tcBorders>
              <w:top w:val="nil"/>
              <w:left w:val="single" w:sz="4" w:space="0" w:color="000000"/>
              <w:bottom w:val="single" w:sz="4" w:space="0" w:color="000000"/>
              <w:right w:val="single" w:sz="4" w:space="0" w:color="000000"/>
            </w:tcBorders>
            <w:hideMark/>
          </w:tcPr>
          <w:p w14:paraId="052DA253" w14:textId="77777777" w:rsidR="00651D45" w:rsidRPr="003D7CA5" w:rsidRDefault="00651D45" w:rsidP="00F67F67">
            <w:pPr>
              <w:jc w:val="center"/>
              <w:rPr>
                <w:color w:val="000000"/>
                <w:sz w:val="20"/>
                <w:szCs w:val="20"/>
              </w:rPr>
            </w:pPr>
            <w:r w:rsidRPr="003D7CA5">
              <w:rPr>
                <w:color w:val="000000"/>
                <w:sz w:val="20"/>
                <w:szCs w:val="20"/>
              </w:rPr>
              <w:t> </w:t>
            </w:r>
          </w:p>
        </w:tc>
        <w:tc>
          <w:tcPr>
            <w:tcW w:w="1134" w:type="dxa"/>
            <w:vMerge w:val="restart"/>
            <w:tcBorders>
              <w:top w:val="nil"/>
              <w:left w:val="single" w:sz="4" w:space="0" w:color="000000"/>
              <w:bottom w:val="single" w:sz="4" w:space="0" w:color="000000"/>
              <w:right w:val="single" w:sz="4" w:space="0" w:color="000000"/>
            </w:tcBorders>
            <w:hideMark/>
          </w:tcPr>
          <w:p w14:paraId="42B90652"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vMerge w:val="restart"/>
            <w:tcBorders>
              <w:top w:val="nil"/>
              <w:left w:val="single" w:sz="4" w:space="0" w:color="000000"/>
              <w:bottom w:val="single" w:sz="4" w:space="0" w:color="000000"/>
              <w:right w:val="single" w:sz="4" w:space="0" w:color="000000"/>
            </w:tcBorders>
            <w:hideMark/>
          </w:tcPr>
          <w:p w14:paraId="4F344C28" w14:textId="77777777" w:rsidR="00651D45" w:rsidRPr="00F67F67" w:rsidRDefault="00651D45" w:rsidP="00F67F67">
            <w:pPr>
              <w:rPr>
                <w:color w:val="000000"/>
                <w:sz w:val="20"/>
                <w:szCs w:val="20"/>
              </w:rPr>
            </w:pPr>
            <w:r w:rsidRPr="00F67F67">
              <w:rPr>
                <w:color w:val="000000"/>
                <w:sz w:val="20"/>
                <w:szCs w:val="20"/>
              </w:rPr>
              <w:t xml:space="preserve">Стол с тумбой и надстройкой: Высота, не менее мм - 2510 (750). Длина, не менее мм </w:t>
            </w:r>
            <w:r w:rsidRPr="00F67F67">
              <w:rPr>
                <w:b/>
                <w:bCs/>
                <w:color w:val="000000"/>
                <w:sz w:val="20"/>
                <w:szCs w:val="20"/>
              </w:rPr>
              <w:t>- 1400</w:t>
            </w:r>
            <w:r w:rsidRPr="00F67F67">
              <w:rPr>
                <w:color w:val="000000"/>
                <w:sz w:val="20"/>
                <w:szCs w:val="20"/>
              </w:rPr>
              <w:t xml:space="preserve"> </w:t>
            </w:r>
            <w:r w:rsidRPr="00F67F67">
              <w:rPr>
                <w:b/>
                <w:bCs/>
                <w:color w:val="000000"/>
                <w:sz w:val="20"/>
                <w:szCs w:val="20"/>
              </w:rPr>
              <w:t>(лев 600).</w:t>
            </w:r>
            <w:r w:rsidRPr="00F67F67">
              <w:rPr>
                <w:color w:val="000000"/>
                <w:sz w:val="20"/>
                <w:szCs w:val="20"/>
              </w:rPr>
              <w:t xml:space="preserve"> Глубина, не менее мм – 600. Вид материала – ЛДСП. Толщина: крыша – не менее 22 мм, корпус – не менее 16 мм. </w:t>
            </w:r>
          </w:p>
          <w:p w14:paraId="245A889A" w14:textId="77777777" w:rsidR="00651D45" w:rsidRPr="00F67F67" w:rsidRDefault="00651D45" w:rsidP="00F67F67">
            <w:pPr>
              <w:rPr>
                <w:color w:val="000000"/>
                <w:sz w:val="20"/>
                <w:szCs w:val="20"/>
              </w:rPr>
            </w:pPr>
            <w:r w:rsidRPr="00F67F67">
              <w:rPr>
                <w:color w:val="000000"/>
                <w:sz w:val="20"/>
                <w:szCs w:val="20"/>
              </w:rPr>
              <w:t xml:space="preserve">Столешница: Толщина – не менее 22 мм, эргономичная. Свесы по периметру столешницы относительно подстолья 30 – 40 мм. </w:t>
            </w:r>
          </w:p>
          <w:p w14:paraId="40374F44" w14:textId="77777777" w:rsidR="00651D45" w:rsidRPr="00F67F67" w:rsidRDefault="00651D45" w:rsidP="00F67F67">
            <w:pPr>
              <w:rPr>
                <w:color w:val="000000"/>
                <w:sz w:val="20"/>
                <w:szCs w:val="20"/>
              </w:rPr>
            </w:pPr>
            <w:r w:rsidRPr="00F67F67">
              <w:rPr>
                <w:color w:val="000000"/>
                <w:sz w:val="20"/>
                <w:szCs w:val="20"/>
              </w:rPr>
              <w:t xml:space="preserve">Стол устанавливается на 4 металлические опоры диаметром не менее 60 мм, высотой не менее 710 мм. Цвет: хром матовый. </w:t>
            </w:r>
          </w:p>
          <w:p w14:paraId="24E8BCF2" w14:textId="77777777" w:rsidR="00651D45" w:rsidRPr="00F67F67" w:rsidRDefault="00651D45" w:rsidP="00F67F67">
            <w:pPr>
              <w:rPr>
                <w:color w:val="000000"/>
                <w:sz w:val="20"/>
                <w:szCs w:val="20"/>
              </w:rPr>
            </w:pPr>
            <w:r w:rsidRPr="00F67F67">
              <w:rPr>
                <w:color w:val="000000"/>
                <w:sz w:val="20"/>
                <w:szCs w:val="20"/>
              </w:rPr>
              <w:lastRenderedPageBreak/>
              <w:t xml:space="preserve">Тумба с надстройкой: ширина не менее 750 мм, глубина по крышке не менее 400 мм, должна иметь 4 ящика, направляющие ящиков до полного выдвижения. </w:t>
            </w:r>
          </w:p>
          <w:p w14:paraId="0FA55035" w14:textId="77777777" w:rsidR="00651D45" w:rsidRPr="00F67F67" w:rsidRDefault="00651D45" w:rsidP="00F67F67">
            <w:pPr>
              <w:rPr>
                <w:color w:val="000000"/>
                <w:sz w:val="20"/>
                <w:szCs w:val="20"/>
              </w:rPr>
            </w:pPr>
            <w:r w:rsidRPr="00F67F67">
              <w:rPr>
                <w:color w:val="000000"/>
                <w:sz w:val="20"/>
                <w:szCs w:val="20"/>
              </w:rPr>
              <w:t>Надстройка: высота не менее 1760 мм, толщина топа и полок не менее 22 мм, ширина не менее 350 мм, глубина не менее 350 мм, поделена полками должна быть минимум на 5 равных частей. Технологические отверстия должны быть закрыты заглушками в цвет ЛДСП, изготовленными из ПВХ.</w:t>
            </w:r>
          </w:p>
        </w:tc>
        <w:tc>
          <w:tcPr>
            <w:tcW w:w="1418" w:type="dxa"/>
            <w:vMerge w:val="restart"/>
            <w:tcBorders>
              <w:top w:val="nil"/>
              <w:left w:val="single" w:sz="4" w:space="0" w:color="000000"/>
              <w:bottom w:val="single" w:sz="4" w:space="0" w:color="000000"/>
              <w:right w:val="single" w:sz="4" w:space="0" w:color="000000"/>
            </w:tcBorders>
            <w:hideMark/>
          </w:tcPr>
          <w:p w14:paraId="5402AEE2" w14:textId="0158E0C9" w:rsidR="00651D45" w:rsidRPr="003D7CA5" w:rsidRDefault="00651D45" w:rsidP="00F67F67">
            <w:pPr>
              <w:jc w:val="center"/>
              <w:rPr>
                <w:color w:val="000000"/>
                <w:sz w:val="20"/>
                <w:szCs w:val="20"/>
              </w:rPr>
            </w:pPr>
            <w:r w:rsidRPr="003D7CA5">
              <w:rPr>
                <w:color w:val="000000"/>
                <w:sz w:val="20"/>
                <w:szCs w:val="20"/>
              </w:rPr>
              <w:lastRenderedPageBreak/>
              <w:t> </w:t>
            </w:r>
            <w:r w:rsidR="00F67F67">
              <w:rPr>
                <w:color w:val="000000"/>
                <w:sz w:val="20"/>
                <w:szCs w:val="20"/>
              </w:rPr>
              <w:t>1</w:t>
            </w:r>
            <w:r w:rsidR="00F67F67" w:rsidRPr="003D7CA5">
              <w:rPr>
                <w:color w:val="000000"/>
                <w:sz w:val="20"/>
                <w:szCs w:val="20"/>
              </w:rPr>
              <w:t>,000</w:t>
            </w:r>
          </w:p>
        </w:tc>
        <w:tc>
          <w:tcPr>
            <w:tcW w:w="1276" w:type="dxa"/>
            <w:vMerge w:val="restart"/>
            <w:tcBorders>
              <w:top w:val="nil"/>
              <w:left w:val="single" w:sz="4" w:space="0" w:color="000000"/>
              <w:bottom w:val="single" w:sz="4" w:space="0" w:color="000000"/>
              <w:right w:val="single" w:sz="4" w:space="0" w:color="000000"/>
            </w:tcBorders>
            <w:hideMark/>
          </w:tcPr>
          <w:p w14:paraId="05FC05B2" w14:textId="25D3BE0C" w:rsidR="00651D45" w:rsidRPr="003D7CA5" w:rsidRDefault="00B67393" w:rsidP="00F67F67">
            <w:pPr>
              <w:jc w:val="center"/>
              <w:rPr>
                <w:color w:val="000000"/>
                <w:sz w:val="20"/>
                <w:szCs w:val="20"/>
              </w:rPr>
            </w:pPr>
            <w:r>
              <w:rPr>
                <w:color w:val="000000"/>
                <w:sz w:val="20"/>
                <w:szCs w:val="20"/>
              </w:rPr>
              <w:t>Усл.ед.</w:t>
            </w:r>
            <w:r w:rsidR="00651D45" w:rsidRPr="003D7CA5">
              <w:rPr>
                <w:color w:val="000000"/>
                <w:sz w:val="20"/>
                <w:szCs w:val="20"/>
              </w:rPr>
              <w:t> </w:t>
            </w:r>
          </w:p>
        </w:tc>
      </w:tr>
      <w:tr w:rsidR="00651D45" w:rsidRPr="003D7CA5" w14:paraId="203F9704"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504D6B70"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451F7996"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388376C"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BC31275"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05A805BF"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9F131F4"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55160EA5"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4A3CA1D6"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13197D0A"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3DEAA7E" w14:textId="77777777" w:rsidR="00651D45" w:rsidRPr="003D7CA5" w:rsidRDefault="00651D45" w:rsidP="00F67F67">
            <w:pPr>
              <w:rPr>
                <w:color w:val="000000"/>
                <w:sz w:val="20"/>
                <w:szCs w:val="20"/>
              </w:rPr>
            </w:pPr>
          </w:p>
        </w:tc>
      </w:tr>
      <w:tr w:rsidR="00651D45" w:rsidRPr="003D7CA5" w14:paraId="4273CF6D"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429135DE"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57CC4F1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4028C67"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0D138F8"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758324A2"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32150F1"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702AF6C1"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3B4935B6"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029E5AAB"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008F38B" w14:textId="77777777" w:rsidR="00651D45" w:rsidRPr="003D7CA5" w:rsidRDefault="00651D45" w:rsidP="00F67F67">
            <w:pPr>
              <w:rPr>
                <w:color w:val="000000"/>
                <w:sz w:val="20"/>
                <w:szCs w:val="20"/>
              </w:rPr>
            </w:pPr>
          </w:p>
        </w:tc>
      </w:tr>
      <w:tr w:rsidR="00651D45" w:rsidRPr="003D7CA5" w14:paraId="7891E900" w14:textId="77777777" w:rsidTr="002013F5">
        <w:trPr>
          <w:trHeight w:val="1703"/>
        </w:trPr>
        <w:tc>
          <w:tcPr>
            <w:tcW w:w="710" w:type="dxa"/>
            <w:vMerge/>
            <w:tcBorders>
              <w:top w:val="nil"/>
              <w:left w:val="single" w:sz="4" w:space="0" w:color="000000"/>
              <w:bottom w:val="single" w:sz="4" w:space="0" w:color="000000"/>
              <w:right w:val="single" w:sz="4" w:space="0" w:color="000000"/>
            </w:tcBorders>
            <w:vAlign w:val="center"/>
            <w:hideMark/>
          </w:tcPr>
          <w:p w14:paraId="6FE94E5A"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646FD70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198AC44"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9157130"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56A41906"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060EC2B"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51512A87"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31D94F17"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78BBFB38"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EA199B0" w14:textId="77777777" w:rsidR="00651D45" w:rsidRPr="003D7CA5" w:rsidRDefault="00651D45" w:rsidP="00F67F67">
            <w:pPr>
              <w:rPr>
                <w:color w:val="000000"/>
                <w:sz w:val="20"/>
                <w:szCs w:val="20"/>
              </w:rPr>
            </w:pPr>
          </w:p>
        </w:tc>
      </w:tr>
      <w:tr w:rsidR="00651D45" w:rsidRPr="003D7CA5" w14:paraId="2944B83C" w14:textId="77777777" w:rsidTr="00F67F67">
        <w:trPr>
          <w:trHeight w:val="458"/>
        </w:trPr>
        <w:tc>
          <w:tcPr>
            <w:tcW w:w="710" w:type="dxa"/>
            <w:vMerge/>
            <w:tcBorders>
              <w:top w:val="nil"/>
              <w:left w:val="single" w:sz="4" w:space="0" w:color="000000"/>
              <w:bottom w:val="single" w:sz="4" w:space="0" w:color="000000"/>
              <w:right w:val="single" w:sz="4" w:space="0" w:color="000000"/>
            </w:tcBorders>
            <w:vAlign w:val="center"/>
            <w:hideMark/>
          </w:tcPr>
          <w:p w14:paraId="10A48CB4"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13B697DB"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EEC6474"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DD6A350"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1E44007E"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1D39FBE"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1EA3F7D2"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1366E4D2"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6D65023C"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713AF9B" w14:textId="77777777" w:rsidR="00651D45" w:rsidRPr="003D7CA5" w:rsidRDefault="00651D45" w:rsidP="00F67F67">
            <w:pPr>
              <w:rPr>
                <w:color w:val="000000"/>
                <w:sz w:val="20"/>
                <w:szCs w:val="20"/>
              </w:rPr>
            </w:pPr>
          </w:p>
        </w:tc>
      </w:tr>
      <w:tr w:rsidR="00651D45" w:rsidRPr="003D7CA5" w14:paraId="5DC732F3" w14:textId="77777777" w:rsidTr="002013F5">
        <w:trPr>
          <w:trHeight w:val="2907"/>
        </w:trPr>
        <w:tc>
          <w:tcPr>
            <w:tcW w:w="710" w:type="dxa"/>
            <w:vMerge w:val="restart"/>
            <w:tcBorders>
              <w:top w:val="nil"/>
              <w:left w:val="single" w:sz="4" w:space="0" w:color="000000"/>
              <w:bottom w:val="single" w:sz="4" w:space="0" w:color="000000"/>
              <w:right w:val="single" w:sz="4" w:space="0" w:color="000000"/>
            </w:tcBorders>
            <w:hideMark/>
          </w:tcPr>
          <w:p w14:paraId="55944459" w14:textId="427E63CF" w:rsidR="00651D45" w:rsidRPr="003D7CA5" w:rsidRDefault="00F67F67" w:rsidP="00F67F67">
            <w:pPr>
              <w:jc w:val="center"/>
              <w:rPr>
                <w:color w:val="000000"/>
                <w:sz w:val="20"/>
                <w:szCs w:val="20"/>
              </w:rPr>
            </w:pPr>
            <w:r w:rsidRPr="003D7CA5">
              <w:rPr>
                <w:color w:val="000000"/>
                <w:sz w:val="20"/>
                <w:szCs w:val="20"/>
              </w:rPr>
              <w:lastRenderedPageBreak/>
              <w:t>3</w:t>
            </w:r>
          </w:p>
        </w:tc>
        <w:tc>
          <w:tcPr>
            <w:tcW w:w="992" w:type="dxa"/>
            <w:vMerge w:val="restart"/>
            <w:tcBorders>
              <w:top w:val="nil"/>
              <w:left w:val="single" w:sz="4" w:space="0" w:color="000000"/>
              <w:bottom w:val="single" w:sz="4" w:space="0" w:color="000000"/>
              <w:right w:val="single" w:sz="4" w:space="0" w:color="000000"/>
            </w:tcBorders>
            <w:hideMark/>
          </w:tcPr>
          <w:p w14:paraId="340EF40F" w14:textId="30FAF24C" w:rsidR="00651D45" w:rsidRPr="003D7CA5" w:rsidRDefault="00F67F67" w:rsidP="00F67F67">
            <w:pPr>
              <w:jc w:val="center"/>
              <w:rPr>
                <w:color w:val="000000"/>
                <w:sz w:val="20"/>
                <w:szCs w:val="20"/>
              </w:rPr>
            </w:pPr>
            <w:r w:rsidRPr="00B62B3F">
              <w:rPr>
                <w:color w:val="000000"/>
                <w:sz w:val="20"/>
                <w:szCs w:val="20"/>
              </w:rPr>
              <w:t>Органайзер высокий комбинированный с тумбой</w:t>
            </w:r>
            <w:r w:rsidR="00651D45" w:rsidRPr="003D7CA5">
              <w:rPr>
                <w:color w:val="000000"/>
                <w:sz w:val="20"/>
                <w:szCs w:val="20"/>
              </w:rPr>
              <w:t> </w:t>
            </w:r>
          </w:p>
        </w:tc>
        <w:tc>
          <w:tcPr>
            <w:tcW w:w="1276" w:type="dxa"/>
            <w:vMerge w:val="restart"/>
            <w:tcBorders>
              <w:top w:val="nil"/>
              <w:left w:val="single" w:sz="4" w:space="0" w:color="000000"/>
              <w:bottom w:val="single" w:sz="4" w:space="0" w:color="000000"/>
              <w:right w:val="single" w:sz="4" w:space="0" w:color="000000"/>
            </w:tcBorders>
            <w:hideMark/>
          </w:tcPr>
          <w:p w14:paraId="3CB5A23D" w14:textId="01497612" w:rsidR="00651D45" w:rsidRPr="003D7CA5" w:rsidRDefault="00711622" w:rsidP="00F67F67">
            <w:pPr>
              <w:jc w:val="center"/>
              <w:rPr>
                <w:color w:val="000000"/>
                <w:sz w:val="20"/>
                <w:szCs w:val="20"/>
              </w:rPr>
            </w:pPr>
            <w:r w:rsidRPr="00711622">
              <w:rPr>
                <w:color w:val="000000"/>
                <w:sz w:val="20"/>
                <w:szCs w:val="20"/>
              </w:rPr>
              <w:t>31.09.13.190</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F1DE03E" w14:textId="77777777" w:rsidR="00651D45" w:rsidRPr="003D7CA5" w:rsidRDefault="00651D45" w:rsidP="00F67F67">
            <w:pPr>
              <w:jc w:val="center"/>
              <w:rPr>
                <w:color w:val="000000"/>
                <w:sz w:val="20"/>
                <w:szCs w:val="20"/>
              </w:rPr>
            </w:pPr>
          </w:p>
        </w:tc>
        <w:tc>
          <w:tcPr>
            <w:tcW w:w="1417" w:type="dxa"/>
            <w:vMerge w:val="restart"/>
            <w:tcBorders>
              <w:top w:val="nil"/>
              <w:left w:val="single" w:sz="4" w:space="0" w:color="000000"/>
              <w:bottom w:val="single" w:sz="4" w:space="0" w:color="000000"/>
              <w:right w:val="single" w:sz="4" w:space="0" w:color="000000"/>
            </w:tcBorders>
            <w:hideMark/>
          </w:tcPr>
          <w:p w14:paraId="58307B72"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vMerge w:val="restart"/>
            <w:tcBorders>
              <w:top w:val="nil"/>
              <w:left w:val="single" w:sz="4" w:space="0" w:color="000000"/>
              <w:bottom w:val="single" w:sz="4" w:space="0" w:color="000000"/>
              <w:right w:val="single" w:sz="4" w:space="0" w:color="000000"/>
            </w:tcBorders>
            <w:hideMark/>
          </w:tcPr>
          <w:p w14:paraId="56FCA4D8" w14:textId="77777777" w:rsidR="00651D45" w:rsidRPr="003D7CA5" w:rsidRDefault="00651D45" w:rsidP="00F67F67">
            <w:pPr>
              <w:jc w:val="center"/>
              <w:rPr>
                <w:color w:val="000000"/>
                <w:sz w:val="20"/>
                <w:szCs w:val="20"/>
              </w:rPr>
            </w:pPr>
          </w:p>
        </w:tc>
        <w:tc>
          <w:tcPr>
            <w:tcW w:w="1134" w:type="dxa"/>
            <w:vMerge w:val="restart"/>
            <w:tcBorders>
              <w:top w:val="nil"/>
              <w:left w:val="single" w:sz="4" w:space="0" w:color="000000"/>
              <w:bottom w:val="single" w:sz="4" w:space="0" w:color="000000"/>
              <w:right w:val="single" w:sz="4" w:space="0" w:color="000000"/>
            </w:tcBorders>
            <w:hideMark/>
          </w:tcPr>
          <w:p w14:paraId="354CE9E8"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vMerge w:val="restart"/>
            <w:tcBorders>
              <w:top w:val="nil"/>
              <w:left w:val="single" w:sz="4" w:space="0" w:color="000000"/>
              <w:bottom w:val="single" w:sz="4" w:space="0" w:color="000000"/>
              <w:right w:val="single" w:sz="4" w:space="0" w:color="000000"/>
            </w:tcBorders>
            <w:hideMark/>
          </w:tcPr>
          <w:p w14:paraId="62B63149" w14:textId="77777777" w:rsidR="00651D45" w:rsidRPr="003D7CA5" w:rsidRDefault="00651D45" w:rsidP="00F67F67">
            <w:pPr>
              <w:rPr>
                <w:color w:val="000000"/>
                <w:sz w:val="20"/>
                <w:szCs w:val="20"/>
              </w:rPr>
            </w:pPr>
            <w:r>
              <w:rPr>
                <w:color w:val="000000"/>
                <w:sz w:val="20"/>
                <w:szCs w:val="20"/>
              </w:rPr>
              <w:t xml:space="preserve">Должен состоять </w:t>
            </w:r>
            <w:r w:rsidRPr="00B62B3F">
              <w:rPr>
                <w:color w:val="000000"/>
                <w:sz w:val="20"/>
                <w:szCs w:val="20"/>
              </w:rPr>
              <w:t xml:space="preserve">из </w:t>
            </w:r>
            <w:r>
              <w:rPr>
                <w:color w:val="000000"/>
                <w:sz w:val="20"/>
                <w:szCs w:val="20"/>
              </w:rPr>
              <w:t>трех</w:t>
            </w:r>
            <w:r w:rsidRPr="00B62B3F">
              <w:rPr>
                <w:color w:val="000000"/>
                <w:sz w:val="20"/>
                <w:szCs w:val="20"/>
              </w:rPr>
              <w:t xml:space="preserve"> секций</w:t>
            </w:r>
            <w:r>
              <w:rPr>
                <w:color w:val="000000"/>
                <w:sz w:val="20"/>
                <w:szCs w:val="20"/>
              </w:rPr>
              <w:t>.</w:t>
            </w:r>
            <w:r w:rsidRPr="00B62B3F">
              <w:rPr>
                <w:color w:val="000000"/>
                <w:sz w:val="20"/>
                <w:szCs w:val="20"/>
              </w:rPr>
              <w:t xml:space="preserve"> Габариты (ШхГхВ), </w:t>
            </w:r>
            <w:r>
              <w:rPr>
                <w:color w:val="000000"/>
                <w:sz w:val="20"/>
                <w:szCs w:val="20"/>
              </w:rPr>
              <w:t xml:space="preserve">не менее </w:t>
            </w:r>
            <w:r w:rsidRPr="00B62B3F">
              <w:rPr>
                <w:color w:val="000000"/>
                <w:sz w:val="20"/>
                <w:szCs w:val="20"/>
              </w:rPr>
              <w:t>мм: 3000х750(350)х3000</w:t>
            </w:r>
            <w:r>
              <w:rPr>
                <w:color w:val="000000"/>
                <w:sz w:val="20"/>
                <w:szCs w:val="20"/>
              </w:rPr>
              <w:t>.</w:t>
            </w:r>
            <w:r w:rsidRPr="00B62B3F">
              <w:rPr>
                <w:color w:val="000000"/>
                <w:sz w:val="20"/>
                <w:szCs w:val="20"/>
              </w:rPr>
              <w:t xml:space="preserve"> Каждая секция </w:t>
            </w:r>
            <w:r>
              <w:rPr>
                <w:color w:val="000000"/>
                <w:sz w:val="20"/>
                <w:szCs w:val="20"/>
              </w:rPr>
              <w:t xml:space="preserve">должна </w:t>
            </w:r>
            <w:r w:rsidRPr="00B62B3F">
              <w:rPr>
                <w:color w:val="000000"/>
                <w:sz w:val="20"/>
                <w:szCs w:val="20"/>
              </w:rPr>
              <w:t>состо</w:t>
            </w:r>
            <w:r>
              <w:rPr>
                <w:color w:val="000000"/>
                <w:sz w:val="20"/>
                <w:szCs w:val="20"/>
              </w:rPr>
              <w:t>я</w:t>
            </w:r>
            <w:r w:rsidRPr="00B62B3F">
              <w:rPr>
                <w:color w:val="000000"/>
                <w:sz w:val="20"/>
                <w:szCs w:val="20"/>
              </w:rPr>
              <w:t>т</w:t>
            </w:r>
            <w:r>
              <w:rPr>
                <w:color w:val="000000"/>
                <w:sz w:val="20"/>
                <w:szCs w:val="20"/>
              </w:rPr>
              <w:t>ь</w:t>
            </w:r>
            <w:r w:rsidRPr="00B62B3F">
              <w:rPr>
                <w:color w:val="000000"/>
                <w:sz w:val="20"/>
                <w:szCs w:val="20"/>
              </w:rPr>
              <w:t xml:space="preserve"> из тумбы и стеллажа</w:t>
            </w:r>
            <w:r>
              <w:rPr>
                <w:color w:val="000000"/>
                <w:sz w:val="20"/>
                <w:szCs w:val="20"/>
              </w:rPr>
              <w:t xml:space="preserve"> </w:t>
            </w:r>
            <w:r w:rsidRPr="00B62B3F">
              <w:rPr>
                <w:color w:val="000000"/>
                <w:sz w:val="20"/>
                <w:szCs w:val="20"/>
              </w:rPr>
              <w:t>шириной</w:t>
            </w:r>
            <w:r>
              <w:rPr>
                <w:color w:val="000000"/>
                <w:sz w:val="20"/>
                <w:szCs w:val="20"/>
              </w:rPr>
              <w:t xml:space="preserve"> от</w:t>
            </w:r>
            <w:r w:rsidRPr="00B62B3F">
              <w:rPr>
                <w:color w:val="000000"/>
                <w:sz w:val="20"/>
                <w:szCs w:val="20"/>
              </w:rPr>
              <w:t xml:space="preserve"> 1000</w:t>
            </w:r>
            <w:r>
              <w:rPr>
                <w:color w:val="000000"/>
                <w:sz w:val="20"/>
                <w:szCs w:val="20"/>
              </w:rPr>
              <w:t xml:space="preserve"> - 1005</w:t>
            </w:r>
            <w:r w:rsidRPr="00B62B3F">
              <w:rPr>
                <w:color w:val="000000"/>
                <w:sz w:val="20"/>
                <w:szCs w:val="20"/>
              </w:rPr>
              <w:t xml:space="preserve"> мм</w:t>
            </w:r>
            <w:r>
              <w:rPr>
                <w:color w:val="000000"/>
                <w:sz w:val="20"/>
                <w:szCs w:val="20"/>
              </w:rPr>
              <w:t>.</w:t>
            </w:r>
            <w:r w:rsidRPr="00B62B3F">
              <w:rPr>
                <w:color w:val="000000"/>
                <w:sz w:val="20"/>
                <w:szCs w:val="20"/>
              </w:rPr>
              <w:t xml:space="preserve"> Левая и средняя тумбы</w:t>
            </w:r>
            <w:r>
              <w:rPr>
                <w:color w:val="000000"/>
                <w:sz w:val="20"/>
                <w:szCs w:val="20"/>
              </w:rPr>
              <w:t xml:space="preserve"> должны быть </w:t>
            </w:r>
            <w:r w:rsidRPr="00B62B3F">
              <w:rPr>
                <w:color w:val="000000"/>
                <w:sz w:val="20"/>
                <w:szCs w:val="20"/>
              </w:rPr>
              <w:t xml:space="preserve">поделены полками на 3 ниши и закрыты сплошными фасадами. </w:t>
            </w:r>
            <w:r>
              <w:rPr>
                <w:color w:val="000000"/>
                <w:sz w:val="20"/>
                <w:szCs w:val="20"/>
              </w:rPr>
              <w:t>П</w:t>
            </w:r>
            <w:r w:rsidRPr="00B62B3F">
              <w:rPr>
                <w:color w:val="000000"/>
                <w:sz w:val="20"/>
                <w:szCs w:val="20"/>
              </w:rPr>
              <w:t>рав</w:t>
            </w:r>
            <w:r>
              <w:rPr>
                <w:color w:val="000000"/>
                <w:sz w:val="20"/>
                <w:szCs w:val="20"/>
              </w:rPr>
              <w:t>ая</w:t>
            </w:r>
            <w:r w:rsidRPr="00B62B3F">
              <w:rPr>
                <w:color w:val="000000"/>
                <w:sz w:val="20"/>
                <w:szCs w:val="20"/>
              </w:rPr>
              <w:t xml:space="preserve"> тумб</w:t>
            </w:r>
            <w:r>
              <w:rPr>
                <w:color w:val="000000"/>
                <w:sz w:val="20"/>
                <w:szCs w:val="20"/>
              </w:rPr>
              <w:t>а предусмотрена под</w:t>
            </w:r>
            <w:r w:rsidRPr="00B62B3F">
              <w:rPr>
                <w:color w:val="000000"/>
                <w:sz w:val="20"/>
                <w:szCs w:val="20"/>
              </w:rPr>
              <w:t xml:space="preserve"> устан</w:t>
            </w:r>
            <w:r>
              <w:rPr>
                <w:color w:val="000000"/>
                <w:sz w:val="20"/>
                <w:szCs w:val="20"/>
              </w:rPr>
              <w:t>овку</w:t>
            </w:r>
            <w:r w:rsidRPr="00B62B3F">
              <w:rPr>
                <w:color w:val="000000"/>
                <w:sz w:val="20"/>
                <w:szCs w:val="20"/>
              </w:rPr>
              <w:t xml:space="preserve"> сейф</w:t>
            </w:r>
            <w:r>
              <w:rPr>
                <w:color w:val="000000"/>
                <w:sz w:val="20"/>
                <w:szCs w:val="20"/>
              </w:rPr>
              <w:t>а.</w:t>
            </w:r>
            <w:r w:rsidRPr="00B62B3F">
              <w:rPr>
                <w:color w:val="000000"/>
                <w:sz w:val="20"/>
                <w:szCs w:val="20"/>
              </w:rPr>
              <w:t xml:space="preserve"> Высота тумб требует замеров по месту установки</w:t>
            </w:r>
            <w:r>
              <w:rPr>
                <w:color w:val="000000"/>
                <w:sz w:val="20"/>
                <w:szCs w:val="20"/>
              </w:rPr>
              <w:t>.</w:t>
            </w:r>
            <w:r w:rsidRPr="00B62B3F">
              <w:rPr>
                <w:color w:val="000000"/>
                <w:sz w:val="20"/>
                <w:szCs w:val="20"/>
              </w:rPr>
              <w:t xml:space="preserve"> Каждый стеллаж разделён полками на 6 секций в произвольном порядке по согласованию с Заказчиком. </w:t>
            </w:r>
            <w:r>
              <w:rPr>
                <w:color w:val="000000"/>
                <w:sz w:val="20"/>
                <w:szCs w:val="20"/>
              </w:rPr>
              <w:t>Должна быть</w:t>
            </w:r>
            <w:r w:rsidRPr="00B62B3F">
              <w:rPr>
                <w:color w:val="000000"/>
                <w:sz w:val="20"/>
                <w:szCs w:val="20"/>
              </w:rPr>
              <w:t xml:space="preserve"> ниша под МФУ</w:t>
            </w:r>
            <w:r>
              <w:rPr>
                <w:color w:val="000000"/>
                <w:sz w:val="20"/>
                <w:szCs w:val="20"/>
              </w:rPr>
              <w:t>.</w:t>
            </w:r>
            <w:r w:rsidRPr="00B62B3F">
              <w:rPr>
                <w:color w:val="000000"/>
                <w:sz w:val="20"/>
                <w:szCs w:val="20"/>
              </w:rPr>
              <w:t xml:space="preserve"> Цвет</w:t>
            </w:r>
            <w:r>
              <w:rPr>
                <w:color w:val="000000"/>
                <w:sz w:val="20"/>
                <w:szCs w:val="20"/>
              </w:rPr>
              <w:t xml:space="preserve"> – светлый, оттенок </w:t>
            </w:r>
            <w:r w:rsidRPr="00B62B3F">
              <w:rPr>
                <w:color w:val="000000"/>
                <w:sz w:val="20"/>
                <w:szCs w:val="20"/>
              </w:rPr>
              <w:t>по согласованию с Заказчиком</w:t>
            </w:r>
            <w:r>
              <w:rPr>
                <w:color w:val="000000"/>
                <w:sz w:val="20"/>
                <w:szCs w:val="20"/>
              </w:rPr>
              <w:t>.</w:t>
            </w:r>
            <w:r w:rsidRPr="00B62B3F">
              <w:rPr>
                <w:color w:val="000000"/>
                <w:sz w:val="20"/>
                <w:szCs w:val="20"/>
              </w:rPr>
              <w:t xml:space="preserve"> Кромка ПВХ, </w:t>
            </w:r>
            <w:r>
              <w:rPr>
                <w:color w:val="000000"/>
                <w:sz w:val="20"/>
                <w:szCs w:val="20"/>
              </w:rPr>
              <w:t>не менее 2 мм,</w:t>
            </w:r>
            <w:r w:rsidRPr="00B62B3F">
              <w:rPr>
                <w:color w:val="000000"/>
                <w:sz w:val="20"/>
                <w:szCs w:val="20"/>
              </w:rPr>
              <w:t xml:space="preserve"> </w:t>
            </w:r>
            <w:r>
              <w:rPr>
                <w:color w:val="000000"/>
                <w:sz w:val="20"/>
                <w:szCs w:val="20"/>
              </w:rPr>
              <w:t>р</w:t>
            </w:r>
            <w:r w:rsidRPr="00B62B3F">
              <w:rPr>
                <w:color w:val="000000"/>
                <w:sz w:val="20"/>
                <w:szCs w:val="20"/>
              </w:rPr>
              <w:t>учка</w:t>
            </w:r>
            <w:r>
              <w:rPr>
                <w:color w:val="000000"/>
                <w:sz w:val="20"/>
                <w:szCs w:val="20"/>
              </w:rPr>
              <w:t xml:space="preserve"> –</w:t>
            </w:r>
            <w:r w:rsidRPr="00B62B3F">
              <w:rPr>
                <w:color w:val="000000"/>
                <w:sz w:val="20"/>
                <w:szCs w:val="20"/>
              </w:rPr>
              <w:t xml:space="preserve"> </w:t>
            </w:r>
            <w:r>
              <w:rPr>
                <w:color w:val="000000"/>
                <w:sz w:val="20"/>
                <w:szCs w:val="20"/>
              </w:rPr>
              <w:t>д</w:t>
            </w:r>
            <w:r w:rsidRPr="00B62B3F">
              <w:rPr>
                <w:color w:val="000000"/>
                <w:sz w:val="20"/>
                <w:szCs w:val="20"/>
              </w:rPr>
              <w:t>уга</w:t>
            </w:r>
            <w:r>
              <w:rPr>
                <w:color w:val="000000"/>
                <w:sz w:val="20"/>
                <w:szCs w:val="20"/>
              </w:rPr>
              <w:t xml:space="preserve"> не менее</w:t>
            </w:r>
            <w:r w:rsidRPr="00B62B3F">
              <w:rPr>
                <w:color w:val="000000"/>
                <w:sz w:val="20"/>
                <w:szCs w:val="20"/>
              </w:rPr>
              <w:t xml:space="preserve"> 96 мм, </w:t>
            </w:r>
            <w:r>
              <w:rPr>
                <w:color w:val="000000"/>
                <w:sz w:val="20"/>
                <w:szCs w:val="20"/>
              </w:rPr>
              <w:t>цвет - х</w:t>
            </w:r>
            <w:r w:rsidRPr="00B62B3F">
              <w:rPr>
                <w:color w:val="000000"/>
                <w:sz w:val="20"/>
                <w:szCs w:val="20"/>
              </w:rPr>
              <w:t>ром мат</w:t>
            </w:r>
            <w:r>
              <w:rPr>
                <w:color w:val="000000"/>
                <w:sz w:val="20"/>
                <w:szCs w:val="20"/>
              </w:rPr>
              <w:t>овый,</w:t>
            </w:r>
            <w:r w:rsidRPr="00B62B3F">
              <w:rPr>
                <w:color w:val="000000"/>
                <w:sz w:val="20"/>
                <w:szCs w:val="20"/>
              </w:rPr>
              <w:t xml:space="preserve"> </w:t>
            </w:r>
            <w:r>
              <w:rPr>
                <w:color w:val="000000"/>
                <w:sz w:val="20"/>
                <w:szCs w:val="20"/>
              </w:rPr>
              <w:t>о</w:t>
            </w:r>
            <w:r w:rsidRPr="00B62B3F">
              <w:rPr>
                <w:color w:val="000000"/>
                <w:sz w:val="20"/>
                <w:szCs w:val="20"/>
              </w:rPr>
              <w:t>пора</w:t>
            </w:r>
            <w:r>
              <w:rPr>
                <w:color w:val="000000"/>
                <w:sz w:val="20"/>
                <w:szCs w:val="20"/>
              </w:rPr>
              <w:t xml:space="preserve"> высотой не менее</w:t>
            </w:r>
            <w:r w:rsidRPr="00B62B3F">
              <w:rPr>
                <w:color w:val="000000"/>
                <w:sz w:val="20"/>
                <w:szCs w:val="20"/>
              </w:rPr>
              <w:t xml:space="preserve"> 27 мм</w:t>
            </w:r>
            <w:r>
              <w:rPr>
                <w:color w:val="000000"/>
                <w:sz w:val="20"/>
                <w:szCs w:val="20"/>
              </w:rPr>
              <w:t>.</w:t>
            </w:r>
            <w:r w:rsidRPr="00B62B3F">
              <w:rPr>
                <w:color w:val="000000"/>
                <w:sz w:val="20"/>
                <w:szCs w:val="20"/>
              </w:rPr>
              <w:t xml:space="preserve"> Технологические отверстия </w:t>
            </w:r>
            <w:r>
              <w:rPr>
                <w:color w:val="000000"/>
                <w:sz w:val="20"/>
                <w:szCs w:val="20"/>
              </w:rPr>
              <w:t xml:space="preserve">должны быть </w:t>
            </w:r>
            <w:r w:rsidRPr="00B62B3F">
              <w:rPr>
                <w:color w:val="000000"/>
                <w:sz w:val="20"/>
                <w:szCs w:val="20"/>
              </w:rPr>
              <w:t>закрыты заглушками в цвет ЛДСП</w:t>
            </w:r>
            <w:r>
              <w:rPr>
                <w:color w:val="000000"/>
                <w:sz w:val="20"/>
                <w:szCs w:val="20"/>
              </w:rPr>
              <w:t>,</w:t>
            </w:r>
            <w:r w:rsidRPr="00B62B3F">
              <w:rPr>
                <w:color w:val="000000"/>
                <w:sz w:val="20"/>
                <w:szCs w:val="20"/>
              </w:rPr>
              <w:t xml:space="preserve"> изготовленными из ПВХ.</w:t>
            </w:r>
            <w:r>
              <w:rPr>
                <w:color w:val="000000"/>
                <w:sz w:val="20"/>
                <w:szCs w:val="20"/>
              </w:rPr>
              <w:t xml:space="preserve"> Должно быть п</w:t>
            </w:r>
            <w:r w:rsidRPr="00B62B3F">
              <w:rPr>
                <w:color w:val="000000"/>
                <w:sz w:val="20"/>
                <w:szCs w:val="20"/>
              </w:rPr>
              <w:t>редусмотрено крепление к стене</w:t>
            </w:r>
            <w:r>
              <w:rPr>
                <w:color w:val="000000"/>
                <w:sz w:val="20"/>
                <w:szCs w:val="20"/>
              </w:rPr>
              <w:t xml:space="preserve">. Материал – </w:t>
            </w:r>
            <w:r w:rsidRPr="00B62B3F">
              <w:rPr>
                <w:color w:val="000000"/>
                <w:sz w:val="20"/>
                <w:szCs w:val="20"/>
              </w:rPr>
              <w:t>ЛДСП</w:t>
            </w:r>
            <w:r>
              <w:rPr>
                <w:color w:val="000000"/>
                <w:sz w:val="20"/>
                <w:szCs w:val="20"/>
              </w:rPr>
              <w:t>,</w:t>
            </w:r>
            <w:r w:rsidRPr="00B62B3F">
              <w:rPr>
                <w:color w:val="000000"/>
                <w:sz w:val="20"/>
                <w:szCs w:val="20"/>
              </w:rPr>
              <w:t xml:space="preserve"> толщин</w:t>
            </w:r>
            <w:r>
              <w:rPr>
                <w:color w:val="000000"/>
                <w:sz w:val="20"/>
                <w:szCs w:val="20"/>
              </w:rPr>
              <w:t>а</w:t>
            </w:r>
            <w:r w:rsidRPr="00B62B3F">
              <w:rPr>
                <w:color w:val="000000"/>
                <w:sz w:val="20"/>
                <w:szCs w:val="20"/>
              </w:rPr>
              <w:t>,</w:t>
            </w:r>
            <w:r>
              <w:rPr>
                <w:color w:val="000000"/>
                <w:sz w:val="20"/>
                <w:szCs w:val="20"/>
              </w:rPr>
              <w:t xml:space="preserve"> не менее</w:t>
            </w:r>
            <w:r w:rsidRPr="00B62B3F">
              <w:rPr>
                <w:color w:val="000000"/>
                <w:sz w:val="20"/>
                <w:szCs w:val="20"/>
              </w:rPr>
              <w:t xml:space="preserve"> мм: 16 и 22</w:t>
            </w:r>
            <w:r>
              <w:rPr>
                <w:color w:val="000000"/>
                <w:sz w:val="20"/>
                <w:szCs w:val="20"/>
              </w:rPr>
              <w:t>. Материал з</w:t>
            </w:r>
            <w:r w:rsidRPr="00B62B3F">
              <w:rPr>
                <w:color w:val="000000"/>
                <w:sz w:val="20"/>
                <w:szCs w:val="20"/>
              </w:rPr>
              <w:t>адн</w:t>
            </w:r>
            <w:r>
              <w:rPr>
                <w:color w:val="000000"/>
                <w:sz w:val="20"/>
                <w:szCs w:val="20"/>
              </w:rPr>
              <w:t>ей</w:t>
            </w:r>
            <w:r w:rsidRPr="00B62B3F">
              <w:rPr>
                <w:color w:val="000000"/>
                <w:sz w:val="20"/>
                <w:szCs w:val="20"/>
              </w:rPr>
              <w:t xml:space="preserve"> стенк</w:t>
            </w:r>
            <w:r>
              <w:rPr>
                <w:color w:val="000000"/>
                <w:sz w:val="20"/>
                <w:szCs w:val="20"/>
              </w:rPr>
              <w:t xml:space="preserve">и – </w:t>
            </w:r>
            <w:r w:rsidRPr="00B62B3F">
              <w:rPr>
                <w:color w:val="000000"/>
                <w:sz w:val="20"/>
                <w:szCs w:val="20"/>
              </w:rPr>
              <w:t>ХДФ</w:t>
            </w:r>
            <w:r>
              <w:rPr>
                <w:color w:val="000000"/>
                <w:sz w:val="20"/>
                <w:szCs w:val="20"/>
              </w:rPr>
              <w:t>.</w:t>
            </w:r>
          </w:p>
        </w:tc>
        <w:tc>
          <w:tcPr>
            <w:tcW w:w="1418" w:type="dxa"/>
            <w:vMerge w:val="restart"/>
            <w:tcBorders>
              <w:top w:val="nil"/>
              <w:left w:val="single" w:sz="4" w:space="0" w:color="000000"/>
              <w:bottom w:val="single" w:sz="4" w:space="0" w:color="000000"/>
              <w:right w:val="single" w:sz="4" w:space="0" w:color="000000"/>
            </w:tcBorders>
            <w:hideMark/>
          </w:tcPr>
          <w:p w14:paraId="028DACB8" w14:textId="43D622E7" w:rsidR="00651D45" w:rsidRPr="003D7CA5" w:rsidRDefault="00F67F67" w:rsidP="00F67F67">
            <w:pPr>
              <w:jc w:val="center"/>
              <w:rPr>
                <w:color w:val="000000"/>
                <w:sz w:val="20"/>
                <w:szCs w:val="20"/>
              </w:rPr>
            </w:pPr>
            <w:r w:rsidRPr="003D7CA5">
              <w:rPr>
                <w:color w:val="000000"/>
                <w:sz w:val="20"/>
                <w:szCs w:val="20"/>
              </w:rPr>
              <w:t>1,000</w:t>
            </w:r>
            <w:r w:rsidR="00651D45" w:rsidRPr="003D7CA5">
              <w:rPr>
                <w:color w:val="000000"/>
                <w:sz w:val="20"/>
                <w:szCs w:val="20"/>
              </w:rPr>
              <w:t> </w:t>
            </w:r>
          </w:p>
        </w:tc>
        <w:tc>
          <w:tcPr>
            <w:tcW w:w="1276" w:type="dxa"/>
            <w:vMerge w:val="restart"/>
            <w:tcBorders>
              <w:top w:val="nil"/>
              <w:left w:val="single" w:sz="4" w:space="0" w:color="000000"/>
              <w:bottom w:val="single" w:sz="4" w:space="0" w:color="000000"/>
              <w:right w:val="single" w:sz="4" w:space="0" w:color="000000"/>
            </w:tcBorders>
            <w:hideMark/>
          </w:tcPr>
          <w:p w14:paraId="1027B13D" w14:textId="0CE64502" w:rsidR="00651D45" w:rsidRPr="003D7CA5" w:rsidRDefault="00F67F67" w:rsidP="00F67F67">
            <w:pPr>
              <w:jc w:val="center"/>
              <w:rPr>
                <w:color w:val="000000"/>
                <w:sz w:val="20"/>
                <w:szCs w:val="20"/>
              </w:rPr>
            </w:pPr>
            <w:r w:rsidRPr="003D7CA5">
              <w:rPr>
                <w:color w:val="000000"/>
                <w:sz w:val="20"/>
                <w:szCs w:val="20"/>
              </w:rPr>
              <w:t>Штука</w:t>
            </w:r>
          </w:p>
        </w:tc>
      </w:tr>
      <w:tr w:rsidR="00651D45" w:rsidRPr="003D7CA5" w14:paraId="19EA3065"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3DFA7130"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4BD5214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A6A1DF2"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40BAA7F"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2E98C552"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5D6A5F1"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06A8EF83"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19F929B7"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06C22302"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0C5A8D0" w14:textId="77777777" w:rsidR="00651D45" w:rsidRPr="003D7CA5" w:rsidRDefault="00651D45" w:rsidP="00F67F67">
            <w:pPr>
              <w:rPr>
                <w:color w:val="000000"/>
                <w:sz w:val="20"/>
                <w:szCs w:val="20"/>
              </w:rPr>
            </w:pPr>
          </w:p>
        </w:tc>
      </w:tr>
      <w:tr w:rsidR="00651D45" w:rsidRPr="003D7CA5" w14:paraId="43915F9B"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484F5DB2"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27CA48B0"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653454F"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396921D"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12700EAC"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FEF8F6F"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545E82F2"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48D24DDD"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4701E9DB"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F7556D8" w14:textId="77777777" w:rsidR="00651D45" w:rsidRPr="003D7CA5" w:rsidRDefault="00651D45" w:rsidP="00F67F67">
            <w:pPr>
              <w:rPr>
                <w:color w:val="000000"/>
                <w:sz w:val="20"/>
                <w:szCs w:val="20"/>
              </w:rPr>
            </w:pPr>
          </w:p>
        </w:tc>
      </w:tr>
      <w:tr w:rsidR="00651D45" w:rsidRPr="003D7CA5" w14:paraId="4A92DAA3" w14:textId="77777777" w:rsidTr="002013F5">
        <w:trPr>
          <w:trHeight w:val="2907"/>
        </w:trPr>
        <w:tc>
          <w:tcPr>
            <w:tcW w:w="710" w:type="dxa"/>
            <w:vMerge/>
            <w:tcBorders>
              <w:top w:val="nil"/>
              <w:left w:val="single" w:sz="4" w:space="0" w:color="000000"/>
              <w:bottom w:val="single" w:sz="4" w:space="0" w:color="000000"/>
              <w:right w:val="single" w:sz="4" w:space="0" w:color="000000"/>
            </w:tcBorders>
            <w:vAlign w:val="center"/>
            <w:hideMark/>
          </w:tcPr>
          <w:p w14:paraId="3B0D8D8F"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11FC6F09"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C3C55B5"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1B0C563"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05914F7E"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2A35729"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3F539730"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04DBD75F"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00E1FD34"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8BB7560" w14:textId="77777777" w:rsidR="00651D45" w:rsidRPr="003D7CA5" w:rsidRDefault="00651D45" w:rsidP="00F67F67">
            <w:pPr>
              <w:rPr>
                <w:color w:val="000000"/>
                <w:sz w:val="20"/>
                <w:szCs w:val="20"/>
              </w:rPr>
            </w:pPr>
          </w:p>
        </w:tc>
      </w:tr>
      <w:tr w:rsidR="00651D45" w:rsidRPr="003D7CA5" w14:paraId="450D3B51" w14:textId="77777777" w:rsidTr="002013F5">
        <w:trPr>
          <w:trHeight w:val="1467"/>
        </w:trPr>
        <w:tc>
          <w:tcPr>
            <w:tcW w:w="710" w:type="dxa"/>
            <w:vMerge/>
            <w:tcBorders>
              <w:top w:val="nil"/>
              <w:left w:val="single" w:sz="4" w:space="0" w:color="000000"/>
              <w:bottom w:val="single" w:sz="4" w:space="0" w:color="000000"/>
              <w:right w:val="single" w:sz="4" w:space="0" w:color="000000"/>
            </w:tcBorders>
            <w:vAlign w:val="center"/>
            <w:hideMark/>
          </w:tcPr>
          <w:p w14:paraId="7EDA80D8"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1F8DD24F"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EC9F3A6"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494DDB4"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1E0A1749"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42C1DA5"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2B79F96A"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01623360"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2F599183"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A302BCE" w14:textId="77777777" w:rsidR="00651D45" w:rsidRPr="003D7CA5" w:rsidRDefault="00651D45" w:rsidP="00F67F67">
            <w:pPr>
              <w:rPr>
                <w:color w:val="000000"/>
                <w:sz w:val="20"/>
                <w:szCs w:val="20"/>
              </w:rPr>
            </w:pPr>
          </w:p>
        </w:tc>
      </w:tr>
      <w:tr w:rsidR="00651D45" w:rsidRPr="003D7CA5" w14:paraId="27344588" w14:textId="77777777" w:rsidTr="0010258B">
        <w:trPr>
          <w:trHeight w:val="458"/>
        </w:trPr>
        <w:tc>
          <w:tcPr>
            <w:tcW w:w="710" w:type="dxa"/>
            <w:vMerge/>
            <w:tcBorders>
              <w:top w:val="nil"/>
              <w:left w:val="single" w:sz="4" w:space="0" w:color="000000"/>
              <w:bottom w:val="single" w:sz="4" w:space="0" w:color="000000"/>
              <w:right w:val="single" w:sz="4" w:space="0" w:color="000000"/>
            </w:tcBorders>
            <w:vAlign w:val="center"/>
            <w:hideMark/>
          </w:tcPr>
          <w:p w14:paraId="27A95A79"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27008D0E"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B30154C"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EADDBD3"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4ED717FA"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CBFA1FF"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4EB674C0"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48A9BDAB"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32DE33BF"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173EC13" w14:textId="77777777" w:rsidR="00651D45" w:rsidRPr="003D7CA5" w:rsidRDefault="00651D45" w:rsidP="00F67F67">
            <w:pPr>
              <w:rPr>
                <w:color w:val="000000"/>
                <w:sz w:val="20"/>
                <w:szCs w:val="20"/>
              </w:rPr>
            </w:pPr>
          </w:p>
        </w:tc>
      </w:tr>
      <w:tr w:rsidR="00651D45" w:rsidRPr="003D7CA5" w14:paraId="04F0D279" w14:textId="77777777" w:rsidTr="002013F5">
        <w:trPr>
          <w:trHeight w:val="2603"/>
        </w:trPr>
        <w:tc>
          <w:tcPr>
            <w:tcW w:w="710" w:type="dxa"/>
            <w:vMerge w:val="restart"/>
            <w:tcBorders>
              <w:top w:val="nil"/>
              <w:left w:val="single" w:sz="4" w:space="0" w:color="000000"/>
              <w:bottom w:val="single" w:sz="4" w:space="0" w:color="000000"/>
              <w:right w:val="single" w:sz="4" w:space="0" w:color="000000"/>
            </w:tcBorders>
            <w:hideMark/>
          </w:tcPr>
          <w:p w14:paraId="3F7417BD" w14:textId="77D1E73F" w:rsidR="00651D45" w:rsidRPr="003D7CA5" w:rsidRDefault="0010258B" w:rsidP="00F67F67">
            <w:pPr>
              <w:jc w:val="center"/>
              <w:rPr>
                <w:color w:val="000000"/>
                <w:sz w:val="20"/>
                <w:szCs w:val="20"/>
              </w:rPr>
            </w:pPr>
            <w:r w:rsidRPr="003D7CA5">
              <w:rPr>
                <w:color w:val="000000"/>
                <w:sz w:val="20"/>
                <w:szCs w:val="20"/>
              </w:rPr>
              <w:t>4</w:t>
            </w:r>
          </w:p>
        </w:tc>
        <w:tc>
          <w:tcPr>
            <w:tcW w:w="992" w:type="dxa"/>
            <w:vMerge w:val="restart"/>
            <w:tcBorders>
              <w:top w:val="nil"/>
              <w:left w:val="single" w:sz="4" w:space="0" w:color="000000"/>
              <w:bottom w:val="single" w:sz="4" w:space="0" w:color="000000"/>
              <w:right w:val="single" w:sz="4" w:space="0" w:color="000000"/>
            </w:tcBorders>
            <w:hideMark/>
          </w:tcPr>
          <w:p w14:paraId="63BF7E0E" w14:textId="240B5BC3" w:rsidR="00651D45" w:rsidRPr="003D7CA5" w:rsidRDefault="00651D45" w:rsidP="00F67F67">
            <w:pPr>
              <w:jc w:val="center"/>
              <w:rPr>
                <w:color w:val="000000"/>
                <w:sz w:val="20"/>
                <w:szCs w:val="20"/>
              </w:rPr>
            </w:pPr>
            <w:r w:rsidRPr="003D7CA5">
              <w:rPr>
                <w:color w:val="000000"/>
                <w:sz w:val="20"/>
                <w:szCs w:val="20"/>
              </w:rPr>
              <w:t> </w:t>
            </w:r>
            <w:r w:rsidR="0010258B" w:rsidRPr="00B62B3F">
              <w:rPr>
                <w:color w:val="000000"/>
                <w:sz w:val="20"/>
                <w:szCs w:val="20"/>
              </w:rPr>
              <w:t>Стол рабочий</w:t>
            </w:r>
          </w:p>
        </w:tc>
        <w:tc>
          <w:tcPr>
            <w:tcW w:w="1276" w:type="dxa"/>
            <w:vMerge w:val="restart"/>
            <w:tcBorders>
              <w:top w:val="nil"/>
              <w:left w:val="single" w:sz="4" w:space="0" w:color="000000"/>
              <w:bottom w:val="single" w:sz="4" w:space="0" w:color="000000"/>
              <w:right w:val="single" w:sz="4" w:space="0" w:color="000000"/>
            </w:tcBorders>
            <w:hideMark/>
          </w:tcPr>
          <w:p w14:paraId="4453DB78" w14:textId="1CDE2293" w:rsidR="00651D45" w:rsidRPr="003D7CA5" w:rsidRDefault="00B67393" w:rsidP="00F67F67">
            <w:pPr>
              <w:jc w:val="center"/>
              <w:rPr>
                <w:color w:val="000000"/>
                <w:sz w:val="20"/>
                <w:szCs w:val="20"/>
              </w:rPr>
            </w:pPr>
            <w:r w:rsidRPr="00B67393">
              <w:rPr>
                <w:color w:val="000000"/>
                <w:sz w:val="20"/>
                <w:szCs w:val="20"/>
              </w:rPr>
              <w:t>31.01.12.110</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60175226" w14:textId="77777777" w:rsidR="00651D45" w:rsidRPr="003D7CA5" w:rsidRDefault="00651D45" w:rsidP="00F67F67">
            <w:pPr>
              <w:jc w:val="center"/>
              <w:rPr>
                <w:color w:val="000000"/>
                <w:sz w:val="20"/>
                <w:szCs w:val="20"/>
              </w:rPr>
            </w:pPr>
            <w:r w:rsidRPr="003D7CA5">
              <w:rPr>
                <w:color w:val="000000"/>
                <w:sz w:val="20"/>
                <w:szCs w:val="20"/>
              </w:rPr>
              <w:t> </w:t>
            </w:r>
          </w:p>
        </w:tc>
        <w:tc>
          <w:tcPr>
            <w:tcW w:w="1417" w:type="dxa"/>
            <w:vMerge w:val="restart"/>
            <w:tcBorders>
              <w:top w:val="nil"/>
              <w:left w:val="single" w:sz="4" w:space="0" w:color="000000"/>
              <w:bottom w:val="single" w:sz="4" w:space="0" w:color="000000"/>
              <w:right w:val="single" w:sz="4" w:space="0" w:color="000000"/>
            </w:tcBorders>
            <w:hideMark/>
          </w:tcPr>
          <w:p w14:paraId="79B7678C"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vMerge w:val="restart"/>
            <w:tcBorders>
              <w:top w:val="nil"/>
              <w:left w:val="single" w:sz="4" w:space="0" w:color="000000"/>
              <w:bottom w:val="single" w:sz="4" w:space="0" w:color="000000"/>
              <w:right w:val="single" w:sz="4" w:space="0" w:color="000000"/>
            </w:tcBorders>
            <w:hideMark/>
          </w:tcPr>
          <w:p w14:paraId="0C0C6DB5" w14:textId="77777777" w:rsidR="00651D45" w:rsidRPr="003D7CA5" w:rsidRDefault="00651D45" w:rsidP="00F67F67">
            <w:pPr>
              <w:jc w:val="center"/>
              <w:rPr>
                <w:color w:val="000000"/>
                <w:sz w:val="20"/>
                <w:szCs w:val="20"/>
              </w:rPr>
            </w:pPr>
            <w:r w:rsidRPr="003D7CA5">
              <w:rPr>
                <w:color w:val="000000"/>
                <w:sz w:val="20"/>
                <w:szCs w:val="20"/>
              </w:rPr>
              <w:t> </w:t>
            </w:r>
          </w:p>
        </w:tc>
        <w:tc>
          <w:tcPr>
            <w:tcW w:w="1134" w:type="dxa"/>
            <w:vMerge w:val="restart"/>
            <w:tcBorders>
              <w:top w:val="nil"/>
              <w:left w:val="single" w:sz="4" w:space="0" w:color="000000"/>
              <w:bottom w:val="single" w:sz="4" w:space="0" w:color="000000"/>
              <w:right w:val="single" w:sz="4" w:space="0" w:color="000000"/>
            </w:tcBorders>
            <w:hideMark/>
          </w:tcPr>
          <w:p w14:paraId="53D9785E"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vMerge w:val="restart"/>
            <w:tcBorders>
              <w:top w:val="nil"/>
              <w:left w:val="single" w:sz="4" w:space="0" w:color="000000"/>
              <w:bottom w:val="single" w:sz="4" w:space="0" w:color="000000"/>
              <w:right w:val="single" w:sz="4" w:space="0" w:color="000000"/>
            </w:tcBorders>
            <w:hideMark/>
          </w:tcPr>
          <w:p w14:paraId="58EB9027" w14:textId="77777777" w:rsidR="00651D45" w:rsidRDefault="00651D45" w:rsidP="00F67F67">
            <w:pPr>
              <w:rPr>
                <w:color w:val="000000"/>
                <w:sz w:val="20"/>
                <w:szCs w:val="20"/>
              </w:rPr>
            </w:pPr>
            <w:r w:rsidRPr="00B62B3F">
              <w:rPr>
                <w:color w:val="000000"/>
                <w:sz w:val="20"/>
                <w:szCs w:val="20"/>
              </w:rPr>
              <w:t xml:space="preserve">Высота, </w:t>
            </w:r>
            <w:r>
              <w:rPr>
                <w:color w:val="000000"/>
                <w:sz w:val="20"/>
                <w:szCs w:val="20"/>
              </w:rPr>
              <w:t xml:space="preserve">не менее </w:t>
            </w:r>
            <w:r w:rsidRPr="00B62B3F">
              <w:rPr>
                <w:color w:val="000000"/>
                <w:sz w:val="20"/>
                <w:szCs w:val="20"/>
              </w:rPr>
              <w:t>750</w:t>
            </w:r>
            <w:r>
              <w:rPr>
                <w:color w:val="000000"/>
                <w:sz w:val="20"/>
                <w:szCs w:val="20"/>
              </w:rPr>
              <w:t xml:space="preserve"> мм.</w:t>
            </w:r>
            <w:r w:rsidRPr="00B62B3F">
              <w:rPr>
                <w:color w:val="000000"/>
                <w:sz w:val="20"/>
                <w:szCs w:val="20"/>
              </w:rPr>
              <w:t xml:space="preserve"> Длина, </w:t>
            </w:r>
            <w:r>
              <w:rPr>
                <w:color w:val="000000"/>
                <w:sz w:val="20"/>
                <w:szCs w:val="20"/>
              </w:rPr>
              <w:t xml:space="preserve">не менее </w:t>
            </w:r>
            <w:r w:rsidRPr="00B62B3F">
              <w:rPr>
                <w:color w:val="000000"/>
                <w:sz w:val="20"/>
                <w:szCs w:val="20"/>
              </w:rPr>
              <w:t>1800</w:t>
            </w:r>
            <w:r>
              <w:rPr>
                <w:color w:val="000000"/>
                <w:sz w:val="20"/>
                <w:szCs w:val="20"/>
              </w:rPr>
              <w:t xml:space="preserve"> мм.</w:t>
            </w:r>
            <w:r w:rsidRPr="00B62B3F">
              <w:rPr>
                <w:color w:val="000000"/>
                <w:sz w:val="20"/>
                <w:szCs w:val="20"/>
              </w:rPr>
              <w:t xml:space="preserve"> Ширина, </w:t>
            </w:r>
            <w:r>
              <w:rPr>
                <w:color w:val="000000"/>
                <w:sz w:val="20"/>
                <w:szCs w:val="20"/>
              </w:rPr>
              <w:t xml:space="preserve">не менее </w:t>
            </w:r>
            <w:r w:rsidRPr="00B62B3F">
              <w:rPr>
                <w:color w:val="000000"/>
                <w:sz w:val="20"/>
                <w:szCs w:val="20"/>
              </w:rPr>
              <w:t>600</w:t>
            </w:r>
            <w:r>
              <w:rPr>
                <w:color w:val="000000"/>
                <w:sz w:val="20"/>
                <w:szCs w:val="20"/>
              </w:rPr>
              <w:t xml:space="preserve"> мм.</w:t>
            </w:r>
            <w:r w:rsidRPr="00B62B3F">
              <w:rPr>
                <w:color w:val="000000"/>
                <w:sz w:val="20"/>
                <w:szCs w:val="20"/>
              </w:rPr>
              <w:t xml:space="preserve"> Вид материала –</w:t>
            </w:r>
            <w:r>
              <w:rPr>
                <w:color w:val="000000"/>
                <w:sz w:val="20"/>
                <w:szCs w:val="20"/>
              </w:rPr>
              <w:t xml:space="preserve"> </w:t>
            </w:r>
            <w:r w:rsidRPr="00B62B3F">
              <w:rPr>
                <w:color w:val="000000"/>
                <w:sz w:val="20"/>
                <w:szCs w:val="20"/>
              </w:rPr>
              <w:t>ЛДСП</w:t>
            </w:r>
            <w:r>
              <w:rPr>
                <w:color w:val="000000"/>
                <w:sz w:val="20"/>
                <w:szCs w:val="20"/>
              </w:rPr>
              <w:t>.</w:t>
            </w:r>
            <w:r w:rsidRPr="00B62B3F">
              <w:rPr>
                <w:color w:val="000000"/>
                <w:sz w:val="20"/>
                <w:szCs w:val="20"/>
              </w:rPr>
              <w:t xml:space="preserve"> Цвет</w:t>
            </w:r>
            <w:r>
              <w:rPr>
                <w:color w:val="000000"/>
                <w:sz w:val="20"/>
                <w:szCs w:val="20"/>
              </w:rPr>
              <w:t xml:space="preserve"> – светлый, оттенок - п</w:t>
            </w:r>
            <w:r w:rsidRPr="00B62B3F">
              <w:rPr>
                <w:color w:val="000000"/>
                <w:sz w:val="20"/>
                <w:szCs w:val="20"/>
              </w:rPr>
              <w:t>о согласованию с Заказчиком</w:t>
            </w:r>
            <w:r>
              <w:rPr>
                <w:color w:val="000000"/>
                <w:sz w:val="20"/>
                <w:szCs w:val="20"/>
              </w:rPr>
              <w:t>.</w:t>
            </w:r>
            <w:r w:rsidRPr="00B62B3F">
              <w:rPr>
                <w:color w:val="000000"/>
                <w:sz w:val="20"/>
                <w:szCs w:val="20"/>
              </w:rPr>
              <w:t xml:space="preserve"> Кромка ПВХ, </w:t>
            </w:r>
            <w:r>
              <w:rPr>
                <w:color w:val="000000"/>
                <w:sz w:val="20"/>
                <w:szCs w:val="20"/>
              </w:rPr>
              <w:t xml:space="preserve">не мнее </w:t>
            </w:r>
            <w:r w:rsidRPr="00B62B3F">
              <w:rPr>
                <w:color w:val="000000"/>
                <w:sz w:val="20"/>
                <w:szCs w:val="20"/>
              </w:rPr>
              <w:t>2</w:t>
            </w:r>
            <w:r>
              <w:rPr>
                <w:color w:val="000000"/>
                <w:sz w:val="20"/>
                <w:szCs w:val="20"/>
              </w:rPr>
              <w:t xml:space="preserve"> мм.</w:t>
            </w:r>
            <w:r w:rsidRPr="00B62B3F">
              <w:rPr>
                <w:color w:val="000000"/>
                <w:sz w:val="20"/>
                <w:szCs w:val="20"/>
              </w:rPr>
              <w:t xml:space="preserve"> Столешница </w:t>
            </w:r>
            <w:r>
              <w:rPr>
                <w:color w:val="000000"/>
                <w:sz w:val="20"/>
                <w:szCs w:val="20"/>
              </w:rPr>
              <w:t xml:space="preserve">не менее </w:t>
            </w:r>
            <w:r w:rsidRPr="00B62B3F">
              <w:rPr>
                <w:color w:val="000000"/>
                <w:sz w:val="20"/>
                <w:szCs w:val="20"/>
              </w:rPr>
              <w:t xml:space="preserve">22 мм. </w:t>
            </w:r>
          </w:p>
          <w:p w14:paraId="6006187C" w14:textId="77777777" w:rsidR="00651D45" w:rsidRPr="003D7CA5" w:rsidRDefault="00651D45" w:rsidP="00F67F67">
            <w:pPr>
              <w:rPr>
                <w:color w:val="000000"/>
                <w:sz w:val="20"/>
                <w:szCs w:val="20"/>
              </w:rPr>
            </w:pPr>
            <w:r w:rsidRPr="00B62B3F">
              <w:rPr>
                <w:color w:val="000000"/>
                <w:sz w:val="20"/>
                <w:szCs w:val="20"/>
              </w:rPr>
              <w:t xml:space="preserve">Стол устанавливается на четыре металлические регулируемые опоры </w:t>
            </w:r>
            <w:r>
              <w:rPr>
                <w:color w:val="000000"/>
                <w:sz w:val="20"/>
                <w:szCs w:val="20"/>
              </w:rPr>
              <w:t xml:space="preserve">диаметром </w:t>
            </w:r>
            <w:r w:rsidRPr="00B62B3F">
              <w:rPr>
                <w:color w:val="000000"/>
                <w:sz w:val="20"/>
                <w:szCs w:val="20"/>
              </w:rPr>
              <w:t>50</w:t>
            </w:r>
            <w:r>
              <w:rPr>
                <w:color w:val="000000"/>
                <w:sz w:val="20"/>
                <w:szCs w:val="20"/>
              </w:rPr>
              <w:t xml:space="preserve"> </w:t>
            </w:r>
            <w:r w:rsidRPr="00B62B3F">
              <w:rPr>
                <w:color w:val="000000"/>
                <w:sz w:val="20"/>
                <w:szCs w:val="20"/>
              </w:rPr>
              <w:t>-</w:t>
            </w:r>
            <w:r>
              <w:rPr>
                <w:color w:val="000000"/>
                <w:sz w:val="20"/>
                <w:szCs w:val="20"/>
              </w:rPr>
              <w:t xml:space="preserve"> </w:t>
            </w:r>
            <w:r w:rsidRPr="00B62B3F">
              <w:rPr>
                <w:color w:val="000000"/>
                <w:sz w:val="20"/>
                <w:szCs w:val="20"/>
              </w:rPr>
              <w:t>60</w:t>
            </w:r>
            <w:r>
              <w:rPr>
                <w:color w:val="000000"/>
                <w:sz w:val="20"/>
                <w:szCs w:val="20"/>
              </w:rPr>
              <w:t xml:space="preserve"> </w:t>
            </w:r>
            <w:r w:rsidRPr="00B62B3F">
              <w:rPr>
                <w:color w:val="000000"/>
                <w:sz w:val="20"/>
                <w:szCs w:val="20"/>
              </w:rPr>
              <w:t xml:space="preserve">мм, </w:t>
            </w:r>
            <w:r>
              <w:rPr>
                <w:color w:val="000000"/>
                <w:sz w:val="20"/>
                <w:szCs w:val="20"/>
              </w:rPr>
              <w:t xml:space="preserve">высотой </w:t>
            </w:r>
            <w:r w:rsidRPr="00B62B3F">
              <w:rPr>
                <w:color w:val="000000"/>
                <w:sz w:val="20"/>
                <w:szCs w:val="20"/>
              </w:rPr>
              <w:t>710</w:t>
            </w:r>
            <w:r>
              <w:rPr>
                <w:color w:val="000000"/>
                <w:sz w:val="20"/>
                <w:szCs w:val="20"/>
              </w:rPr>
              <w:t xml:space="preserve"> – 715 </w:t>
            </w:r>
            <w:r w:rsidRPr="00B62B3F">
              <w:rPr>
                <w:color w:val="000000"/>
                <w:sz w:val="20"/>
                <w:szCs w:val="20"/>
              </w:rPr>
              <w:t xml:space="preserve">мм. Стол </w:t>
            </w:r>
            <w:r w:rsidRPr="0010258B">
              <w:rPr>
                <w:color w:val="000000"/>
                <w:sz w:val="20"/>
                <w:szCs w:val="20"/>
              </w:rPr>
              <w:t>поставляется в разобранном виде, упакованный в защитную пленку. Углы столешницы закруглены по согласованию</w:t>
            </w:r>
          </w:p>
        </w:tc>
        <w:tc>
          <w:tcPr>
            <w:tcW w:w="1418" w:type="dxa"/>
            <w:vMerge w:val="restart"/>
            <w:tcBorders>
              <w:top w:val="nil"/>
              <w:left w:val="single" w:sz="4" w:space="0" w:color="000000"/>
              <w:bottom w:val="single" w:sz="4" w:space="0" w:color="000000"/>
              <w:right w:val="single" w:sz="4" w:space="0" w:color="000000"/>
            </w:tcBorders>
            <w:hideMark/>
          </w:tcPr>
          <w:p w14:paraId="64E63199" w14:textId="6C775A89" w:rsidR="00651D45" w:rsidRPr="003D7CA5" w:rsidRDefault="00651D45" w:rsidP="00F67F67">
            <w:pPr>
              <w:jc w:val="center"/>
              <w:rPr>
                <w:color w:val="000000"/>
                <w:sz w:val="20"/>
                <w:szCs w:val="20"/>
              </w:rPr>
            </w:pPr>
            <w:r w:rsidRPr="003D7CA5">
              <w:rPr>
                <w:color w:val="000000"/>
                <w:sz w:val="20"/>
                <w:szCs w:val="20"/>
              </w:rPr>
              <w:t> </w:t>
            </w:r>
            <w:r w:rsidR="0010258B">
              <w:rPr>
                <w:color w:val="000000"/>
                <w:sz w:val="20"/>
                <w:szCs w:val="20"/>
              </w:rPr>
              <w:t>2</w:t>
            </w:r>
            <w:r w:rsidR="0010258B" w:rsidRPr="003D7CA5">
              <w:rPr>
                <w:color w:val="000000"/>
                <w:sz w:val="20"/>
                <w:szCs w:val="20"/>
              </w:rPr>
              <w:t>,000</w:t>
            </w:r>
          </w:p>
        </w:tc>
        <w:tc>
          <w:tcPr>
            <w:tcW w:w="1276" w:type="dxa"/>
            <w:vMerge w:val="restart"/>
            <w:tcBorders>
              <w:top w:val="nil"/>
              <w:left w:val="single" w:sz="4" w:space="0" w:color="000000"/>
              <w:bottom w:val="single" w:sz="4" w:space="0" w:color="000000"/>
              <w:right w:val="single" w:sz="4" w:space="0" w:color="000000"/>
            </w:tcBorders>
            <w:hideMark/>
          </w:tcPr>
          <w:p w14:paraId="6E09B1A4" w14:textId="78EA59AF" w:rsidR="00651D45" w:rsidRPr="003D7CA5" w:rsidRDefault="0010258B" w:rsidP="00F67F67">
            <w:pPr>
              <w:jc w:val="center"/>
              <w:rPr>
                <w:color w:val="000000"/>
                <w:sz w:val="20"/>
                <w:szCs w:val="20"/>
              </w:rPr>
            </w:pPr>
            <w:r w:rsidRPr="003D7CA5">
              <w:rPr>
                <w:color w:val="000000"/>
                <w:sz w:val="20"/>
                <w:szCs w:val="20"/>
              </w:rPr>
              <w:t>Штука</w:t>
            </w:r>
            <w:r w:rsidR="00651D45" w:rsidRPr="003D7CA5">
              <w:rPr>
                <w:color w:val="000000"/>
                <w:sz w:val="20"/>
                <w:szCs w:val="20"/>
              </w:rPr>
              <w:t> </w:t>
            </w:r>
          </w:p>
        </w:tc>
      </w:tr>
      <w:tr w:rsidR="00651D45" w:rsidRPr="003D7CA5" w14:paraId="3E20B4F5" w14:textId="77777777" w:rsidTr="002013F5">
        <w:trPr>
          <w:trHeight w:val="2603"/>
        </w:trPr>
        <w:tc>
          <w:tcPr>
            <w:tcW w:w="710" w:type="dxa"/>
            <w:vMerge/>
            <w:tcBorders>
              <w:top w:val="nil"/>
              <w:left w:val="single" w:sz="4" w:space="0" w:color="000000"/>
              <w:bottom w:val="single" w:sz="4" w:space="0" w:color="000000"/>
              <w:right w:val="single" w:sz="4" w:space="0" w:color="000000"/>
            </w:tcBorders>
            <w:vAlign w:val="center"/>
            <w:hideMark/>
          </w:tcPr>
          <w:p w14:paraId="25C72308" w14:textId="77777777" w:rsidR="00651D45" w:rsidRPr="003D7CA5" w:rsidRDefault="00651D45" w:rsidP="00F67F67">
            <w:pPr>
              <w:rPr>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14:paraId="6397B0C9"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D6608C7" w14:textId="77777777" w:rsidR="00651D45" w:rsidRPr="003D7CA5" w:rsidRDefault="00651D45" w:rsidP="00F67F67">
            <w:pPr>
              <w:rPr>
                <w:color w:val="000000"/>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E6B9A80" w14:textId="77777777" w:rsidR="00651D45" w:rsidRPr="003D7CA5" w:rsidRDefault="00651D45" w:rsidP="00F67F67">
            <w:pPr>
              <w:rPr>
                <w:color w:val="000000"/>
                <w:sz w:val="20"/>
                <w:szCs w:val="20"/>
              </w:rPr>
            </w:pPr>
          </w:p>
        </w:tc>
        <w:tc>
          <w:tcPr>
            <w:tcW w:w="1417" w:type="dxa"/>
            <w:vMerge/>
            <w:tcBorders>
              <w:top w:val="nil"/>
              <w:left w:val="single" w:sz="4" w:space="0" w:color="000000"/>
              <w:bottom w:val="single" w:sz="4" w:space="0" w:color="000000"/>
              <w:right w:val="single" w:sz="4" w:space="0" w:color="000000"/>
            </w:tcBorders>
            <w:vAlign w:val="center"/>
            <w:hideMark/>
          </w:tcPr>
          <w:p w14:paraId="61130307"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1681E47" w14:textId="77777777" w:rsidR="00651D45" w:rsidRPr="003D7CA5" w:rsidRDefault="00651D45" w:rsidP="00F67F67">
            <w:pPr>
              <w:rPr>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14:paraId="025E5181" w14:textId="77777777" w:rsidR="00651D45" w:rsidRPr="003D7CA5" w:rsidRDefault="00651D45" w:rsidP="00F67F67">
            <w:pPr>
              <w:rPr>
                <w:color w:val="000000"/>
                <w:sz w:val="20"/>
                <w:szCs w:val="20"/>
              </w:rPr>
            </w:pPr>
          </w:p>
        </w:tc>
        <w:tc>
          <w:tcPr>
            <w:tcW w:w="4961" w:type="dxa"/>
            <w:vMerge/>
            <w:tcBorders>
              <w:top w:val="nil"/>
              <w:left w:val="single" w:sz="4" w:space="0" w:color="000000"/>
              <w:bottom w:val="single" w:sz="4" w:space="0" w:color="000000"/>
              <w:right w:val="single" w:sz="4" w:space="0" w:color="000000"/>
            </w:tcBorders>
            <w:vAlign w:val="center"/>
            <w:hideMark/>
          </w:tcPr>
          <w:p w14:paraId="77696ED1" w14:textId="77777777" w:rsidR="00651D45" w:rsidRPr="003D7CA5" w:rsidRDefault="00651D45" w:rsidP="00F67F67">
            <w:pPr>
              <w:rPr>
                <w:color w:val="000000"/>
                <w:sz w:val="20"/>
                <w:szCs w:val="20"/>
              </w:rPr>
            </w:pPr>
          </w:p>
        </w:tc>
        <w:tc>
          <w:tcPr>
            <w:tcW w:w="1418" w:type="dxa"/>
            <w:vMerge/>
            <w:tcBorders>
              <w:top w:val="nil"/>
              <w:left w:val="single" w:sz="4" w:space="0" w:color="000000"/>
              <w:bottom w:val="single" w:sz="4" w:space="0" w:color="000000"/>
              <w:right w:val="single" w:sz="4" w:space="0" w:color="000000"/>
            </w:tcBorders>
            <w:vAlign w:val="center"/>
            <w:hideMark/>
          </w:tcPr>
          <w:p w14:paraId="22CD4788" w14:textId="77777777" w:rsidR="00651D45" w:rsidRPr="003D7CA5" w:rsidRDefault="00651D45" w:rsidP="00F67F67">
            <w:pPr>
              <w:rPr>
                <w:color w:val="000000"/>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83E03B3" w14:textId="77777777" w:rsidR="00651D45" w:rsidRPr="003D7CA5" w:rsidRDefault="00651D45" w:rsidP="00F67F67">
            <w:pPr>
              <w:rPr>
                <w:color w:val="000000"/>
                <w:sz w:val="20"/>
                <w:szCs w:val="20"/>
              </w:rPr>
            </w:pPr>
          </w:p>
        </w:tc>
      </w:tr>
      <w:tr w:rsidR="00651D45" w:rsidRPr="003D7CA5" w14:paraId="7E55D90F" w14:textId="77777777" w:rsidTr="002013F5">
        <w:trPr>
          <w:trHeight w:val="450"/>
        </w:trPr>
        <w:tc>
          <w:tcPr>
            <w:tcW w:w="710" w:type="dxa"/>
            <w:tcBorders>
              <w:top w:val="nil"/>
              <w:left w:val="single" w:sz="4" w:space="0" w:color="000000"/>
              <w:bottom w:val="single" w:sz="4" w:space="0" w:color="000000"/>
              <w:right w:val="single" w:sz="4" w:space="0" w:color="000000"/>
            </w:tcBorders>
            <w:hideMark/>
          </w:tcPr>
          <w:p w14:paraId="0F9E4C45" w14:textId="06227D98" w:rsidR="00651D45" w:rsidRPr="003D7CA5" w:rsidRDefault="0010258B" w:rsidP="00F67F67">
            <w:pPr>
              <w:jc w:val="center"/>
              <w:rPr>
                <w:color w:val="000000"/>
                <w:sz w:val="20"/>
                <w:szCs w:val="20"/>
              </w:rPr>
            </w:pPr>
            <w:r w:rsidRPr="003D7CA5">
              <w:rPr>
                <w:color w:val="000000"/>
                <w:sz w:val="20"/>
                <w:szCs w:val="20"/>
              </w:rPr>
              <w:t>5</w:t>
            </w:r>
          </w:p>
        </w:tc>
        <w:tc>
          <w:tcPr>
            <w:tcW w:w="992" w:type="dxa"/>
            <w:tcBorders>
              <w:top w:val="nil"/>
              <w:left w:val="nil"/>
              <w:bottom w:val="single" w:sz="4" w:space="0" w:color="000000"/>
              <w:right w:val="single" w:sz="4" w:space="0" w:color="000000"/>
            </w:tcBorders>
            <w:hideMark/>
          </w:tcPr>
          <w:p w14:paraId="46E0B3CE" w14:textId="021B52B9" w:rsidR="00651D45" w:rsidRPr="003D7CA5" w:rsidRDefault="00651D45" w:rsidP="00F67F67">
            <w:pPr>
              <w:jc w:val="center"/>
              <w:rPr>
                <w:color w:val="000000"/>
                <w:sz w:val="20"/>
                <w:szCs w:val="20"/>
              </w:rPr>
            </w:pPr>
            <w:r w:rsidRPr="003D7CA5">
              <w:rPr>
                <w:color w:val="000000"/>
                <w:sz w:val="20"/>
                <w:szCs w:val="20"/>
              </w:rPr>
              <w:t> </w:t>
            </w:r>
            <w:r w:rsidR="0010258B" w:rsidRPr="001531C3">
              <w:rPr>
                <w:color w:val="000000"/>
                <w:sz w:val="20"/>
                <w:szCs w:val="20"/>
              </w:rPr>
              <w:t>Органай</w:t>
            </w:r>
            <w:r w:rsidR="0010258B">
              <w:rPr>
                <w:color w:val="000000"/>
                <w:sz w:val="20"/>
                <w:szCs w:val="20"/>
              </w:rPr>
              <w:t>з</w:t>
            </w:r>
            <w:r w:rsidR="0010258B" w:rsidRPr="001531C3">
              <w:rPr>
                <w:color w:val="000000"/>
                <w:sz w:val="20"/>
                <w:szCs w:val="20"/>
              </w:rPr>
              <w:t>ер  низкий для бумаг напольный комбинированный</w:t>
            </w:r>
          </w:p>
        </w:tc>
        <w:tc>
          <w:tcPr>
            <w:tcW w:w="1276" w:type="dxa"/>
            <w:tcBorders>
              <w:top w:val="nil"/>
              <w:left w:val="nil"/>
              <w:bottom w:val="single" w:sz="4" w:space="0" w:color="000000"/>
              <w:right w:val="single" w:sz="4" w:space="0" w:color="000000"/>
            </w:tcBorders>
            <w:hideMark/>
          </w:tcPr>
          <w:p w14:paraId="355EBD47" w14:textId="1656D961" w:rsidR="00651D45" w:rsidRPr="003D7CA5" w:rsidRDefault="00711622" w:rsidP="00F67F67">
            <w:pPr>
              <w:jc w:val="center"/>
              <w:rPr>
                <w:color w:val="000000"/>
                <w:sz w:val="20"/>
                <w:szCs w:val="20"/>
              </w:rPr>
            </w:pPr>
            <w:r w:rsidRPr="00711622">
              <w:rPr>
                <w:color w:val="000000"/>
                <w:sz w:val="20"/>
                <w:szCs w:val="20"/>
              </w:rPr>
              <w:t>31.09.13.190</w:t>
            </w:r>
          </w:p>
        </w:tc>
        <w:tc>
          <w:tcPr>
            <w:tcW w:w="1134" w:type="dxa"/>
            <w:tcBorders>
              <w:top w:val="single" w:sz="4" w:space="0" w:color="000000"/>
              <w:left w:val="nil"/>
              <w:bottom w:val="single" w:sz="4" w:space="0" w:color="000000"/>
              <w:right w:val="single" w:sz="4" w:space="0" w:color="000000"/>
            </w:tcBorders>
            <w:hideMark/>
          </w:tcPr>
          <w:p w14:paraId="0E9025A9" w14:textId="77777777" w:rsidR="00651D45" w:rsidRPr="003D7CA5" w:rsidRDefault="00651D45" w:rsidP="00F67F67">
            <w:pPr>
              <w:jc w:val="center"/>
              <w:rPr>
                <w:color w:val="000000"/>
                <w:sz w:val="20"/>
                <w:szCs w:val="20"/>
              </w:rPr>
            </w:pPr>
            <w:r w:rsidRPr="003D7CA5">
              <w:rPr>
                <w:color w:val="000000"/>
                <w:sz w:val="20"/>
                <w:szCs w:val="20"/>
              </w:rPr>
              <w:t> </w:t>
            </w:r>
          </w:p>
        </w:tc>
        <w:tc>
          <w:tcPr>
            <w:tcW w:w="1417" w:type="dxa"/>
            <w:tcBorders>
              <w:top w:val="nil"/>
              <w:left w:val="nil"/>
              <w:bottom w:val="single" w:sz="4" w:space="0" w:color="000000"/>
              <w:right w:val="single" w:sz="4" w:space="0" w:color="000000"/>
            </w:tcBorders>
            <w:hideMark/>
          </w:tcPr>
          <w:p w14:paraId="4B018834"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tcBorders>
              <w:top w:val="nil"/>
              <w:left w:val="nil"/>
              <w:bottom w:val="single" w:sz="4" w:space="0" w:color="000000"/>
              <w:right w:val="single" w:sz="4" w:space="0" w:color="000000"/>
            </w:tcBorders>
            <w:hideMark/>
          </w:tcPr>
          <w:p w14:paraId="14D31B7E" w14:textId="77777777" w:rsidR="00651D45" w:rsidRPr="003D7CA5" w:rsidRDefault="00651D45" w:rsidP="00F67F67">
            <w:pPr>
              <w:jc w:val="center"/>
              <w:rPr>
                <w:color w:val="000000"/>
                <w:sz w:val="20"/>
                <w:szCs w:val="20"/>
              </w:rPr>
            </w:pPr>
            <w:r w:rsidRPr="003D7CA5">
              <w:rPr>
                <w:color w:val="000000"/>
                <w:sz w:val="20"/>
                <w:szCs w:val="20"/>
              </w:rPr>
              <w:t> </w:t>
            </w:r>
          </w:p>
        </w:tc>
        <w:tc>
          <w:tcPr>
            <w:tcW w:w="1134" w:type="dxa"/>
            <w:tcBorders>
              <w:top w:val="nil"/>
              <w:left w:val="nil"/>
              <w:bottom w:val="single" w:sz="4" w:space="0" w:color="000000"/>
              <w:right w:val="single" w:sz="4" w:space="0" w:color="000000"/>
            </w:tcBorders>
            <w:hideMark/>
          </w:tcPr>
          <w:p w14:paraId="01D27A22"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tcBorders>
              <w:top w:val="nil"/>
              <w:left w:val="nil"/>
              <w:bottom w:val="single" w:sz="4" w:space="0" w:color="000000"/>
              <w:right w:val="single" w:sz="4" w:space="0" w:color="000000"/>
            </w:tcBorders>
            <w:hideMark/>
          </w:tcPr>
          <w:p w14:paraId="02A4172A" w14:textId="77777777" w:rsidR="00651D45" w:rsidRPr="003D7CA5" w:rsidRDefault="00651D45" w:rsidP="00F67F67">
            <w:pPr>
              <w:rPr>
                <w:color w:val="000000"/>
                <w:sz w:val="20"/>
                <w:szCs w:val="20"/>
              </w:rPr>
            </w:pPr>
            <w:r w:rsidRPr="001531C3">
              <w:rPr>
                <w:color w:val="000000"/>
                <w:sz w:val="20"/>
                <w:szCs w:val="20"/>
              </w:rPr>
              <w:t xml:space="preserve">Габариты (ШхГхВ), </w:t>
            </w:r>
            <w:r>
              <w:rPr>
                <w:color w:val="000000"/>
                <w:sz w:val="20"/>
                <w:szCs w:val="20"/>
              </w:rPr>
              <w:t xml:space="preserve">не менее </w:t>
            </w:r>
            <w:r w:rsidRPr="001531C3">
              <w:rPr>
                <w:color w:val="000000"/>
                <w:sz w:val="20"/>
                <w:szCs w:val="20"/>
              </w:rPr>
              <w:t>мм: 1466х290х1806</w:t>
            </w:r>
            <w:r>
              <w:rPr>
                <w:color w:val="000000"/>
                <w:sz w:val="20"/>
                <w:szCs w:val="20"/>
              </w:rPr>
              <w:t>.</w:t>
            </w:r>
            <w:r w:rsidRPr="001531C3">
              <w:rPr>
                <w:color w:val="000000"/>
                <w:sz w:val="20"/>
                <w:szCs w:val="20"/>
              </w:rPr>
              <w:t xml:space="preserve"> Каждый стеллаж </w:t>
            </w:r>
            <w:r>
              <w:rPr>
                <w:color w:val="000000"/>
                <w:sz w:val="20"/>
                <w:szCs w:val="20"/>
              </w:rPr>
              <w:t xml:space="preserve">должен быть </w:t>
            </w:r>
            <w:r w:rsidRPr="001531C3">
              <w:rPr>
                <w:color w:val="000000"/>
                <w:sz w:val="20"/>
                <w:szCs w:val="20"/>
              </w:rPr>
              <w:t xml:space="preserve">разделён вертикальным средником и поделён полками на 5 ниш в произвольном порядке </w:t>
            </w:r>
            <w:r>
              <w:rPr>
                <w:color w:val="000000"/>
                <w:sz w:val="20"/>
                <w:szCs w:val="20"/>
              </w:rPr>
              <w:t>(</w:t>
            </w:r>
            <w:r w:rsidRPr="001531C3">
              <w:rPr>
                <w:color w:val="000000"/>
                <w:sz w:val="20"/>
                <w:szCs w:val="20"/>
              </w:rPr>
              <w:t>по согласованию с Заказчиком</w:t>
            </w:r>
            <w:r>
              <w:rPr>
                <w:color w:val="000000"/>
                <w:sz w:val="20"/>
                <w:szCs w:val="20"/>
              </w:rPr>
              <w:t>).</w:t>
            </w:r>
            <w:r w:rsidRPr="001531C3">
              <w:rPr>
                <w:color w:val="000000"/>
                <w:sz w:val="20"/>
                <w:szCs w:val="20"/>
              </w:rPr>
              <w:t xml:space="preserve"> Вид материала –</w:t>
            </w:r>
            <w:r>
              <w:rPr>
                <w:color w:val="000000"/>
                <w:sz w:val="20"/>
                <w:szCs w:val="20"/>
              </w:rPr>
              <w:t xml:space="preserve"> </w:t>
            </w:r>
            <w:r w:rsidRPr="001531C3">
              <w:rPr>
                <w:color w:val="000000"/>
                <w:sz w:val="20"/>
                <w:szCs w:val="20"/>
              </w:rPr>
              <w:t xml:space="preserve">ЛДСП </w:t>
            </w:r>
            <w:r>
              <w:rPr>
                <w:color w:val="000000"/>
                <w:sz w:val="20"/>
                <w:szCs w:val="20"/>
              </w:rPr>
              <w:t>толщиной не менее</w:t>
            </w:r>
            <w:r w:rsidRPr="001531C3">
              <w:rPr>
                <w:color w:val="000000"/>
                <w:sz w:val="20"/>
                <w:szCs w:val="20"/>
              </w:rPr>
              <w:t xml:space="preserve"> 16</w:t>
            </w:r>
            <w:r>
              <w:rPr>
                <w:color w:val="000000"/>
                <w:sz w:val="20"/>
                <w:szCs w:val="20"/>
              </w:rPr>
              <w:t xml:space="preserve"> мм</w:t>
            </w:r>
            <w:r w:rsidRPr="001531C3">
              <w:rPr>
                <w:color w:val="000000"/>
                <w:sz w:val="20"/>
                <w:szCs w:val="20"/>
              </w:rPr>
              <w:t xml:space="preserve"> и 22 мм</w:t>
            </w:r>
            <w:r>
              <w:rPr>
                <w:color w:val="000000"/>
                <w:sz w:val="20"/>
                <w:szCs w:val="20"/>
              </w:rPr>
              <w:t>.</w:t>
            </w:r>
            <w:r w:rsidRPr="001531C3">
              <w:rPr>
                <w:color w:val="000000"/>
                <w:sz w:val="20"/>
                <w:szCs w:val="20"/>
              </w:rPr>
              <w:t xml:space="preserve"> Цвет</w:t>
            </w:r>
            <w:r>
              <w:rPr>
                <w:color w:val="000000"/>
                <w:sz w:val="20"/>
                <w:szCs w:val="20"/>
              </w:rPr>
              <w:t xml:space="preserve"> – светлый, оттенок - </w:t>
            </w:r>
            <w:r w:rsidRPr="001531C3">
              <w:rPr>
                <w:color w:val="000000"/>
                <w:sz w:val="20"/>
                <w:szCs w:val="20"/>
              </w:rPr>
              <w:t>по согласованию с Заказчиком</w:t>
            </w:r>
            <w:r>
              <w:rPr>
                <w:color w:val="000000"/>
                <w:sz w:val="20"/>
                <w:szCs w:val="20"/>
              </w:rPr>
              <w:t>.</w:t>
            </w:r>
            <w:r w:rsidRPr="001531C3">
              <w:rPr>
                <w:color w:val="000000"/>
                <w:sz w:val="20"/>
                <w:szCs w:val="20"/>
              </w:rPr>
              <w:t xml:space="preserve"> Кромка ПВХ, </w:t>
            </w:r>
            <w:r>
              <w:rPr>
                <w:color w:val="000000"/>
                <w:sz w:val="20"/>
                <w:szCs w:val="20"/>
              </w:rPr>
              <w:t xml:space="preserve">не менее – </w:t>
            </w:r>
            <w:r w:rsidRPr="001531C3">
              <w:rPr>
                <w:color w:val="000000"/>
                <w:sz w:val="20"/>
                <w:szCs w:val="20"/>
              </w:rPr>
              <w:t>2</w:t>
            </w:r>
            <w:r>
              <w:rPr>
                <w:color w:val="000000"/>
                <w:sz w:val="20"/>
                <w:szCs w:val="20"/>
              </w:rPr>
              <w:t xml:space="preserve"> мм. Материал з</w:t>
            </w:r>
            <w:r w:rsidRPr="001531C3">
              <w:rPr>
                <w:color w:val="000000"/>
                <w:sz w:val="20"/>
                <w:szCs w:val="20"/>
              </w:rPr>
              <w:t>адн</w:t>
            </w:r>
            <w:r>
              <w:rPr>
                <w:color w:val="000000"/>
                <w:sz w:val="20"/>
                <w:szCs w:val="20"/>
              </w:rPr>
              <w:t>ей</w:t>
            </w:r>
            <w:r w:rsidRPr="001531C3">
              <w:rPr>
                <w:color w:val="000000"/>
                <w:sz w:val="20"/>
                <w:szCs w:val="20"/>
              </w:rPr>
              <w:t xml:space="preserve"> стенк</w:t>
            </w:r>
            <w:r>
              <w:rPr>
                <w:color w:val="000000"/>
                <w:sz w:val="20"/>
                <w:szCs w:val="20"/>
              </w:rPr>
              <w:t>и</w:t>
            </w:r>
            <w:r w:rsidRPr="001531C3">
              <w:rPr>
                <w:color w:val="000000"/>
                <w:sz w:val="20"/>
                <w:szCs w:val="20"/>
              </w:rPr>
              <w:t xml:space="preserve"> ЛДСП</w:t>
            </w:r>
            <w:r>
              <w:rPr>
                <w:color w:val="000000"/>
                <w:sz w:val="20"/>
                <w:szCs w:val="20"/>
              </w:rPr>
              <w:t>.</w:t>
            </w:r>
          </w:p>
        </w:tc>
        <w:tc>
          <w:tcPr>
            <w:tcW w:w="1418" w:type="dxa"/>
            <w:tcBorders>
              <w:top w:val="nil"/>
              <w:left w:val="nil"/>
              <w:bottom w:val="single" w:sz="4" w:space="0" w:color="000000"/>
              <w:right w:val="single" w:sz="4" w:space="0" w:color="000000"/>
            </w:tcBorders>
            <w:hideMark/>
          </w:tcPr>
          <w:p w14:paraId="6C194B33" w14:textId="3FEF6228" w:rsidR="00651D45" w:rsidRPr="003D7CA5" w:rsidRDefault="0010258B" w:rsidP="00F67F67">
            <w:pPr>
              <w:jc w:val="center"/>
              <w:rPr>
                <w:color w:val="000000"/>
                <w:sz w:val="20"/>
                <w:szCs w:val="20"/>
              </w:rPr>
            </w:pPr>
            <w:r>
              <w:rPr>
                <w:color w:val="000000"/>
                <w:sz w:val="20"/>
                <w:szCs w:val="20"/>
              </w:rPr>
              <w:t>2</w:t>
            </w:r>
            <w:r w:rsidRPr="003D7CA5">
              <w:rPr>
                <w:color w:val="000000"/>
                <w:sz w:val="20"/>
                <w:szCs w:val="20"/>
              </w:rPr>
              <w:t>,000</w:t>
            </w:r>
            <w:r w:rsidR="00651D45" w:rsidRPr="003D7CA5">
              <w:rPr>
                <w:color w:val="000000"/>
                <w:sz w:val="20"/>
                <w:szCs w:val="20"/>
              </w:rPr>
              <w:t> </w:t>
            </w:r>
          </w:p>
        </w:tc>
        <w:tc>
          <w:tcPr>
            <w:tcW w:w="1276" w:type="dxa"/>
            <w:tcBorders>
              <w:top w:val="nil"/>
              <w:left w:val="nil"/>
              <w:bottom w:val="single" w:sz="4" w:space="0" w:color="000000"/>
              <w:right w:val="single" w:sz="4" w:space="0" w:color="000000"/>
            </w:tcBorders>
            <w:hideMark/>
          </w:tcPr>
          <w:p w14:paraId="2166C30F" w14:textId="065F023D" w:rsidR="00651D45" w:rsidRPr="003D7CA5" w:rsidRDefault="0010258B" w:rsidP="00F67F67">
            <w:pPr>
              <w:jc w:val="center"/>
              <w:rPr>
                <w:color w:val="000000"/>
                <w:sz w:val="20"/>
                <w:szCs w:val="20"/>
              </w:rPr>
            </w:pPr>
            <w:r w:rsidRPr="003D7CA5">
              <w:rPr>
                <w:color w:val="000000"/>
                <w:sz w:val="20"/>
                <w:szCs w:val="20"/>
              </w:rPr>
              <w:t>Штука</w:t>
            </w:r>
            <w:r w:rsidR="00651D45" w:rsidRPr="003D7CA5">
              <w:rPr>
                <w:color w:val="000000"/>
                <w:sz w:val="20"/>
                <w:szCs w:val="20"/>
              </w:rPr>
              <w:t> </w:t>
            </w:r>
          </w:p>
        </w:tc>
      </w:tr>
      <w:tr w:rsidR="00651D45" w:rsidRPr="003D7CA5" w14:paraId="253DD6D2" w14:textId="77777777" w:rsidTr="002013F5">
        <w:trPr>
          <w:trHeight w:val="450"/>
        </w:trPr>
        <w:tc>
          <w:tcPr>
            <w:tcW w:w="710" w:type="dxa"/>
            <w:tcBorders>
              <w:top w:val="nil"/>
              <w:left w:val="single" w:sz="4" w:space="0" w:color="000000"/>
              <w:bottom w:val="single" w:sz="4" w:space="0" w:color="000000"/>
              <w:right w:val="single" w:sz="4" w:space="0" w:color="000000"/>
            </w:tcBorders>
            <w:hideMark/>
          </w:tcPr>
          <w:p w14:paraId="36D0A1DB" w14:textId="6E2CF4A5" w:rsidR="00651D45" w:rsidRPr="003D7CA5" w:rsidRDefault="0010258B" w:rsidP="00F67F67">
            <w:pPr>
              <w:jc w:val="center"/>
              <w:rPr>
                <w:color w:val="000000"/>
                <w:sz w:val="20"/>
                <w:szCs w:val="20"/>
              </w:rPr>
            </w:pPr>
            <w:r w:rsidRPr="003D7CA5">
              <w:rPr>
                <w:color w:val="000000"/>
                <w:sz w:val="20"/>
                <w:szCs w:val="20"/>
              </w:rPr>
              <w:t>6</w:t>
            </w:r>
          </w:p>
        </w:tc>
        <w:tc>
          <w:tcPr>
            <w:tcW w:w="992" w:type="dxa"/>
            <w:tcBorders>
              <w:top w:val="nil"/>
              <w:left w:val="nil"/>
              <w:bottom w:val="single" w:sz="4" w:space="0" w:color="000000"/>
              <w:right w:val="single" w:sz="4" w:space="0" w:color="000000"/>
            </w:tcBorders>
            <w:hideMark/>
          </w:tcPr>
          <w:p w14:paraId="7CDE1CEE" w14:textId="40B6AA83" w:rsidR="00651D45" w:rsidRPr="003D7CA5" w:rsidRDefault="00651D45" w:rsidP="00F67F67">
            <w:pPr>
              <w:jc w:val="center"/>
              <w:rPr>
                <w:color w:val="000000"/>
                <w:sz w:val="20"/>
                <w:szCs w:val="20"/>
              </w:rPr>
            </w:pPr>
            <w:r w:rsidRPr="003D7CA5">
              <w:rPr>
                <w:color w:val="000000"/>
                <w:sz w:val="20"/>
                <w:szCs w:val="20"/>
              </w:rPr>
              <w:t> </w:t>
            </w:r>
            <w:r w:rsidR="0010258B" w:rsidRPr="001531C3">
              <w:rPr>
                <w:color w:val="000000"/>
                <w:sz w:val="20"/>
                <w:szCs w:val="20"/>
              </w:rPr>
              <w:t>Стол круглый</w:t>
            </w:r>
          </w:p>
        </w:tc>
        <w:tc>
          <w:tcPr>
            <w:tcW w:w="1276" w:type="dxa"/>
            <w:tcBorders>
              <w:top w:val="nil"/>
              <w:left w:val="nil"/>
              <w:bottom w:val="single" w:sz="4" w:space="0" w:color="000000"/>
              <w:right w:val="single" w:sz="4" w:space="0" w:color="000000"/>
            </w:tcBorders>
            <w:hideMark/>
          </w:tcPr>
          <w:p w14:paraId="7008D683" w14:textId="7C76D664" w:rsidR="00651D45" w:rsidRPr="003D7CA5" w:rsidRDefault="00B67393" w:rsidP="00F67F67">
            <w:pPr>
              <w:jc w:val="center"/>
              <w:rPr>
                <w:color w:val="000000"/>
                <w:sz w:val="20"/>
                <w:szCs w:val="20"/>
              </w:rPr>
            </w:pPr>
            <w:r w:rsidRPr="00B67393">
              <w:rPr>
                <w:color w:val="000000"/>
                <w:sz w:val="20"/>
                <w:szCs w:val="20"/>
              </w:rPr>
              <w:t>31.01.12.110</w:t>
            </w:r>
          </w:p>
        </w:tc>
        <w:tc>
          <w:tcPr>
            <w:tcW w:w="1134" w:type="dxa"/>
            <w:tcBorders>
              <w:top w:val="single" w:sz="4" w:space="0" w:color="000000"/>
              <w:left w:val="nil"/>
              <w:bottom w:val="single" w:sz="4" w:space="0" w:color="000000"/>
              <w:right w:val="single" w:sz="4" w:space="0" w:color="000000"/>
            </w:tcBorders>
            <w:hideMark/>
          </w:tcPr>
          <w:p w14:paraId="1E1A49C4" w14:textId="77777777" w:rsidR="00651D45" w:rsidRPr="003D7CA5" w:rsidRDefault="00651D45" w:rsidP="00F67F67">
            <w:pPr>
              <w:jc w:val="center"/>
              <w:rPr>
                <w:color w:val="000000"/>
                <w:sz w:val="20"/>
                <w:szCs w:val="20"/>
              </w:rPr>
            </w:pPr>
            <w:r w:rsidRPr="003D7CA5">
              <w:rPr>
                <w:color w:val="000000"/>
                <w:sz w:val="20"/>
                <w:szCs w:val="20"/>
              </w:rPr>
              <w:t> </w:t>
            </w:r>
          </w:p>
        </w:tc>
        <w:tc>
          <w:tcPr>
            <w:tcW w:w="1417" w:type="dxa"/>
            <w:tcBorders>
              <w:top w:val="nil"/>
              <w:left w:val="nil"/>
              <w:bottom w:val="single" w:sz="4" w:space="0" w:color="000000"/>
              <w:right w:val="single" w:sz="4" w:space="0" w:color="000000"/>
            </w:tcBorders>
            <w:hideMark/>
          </w:tcPr>
          <w:p w14:paraId="718CA683" w14:textId="77777777" w:rsidR="00651D45" w:rsidRPr="003D7CA5" w:rsidRDefault="00651D45" w:rsidP="00F67F67">
            <w:pPr>
              <w:jc w:val="center"/>
              <w:rPr>
                <w:color w:val="000000"/>
                <w:sz w:val="20"/>
                <w:szCs w:val="20"/>
              </w:rPr>
            </w:pPr>
            <w:r w:rsidRPr="003D7CA5">
              <w:rPr>
                <w:color w:val="000000"/>
                <w:sz w:val="20"/>
                <w:szCs w:val="20"/>
              </w:rPr>
              <w:t>Качественная</w:t>
            </w:r>
          </w:p>
        </w:tc>
        <w:tc>
          <w:tcPr>
            <w:tcW w:w="1276" w:type="dxa"/>
            <w:tcBorders>
              <w:top w:val="nil"/>
              <w:left w:val="nil"/>
              <w:bottom w:val="single" w:sz="4" w:space="0" w:color="000000"/>
              <w:right w:val="single" w:sz="4" w:space="0" w:color="000000"/>
            </w:tcBorders>
            <w:hideMark/>
          </w:tcPr>
          <w:p w14:paraId="3BDCE647" w14:textId="77777777" w:rsidR="00651D45" w:rsidRPr="003D7CA5" w:rsidRDefault="00651D45" w:rsidP="00F67F67">
            <w:pPr>
              <w:jc w:val="center"/>
              <w:rPr>
                <w:color w:val="000000"/>
                <w:sz w:val="20"/>
                <w:szCs w:val="20"/>
              </w:rPr>
            </w:pPr>
            <w:r w:rsidRPr="003D7CA5">
              <w:rPr>
                <w:color w:val="000000"/>
                <w:sz w:val="20"/>
                <w:szCs w:val="20"/>
              </w:rPr>
              <w:t> </w:t>
            </w:r>
          </w:p>
        </w:tc>
        <w:tc>
          <w:tcPr>
            <w:tcW w:w="1134" w:type="dxa"/>
            <w:tcBorders>
              <w:top w:val="nil"/>
              <w:left w:val="nil"/>
              <w:bottom w:val="single" w:sz="4" w:space="0" w:color="000000"/>
              <w:right w:val="single" w:sz="4" w:space="0" w:color="000000"/>
            </w:tcBorders>
            <w:hideMark/>
          </w:tcPr>
          <w:p w14:paraId="247B00D8" w14:textId="77777777" w:rsidR="00651D45" w:rsidRPr="003D7CA5" w:rsidRDefault="00651D45" w:rsidP="00F67F67">
            <w:pPr>
              <w:jc w:val="center"/>
              <w:rPr>
                <w:color w:val="000000"/>
                <w:sz w:val="20"/>
                <w:szCs w:val="20"/>
              </w:rPr>
            </w:pPr>
            <w:r w:rsidRPr="003D7CA5">
              <w:rPr>
                <w:color w:val="000000"/>
                <w:sz w:val="20"/>
                <w:szCs w:val="20"/>
              </w:rPr>
              <w:t> </w:t>
            </w:r>
          </w:p>
        </w:tc>
        <w:tc>
          <w:tcPr>
            <w:tcW w:w="4961" w:type="dxa"/>
            <w:tcBorders>
              <w:top w:val="nil"/>
              <w:left w:val="nil"/>
              <w:bottom w:val="single" w:sz="4" w:space="0" w:color="000000"/>
              <w:right w:val="single" w:sz="4" w:space="0" w:color="000000"/>
            </w:tcBorders>
            <w:hideMark/>
          </w:tcPr>
          <w:p w14:paraId="1DDC2A26" w14:textId="77777777" w:rsidR="00651D45" w:rsidRPr="003D7CA5" w:rsidRDefault="00651D45" w:rsidP="00F67F67">
            <w:pPr>
              <w:rPr>
                <w:color w:val="000000"/>
                <w:sz w:val="20"/>
                <w:szCs w:val="20"/>
              </w:rPr>
            </w:pPr>
            <w:r>
              <w:rPr>
                <w:color w:val="000000"/>
                <w:sz w:val="20"/>
                <w:szCs w:val="20"/>
              </w:rPr>
              <w:t xml:space="preserve">Диаметр не менее </w:t>
            </w:r>
            <w:r w:rsidRPr="001531C3">
              <w:rPr>
                <w:color w:val="000000"/>
                <w:sz w:val="20"/>
                <w:szCs w:val="20"/>
              </w:rPr>
              <w:t>700 мм</w:t>
            </w:r>
            <w:r>
              <w:rPr>
                <w:color w:val="000000"/>
                <w:sz w:val="20"/>
                <w:szCs w:val="20"/>
              </w:rPr>
              <w:t>.</w:t>
            </w:r>
            <w:r w:rsidRPr="001531C3">
              <w:rPr>
                <w:color w:val="000000"/>
                <w:sz w:val="20"/>
                <w:szCs w:val="20"/>
              </w:rPr>
              <w:t xml:space="preserve"> Стол устанавливается на три металлические регулируемые опоры </w:t>
            </w:r>
            <w:r>
              <w:rPr>
                <w:color w:val="000000"/>
                <w:sz w:val="20"/>
                <w:szCs w:val="20"/>
              </w:rPr>
              <w:t xml:space="preserve">диаметром </w:t>
            </w:r>
            <w:r w:rsidRPr="001531C3">
              <w:rPr>
                <w:color w:val="000000"/>
                <w:sz w:val="20"/>
                <w:szCs w:val="20"/>
              </w:rPr>
              <w:t>50</w:t>
            </w:r>
            <w:r>
              <w:rPr>
                <w:color w:val="000000"/>
                <w:sz w:val="20"/>
                <w:szCs w:val="20"/>
              </w:rPr>
              <w:t xml:space="preserve"> – </w:t>
            </w:r>
            <w:r w:rsidRPr="001531C3">
              <w:rPr>
                <w:color w:val="000000"/>
                <w:sz w:val="20"/>
                <w:szCs w:val="20"/>
              </w:rPr>
              <w:t>60</w:t>
            </w:r>
            <w:r>
              <w:rPr>
                <w:color w:val="000000"/>
                <w:sz w:val="20"/>
                <w:szCs w:val="20"/>
              </w:rPr>
              <w:t xml:space="preserve"> </w:t>
            </w:r>
            <w:r w:rsidRPr="001531C3">
              <w:rPr>
                <w:color w:val="000000"/>
                <w:sz w:val="20"/>
                <w:szCs w:val="20"/>
              </w:rPr>
              <w:t xml:space="preserve">мм, </w:t>
            </w:r>
            <w:r>
              <w:rPr>
                <w:color w:val="000000"/>
                <w:sz w:val="20"/>
                <w:szCs w:val="20"/>
              </w:rPr>
              <w:t xml:space="preserve">высотой </w:t>
            </w:r>
            <w:r w:rsidRPr="001531C3">
              <w:rPr>
                <w:color w:val="000000"/>
                <w:sz w:val="20"/>
                <w:szCs w:val="20"/>
              </w:rPr>
              <w:t>710</w:t>
            </w:r>
            <w:r>
              <w:rPr>
                <w:color w:val="000000"/>
                <w:sz w:val="20"/>
                <w:szCs w:val="20"/>
              </w:rPr>
              <w:t xml:space="preserve"> – 715 </w:t>
            </w:r>
            <w:r w:rsidRPr="001531C3">
              <w:rPr>
                <w:color w:val="000000"/>
                <w:sz w:val="20"/>
                <w:szCs w:val="20"/>
              </w:rPr>
              <w:t xml:space="preserve">мм. Стол </w:t>
            </w:r>
            <w:r>
              <w:rPr>
                <w:color w:val="000000"/>
                <w:sz w:val="20"/>
                <w:szCs w:val="20"/>
              </w:rPr>
              <w:t xml:space="preserve">должен </w:t>
            </w:r>
            <w:r w:rsidRPr="001531C3">
              <w:rPr>
                <w:color w:val="000000"/>
                <w:sz w:val="20"/>
                <w:szCs w:val="20"/>
              </w:rPr>
              <w:t>поставля</w:t>
            </w:r>
            <w:r>
              <w:rPr>
                <w:color w:val="000000"/>
                <w:sz w:val="20"/>
                <w:szCs w:val="20"/>
              </w:rPr>
              <w:t>ть</w:t>
            </w:r>
            <w:r w:rsidRPr="001531C3">
              <w:rPr>
                <w:color w:val="000000"/>
                <w:sz w:val="20"/>
                <w:szCs w:val="20"/>
              </w:rPr>
              <w:t xml:space="preserve">ся в разобранном виде, упакованный в защитную пленку. </w:t>
            </w:r>
            <w:r>
              <w:rPr>
                <w:color w:val="000000"/>
                <w:sz w:val="20"/>
                <w:szCs w:val="20"/>
              </w:rPr>
              <w:t>М</w:t>
            </w:r>
            <w:r w:rsidRPr="001531C3">
              <w:rPr>
                <w:color w:val="000000"/>
                <w:sz w:val="20"/>
                <w:szCs w:val="20"/>
              </w:rPr>
              <w:t>атериал –</w:t>
            </w:r>
            <w:r>
              <w:rPr>
                <w:color w:val="000000"/>
                <w:sz w:val="20"/>
                <w:szCs w:val="20"/>
              </w:rPr>
              <w:t xml:space="preserve"> </w:t>
            </w:r>
            <w:r w:rsidRPr="001531C3">
              <w:rPr>
                <w:color w:val="000000"/>
                <w:sz w:val="20"/>
                <w:szCs w:val="20"/>
              </w:rPr>
              <w:t>ЛДСП</w:t>
            </w:r>
            <w:r>
              <w:rPr>
                <w:color w:val="000000"/>
                <w:sz w:val="20"/>
                <w:szCs w:val="20"/>
              </w:rPr>
              <w:t xml:space="preserve">, толщиной не менее </w:t>
            </w:r>
            <w:r w:rsidRPr="001531C3">
              <w:rPr>
                <w:color w:val="000000"/>
                <w:sz w:val="20"/>
                <w:szCs w:val="20"/>
              </w:rPr>
              <w:t>22 мм</w:t>
            </w:r>
            <w:r>
              <w:rPr>
                <w:color w:val="000000"/>
                <w:sz w:val="20"/>
                <w:szCs w:val="20"/>
              </w:rPr>
              <w:t>.</w:t>
            </w:r>
            <w:r w:rsidRPr="001531C3">
              <w:rPr>
                <w:color w:val="000000"/>
                <w:sz w:val="20"/>
                <w:szCs w:val="20"/>
              </w:rPr>
              <w:t xml:space="preserve"> Цвет</w:t>
            </w:r>
            <w:r>
              <w:rPr>
                <w:color w:val="000000"/>
                <w:sz w:val="20"/>
                <w:szCs w:val="20"/>
              </w:rPr>
              <w:t xml:space="preserve"> – светлый, оттенок – по </w:t>
            </w:r>
            <w:r w:rsidRPr="001531C3">
              <w:rPr>
                <w:color w:val="000000"/>
                <w:sz w:val="20"/>
                <w:szCs w:val="20"/>
              </w:rPr>
              <w:t>согласованию с Заказчиком</w:t>
            </w:r>
            <w:r>
              <w:rPr>
                <w:color w:val="000000"/>
                <w:sz w:val="20"/>
                <w:szCs w:val="20"/>
              </w:rPr>
              <w:t>.</w:t>
            </w:r>
            <w:r w:rsidRPr="001531C3">
              <w:rPr>
                <w:color w:val="000000"/>
                <w:sz w:val="20"/>
                <w:szCs w:val="20"/>
              </w:rPr>
              <w:t xml:space="preserve"> Кромка ПВХ</w:t>
            </w:r>
            <w:r>
              <w:rPr>
                <w:color w:val="000000"/>
                <w:sz w:val="20"/>
                <w:szCs w:val="20"/>
              </w:rPr>
              <w:t xml:space="preserve"> не менее </w:t>
            </w:r>
            <w:r w:rsidRPr="001531C3">
              <w:rPr>
                <w:color w:val="000000"/>
                <w:sz w:val="20"/>
                <w:szCs w:val="20"/>
              </w:rPr>
              <w:t>2</w:t>
            </w:r>
            <w:r>
              <w:rPr>
                <w:color w:val="000000"/>
                <w:sz w:val="20"/>
                <w:szCs w:val="20"/>
              </w:rPr>
              <w:t xml:space="preserve"> мм.</w:t>
            </w:r>
          </w:p>
        </w:tc>
        <w:tc>
          <w:tcPr>
            <w:tcW w:w="1418" w:type="dxa"/>
            <w:tcBorders>
              <w:top w:val="nil"/>
              <w:left w:val="nil"/>
              <w:bottom w:val="single" w:sz="4" w:space="0" w:color="000000"/>
              <w:right w:val="single" w:sz="4" w:space="0" w:color="000000"/>
            </w:tcBorders>
            <w:hideMark/>
          </w:tcPr>
          <w:p w14:paraId="2249B8D1" w14:textId="6D1F969C" w:rsidR="00651D45" w:rsidRPr="003D7CA5" w:rsidRDefault="0010258B" w:rsidP="00F67F67">
            <w:pPr>
              <w:jc w:val="center"/>
              <w:rPr>
                <w:color w:val="000000"/>
                <w:sz w:val="20"/>
                <w:szCs w:val="20"/>
              </w:rPr>
            </w:pPr>
            <w:r w:rsidRPr="003D7CA5">
              <w:rPr>
                <w:color w:val="000000"/>
                <w:sz w:val="20"/>
                <w:szCs w:val="20"/>
              </w:rPr>
              <w:t>1,000</w:t>
            </w:r>
            <w:r w:rsidR="00651D45" w:rsidRPr="003D7CA5">
              <w:rPr>
                <w:color w:val="000000"/>
                <w:sz w:val="20"/>
                <w:szCs w:val="20"/>
              </w:rPr>
              <w:t> </w:t>
            </w:r>
          </w:p>
        </w:tc>
        <w:tc>
          <w:tcPr>
            <w:tcW w:w="1276" w:type="dxa"/>
            <w:tcBorders>
              <w:top w:val="nil"/>
              <w:left w:val="nil"/>
              <w:bottom w:val="single" w:sz="4" w:space="0" w:color="000000"/>
              <w:right w:val="single" w:sz="4" w:space="0" w:color="000000"/>
            </w:tcBorders>
            <w:hideMark/>
          </w:tcPr>
          <w:p w14:paraId="0143E892" w14:textId="5C6FCF6E" w:rsidR="00651D45" w:rsidRPr="003D7CA5" w:rsidRDefault="0010258B" w:rsidP="00F67F67">
            <w:pPr>
              <w:jc w:val="center"/>
              <w:rPr>
                <w:color w:val="000000"/>
                <w:sz w:val="20"/>
                <w:szCs w:val="20"/>
              </w:rPr>
            </w:pPr>
            <w:r w:rsidRPr="003D7CA5">
              <w:rPr>
                <w:color w:val="000000"/>
                <w:sz w:val="20"/>
                <w:szCs w:val="20"/>
              </w:rPr>
              <w:t>Штука</w:t>
            </w:r>
            <w:r w:rsidR="00651D45" w:rsidRPr="003D7CA5">
              <w:rPr>
                <w:color w:val="000000"/>
                <w:sz w:val="20"/>
                <w:szCs w:val="20"/>
              </w:rPr>
              <w:t> </w:t>
            </w:r>
          </w:p>
        </w:tc>
      </w:tr>
    </w:tbl>
    <w:p w14:paraId="50670F74" w14:textId="77777777" w:rsidR="00651D45" w:rsidRPr="003D7CA5" w:rsidRDefault="00651D45" w:rsidP="00651D45">
      <w:pPr>
        <w:tabs>
          <w:tab w:val="left" w:pos="851"/>
        </w:tabs>
        <w:autoSpaceDE w:val="0"/>
        <w:autoSpaceDN w:val="0"/>
        <w:adjustRightInd w:val="0"/>
        <w:rPr>
          <w:sz w:val="22"/>
          <w:szCs w:val="22"/>
        </w:rPr>
      </w:pPr>
    </w:p>
    <w:p w14:paraId="1A818C65" w14:textId="77777777" w:rsidR="00651D45" w:rsidRDefault="00651D45" w:rsidP="0026431E">
      <w:pPr>
        <w:widowControl w:val="0"/>
        <w:autoSpaceDE w:val="0"/>
        <w:autoSpaceDN w:val="0"/>
        <w:adjustRightInd w:val="0"/>
        <w:rPr>
          <w:rFonts w:eastAsiaTheme="minorEastAsia"/>
          <w:bCs/>
        </w:rPr>
      </w:pPr>
    </w:p>
    <w:tbl>
      <w:tblPr>
        <w:tblW w:w="9073" w:type="dxa"/>
        <w:tblInd w:w="-34" w:type="dxa"/>
        <w:tblLook w:val="04A0" w:firstRow="1" w:lastRow="0" w:firstColumn="1" w:lastColumn="0" w:noHBand="0" w:noVBand="1"/>
      </w:tblPr>
      <w:tblGrid>
        <w:gridCol w:w="4395"/>
        <w:gridCol w:w="4678"/>
      </w:tblGrid>
      <w:tr w:rsidR="00ED2655" w:rsidRPr="0007693F" w14:paraId="0392CAB3" w14:textId="77777777" w:rsidTr="00836716">
        <w:trPr>
          <w:trHeight w:val="267"/>
        </w:trPr>
        <w:tc>
          <w:tcPr>
            <w:tcW w:w="4395" w:type="dxa"/>
          </w:tcPr>
          <w:p w14:paraId="1F4C9044" w14:textId="77777777" w:rsidR="00ED2655" w:rsidRPr="00F01118" w:rsidRDefault="00ED2655" w:rsidP="00836716">
            <w:pPr>
              <w:spacing w:line="300" w:lineRule="exact"/>
              <w:contextualSpacing/>
              <w:rPr>
                <w:rFonts w:eastAsia="Calibri"/>
              </w:rPr>
            </w:pPr>
          </w:p>
          <w:p w14:paraId="57473DD8" w14:textId="77777777" w:rsidR="00ED2655" w:rsidRPr="003C1E67" w:rsidRDefault="00ED2655" w:rsidP="00836716">
            <w:pPr>
              <w:ind w:left="34" w:right="317"/>
              <w:contextualSpacing/>
              <w:rPr>
                <w:color w:val="000000"/>
              </w:rPr>
            </w:pPr>
            <w:r w:rsidRPr="003C1E67">
              <w:rPr>
                <w:color w:val="000000"/>
              </w:rPr>
              <w:t xml:space="preserve">Глава Местной администрации </w:t>
            </w:r>
          </w:p>
          <w:p w14:paraId="631C69B3" w14:textId="77777777" w:rsidR="00ED2655" w:rsidRPr="003C1E67" w:rsidRDefault="00ED2655" w:rsidP="00836716">
            <w:pPr>
              <w:ind w:left="34" w:right="317"/>
              <w:contextualSpacing/>
              <w:rPr>
                <w:color w:val="000000"/>
              </w:rPr>
            </w:pPr>
          </w:p>
          <w:p w14:paraId="540FD6E3" w14:textId="77777777" w:rsidR="00ED2655" w:rsidRDefault="00ED2655" w:rsidP="00836716">
            <w:pPr>
              <w:spacing w:line="260" w:lineRule="exact"/>
              <w:ind w:left="34" w:right="317"/>
              <w:contextualSpacing/>
              <w:rPr>
                <w:rFonts w:eastAsia="Calibri"/>
              </w:rPr>
            </w:pPr>
          </w:p>
          <w:p w14:paraId="7EB39AA7" w14:textId="77777777" w:rsidR="00ED2655" w:rsidRDefault="00ED2655" w:rsidP="00836716">
            <w:pPr>
              <w:spacing w:line="260" w:lineRule="exact"/>
              <w:ind w:left="34" w:right="317"/>
              <w:contextualSpacing/>
              <w:rPr>
                <w:rFonts w:eastAsia="Calibri"/>
              </w:rPr>
            </w:pPr>
          </w:p>
          <w:p w14:paraId="4B40F0DA" w14:textId="77777777" w:rsidR="00ED2655" w:rsidRPr="003C1E67" w:rsidRDefault="00ED2655" w:rsidP="00836716">
            <w:pPr>
              <w:spacing w:line="260" w:lineRule="exact"/>
              <w:ind w:left="34" w:right="317"/>
              <w:contextualSpacing/>
              <w:rPr>
                <w:rFonts w:eastAsia="Calibri"/>
              </w:rPr>
            </w:pPr>
            <w:r w:rsidRPr="00CF2EA1">
              <w:rPr>
                <w:rFonts w:eastAsia="Calibri"/>
              </w:rPr>
              <w:t>_____________</w:t>
            </w:r>
            <w:r w:rsidRPr="003C1E67">
              <w:rPr>
                <w:rFonts w:eastAsia="Calibri"/>
                <w:u w:val="single"/>
              </w:rPr>
              <w:t> </w:t>
            </w:r>
            <w:r w:rsidRPr="003C1E67">
              <w:rPr>
                <w:rFonts w:eastAsia="Calibri"/>
              </w:rPr>
              <w:t>/</w:t>
            </w:r>
            <w:r>
              <w:rPr>
                <w:rFonts w:eastAsia="Calibri"/>
              </w:rPr>
              <w:t>Е.В. Серебровская</w:t>
            </w:r>
            <w:r w:rsidRPr="003C1E67">
              <w:rPr>
                <w:rFonts w:eastAsia="Calibri"/>
              </w:rPr>
              <w:t xml:space="preserve">/ </w:t>
            </w:r>
          </w:p>
          <w:p w14:paraId="1564C286" w14:textId="77777777" w:rsidR="00ED2655" w:rsidRPr="006F6DB0" w:rsidRDefault="00ED2655" w:rsidP="00836716">
            <w:pPr>
              <w:spacing w:line="260" w:lineRule="exact"/>
              <w:ind w:left="34" w:right="317"/>
              <w:contextualSpacing/>
              <w:rPr>
                <w:rFonts w:eastAsia="Calibri"/>
                <w:bCs/>
                <w:i/>
                <w:iCs/>
              </w:rPr>
            </w:pPr>
          </w:p>
        </w:tc>
        <w:tc>
          <w:tcPr>
            <w:tcW w:w="4678" w:type="dxa"/>
          </w:tcPr>
          <w:p w14:paraId="558754A9" w14:textId="77777777" w:rsidR="00ED2655" w:rsidRPr="003C1E67" w:rsidRDefault="00ED2655" w:rsidP="00836716">
            <w:pPr>
              <w:tabs>
                <w:tab w:val="left" w:pos="426"/>
              </w:tabs>
              <w:contextualSpacing/>
              <w:rPr>
                <w:rFonts w:eastAsia="Calibri"/>
              </w:rPr>
            </w:pPr>
          </w:p>
          <w:p w14:paraId="43C7CA42" w14:textId="77777777" w:rsidR="00ED2655" w:rsidRDefault="00ED2655" w:rsidP="00836716">
            <w:pPr>
              <w:rPr>
                <w:rFonts w:eastAsia="Calibri"/>
              </w:rPr>
            </w:pPr>
          </w:p>
          <w:p w14:paraId="62A73146" w14:textId="77777777" w:rsidR="00ED2655" w:rsidRPr="0007693F" w:rsidRDefault="00ED2655" w:rsidP="00836716">
            <w:pPr>
              <w:rPr>
                <w:rFonts w:eastAsia="Calibri"/>
              </w:rPr>
            </w:pPr>
          </w:p>
          <w:p w14:paraId="431A2877" w14:textId="77777777" w:rsidR="00ED2655" w:rsidRPr="0007693F" w:rsidRDefault="00ED2655" w:rsidP="00836716">
            <w:pPr>
              <w:rPr>
                <w:rFonts w:eastAsia="Calibri"/>
              </w:rPr>
            </w:pPr>
          </w:p>
          <w:p w14:paraId="5D8F357F" w14:textId="77777777" w:rsidR="00ED2655" w:rsidRDefault="00ED2655" w:rsidP="00836716">
            <w:pPr>
              <w:rPr>
                <w:rFonts w:eastAsia="Calibri"/>
              </w:rPr>
            </w:pPr>
          </w:p>
          <w:p w14:paraId="5A0421ED" w14:textId="77777777" w:rsidR="00ED2655" w:rsidRDefault="00ED2655" w:rsidP="00836716">
            <w:pPr>
              <w:rPr>
                <w:rFonts w:eastAsia="Calibri"/>
              </w:rPr>
            </w:pPr>
            <w:r>
              <w:rPr>
                <w:rFonts w:eastAsia="Calibri"/>
              </w:rPr>
              <w:t>___________________ /______________/</w:t>
            </w:r>
          </w:p>
          <w:p w14:paraId="6B96644D" w14:textId="77777777" w:rsidR="00ED2655" w:rsidRPr="0007693F" w:rsidRDefault="00ED2655" w:rsidP="00836716">
            <w:pPr>
              <w:rPr>
                <w:rFonts w:eastAsia="Calibri"/>
              </w:rPr>
            </w:pPr>
          </w:p>
        </w:tc>
      </w:tr>
    </w:tbl>
    <w:p w14:paraId="04D77733" w14:textId="77777777" w:rsidR="004A0E3B" w:rsidRDefault="004A0E3B" w:rsidP="001A21A6">
      <w:pPr>
        <w:ind w:firstLine="709"/>
        <w:jc w:val="right"/>
        <w:rPr>
          <w:rFonts w:eastAsiaTheme="minorHAnsi"/>
          <w:lang w:eastAsia="en-US"/>
        </w:rPr>
      </w:pPr>
    </w:p>
    <w:p w14:paraId="1D3839AE" w14:textId="77777777" w:rsidR="004A0E3B" w:rsidRDefault="004A0E3B" w:rsidP="001A21A6">
      <w:pPr>
        <w:ind w:firstLine="709"/>
        <w:jc w:val="right"/>
        <w:rPr>
          <w:rFonts w:eastAsiaTheme="minorHAnsi"/>
          <w:lang w:eastAsia="en-US"/>
        </w:rPr>
      </w:pPr>
    </w:p>
    <w:p w14:paraId="348758DA" w14:textId="77777777" w:rsidR="004A0E3B" w:rsidRDefault="004A0E3B" w:rsidP="001A21A6">
      <w:pPr>
        <w:ind w:firstLine="709"/>
        <w:jc w:val="right"/>
        <w:rPr>
          <w:rFonts w:eastAsiaTheme="minorHAnsi"/>
          <w:lang w:eastAsia="en-US"/>
        </w:rPr>
      </w:pPr>
    </w:p>
    <w:p w14:paraId="0BF0F235" w14:textId="77777777" w:rsidR="004A0E3B" w:rsidRDefault="004A0E3B" w:rsidP="001A21A6">
      <w:pPr>
        <w:ind w:firstLine="709"/>
        <w:jc w:val="right"/>
        <w:rPr>
          <w:rFonts w:eastAsiaTheme="minorHAnsi"/>
          <w:lang w:eastAsia="en-US"/>
        </w:rPr>
      </w:pPr>
    </w:p>
    <w:p w14:paraId="53906554" w14:textId="77777777" w:rsidR="004A0E3B" w:rsidRDefault="004A0E3B" w:rsidP="001A21A6">
      <w:pPr>
        <w:ind w:firstLine="709"/>
        <w:jc w:val="right"/>
        <w:rPr>
          <w:rFonts w:eastAsiaTheme="minorHAnsi"/>
          <w:lang w:eastAsia="en-US"/>
        </w:rPr>
      </w:pPr>
    </w:p>
    <w:p w14:paraId="4C8F2A3B" w14:textId="77777777" w:rsidR="004A0E3B" w:rsidRDefault="004A0E3B" w:rsidP="001A21A6">
      <w:pPr>
        <w:ind w:firstLine="709"/>
        <w:jc w:val="right"/>
        <w:rPr>
          <w:rFonts w:eastAsiaTheme="minorHAnsi"/>
          <w:lang w:eastAsia="en-US"/>
        </w:rPr>
      </w:pPr>
    </w:p>
    <w:p w14:paraId="4D442623" w14:textId="77777777" w:rsidR="004A0E3B" w:rsidRDefault="004A0E3B" w:rsidP="001A21A6">
      <w:pPr>
        <w:ind w:firstLine="709"/>
        <w:jc w:val="right"/>
        <w:rPr>
          <w:rFonts w:eastAsiaTheme="minorHAnsi"/>
          <w:lang w:eastAsia="en-US"/>
        </w:rPr>
      </w:pPr>
    </w:p>
    <w:p w14:paraId="769AD2D2" w14:textId="77777777" w:rsidR="004A0E3B" w:rsidRDefault="004A0E3B" w:rsidP="001A21A6">
      <w:pPr>
        <w:ind w:firstLine="709"/>
        <w:jc w:val="right"/>
        <w:rPr>
          <w:rFonts w:eastAsiaTheme="minorHAnsi"/>
          <w:lang w:eastAsia="en-US"/>
        </w:rPr>
      </w:pPr>
    </w:p>
    <w:p w14:paraId="2EC72C7D" w14:textId="77777777" w:rsidR="004A0E3B" w:rsidRDefault="004A0E3B" w:rsidP="001A21A6">
      <w:pPr>
        <w:ind w:firstLine="709"/>
        <w:jc w:val="right"/>
        <w:rPr>
          <w:rFonts w:eastAsiaTheme="minorHAnsi"/>
          <w:lang w:eastAsia="en-US"/>
        </w:rPr>
      </w:pPr>
    </w:p>
    <w:p w14:paraId="3B946393" w14:textId="77777777" w:rsidR="004A0E3B" w:rsidRDefault="004A0E3B" w:rsidP="001A21A6">
      <w:pPr>
        <w:ind w:firstLine="709"/>
        <w:jc w:val="right"/>
        <w:rPr>
          <w:rFonts w:eastAsiaTheme="minorHAnsi"/>
          <w:lang w:eastAsia="en-US"/>
        </w:rPr>
      </w:pPr>
    </w:p>
    <w:p w14:paraId="55397A46" w14:textId="77777777" w:rsidR="004A0E3B" w:rsidRDefault="004A0E3B" w:rsidP="001A21A6">
      <w:pPr>
        <w:ind w:firstLine="709"/>
        <w:jc w:val="right"/>
        <w:rPr>
          <w:rFonts w:eastAsiaTheme="minorHAnsi"/>
          <w:lang w:eastAsia="en-US"/>
        </w:rPr>
      </w:pPr>
    </w:p>
    <w:p w14:paraId="0BC6669D" w14:textId="77777777" w:rsidR="001A21A6" w:rsidRDefault="001A21A6" w:rsidP="001A21A6">
      <w:pPr>
        <w:ind w:firstLine="709"/>
        <w:jc w:val="right"/>
        <w:rPr>
          <w:rFonts w:eastAsiaTheme="minorHAnsi"/>
          <w:lang w:eastAsia="en-US"/>
        </w:rPr>
      </w:pPr>
    </w:p>
    <w:p w14:paraId="5F3581F2" w14:textId="77777777" w:rsidR="0096360F" w:rsidRDefault="0096360F" w:rsidP="00441367">
      <w:pPr>
        <w:ind w:firstLine="709"/>
        <w:jc w:val="right"/>
        <w:rPr>
          <w:rFonts w:eastAsiaTheme="minorHAnsi"/>
          <w:lang w:eastAsia="en-US"/>
        </w:rPr>
      </w:pPr>
    </w:p>
    <w:p w14:paraId="6813735E" w14:textId="6A9EBA41" w:rsidR="00BF30D0" w:rsidRPr="00F966AA" w:rsidRDefault="00BF30D0" w:rsidP="00BF30D0">
      <w:pPr>
        <w:ind w:firstLine="709"/>
        <w:jc w:val="right"/>
        <w:rPr>
          <w:rFonts w:eastAsiaTheme="minorHAnsi"/>
          <w:lang w:eastAsia="en-US"/>
        </w:rPr>
      </w:pPr>
      <w:r w:rsidRPr="00F966AA">
        <w:rPr>
          <w:rFonts w:eastAsiaTheme="minorHAnsi"/>
          <w:lang w:eastAsia="en-US"/>
        </w:rPr>
        <w:t>Приложение №</w:t>
      </w:r>
      <w:r>
        <w:rPr>
          <w:rFonts w:eastAsiaTheme="minorHAnsi"/>
          <w:lang w:eastAsia="en-US"/>
        </w:rPr>
        <w:t>2</w:t>
      </w:r>
      <w:r w:rsidRPr="00F966AA">
        <w:rPr>
          <w:rFonts w:eastAsiaTheme="minorHAnsi"/>
          <w:lang w:eastAsia="en-US"/>
        </w:rPr>
        <w:t xml:space="preserve"> к </w:t>
      </w:r>
      <w:r>
        <w:rPr>
          <w:rFonts w:eastAsiaTheme="minorHAnsi"/>
          <w:lang w:eastAsia="en-US"/>
        </w:rPr>
        <w:t>муниципальному к</w:t>
      </w:r>
      <w:r w:rsidRPr="00F966AA">
        <w:rPr>
          <w:rFonts w:eastAsiaTheme="minorHAnsi"/>
          <w:lang w:eastAsia="en-US"/>
        </w:rPr>
        <w:t>онтракту</w:t>
      </w:r>
    </w:p>
    <w:p w14:paraId="4D3DDACD" w14:textId="228A8E4F" w:rsidR="00BF30D0" w:rsidRPr="00F966AA" w:rsidRDefault="00BF30D0" w:rsidP="00BF30D0">
      <w:pPr>
        <w:spacing w:after="240"/>
        <w:ind w:firstLine="709"/>
        <w:jc w:val="right"/>
      </w:pPr>
      <w:r w:rsidRPr="00F966AA">
        <w:rPr>
          <w:rFonts w:eastAsiaTheme="minorHAnsi"/>
          <w:lang w:eastAsia="en-US"/>
        </w:rPr>
        <w:t xml:space="preserve">№ </w:t>
      </w:r>
      <w:r>
        <w:rPr>
          <w:rFonts w:eastAsiaTheme="minorHAnsi"/>
          <w:lang w:eastAsia="en-US"/>
        </w:rPr>
        <w:t>______</w:t>
      </w:r>
      <w:r w:rsidRPr="00F966AA">
        <w:rPr>
          <w:rFonts w:eastAsiaTheme="minorHAnsi"/>
          <w:lang w:eastAsia="en-US"/>
        </w:rPr>
        <w:t xml:space="preserve"> </w:t>
      </w:r>
      <w:r w:rsidRPr="00F966AA">
        <w:t>от «</w:t>
      </w:r>
      <w:r>
        <w:t>___</w:t>
      </w:r>
      <w:r w:rsidRPr="00F966AA">
        <w:t xml:space="preserve">» </w:t>
      </w:r>
      <w:r>
        <w:t>___________</w:t>
      </w:r>
      <w:r w:rsidRPr="00F966AA">
        <w:t>202</w:t>
      </w:r>
      <w:r w:rsidR="00872B51">
        <w:t>6</w:t>
      </w:r>
      <w:r w:rsidRPr="00F966AA">
        <w:t xml:space="preserve"> г.</w:t>
      </w:r>
    </w:p>
    <w:p w14:paraId="3B64D74A" w14:textId="77777777" w:rsidR="00DB0C01" w:rsidRDefault="00DB0C01" w:rsidP="00BF30D0">
      <w:pPr>
        <w:ind w:firstLine="709"/>
        <w:rPr>
          <w:rFonts w:eastAsiaTheme="minorHAnsi"/>
          <w:lang w:eastAsia="en-US"/>
        </w:rPr>
      </w:pPr>
    </w:p>
    <w:p w14:paraId="7B464DB3" w14:textId="5E45A869" w:rsidR="00DB0C01" w:rsidRPr="00F824EB" w:rsidRDefault="00BF30D0" w:rsidP="00F824EB">
      <w:pPr>
        <w:ind w:firstLine="709"/>
        <w:jc w:val="center"/>
        <w:rPr>
          <w:rFonts w:eastAsiaTheme="minorHAnsi"/>
          <w:b/>
          <w:bCs/>
          <w:lang w:eastAsia="en-US"/>
        </w:rPr>
      </w:pPr>
      <w:r>
        <w:rPr>
          <w:rFonts w:eastAsiaTheme="minorHAnsi"/>
          <w:b/>
          <w:bCs/>
          <w:lang w:eastAsia="en-US"/>
        </w:rPr>
        <w:t>РАСЧЕТ ЦЕНЫ КОНТРАКТА</w:t>
      </w:r>
    </w:p>
    <w:p w14:paraId="7029EC47" w14:textId="77777777" w:rsidR="0096360F" w:rsidRDefault="0096360F" w:rsidP="0096360F">
      <w:pPr>
        <w:ind w:firstLine="709"/>
        <w:jc w:val="center"/>
        <w:rPr>
          <w:rFonts w:eastAsiaTheme="minorHAnsi"/>
          <w:b/>
          <w:bCs/>
          <w:lang w:eastAsia="en-US"/>
        </w:rPr>
      </w:pPr>
    </w:p>
    <w:p w14:paraId="135A5728" w14:textId="77777777" w:rsidR="0096360F" w:rsidRPr="009C2010" w:rsidRDefault="0096360F" w:rsidP="0096360F">
      <w:pPr>
        <w:ind w:firstLine="709"/>
        <w:jc w:val="center"/>
        <w:rPr>
          <w:rFonts w:eastAsiaTheme="minorHAnsi"/>
          <w:b/>
          <w:bCs/>
          <w:lang w:eastAsia="en-US"/>
        </w:rPr>
      </w:pPr>
      <w:r w:rsidRPr="009C2010">
        <w:rPr>
          <w:b/>
          <w:bCs/>
          <w:i/>
          <w:iCs/>
          <w:color w:val="000000"/>
          <w:sz w:val="20"/>
          <w:szCs w:val="20"/>
        </w:rPr>
        <w:t>Заполняется после заключения муниципального контракта</w:t>
      </w:r>
    </w:p>
    <w:tbl>
      <w:tblPr>
        <w:tblW w:w="9073" w:type="dxa"/>
        <w:tblInd w:w="-34" w:type="dxa"/>
        <w:tblLook w:val="04A0" w:firstRow="1" w:lastRow="0" w:firstColumn="1" w:lastColumn="0" w:noHBand="0" w:noVBand="1"/>
      </w:tblPr>
      <w:tblGrid>
        <w:gridCol w:w="4395"/>
        <w:gridCol w:w="4678"/>
      </w:tblGrid>
      <w:tr w:rsidR="00ED2655" w:rsidRPr="0007693F" w14:paraId="081D566E" w14:textId="77777777" w:rsidTr="00836716">
        <w:trPr>
          <w:trHeight w:val="267"/>
        </w:trPr>
        <w:tc>
          <w:tcPr>
            <w:tcW w:w="4395" w:type="dxa"/>
          </w:tcPr>
          <w:p w14:paraId="3176D7B8" w14:textId="77777777" w:rsidR="00ED2655" w:rsidRPr="00F01118" w:rsidRDefault="00ED2655" w:rsidP="00836716">
            <w:pPr>
              <w:spacing w:line="300" w:lineRule="exact"/>
              <w:contextualSpacing/>
              <w:rPr>
                <w:rFonts w:eastAsia="Calibri"/>
              </w:rPr>
            </w:pPr>
          </w:p>
          <w:p w14:paraId="373E8B81" w14:textId="77777777" w:rsidR="00ED2655" w:rsidRPr="003C1E67" w:rsidRDefault="00ED2655" w:rsidP="00836716">
            <w:pPr>
              <w:ind w:left="34" w:right="317"/>
              <w:contextualSpacing/>
              <w:rPr>
                <w:color w:val="000000"/>
              </w:rPr>
            </w:pPr>
            <w:r w:rsidRPr="003C1E67">
              <w:rPr>
                <w:color w:val="000000"/>
              </w:rPr>
              <w:t xml:space="preserve">Глава Местной администрации </w:t>
            </w:r>
          </w:p>
          <w:p w14:paraId="757AAFA6" w14:textId="77777777" w:rsidR="00ED2655" w:rsidRPr="003C1E67" w:rsidRDefault="00ED2655" w:rsidP="00836716">
            <w:pPr>
              <w:ind w:left="34" w:right="317"/>
              <w:contextualSpacing/>
              <w:rPr>
                <w:color w:val="000000"/>
              </w:rPr>
            </w:pPr>
          </w:p>
          <w:p w14:paraId="7EB160B2" w14:textId="77777777" w:rsidR="00ED2655" w:rsidRDefault="00ED2655" w:rsidP="00836716">
            <w:pPr>
              <w:spacing w:line="260" w:lineRule="exact"/>
              <w:ind w:left="34" w:right="317"/>
              <w:contextualSpacing/>
              <w:rPr>
                <w:rFonts w:eastAsia="Calibri"/>
              </w:rPr>
            </w:pPr>
          </w:p>
          <w:p w14:paraId="75D7945B" w14:textId="77777777" w:rsidR="00ED2655" w:rsidRDefault="00ED2655" w:rsidP="00836716">
            <w:pPr>
              <w:spacing w:line="260" w:lineRule="exact"/>
              <w:ind w:left="34" w:right="317"/>
              <w:contextualSpacing/>
              <w:rPr>
                <w:rFonts w:eastAsia="Calibri"/>
              </w:rPr>
            </w:pPr>
          </w:p>
          <w:p w14:paraId="6A636576" w14:textId="77777777" w:rsidR="00ED2655" w:rsidRPr="003C1E67" w:rsidRDefault="00ED2655" w:rsidP="00836716">
            <w:pPr>
              <w:spacing w:line="260" w:lineRule="exact"/>
              <w:ind w:left="34" w:right="317"/>
              <w:contextualSpacing/>
              <w:rPr>
                <w:rFonts w:eastAsia="Calibri"/>
              </w:rPr>
            </w:pPr>
            <w:r w:rsidRPr="00CF2EA1">
              <w:rPr>
                <w:rFonts w:eastAsia="Calibri"/>
              </w:rPr>
              <w:t>_____________</w:t>
            </w:r>
            <w:r w:rsidRPr="003C1E67">
              <w:rPr>
                <w:rFonts w:eastAsia="Calibri"/>
                <w:u w:val="single"/>
              </w:rPr>
              <w:t> </w:t>
            </w:r>
            <w:r w:rsidRPr="003C1E67">
              <w:rPr>
                <w:rFonts w:eastAsia="Calibri"/>
              </w:rPr>
              <w:t>/</w:t>
            </w:r>
            <w:r>
              <w:rPr>
                <w:rFonts w:eastAsia="Calibri"/>
              </w:rPr>
              <w:t>Е.В. Серебровская</w:t>
            </w:r>
            <w:r w:rsidRPr="003C1E67">
              <w:rPr>
                <w:rFonts w:eastAsia="Calibri"/>
              </w:rPr>
              <w:t xml:space="preserve">/ </w:t>
            </w:r>
          </w:p>
          <w:p w14:paraId="02384A32" w14:textId="77777777" w:rsidR="00ED2655" w:rsidRPr="006F6DB0" w:rsidRDefault="00ED2655" w:rsidP="00836716">
            <w:pPr>
              <w:spacing w:line="260" w:lineRule="exact"/>
              <w:ind w:left="34" w:right="317"/>
              <w:contextualSpacing/>
              <w:rPr>
                <w:rFonts w:eastAsia="Calibri"/>
                <w:bCs/>
                <w:i/>
                <w:iCs/>
              </w:rPr>
            </w:pPr>
          </w:p>
        </w:tc>
        <w:tc>
          <w:tcPr>
            <w:tcW w:w="4678" w:type="dxa"/>
          </w:tcPr>
          <w:p w14:paraId="448309F9" w14:textId="77777777" w:rsidR="00ED2655" w:rsidRPr="003C1E67" w:rsidRDefault="00ED2655" w:rsidP="00836716">
            <w:pPr>
              <w:tabs>
                <w:tab w:val="left" w:pos="426"/>
              </w:tabs>
              <w:contextualSpacing/>
              <w:rPr>
                <w:rFonts w:eastAsia="Calibri"/>
              </w:rPr>
            </w:pPr>
          </w:p>
          <w:p w14:paraId="72227CEF" w14:textId="77777777" w:rsidR="00ED2655" w:rsidRDefault="00ED2655" w:rsidP="00836716">
            <w:pPr>
              <w:rPr>
                <w:rFonts w:eastAsia="Calibri"/>
              </w:rPr>
            </w:pPr>
          </w:p>
          <w:p w14:paraId="301FC7C0" w14:textId="77777777" w:rsidR="00ED2655" w:rsidRPr="0007693F" w:rsidRDefault="00ED2655" w:rsidP="00836716">
            <w:pPr>
              <w:rPr>
                <w:rFonts w:eastAsia="Calibri"/>
              </w:rPr>
            </w:pPr>
          </w:p>
          <w:p w14:paraId="4E3ECC05" w14:textId="77777777" w:rsidR="00ED2655" w:rsidRPr="0007693F" w:rsidRDefault="00ED2655" w:rsidP="00836716">
            <w:pPr>
              <w:rPr>
                <w:rFonts w:eastAsia="Calibri"/>
              </w:rPr>
            </w:pPr>
          </w:p>
          <w:p w14:paraId="5A25A94A" w14:textId="77777777" w:rsidR="00ED2655" w:rsidRDefault="00ED2655" w:rsidP="00836716">
            <w:pPr>
              <w:rPr>
                <w:rFonts w:eastAsia="Calibri"/>
              </w:rPr>
            </w:pPr>
          </w:p>
          <w:p w14:paraId="71DC750A" w14:textId="77777777" w:rsidR="00ED2655" w:rsidRDefault="00ED2655" w:rsidP="00836716">
            <w:pPr>
              <w:rPr>
                <w:rFonts w:eastAsia="Calibri"/>
              </w:rPr>
            </w:pPr>
            <w:r>
              <w:rPr>
                <w:rFonts w:eastAsia="Calibri"/>
              </w:rPr>
              <w:t>___________________ /______________/</w:t>
            </w:r>
          </w:p>
          <w:p w14:paraId="3182F5D2" w14:textId="77777777" w:rsidR="00ED2655" w:rsidRPr="0007693F" w:rsidRDefault="00ED2655" w:rsidP="00836716">
            <w:pPr>
              <w:rPr>
                <w:rFonts w:eastAsia="Calibri"/>
              </w:rPr>
            </w:pPr>
          </w:p>
        </w:tc>
      </w:tr>
    </w:tbl>
    <w:p w14:paraId="679ED1F2" w14:textId="77777777" w:rsidR="00DB0C01" w:rsidRDefault="00DB0C01" w:rsidP="00B27FB3">
      <w:pPr>
        <w:rPr>
          <w:rFonts w:eastAsiaTheme="minorHAnsi"/>
          <w:lang w:eastAsia="en-US"/>
        </w:rPr>
      </w:pPr>
    </w:p>
    <w:sectPr w:rsidR="00DB0C01" w:rsidSect="00F824EB">
      <w:footerReference w:type="default" r:id="rId16"/>
      <w:footerReference w:type="first" r:id="rId17"/>
      <w:pgSz w:w="16838" w:h="11906" w:orient="landscape"/>
      <w:pgMar w:top="993" w:right="737" w:bottom="851" w:left="737"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4DB6E" w14:textId="77777777" w:rsidR="00EF09DE" w:rsidRDefault="00EF09DE" w:rsidP="006067DF">
      <w:r>
        <w:separator/>
      </w:r>
    </w:p>
  </w:endnote>
  <w:endnote w:type="continuationSeparator" w:id="0">
    <w:p w14:paraId="00CB760F" w14:textId="77777777" w:rsidR="00EF09DE" w:rsidRDefault="00EF09DE" w:rsidP="00606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57692" w14:textId="77777777" w:rsidR="00ED2655" w:rsidRPr="0003552C" w:rsidRDefault="00ED2655">
    <w:pPr>
      <w:jc w:val="right"/>
      <w:rPr>
        <w:sz w:val="20"/>
      </w:rPr>
    </w:pPr>
    <w:r w:rsidRPr="0003552C">
      <w:rPr>
        <w:sz w:val="20"/>
      </w:rPr>
      <w:fldChar w:fldCharType="begin"/>
    </w:r>
    <w:r w:rsidRPr="0003552C">
      <w:rPr>
        <w:sz w:val="20"/>
      </w:rPr>
      <w:instrText>PAGE   \* MERGEFORMAT</w:instrText>
    </w:r>
    <w:r w:rsidRPr="0003552C">
      <w:rPr>
        <w:sz w:val="20"/>
      </w:rPr>
      <w:fldChar w:fldCharType="separate"/>
    </w:r>
    <w:r>
      <w:rPr>
        <w:noProof/>
        <w:sz w:val="20"/>
      </w:rPr>
      <w:t>4</w:t>
    </w:r>
    <w:r w:rsidRPr="0003552C">
      <w:rPr>
        <w:sz w:val="20"/>
      </w:rPr>
      <w:fldChar w:fldCharType="end"/>
    </w:r>
  </w:p>
  <w:p w14:paraId="77029248" w14:textId="77777777" w:rsidR="00ED2655" w:rsidRDefault="00ED26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4C4E" w14:textId="77777777" w:rsidR="00ED2655" w:rsidRPr="001635D1" w:rsidRDefault="00ED2655" w:rsidP="00E00AF6">
    <w:pPr>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C054" w14:textId="77777777" w:rsidR="00651D45" w:rsidRPr="0003552C" w:rsidRDefault="00651D45">
    <w:pPr>
      <w:jc w:val="right"/>
      <w:rPr>
        <w:sz w:val="20"/>
      </w:rPr>
    </w:pPr>
    <w:r w:rsidRPr="0003552C">
      <w:rPr>
        <w:sz w:val="20"/>
      </w:rPr>
      <w:fldChar w:fldCharType="begin"/>
    </w:r>
    <w:r w:rsidRPr="0003552C">
      <w:rPr>
        <w:sz w:val="20"/>
      </w:rPr>
      <w:instrText>PAGE   \* MERGEFORMAT</w:instrText>
    </w:r>
    <w:r w:rsidRPr="0003552C">
      <w:rPr>
        <w:sz w:val="20"/>
      </w:rPr>
      <w:fldChar w:fldCharType="separate"/>
    </w:r>
    <w:r>
      <w:rPr>
        <w:noProof/>
        <w:sz w:val="20"/>
      </w:rPr>
      <w:t>4</w:t>
    </w:r>
    <w:r w:rsidRPr="0003552C">
      <w:rPr>
        <w:sz w:val="20"/>
      </w:rPr>
      <w:fldChar w:fldCharType="end"/>
    </w:r>
  </w:p>
  <w:p w14:paraId="5C8716F4" w14:textId="77777777" w:rsidR="00651D45" w:rsidRDefault="00651D4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37A64" w14:textId="77777777" w:rsidR="00651D45" w:rsidRPr="001635D1" w:rsidRDefault="00651D45" w:rsidP="00E00AF6">
    <w:pP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6B4DD" w14:textId="77777777" w:rsidR="00EF09DE" w:rsidRDefault="00EF09DE" w:rsidP="006067DF">
      <w:r>
        <w:separator/>
      </w:r>
    </w:p>
  </w:footnote>
  <w:footnote w:type="continuationSeparator" w:id="0">
    <w:p w14:paraId="13DFFCE2" w14:textId="77777777" w:rsidR="00EF09DE" w:rsidRDefault="00EF09DE" w:rsidP="00606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28AE"/>
    <w:multiLevelType w:val="multilevel"/>
    <w:tmpl w:val="B3788782"/>
    <w:lvl w:ilvl="0">
      <w:start w:val="1"/>
      <w:numFmt w:val="bullet"/>
      <w:lvlText w:val=""/>
      <w:lvlJc w:val="left"/>
      <w:pPr>
        <w:tabs>
          <w:tab w:val="num" w:pos="992"/>
        </w:tabs>
        <w:ind w:left="992" w:hanging="360"/>
      </w:pPr>
      <w:rPr>
        <w:rFonts w:ascii="Symbol" w:hAnsi="Symbol" w:hint="default"/>
        <w:sz w:val="20"/>
      </w:rPr>
    </w:lvl>
    <w:lvl w:ilvl="1" w:tentative="1">
      <w:start w:val="1"/>
      <w:numFmt w:val="bullet"/>
      <w:lvlText w:val="o"/>
      <w:lvlJc w:val="left"/>
      <w:pPr>
        <w:tabs>
          <w:tab w:val="num" w:pos="1712"/>
        </w:tabs>
        <w:ind w:left="1712" w:hanging="360"/>
      </w:pPr>
      <w:rPr>
        <w:rFonts w:ascii="Courier New" w:hAnsi="Courier New" w:hint="default"/>
        <w:sz w:val="20"/>
      </w:rPr>
    </w:lvl>
    <w:lvl w:ilvl="2" w:tentative="1">
      <w:start w:val="1"/>
      <w:numFmt w:val="bullet"/>
      <w:lvlText w:val=""/>
      <w:lvlJc w:val="left"/>
      <w:pPr>
        <w:tabs>
          <w:tab w:val="num" w:pos="2432"/>
        </w:tabs>
        <w:ind w:left="2432" w:hanging="360"/>
      </w:pPr>
      <w:rPr>
        <w:rFonts w:ascii="Wingdings" w:hAnsi="Wingdings" w:hint="default"/>
        <w:sz w:val="20"/>
      </w:rPr>
    </w:lvl>
    <w:lvl w:ilvl="3" w:tentative="1">
      <w:start w:val="1"/>
      <w:numFmt w:val="bullet"/>
      <w:lvlText w:val=""/>
      <w:lvlJc w:val="left"/>
      <w:pPr>
        <w:tabs>
          <w:tab w:val="num" w:pos="3152"/>
        </w:tabs>
        <w:ind w:left="3152" w:hanging="360"/>
      </w:pPr>
      <w:rPr>
        <w:rFonts w:ascii="Wingdings" w:hAnsi="Wingdings" w:hint="default"/>
        <w:sz w:val="20"/>
      </w:rPr>
    </w:lvl>
    <w:lvl w:ilvl="4" w:tentative="1">
      <w:start w:val="1"/>
      <w:numFmt w:val="bullet"/>
      <w:lvlText w:val=""/>
      <w:lvlJc w:val="left"/>
      <w:pPr>
        <w:tabs>
          <w:tab w:val="num" w:pos="3872"/>
        </w:tabs>
        <w:ind w:left="3872" w:hanging="360"/>
      </w:pPr>
      <w:rPr>
        <w:rFonts w:ascii="Wingdings" w:hAnsi="Wingdings" w:hint="default"/>
        <w:sz w:val="20"/>
      </w:rPr>
    </w:lvl>
    <w:lvl w:ilvl="5" w:tentative="1">
      <w:start w:val="1"/>
      <w:numFmt w:val="bullet"/>
      <w:lvlText w:val=""/>
      <w:lvlJc w:val="left"/>
      <w:pPr>
        <w:tabs>
          <w:tab w:val="num" w:pos="4592"/>
        </w:tabs>
        <w:ind w:left="4592" w:hanging="360"/>
      </w:pPr>
      <w:rPr>
        <w:rFonts w:ascii="Wingdings" w:hAnsi="Wingdings" w:hint="default"/>
        <w:sz w:val="20"/>
      </w:rPr>
    </w:lvl>
    <w:lvl w:ilvl="6" w:tentative="1">
      <w:start w:val="1"/>
      <w:numFmt w:val="bullet"/>
      <w:lvlText w:val=""/>
      <w:lvlJc w:val="left"/>
      <w:pPr>
        <w:tabs>
          <w:tab w:val="num" w:pos="5312"/>
        </w:tabs>
        <w:ind w:left="5312" w:hanging="360"/>
      </w:pPr>
      <w:rPr>
        <w:rFonts w:ascii="Wingdings" w:hAnsi="Wingdings" w:hint="default"/>
        <w:sz w:val="20"/>
      </w:rPr>
    </w:lvl>
    <w:lvl w:ilvl="7" w:tentative="1">
      <w:start w:val="1"/>
      <w:numFmt w:val="bullet"/>
      <w:lvlText w:val=""/>
      <w:lvlJc w:val="left"/>
      <w:pPr>
        <w:tabs>
          <w:tab w:val="num" w:pos="6032"/>
        </w:tabs>
        <w:ind w:left="6032" w:hanging="360"/>
      </w:pPr>
      <w:rPr>
        <w:rFonts w:ascii="Wingdings" w:hAnsi="Wingdings" w:hint="default"/>
        <w:sz w:val="20"/>
      </w:rPr>
    </w:lvl>
    <w:lvl w:ilvl="8" w:tentative="1">
      <w:start w:val="1"/>
      <w:numFmt w:val="bullet"/>
      <w:lvlText w:val=""/>
      <w:lvlJc w:val="left"/>
      <w:pPr>
        <w:tabs>
          <w:tab w:val="num" w:pos="6752"/>
        </w:tabs>
        <w:ind w:left="6752" w:hanging="360"/>
      </w:pPr>
      <w:rPr>
        <w:rFonts w:ascii="Wingdings" w:hAnsi="Wingdings" w:hint="default"/>
        <w:sz w:val="20"/>
      </w:rPr>
    </w:lvl>
  </w:abstractNum>
  <w:abstractNum w:abstractNumId="1" w15:restartNumberingAfterBreak="0">
    <w:nsid w:val="0A267A9E"/>
    <w:multiLevelType w:val="multilevel"/>
    <w:tmpl w:val="A720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072D5"/>
    <w:multiLevelType w:val="multilevel"/>
    <w:tmpl w:val="332C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906ED"/>
    <w:multiLevelType w:val="multilevel"/>
    <w:tmpl w:val="A3B0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B65E2"/>
    <w:multiLevelType w:val="multilevel"/>
    <w:tmpl w:val="CA44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9583F"/>
    <w:multiLevelType w:val="multilevel"/>
    <w:tmpl w:val="7450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4E9"/>
    <w:multiLevelType w:val="multilevel"/>
    <w:tmpl w:val="04A4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60767"/>
    <w:multiLevelType w:val="multilevel"/>
    <w:tmpl w:val="6104724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9F30E8"/>
    <w:multiLevelType w:val="multilevel"/>
    <w:tmpl w:val="C688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D7CC3"/>
    <w:multiLevelType w:val="hybridMultilevel"/>
    <w:tmpl w:val="EBD25D94"/>
    <w:lvl w:ilvl="0" w:tplc="6AC46C0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A2B65FA"/>
    <w:multiLevelType w:val="hybridMultilevel"/>
    <w:tmpl w:val="0D7E2140"/>
    <w:lvl w:ilvl="0" w:tplc="0419000F">
      <w:start w:val="6"/>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3C7C1EE3"/>
    <w:multiLevelType w:val="multilevel"/>
    <w:tmpl w:val="401C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B86D3E"/>
    <w:multiLevelType w:val="multilevel"/>
    <w:tmpl w:val="80C4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F4D90"/>
    <w:multiLevelType w:val="multilevel"/>
    <w:tmpl w:val="C954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57DCA"/>
    <w:multiLevelType w:val="multilevel"/>
    <w:tmpl w:val="0466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F2C30"/>
    <w:multiLevelType w:val="multilevel"/>
    <w:tmpl w:val="CA10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E7116"/>
    <w:multiLevelType w:val="multilevel"/>
    <w:tmpl w:val="578E63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B923B5"/>
    <w:multiLevelType w:val="multilevel"/>
    <w:tmpl w:val="3198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4F052BFA"/>
    <w:multiLevelType w:val="multilevel"/>
    <w:tmpl w:val="C51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4C3021"/>
    <w:multiLevelType w:val="multilevel"/>
    <w:tmpl w:val="2A4E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51C2423D"/>
    <w:multiLevelType w:val="multilevel"/>
    <w:tmpl w:val="D92C281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0D70D0"/>
    <w:multiLevelType w:val="hybridMultilevel"/>
    <w:tmpl w:val="42C4AF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A717BC2"/>
    <w:multiLevelType w:val="multilevel"/>
    <w:tmpl w:val="4F80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5715AF"/>
    <w:multiLevelType w:val="multilevel"/>
    <w:tmpl w:val="592C56B4"/>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6DC32FCB"/>
    <w:multiLevelType w:val="multilevel"/>
    <w:tmpl w:val="6848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9802CC"/>
    <w:multiLevelType w:val="multilevel"/>
    <w:tmpl w:val="10D4E486"/>
    <w:lvl w:ilvl="0">
      <w:start w:val="1"/>
      <w:numFmt w:val="decimal"/>
      <w:lvlText w:val="%1."/>
      <w:lvlJc w:val="left"/>
      <w:pPr>
        <w:tabs>
          <w:tab w:val="num" w:pos="0"/>
        </w:tabs>
        <w:ind w:left="720" w:hanging="360"/>
      </w:pPr>
    </w:lvl>
    <w:lvl w:ilvl="1">
      <w:start w:val="1"/>
      <w:numFmt w:val="decimal"/>
      <w:lvlText w:val="%1.%2."/>
      <w:lvlJc w:val="left"/>
      <w:pPr>
        <w:tabs>
          <w:tab w:val="num" w:pos="0"/>
        </w:tabs>
        <w:ind w:left="1093" w:hanging="630"/>
      </w:pPr>
      <w:rPr>
        <w:color w:val="000000"/>
      </w:rPr>
    </w:lvl>
    <w:lvl w:ilvl="2">
      <w:start w:val="1"/>
      <w:numFmt w:val="decimal"/>
      <w:lvlText w:val="%1.%2.%3."/>
      <w:lvlJc w:val="left"/>
      <w:pPr>
        <w:tabs>
          <w:tab w:val="num" w:pos="0"/>
        </w:tabs>
        <w:ind w:left="1286" w:hanging="720"/>
      </w:pPr>
      <w:rPr>
        <w:color w:val="000000"/>
      </w:rPr>
    </w:lvl>
    <w:lvl w:ilvl="3">
      <w:start w:val="1"/>
      <w:numFmt w:val="decimal"/>
      <w:lvlText w:val="%1.%2.%3.%4."/>
      <w:lvlJc w:val="left"/>
      <w:pPr>
        <w:tabs>
          <w:tab w:val="num" w:pos="0"/>
        </w:tabs>
        <w:ind w:left="1389" w:hanging="720"/>
      </w:pPr>
      <w:rPr>
        <w:color w:val="000000"/>
      </w:rPr>
    </w:lvl>
    <w:lvl w:ilvl="4">
      <w:start w:val="1"/>
      <w:numFmt w:val="decimal"/>
      <w:lvlText w:val="%1.%2.%3.%4.%5."/>
      <w:lvlJc w:val="left"/>
      <w:pPr>
        <w:tabs>
          <w:tab w:val="num" w:pos="0"/>
        </w:tabs>
        <w:ind w:left="1852" w:hanging="1080"/>
      </w:pPr>
      <w:rPr>
        <w:color w:val="000000"/>
      </w:rPr>
    </w:lvl>
    <w:lvl w:ilvl="5">
      <w:start w:val="1"/>
      <w:numFmt w:val="decimal"/>
      <w:lvlText w:val="%1.%2.%3.%4.%5.%6."/>
      <w:lvlJc w:val="left"/>
      <w:pPr>
        <w:tabs>
          <w:tab w:val="num" w:pos="0"/>
        </w:tabs>
        <w:ind w:left="1955" w:hanging="1080"/>
      </w:pPr>
      <w:rPr>
        <w:color w:val="000000"/>
      </w:rPr>
    </w:lvl>
    <w:lvl w:ilvl="6">
      <w:start w:val="1"/>
      <w:numFmt w:val="decimal"/>
      <w:lvlText w:val="%1.%2.%3.%4.%5.%6.%7."/>
      <w:lvlJc w:val="left"/>
      <w:pPr>
        <w:tabs>
          <w:tab w:val="num" w:pos="0"/>
        </w:tabs>
        <w:ind w:left="2418" w:hanging="1440"/>
      </w:pPr>
      <w:rPr>
        <w:color w:val="000000"/>
      </w:rPr>
    </w:lvl>
    <w:lvl w:ilvl="7">
      <w:start w:val="1"/>
      <w:numFmt w:val="decimal"/>
      <w:lvlText w:val="%1.%2.%3.%4.%5.%6.%7.%8."/>
      <w:lvlJc w:val="left"/>
      <w:pPr>
        <w:tabs>
          <w:tab w:val="num" w:pos="0"/>
        </w:tabs>
        <w:ind w:left="2521" w:hanging="1440"/>
      </w:pPr>
      <w:rPr>
        <w:color w:val="000000"/>
      </w:rPr>
    </w:lvl>
    <w:lvl w:ilvl="8">
      <w:start w:val="1"/>
      <w:numFmt w:val="decimal"/>
      <w:lvlText w:val="%1.%2.%3.%4.%5.%6.%7.%8.%9."/>
      <w:lvlJc w:val="left"/>
      <w:pPr>
        <w:tabs>
          <w:tab w:val="num" w:pos="0"/>
        </w:tabs>
        <w:ind w:left="2984" w:hanging="1800"/>
      </w:pPr>
      <w:rPr>
        <w:color w:val="000000"/>
      </w:rPr>
    </w:lvl>
  </w:abstractNum>
  <w:abstractNum w:abstractNumId="28" w15:restartNumberingAfterBreak="0">
    <w:nsid w:val="7D5A4781"/>
    <w:multiLevelType w:val="multilevel"/>
    <w:tmpl w:val="C28E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597C9A"/>
    <w:multiLevelType w:val="multilevel"/>
    <w:tmpl w:val="F822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AA6EB0"/>
    <w:multiLevelType w:val="multilevel"/>
    <w:tmpl w:val="5272419E"/>
    <w:lvl w:ilvl="0">
      <w:start w:val="1"/>
      <w:numFmt w:val="bullet"/>
      <w:lvlText w:val="−"/>
      <w:lvlJc w:val="left"/>
      <w:pPr>
        <w:ind w:left="4755"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16cid:durableId="1185092503">
    <w:abstractNumId w:val="27"/>
  </w:num>
  <w:num w:numId="2" w16cid:durableId="1291352314">
    <w:abstractNumId w:val="9"/>
  </w:num>
  <w:num w:numId="3" w16cid:durableId="1923370244">
    <w:abstractNumId w:val="23"/>
  </w:num>
  <w:num w:numId="4" w16cid:durableId="1193571279">
    <w:abstractNumId w:val="30"/>
  </w:num>
  <w:num w:numId="5" w16cid:durableId="485898687">
    <w:abstractNumId w:val="25"/>
  </w:num>
  <w:num w:numId="6" w16cid:durableId="1283805321">
    <w:abstractNumId w:val="7"/>
  </w:num>
  <w:num w:numId="7" w16cid:durableId="881207963">
    <w:abstractNumId w:val="3"/>
  </w:num>
  <w:num w:numId="8" w16cid:durableId="407464093">
    <w:abstractNumId w:val="14"/>
  </w:num>
  <w:num w:numId="9" w16cid:durableId="466750357">
    <w:abstractNumId w:val="1"/>
  </w:num>
  <w:num w:numId="10" w16cid:durableId="205458517">
    <w:abstractNumId w:val="0"/>
  </w:num>
  <w:num w:numId="11" w16cid:durableId="1379207513">
    <w:abstractNumId w:val="13"/>
  </w:num>
  <w:num w:numId="12" w16cid:durableId="11298838">
    <w:abstractNumId w:val="24"/>
  </w:num>
  <w:num w:numId="13" w16cid:durableId="1405571317">
    <w:abstractNumId w:val="20"/>
  </w:num>
  <w:num w:numId="14" w16cid:durableId="2037270731">
    <w:abstractNumId w:val="5"/>
  </w:num>
  <w:num w:numId="15" w16cid:durableId="923220760">
    <w:abstractNumId w:val="29"/>
  </w:num>
  <w:num w:numId="16" w16cid:durableId="1251962411">
    <w:abstractNumId w:val="12"/>
  </w:num>
  <w:num w:numId="17" w16cid:durableId="1746952960">
    <w:abstractNumId w:val="11"/>
  </w:num>
  <w:num w:numId="18" w16cid:durableId="37710610">
    <w:abstractNumId w:val="17"/>
  </w:num>
  <w:num w:numId="19" w16cid:durableId="131869198">
    <w:abstractNumId w:val="26"/>
  </w:num>
  <w:num w:numId="20" w16cid:durableId="1503666321">
    <w:abstractNumId w:val="6"/>
  </w:num>
  <w:num w:numId="21" w16cid:durableId="279146099">
    <w:abstractNumId w:val="8"/>
  </w:num>
  <w:num w:numId="22" w16cid:durableId="827550238">
    <w:abstractNumId w:val="2"/>
  </w:num>
  <w:num w:numId="23" w16cid:durableId="451172414">
    <w:abstractNumId w:val="15"/>
  </w:num>
  <w:num w:numId="24" w16cid:durableId="2132237064">
    <w:abstractNumId w:val="4"/>
  </w:num>
  <w:num w:numId="25" w16cid:durableId="1696492889">
    <w:abstractNumId w:val="28"/>
  </w:num>
  <w:num w:numId="26" w16cid:durableId="577982236">
    <w:abstractNumId w:val="19"/>
  </w:num>
  <w:num w:numId="27" w16cid:durableId="1697265293">
    <w:abstractNumId w:val="21"/>
  </w:num>
  <w:num w:numId="28" w16cid:durableId="188027033">
    <w:abstractNumId w:val="18"/>
  </w:num>
  <w:num w:numId="29" w16cid:durableId="1213736175">
    <w:abstractNumId w:val="10"/>
  </w:num>
  <w:num w:numId="30" w16cid:durableId="60717642">
    <w:abstractNumId w:val="22"/>
  </w:num>
  <w:num w:numId="31" w16cid:durableId="1173492130">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25A"/>
    <w:rsid w:val="00023D16"/>
    <w:rsid w:val="00057907"/>
    <w:rsid w:val="000648DA"/>
    <w:rsid w:val="000A491D"/>
    <w:rsid w:val="000D44B3"/>
    <w:rsid w:val="0010258B"/>
    <w:rsid w:val="00110D64"/>
    <w:rsid w:val="00112869"/>
    <w:rsid w:val="00122F83"/>
    <w:rsid w:val="00142F9C"/>
    <w:rsid w:val="0017685A"/>
    <w:rsid w:val="00181515"/>
    <w:rsid w:val="001A21A6"/>
    <w:rsid w:val="001C79BF"/>
    <w:rsid w:val="001D2019"/>
    <w:rsid w:val="001E4D10"/>
    <w:rsid w:val="002074CD"/>
    <w:rsid w:val="002359E5"/>
    <w:rsid w:val="00241D91"/>
    <w:rsid w:val="0026431E"/>
    <w:rsid w:val="00273C52"/>
    <w:rsid w:val="00286E75"/>
    <w:rsid w:val="002B3042"/>
    <w:rsid w:val="00311D3E"/>
    <w:rsid w:val="00316097"/>
    <w:rsid w:val="003216ED"/>
    <w:rsid w:val="00335C7A"/>
    <w:rsid w:val="00343F89"/>
    <w:rsid w:val="0035279E"/>
    <w:rsid w:val="00353DD5"/>
    <w:rsid w:val="003A46B2"/>
    <w:rsid w:val="003D4908"/>
    <w:rsid w:val="00441367"/>
    <w:rsid w:val="004604CF"/>
    <w:rsid w:val="00481019"/>
    <w:rsid w:val="00494C6C"/>
    <w:rsid w:val="004A0E3B"/>
    <w:rsid w:val="004E6B93"/>
    <w:rsid w:val="00511BFE"/>
    <w:rsid w:val="00514038"/>
    <w:rsid w:val="005143CD"/>
    <w:rsid w:val="0051495A"/>
    <w:rsid w:val="00557B80"/>
    <w:rsid w:val="00565A0A"/>
    <w:rsid w:val="00574F17"/>
    <w:rsid w:val="00586088"/>
    <w:rsid w:val="0059160B"/>
    <w:rsid w:val="005A7BDE"/>
    <w:rsid w:val="005C28BF"/>
    <w:rsid w:val="005F1ED5"/>
    <w:rsid w:val="00600F67"/>
    <w:rsid w:val="006067DF"/>
    <w:rsid w:val="00614FA6"/>
    <w:rsid w:val="006251DE"/>
    <w:rsid w:val="00651D45"/>
    <w:rsid w:val="00661E2C"/>
    <w:rsid w:val="00667600"/>
    <w:rsid w:val="0068473F"/>
    <w:rsid w:val="006A3A94"/>
    <w:rsid w:val="006E1089"/>
    <w:rsid w:val="006E21FB"/>
    <w:rsid w:val="006F4A73"/>
    <w:rsid w:val="00704966"/>
    <w:rsid w:val="00711622"/>
    <w:rsid w:val="00724CE6"/>
    <w:rsid w:val="00750746"/>
    <w:rsid w:val="00767122"/>
    <w:rsid w:val="00815DBC"/>
    <w:rsid w:val="008241C0"/>
    <w:rsid w:val="0082477A"/>
    <w:rsid w:val="008254D7"/>
    <w:rsid w:val="00830FF9"/>
    <w:rsid w:val="00857BDE"/>
    <w:rsid w:val="00865D42"/>
    <w:rsid w:val="00870752"/>
    <w:rsid w:val="00872B51"/>
    <w:rsid w:val="00891757"/>
    <w:rsid w:val="00895E66"/>
    <w:rsid w:val="008B7BC9"/>
    <w:rsid w:val="008C7FBA"/>
    <w:rsid w:val="008D4F26"/>
    <w:rsid w:val="008E0EB4"/>
    <w:rsid w:val="008F157C"/>
    <w:rsid w:val="00917DA6"/>
    <w:rsid w:val="00923ABF"/>
    <w:rsid w:val="00931575"/>
    <w:rsid w:val="00945E22"/>
    <w:rsid w:val="0096360F"/>
    <w:rsid w:val="00970E67"/>
    <w:rsid w:val="009959D1"/>
    <w:rsid w:val="009A3575"/>
    <w:rsid w:val="00A372B0"/>
    <w:rsid w:val="00A439F2"/>
    <w:rsid w:val="00A66798"/>
    <w:rsid w:val="00AA3E68"/>
    <w:rsid w:val="00AD0B98"/>
    <w:rsid w:val="00AE0C87"/>
    <w:rsid w:val="00AE362E"/>
    <w:rsid w:val="00B106BF"/>
    <w:rsid w:val="00B27FB3"/>
    <w:rsid w:val="00B36861"/>
    <w:rsid w:val="00B67393"/>
    <w:rsid w:val="00B74BCD"/>
    <w:rsid w:val="00BA4C5A"/>
    <w:rsid w:val="00BF30D0"/>
    <w:rsid w:val="00C24554"/>
    <w:rsid w:val="00C36C97"/>
    <w:rsid w:val="00C52F12"/>
    <w:rsid w:val="00C65C01"/>
    <w:rsid w:val="00C90586"/>
    <w:rsid w:val="00CB6863"/>
    <w:rsid w:val="00CC1440"/>
    <w:rsid w:val="00CC1719"/>
    <w:rsid w:val="00CD43A9"/>
    <w:rsid w:val="00CE1787"/>
    <w:rsid w:val="00CE48D1"/>
    <w:rsid w:val="00CE56F0"/>
    <w:rsid w:val="00CE7984"/>
    <w:rsid w:val="00CF0F82"/>
    <w:rsid w:val="00D25E55"/>
    <w:rsid w:val="00D361E1"/>
    <w:rsid w:val="00D50E42"/>
    <w:rsid w:val="00D56C90"/>
    <w:rsid w:val="00D614FA"/>
    <w:rsid w:val="00D93BF7"/>
    <w:rsid w:val="00DA24DF"/>
    <w:rsid w:val="00DB0C01"/>
    <w:rsid w:val="00DC39D7"/>
    <w:rsid w:val="00DE30A1"/>
    <w:rsid w:val="00DF29FB"/>
    <w:rsid w:val="00E5170D"/>
    <w:rsid w:val="00E51A03"/>
    <w:rsid w:val="00E5676D"/>
    <w:rsid w:val="00E7212F"/>
    <w:rsid w:val="00E772E3"/>
    <w:rsid w:val="00E77E80"/>
    <w:rsid w:val="00E83DD9"/>
    <w:rsid w:val="00E902D2"/>
    <w:rsid w:val="00EA7783"/>
    <w:rsid w:val="00EB1AB1"/>
    <w:rsid w:val="00ED2655"/>
    <w:rsid w:val="00ED2C16"/>
    <w:rsid w:val="00EF09DE"/>
    <w:rsid w:val="00EF3853"/>
    <w:rsid w:val="00EF673F"/>
    <w:rsid w:val="00F04AD0"/>
    <w:rsid w:val="00F10A65"/>
    <w:rsid w:val="00F1325A"/>
    <w:rsid w:val="00F17761"/>
    <w:rsid w:val="00F21717"/>
    <w:rsid w:val="00F318DC"/>
    <w:rsid w:val="00F42FEA"/>
    <w:rsid w:val="00F63D07"/>
    <w:rsid w:val="00F67F67"/>
    <w:rsid w:val="00F824EB"/>
    <w:rsid w:val="00F966AA"/>
    <w:rsid w:val="00FD018D"/>
    <w:rsid w:val="00FE4C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A6D1"/>
  <w15:chartTrackingRefBased/>
  <w15:docId w15:val="{674FA502-91AF-4D0F-A49F-649CC143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1515"/>
    <w:pPr>
      <w:suppressAutoHyphens/>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067DF"/>
    <w:pPr>
      <w:keepNext/>
      <w:spacing w:before="240" w:after="60"/>
      <w:jc w:val="center"/>
      <w:outlineLvl w:val="0"/>
    </w:pPr>
    <w:rPr>
      <w:b/>
      <w:kern w:val="2"/>
      <w:sz w:val="3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6067DF"/>
    <w:rPr>
      <w:rFonts w:ascii="Times New Roman" w:eastAsia="Times New Roman" w:hAnsi="Times New Roman" w:cs="Times New Roman"/>
      <w:b/>
      <w:kern w:val="2"/>
      <w:sz w:val="36"/>
      <w:szCs w:val="20"/>
      <w:lang w:eastAsia="ru-RU"/>
    </w:rPr>
  </w:style>
  <w:style w:type="character" w:customStyle="1" w:styleId="apple-converted-space">
    <w:name w:val="apple-converted-space"/>
    <w:basedOn w:val="a0"/>
    <w:qFormat/>
    <w:rsid w:val="006067DF"/>
  </w:style>
  <w:style w:type="character" w:customStyle="1" w:styleId="a3">
    <w:name w:val="Привязка сноски"/>
    <w:rsid w:val="006067DF"/>
    <w:rPr>
      <w:rFonts w:ascii="Times New Roman" w:hAnsi="Times New Roman" w:cs="Times New Roman"/>
      <w:sz w:val="22"/>
      <w:szCs w:val="22"/>
      <w:vertAlign w:val="superscript"/>
    </w:rPr>
  </w:style>
  <w:style w:type="character" w:customStyle="1" w:styleId="auto-matches">
    <w:name w:val="auto-matches"/>
    <w:qFormat/>
    <w:rsid w:val="006067DF"/>
  </w:style>
  <w:style w:type="character" w:customStyle="1" w:styleId="a4">
    <w:name w:val="Символ сноски"/>
    <w:qFormat/>
    <w:rsid w:val="006067DF"/>
  </w:style>
  <w:style w:type="paragraph" w:styleId="a5">
    <w:name w:val="footnote text"/>
    <w:basedOn w:val="a"/>
    <w:link w:val="a6"/>
    <w:rsid w:val="006067DF"/>
    <w:pPr>
      <w:jc w:val="left"/>
    </w:pPr>
    <w:rPr>
      <w:sz w:val="20"/>
      <w:szCs w:val="20"/>
    </w:rPr>
  </w:style>
  <w:style w:type="character" w:customStyle="1" w:styleId="a6">
    <w:name w:val="Текст сноски Знак"/>
    <w:basedOn w:val="a0"/>
    <w:link w:val="a5"/>
    <w:rsid w:val="006067DF"/>
    <w:rPr>
      <w:rFonts w:ascii="Times New Roman" w:eastAsia="Times New Roman" w:hAnsi="Times New Roman" w:cs="Times New Roman"/>
      <w:sz w:val="20"/>
      <w:szCs w:val="20"/>
      <w:lang w:eastAsia="ru-RU"/>
    </w:rPr>
  </w:style>
  <w:style w:type="paragraph" w:styleId="a7">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
    <w:basedOn w:val="a"/>
    <w:link w:val="a8"/>
    <w:uiPriority w:val="34"/>
    <w:qFormat/>
    <w:rsid w:val="006067DF"/>
    <w:pPr>
      <w:spacing w:after="200" w:line="276" w:lineRule="auto"/>
      <w:ind w:left="720"/>
      <w:contextualSpacing/>
      <w:jc w:val="left"/>
    </w:pPr>
    <w:rPr>
      <w:rFonts w:ascii="Calibri" w:eastAsia="Calibri" w:hAnsi="Calibri"/>
      <w:sz w:val="22"/>
      <w:szCs w:val="22"/>
      <w:lang w:eastAsia="en-US"/>
    </w:rPr>
  </w:style>
  <w:style w:type="table" w:styleId="a9">
    <w:name w:val="Table Grid"/>
    <w:basedOn w:val="a1"/>
    <w:uiPriority w:val="59"/>
    <w:rsid w:val="00F177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Plain Text"/>
    <w:basedOn w:val="a"/>
    <w:link w:val="ab"/>
    <w:uiPriority w:val="99"/>
    <w:unhideWhenUsed/>
    <w:rsid w:val="0068473F"/>
    <w:pPr>
      <w:suppressAutoHyphens w:val="0"/>
      <w:jc w:val="left"/>
    </w:pPr>
    <w:rPr>
      <w:rFonts w:ascii="Consolas" w:eastAsia="Calibri" w:hAnsi="Consolas"/>
      <w:sz w:val="21"/>
      <w:szCs w:val="21"/>
      <w:lang w:eastAsia="en-US"/>
    </w:rPr>
  </w:style>
  <w:style w:type="character" w:customStyle="1" w:styleId="ab">
    <w:name w:val="Текст Знак"/>
    <w:basedOn w:val="a0"/>
    <w:link w:val="aa"/>
    <w:uiPriority w:val="99"/>
    <w:rsid w:val="0068473F"/>
    <w:rPr>
      <w:rFonts w:ascii="Consolas" w:eastAsia="Calibri" w:hAnsi="Consolas" w:cs="Times New Roman"/>
      <w:sz w:val="21"/>
      <w:szCs w:val="21"/>
    </w:rPr>
  </w:style>
  <w:style w:type="paragraph" w:styleId="ac">
    <w:name w:val="Balloon Text"/>
    <w:basedOn w:val="a"/>
    <w:link w:val="ad"/>
    <w:uiPriority w:val="99"/>
    <w:semiHidden/>
    <w:unhideWhenUsed/>
    <w:rsid w:val="00441367"/>
    <w:pPr>
      <w:suppressAutoHyphens w:val="0"/>
      <w:jc w:val="left"/>
    </w:pPr>
    <w:rPr>
      <w:rFonts w:ascii="Segoe UI" w:hAnsi="Segoe UI" w:cs="Segoe UI"/>
      <w:sz w:val="18"/>
      <w:szCs w:val="18"/>
    </w:rPr>
  </w:style>
  <w:style w:type="character" w:customStyle="1" w:styleId="ad">
    <w:name w:val="Текст выноски Знак"/>
    <w:basedOn w:val="a0"/>
    <w:link w:val="ac"/>
    <w:uiPriority w:val="99"/>
    <w:semiHidden/>
    <w:rsid w:val="00441367"/>
    <w:rPr>
      <w:rFonts w:ascii="Segoe UI" w:eastAsia="Times New Roman" w:hAnsi="Segoe UI" w:cs="Segoe UI"/>
      <w:sz w:val="18"/>
      <w:szCs w:val="18"/>
      <w:lang w:eastAsia="ru-RU"/>
    </w:rPr>
  </w:style>
  <w:style w:type="character" w:styleId="ae">
    <w:name w:val="Hyperlink"/>
    <w:uiPriority w:val="99"/>
    <w:rsid w:val="00DB0C01"/>
    <w:rPr>
      <w:color w:val="0000FF"/>
      <w:u w:val="single"/>
    </w:rPr>
  </w:style>
  <w:style w:type="paragraph" w:customStyle="1" w:styleId="ConsPlusNormal">
    <w:name w:val="ConsPlusNormal"/>
    <w:rsid w:val="00F318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Unresolved Mention"/>
    <w:basedOn w:val="a0"/>
    <w:uiPriority w:val="99"/>
    <w:semiHidden/>
    <w:unhideWhenUsed/>
    <w:rsid w:val="0026431E"/>
    <w:rPr>
      <w:color w:val="605E5C"/>
      <w:shd w:val="clear" w:color="auto" w:fill="E1DFDD"/>
    </w:rPr>
  </w:style>
  <w:style w:type="paragraph" w:styleId="af0">
    <w:name w:val="No Spacing"/>
    <w:link w:val="af1"/>
    <w:uiPriority w:val="1"/>
    <w:qFormat/>
    <w:rsid w:val="00651D45"/>
    <w:pPr>
      <w:spacing w:after="0" w:line="240" w:lineRule="auto"/>
    </w:pPr>
    <w:rPr>
      <w:rFonts w:ascii="Times New Roman" w:eastAsia="Times New Roman" w:hAnsi="Times New Roman" w:cs="Times New Roman"/>
      <w:sz w:val="24"/>
      <w:szCs w:val="24"/>
      <w:lang w:eastAsia="ru-RU"/>
    </w:rPr>
  </w:style>
  <w:style w:type="character" w:customStyle="1" w:styleId="11">
    <w:name w:val="Основной шрифт абзаца1"/>
    <w:rsid w:val="00651D45"/>
    <w:rPr>
      <w:sz w:val="24"/>
    </w:rPr>
  </w:style>
  <w:style w:type="character" w:customStyle="1" w:styleId="a8">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7"/>
    <w:uiPriority w:val="34"/>
    <w:locked/>
    <w:rsid w:val="00ED2655"/>
    <w:rPr>
      <w:rFonts w:ascii="Calibri" w:eastAsia="Calibri" w:hAnsi="Calibri" w:cs="Times New Roman"/>
    </w:rPr>
  </w:style>
  <w:style w:type="character" w:customStyle="1" w:styleId="af1">
    <w:name w:val="Без интервала Знак"/>
    <w:link w:val="af0"/>
    <w:uiPriority w:val="1"/>
    <w:locked/>
    <w:rsid w:val="00ED265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69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gzakaz.ru/" TargetMode="External"/><Relationship Id="rId13" Type="http://schemas.openxmlformats.org/officeDocument/2006/relationships/hyperlink" Target="consultantplus://offline/ref=4BFD1D6708C387BDFE0062646C5A21CC61385E6368B88B7E733B1E1C6649F2CD4D3961910D4DD492C259498F3F4D71FE3872CD73D90A363Bk7h1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BFD1D6708C387BDFE0062646C5A21CC633E5D6465BF8B7E733B1E1C6649F2CD4D3961930C4ADD989603598B76187AE03F6ED273C709k3hFQ"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39A253CF2A5A96ADEBDF0FE4D89978444574C6E34B6ADC8477D2A838363F59FED3CF44CE9095B8CDBFCDB9F9D656427A96CDCCx6T5J"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B739A253CF2A5A96ADEBDF0FE4D89978444574C6E34B6ADC8477D2A838363F59FED3CF47C49095B8CDBFCDB9F9D656427A96CDCCx6T5J"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739A253CF2A5A96ADEBDF0FE4D89978444574C6E34B6ADC8477D2A838363F59FED3CF40C6CF90ADDCE7C2BCE0C8555F6694CFxCTC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DA966-657C-4569-B6C4-D6B77247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7233</Words>
  <Characters>41234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Павлович Морозов</dc:creator>
  <cp:keywords/>
  <dc:description/>
  <cp:lastModifiedBy>User</cp:lastModifiedBy>
  <cp:revision>8</cp:revision>
  <cp:lastPrinted>2026-05-05T14:17:00Z</cp:lastPrinted>
  <dcterms:created xsi:type="dcterms:W3CDTF">2026-02-02T10:27:00Z</dcterms:created>
  <dcterms:modified xsi:type="dcterms:W3CDTF">2026-05-07T08:39:00Z</dcterms:modified>
</cp:coreProperties>
</file>