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6C23A1" w14:textId="77777777" w:rsidR="000337D3" w:rsidRPr="00B82399" w:rsidRDefault="002257F1">
      <w:pPr>
        <w:jc w:val="center"/>
        <w:rPr>
          <w:sz w:val="22"/>
          <w:szCs w:val="22"/>
        </w:rPr>
      </w:pPr>
      <w:r w:rsidRPr="00B82399">
        <w:rPr>
          <w:sz w:val="22"/>
          <w:szCs w:val="22"/>
        </w:rPr>
        <w:t xml:space="preserve">ОБОСНОВАНИЕ НАЧАЛЬНОЙ (МАКСИМАЛЬНОЙ) ЦЕНЫ КОНТРАКТА </w:t>
      </w:r>
    </w:p>
    <w:p w14:paraId="009FC50A" w14:textId="77777777" w:rsidR="000337D3" w:rsidRPr="00B82399" w:rsidRDefault="000337D3">
      <w:pPr>
        <w:ind w:firstLine="540"/>
        <w:jc w:val="both"/>
        <w:rPr>
          <w:sz w:val="22"/>
          <w:szCs w:val="22"/>
        </w:rPr>
      </w:pPr>
    </w:p>
    <w:p w14:paraId="5D36C7AB" w14:textId="734263DA" w:rsidR="00BC309B" w:rsidRDefault="00BC309B" w:rsidP="00BC309B">
      <w:pPr>
        <w:widowControl w:val="0"/>
        <w:suppressAutoHyphens/>
        <w:ind w:firstLine="567"/>
        <w:jc w:val="both"/>
        <w:rPr>
          <w:bCs/>
          <w:szCs w:val="22"/>
        </w:rPr>
      </w:pPr>
      <w:r w:rsidRPr="00433BE1">
        <w:rPr>
          <w:szCs w:val="22"/>
        </w:rPr>
        <w:t xml:space="preserve">1. </w:t>
      </w:r>
      <w:r w:rsidRPr="00433BE1">
        <w:rPr>
          <w:bCs/>
          <w:szCs w:val="22"/>
        </w:rPr>
        <w:t>В соответствии с требованиями Федерального закона от 05.04.2013 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</w:t>
      </w:r>
      <w:r w:rsidR="001B7175">
        <w:rPr>
          <w:bCs/>
          <w:szCs w:val="22"/>
        </w:rPr>
        <w:t> </w:t>
      </w:r>
      <w:r w:rsidRPr="00433BE1">
        <w:rPr>
          <w:bCs/>
          <w:szCs w:val="22"/>
        </w:rPr>
        <w:t>цены</w:t>
      </w:r>
      <w:r w:rsidR="001B7175">
        <w:rPr>
          <w:bCs/>
          <w:szCs w:val="22"/>
        </w:rPr>
        <w:t> </w:t>
      </w:r>
      <w:r w:rsidRPr="00433BE1">
        <w:rPr>
          <w:bCs/>
          <w:szCs w:val="22"/>
        </w:rPr>
        <w:t>контракта,</w:t>
      </w:r>
      <w:r w:rsidR="001B7175">
        <w:rPr>
          <w:bCs/>
          <w:szCs w:val="22"/>
        </w:rPr>
        <w:t xml:space="preserve"> заключаемого </w:t>
      </w:r>
      <w:r w:rsidRPr="00433BE1">
        <w:rPr>
          <w:bCs/>
          <w:szCs w:val="22"/>
        </w:rPr>
        <w:t xml:space="preserve">с единственным поставщиком (подрядчиком, исполнителем)». </w:t>
      </w:r>
    </w:p>
    <w:p w14:paraId="54FD8FD1" w14:textId="2F6BC4F6" w:rsidR="00635DB7" w:rsidRDefault="00635DB7" w:rsidP="00635DB7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Cs w:val="22"/>
        </w:rPr>
      </w:pPr>
      <w:r w:rsidRPr="00635DB7">
        <w:rPr>
          <w:szCs w:val="22"/>
        </w:rPr>
        <w:t>Включенный в объект закупки товар в соответствии с Приложением № 2 Постановления Правительства РФ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– Постановление) отнесен к товарам, в отношении кот</w:t>
      </w:r>
      <w:r>
        <w:rPr>
          <w:szCs w:val="22"/>
        </w:rPr>
        <w:t xml:space="preserve">орых устанавливается преимущество </w:t>
      </w:r>
      <w:r w:rsidRPr="00CE4B7C">
        <w:rPr>
          <w:bCs/>
          <w:sz w:val="22"/>
          <w:szCs w:val="22"/>
        </w:rPr>
        <w:t>в отношении товаров российского происхождения, выполняемых работ, оказы</w:t>
      </w:r>
      <w:r>
        <w:rPr>
          <w:bCs/>
          <w:sz w:val="22"/>
          <w:szCs w:val="22"/>
        </w:rPr>
        <w:t>ваемых услуг российскими лицами</w:t>
      </w:r>
      <w:r w:rsidRPr="00635DB7">
        <w:rPr>
          <w:szCs w:val="22"/>
        </w:rPr>
        <w:t>.</w:t>
      </w:r>
    </w:p>
    <w:p w14:paraId="61240A04" w14:textId="77777777" w:rsidR="00635DB7" w:rsidRPr="00CE4B7C" w:rsidRDefault="00635DB7" w:rsidP="00635DB7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CE4B7C">
        <w:rPr>
          <w:bCs/>
          <w:sz w:val="22"/>
          <w:szCs w:val="22"/>
        </w:rPr>
        <w:t>Присутствуют обстоятельства, допускающие исключение, влекущее неприменение запрета, ограничения:</w:t>
      </w:r>
    </w:p>
    <w:p w14:paraId="3EA12062" w14:textId="77777777" w:rsidR="00635DB7" w:rsidRPr="00CE4B7C" w:rsidRDefault="00635DB7" w:rsidP="00635DB7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CE4B7C">
        <w:rPr>
          <w:bCs/>
          <w:sz w:val="22"/>
          <w:szCs w:val="22"/>
        </w:rPr>
        <w:t>Исходя из анализа п. 2, 3 ч. 4 и п. 2, 3 ч. 5 ст. 14 Федерального закона от 05.04.2013 № 44-ФЗ, следует, что ограничение и преимущество могут быть применены только при условии сравнения заявок, поданных разными участниками закупки</w:t>
      </w:r>
    </w:p>
    <w:p w14:paraId="546FD3FA" w14:textId="60E49C13" w:rsidR="00635DB7" w:rsidRPr="00635DB7" w:rsidRDefault="00635DB7" w:rsidP="00635DB7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bCs/>
          <w:sz w:val="22"/>
          <w:szCs w:val="22"/>
        </w:rPr>
      </w:pPr>
      <w:r w:rsidRPr="00CE4B7C">
        <w:rPr>
          <w:bCs/>
          <w:sz w:val="22"/>
          <w:szCs w:val="22"/>
        </w:rPr>
        <w:t>Таким образом, механизм применения ограничения и преимущества не может быть применен на закупку у единственного поставщика, так как отсутствует этап сравнения предложений разных участников.</w:t>
      </w:r>
    </w:p>
    <w:p w14:paraId="205BAA68" w14:textId="617379AA" w:rsidR="00BC309B" w:rsidRPr="00433BE1" w:rsidRDefault="00BC309B" w:rsidP="00BC309B">
      <w:pPr>
        <w:widowControl w:val="0"/>
        <w:suppressAutoHyphens/>
        <w:ind w:firstLine="567"/>
        <w:jc w:val="both"/>
        <w:rPr>
          <w:szCs w:val="22"/>
        </w:rPr>
      </w:pPr>
      <w:r w:rsidRPr="00433BE1">
        <w:rPr>
          <w:szCs w:val="22"/>
        </w:rPr>
        <w:t>НМЦК сформирована Заказчиком методом сопоставимых рыночных цен (анализа рынка) на основании</w:t>
      </w:r>
      <w:r w:rsidRPr="00433BE1">
        <w:rPr>
          <w:bCs/>
          <w:szCs w:val="22"/>
          <w:lang w:val="x-none"/>
        </w:rPr>
        <w:t xml:space="preserve"> ст</w:t>
      </w:r>
      <w:r w:rsidRPr="00433BE1">
        <w:rPr>
          <w:bCs/>
          <w:szCs w:val="22"/>
        </w:rPr>
        <w:t>.</w:t>
      </w:r>
      <w:r w:rsidRPr="00433BE1">
        <w:rPr>
          <w:bCs/>
          <w:szCs w:val="22"/>
          <w:lang w:val="x-none"/>
        </w:rPr>
        <w:t xml:space="preserve"> 22 Федерального закона </w:t>
      </w:r>
      <w:r w:rsidRPr="00433BE1">
        <w:rPr>
          <w:bCs/>
          <w:szCs w:val="22"/>
        </w:rPr>
        <w:br/>
        <w:t>№</w:t>
      </w:r>
      <w:r w:rsidRPr="00433BE1">
        <w:rPr>
          <w:bCs/>
          <w:szCs w:val="22"/>
          <w:lang w:val="x-none"/>
        </w:rPr>
        <w:t xml:space="preserve"> 44-ФЗ и методических рекомендаций, утвержденных приказом Министерства экономического развития </w:t>
      </w:r>
      <w:r w:rsidRPr="00433BE1">
        <w:rPr>
          <w:bCs/>
          <w:szCs w:val="22"/>
        </w:rPr>
        <w:t xml:space="preserve">РФ </w:t>
      </w:r>
      <w:r w:rsidRPr="00433BE1">
        <w:rPr>
          <w:bCs/>
          <w:szCs w:val="22"/>
          <w:lang w:val="x-none"/>
        </w:rPr>
        <w:t>от 02.10.2013 № 567</w:t>
      </w:r>
      <w:r>
        <w:rPr>
          <w:bCs/>
          <w:szCs w:val="22"/>
        </w:rPr>
        <w:t xml:space="preserve"> (далее – Приказ </w:t>
      </w:r>
      <w:r w:rsidRPr="00433BE1">
        <w:rPr>
          <w:bCs/>
          <w:szCs w:val="22"/>
        </w:rPr>
        <w:t xml:space="preserve">№ 567) </w:t>
      </w:r>
      <w:r w:rsidRPr="00433BE1">
        <w:rPr>
          <w:szCs w:val="22"/>
        </w:rPr>
        <w:t>с учетом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14:paraId="77A514EB" w14:textId="020AF7E5" w:rsidR="00BC309B" w:rsidRPr="00433BE1" w:rsidRDefault="009E674A" w:rsidP="00BC309B">
      <w:pPr>
        <w:ind w:firstLine="567"/>
        <w:jc w:val="both"/>
        <w:rPr>
          <w:szCs w:val="22"/>
        </w:rPr>
      </w:pPr>
      <w:r>
        <w:rPr>
          <w:szCs w:val="22"/>
        </w:rPr>
        <w:t>2. Для расчета</w:t>
      </w:r>
      <w:r w:rsidR="00BC309B" w:rsidRPr="00433BE1">
        <w:rPr>
          <w:szCs w:val="22"/>
        </w:rPr>
        <w:t xml:space="preserve"> НМЦК</w:t>
      </w:r>
      <w:r w:rsidR="00635DB7">
        <w:rPr>
          <w:szCs w:val="22"/>
        </w:rPr>
        <w:t xml:space="preserve"> используется</w:t>
      </w:r>
      <w:r>
        <w:rPr>
          <w:szCs w:val="22"/>
        </w:rPr>
        <w:t xml:space="preserve"> </w:t>
      </w:r>
      <w:r w:rsidR="00635DB7">
        <w:rPr>
          <w:sz w:val="22"/>
        </w:rPr>
        <w:t>ценовая информация</w:t>
      </w:r>
      <w:r w:rsidRPr="00433BE1">
        <w:rPr>
          <w:szCs w:val="22"/>
        </w:rPr>
        <w:t xml:space="preserve"> </w:t>
      </w:r>
      <w:r>
        <w:rPr>
          <w:szCs w:val="22"/>
        </w:rPr>
        <w:t xml:space="preserve">из </w:t>
      </w:r>
      <w:r>
        <w:rPr>
          <w:sz w:val="22"/>
        </w:rPr>
        <w:t>Реестра</w:t>
      </w:r>
      <w:r w:rsidRPr="00B82399">
        <w:rPr>
          <w:sz w:val="22"/>
        </w:rPr>
        <w:t xml:space="preserve"> товаров для обеспечения нужд</w:t>
      </w:r>
      <w:r>
        <w:rPr>
          <w:sz w:val="22"/>
        </w:rPr>
        <w:t> </w:t>
      </w:r>
      <w:r w:rsidRPr="00B82399">
        <w:rPr>
          <w:sz w:val="22"/>
        </w:rPr>
        <w:t>Санкт–Петербурга</w:t>
      </w:r>
      <w:r>
        <w:rPr>
          <w:sz w:val="22"/>
        </w:rPr>
        <w:t xml:space="preserve"> на </w:t>
      </w:r>
      <w:r>
        <w:rPr>
          <w:sz w:val="22"/>
          <w:lang w:val="en-US"/>
        </w:rPr>
        <w:t>II</w:t>
      </w:r>
      <w:r w:rsidRPr="008E4341">
        <w:rPr>
          <w:sz w:val="22"/>
        </w:rPr>
        <w:t xml:space="preserve"> </w:t>
      </w:r>
      <w:r>
        <w:rPr>
          <w:szCs w:val="24"/>
        </w:rPr>
        <w:t>квартал 2026год</w:t>
      </w:r>
      <w:r w:rsidR="00BC309B" w:rsidRPr="00433BE1">
        <w:rPr>
          <w:szCs w:val="22"/>
        </w:rPr>
        <w:t>:</w:t>
      </w:r>
    </w:p>
    <w:p w14:paraId="37B8FF3E" w14:textId="77777777" w:rsidR="001C1758" w:rsidRDefault="001C1758" w:rsidP="00CD5259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rFonts w:eastAsiaTheme="minorHAnsi"/>
          <w:szCs w:val="24"/>
          <w:lang w:eastAsia="en-US"/>
        </w:rPr>
      </w:pPr>
    </w:p>
    <w:tbl>
      <w:tblPr>
        <w:tblStyle w:val="aff2"/>
        <w:tblW w:w="1559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674"/>
        <w:gridCol w:w="567"/>
        <w:gridCol w:w="3153"/>
        <w:gridCol w:w="1418"/>
        <w:gridCol w:w="1417"/>
        <w:gridCol w:w="1559"/>
        <w:gridCol w:w="993"/>
        <w:gridCol w:w="1559"/>
        <w:gridCol w:w="1417"/>
      </w:tblGrid>
      <w:tr w:rsidR="009A3A97" w14:paraId="4575A4C3" w14:textId="77777777" w:rsidTr="00075DFB">
        <w:trPr>
          <w:trHeight w:val="296"/>
        </w:trPr>
        <w:tc>
          <w:tcPr>
            <w:tcW w:w="568" w:type="dxa"/>
            <w:vMerge w:val="restart"/>
            <w:vAlign w:val="center"/>
          </w:tcPr>
          <w:p w14:paraId="5944C8DC" w14:textId="77777777" w:rsidR="009A3A97" w:rsidRDefault="009A3A97" w:rsidP="0032133F">
            <w:pPr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6"/>
                <w:szCs w:val="16"/>
              </w:rPr>
              <w:t>№ п/п</w:t>
            </w:r>
          </w:p>
        </w:tc>
        <w:tc>
          <w:tcPr>
            <w:tcW w:w="2268" w:type="dxa"/>
            <w:vMerge w:val="restart"/>
            <w:vAlign w:val="center"/>
          </w:tcPr>
          <w:p w14:paraId="3EDA98A2" w14:textId="77777777" w:rsidR="009A3A97" w:rsidRDefault="009A3A97" w:rsidP="0032133F">
            <w:pPr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Объект закупки</w:t>
            </w:r>
          </w:p>
        </w:tc>
        <w:tc>
          <w:tcPr>
            <w:tcW w:w="674" w:type="dxa"/>
            <w:vMerge w:val="restart"/>
            <w:textDirection w:val="btLr"/>
            <w:vAlign w:val="center"/>
          </w:tcPr>
          <w:p w14:paraId="631E4A3A" w14:textId="77777777" w:rsidR="009A3A97" w:rsidRDefault="009A3A97" w:rsidP="0032133F">
            <w:pPr>
              <w:ind w:left="113" w:right="113"/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1C1288EF" w14:textId="77777777" w:rsidR="009A3A97" w:rsidRDefault="009A3A97" w:rsidP="0032133F">
            <w:pPr>
              <w:ind w:left="113" w:right="113"/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4571" w:type="dxa"/>
            <w:gridSpan w:val="2"/>
            <w:vAlign w:val="center"/>
          </w:tcPr>
          <w:p w14:paraId="0E1C07F4" w14:textId="77777777" w:rsidR="009A3A97" w:rsidRDefault="009A3A97" w:rsidP="0032133F">
            <w:pPr>
              <w:jc w:val="center"/>
              <w:rPr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Источник ценовой информации</w:t>
            </w:r>
          </w:p>
        </w:tc>
        <w:tc>
          <w:tcPr>
            <w:tcW w:w="3969" w:type="dxa"/>
            <w:gridSpan w:val="3"/>
            <w:vAlign w:val="center"/>
          </w:tcPr>
          <w:p w14:paraId="6469C7EC" w14:textId="77777777" w:rsidR="009A3A97" w:rsidRDefault="009A3A97" w:rsidP="0032133F">
            <w:pPr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Однородность совокупности значений</w:t>
            </w:r>
          </w:p>
        </w:tc>
        <w:tc>
          <w:tcPr>
            <w:tcW w:w="1559" w:type="dxa"/>
            <w:vMerge w:val="restart"/>
          </w:tcPr>
          <w:p w14:paraId="49278FFC" w14:textId="77777777" w:rsidR="009A3A97" w:rsidRDefault="009A3A97" w:rsidP="003213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Предельная цена</w:t>
            </w:r>
            <w:r>
              <w:rPr>
                <w:rStyle w:val="layout"/>
                <w:szCs w:val="24"/>
                <w:shd w:val="clear" w:color="auto" w:fill="FFFFFF"/>
              </w:rPr>
              <w:t>**</w:t>
            </w:r>
          </w:p>
        </w:tc>
        <w:tc>
          <w:tcPr>
            <w:tcW w:w="1417" w:type="dxa"/>
            <w:vMerge w:val="restart"/>
          </w:tcPr>
          <w:p w14:paraId="0DCB9BEE" w14:textId="77777777" w:rsidR="009A3A97" w:rsidRDefault="009A3A97" w:rsidP="0032133F">
            <w:pPr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Расчет НМЦК*</w:t>
            </w:r>
          </w:p>
          <w:p w14:paraId="5729A3B8" w14:textId="77777777" w:rsidR="009A3A97" w:rsidRDefault="009A3A97" w:rsidP="0032133F">
            <w:pPr>
              <w:jc w:val="center"/>
              <w:rPr>
                <w:rFonts w:cs="Times New Roman"/>
                <w:color w:val="000000"/>
                <w:sz w:val="18"/>
                <w:szCs w:val="18"/>
              </w:rPr>
            </w:pPr>
          </w:p>
          <w:p w14:paraId="737AB4C3" w14:textId="77777777" w:rsidR="009A3A97" w:rsidRDefault="009A3A97" w:rsidP="0032133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16"/>
                <w:szCs w:val="16"/>
              </w:rPr>
            </w:pPr>
            <w:r>
              <w:rPr>
                <w:noProof/>
                <w:position w:val="-24"/>
                <w:szCs w:val="24"/>
              </w:rPr>
              <w:drawing>
                <wp:inline distT="0" distB="0" distL="0" distR="0" wp14:anchorId="1ECC4C92" wp14:editId="1EA24A38">
                  <wp:extent cx="746150" cy="255892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596" cy="256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A97" w14:paraId="2E3A234C" w14:textId="77777777" w:rsidTr="00075DFB">
        <w:trPr>
          <w:trHeight w:val="1197"/>
        </w:trPr>
        <w:tc>
          <w:tcPr>
            <w:tcW w:w="568" w:type="dxa"/>
            <w:vMerge/>
          </w:tcPr>
          <w:p w14:paraId="4D3E937F" w14:textId="77777777" w:rsidR="009A3A97" w:rsidRDefault="009A3A97" w:rsidP="0032133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2268" w:type="dxa"/>
            <w:vMerge/>
          </w:tcPr>
          <w:p w14:paraId="74AD53FD" w14:textId="77777777" w:rsidR="009A3A97" w:rsidRDefault="009A3A97" w:rsidP="0032133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674" w:type="dxa"/>
            <w:vMerge/>
            <w:vAlign w:val="center"/>
          </w:tcPr>
          <w:p w14:paraId="387BFD7B" w14:textId="77777777" w:rsidR="009A3A97" w:rsidRPr="003F3FD8" w:rsidRDefault="009A3A97" w:rsidP="0032133F">
            <w:pPr>
              <w:jc w:val="center"/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vAlign w:val="center"/>
          </w:tcPr>
          <w:p w14:paraId="07B8392B" w14:textId="77777777" w:rsidR="009A3A97" w:rsidRPr="0006481F" w:rsidRDefault="009A3A97" w:rsidP="0032133F">
            <w:pPr>
              <w:jc w:val="center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3153" w:type="dxa"/>
          </w:tcPr>
          <w:p w14:paraId="4175E629" w14:textId="77777777" w:rsidR="009A3A97" w:rsidRDefault="009A3A97" w:rsidP="0032133F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Реквизиты источника ценовой информации</w:t>
            </w:r>
          </w:p>
        </w:tc>
        <w:tc>
          <w:tcPr>
            <w:tcW w:w="1418" w:type="dxa"/>
          </w:tcPr>
          <w:p w14:paraId="630B8DEE" w14:textId="77777777" w:rsidR="009A3A97" w:rsidRPr="00C05A75" w:rsidRDefault="009A3A97" w:rsidP="0032133F">
            <w:pPr>
              <w:jc w:val="center"/>
              <w:rPr>
                <w:sz w:val="15"/>
                <w:szCs w:val="15"/>
              </w:rPr>
            </w:pPr>
            <w:r>
              <w:rPr>
                <w:rFonts w:cs="Times New Roman"/>
                <w:sz w:val="16"/>
                <w:szCs w:val="16"/>
              </w:rPr>
              <w:t>Ценовая информация за единицу, руб.</w:t>
            </w:r>
          </w:p>
        </w:tc>
        <w:tc>
          <w:tcPr>
            <w:tcW w:w="1417" w:type="dxa"/>
            <w:vAlign w:val="center"/>
          </w:tcPr>
          <w:p w14:paraId="4D50D7E6" w14:textId="77777777" w:rsidR="009A3A97" w:rsidRPr="00B57976" w:rsidRDefault="009A3A97" w:rsidP="0032133F">
            <w:pPr>
              <w:jc w:val="center"/>
              <w:rPr>
                <w:rFonts w:cs="Times New Roman"/>
                <w:b/>
                <w:color w:val="000000"/>
                <w:sz w:val="15"/>
                <w:szCs w:val="15"/>
              </w:rPr>
            </w:pPr>
            <w:r w:rsidRPr="00B57976">
              <w:rPr>
                <w:rFonts w:cs="Times New Roman"/>
                <w:b/>
                <w:color w:val="000000"/>
                <w:sz w:val="15"/>
                <w:szCs w:val="15"/>
              </w:rPr>
              <w:t>Средняя арифметическая цена</w:t>
            </w:r>
          </w:p>
        </w:tc>
        <w:tc>
          <w:tcPr>
            <w:tcW w:w="1559" w:type="dxa"/>
            <w:vAlign w:val="center"/>
          </w:tcPr>
          <w:p w14:paraId="317776BC" w14:textId="77777777" w:rsidR="009A3A97" w:rsidRDefault="009A3A97" w:rsidP="0032133F">
            <w:pPr>
              <w:jc w:val="center"/>
              <w:rPr>
                <w:rFonts w:cs="Times New Roman"/>
                <w:color w:val="000000"/>
                <w:sz w:val="15"/>
                <w:szCs w:val="15"/>
              </w:rPr>
            </w:pPr>
            <w:r>
              <w:rPr>
                <w:rFonts w:cs="Times New Roman"/>
                <w:color w:val="000000"/>
                <w:sz w:val="15"/>
                <w:szCs w:val="15"/>
              </w:rPr>
              <w:t>Среднее квадратичное отклонение*</w:t>
            </w:r>
          </w:p>
          <w:p w14:paraId="4F12DE84" w14:textId="77777777" w:rsidR="009A3A97" w:rsidRDefault="009A3A97" w:rsidP="0032133F">
            <w:pPr>
              <w:jc w:val="center"/>
              <w:rPr>
                <w:rFonts w:cs="Times New Roman"/>
                <w:color w:val="000000"/>
                <w:sz w:val="15"/>
                <w:szCs w:val="15"/>
              </w:rPr>
            </w:pPr>
            <w:r>
              <w:rPr>
                <w:noProof/>
                <w:position w:val="-26"/>
                <w:sz w:val="12"/>
                <w:szCs w:val="12"/>
              </w:rPr>
              <w:drawing>
                <wp:inline distT="0" distB="0" distL="0" distR="0" wp14:anchorId="5305FD44" wp14:editId="27D1F904">
                  <wp:extent cx="651052" cy="343579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416" cy="343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  <w:vAlign w:val="center"/>
          </w:tcPr>
          <w:p w14:paraId="21EF4E17" w14:textId="77777777" w:rsidR="009A3A97" w:rsidRDefault="009A3A97" w:rsidP="0032133F">
            <w:pPr>
              <w:jc w:val="center"/>
              <w:rPr>
                <w:rFonts w:cs="Times New Roman"/>
                <w:color w:val="000000"/>
                <w:sz w:val="14"/>
                <w:szCs w:val="14"/>
              </w:rPr>
            </w:pPr>
            <w:r>
              <w:rPr>
                <w:rFonts w:cs="Times New Roman"/>
                <w:color w:val="000000"/>
                <w:sz w:val="14"/>
                <w:szCs w:val="14"/>
              </w:rPr>
              <w:t>Коэффициент вариации цен*</w:t>
            </w:r>
          </w:p>
          <w:p w14:paraId="74937D8D" w14:textId="77777777" w:rsidR="009A3A97" w:rsidRDefault="009A3A97" w:rsidP="0032133F">
            <w:pPr>
              <w:jc w:val="center"/>
              <w:rPr>
                <w:rFonts w:cs="Times New Roman"/>
                <w:color w:val="000000"/>
                <w:sz w:val="14"/>
                <w:szCs w:val="14"/>
              </w:rPr>
            </w:pPr>
            <w:r>
              <w:rPr>
                <w:noProof/>
                <w:position w:val="-28"/>
                <w:szCs w:val="24"/>
              </w:rPr>
              <w:drawing>
                <wp:inline distT="0" distB="0" distL="0" distR="0" wp14:anchorId="3D4AC3BA" wp14:editId="78439607">
                  <wp:extent cx="565192" cy="175565"/>
                  <wp:effectExtent l="0" t="0" r="635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574" cy="1756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  <w:vMerge/>
          </w:tcPr>
          <w:p w14:paraId="59448913" w14:textId="77777777" w:rsidR="009A3A97" w:rsidRDefault="009A3A97" w:rsidP="0032133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14:paraId="354B8BAC" w14:textId="77777777" w:rsidR="009A3A97" w:rsidRDefault="009A3A97" w:rsidP="0032133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16"/>
                <w:szCs w:val="16"/>
              </w:rPr>
            </w:pPr>
          </w:p>
        </w:tc>
      </w:tr>
      <w:tr w:rsidR="00E44522" w:rsidRPr="00555E8F" w14:paraId="3DE7F5F2" w14:textId="77777777" w:rsidTr="0017689D">
        <w:trPr>
          <w:trHeight w:val="146"/>
        </w:trPr>
        <w:tc>
          <w:tcPr>
            <w:tcW w:w="568" w:type="dxa"/>
            <w:vMerge w:val="restart"/>
            <w:vAlign w:val="center"/>
          </w:tcPr>
          <w:p w14:paraId="0768DDF9" w14:textId="77777777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2268" w:type="dxa"/>
            <w:vMerge w:val="restart"/>
            <w:vAlign w:val="center"/>
          </w:tcPr>
          <w:p w14:paraId="5D18583F" w14:textId="74645B6D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Сетка волейбольная тип 1</w:t>
            </w:r>
          </w:p>
        </w:tc>
        <w:tc>
          <w:tcPr>
            <w:tcW w:w="674" w:type="dxa"/>
            <w:vMerge w:val="restart"/>
            <w:vAlign w:val="center"/>
          </w:tcPr>
          <w:p w14:paraId="09FE4AF9" w14:textId="77777777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624540">
              <w:rPr>
                <w:rFonts w:cs="Times New Roman"/>
                <w:color w:val="000000"/>
                <w:sz w:val="22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14:paraId="7B8EDD03" w14:textId="7C2C1821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153" w:type="dxa"/>
            <w:vAlign w:val="center"/>
          </w:tcPr>
          <w:p w14:paraId="32C1C2E3" w14:textId="1A81A3AC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2780414891624000043 от 03.07.2024</w:t>
            </w:r>
          </w:p>
        </w:tc>
        <w:tc>
          <w:tcPr>
            <w:tcW w:w="1418" w:type="dxa"/>
            <w:vAlign w:val="center"/>
          </w:tcPr>
          <w:p w14:paraId="4E5E4F9D" w14:textId="316E130C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3985,71</w:t>
            </w:r>
          </w:p>
        </w:tc>
        <w:tc>
          <w:tcPr>
            <w:tcW w:w="1417" w:type="dxa"/>
            <w:vMerge w:val="restart"/>
            <w:vAlign w:val="center"/>
          </w:tcPr>
          <w:p w14:paraId="13210903" w14:textId="2BDDACBF" w:rsidR="00E44522" w:rsidRPr="00555E8F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E44522">
              <w:rPr>
                <w:sz w:val="20"/>
                <w:szCs w:val="20"/>
              </w:rPr>
              <w:t>4979,64</w:t>
            </w:r>
          </w:p>
        </w:tc>
        <w:tc>
          <w:tcPr>
            <w:tcW w:w="1559" w:type="dxa"/>
            <w:vMerge w:val="restart"/>
            <w:vAlign w:val="center"/>
          </w:tcPr>
          <w:p w14:paraId="75637CCC" w14:textId="35086AC1" w:rsidR="00E44522" w:rsidRPr="00555E8F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E44522">
              <w:rPr>
                <w:sz w:val="20"/>
                <w:szCs w:val="20"/>
              </w:rPr>
              <w:t>726,3</w:t>
            </w:r>
          </w:p>
        </w:tc>
        <w:tc>
          <w:tcPr>
            <w:tcW w:w="993" w:type="dxa"/>
            <w:vMerge w:val="restart"/>
            <w:vAlign w:val="center"/>
          </w:tcPr>
          <w:p w14:paraId="04B78D9B" w14:textId="6AFC85CE" w:rsidR="00E44522" w:rsidRPr="00555E8F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14,59</w:t>
            </w:r>
          </w:p>
        </w:tc>
        <w:tc>
          <w:tcPr>
            <w:tcW w:w="1559" w:type="dxa"/>
            <w:vMerge w:val="restart"/>
            <w:vAlign w:val="center"/>
          </w:tcPr>
          <w:p w14:paraId="10C03194" w14:textId="75189A79" w:rsidR="00E44522" w:rsidRPr="00472159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  <w:sz w:val="22"/>
              </w:rPr>
            </w:pPr>
            <w:r w:rsidRPr="00075DFB">
              <w:t>не установлена</w:t>
            </w:r>
          </w:p>
        </w:tc>
        <w:tc>
          <w:tcPr>
            <w:tcW w:w="1417" w:type="dxa"/>
            <w:vMerge w:val="restart"/>
            <w:vAlign w:val="center"/>
          </w:tcPr>
          <w:p w14:paraId="383AAC12" w14:textId="0F1E5397" w:rsidR="00E44522" w:rsidRPr="00555E8F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E44522">
              <w:rPr>
                <w:sz w:val="20"/>
                <w:szCs w:val="20"/>
              </w:rPr>
              <w:t>4979,64</w:t>
            </w:r>
          </w:p>
        </w:tc>
      </w:tr>
      <w:tr w:rsidR="00E44522" w:rsidRPr="00555E8F" w14:paraId="2B9098B4" w14:textId="77777777" w:rsidTr="00D72DFD">
        <w:trPr>
          <w:trHeight w:val="195"/>
        </w:trPr>
        <w:tc>
          <w:tcPr>
            <w:tcW w:w="568" w:type="dxa"/>
            <w:vMerge/>
            <w:vAlign w:val="center"/>
          </w:tcPr>
          <w:p w14:paraId="06D322BA" w14:textId="77777777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2268" w:type="dxa"/>
            <w:vMerge/>
            <w:vAlign w:val="center"/>
          </w:tcPr>
          <w:p w14:paraId="6CE7FCEE" w14:textId="77777777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  <w:tc>
          <w:tcPr>
            <w:tcW w:w="674" w:type="dxa"/>
            <w:vMerge/>
            <w:vAlign w:val="center"/>
          </w:tcPr>
          <w:p w14:paraId="1ADF1B9E" w14:textId="77777777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567" w:type="dxa"/>
            <w:vMerge/>
            <w:vAlign w:val="center"/>
          </w:tcPr>
          <w:p w14:paraId="7C333843" w14:textId="77777777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3153" w:type="dxa"/>
            <w:vAlign w:val="center"/>
          </w:tcPr>
          <w:p w14:paraId="54026790" w14:textId="536C3A91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2780722804525000048 от 28.05.2025</w:t>
            </w:r>
          </w:p>
        </w:tc>
        <w:tc>
          <w:tcPr>
            <w:tcW w:w="1418" w:type="dxa"/>
            <w:vAlign w:val="center"/>
          </w:tcPr>
          <w:p w14:paraId="7B4BD7A6" w14:textId="5B313E33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5438,85</w:t>
            </w:r>
          </w:p>
        </w:tc>
        <w:tc>
          <w:tcPr>
            <w:tcW w:w="1417" w:type="dxa"/>
            <w:vMerge/>
          </w:tcPr>
          <w:p w14:paraId="279D016E" w14:textId="77777777" w:rsidR="00E44522" w:rsidRPr="00555E8F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</w:tcPr>
          <w:p w14:paraId="4D4C91D5" w14:textId="77777777" w:rsidR="00E44522" w:rsidRPr="00555E8F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14:paraId="0D836D0D" w14:textId="77777777" w:rsidR="00E44522" w:rsidRPr="00555E8F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05FB48F1" w14:textId="77777777" w:rsidR="00E44522" w:rsidRPr="005C4C0A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417" w:type="dxa"/>
            <w:vMerge/>
          </w:tcPr>
          <w:p w14:paraId="142A0864" w14:textId="77777777" w:rsidR="00E44522" w:rsidRPr="00555E8F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</w:tr>
      <w:tr w:rsidR="00E44522" w:rsidRPr="00555E8F" w14:paraId="0854CDB1" w14:textId="77777777" w:rsidTr="00D72DFD">
        <w:trPr>
          <w:trHeight w:val="135"/>
        </w:trPr>
        <w:tc>
          <w:tcPr>
            <w:tcW w:w="568" w:type="dxa"/>
            <w:vMerge/>
            <w:vAlign w:val="center"/>
          </w:tcPr>
          <w:p w14:paraId="653F09F4" w14:textId="77777777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2268" w:type="dxa"/>
            <w:vMerge/>
            <w:vAlign w:val="center"/>
          </w:tcPr>
          <w:p w14:paraId="3E6DCA4E" w14:textId="77777777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  <w:tc>
          <w:tcPr>
            <w:tcW w:w="674" w:type="dxa"/>
            <w:vMerge/>
            <w:vAlign w:val="center"/>
          </w:tcPr>
          <w:p w14:paraId="14F6E50F" w14:textId="77777777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567" w:type="dxa"/>
            <w:vMerge/>
            <w:vAlign w:val="center"/>
          </w:tcPr>
          <w:p w14:paraId="5EBE384E" w14:textId="77777777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3153" w:type="dxa"/>
            <w:vAlign w:val="center"/>
          </w:tcPr>
          <w:p w14:paraId="4282E998" w14:textId="49733996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Экранная копия от 20.01.2026 № 04-88/26-0-0</w:t>
            </w:r>
          </w:p>
        </w:tc>
        <w:tc>
          <w:tcPr>
            <w:tcW w:w="1418" w:type="dxa"/>
            <w:vAlign w:val="center"/>
          </w:tcPr>
          <w:p w14:paraId="33483D38" w14:textId="35457E14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5594,00</w:t>
            </w:r>
          </w:p>
        </w:tc>
        <w:tc>
          <w:tcPr>
            <w:tcW w:w="1417" w:type="dxa"/>
            <w:vMerge/>
          </w:tcPr>
          <w:p w14:paraId="75614E61" w14:textId="77777777" w:rsidR="00E44522" w:rsidRPr="00555E8F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</w:tcPr>
          <w:p w14:paraId="3108D28E" w14:textId="77777777" w:rsidR="00E44522" w:rsidRPr="00555E8F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14:paraId="3A825A0B" w14:textId="77777777" w:rsidR="00E44522" w:rsidRPr="00555E8F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5C52446" w14:textId="77777777" w:rsidR="00E44522" w:rsidRPr="005C4C0A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417" w:type="dxa"/>
            <w:vMerge/>
          </w:tcPr>
          <w:p w14:paraId="670D67D2" w14:textId="77777777" w:rsidR="00E44522" w:rsidRPr="00555E8F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</w:tr>
      <w:tr w:rsidR="00E44522" w:rsidRPr="00555E8F" w14:paraId="2852338E" w14:textId="77777777" w:rsidTr="00D72DFD">
        <w:trPr>
          <w:trHeight w:val="135"/>
        </w:trPr>
        <w:tc>
          <w:tcPr>
            <w:tcW w:w="568" w:type="dxa"/>
            <w:vMerge/>
            <w:vAlign w:val="center"/>
          </w:tcPr>
          <w:p w14:paraId="6BE2C463" w14:textId="77777777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2268" w:type="dxa"/>
            <w:vMerge/>
            <w:vAlign w:val="center"/>
          </w:tcPr>
          <w:p w14:paraId="7594FBA1" w14:textId="77777777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  <w:tc>
          <w:tcPr>
            <w:tcW w:w="674" w:type="dxa"/>
            <w:vMerge/>
            <w:vAlign w:val="center"/>
          </w:tcPr>
          <w:p w14:paraId="6F863E74" w14:textId="77777777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567" w:type="dxa"/>
            <w:vMerge/>
            <w:vAlign w:val="center"/>
          </w:tcPr>
          <w:p w14:paraId="0C16E8CC" w14:textId="77777777" w:rsidR="00E44522" w:rsidRPr="00624540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3153" w:type="dxa"/>
            <w:vAlign w:val="center"/>
          </w:tcPr>
          <w:p w14:paraId="65ED88F0" w14:textId="6474FFBD" w:rsidR="00E44522" w:rsidRPr="00075DFB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Ответ на запрос от 02.02.2026 № 04-385/26-0-0</w:t>
            </w:r>
          </w:p>
        </w:tc>
        <w:tc>
          <w:tcPr>
            <w:tcW w:w="1418" w:type="dxa"/>
            <w:vAlign w:val="center"/>
          </w:tcPr>
          <w:p w14:paraId="64AB4D2E" w14:textId="46028388" w:rsidR="00E44522" w:rsidRPr="00075DFB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4900,00</w:t>
            </w:r>
          </w:p>
        </w:tc>
        <w:tc>
          <w:tcPr>
            <w:tcW w:w="1417" w:type="dxa"/>
            <w:vMerge/>
          </w:tcPr>
          <w:p w14:paraId="1ABCD06E" w14:textId="77777777" w:rsidR="00E44522" w:rsidRPr="00555E8F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</w:tcPr>
          <w:p w14:paraId="5894C2F5" w14:textId="77777777" w:rsidR="00E44522" w:rsidRPr="00555E8F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14:paraId="5E081748" w14:textId="77777777" w:rsidR="00E44522" w:rsidRPr="00555E8F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7771FCAB" w14:textId="77777777" w:rsidR="00E44522" w:rsidRPr="005C4C0A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417" w:type="dxa"/>
            <w:vMerge/>
          </w:tcPr>
          <w:p w14:paraId="6AF73251" w14:textId="77777777" w:rsidR="00E44522" w:rsidRPr="00555E8F" w:rsidRDefault="00E44522" w:rsidP="00E445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</w:tr>
      <w:tr w:rsidR="00BF7F95" w:rsidRPr="00555E8F" w14:paraId="41369AFB" w14:textId="77777777" w:rsidTr="00164885">
        <w:trPr>
          <w:trHeight w:val="135"/>
        </w:trPr>
        <w:tc>
          <w:tcPr>
            <w:tcW w:w="568" w:type="dxa"/>
            <w:vMerge w:val="restart"/>
            <w:vAlign w:val="center"/>
          </w:tcPr>
          <w:p w14:paraId="0BA35363" w14:textId="5B2C2D7F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2268" w:type="dxa"/>
            <w:vMerge w:val="restart"/>
            <w:vAlign w:val="center"/>
          </w:tcPr>
          <w:p w14:paraId="13C2AA26" w14:textId="75AFB93E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  <w:r w:rsidRPr="00BF7F95">
              <w:rPr>
                <w:sz w:val="22"/>
              </w:rPr>
              <w:t>Волан для бадминтона тип 2</w:t>
            </w:r>
          </w:p>
        </w:tc>
        <w:tc>
          <w:tcPr>
            <w:tcW w:w="674" w:type="dxa"/>
            <w:vMerge w:val="restart"/>
            <w:vAlign w:val="center"/>
          </w:tcPr>
          <w:p w14:paraId="2E063B96" w14:textId="37E415A3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упак</w:t>
            </w:r>
            <w:proofErr w:type="spellEnd"/>
          </w:p>
        </w:tc>
        <w:tc>
          <w:tcPr>
            <w:tcW w:w="567" w:type="dxa"/>
            <w:vMerge w:val="restart"/>
            <w:vAlign w:val="center"/>
          </w:tcPr>
          <w:p w14:paraId="4028C3C8" w14:textId="441EF17F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3153" w:type="dxa"/>
            <w:vAlign w:val="center"/>
          </w:tcPr>
          <w:p w14:paraId="76EBA4C6" w14:textId="515BE0E5" w:rsidR="00BF7F95" w:rsidRPr="00075DFB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2783845994124000009 от 15.03.2024</w:t>
            </w:r>
          </w:p>
        </w:tc>
        <w:tc>
          <w:tcPr>
            <w:tcW w:w="1418" w:type="dxa"/>
            <w:vAlign w:val="center"/>
          </w:tcPr>
          <w:p w14:paraId="491D26F5" w14:textId="566FAD76" w:rsidR="00BF7F95" w:rsidRPr="00075DFB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581,71</w:t>
            </w:r>
          </w:p>
        </w:tc>
        <w:tc>
          <w:tcPr>
            <w:tcW w:w="1417" w:type="dxa"/>
            <w:vMerge w:val="restart"/>
          </w:tcPr>
          <w:p w14:paraId="7E6C558C" w14:textId="601D4E78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BF7F95">
              <w:rPr>
                <w:sz w:val="22"/>
              </w:rPr>
              <w:t>607,9</w:t>
            </w:r>
            <w:r>
              <w:rPr>
                <w:sz w:val="22"/>
              </w:rPr>
              <w:t>0</w:t>
            </w:r>
          </w:p>
        </w:tc>
        <w:tc>
          <w:tcPr>
            <w:tcW w:w="1559" w:type="dxa"/>
            <w:vMerge w:val="restart"/>
          </w:tcPr>
          <w:p w14:paraId="1D1AE62E" w14:textId="6C17A307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BF7F95">
              <w:rPr>
                <w:sz w:val="22"/>
              </w:rPr>
              <w:t>65,08</w:t>
            </w:r>
          </w:p>
        </w:tc>
        <w:tc>
          <w:tcPr>
            <w:tcW w:w="993" w:type="dxa"/>
            <w:vMerge w:val="restart"/>
          </w:tcPr>
          <w:p w14:paraId="2BFD322D" w14:textId="5EB9F1AC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BF7F95">
              <w:rPr>
                <w:sz w:val="22"/>
              </w:rPr>
              <w:t>10,71</w:t>
            </w:r>
            <w:r w:rsidRPr="00E7494F">
              <w:t>%</w:t>
            </w:r>
          </w:p>
        </w:tc>
        <w:tc>
          <w:tcPr>
            <w:tcW w:w="1559" w:type="dxa"/>
            <w:vMerge w:val="restart"/>
            <w:vAlign w:val="center"/>
          </w:tcPr>
          <w:p w14:paraId="2B7ABC6B" w14:textId="19C9D896" w:rsidR="00BF7F95" w:rsidRPr="005C4C0A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075DFB">
              <w:t>не установлена</w:t>
            </w:r>
          </w:p>
        </w:tc>
        <w:tc>
          <w:tcPr>
            <w:tcW w:w="1417" w:type="dxa"/>
            <w:vMerge w:val="restart"/>
          </w:tcPr>
          <w:p w14:paraId="1E9B2712" w14:textId="156487C2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BF7F95">
              <w:rPr>
                <w:sz w:val="22"/>
              </w:rPr>
              <w:t>607,9</w:t>
            </w:r>
            <w:r>
              <w:rPr>
                <w:sz w:val="22"/>
              </w:rPr>
              <w:t>0</w:t>
            </w:r>
          </w:p>
        </w:tc>
      </w:tr>
      <w:tr w:rsidR="00BF7F95" w:rsidRPr="00555E8F" w14:paraId="43CCC5A9" w14:textId="77777777" w:rsidTr="00164885">
        <w:trPr>
          <w:trHeight w:val="135"/>
        </w:trPr>
        <w:tc>
          <w:tcPr>
            <w:tcW w:w="568" w:type="dxa"/>
            <w:vMerge/>
            <w:vAlign w:val="center"/>
          </w:tcPr>
          <w:p w14:paraId="66E466EC" w14:textId="77777777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2268" w:type="dxa"/>
            <w:vMerge/>
            <w:vAlign w:val="center"/>
          </w:tcPr>
          <w:p w14:paraId="634D6079" w14:textId="77777777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  <w:tc>
          <w:tcPr>
            <w:tcW w:w="674" w:type="dxa"/>
            <w:vMerge/>
            <w:vAlign w:val="center"/>
          </w:tcPr>
          <w:p w14:paraId="2A7ADBA6" w14:textId="77777777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567" w:type="dxa"/>
            <w:vMerge/>
            <w:vAlign w:val="center"/>
          </w:tcPr>
          <w:p w14:paraId="4649330A" w14:textId="77777777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3153" w:type="dxa"/>
            <w:vAlign w:val="center"/>
          </w:tcPr>
          <w:p w14:paraId="0137E845" w14:textId="4CCF8BC7" w:rsidR="00BF7F95" w:rsidRPr="00075DFB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Экранная копия от 20.11.2025 № 04-11209/25-0-0</w:t>
            </w:r>
          </w:p>
        </w:tc>
        <w:tc>
          <w:tcPr>
            <w:tcW w:w="1418" w:type="dxa"/>
            <w:vAlign w:val="center"/>
          </w:tcPr>
          <w:p w14:paraId="58D6462E" w14:textId="155E72F1" w:rsidR="00BF7F95" w:rsidRPr="00075DFB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560,00</w:t>
            </w:r>
          </w:p>
        </w:tc>
        <w:tc>
          <w:tcPr>
            <w:tcW w:w="1417" w:type="dxa"/>
            <w:vMerge/>
          </w:tcPr>
          <w:p w14:paraId="2F4F2582" w14:textId="77777777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</w:tcPr>
          <w:p w14:paraId="0A5EC685" w14:textId="77777777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14:paraId="70F28B12" w14:textId="77777777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23CE1891" w14:textId="77777777" w:rsidR="00BF7F95" w:rsidRPr="005C4C0A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417" w:type="dxa"/>
            <w:vMerge/>
          </w:tcPr>
          <w:p w14:paraId="3491433A" w14:textId="77777777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</w:tr>
      <w:tr w:rsidR="00BF7F95" w:rsidRPr="00555E8F" w14:paraId="4D2B0FFF" w14:textId="77777777" w:rsidTr="00164885">
        <w:trPr>
          <w:trHeight w:val="135"/>
        </w:trPr>
        <w:tc>
          <w:tcPr>
            <w:tcW w:w="568" w:type="dxa"/>
            <w:vMerge/>
            <w:vAlign w:val="center"/>
          </w:tcPr>
          <w:p w14:paraId="21C7CA13" w14:textId="77777777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2268" w:type="dxa"/>
            <w:vMerge/>
            <w:vAlign w:val="center"/>
          </w:tcPr>
          <w:p w14:paraId="08A0010A" w14:textId="77777777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</w:rPr>
            </w:pPr>
          </w:p>
        </w:tc>
        <w:tc>
          <w:tcPr>
            <w:tcW w:w="674" w:type="dxa"/>
            <w:vMerge/>
            <w:vAlign w:val="center"/>
          </w:tcPr>
          <w:p w14:paraId="7D5490B4" w14:textId="77777777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567" w:type="dxa"/>
            <w:vMerge/>
            <w:vAlign w:val="center"/>
          </w:tcPr>
          <w:p w14:paraId="304052CF" w14:textId="77777777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3153" w:type="dxa"/>
            <w:vAlign w:val="center"/>
          </w:tcPr>
          <w:p w14:paraId="2EB5AE22" w14:textId="51324249" w:rsidR="00BF7F95" w:rsidRPr="00075DFB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 xml:space="preserve">Ответ на запрос от 21.11.2025 № </w:t>
            </w:r>
            <w:r>
              <w:rPr>
                <w:sz w:val="20"/>
                <w:szCs w:val="20"/>
              </w:rPr>
              <w:lastRenderedPageBreak/>
              <w:t>04-11398/25-0-0</w:t>
            </w:r>
          </w:p>
        </w:tc>
        <w:tc>
          <w:tcPr>
            <w:tcW w:w="1418" w:type="dxa"/>
            <w:vAlign w:val="center"/>
          </w:tcPr>
          <w:p w14:paraId="0AE62D84" w14:textId="636C50AE" w:rsidR="00BF7F95" w:rsidRPr="00075DFB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lastRenderedPageBreak/>
              <w:t>682,00</w:t>
            </w:r>
          </w:p>
        </w:tc>
        <w:tc>
          <w:tcPr>
            <w:tcW w:w="1417" w:type="dxa"/>
            <w:vMerge/>
          </w:tcPr>
          <w:p w14:paraId="3B6CC84B" w14:textId="77777777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</w:tcPr>
          <w:p w14:paraId="574CA695" w14:textId="77777777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</w:tcPr>
          <w:p w14:paraId="329F8AF4" w14:textId="77777777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2DA290E7" w14:textId="77777777" w:rsidR="00BF7F95" w:rsidRPr="005C4C0A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417" w:type="dxa"/>
            <w:vMerge/>
          </w:tcPr>
          <w:p w14:paraId="509DB4B9" w14:textId="77777777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</w:tr>
      <w:tr w:rsidR="00BF7F95" w:rsidRPr="00555E8F" w14:paraId="4877F9BB" w14:textId="77777777" w:rsidTr="00075DFB">
        <w:trPr>
          <w:trHeight w:val="120"/>
        </w:trPr>
        <w:tc>
          <w:tcPr>
            <w:tcW w:w="568" w:type="dxa"/>
            <w:vMerge w:val="restart"/>
            <w:vAlign w:val="center"/>
          </w:tcPr>
          <w:p w14:paraId="3863B014" w14:textId="3E2BF547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3</w:t>
            </w:r>
          </w:p>
        </w:tc>
        <w:tc>
          <w:tcPr>
            <w:tcW w:w="2268" w:type="dxa"/>
            <w:vMerge w:val="restart"/>
            <w:vAlign w:val="center"/>
          </w:tcPr>
          <w:p w14:paraId="6366D29E" w14:textId="043B3E5B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BF7F95">
              <w:rPr>
                <w:sz w:val="22"/>
              </w:rPr>
              <w:t>Ракетка для бадминтона тип 1</w:t>
            </w:r>
          </w:p>
        </w:tc>
        <w:tc>
          <w:tcPr>
            <w:tcW w:w="674" w:type="dxa"/>
            <w:vMerge w:val="restart"/>
            <w:vAlign w:val="center"/>
          </w:tcPr>
          <w:p w14:paraId="7AAAF20E" w14:textId="77777777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624540">
              <w:rPr>
                <w:rFonts w:cs="Times New Roman"/>
                <w:color w:val="000000"/>
                <w:sz w:val="22"/>
              </w:rPr>
              <w:t>Шт.</w:t>
            </w:r>
          </w:p>
        </w:tc>
        <w:tc>
          <w:tcPr>
            <w:tcW w:w="567" w:type="dxa"/>
            <w:vMerge w:val="restart"/>
            <w:vAlign w:val="center"/>
          </w:tcPr>
          <w:p w14:paraId="0B14EA31" w14:textId="17ADA866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3153" w:type="dxa"/>
          </w:tcPr>
          <w:p w14:paraId="3C690AE1" w14:textId="71356560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BF7F95">
              <w:rPr>
                <w:sz w:val="22"/>
              </w:rPr>
              <w:t>2780113607724000141 от 11.12.2024</w:t>
            </w:r>
          </w:p>
        </w:tc>
        <w:tc>
          <w:tcPr>
            <w:tcW w:w="1418" w:type="dxa"/>
            <w:vAlign w:val="center"/>
          </w:tcPr>
          <w:p w14:paraId="24D3329B" w14:textId="2A1796BC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858,82</w:t>
            </w:r>
          </w:p>
        </w:tc>
        <w:tc>
          <w:tcPr>
            <w:tcW w:w="1417" w:type="dxa"/>
            <w:vMerge w:val="restart"/>
            <w:vAlign w:val="center"/>
          </w:tcPr>
          <w:p w14:paraId="5549281E" w14:textId="4579506F" w:rsidR="00BF7F95" w:rsidRPr="00555E8F" w:rsidRDefault="00272300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272300">
              <w:rPr>
                <w:color w:val="000000"/>
              </w:rPr>
              <w:t>881,94</w:t>
            </w:r>
          </w:p>
        </w:tc>
        <w:tc>
          <w:tcPr>
            <w:tcW w:w="1559" w:type="dxa"/>
            <w:vMerge w:val="restart"/>
            <w:vAlign w:val="center"/>
          </w:tcPr>
          <w:p w14:paraId="7294EF7F" w14:textId="6EB2B35E" w:rsidR="00BF7F95" w:rsidRPr="00555E8F" w:rsidRDefault="00272300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272300">
              <w:rPr>
                <w:color w:val="000000"/>
              </w:rPr>
              <w:t>24,15</w:t>
            </w:r>
          </w:p>
        </w:tc>
        <w:tc>
          <w:tcPr>
            <w:tcW w:w="993" w:type="dxa"/>
            <w:vMerge w:val="restart"/>
            <w:vAlign w:val="center"/>
          </w:tcPr>
          <w:p w14:paraId="56B4CADB" w14:textId="4DCB844C" w:rsidR="00BF7F95" w:rsidRPr="00555E8F" w:rsidRDefault="00272300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272300">
              <w:rPr>
                <w:color w:val="000000"/>
              </w:rPr>
              <w:t>2,74</w:t>
            </w:r>
            <w:r w:rsidR="00BF7F95">
              <w:rPr>
                <w:color w:val="000000"/>
              </w:rPr>
              <w:t>%</w:t>
            </w:r>
          </w:p>
        </w:tc>
        <w:tc>
          <w:tcPr>
            <w:tcW w:w="1559" w:type="dxa"/>
            <w:vMerge w:val="restart"/>
            <w:vAlign w:val="center"/>
          </w:tcPr>
          <w:p w14:paraId="70D706CD" w14:textId="4A4469CF" w:rsidR="00BF7F95" w:rsidRPr="00916659" w:rsidRDefault="00272300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iCs/>
                <w:sz w:val="22"/>
              </w:rPr>
            </w:pPr>
            <w:r w:rsidRPr="00075DFB">
              <w:t>не установлена</w:t>
            </w:r>
          </w:p>
        </w:tc>
        <w:tc>
          <w:tcPr>
            <w:tcW w:w="1417" w:type="dxa"/>
            <w:vMerge w:val="restart"/>
            <w:vAlign w:val="center"/>
          </w:tcPr>
          <w:p w14:paraId="042CDF1C" w14:textId="77777777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 w:rsidRPr="00B671F3">
              <w:rPr>
                <w:sz w:val="22"/>
              </w:rPr>
              <w:t>8</w:t>
            </w:r>
            <w:r>
              <w:rPr>
                <w:sz w:val="22"/>
              </w:rPr>
              <w:t xml:space="preserve"> </w:t>
            </w:r>
            <w:r w:rsidRPr="00B671F3">
              <w:rPr>
                <w:sz w:val="22"/>
              </w:rPr>
              <w:t>370,00</w:t>
            </w:r>
          </w:p>
        </w:tc>
      </w:tr>
      <w:tr w:rsidR="00BF7F95" w:rsidRPr="00555E8F" w14:paraId="3A5ADDA6" w14:textId="77777777" w:rsidTr="00DA7E21">
        <w:trPr>
          <w:trHeight w:val="150"/>
        </w:trPr>
        <w:tc>
          <w:tcPr>
            <w:tcW w:w="568" w:type="dxa"/>
            <w:vMerge/>
            <w:vAlign w:val="center"/>
          </w:tcPr>
          <w:p w14:paraId="3DB45C7E" w14:textId="77777777" w:rsidR="00BF7F95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2268" w:type="dxa"/>
            <w:vMerge/>
            <w:vAlign w:val="center"/>
          </w:tcPr>
          <w:p w14:paraId="4B4D1448" w14:textId="77777777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674" w:type="dxa"/>
            <w:vMerge/>
            <w:vAlign w:val="center"/>
          </w:tcPr>
          <w:p w14:paraId="670FE512" w14:textId="77777777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567" w:type="dxa"/>
            <w:vMerge/>
            <w:vAlign w:val="center"/>
          </w:tcPr>
          <w:p w14:paraId="67D3D85A" w14:textId="77777777" w:rsidR="00BF7F95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3153" w:type="dxa"/>
            <w:vAlign w:val="center"/>
          </w:tcPr>
          <w:p w14:paraId="451FD55A" w14:textId="1B8B747E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Экранная копия от 19.11.2025 № 04-11089/25-0-0</w:t>
            </w:r>
          </w:p>
        </w:tc>
        <w:tc>
          <w:tcPr>
            <w:tcW w:w="1418" w:type="dxa"/>
            <w:vAlign w:val="center"/>
          </w:tcPr>
          <w:p w14:paraId="7148C3AC" w14:textId="6E42D9DA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880,00</w:t>
            </w:r>
          </w:p>
        </w:tc>
        <w:tc>
          <w:tcPr>
            <w:tcW w:w="1417" w:type="dxa"/>
            <w:vMerge/>
            <w:vAlign w:val="center"/>
          </w:tcPr>
          <w:p w14:paraId="0F877F7E" w14:textId="77777777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C32CEBA" w14:textId="77777777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vAlign w:val="center"/>
          </w:tcPr>
          <w:p w14:paraId="24319A20" w14:textId="77777777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1DF28E53" w14:textId="77777777" w:rsidR="00BF7F95" w:rsidRPr="005C4C0A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417" w:type="dxa"/>
            <w:vMerge/>
            <w:vAlign w:val="center"/>
          </w:tcPr>
          <w:p w14:paraId="7D4AD1AD" w14:textId="77777777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</w:tr>
      <w:tr w:rsidR="00BF7F95" w:rsidRPr="00555E8F" w14:paraId="4CF04138" w14:textId="77777777" w:rsidTr="00DA7E21">
        <w:trPr>
          <w:trHeight w:val="90"/>
        </w:trPr>
        <w:tc>
          <w:tcPr>
            <w:tcW w:w="568" w:type="dxa"/>
            <w:vMerge/>
            <w:vAlign w:val="center"/>
          </w:tcPr>
          <w:p w14:paraId="4AF5F043" w14:textId="77777777" w:rsidR="00BF7F95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2268" w:type="dxa"/>
            <w:vMerge/>
            <w:vAlign w:val="center"/>
          </w:tcPr>
          <w:p w14:paraId="580F14B4" w14:textId="77777777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674" w:type="dxa"/>
            <w:vMerge/>
            <w:vAlign w:val="center"/>
          </w:tcPr>
          <w:p w14:paraId="559A197A" w14:textId="77777777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567" w:type="dxa"/>
            <w:vMerge/>
            <w:vAlign w:val="center"/>
          </w:tcPr>
          <w:p w14:paraId="13D0403B" w14:textId="77777777" w:rsidR="00BF7F95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3153" w:type="dxa"/>
            <w:vAlign w:val="center"/>
          </w:tcPr>
          <w:p w14:paraId="30E82DD6" w14:textId="5000C10B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Ответ на запрос от 21.11.2025 № 04-11400/25-0-0</w:t>
            </w:r>
          </w:p>
        </w:tc>
        <w:tc>
          <w:tcPr>
            <w:tcW w:w="1418" w:type="dxa"/>
            <w:vAlign w:val="center"/>
          </w:tcPr>
          <w:p w14:paraId="56333FEF" w14:textId="14BE26B4" w:rsidR="00BF7F95" w:rsidRPr="00624540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  <w:r>
              <w:rPr>
                <w:sz w:val="20"/>
                <w:szCs w:val="20"/>
              </w:rPr>
              <w:t>907,00</w:t>
            </w:r>
          </w:p>
        </w:tc>
        <w:tc>
          <w:tcPr>
            <w:tcW w:w="1417" w:type="dxa"/>
            <w:vMerge/>
            <w:vAlign w:val="center"/>
          </w:tcPr>
          <w:p w14:paraId="0728A1D3" w14:textId="77777777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3CD4C1A4" w14:textId="77777777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993" w:type="dxa"/>
            <w:vMerge/>
            <w:vAlign w:val="center"/>
          </w:tcPr>
          <w:p w14:paraId="49158DF0" w14:textId="77777777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5AF31677" w14:textId="77777777" w:rsidR="00BF7F95" w:rsidRPr="005C4C0A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  <w:tc>
          <w:tcPr>
            <w:tcW w:w="1417" w:type="dxa"/>
            <w:vMerge/>
            <w:vAlign w:val="center"/>
          </w:tcPr>
          <w:p w14:paraId="3AB1AABF" w14:textId="77777777" w:rsidR="00BF7F95" w:rsidRPr="00555E8F" w:rsidRDefault="00BF7F95" w:rsidP="00BF7F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</w:rPr>
            </w:pPr>
          </w:p>
        </w:tc>
      </w:tr>
      <w:tr w:rsidR="009A3A97" w:rsidRPr="00BB3A59" w14:paraId="15CAC3F5" w14:textId="77777777" w:rsidTr="00075DFB">
        <w:trPr>
          <w:trHeight w:val="138"/>
        </w:trPr>
        <w:tc>
          <w:tcPr>
            <w:tcW w:w="14176" w:type="dxa"/>
            <w:gridSpan w:val="10"/>
            <w:vAlign w:val="center"/>
          </w:tcPr>
          <w:p w14:paraId="3802E766" w14:textId="77777777" w:rsidR="009A3A97" w:rsidRPr="00BB3A59" w:rsidRDefault="009A3A97" w:rsidP="0032133F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2"/>
              </w:rPr>
            </w:pPr>
            <w:r w:rsidRPr="00BB3A59">
              <w:rPr>
                <w:b/>
                <w:sz w:val="22"/>
              </w:rPr>
              <w:t>ИТОГО</w:t>
            </w:r>
          </w:p>
        </w:tc>
        <w:tc>
          <w:tcPr>
            <w:tcW w:w="1417" w:type="dxa"/>
            <w:vAlign w:val="center"/>
          </w:tcPr>
          <w:p w14:paraId="26DF2361" w14:textId="77777777" w:rsidR="00272300" w:rsidRPr="00272300" w:rsidRDefault="00272300" w:rsidP="0027230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 w:rsidRPr="00272300">
              <w:rPr>
                <w:b/>
                <w:sz w:val="22"/>
              </w:rPr>
              <w:tab/>
            </w:r>
          </w:p>
          <w:p w14:paraId="6273F6AA" w14:textId="49FC54D0" w:rsidR="009A3A97" w:rsidRPr="00BB3A59" w:rsidRDefault="000C1A86" w:rsidP="0027230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</w:rPr>
            </w:pPr>
            <w:r w:rsidRPr="000C1A86">
              <w:rPr>
                <w:b/>
                <w:sz w:val="22"/>
              </w:rPr>
              <w:t>10 879,18</w:t>
            </w:r>
          </w:p>
        </w:tc>
      </w:tr>
    </w:tbl>
    <w:p w14:paraId="4BA9B1A6" w14:textId="07CBBB31" w:rsidR="000337D3" w:rsidRDefault="000337D3" w:rsidP="00A57C4C">
      <w:pPr>
        <w:widowControl w:val="0"/>
        <w:ind w:right="-1"/>
        <w:jc w:val="both"/>
        <w:rPr>
          <w:szCs w:val="24"/>
        </w:rPr>
      </w:pPr>
    </w:p>
    <w:p w14:paraId="48110B31" w14:textId="25569A6B" w:rsidR="00EB44B1" w:rsidRDefault="00101B66" w:rsidP="00EB44B1">
      <w:pPr>
        <w:widowControl w:val="0"/>
        <w:ind w:right="-1" w:firstLine="567"/>
        <w:jc w:val="both"/>
        <w:rPr>
          <w:szCs w:val="24"/>
        </w:rPr>
      </w:pPr>
      <w:r>
        <w:rPr>
          <w:szCs w:val="24"/>
        </w:rPr>
        <w:t>**</w:t>
      </w:r>
      <w:r w:rsidRPr="00101B66">
        <w:rPr>
          <w:szCs w:val="24"/>
        </w:rPr>
        <w:t xml:space="preserve">Распоряжение Комитета по государственному заказу Санкт - 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 и Распоряжение Комитета по вопросам законности, правопорядка и безопасности от </w:t>
      </w:r>
      <w:r w:rsidR="009A3A97" w:rsidRPr="009A3A97">
        <w:rPr>
          <w:szCs w:val="24"/>
        </w:rPr>
        <w:t xml:space="preserve">30.06.2025 № 158-р/25 </w:t>
      </w:r>
    </w:p>
    <w:p w14:paraId="191B7A60" w14:textId="77777777" w:rsidR="000337D3" w:rsidRPr="0094688D" w:rsidRDefault="000337D3">
      <w:pPr>
        <w:ind w:firstLine="567"/>
        <w:jc w:val="both"/>
        <w:rPr>
          <w:b/>
          <w:szCs w:val="24"/>
        </w:rPr>
      </w:pPr>
    </w:p>
    <w:p w14:paraId="00BA20C6" w14:textId="42DB89FA" w:rsidR="000337D3" w:rsidRDefault="002257F1" w:rsidP="00930E99">
      <w:pPr>
        <w:ind w:firstLine="567"/>
        <w:jc w:val="both"/>
        <w:rPr>
          <w:b/>
          <w:szCs w:val="24"/>
        </w:rPr>
      </w:pPr>
      <w:r w:rsidRPr="0094688D">
        <w:rPr>
          <w:b/>
          <w:szCs w:val="24"/>
        </w:rPr>
        <w:t>ИТОГО начальная (максимальная) цена контракта =</w:t>
      </w:r>
      <w:r w:rsidR="00EF60E4">
        <w:rPr>
          <w:b/>
          <w:szCs w:val="24"/>
        </w:rPr>
        <w:t xml:space="preserve"> </w:t>
      </w:r>
      <w:r w:rsidR="000C1A86">
        <w:rPr>
          <w:b/>
          <w:sz w:val="22"/>
        </w:rPr>
        <w:t>10 879</w:t>
      </w:r>
      <w:r w:rsidRPr="0094688D">
        <w:rPr>
          <w:b/>
          <w:szCs w:val="24"/>
        </w:rPr>
        <w:t>(</w:t>
      </w:r>
      <w:r w:rsidR="000C1A86" w:rsidRPr="000C1A86">
        <w:rPr>
          <w:b/>
          <w:szCs w:val="24"/>
        </w:rPr>
        <w:t>десять тысяч восемьсот семьдесят девять</w:t>
      </w:r>
      <w:bookmarkStart w:id="0" w:name="_GoBack"/>
      <w:bookmarkEnd w:id="0"/>
      <w:r w:rsidRPr="00731B34">
        <w:rPr>
          <w:b/>
          <w:szCs w:val="24"/>
        </w:rPr>
        <w:t>)</w:t>
      </w:r>
      <w:r w:rsidRPr="0094688D">
        <w:rPr>
          <w:b/>
          <w:szCs w:val="24"/>
        </w:rPr>
        <w:t xml:space="preserve"> руб</w:t>
      </w:r>
      <w:r w:rsidR="00EA1C13">
        <w:rPr>
          <w:b/>
          <w:szCs w:val="24"/>
        </w:rPr>
        <w:t xml:space="preserve">. </w:t>
      </w:r>
      <w:r w:rsidR="000C1A86">
        <w:rPr>
          <w:b/>
          <w:szCs w:val="24"/>
        </w:rPr>
        <w:t>18</w:t>
      </w:r>
      <w:r w:rsidR="00980B9D">
        <w:rPr>
          <w:b/>
          <w:szCs w:val="24"/>
        </w:rPr>
        <w:t xml:space="preserve"> </w:t>
      </w:r>
      <w:r w:rsidRPr="0094688D">
        <w:rPr>
          <w:b/>
          <w:szCs w:val="24"/>
        </w:rPr>
        <w:t>коп.</w:t>
      </w:r>
    </w:p>
    <w:p w14:paraId="79BF1562" w14:textId="32A4463D" w:rsidR="00930E99" w:rsidRDefault="00930E99" w:rsidP="00930E99">
      <w:pPr>
        <w:ind w:firstLine="567"/>
        <w:jc w:val="both"/>
        <w:rPr>
          <w:b/>
          <w:szCs w:val="24"/>
        </w:rPr>
      </w:pPr>
    </w:p>
    <w:p w14:paraId="7B6F81C5" w14:textId="77777777" w:rsidR="00930E99" w:rsidRDefault="00930E99" w:rsidP="00930E99">
      <w:pPr>
        <w:widowControl w:val="0"/>
        <w:ind w:firstLine="567"/>
        <w:rPr>
          <w:b/>
          <w:szCs w:val="24"/>
        </w:rPr>
      </w:pPr>
      <w:r>
        <w:rPr>
          <w:b/>
          <w:szCs w:val="24"/>
        </w:rPr>
        <w:t>Составил:</w:t>
      </w:r>
    </w:p>
    <w:p w14:paraId="0AFF8553" w14:textId="48DC5F4C" w:rsidR="000337D3" w:rsidRDefault="00930E99" w:rsidP="00C04EB6">
      <w:pPr>
        <w:ind w:firstLine="567"/>
        <w:jc w:val="both"/>
        <w:rPr>
          <w:b/>
          <w:szCs w:val="24"/>
        </w:rPr>
      </w:pPr>
      <w:r>
        <w:rPr>
          <w:b/>
          <w:szCs w:val="24"/>
        </w:rPr>
        <w:t xml:space="preserve">контрактный управляющий </w:t>
      </w:r>
      <w:r w:rsidR="002974D6">
        <w:rPr>
          <w:b/>
          <w:szCs w:val="24"/>
        </w:rPr>
        <w:t>Игнатьев</w:t>
      </w:r>
      <w:r>
        <w:rPr>
          <w:b/>
          <w:szCs w:val="24"/>
        </w:rPr>
        <w:t xml:space="preserve"> </w:t>
      </w:r>
      <w:r w:rsidR="002974D6">
        <w:rPr>
          <w:b/>
          <w:szCs w:val="24"/>
        </w:rPr>
        <w:t>Д</w:t>
      </w:r>
      <w:r>
        <w:rPr>
          <w:b/>
          <w:szCs w:val="24"/>
        </w:rPr>
        <w:t>.</w:t>
      </w:r>
      <w:r w:rsidR="002974D6">
        <w:rPr>
          <w:b/>
          <w:szCs w:val="24"/>
        </w:rPr>
        <w:t>Н</w:t>
      </w:r>
      <w:r>
        <w:rPr>
          <w:b/>
          <w:szCs w:val="24"/>
        </w:rPr>
        <w:t>.</w:t>
      </w:r>
    </w:p>
    <w:p w14:paraId="0DB42FFD" w14:textId="54A1C524" w:rsidR="00346CBD" w:rsidRDefault="00346CBD" w:rsidP="00C04EB6">
      <w:pPr>
        <w:ind w:firstLine="567"/>
        <w:jc w:val="both"/>
        <w:rPr>
          <w:b/>
          <w:szCs w:val="24"/>
        </w:rPr>
      </w:pPr>
    </w:p>
    <w:p w14:paraId="5D14D3D0" w14:textId="0F4A02B5" w:rsidR="00346CBD" w:rsidRPr="00346CBD" w:rsidRDefault="009B3424" w:rsidP="00C04EB6">
      <w:pPr>
        <w:ind w:firstLine="567"/>
        <w:jc w:val="both"/>
        <w:rPr>
          <w:szCs w:val="24"/>
        </w:rPr>
      </w:pPr>
      <w:r>
        <w:rPr>
          <w:szCs w:val="24"/>
        </w:rPr>
        <w:t>15</w:t>
      </w:r>
      <w:r w:rsidR="00731B34">
        <w:rPr>
          <w:szCs w:val="24"/>
        </w:rPr>
        <w:t>.04</w:t>
      </w:r>
      <w:r w:rsidR="00272300">
        <w:rPr>
          <w:szCs w:val="24"/>
        </w:rPr>
        <w:t>.2026</w:t>
      </w:r>
    </w:p>
    <w:sectPr w:rsidR="00346CBD" w:rsidRPr="00346CBD" w:rsidSect="00A55178">
      <w:pgSz w:w="16838" w:h="11906" w:orient="landscape"/>
      <w:pgMar w:top="709" w:right="1134" w:bottom="28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charset w:val="01"/>
    <w:family w:val="roman"/>
    <w:pitch w:val="variable"/>
    <w:sig w:usb0="00000001" w:usb1="00000000" w:usb2="00000000" w:usb3="00000000" w:csb0="00000004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212E4"/>
    <w:multiLevelType w:val="hybridMultilevel"/>
    <w:tmpl w:val="8696A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02E1B"/>
    <w:multiLevelType w:val="hybridMultilevel"/>
    <w:tmpl w:val="E24C11D6"/>
    <w:lvl w:ilvl="0" w:tplc="F4343A0A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2" w15:restartNumberingAfterBreak="0">
    <w:nsid w:val="33A15716"/>
    <w:multiLevelType w:val="hybridMultilevel"/>
    <w:tmpl w:val="590E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245D5"/>
    <w:multiLevelType w:val="hybridMultilevel"/>
    <w:tmpl w:val="E24C11D6"/>
    <w:lvl w:ilvl="0" w:tplc="F4343A0A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4" w15:restartNumberingAfterBreak="0">
    <w:nsid w:val="3EE77439"/>
    <w:multiLevelType w:val="hybridMultilevel"/>
    <w:tmpl w:val="E24C11D6"/>
    <w:lvl w:ilvl="0" w:tplc="F4343A0A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5" w15:restartNumberingAfterBreak="0">
    <w:nsid w:val="555C6C65"/>
    <w:multiLevelType w:val="hybridMultilevel"/>
    <w:tmpl w:val="E24C11D6"/>
    <w:lvl w:ilvl="0" w:tplc="F4343A0A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6" w15:restartNumberingAfterBreak="0">
    <w:nsid w:val="6F293F52"/>
    <w:multiLevelType w:val="hybridMultilevel"/>
    <w:tmpl w:val="E298990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759D4D03"/>
    <w:multiLevelType w:val="hybridMultilevel"/>
    <w:tmpl w:val="06BCBC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CA0947"/>
    <w:multiLevelType w:val="hybridMultilevel"/>
    <w:tmpl w:val="E24C11D6"/>
    <w:lvl w:ilvl="0" w:tplc="F4343A0A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3"/>
  </w:num>
  <w:num w:numId="5">
    <w:abstractNumId w:val="8"/>
  </w:num>
  <w:num w:numId="6">
    <w:abstractNumId w:val="5"/>
  </w:num>
  <w:num w:numId="7">
    <w:abstractNumId w:val="4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7D3"/>
    <w:rsid w:val="0000051D"/>
    <w:rsid w:val="00000DB6"/>
    <w:rsid w:val="00000E57"/>
    <w:rsid w:val="00004ABD"/>
    <w:rsid w:val="000109B4"/>
    <w:rsid w:val="00010A1A"/>
    <w:rsid w:val="0001376B"/>
    <w:rsid w:val="000158AF"/>
    <w:rsid w:val="00016FF8"/>
    <w:rsid w:val="00017431"/>
    <w:rsid w:val="0002116E"/>
    <w:rsid w:val="00021D3A"/>
    <w:rsid w:val="00023101"/>
    <w:rsid w:val="00023EC6"/>
    <w:rsid w:val="000255FC"/>
    <w:rsid w:val="00025D4B"/>
    <w:rsid w:val="00027B0F"/>
    <w:rsid w:val="00030E7D"/>
    <w:rsid w:val="000311E2"/>
    <w:rsid w:val="00031C9E"/>
    <w:rsid w:val="0003304F"/>
    <w:rsid w:val="000337D3"/>
    <w:rsid w:val="00033924"/>
    <w:rsid w:val="00035AD8"/>
    <w:rsid w:val="00036D63"/>
    <w:rsid w:val="00041196"/>
    <w:rsid w:val="00043FE3"/>
    <w:rsid w:val="000463FB"/>
    <w:rsid w:val="00046879"/>
    <w:rsid w:val="00047A5B"/>
    <w:rsid w:val="00047FA9"/>
    <w:rsid w:val="00050A19"/>
    <w:rsid w:val="00052342"/>
    <w:rsid w:val="00052403"/>
    <w:rsid w:val="00052D1C"/>
    <w:rsid w:val="000530AC"/>
    <w:rsid w:val="0005726B"/>
    <w:rsid w:val="0005783A"/>
    <w:rsid w:val="00060D62"/>
    <w:rsid w:val="00060F9C"/>
    <w:rsid w:val="000625A8"/>
    <w:rsid w:val="0006628D"/>
    <w:rsid w:val="00067CD0"/>
    <w:rsid w:val="00070215"/>
    <w:rsid w:val="00071776"/>
    <w:rsid w:val="000742DB"/>
    <w:rsid w:val="00075DFB"/>
    <w:rsid w:val="000769C3"/>
    <w:rsid w:val="00077B65"/>
    <w:rsid w:val="00080091"/>
    <w:rsid w:val="000822FA"/>
    <w:rsid w:val="00082638"/>
    <w:rsid w:val="0008378E"/>
    <w:rsid w:val="00090F5D"/>
    <w:rsid w:val="00094CDC"/>
    <w:rsid w:val="00097BFA"/>
    <w:rsid w:val="000A1BF4"/>
    <w:rsid w:val="000A2846"/>
    <w:rsid w:val="000A3B2E"/>
    <w:rsid w:val="000A7101"/>
    <w:rsid w:val="000A72BE"/>
    <w:rsid w:val="000A7BD1"/>
    <w:rsid w:val="000B39BF"/>
    <w:rsid w:val="000B59DD"/>
    <w:rsid w:val="000C04FC"/>
    <w:rsid w:val="000C1A86"/>
    <w:rsid w:val="000C2625"/>
    <w:rsid w:val="000C2E94"/>
    <w:rsid w:val="000C43CF"/>
    <w:rsid w:val="000D00CE"/>
    <w:rsid w:val="000D0B9A"/>
    <w:rsid w:val="000D17D8"/>
    <w:rsid w:val="000D23DC"/>
    <w:rsid w:val="000D5ECC"/>
    <w:rsid w:val="000D7619"/>
    <w:rsid w:val="000E1F8E"/>
    <w:rsid w:val="000E3AF1"/>
    <w:rsid w:val="000E59CD"/>
    <w:rsid w:val="000E6175"/>
    <w:rsid w:val="000E7083"/>
    <w:rsid w:val="000F1FED"/>
    <w:rsid w:val="000F5A68"/>
    <w:rsid w:val="000F5C8E"/>
    <w:rsid w:val="000F750E"/>
    <w:rsid w:val="00100DEF"/>
    <w:rsid w:val="00101971"/>
    <w:rsid w:val="00101B66"/>
    <w:rsid w:val="00102CDA"/>
    <w:rsid w:val="0010366A"/>
    <w:rsid w:val="00103B98"/>
    <w:rsid w:val="00103CBF"/>
    <w:rsid w:val="001044C0"/>
    <w:rsid w:val="001059D9"/>
    <w:rsid w:val="00107CA6"/>
    <w:rsid w:val="00110773"/>
    <w:rsid w:val="00110B39"/>
    <w:rsid w:val="001126EF"/>
    <w:rsid w:val="00116237"/>
    <w:rsid w:val="0012266E"/>
    <w:rsid w:val="00123ADD"/>
    <w:rsid w:val="00124B6C"/>
    <w:rsid w:val="00125BA6"/>
    <w:rsid w:val="0012656E"/>
    <w:rsid w:val="00131472"/>
    <w:rsid w:val="00131A6E"/>
    <w:rsid w:val="00133A73"/>
    <w:rsid w:val="001353D6"/>
    <w:rsid w:val="00135795"/>
    <w:rsid w:val="00144579"/>
    <w:rsid w:val="00145CF3"/>
    <w:rsid w:val="00147BDF"/>
    <w:rsid w:val="001525DE"/>
    <w:rsid w:val="00153D59"/>
    <w:rsid w:val="0015403E"/>
    <w:rsid w:val="0015474A"/>
    <w:rsid w:val="0015549B"/>
    <w:rsid w:val="00155E58"/>
    <w:rsid w:val="00161269"/>
    <w:rsid w:val="0016246C"/>
    <w:rsid w:val="0016262E"/>
    <w:rsid w:val="00167B8B"/>
    <w:rsid w:val="00173EC0"/>
    <w:rsid w:val="0017591D"/>
    <w:rsid w:val="00175D13"/>
    <w:rsid w:val="00182B7F"/>
    <w:rsid w:val="00183084"/>
    <w:rsid w:val="001849DF"/>
    <w:rsid w:val="00184D93"/>
    <w:rsid w:val="00186DA4"/>
    <w:rsid w:val="00190800"/>
    <w:rsid w:val="00190846"/>
    <w:rsid w:val="00191167"/>
    <w:rsid w:val="001912AF"/>
    <w:rsid w:val="00195E93"/>
    <w:rsid w:val="001977E3"/>
    <w:rsid w:val="001A06D0"/>
    <w:rsid w:val="001A15F6"/>
    <w:rsid w:val="001A1FC0"/>
    <w:rsid w:val="001A2700"/>
    <w:rsid w:val="001A35E7"/>
    <w:rsid w:val="001B093F"/>
    <w:rsid w:val="001B0A85"/>
    <w:rsid w:val="001B13C1"/>
    <w:rsid w:val="001B21C8"/>
    <w:rsid w:val="001B2870"/>
    <w:rsid w:val="001B3CF2"/>
    <w:rsid w:val="001B482C"/>
    <w:rsid w:val="001B5A43"/>
    <w:rsid w:val="001B6C3F"/>
    <w:rsid w:val="001B7175"/>
    <w:rsid w:val="001C0B5B"/>
    <w:rsid w:val="001C1758"/>
    <w:rsid w:val="001C18DE"/>
    <w:rsid w:val="001C1949"/>
    <w:rsid w:val="001C3510"/>
    <w:rsid w:val="001C3B23"/>
    <w:rsid w:val="001C49A5"/>
    <w:rsid w:val="001C6834"/>
    <w:rsid w:val="001C6C33"/>
    <w:rsid w:val="001C7548"/>
    <w:rsid w:val="001C77BC"/>
    <w:rsid w:val="001D0E33"/>
    <w:rsid w:val="001D17AA"/>
    <w:rsid w:val="001D385A"/>
    <w:rsid w:val="001E07EE"/>
    <w:rsid w:val="001E228A"/>
    <w:rsid w:val="001E3FDC"/>
    <w:rsid w:val="001E4E40"/>
    <w:rsid w:val="001E5441"/>
    <w:rsid w:val="001E7C01"/>
    <w:rsid w:val="001F1E48"/>
    <w:rsid w:val="001F2A3E"/>
    <w:rsid w:val="001F61A7"/>
    <w:rsid w:val="001F786E"/>
    <w:rsid w:val="0020096D"/>
    <w:rsid w:val="00200B52"/>
    <w:rsid w:val="002011BB"/>
    <w:rsid w:val="00202F5C"/>
    <w:rsid w:val="002044A8"/>
    <w:rsid w:val="00210247"/>
    <w:rsid w:val="002129AB"/>
    <w:rsid w:val="002129D5"/>
    <w:rsid w:val="0021396D"/>
    <w:rsid w:val="0022008C"/>
    <w:rsid w:val="002213FA"/>
    <w:rsid w:val="002219DE"/>
    <w:rsid w:val="00223773"/>
    <w:rsid w:val="00223A3B"/>
    <w:rsid w:val="00225507"/>
    <w:rsid w:val="002257C3"/>
    <w:rsid w:val="002257F1"/>
    <w:rsid w:val="002258D1"/>
    <w:rsid w:val="00225D45"/>
    <w:rsid w:val="00226703"/>
    <w:rsid w:val="002273DE"/>
    <w:rsid w:val="0023045E"/>
    <w:rsid w:val="00231317"/>
    <w:rsid w:val="0023399C"/>
    <w:rsid w:val="00235797"/>
    <w:rsid w:val="00235CEE"/>
    <w:rsid w:val="00237380"/>
    <w:rsid w:val="00237820"/>
    <w:rsid w:val="002379EA"/>
    <w:rsid w:val="00237B43"/>
    <w:rsid w:val="00240926"/>
    <w:rsid w:val="00240FBB"/>
    <w:rsid w:val="00240FD0"/>
    <w:rsid w:val="00242191"/>
    <w:rsid w:val="00244615"/>
    <w:rsid w:val="0024514F"/>
    <w:rsid w:val="00246750"/>
    <w:rsid w:val="00250CCD"/>
    <w:rsid w:val="00250D14"/>
    <w:rsid w:val="002516D3"/>
    <w:rsid w:val="00251CEE"/>
    <w:rsid w:val="00252379"/>
    <w:rsid w:val="00252F53"/>
    <w:rsid w:val="0025574D"/>
    <w:rsid w:val="00257DEA"/>
    <w:rsid w:val="0026189C"/>
    <w:rsid w:val="00262BBC"/>
    <w:rsid w:val="00262CFC"/>
    <w:rsid w:val="002672DF"/>
    <w:rsid w:val="00267B6C"/>
    <w:rsid w:val="00272300"/>
    <w:rsid w:val="0027252B"/>
    <w:rsid w:val="002774AF"/>
    <w:rsid w:val="00283486"/>
    <w:rsid w:val="00283D9C"/>
    <w:rsid w:val="002847AB"/>
    <w:rsid w:val="00286441"/>
    <w:rsid w:val="00286EDF"/>
    <w:rsid w:val="0029184C"/>
    <w:rsid w:val="00291877"/>
    <w:rsid w:val="00291FBA"/>
    <w:rsid w:val="00293C3F"/>
    <w:rsid w:val="002974D6"/>
    <w:rsid w:val="0029796E"/>
    <w:rsid w:val="00297F68"/>
    <w:rsid w:val="002A06A4"/>
    <w:rsid w:val="002A1B41"/>
    <w:rsid w:val="002A37BB"/>
    <w:rsid w:val="002A4A17"/>
    <w:rsid w:val="002A67DE"/>
    <w:rsid w:val="002A682C"/>
    <w:rsid w:val="002A7163"/>
    <w:rsid w:val="002B1E57"/>
    <w:rsid w:val="002B25AF"/>
    <w:rsid w:val="002B2B52"/>
    <w:rsid w:val="002B74E0"/>
    <w:rsid w:val="002B7FDD"/>
    <w:rsid w:val="002C21F1"/>
    <w:rsid w:val="002C7F98"/>
    <w:rsid w:val="002D0A3C"/>
    <w:rsid w:val="002D3834"/>
    <w:rsid w:val="002D4026"/>
    <w:rsid w:val="002D5A55"/>
    <w:rsid w:val="002D6A82"/>
    <w:rsid w:val="002E0285"/>
    <w:rsid w:val="002E0EDD"/>
    <w:rsid w:val="002E0F68"/>
    <w:rsid w:val="002E3B65"/>
    <w:rsid w:val="002F0BB5"/>
    <w:rsid w:val="002F3929"/>
    <w:rsid w:val="002F41C1"/>
    <w:rsid w:val="002F4F07"/>
    <w:rsid w:val="002F541D"/>
    <w:rsid w:val="002F64EA"/>
    <w:rsid w:val="002F755D"/>
    <w:rsid w:val="00305A16"/>
    <w:rsid w:val="00305C07"/>
    <w:rsid w:val="00311AA7"/>
    <w:rsid w:val="00312653"/>
    <w:rsid w:val="003130C7"/>
    <w:rsid w:val="003159AF"/>
    <w:rsid w:val="00315CC9"/>
    <w:rsid w:val="0032065F"/>
    <w:rsid w:val="00321B19"/>
    <w:rsid w:val="00323C92"/>
    <w:rsid w:val="00323D8B"/>
    <w:rsid w:val="00327135"/>
    <w:rsid w:val="003308D3"/>
    <w:rsid w:val="00331145"/>
    <w:rsid w:val="003312F3"/>
    <w:rsid w:val="00334611"/>
    <w:rsid w:val="0033517C"/>
    <w:rsid w:val="0034234A"/>
    <w:rsid w:val="00344124"/>
    <w:rsid w:val="0034517D"/>
    <w:rsid w:val="00346CBD"/>
    <w:rsid w:val="0035061F"/>
    <w:rsid w:val="0035141D"/>
    <w:rsid w:val="003556B2"/>
    <w:rsid w:val="00357166"/>
    <w:rsid w:val="00357FE9"/>
    <w:rsid w:val="003601EA"/>
    <w:rsid w:val="003610EA"/>
    <w:rsid w:val="00361F22"/>
    <w:rsid w:val="003650C0"/>
    <w:rsid w:val="00365ECC"/>
    <w:rsid w:val="00366F0D"/>
    <w:rsid w:val="003671C8"/>
    <w:rsid w:val="003673CC"/>
    <w:rsid w:val="00370B57"/>
    <w:rsid w:val="003727DE"/>
    <w:rsid w:val="00373098"/>
    <w:rsid w:val="00374241"/>
    <w:rsid w:val="003755F2"/>
    <w:rsid w:val="00375719"/>
    <w:rsid w:val="00377B6D"/>
    <w:rsid w:val="00377C51"/>
    <w:rsid w:val="003811EF"/>
    <w:rsid w:val="0038160E"/>
    <w:rsid w:val="00381AD2"/>
    <w:rsid w:val="00385387"/>
    <w:rsid w:val="00385601"/>
    <w:rsid w:val="0039122E"/>
    <w:rsid w:val="00392844"/>
    <w:rsid w:val="00392BEA"/>
    <w:rsid w:val="00396098"/>
    <w:rsid w:val="003A1079"/>
    <w:rsid w:val="003A198D"/>
    <w:rsid w:val="003A2B89"/>
    <w:rsid w:val="003A3935"/>
    <w:rsid w:val="003A5153"/>
    <w:rsid w:val="003A6932"/>
    <w:rsid w:val="003B077F"/>
    <w:rsid w:val="003B095B"/>
    <w:rsid w:val="003B1F68"/>
    <w:rsid w:val="003B27D8"/>
    <w:rsid w:val="003B2806"/>
    <w:rsid w:val="003B381A"/>
    <w:rsid w:val="003C13DC"/>
    <w:rsid w:val="003C2739"/>
    <w:rsid w:val="003C2DCF"/>
    <w:rsid w:val="003C309C"/>
    <w:rsid w:val="003C4F6D"/>
    <w:rsid w:val="003C51F7"/>
    <w:rsid w:val="003D158F"/>
    <w:rsid w:val="003D2576"/>
    <w:rsid w:val="003D2EB7"/>
    <w:rsid w:val="003D3734"/>
    <w:rsid w:val="003D3EDB"/>
    <w:rsid w:val="003D4CF8"/>
    <w:rsid w:val="003D525F"/>
    <w:rsid w:val="003D6B49"/>
    <w:rsid w:val="003D7A3C"/>
    <w:rsid w:val="003E1135"/>
    <w:rsid w:val="003E1D08"/>
    <w:rsid w:val="003E2B92"/>
    <w:rsid w:val="003E4AA2"/>
    <w:rsid w:val="003E535F"/>
    <w:rsid w:val="003E5BAD"/>
    <w:rsid w:val="003E60D2"/>
    <w:rsid w:val="003E69A8"/>
    <w:rsid w:val="003E6AF9"/>
    <w:rsid w:val="003E7071"/>
    <w:rsid w:val="003E7464"/>
    <w:rsid w:val="003F3D29"/>
    <w:rsid w:val="003F4A1F"/>
    <w:rsid w:val="003F655B"/>
    <w:rsid w:val="003F6D6B"/>
    <w:rsid w:val="003F71F6"/>
    <w:rsid w:val="0040066E"/>
    <w:rsid w:val="00400A19"/>
    <w:rsid w:val="00402B60"/>
    <w:rsid w:val="00404CE4"/>
    <w:rsid w:val="0040590B"/>
    <w:rsid w:val="00406D63"/>
    <w:rsid w:val="00406FBD"/>
    <w:rsid w:val="00410D57"/>
    <w:rsid w:val="00411BE5"/>
    <w:rsid w:val="00413061"/>
    <w:rsid w:val="004139D6"/>
    <w:rsid w:val="00413B19"/>
    <w:rsid w:val="00415600"/>
    <w:rsid w:val="004177BE"/>
    <w:rsid w:val="0042200F"/>
    <w:rsid w:val="004230E9"/>
    <w:rsid w:val="00427438"/>
    <w:rsid w:val="0042785D"/>
    <w:rsid w:val="00430598"/>
    <w:rsid w:val="00432A1C"/>
    <w:rsid w:val="0043644D"/>
    <w:rsid w:val="004410EC"/>
    <w:rsid w:val="0044172C"/>
    <w:rsid w:val="004419B9"/>
    <w:rsid w:val="00442AED"/>
    <w:rsid w:val="00443E28"/>
    <w:rsid w:val="00444144"/>
    <w:rsid w:val="004516BC"/>
    <w:rsid w:val="00454736"/>
    <w:rsid w:val="00455515"/>
    <w:rsid w:val="00455D1B"/>
    <w:rsid w:val="00460913"/>
    <w:rsid w:val="00462600"/>
    <w:rsid w:val="0046368A"/>
    <w:rsid w:val="00463DD4"/>
    <w:rsid w:val="004670B5"/>
    <w:rsid w:val="0047013F"/>
    <w:rsid w:val="0047269D"/>
    <w:rsid w:val="004749E8"/>
    <w:rsid w:val="004756E5"/>
    <w:rsid w:val="00476C04"/>
    <w:rsid w:val="00476F4D"/>
    <w:rsid w:val="00483421"/>
    <w:rsid w:val="004843F6"/>
    <w:rsid w:val="004844CB"/>
    <w:rsid w:val="004875C7"/>
    <w:rsid w:val="00491C81"/>
    <w:rsid w:val="00491EBF"/>
    <w:rsid w:val="00492346"/>
    <w:rsid w:val="00493366"/>
    <w:rsid w:val="0049519D"/>
    <w:rsid w:val="00495A45"/>
    <w:rsid w:val="00496223"/>
    <w:rsid w:val="00496953"/>
    <w:rsid w:val="004A5131"/>
    <w:rsid w:val="004B0AE1"/>
    <w:rsid w:val="004B21C5"/>
    <w:rsid w:val="004B251B"/>
    <w:rsid w:val="004B2C40"/>
    <w:rsid w:val="004B5346"/>
    <w:rsid w:val="004C04B8"/>
    <w:rsid w:val="004C0853"/>
    <w:rsid w:val="004C4E35"/>
    <w:rsid w:val="004D0071"/>
    <w:rsid w:val="004D0823"/>
    <w:rsid w:val="004D1A13"/>
    <w:rsid w:val="004D2FCA"/>
    <w:rsid w:val="004D3035"/>
    <w:rsid w:val="004D388A"/>
    <w:rsid w:val="004D6C49"/>
    <w:rsid w:val="004D7806"/>
    <w:rsid w:val="004E0C40"/>
    <w:rsid w:val="004E2B23"/>
    <w:rsid w:val="004E3609"/>
    <w:rsid w:val="004E3D47"/>
    <w:rsid w:val="004E52A8"/>
    <w:rsid w:val="004E5890"/>
    <w:rsid w:val="004E660D"/>
    <w:rsid w:val="004E67F7"/>
    <w:rsid w:val="004E6BCA"/>
    <w:rsid w:val="004E7CEA"/>
    <w:rsid w:val="004F34B5"/>
    <w:rsid w:val="004F3E89"/>
    <w:rsid w:val="004F7F50"/>
    <w:rsid w:val="00500B48"/>
    <w:rsid w:val="00501187"/>
    <w:rsid w:val="005035FB"/>
    <w:rsid w:val="005069B6"/>
    <w:rsid w:val="00507532"/>
    <w:rsid w:val="00510C23"/>
    <w:rsid w:val="00510CF9"/>
    <w:rsid w:val="00512D91"/>
    <w:rsid w:val="005143B3"/>
    <w:rsid w:val="005145AF"/>
    <w:rsid w:val="0051479A"/>
    <w:rsid w:val="00514C30"/>
    <w:rsid w:val="00514D10"/>
    <w:rsid w:val="00516A97"/>
    <w:rsid w:val="00523A34"/>
    <w:rsid w:val="00524E93"/>
    <w:rsid w:val="00526746"/>
    <w:rsid w:val="00530AA9"/>
    <w:rsid w:val="00531B32"/>
    <w:rsid w:val="00534B4C"/>
    <w:rsid w:val="0053644A"/>
    <w:rsid w:val="005435FB"/>
    <w:rsid w:val="0054434C"/>
    <w:rsid w:val="005451DB"/>
    <w:rsid w:val="00545EA2"/>
    <w:rsid w:val="005525A1"/>
    <w:rsid w:val="00552ECD"/>
    <w:rsid w:val="00557339"/>
    <w:rsid w:val="0055749F"/>
    <w:rsid w:val="00561B05"/>
    <w:rsid w:val="0056223D"/>
    <w:rsid w:val="005639F8"/>
    <w:rsid w:val="00563B22"/>
    <w:rsid w:val="00572207"/>
    <w:rsid w:val="00573B93"/>
    <w:rsid w:val="00573DD1"/>
    <w:rsid w:val="00577216"/>
    <w:rsid w:val="00582C1D"/>
    <w:rsid w:val="00583D22"/>
    <w:rsid w:val="00586E53"/>
    <w:rsid w:val="00587CFD"/>
    <w:rsid w:val="00594764"/>
    <w:rsid w:val="00594D20"/>
    <w:rsid w:val="0059654C"/>
    <w:rsid w:val="00596A7B"/>
    <w:rsid w:val="005A00ED"/>
    <w:rsid w:val="005A1B32"/>
    <w:rsid w:val="005A3D2A"/>
    <w:rsid w:val="005A440D"/>
    <w:rsid w:val="005A516C"/>
    <w:rsid w:val="005A5928"/>
    <w:rsid w:val="005A7541"/>
    <w:rsid w:val="005B0282"/>
    <w:rsid w:val="005B1785"/>
    <w:rsid w:val="005B5B20"/>
    <w:rsid w:val="005B6353"/>
    <w:rsid w:val="005B7853"/>
    <w:rsid w:val="005C0242"/>
    <w:rsid w:val="005C1A78"/>
    <w:rsid w:val="005C24F7"/>
    <w:rsid w:val="005C4007"/>
    <w:rsid w:val="005C46F5"/>
    <w:rsid w:val="005C4C0A"/>
    <w:rsid w:val="005C69E0"/>
    <w:rsid w:val="005C7305"/>
    <w:rsid w:val="005D2144"/>
    <w:rsid w:val="005D4FF0"/>
    <w:rsid w:val="005D51F1"/>
    <w:rsid w:val="005D6DA9"/>
    <w:rsid w:val="005D7C76"/>
    <w:rsid w:val="005E057F"/>
    <w:rsid w:val="005E0B04"/>
    <w:rsid w:val="005E15E6"/>
    <w:rsid w:val="005E484A"/>
    <w:rsid w:val="005E5CEA"/>
    <w:rsid w:val="005E62AE"/>
    <w:rsid w:val="005E6D84"/>
    <w:rsid w:val="005E7C0B"/>
    <w:rsid w:val="005F0D7E"/>
    <w:rsid w:val="005F412D"/>
    <w:rsid w:val="005F66D4"/>
    <w:rsid w:val="0060384D"/>
    <w:rsid w:val="006046F4"/>
    <w:rsid w:val="006059BD"/>
    <w:rsid w:val="006063B4"/>
    <w:rsid w:val="00606A13"/>
    <w:rsid w:val="00611465"/>
    <w:rsid w:val="00611BD3"/>
    <w:rsid w:val="006120A1"/>
    <w:rsid w:val="006127F4"/>
    <w:rsid w:val="00612879"/>
    <w:rsid w:val="00613D27"/>
    <w:rsid w:val="00614FB7"/>
    <w:rsid w:val="006162F2"/>
    <w:rsid w:val="00617220"/>
    <w:rsid w:val="00617637"/>
    <w:rsid w:val="00622384"/>
    <w:rsid w:val="006234D0"/>
    <w:rsid w:val="006237E8"/>
    <w:rsid w:val="006252D3"/>
    <w:rsid w:val="006263A5"/>
    <w:rsid w:val="00630E88"/>
    <w:rsid w:val="006320D0"/>
    <w:rsid w:val="0063338B"/>
    <w:rsid w:val="00633C04"/>
    <w:rsid w:val="00635DB7"/>
    <w:rsid w:val="00636276"/>
    <w:rsid w:val="006377A0"/>
    <w:rsid w:val="006405A6"/>
    <w:rsid w:val="00641A63"/>
    <w:rsid w:val="00642E91"/>
    <w:rsid w:val="006435F7"/>
    <w:rsid w:val="006463D7"/>
    <w:rsid w:val="00647574"/>
    <w:rsid w:val="00651DAF"/>
    <w:rsid w:val="00655249"/>
    <w:rsid w:val="00655269"/>
    <w:rsid w:val="00655994"/>
    <w:rsid w:val="0066036B"/>
    <w:rsid w:val="00663A26"/>
    <w:rsid w:val="00663F30"/>
    <w:rsid w:val="006640DE"/>
    <w:rsid w:val="00664B46"/>
    <w:rsid w:val="00665ABF"/>
    <w:rsid w:val="00666404"/>
    <w:rsid w:val="0067261A"/>
    <w:rsid w:val="0067269A"/>
    <w:rsid w:val="00673265"/>
    <w:rsid w:val="0067352A"/>
    <w:rsid w:val="00674C9F"/>
    <w:rsid w:val="006821B0"/>
    <w:rsid w:val="00684FD9"/>
    <w:rsid w:val="006864C0"/>
    <w:rsid w:val="006874A0"/>
    <w:rsid w:val="006909AC"/>
    <w:rsid w:val="00691080"/>
    <w:rsid w:val="00693F01"/>
    <w:rsid w:val="00695252"/>
    <w:rsid w:val="00695375"/>
    <w:rsid w:val="00697524"/>
    <w:rsid w:val="006A0361"/>
    <w:rsid w:val="006A05C0"/>
    <w:rsid w:val="006A0C48"/>
    <w:rsid w:val="006A3EB3"/>
    <w:rsid w:val="006A6B95"/>
    <w:rsid w:val="006A6DE1"/>
    <w:rsid w:val="006B2364"/>
    <w:rsid w:val="006B3BC8"/>
    <w:rsid w:val="006B49C8"/>
    <w:rsid w:val="006B5251"/>
    <w:rsid w:val="006B5CEE"/>
    <w:rsid w:val="006B7576"/>
    <w:rsid w:val="006C0A19"/>
    <w:rsid w:val="006C157E"/>
    <w:rsid w:val="006C1C7A"/>
    <w:rsid w:val="006C2655"/>
    <w:rsid w:val="006C4E4D"/>
    <w:rsid w:val="006C5BF0"/>
    <w:rsid w:val="006C5C3E"/>
    <w:rsid w:val="006D31BC"/>
    <w:rsid w:val="006D3954"/>
    <w:rsid w:val="006D491D"/>
    <w:rsid w:val="006D4E01"/>
    <w:rsid w:val="006E27F6"/>
    <w:rsid w:val="006E4AAA"/>
    <w:rsid w:val="006E4F96"/>
    <w:rsid w:val="006E5162"/>
    <w:rsid w:val="006E53AE"/>
    <w:rsid w:val="006E7E81"/>
    <w:rsid w:val="006F16D9"/>
    <w:rsid w:val="006F2261"/>
    <w:rsid w:val="006F344E"/>
    <w:rsid w:val="006F49E1"/>
    <w:rsid w:val="006F58A9"/>
    <w:rsid w:val="006F70F7"/>
    <w:rsid w:val="00702277"/>
    <w:rsid w:val="00703050"/>
    <w:rsid w:val="007040E3"/>
    <w:rsid w:val="0070557E"/>
    <w:rsid w:val="00707D6D"/>
    <w:rsid w:val="00710CE1"/>
    <w:rsid w:val="00712D18"/>
    <w:rsid w:val="00714481"/>
    <w:rsid w:val="007149DE"/>
    <w:rsid w:val="00715C95"/>
    <w:rsid w:val="00716BE2"/>
    <w:rsid w:val="007206F3"/>
    <w:rsid w:val="0072131B"/>
    <w:rsid w:val="00725122"/>
    <w:rsid w:val="0072527C"/>
    <w:rsid w:val="007252EC"/>
    <w:rsid w:val="007302D9"/>
    <w:rsid w:val="00731B34"/>
    <w:rsid w:val="007331CA"/>
    <w:rsid w:val="00733603"/>
    <w:rsid w:val="00737B55"/>
    <w:rsid w:val="007415FA"/>
    <w:rsid w:val="007423C9"/>
    <w:rsid w:val="00742A0F"/>
    <w:rsid w:val="00743A4F"/>
    <w:rsid w:val="00744795"/>
    <w:rsid w:val="007466B2"/>
    <w:rsid w:val="00747796"/>
    <w:rsid w:val="00752028"/>
    <w:rsid w:val="00752163"/>
    <w:rsid w:val="00752DC6"/>
    <w:rsid w:val="0075596A"/>
    <w:rsid w:val="00762658"/>
    <w:rsid w:val="007646A3"/>
    <w:rsid w:val="00765559"/>
    <w:rsid w:val="0076691A"/>
    <w:rsid w:val="007670E4"/>
    <w:rsid w:val="00770CF0"/>
    <w:rsid w:val="0077215A"/>
    <w:rsid w:val="007723C4"/>
    <w:rsid w:val="00772433"/>
    <w:rsid w:val="0077303A"/>
    <w:rsid w:val="007815D4"/>
    <w:rsid w:val="00783571"/>
    <w:rsid w:val="007838D6"/>
    <w:rsid w:val="00784E8B"/>
    <w:rsid w:val="007941B2"/>
    <w:rsid w:val="00795852"/>
    <w:rsid w:val="007A0125"/>
    <w:rsid w:val="007A3AD9"/>
    <w:rsid w:val="007A3D63"/>
    <w:rsid w:val="007A3ED7"/>
    <w:rsid w:val="007A4DC0"/>
    <w:rsid w:val="007A5796"/>
    <w:rsid w:val="007A71AE"/>
    <w:rsid w:val="007A7F0C"/>
    <w:rsid w:val="007B2FAD"/>
    <w:rsid w:val="007B5374"/>
    <w:rsid w:val="007C162A"/>
    <w:rsid w:val="007C23FB"/>
    <w:rsid w:val="007C27F6"/>
    <w:rsid w:val="007C2F10"/>
    <w:rsid w:val="007C3B17"/>
    <w:rsid w:val="007C5695"/>
    <w:rsid w:val="007C7F7A"/>
    <w:rsid w:val="007D0AA8"/>
    <w:rsid w:val="007D2298"/>
    <w:rsid w:val="007D4A6E"/>
    <w:rsid w:val="007E0964"/>
    <w:rsid w:val="007E1500"/>
    <w:rsid w:val="007E2D8E"/>
    <w:rsid w:val="007E5A4E"/>
    <w:rsid w:val="007E666F"/>
    <w:rsid w:val="007F125F"/>
    <w:rsid w:val="007F203E"/>
    <w:rsid w:val="007F245A"/>
    <w:rsid w:val="007F27A2"/>
    <w:rsid w:val="007F372E"/>
    <w:rsid w:val="007F4C72"/>
    <w:rsid w:val="007F50F7"/>
    <w:rsid w:val="007F5DE3"/>
    <w:rsid w:val="007F7101"/>
    <w:rsid w:val="008050CF"/>
    <w:rsid w:val="00805ADB"/>
    <w:rsid w:val="00807D68"/>
    <w:rsid w:val="00812120"/>
    <w:rsid w:val="0081356B"/>
    <w:rsid w:val="00814A4D"/>
    <w:rsid w:val="00814A61"/>
    <w:rsid w:val="00815E7C"/>
    <w:rsid w:val="008160AF"/>
    <w:rsid w:val="008176A7"/>
    <w:rsid w:val="00817765"/>
    <w:rsid w:val="00822039"/>
    <w:rsid w:val="00823B9A"/>
    <w:rsid w:val="00823EFD"/>
    <w:rsid w:val="008258DA"/>
    <w:rsid w:val="00830711"/>
    <w:rsid w:val="00831493"/>
    <w:rsid w:val="00831E98"/>
    <w:rsid w:val="0084016D"/>
    <w:rsid w:val="00840291"/>
    <w:rsid w:val="00840F04"/>
    <w:rsid w:val="00842006"/>
    <w:rsid w:val="00843968"/>
    <w:rsid w:val="00844125"/>
    <w:rsid w:val="00846789"/>
    <w:rsid w:val="00847929"/>
    <w:rsid w:val="00850444"/>
    <w:rsid w:val="00850D22"/>
    <w:rsid w:val="008521D0"/>
    <w:rsid w:val="008525D4"/>
    <w:rsid w:val="0085289B"/>
    <w:rsid w:val="00854E93"/>
    <w:rsid w:val="008560F3"/>
    <w:rsid w:val="00856DE7"/>
    <w:rsid w:val="008616A8"/>
    <w:rsid w:val="00861864"/>
    <w:rsid w:val="00862EBD"/>
    <w:rsid w:val="008676DD"/>
    <w:rsid w:val="0087061D"/>
    <w:rsid w:val="00870EDD"/>
    <w:rsid w:val="008728C4"/>
    <w:rsid w:val="008758FE"/>
    <w:rsid w:val="008776FC"/>
    <w:rsid w:val="00880ED1"/>
    <w:rsid w:val="00881058"/>
    <w:rsid w:val="00881CDA"/>
    <w:rsid w:val="00882052"/>
    <w:rsid w:val="00883AD7"/>
    <w:rsid w:val="008866A6"/>
    <w:rsid w:val="00886A66"/>
    <w:rsid w:val="0089098B"/>
    <w:rsid w:val="00894512"/>
    <w:rsid w:val="008956AB"/>
    <w:rsid w:val="008A0F59"/>
    <w:rsid w:val="008A15A9"/>
    <w:rsid w:val="008A3A80"/>
    <w:rsid w:val="008A45A7"/>
    <w:rsid w:val="008A5E95"/>
    <w:rsid w:val="008A63DA"/>
    <w:rsid w:val="008A689D"/>
    <w:rsid w:val="008A7066"/>
    <w:rsid w:val="008A7DC4"/>
    <w:rsid w:val="008B0521"/>
    <w:rsid w:val="008B07E8"/>
    <w:rsid w:val="008B0A69"/>
    <w:rsid w:val="008B10FC"/>
    <w:rsid w:val="008B1DC4"/>
    <w:rsid w:val="008B2185"/>
    <w:rsid w:val="008B224F"/>
    <w:rsid w:val="008B2E6B"/>
    <w:rsid w:val="008B3054"/>
    <w:rsid w:val="008B3983"/>
    <w:rsid w:val="008B5817"/>
    <w:rsid w:val="008B773F"/>
    <w:rsid w:val="008B7E20"/>
    <w:rsid w:val="008C3ED6"/>
    <w:rsid w:val="008C6905"/>
    <w:rsid w:val="008C6C70"/>
    <w:rsid w:val="008D3E98"/>
    <w:rsid w:val="008D5F38"/>
    <w:rsid w:val="008D629A"/>
    <w:rsid w:val="008D6B88"/>
    <w:rsid w:val="008E19A6"/>
    <w:rsid w:val="008E1B03"/>
    <w:rsid w:val="008E205E"/>
    <w:rsid w:val="008E4341"/>
    <w:rsid w:val="008E7957"/>
    <w:rsid w:val="008E79FD"/>
    <w:rsid w:val="008F1341"/>
    <w:rsid w:val="008F1411"/>
    <w:rsid w:val="008F36A1"/>
    <w:rsid w:val="008F4408"/>
    <w:rsid w:val="008F47A5"/>
    <w:rsid w:val="008F53D7"/>
    <w:rsid w:val="008F736C"/>
    <w:rsid w:val="008F7D79"/>
    <w:rsid w:val="00901B6C"/>
    <w:rsid w:val="00903549"/>
    <w:rsid w:val="00903591"/>
    <w:rsid w:val="009042B9"/>
    <w:rsid w:val="009044A4"/>
    <w:rsid w:val="00905591"/>
    <w:rsid w:val="00910514"/>
    <w:rsid w:val="00910685"/>
    <w:rsid w:val="00911A68"/>
    <w:rsid w:val="00912F8E"/>
    <w:rsid w:val="00914A56"/>
    <w:rsid w:val="00914D24"/>
    <w:rsid w:val="0091595A"/>
    <w:rsid w:val="009161A6"/>
    <w:rsid w:val="009178C4"/>
    <w:rsid w:val="00925673"/>
    <w:rsid w:val="00927722"/>
    <w:rsid w:val="00927E2B"/>
    <w:rsid w:val="00927EBA"/>
    <w:rsid w:val="00930E99"/>
    <w:rsid w:val="009327B7"/>
    <w:rsid w:val="00933EA0"/>
    <w:rsid w:val="00934922"/>
    <w:rsid w:val="009350C7"/>
    <w:rsid w:val="00936664"/>
    <w:rsid w:val="00940355"/>
    <w:rsid w:val="009416B6"/>
    <w:rsid w:val="009416FD"/>
    <w:rsid w:val="0094214D"/>
    <w:rsid w:val="00942251"/>
    <w:rsid w:val="00943215"/>
    <w:rsid w:val="0094523B"/>
    <w:rsid w:val="0094688D"/>
    <w:rsid w:val="00950589"/>
    <w:rsid w:val="00952438"/>
    <w:rsid w:val="00953416"/>
    <w:rsid w:val="00954115"/>
    <w:rsid w:val="00955CB5"/>
    <w:rsid w:val="00956EE2"/>
    <w:rsid w:val="00960529"/>
    <w:rsid w:val="009635A4"/>
    <w:rsid w:val="00963720"/>
    <w:rsid w:val="009637BE"/>
    <w:rsid w:val="00964271"/>
    <w:rsid w:val="00965889"/>
    <w:rsid w:val="00966AAC"/>
    <w:rsid w:val="00966B04"/>
    <w:rsid w:val="00966F1F"/>
    <w:rsid w:val="00970120"/>
    <w:rsid w:val="009723B3"/>
    <w:rsid w:val="00973D75"/>
    <w:rsid w:val="009753CC"/>
    <w:rsid w:val="00975D99"/>
    <w:rsid w:val="00980B9D"/>
    <w:rsid w:val="0098127C"/>
    <w:rsid w:val="009835B6"/>
    <w:rsid w:val="00983CC4"/>
    <w:rsid w:val="00986D53"/>
    <w:rsid w:val="009878A8"/>
    <w:rsid w:val="00987A29"/>
    <w:rsid w:val="00991261"/>
    <w:rsid w:val="00991677"/>
    <w:rsid w:val="009918B6"/>
    <w:rsid w:val="0099208A"/>
    <w:rsid w:val="0099618F"/>
    <w:rsid w:val="00996461"/>
    <w:rsid w:val="009A2F5E"/>
    <w:rsid w:val="009A3A97"/>
    <w:rsid w:val="009A3CAA"/>
    <w:rsid w:val="009A4092"/>
    <w:rsid w:val="009A422D"/>
    <w:rsid w:val="009A44C8"/>
    <w:rsid w:val="009A4ED7"/>
    <w:rsid w:val="009A575C"/>
    <w:rsid w:val="009A6A59"/>
    <w:rsid w:val="009B04E2"/>
    <w:rsid w:val="009B11E8"/>
    <w:rsid w:val="009B20CB"/>
    <w:rsid w:val="009B3424"/>
    <w:rsid w:val="009B4DD9"/>
    <w:rsid w:val="009B644C"/>
    <w:rsid w:val="009C0944"/>
    <w:rsid w:val="009C2DD2"/>
    <w:rsid w:val="009C4773"/>
    <w:rsid w:val="009C4B90"/>
    <w:rsid w:val="009C4BEF"/>
    <w:rsid w:val="009C53DB"/>
    <w:rsid w:val="009C5C21"/>
    <w:rsid w:val="009C64A8"/>
    <w:rsid w:val="009C78CA"/>
    <w:rsid w:val="009C7B5B"/>
    <w:rsid w:val="009D2884"/>
    <w:rsid w:val="009D414A"/>
    <w:rsid w:val="009D69C2"/>
    <w:rsid w:val="009D6DDD"/>
    <w:rsid w:val="009D7093"/>
    <w:rsid w:val="009E2917"/>
    <w:rsid w:val="009E2FBC"/>
    <w:rsid w:val="009E674A"/>
    <w:rsid w:val="009E71F3"/>
    <w:rsid w:val="009E7B44"/>
    <w:rsid w:val="009F1BE4"/>
    <w:rsid w:val="009F251E"/>
    <w:rsid w:val="009F3457"/>
    <w:rsid w:val="009F3C4C"/>
    <w:rsid w:val="009F4C9A"/>
    <w:rsid w:val="009F6667"/>
    <w:rsid w:val="009F6B07"/>
    <w:rsid w:val="00A011EA"/>
    <w:rsid w:val="00A01E89"/>
    <w:rsid w:val="00A04427"/>
    <w:rsid w:val="00A05C97"/>
    <w:rsid w:val="00A07BDE"/>
    <w:rsid w:val="00A10EBD"/>
    <w:rsid w:val="00A11A48"/>
    <w:rsid w:val="00A12314"/>
    <w:rsid w:val="00A14185"/>
    <w:rsid w:val="00A178CA"/>
    <w:rsid w:val="00A227DE"/>
    <w:rsid w:val="00A26F2A"/>
    <w:rsid w:val="00A302D3"/>
    <w:rsid w:val="00A30632"/>
    <w:rsid w:val="00A3110D"/>
    <w:rsid w:val="00A31162"/>
    <w:rsid w:val="00A314CE"/>
    <w:rsid w:val="00A329AB"/>
    <w:rsid w:val="00A36698"/>
    <w:rsid w:val="00A37217"/>
    <w:rsid w:val="00A40386"/>
    <w:rsid w:val="00A40E22"/>
    <w:rsid w:val="00A40F32"/>
    <w:rsid w:val="00A42F6C"/>
    <w:rsid w:val="00A43198"/>
    <w:rsid w:val="00A4788F"/>
    <w:rsid w:val="00A505EA"/>
    <w:rsid w:val="00A510C7"/>
    <w:rsid w:val="00A5272A"/>
    <w:rsid w:val="00A54D8F"/>
    <w:rsid w:val="00A55178"/>
    <w:rsid w:val="00A55DB0"/>
    <w:rsid w:val="00A56380"/>
    <w:rsid w:val="00A56449"/>
    <w:rsid w:val="00A56AA6"/>
    <w:rsid w:val="00A57C4C"/>
    <w:rsid w:val="00A60CB1"/>
    <w:rsid w:val="00A65692"/>
    <w:rsid w:val="00A65C03"/>
    <w:rsid w:val="00A70EEF"/>
    <w:rsid w:val="00A715D3"/>
    <w:rsid w:val="00A7184B"/>
    <w:rsid w:val="00A718A5"/>
    <w:rsid w:val="00A71B93"/>
    <w:rsid w:val="00A728E0"/>
    <w:rsid w:val="00A72EE8"/>
    <w:rsid w:val="00A73340"/>
    <w:rsid w:val="00A73E8B"/>
    <w:rsid w:val="00A75D99"/>
    <w:rsid w:val="00A76675"/>
    <w:rsid w:val="00A804FD"/>
    <w:rsid w:val="00A80995"/>
    <w:rsid w:val="00A816D6"/>
    <w:rsid w:val="00A834B3"/>
    <w:rsid w:val="00A8370A"/>
    <w:rsid w:val="00A83DBB"/>
    <w:rsid w:val="00A90A15"/>
    <w:rsid w:val="00A942A6"/>
    <w:rsid w:val="00A94495"/>
    <w:rsid w:val="00A94B81"/>
    <w:rsid w:val="00A97DC5"/>
    <w:rsid w:val="00AA1398"/>
    <w:rsid w:val="00AA2D11"/>
    <w:rsid w:val="00AA3164"/>
    <w:rsid w:val="00AA4307"/>
    <w:rsid w:val="00AA50BE"/>
    <w:rsid w:val="00AA691F"/>
    <w:rsid w:val="00AA7FB9"/>
    <w:rsid w:val="00AB2102"/>
    <w:rsid w:val="00AB5DE3"/>
    <w:rsid w:val="00AB716D"/>
    <w:rsid w:val="00AC0A46"/>
    <w:rsid w:val="00AC1C21"/>
    <w:rsid w:val="00AC1D02"/>
    <w:rsid w:val="00AC2815"/>
    <w:rsid w:val="00AC281D"/>
    <w:rsid w:val="00AC3DA2"/>
    <w:rsid w:val="00AC566D"/>
    <w:rsid w:val="00AC6202"/>
    <w:rsid w:val="00AC63D6"/>
    <w:rsid w:val="00AD136E"/>
    <w:rsid w:val="00AD28FB"/>
    <w:rsid w:val="00AD527B"/>
    <w:rsid w:val="00AD6B20"/>
    <w:rsid w:val="00AD6B54"/>
    <w:rsid w:val="00AE0A3E"/>
    <w:rsid w:val="00AE1AF2"/>
    <w:rsid w:val="00AE6C2D"/>
    <w:rsid w:val="00AE749D"/>
    <w:rsid w:val="00AF4260"/>
    <w:rsid w:val="00AF4FEA"/>
    <w:rsid w:val="00AF65B8"/>
    <w:rsid w:val="00AF6AB4"/>
    <w:rsid w:val="00B00455"/>
    <w:rsid w:val="00B024CF"/>
    <w:rsid w:val="00B0258B"/>
    <w:rsid w:val="00B0450F"/>
    <w:rsid w:val="00B053FD"/>
    <w:rsid w:val="00B0646A"/>
    <w:rsid w:val="00B073D0"/>
    <w:rsid w:val="00B1068E"/>
    <w:rsid w:val="00B10E5C"/>
    <w:rsid w:val="00B1351F"/>
    <w:rsid w:val="00B16EC6"/>
    <w:rsid w:val="00B2412D"/>
    <w:rsid w:val="00B2570B"/>
    <w:rsid w:val="00B2683C"/>
    <w:rsid w:val="00B26EDF"/>
    <w:rsid w:val="00B316DB"/>
    <w:rsid w:val="00B31FCF"/>
    <w:rsid w:val="00B355E5"/>
    <w:rsid w:val="00B36B26"/>
    <w:rsid w:val="00B514BE"/>
    <w:rsid w:val="00B53E76"/>
    <w:rsid w:val="00B557CE"/>
    <w:rsid w:val="00B56AA9"/>
    <w:rsid w:val="00B57F85"/>
    <w:rsid w:val="00B61235"/>
    <w:rsid w:val="00B62BF3"/>
    <w:rsid w:val="00B633A0"/>
    <w:rsid w:val="00B651C0"/>
    <w:rsid w:val="00B6538E"/>
    <w:rsid w:val="00B65CA9"/>
    <w:rsid w:val="00B66F6E"/>
    <w:rsid w:val="00B67660"/>
    <w:rsid w:val="00B67A73"/>
    <w:rsid w:val="00B715D4"/>
    <w:rsid w:val="00B71A50"/>
    <w:rsid w:val="00B74D43"/>
    <w:rsid w:val="00B74D9E"/>
    <w:rsid w:val="00B76040"/>
    <w:rsid w:val="00B81907"/>
    <w:rsid w:val="00B822A4"/>
    <w:rsid w:val="00B82399"/>
    <w:rsid w:val="00B852AC"/>
    <w:rsid w:val="00B85516"/>
    <w:rsid w:val="00B86509"/>
    <w:rsid w:val="00B86DBB"/>
    <w:rsid w:val="00B87C45"/>
    <w:rsid w:val="00B92E2C"/>
    <w:rsid w:val="00B964B7"/>
    <w:rsid w:val="00B975E4"/>
    <w:rsid w:val="00BA09E5"/>
    <w:rsid w:val="00BA2868"/>
    <w:rsid w:val="00BA4D3F"/>
    <w:rsid w:val="00BA63DD"/>
    <w:rsid w:val="00BB238A"/>
    <w:rsid w:val="00BB3A59"/>
    <w:rsid w:val="00BB5501"/>
    <w:rsid w:val="00BB5CCD"/>
    <w:rsid w:val="00BC21C4"/>
    <w:rsid w:val="00BC309B"/>
    <w:rsid w:val="00BC4442"/>
    <w:rsid w:val="00BC4CD4"/>
    <w:rsid w:val="00BC6406"/>
    <w:rsid w:val="00BC6BF6"/>
    <w:rsid w:val="00BC6D97"/>
    <w:rsid w:val="00BD0F70"/>
    <w:rsid w:val="00BD4CF0"/>
    <w:rsid w:val="00BD7DB2"/>
    <w:rsid w:val="00BE2821"/>
    <w:rsid w:val="00BE2EA9"/>
    <w:rsid w:val="00BE7C35"/>
    <w:rsid w:val="00BF00FA"/>
    <w:rsid w:val="00BF086C"/>
    <w:rsid w:val="00BF0A78"/>
    <w:rsid w:val="00BF1174"/>
    <w:rsid w:val="00BF2D46"/>
    <w:rsid w:val="00BF3CCA"/>
    <w:rsid w:val="00BF51BD"/>
    <w:rsid w:val="00BF5441"/>
    <w:rsid w:val="00BF6143"/>
    <w:rsid w:val="00BF7333"/>
    <w:rsid w:val="00BF7F95"/>
    <w:rsid w:val="00C00AE1"/>
    <w:rsid w:val="00C019B8"/>
    <w:rsid w:val="00C027A5"/>
    <w:rsid w:val="00C04EB6"/>
    <w:rsid w:val="00C058C2"/>
    <w:rsid w:val="00C05A75"/>
    <w:rsid w:val="00C10106"/>
    <w:rsid w:val="00C12E83"/>
    <w:rsid w:val="00C16E56"/>
    <w:rsid w:val="00C204F9"/>
    <w:rsid w:val="00C20B00"/>
    <w:rsid w:val="00C24B18"/>
    <w:rsid w:val="00C25BC5"/>
    <w:rsid w:val="00C267EF"/>
    <w:rsid w:val="00C33D52"/>
    <w:rsid w:val="00C35582"/>
    <w:rsid w:val="00C36374"/>
    <w:rsid w:val="00C40471"/>
    <w:rsid w:val="00C40AFC"/>
    <w:rsid w:val="00C40B21"/>
    <w:rsid w:val="00C40F26"/>
    <w:rsid w:val="00C42913"/>
    <w:rsid w:val="00C42C5E"/>
    <w:rsid w:val="00C43D6C"/>
    <w:rsid w:val="00C45A37"/>
    <w:rsid w:val="00C509BF"/>
    <w:rsid w:val="00C515CE"/>
    <w:rsid w:val="00C52C3B"/>
    <w:rsid w:val="00C53577"/>
    <w:rsid w:val="00C54B14"/>
    <w:rsid w:val="00C55DFD"/>
    <w:rsid w:val="00C565FC"/>
    <w:rsid w:val="00C56FF7"/>
    <w:rsid w:val="00C613DD"/>
    <w:rsid w:val="00C61978"/>
    <w:rsid w:val="00C61DD8"/>
    <w:rsid w:val="00C70793"/>
    <w:rsid w:val="00C75527"/>
    <w:rsid w:val="00C8001F"/>
    <w:rsid w:val="00C80A8F"/>
    <w:rsid w:val="00C81130"/>
    <w:rsid w:val="00C81A5E"/>
    <w:rsid w:val="00C81D63"/>
    <w:rsid w:val="00C827AA"/>
    <w:rsid w:val="00C82B66"/>
    <w:rsid w:val="00C82D71"/>
    <w:rsid w:val="00C82E39"/>
    <w:rsid w:val="00C87825"/>
    <w:rsid w:val="00C90F86"/>
    <w:rsid w:val="00C9460B"/>
    <w:rsid w:val="00C950D8"/>
    <w:rsid w:val="00C95DA5"/>
    <w:rsid w:val="00C9622D"/>
    <w:rsid w:val="00C970A4"/>
    <w:rsid w:val="00C970C2"/>
    <w:rsid w:val="00C975E7"/>
    <w:rsid w:val="00CA1399"/>
    <w:rsid w:val="00CA1488"/>
    <w:rsid w:val="00CA3519"/>
    <w:rsid w:val="00CA3C4F"/>
    <w:rsid w:val="00CB05F7"/>
    <w:rsid w:val="00CB0E3E"/>
    <w:rsid w:val="00CB302D"/>
    <w:rsid w:val="00CB3B08"/>
    <w:rsid w:val="00CB4E3B"/>
    <w:rsid w:val="00CB529F"/>
    <w:rsid w:val="00CC00EE"/>
    <w:rsid w:val="00CC073B"/>
    <w:rsid w:val="00CC0C78"/>
    <w:rsid w:val="00CC7AF7"/>
    <w:rsid w:val="00CD1136"/>
    <w:rsid w:val="00CD2675"/>
    <w:rsid w:val="00CD4C6A"/>
    <w:rsid w:val="00CD5259"/>
    <w:rsid w:val="00CD7E36"/>
    <w:rsid w:val="00CE2389"/>
    <w:rsid w:val="00CE385A"/>
    <w:rsid w:val="00CF0B75"/>
    <w:rsid w:val="00CF3417"/>
    <w:rsid w:val="00D00DEC"/>
    <w:rsid w:val="00D01E69"/>
    <w:rsid w:val="00D04B2B"/>
    <w:rsid w:val="00D07C4C"/>
    <w:rsid w:val="00D10952"/>
    <w:rsid w:val="00D113AE"/>
    <w:rsid w:val="00D15BD9"/>
    <w:rsid w:val="00D15FEE"/>
    <w:rsid w:val="00D16135"/>
    <w:rsid w:val="00D16C8C"/>
    <w:rsid w:val="00D20400"/>
    <w:rsid w:val="00D22AEA"/>
    <w:rsid w:val="00D23738"/>
    <w:rsid w:val="00D24C39"/>
    <w:rsid w:val="00D26E14"/>
    <w:rsid w:val="00D30117"/>
    <w:rsid w:val="00D311AB"/>
    <w:rsid w:val="00D31401"/>
    <w:rsid w:val="00D33648"/>
    <w:rsid w:val="00D342C3"/>
    <w:rsid w:val="00D36353"/>
    <w:rsid w:val="00D36485"/>
    <w:rsid w:val="00D36727"/>
    <w:rsid w:val="00D41829"/>
    <w:rsid w:val="00D43575"/>
    <w:rsid w:val="00D442C3"/>
    <w:rsid w:val="00D44949"/>
    <w:rsid w:val="00D45CDB"/>
    <w:rsid w:val="00D46319"/>
    <w:rsid w:val="00D508CD"/>
    <w:rsid w:val="00D5235C"/>
    <w:rsid w:val="00D53E78"/>
    <w:rsid w:val="00D55DF2"/>
    <w:rsid w:val="00D6148E"/>
    <w:rsid w:val="00D6293E"/>
    <w:rsid w:val="00D6322F"/>
    <w:rsid w:val="00D65EB2"/>
    <w:rsid w:val="00D767BB"/>
    <w:rsid w:val="00D76D48"/>
    <w:rsid w:val="00D7752B"/>
    <w:rsid w:val="00D80DFE"/>
    <w:rsid w:val="00D81340"/>
    <w:rsid w:val="00D8304B"/>
    <w:rsid w:val="00D869A2"/>
    <w:rsid w:val="00D900A3"/>
    <w:rsid w:val="00D903A6"/>
    <w:rsid w:val="00D91F52"/>
    <w:rsid w:val="00D93783"/>
    <w:rsid w:val="00D948BC"/>
    <w:rsid w:val="00D95DA7"/>
    <w:rsid w:val="00D97678"/>
    <w:rsid w:val="00D9777B"/>
    <w:rsid w:val="00DA03DE"/>
    <w:rsid w:val="00DA08FD"/>
    <w:rsid w:val="00DA133E"/>
    <w:rsid w:val="00DA2DB5"/>
    <w:rsid w:val="00DA4D59"/>
    <w:rsid w:val="00DA6CDA"/>
    <w:rsid w:val="00DA7C31"/>
    <w:rsid w:val="00DB19D3"/>
    <w:rsid w:val="00DB3F14"/>
    <w:rsid w:val="00DB72C0"/>
    <w:rsid w:val="00DC157F"/>
    <w:rsid w:val="00DC2AB0"/>
    <w:rsid w:val="00DD363D"/>
    <w:rsid w:val="00DD3C3F"/>
    <w:rsid w:val="00DE056A"/>
    <w:rsid w:val="00DE14AB"/>
    <w:rsid w:val="00DE22FF"/>
    <w:rsid w:val="00DE294F"/>
    <w:rsid w:val="00DE3FD0"/>
    <w:rsid w:val="00DE6FBD"/>
    <w:rsid w:val="00DF0B90"/>
    <w:rsid w:val="00DF112F"/>
    <w:rsid w:val="00DF14F0"/>
    <w:rsid w:val="00DF1F35"/>
    <w:rsid w:val="00DF35C7"/>
    <w:rsid w:val="00DF535E"/>
    <w:rsid w:val="00DF7984"/>
    <w:rsid w:val="00DF7DF9"/>
    <w:rsid w:val="00E00752"/>
    <w:rsid w:val="00E0148D"/>
    <w:rsid w:val="00E05946"/>
    <w:rsid w:val="00E063F9"/>
    <w:rsid w:val="00E06D62"/>
    <w:rsid w:val="00E07C6E"/>
    <w:rsid w:val="00E10999"/>
    <w:rsid w:val="00E11201"/>
    <w:rsid w:val="00E1187A"/>
    <w:rsid w:val="00E13794"/>
    <w:rsid w:val="00E14223"/>
    <w:rsid w:val="00E17828"/>
    <w:rsid w:val="00E20BDB"/>
    <w:rsid w:val="00E22031"/>
    <w:rsid w:val="00E23249"/>
    <w:rsid w:val="00E238CF"/>
    <w:rsid w:val="00E24630"/>
    <w:rsid w:val="00E24A55"/>
    <w:rsid w:val="00E24E1F"/>
    <w:rsid w:val="00E24F29"/>
    <w:rsid w:val="00E252D8"/>
    <w:rsid w:val="00E338EB"/>
    <w:rsid w:val="00E34E90"/>
    <w:rsid w:val="00E350AE"/>
    <w:rsid w:val="00E35706"/>
    <w:rsid w:val="00E35CFF"/>
    <w:rsid w:val="00E37CAA"/>
    <w:rsid w:val="00E410AF"/>
    <w:rsid w:val="00E41254"/>
    <w:rsid w:val="00E42C45"/>
    <w:rsid w:val="00E44522"/>
    <w:rsid w:val="00E45E38"/>
    <w:rsid w:val="00E472E9"/>
    <w:rsid w:val="00E508B6"/>
    <w:rsid w:val="00E51E6D"/>
    <w:rsid w:val="00E5334C"/>
    <w:rsid w:val="00E56321"/>
    <w:rsid w:val="00E56C16"/>
    <w:rsid w:val="00E56F03"/>
    <w:rsid w:val="00E61FED"/>
    <w:rsid w:val="00E6553E"/>
    <w:rsid w:val="00E663D2"/>
    <w:rsid w:val="00E732CA"/>
    <w:rsid w:val="00E742A7"/>
    <w:rsid w:val="00E74B33"/>
    <w:rsid w:val="00E74E4E"/>
    <w:rsid w:val="00E76BD8"/>
    <w:rsid w:val="00E8032C"/>
    <w:rsid w:val="00E8081A"/>
    <w:rsid w:val="00E80E08"/>
    <w:rsid w:val="00E80EE1"/>
    <w:rsid w:val="00E9290D"/>
    <w:rsid w:val="00E94782"/>
    <w:rsid w:val="00E947CD"/>
    <w:rsid w:val="00E94CE0"/>
    <w:rsid w:val="00E94EF7"/>
    <w:rsid w:val="00E97AE0"/>
    <w:rsid w:val="00EA1981"/>
    <w:rsid w:val="00EA1C13"/>
    <w:rsid w:val="00EA6651"/>
    <w:rsid w:val="00EA7131"/>
    <w:rsid w:val="00EB44B1"/>
    <w:rsid w:val="00EB55B0"/>
    <w:rsid w:val="00EB6CDA"/>
    <w:rsid w:val="00EC151E"/>
    <w:rsid w:val="00EC2CBB"/>
    <w:rsid w:val="00EC332C"/>
    <w:rsid w:val="00EC37B8"/>
    <w:rsid w:val="00EC39B1"/>
    <w:rsid w:val="00EC3BE4"/>
    <w:rsid w:val="00EC3D69"/>
    <w:rsid w:val="00EC6435"/>
    <w:rsid w:val="00EC7F5C"/>
    <w:rsid w:val="00ED120C"/>
    <w:rsid w:val="00ED32AC"/>
    <w:rsid w:val="00ED724A"/>
    <w:rsid w:val="00ED78A3"/>
    <w:rsid w:val="00EE07AB"/>
    <w:rsid w:val="00EE2C2F"/>
    <w:rsid w:val="00EE2C66"/>
    <w:rsid w:val="00EF016B"/>
    <w:rsid w:val="00EF0191"/>
    <w:rsid w:val="00EF1BB6"/>
    <w:rsid w:val="00EF60E4"/>
    <w:rsid w:val="00EF6D37"/>
    <w:rsid w:val="00EF7763"/>
    <w:rsid w:val="00F02EF2"/>
    <w:rsid w:val="00F03082"/>
    <w:rsid w:val="00F0365A"/>
    <w:rsid w:val="00F06473"/>
    <w:rsid w:val="00F072C5"/>
    <w:rsid w:val="00F16ABC"/>
    <w:rsid w:val="00F16E32"/>
    <w:rsid w:val="00F211B2"/>
    <w:rsid w:val="00F24309"/>
    <w:rsid w:val="00F24869"/>
    <w:rsid w:val="00F24AE2"/>
    <w:rsid w:val="00F27C72"/>
    <w:rsid w:val="00F31AB7"/>
    <w:rsid w:val="00F31EB7"/>
    <w:rsid w:val="00F32776"/>
    <w:rsid w:val="00F34B67"/>
    <w:rsid w:val="00F3521F"/>
    <w:rsid w:val="00F40BD5"/>
    <w:rsid w:val="00F40F06"/>
    <w:rsid w:val="00F41960"/>
    <w:rsid w:val="00F448B4"/>
    <w:rsid w:val="00F45C81"/>
    <w:rsid w:val="00F51145"/>
    <w:rsid w:val="00F51480"/>
    <w:rsid w:val="00F51A4C"/>
    <w:rsid w:val="00F524D0"/>
    <w:rsid w:val="00F52756"/>
    <w:rsid w:val="00F52D2C"/>
    <w:rsid w:val="00F5307C"/>
    <w:rsid w:val="00F53E03"/>
    <w:rsid w:val="00F55518"/>
    <w:rsid w:val="00F56804"/>
    <w:rsid w:val="00F57A72"/>
    <w:rsid w:val="00F62227"/>
    <w:rsid w:val="00F6276E"/>
    <w:rsid w:val="00F670B9"/>
    <w:rsid w:val="00F678C4"/>
    <w:rsid w:val="00F679C1"/>
    <w:rsid w:val="00F7186B"/>
    <w:rsid w:val="00F727C6"/>
    <w:rsid w:val="00F75520"/>
    <w:rsid w:val="00F7639B"/>
    <w:rsid w:val="00F806FB"/>
    <w:rsid w:val="00F80931"/>
    <w:rsid w:val="00F82CBC"/>
    <w:rsid w:val="00F83175"/>
    <w:rsid w:val="00F9280E"/>
    <w:rsid w:val="00F93B24"/>
    <w:rsid w:val="00F940DB"/>
    <w:rsid w:val="00F96803"/>
    <w:rsid w:val="00F96F96"/>
    <w:rsid w:val="00FA0E49"/>
    <w:rsid w:val="00FA2A90"/>
    <w:rsid w:val="00FA2D01"/>
    <w:rsid w:val="00FA2FDA"/>
    <w:rsid w:val="00FA3067"/>
    <w:rsid w:val="00FA40FF"/>
    <w:rsid w:val="00FA71C8"/>
    <w:rsid w:val="00FA7F94"/>
    <w:rsid w:val="00FB49A7"/>
    <w:rsid w:val="00FB600D"/>
    <w:rsid w:val="00FB677E"/>
    <w:rsid w:val="00FC1379"/>
    <w:rsid w:val="00FC3327"/>
    <w:rsid w:val="00FC3647"/>
    <w:rsid w:val="00FC4013"/>
    <w:rsid w:val="00FC570F"/>
    <w:rsid w:val="00FC795A"/>
    <w:rsid w:val="00FD208E"/>
    <w:rsid w:val="00FD2A98"/>
    <w:rsid w:val="00FD3DDF"/>
    <w:rsid w:val="00FD503B"/>
    <w:rsid w:val="00FD5D48"/>
    <w:rsid w:val="00FE10E0"/>
    <w:rsid w:val="00FE24D0"/>
    <w:rsid w:val="00FE351D"/>
    <w:rsid w:val="00FE62D4"/>
    <w:rsid w:val="00FF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36CB4"/>
  <w15:docId w15:val="{FAC47B39-B671-4F76-812E-9BAC0336A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4419B9"/>
    <w:rPr>
      <w:rFonts w:ascii="Times New Roman" w:hAnsi="Times New Roman"/>
      <w:sz w:val="24"/>
    </w:rPr>
  </w:style>
  <w:style w:type="paragraph" w:styleId="10">
    <w:name w:val="heading 1"/>
    <w:link w:val="11"/>
    <w:pPr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outlineLvl w:val="1"/>
    </w:pPr>
    <w:rPr>
      <w:rFonts w:ascii="XO Thames" w:hAnsi="XO Thames"/>
      <w:b/>
      <w:sz w:val="28"/>
    </w:rPr>
  </w:style>
  <w:style w:type="paragraph" w:styleId="3">
    <w:name w:val="heading 3"/>
    <w:link w:val="30"/>
    <w:pPr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outlineLvl w:val="3"/>
    </w:pPr>
    <w:rPr>
      <w:rFonts w:ascii="XO Thames" w:hAnsi="XO Thames"/>
      <w:b/>
      <w:sz w:val="24"/>
    </w:rPr>
  </w:style>
  <w:style w:type="paragraph" w:styleId="5">
    <w:name w:val="heading 5"/>
    <w:link w:val="50"/>
    <w:pPr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color w:val="000000"/>
      <w:spacing w:val="0"/>
      <w:sz w:val="24"/>
    </w:rPr>
  </w:style>
  <w:style w:type="paragraph" w:customStyle="1" w:styleId="Contents8">
    <w:name w:val="Contents 8"/>
    <w:link w:val="Contents80"/>
    <w:rPr>
      <w:rFonts w:ascii="XO Thames" w:hAnsi="XO Thames"/>
      <w:sz w:val="28"/>
    </w:rPr>
  </w:style>
  <w:style w:type="character" w:customStyle="1" w:styleId="Contents80">
    <w:name w:val="Contents 8"/>
    <w:link w:val="Contents8"/>
    <w:rPr>
      <w:rFonts w:ascii="XO Thames" w:hAnsi="XO Thames"/>
      <w:color w:val="000000"/>
      <w:spacing w:val="0"/>
      <w:sz w:val="28"/>
    </w:rPr>
  </w:style>
  <w:style w:type="paragraph" w:customStyle="1" w:styleId="Contents2">
    <w:name w:val="Contents 2"/>
    <w:link w:val="Contents20"/>
    <w:rPr>
      <w:rFonts w:ascii="XO Thames" w:hAnsi="XO Thames"/>
      <w:sz w:val="28"/>
    </w:rPr>
  </w:style>
  <w:style w:type="character" w:customStyle="1" w:styleId="Contents20">
    <w:name w:val="Contents 2"/>
    <w:link w:val="Contents2"/>
    <w:rPr>
      <w:rFonts w:ascii="XO Thames" w:hAnsi="XO Thames"/>
      <w:color w:val="000000"/>
      <w:spacing w:val="0"/>
      <w:sz w:val="28"/>
    </w:rPr>
  </w:style>
  <w:style w:type="paragraph" w:styleId="21">
    <w:name w:val="toc 2"/>
    <w:next w:val="a"/>
    <w:link w:val="22"/>
    <w:uiPriority w:val="39"/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color w:val="000000"/>
      <w:spacing w:val="0"/>
      <w:sz w:val="28"/>
    </w:rPr>
  </w:style>
  <w:style w:type="paragraph" w:styleId="41">
    <w:name w:val="toc 4"/>
    <w:next w:val="a"/>
    <w:link w:val="42"/>
    <w:uiPriority w:val="39"/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color w:val="000000"/>
      <w:spacing w:val="0"/>
      <w:sz w:val="28"/>
    </w:rPr>
  </w:style>
  <w:style w:type="paragraph" w:styleId="6">
    <w:name w:val="toc 6"/>
    <w:next w:val="a"/>
    <w:link w:val="60"/>
    <w:uiPriority w:val="39"/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color w:val="000000"/>
      <w:spacing w:val="0"/>
      <w:sz w:val="28"/>
    </w:rPr>
  </w:style>
  <w:style w:type="paragraph" w:styleId="7">
    <w:name w:val="toc 7"/>
    <w:next w:val="a"/>
    <w:link w:val="70"/>
    <w:uiPriority w:val="39"/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color w:val="000000"/>
      <w:spacing w:val="0"/>
      <w:sz w:val="28"/>
    </w:rPr>
  </w:style>
  <w:style w:type="paragraph" w:styleId="a3">
    <w:name w:val="Subtitle"/>
    <w:next w:val="a"/>
    <w:link w:val="a4"/>
    <w:uiPriority w:val="11"/>
    <w:qFormat/>
    <w:rPr>
      <w:rFonts w:ascii="XO Thames" w:hAnsi="XO Thames"/>
      <w:i/>
      <w:sz w:val="24"/>
    </w:rPr>
  </w:style>
  <w:style w:type="character" w:customStyle="1" w:styleId="12">
    <w:name w:val="Подзаголовок1"/>
    <w:rPr>
      <w:rFonts w:ascii="XO Thames" w:hAnsi="XO Thames"/>
      <w:i/>
      <w:color w:val="000000"/>
      <w:spacing w:val="0"/>
      <w:sz w:val="24"/>
    </w:rPr>
  </w:style>
  <w:style w:type="paragraph" w:customStyle="1" w:styleId="13">
    <w:name w:val="Заголовок1"/>
    <w:next w:val="a5"/>
    <w:link w:val="23"/>
    <w:rPr>
      <w:rFonts w:ascii="Liberation Sans" w:hAnsi="Liberation Sans"/>
      <w:sz w:val="28"/>
    </w:rPr>
  </w:style>
  <w:style w:type="character" w:customStyle="1" w:styleId="23">
    <w:name w:val="Заголовок2"/>
    <w:link w:val="13"/>
    <w:rPr>
      <w:rFonts w:ascii="Liberation Sans" w:hAnsi="Liberation Sans"/>
      <w:color w:val="000000"/>
      <w:spacing w:val="0"/>
      <w:sz w:val="28"/>
    </w:rPr>
  </w:style>
  <w:style w:type="paragraph" w:customStyle="1" w:styleId="Contents7">
    <w:name w:val="Contents 7"/>
    <w:link w:val="Contents70"/>
    <w:rPr>
      <w:rFonts w:ascii="XO Thames" w:hAnsi="XO Thames"/>
      <w:sz w:val="28"/>
    </w:rPr>
  </w:style>
  <w:style w:type="character" w:customStyle="1" w:styleId="Contents70">
    <w:name w:val="Contents 7"/>
    <w:link w:val="Contents7"/>
    <w:rPr>
      <w:rFonts w:ascii="XO Thames" w:hAnsi="XO Thames"/>
      <w:sz w:val="28"/>
    </w:rPr>
  </w:style>
  <w:style w:type="character" w:customStyle="1" w:styleId="31">
    <w:name w:val="Заголовок 31"/>
    <w:rPr>
      <w:rFonts w:ascii="XO Thames" w:hAnsi="XO Thames"/>
      <w:b/>
      <w:color w:val="000000"/>
      <w:spacing w:val="0"/>
      <w:sz w:val="26"/>
    </w:rPr>
  </w:style>
  <w:style w:type="paragraph" w:customStyle="1" w:styleId="Contents9">
    <w:name w:val="Contents 9"/>
    <w:link w:val="Contents90"/>
    <w:rPr>
      <w:rFonts w:ascii="XO Thames" w:hAnsi="XO Thames"/>
      <w:sz w:val="28"/>
    </w:rPr>
  </w:style>
  <w:style w:type="character" w:customStyle="1" w:styleId="Contents90">
    <w:name w:val="Contents 9"/>
    <w:link w:val="Contents9"/>
    <w:rPr>
      <w:rFonts w:ascii="XO Thames" w:hAnsi="XO Thames"/>
      <w:color w:val="000000"/>
      <w:spacing w:val="0"/>
      <w:sz w:val="28"/>
    </w:rPr>
  </w:style>
  <w:style w:type="paragraph" w:styleId="a6">
    <w:name w:val="caption"/>
    <w:link w:val="a7"/>
    <w:rPr>
      <w:i/>
      <w:sz w:val="24"/>
    </w:rPr>
  </w:style>
  <w:style w:type="character" w:customStyle="1" w:styleId="14">
    <w:name w:val="Название объекта1"/>
    <w:rPr>
      <w:rFonts w:asciiTheme="minorHAnsi" w:hAnsiTheme="minorHAnsi"/>
      <w:i/>
      <w:color w:val="000000"/>
      <w:spacing w:val="0"/>
      <w:sz w:val="24"/>
    </w:rPr>
  </w:style>
  <w:style w:type="paragraph" w:styleId="a8">
    <w:name w:val="header"/>
    <w:link w:val="15"/>
  </w:style>
  <w:style w:type="character" w:customStyle="1" w:styleId="16">
    <w:name w:val="Верхний колонтитул1"/>
    <w:basedOn w:val="1"/>
    <w:rPr>
      <w:rFonts w:ascii="Times New Roman" w:hAnsi="Times New Roman"/>
      <w:color w:val="000000"/>
      <w:spacing w:val="0"/>
      <w:sz w:val="24"/>
    </w:rPr>
  </w:style>
  <w:style w:type="paragraph" w:customStyle="1" w:styleId="a9">
    <w:name w:val="Верхний колонтитул Знак"/>
    <w:basedOn w:val="24"/>
    <w:link w:val="aa"/>
    <w:rPr>
      <w:rFonts w:ascii="Times New Roman" w:hAnsi="Times New Roman"/>
      <w:sz w:val="24"/>
    </w:rPr>
  </w:style>
  <w:style w:type="character" w:customStyle="1" w:styleId="aa">
    <w:name w:val="Верхний колонтитул Знак"/>
    <w:basedOn w:val="a0"/>
    <w:link w:val="a9"/>
    <w:rPr>
      <w:rFonts w:ascii="Times New Roman" w:hAnsi="Times New Roman"/>
      <w:sz w:val="24"/>
    </w:rPr>
  </w:style>
  <w:style w:type="paragraph" w:styleId="ab">
    <w:name w:val="List"/>
    <w:basedOn w:val="Textbody"/>
    <w:link w:val="ac"/>
  </w:style>
  <w:style w:type="character" w:customStyle="1" w:styleId="17">
    <w:name w:val="Список1"/>
    <w:basedOn w:val="Textbody0"/>
    <w:rPr>
      <w:rFonts w:asciiTheme="minorHAnsi" w:hAnsiTheme="minorHAnsi"/>
      <w:color w:val="000000"/>
      <w:spacing w:val="0"/>
      <w:sz w:val="22"/>
    </w:rPr>
  </w:style>
  <w:style w:type="paragraph" w:customStyle="1" w:styleId="ad">
    <w:name w:val="Нижний колонтитул Знак"/>
    <w:basedOn w:val="24"/>
    <w:link w:val="ae"/>
    <w:rPr>
      <w:rFonts w:ascii="Times New Roman" w:hAnsi="Times New Roman"/>
      <w:sz w:val="24"/>
    </w:rPr>
  </w:style>
  <w:style w:type="character" w:customStyle="1" w:styleId="ae">
    <w:name w:val="Нижний колонтитул Знак"/>
    <w:basedOn w:val="a0"/>
    <w:link w:val="ad"/>
    <w:rPr>
      <w:rFonts w:ascii="Times New Roman" w:hAnsi="Times New Roman"/>
      <w:sz w:val="24"/>
    </w:rPr>
  </w:style>
  <w:style w:type="paragraph" w:customStyle="1" w:styleId="Contents81">
    <w:name w:val="Contents 8"/>
    <w:link w:val="Contents82"/>
    <w:rPr>
      <w:rFonts w:ascii="XO Thames" w:hAnsi="XO Thames"/>
      <w:sz w:val="28"/>
    </w:rPr>
  </w:style>
  <w:style w:type="character" w:customStyle="1" w:styleId="Contents82">
    <w:name w:val="Contents 8"/>
    <w:link w:val="Contents81"/>
    <w:rPr>
      <w:rFonts w:ascii="XO Thames" w:hAnsi="XO Thames"/>
      <w:color w:val="000000"/>
      <w:spacing w:val="0"/>
      <w:sz w:val="28"/>
    </w:rPr>
  </w:style>
  <w:style w:type="character" w:customStyle="1" w:styleId="ac">
    <w:name w:val="Список Знак"/>
    <w:basedOn w:val="Textbody1"/>
    <w:link w:val="ab"/>
  </w:style>
  <w:style w:type="paragraph" w:styleId="32">
    <w:name w:val="toc 3"/>
    <w:next w:val="a"/>
    <w:link w:val="33"/>
    <w:uiPriority w:val="39"/>
    <w:rPr>
      <w:rFonts w:ascii="XO Thames" w:hAnsi="XO Thames"/>
      <w:sz w:val="28"/>
    </w:rPr>
  </w:style>
  <w:style w:type="character" w:customStyle="1" w:styleId="33">
    <w:name w:val="Оглавление 3 Знак"/>
    <w:link w:val="32"/>
    <w:rPr>
      <w:rFonts w:ascii="XO Thames" w:hAnsi="XO Thames"/>
      <w:color w:val="000000"/>
      <w:spacing w:val="0"/>
      <w:sz w:val="28"/>
    </w:rPr>
  </w:style>
  <w:style w:type="paragraph" w:customStyle="1" w:styleId="Contents5">
    <w:name w:val="Contents 5"/>
    <w:link w:val="Contents50"/>
    <w:rPr>
      <w:rFonts w:ascii="XO Thames" w:hAnsi="XO Thames"/>
      <w:sz w:val="28"/>
    </w:rPr>
  </w:style>
  <w:style w:type="character" w:customStyle="1" w:styleId="Contents50">
    <w:name w:val="Contents 5"/>
    <w:link w:val="Contents5"/>
    <w:rPr>
      <w:rFonts w:ascii="XO Thames" w:hAnsi="XO Thames"/>
      <w:color w:val="000000"/>
      <w:spacing w:val="0"/>
      <w:sz w:val="28"/>
    </w:rPr>
  </w:style>
  <w:style w:type="paragraph" w:customStyle="1" w:styleId="Contents4">
    <w:name w:val="Contents 4"/>
    <w:link w:val="Contents40"/>
    <w:rPr>
      <w:rFonts w:ascii="XO Thames" w:hAnsi="XO Thames"/>
      <w:sz w:val="28"/>
    </w:rPr>
  </w:style>
  <w:style w:type="character" w:customStyle="1" w:styleId="Contents40">
    <w:name w:val="Contents 4"/>
    <w:link w:val="Contents4"/>
    <w:rPr>
      <w:rFonts w:ascii="XO Thames" w:hAnsi="XO Thames"/>
      <w:color w:val="000000"/>
      <w:spacing w:val="0"/>
      <w:sz w:val="28"/>
    </w:rPr>
  </w:style>
  <w:style w:type="paragraph" w:customStyle="1" w:styleId="af">
    <w:name w:val="Нижний колонтитул Знак"/>
    <w:basedOn w:val="18"/>
    <w:link w:val="af0"/>
    <w:rPr>
      <w:rFonts w:ascii="Times New Roman" w:hAnsi="Times New Roman"/>
      <w:sz w:val="24"/>
    </w:rPr>
  </w:style>
  <w:style w:type="character" w:customStyle="1" w:styleId="af0">
    <w:name w:val="Нижний колонтитул Знак"/>
    <w:basedOn w:val="a0"/>
    <w:link w:val="af"/>
    <w:rPr>
      <w:rFonts w:ascii="Times New Roman" w:hAnsi="Times New Roman"/>
      <w:sz w:val="24"/>
    </w:rPr>
  </w:style>
  <w:style w:type="paragraph" w:customStyle="1" w:styleId="Contents1">
    <w:name w:val="Contents 1"/>
    <w:link w:val="Contents10"/>
    <w:rPr>
      <w:rFonts w:ascii="XO Thames" w:hAnsi="XO Thames"/>
      <w:b/>
      <w:sz w:val="28"/>
    </w:rPr>
  </w:style>
  <w:style w:type="character" w:customStyle="1" w:styleId="Contents10">
    <w:name w:val="Contents 1"/>
    <w:link w:val="Contents1"/>
    <w:rPr>
      <w:rFonts w:ascii="XO Thames" w:hAnsi="XO Thames"/>
      <w:b/>
      <w:color w:val="000000"/>
      <w:spacing w:val="0"/>
      <w:sz w:val="28"/>
    </w:rPr>
  </w:style>
  <w:style w:type="paragraph" w:customStyle="1" w:styleId="Contents6">
    <w:name w:val="Contents 6"/>
    <w:link w:val="Contents60"/>
    <w:rPr>
      <w:rFonts w:ascii="XO Thames" w:hAnsi="XO Thames"/>
      <w:sz w:val="28"/>
    </w:rPr>
  </w:style>
  <w:style w:type="character" w:customStyle="1" w:styleId="Contents60">
    <w:name w:val="Contents 6"/>
    <w:link w:val="Contents6"/>
    <w:rPr>
      <w:rFonts w:ascii="XO Thames" w:hAnsi="XO Thames"/>
      <w:color w:val="000000"/>
      <w:spacing w:val="0"/>
      <w:sz w:val="28"/>
    </w:rPr>
  </w:style>
  <w:style w:type="paragraph" w:customStyle="1" w:styleId="Contents3">
    <w:name w:val="Contents 3"/>
    <w:link w:val="Contents30"/>
    <w:rPr>
      <w:rFonts w:ascii="XO Thames" w:hAnsi="XO Thames"/>
      <w:sz w:val="28"/>
    </w:rPr>
  </w:style>
  <w:style w:type="character" w:customStyle="1" w:styleId="Contents30">
    <w:name w:val="Contents 3"/>
    <w:link w:val="Contents3"/>
    <w:rPr>
      <w:rFonts w:ascii="XO Thames" w:hAnsi="XO Thames"/>
      <w:color w:val="000000"/>
      <w:spacing w:val="0"/>
      <w:sz w:val="28"/>
    </w:rPr>
  </w:style>
  <w:style w:type="paragraph" w:customStyle="1" w:styleId="Contents41">
    <w:name w:val="Contents 4"/>
    <w:link w:val="Contents42"/>
    <w:rPr>
      <w:rFonts w:ascii="XO Thames" w:hAnsi="XO Thames"/>
      <w:sz w:val="28"/>
    </w:rPr>
  </w:style>
  <w:style w:type="character" w:customStyle="1" w:styleId="Contents42">
    <w:name w:val="Contents 4"/>
    <w:link w:val="Contents41"/>
    <w:rPr>
      <w:rFonts w:ascii="XO Thames" w:hAnsi="XO Thames"/>
      <w:sz w:val="28"/>
    </w:rPr>
  </w:style>
  <w:style w:type="paragraph" w:customStyle="1" w:styleId="Contents51">
    <w:name w:val="Contents 5"/>
    <w:link w:val="Contents52"/>
    <w:rPr>
      <w:rFonts w:ascii="XO Thames" w:hAnsi="XO Thames"/>
      <w:sz w:val="28"/>
    </w:rPr>
  </w:style>
  <w:style w:type="character" w:customStyle="1" w:styleId="Contents52">
    <w:name w:val="Contents 5"/>
    <w:link w:val="Contents51"/>
    <w:rPr>
      <w:rFonts w:ascii="XO Thames" w:hAnsi="XO Thames"/>
      <w:color w:val="000000"/>
      <w:spacing w:val="0"/>
      <w:sz w:val="28"/>
    </w:rPr>
  </w:style>
  <w:style w:type="character" w:customStyle="1" w:styleId="a7">
    <w:name w:val="Название объекта Знак"/>
    <w:link w:val="a6"/>
    <w:rPr>
      <w:rFonts w:asciiTheme="minorHAnsi" w:hAnsiTheme="minorHAnsi"/>
      <w:i/>
      <w:color w:val="000000"/>
      <w:spacing w:val="0"/>
      <w:sz w:val="24"/>
    </w:rPr>
  </w:style>
  <w:style w:type="character" w:customStyle="1" w:styleId="51">
    <w:name w:val="Заголовок 51"/>
    <w:rPr>
      <w:rFonts w:ascii="XO Thames" w:hAnsi="XO Thames"/>
      <w:b/>
      <w:color w:val="000000"/>
      <w:spacing w:val="0"/>
      <w:sz w:val="22"/>
    </w:rPr>
  </w:style>
  <w:style w:type="character" w:customStyle="1" w:styleId="110">
    <w:name w:val="Заголовок 11"/>
    <w:rPr>
      <w:rFonts w:ascii="XO Thames" w:hAnsi="XO Thames"/>
      <w:b/>
      <w:color w:val="000000"/>
      <w:spacing w:val="0"/>
      <w:sz w:val="32"/>
    </w:rPr>
  </w:style>
  <w:style w:type="paragraph" w:customStyle="1" w:styleId="Contents71">
    <w:name w:val="Contents 7"/>
    <w:link w:val="Contents72"/>
    <w:rPr>
      <w:rFonts w:ascii="XO Thames" w:hAnsi="XO Thames"/>
      <w:sz w:val="28"/>
    </w:rPr>
  </w:style>
  <w:style w:type="character" w:customStyle="1" w:styleId="Contents72">
    <w:name w:val="Contents 7"/>
    <w:link w:val="Contents71"/>
    <w:rPr>
      <w:rFonts w:ascii="XO Thames" w:hAnsi="XO Thames"/>
      <w:color w:val="000000"/>
      <w:spacing w:val="0"/>
      <w:sz w:val="28"/>
    </w:rPr>
  </w:style>
  <w:style w:type="paragraph" w:customStyle="1" w:styleId="Contents91">
    <w:name w:val="Contents 9"/>
    <w:link w:val="Contents92"/>
    <w:rPr>
      <w:rFonts w:ascii="XO Thames" w:hAnsi="XO Thames"/>
      <w:sz w:val="28"/>
    </w:rPr>
  </w:style>
  <w:style w:type="character" w:customStyle="1" w:styleId="Contents92">
    <w:name w:val="Contents 9"/>
    <w:link w:val="Contents91"/>
    <w:rPr>
      <w:rFonts w:ascii="XO Thames" w:hAnsi="XO Thames"/>
      <w:color w:val="000000"/>
      <w:spacing w:val="0"/>
      <w:sz w:val="28"/>
    </w:rPr>
  </w:style>
  <w:style w:type="paragraph" w:customStyle="1" w:styleId="Contents31">
    <w:name w:val="Contents 3"/>
    <w:link w:val="Contents32"/>
    <w:rPr>
      <w:rFonts w:ascii="XO Thames" w:hAnsi="XO Thames"/>
      <w:sz w:val="28"/>
    </w:rPr>
  </w:style>
  <w:style w:type="character" w:customStyle="1" w:styleId="Contents32">
    <w:name w:val="Contents 3"/>
    <w:link w:val="Contents31"/>
    <w:rPr>
      <w:rFonts w:ascii="XO Thames" w:hAnsi="XO Thames"/>
      <w:color w:val="000000"/>
      <w:spacing w:val="0"/>
      <w:sz w:val="28"/>
    </w:rPr>
  </w:style>
  <w:style w:type="paragraph" w:customStyle="1" w:styleId="19">
    <w:name w:val="Гиперссылка1"/>
    <w:link w:val="af1"/>
    <w:rPr>
      <w:rFonts w:ascii="Calibri" w:hAnsi="Calibri"/>
      <w:color w:val="0000FF"/>
      <w:u w:val="single"/>
    </w:rPr>
  </w:style>
  <w:style w:type="character" w:styleId="af1">
    <w:name w:val="Hyperlink"/>
    <w:link w:val="19"/>
    <w:rPr>
      <w:rFonts w:ascii="Calibri" w:hAnsi="Calibri"/>
      <w:color w:val="0000FF"/>
      <w:spacing w:val="0"/>
      <w:sz w:val="22"/>
      <w:u w:val="single"/>
    </w:rPr>
  </w:style>
  <w:style w:type="paragraph" w:customStyle="1" w:styleId="Footnote">
    <w:name w:val="Footnote"/>
    <w:link w:val="Footnote0"/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color w:val="000000"/>
      <w:spacing w:val="0"/>
      <w:sz w:val="22"/>
    </w:rPr>
  </w:style>
  <w:style w:type="paragraph" w:styleId="1a">
    <w:name w:val="toc 1"/>
    <w:next w:val="a"/>
    <w:link w:val="1b"/>
    <w:uiPriority w:val="39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Pr>
      <w:rFonts w:ascii="XO Thames" w:hAnsi="XO Thames"/>
      <w:b/>
      <w:color w:val="000000"/>
      <w:spacing w:val="0"/>
      <w:sz w:val="28"/>
    </w:rPr>
  </w:style>
  <w:style w:type="character" w:customStyle="1" w:styleId="11">
    <w:name w:val="Заголовок 1 Знак"/>
    <w:link w:val="10"/>
    <w:rPr>
      <w:rFonts w:ascii="XO Thames" w:hAnsi="XO Thames"/>
      <w:b/>
      <w:color w:val="000000"/>
      <w:spacing w:val="0"/>
      <w:sz w:val="32"/>
    </w:rPr>
  </w:style>
  <w:style w:type="paragraph" w:customStyle="1" w:styleId="HeaderandFooter">
    <w:name w:val="Header and Footer"/>
    <w:link w:val="HeaderandFooter0"/>
  </w:style>
  <w:style w:type="character" w:customStyle="1" w:styleId="HeaderandFooter0">
    <w:name w:val="Header and Footer"/>
    <w:link w:val="HeaderandFooter"/>
    <w:rPr>
      <w:rFonts w:asciiTheme="minorHAnsi" w:hAnsiTheme="minorHAnsi"/>
      <w:color w:val="000000"/>
      <w:spacing w:val="0"/>
      <w:sz w:val="22"/>
    </w:rPr>
  </w:style>
  <w:style w:type="paragraph" w:customStyle="1" w:styleId="-">
    <w:name w:val="Интернет-ссылка"/>
    <w:link w:val="-0"/>
    <w:rPr>
      <w:rFonts w:ascii="Calibri" w:hAnsi="Calibri"/>
      <w:color w:val="0000FF"/>
      <w:u w:val="single"/>
    </w:rPr>
  </w:style>
  <w:style w:type="character" w:customStyle="1" w:styleId="-0">
    <w:name w:val="Интернет-ссылка"/>
    <w:link w:val="-"/>
    <w:rPr>
      <w:rFonts w:ascii="Calibri" w:hAnsi="Calibri"/>
      <w:color w:val="0000FF"/>
      <w:spacing w:val="0"/>
      <w:sz w:val="22"/>
      <w:u w:val="single"/>
    </w:rPr>
  </w:style>
  <w:style w:type="character" w:customStyle="1" w:styleId="410">
    <w:name w:val="Заголовок 41"/>
    <w:rPr>
      <w:rFonts w:ascii="XO Thames" w:hAnsi="XO Thames"/>
      <w:b/>
      <w:color w:val="000000"/>
      <w:spacing w:val="0"/>
      <w:sz w:val="24"/>
    </w:rPr>
  </w:style>
  <w:style w:type="paragraph" w:customStyle="1" w:styleId="18">
    <w:name w:val="Основной шрифт абзаца1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color w:val="000000"/>
      <w:spacing w:val="0"/>
      <w:sz w:val="28"/>
    </w:rPr>
  </w:style>
  <w:style w:type="paragraph" w:customStyle="1" w:styleId="Contents21">
    <w:name w:val="Contents 2"/>
    <w:link w:val="Contents22"/>
    <w:rPr>
      <w:rFonts w:ascii="XO Thames" w:hAnsi="XO Thames"/>
      <w:sz w:val="28"/>
    </w:rPr>
  </w:style>
  <w:style w:type="character" w:customStyle="1" w:styleId="Contents22">
    <w:name w:val="Contents 2"/>
    <w:link w:val="Contents21"/>
    <w:rPr>
      <w:rFonts w:ascii="XO Thames" w:hAnsi="XO Thames"/>
      <w:sz w:val="28"/>
    </w:rPr>
  </w:style>
  <w:style w:type="paragraph" w:customStyle="1" w:styleId="24">
    <w:name w:val="Основной шрифт абзаца2"/>
  </w:style>
  <w:style w:type="paragraph" w:styleId="af2">
    <w:name w:val="footer"/>
    <w:link w:val="1c"/>
  </w:style>
  <w:style w:type="character" w:customStyle="1" w:styleId="1d">
    <w:name w:val="Нижний колонтитул1"/>
    <w:rPr>
      <w:rFonts w:asciiTheme="minorHAnsi" w:hAnsiTheme="minorHAnsi"/>
      <w:color w:val="000000"/>
      <w:spacing w:val="0"/>
      <w:sz w:val="22"/>
    </w:rPr>
  </w:style>
  <w:style w:type="paragraph" w:customStyle="1" w:styleId="Heading">
    <w:name w:val="Heading"/>
    <w:link w:val="Heading0"/>
    <w:rPr>
      <w:rFonts w:ascii="Liberation Sans" w:hAnsi="Liberation Sans"/>
      <w:sz w:val="28"/>
    </w:rPr>
  </w:style>
  <w:style w:type="character" w:customStyle="1" w:styleId="Heading0">
    <w:name w:val="Heading"/>
    <w:link w:val="Heading"/>
    <w:rPr>
      <w:rFonts w:ascii="Liberation Sans" w:hAnsi="Liberation Sans"/>
      <w:color w:val="000000"/>
      <w:spacing w:val="0"/>
      <w:sz w:val="28"/>
    </w:rPr>
  </w:style>
  <w:style w:type="paragraph" w:styleId="8">
    <w:name w:val="toc 8"/>
    <w:next w:val="a"/>
    <w:link w:val="80"/>
    <w:uiPriority w:val="39"/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color w:val="000000"/>
      <w:spacing w:val="0"/>
      <w:sz w:val="28"/>
    </w:rPr>
  </w:style>
  <w:style w:type="paragraph" w:customStyle="1" w:styleId="Index">
    <w:name w:val="Index"/>
    <w:link w:val="Index0"/>
  </w:style>
  <w:style w:type="character" w:customStyle="1" w:styleId="Index0">
    <w:name w:val="Index"/>
    <w:link w:val="Index"/>
  </w:style>
  <w:style w:type="character" w:customStyle="1" w:styleId="1c">
    <w:name w:val="Нижний колонтитул Знак1"/>
    <w:link w:val="af2"/>
    <w:rPr>
      <w:rFonts w:asciiTheme="minorHAnsi" w:hAnsiTheme="minorHAnsi"/>
      <w:color w:val="000000"/>
      <w:spacing w:val="0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color w:val="000000"/>
      <w:spacing w:val="0"/>
      <w:sz w:val="26"/>
    </w:rPr>
  </w:style>
  <w:style w:type="paragraph" w:customStyle="1" w:styleId="af3">
    <w:name w:val="Верхний колонтитул Знак"/>
    <w:basedOn w:val="18"/>
    <w:link w:val="af4"/>
    <w:rPr>
      <w:rFonts w:ascii="Times New Roman" w:hAnsi="Times New Roman"/>
      <w:sz w:val="24"/>
    </w:rPr>
  </w:style>
  <w:style w:type="character" w:customStyle="1" w:styleId="af4">
    <w:name w:val="Верхний колонтитул Знак"/>
    <w:basedOn w:val="a0"/>
    <w:link w:val="af3"/>
    <w:rPr>
      <w:rFonts w:ascii="Times New Roman" w:hAnsi="Times New Roman"/>
      <w:sz w:val="24"/>
    </w:rPr>
  </w:style>
  <w:style w:type="paragraph" w:customStyle="1" w:styleId="af5">
    <w:name w:val="Текст выноски Знак"/>
    <w:basedOn w:val="18"/>
    <w:link w:val="af6"/>
    <w:rPr>
      <w:rFonts w:ascii="Segoe UI" w:hAnsi="Segoe UI"/>
      <w:sz w:val="18"/>
    </w:rPr>
  </w:style>
  <w:style w:type="character" w:customStyle="1" w:styleId="af6">
    <w:name w:val="Текст выноски Знак"/>
    <w:basedOn w:val="a0"/>
    <w:link w:val="af5"/>
    <w:rPr>
      <w:rFonts w:ascii="Segoe UI" w:hAnsi="Segoe UI"/>
      <w:sz w:val="18"/>
    </w:rPr>
  </w:style>
  <w:style w:type="paragraph" w:styleId="a5">
    <w:name w:val="Body Text"/>
    <w:basedOn w:val="a"/>
    <w:link w:val="af7"/>
    <w:pPr>
      <w:spacing w:after="140" w:line="276" w:lineRule="auto"/>
    </w:pPr>
  </w:style>
  <w:style w:type="character" w:customStyle="1" w:styleId="af7">
    <w:name w:val="Основной текст Знак"/>
    <w:basedOn w:val="1"/>
    <w:link w:val="a5"/>
    <w:rPr>
      <w:rFonts w:ascii="Times New Roman" w:hAnsi="Times New Roman"/>
      <w:color w:val="000000"/>
      <w:spacing w:val="0"/>
      <w:sz w:val="24"/>
    </w:rPr>
  </w:style>
  <w:style w:type="paragraph" w:styleId="af8">
    <w:name w:val="Balloon Text"/>
    <w:link w:val="1e"/>
    <w:rPr>
      <w:rFonts w:ascii="Segoe UI" w:hAnsi="Segoe UI"/>
      <w:sz w:val="18"/>
    </w:rPr>
  </w:style>
  <w:style w:type="character" w:customStyle="1" w:styleId="1f">
    <w:name w:val="Текст выноски1"/>
    <w:rPr>
      <w:rFonts w:ascii="Segoe UI" w:hAnsi="Segoe UI"/>
      <w:sz w:val="18"/>
    </w:rPr>
  </w:style>
  <w:style w:type="paragraph" w:styleId="52">
    <w:name w:val="toc 5"/>
    <w:next w:val="a"/>
    <w:link w:val="53"/>
    <w:uiPriority w:val="39"/>
    <w:pPr>
      <w:ind w:left="800"/>
    </w:pPr>
    <w:rPr>
      <w:rFonts w:ascii="XO Thames" w:hAnsi="XO Thames"/>
      <w:sz w:val="28"/>
    </w:rPr>
  </w:style>
  <w:style w:type="character" w:customStyle="1" w:styleId="53">
    <w:name w:val="Оглавление 5 Знак"/>
    <w:link w:val="52"/>
    <w:rPr>
      <w:rFonts w:ascii="XO Thames" w:hAnsi="XO Thames"/>
      <w:color w:val="000000"/>
      <w:spacing w:val="0"/>
      <w:sz w:val="28"/>
    </w:rPr>
  </w:style>
  <w:style w:type="paragraph" w:customStyle="1" w:styleId="Textbody2">
    <w:name w:val="Text body"/>
    <w:link w:val="Textbody0"/>
  </w:style>
  <w:style w:type="character" w:customStyle="1" w:styleId="Textbody0">
    <w:name w:val="Text body"/>
    <w:link w:val="Textbody2"/>
    <w:rPr>
      <w:rFonts w:asciiTheme="minorHAnsi" w:hAnsiTheme="minorHAnsi"/>
      <w:color w:val="000000"/>
      <w:spacing w:val="0"/>
      <w:sz w:val="22"/>
    </w:rPr>
  </w:style>
  <w:style w:type="paragraph" w:customStyle="1" w:styleId="Contents11">
    <w:name w:val="Contents 1"/>
    <w:link w:val="Contents12"/>
    <w:rPr>
      <w:rFonts w:ascii="XO Thames" w:hAnsi="XO Thames"/>
      <w:b/>
      <w:sz w:val="28"/>
    </w:rPr>
  </w:style>
  <w:style w:type="character" w:customStyle="1" w:styleId="Contents12">
    <w:name w:val="Contents 1"/>
    <w:link w:val="Contents11"/>
    <w:rPr>
      <w:rFonts w:ascii="XO Thames" w:hAnsi="XO Thames"/>
      <w:b/>
      <w:color w:val="000000"/>
      <w:spacing w:val="0"/>
      <w:sz w:val="28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1f0">
    <w:name w:val="Название1"/>
    <w:rPr>
      <w:rFonts w:ascii="XO Thames" w:hAnsi="XO Thames"/>
      <w:b/>
      <w:caps/>
      <w:color w:val="000000"/>
      <w:spacing w:val="0"/>
      <w:sz w:val="40"/>
    </w:rPr>
  </w:style>
  <w:style w:type="character" w:customStyle="1" w:styleId="210">
    <w:name w:val="Заголовок 21"/>
    <w:rPr>
      <w:rFonts w:ascii="XO Thames" w:hAnsi="XO Thames"/>
      <w:b/>
      <w:color w:val="000000"/>
      <w:spacing w:val="0"/>
      <w:sz w:val="28"/>
    </w:rPr>
  </w:style>
  <w:style w:type="character" w:customStyle="1" w:styleId="a4">
    <w:name w:val="Подзаголовок Знак"/>
    <w:link w:val="a3"/>
    <w:rPr>
      <w:rFonts w:ascii="XO Thames" w:hAnsi="XO Thames"/>
      <w:i/>
      <w:color w:val="000000"/>
      <w:spacing w:val="0"/>
      <w:sz w:val="24"/>
    </w:rPr>
  </w:style>
  <w:style w:type="paragraph" w:customStyle="1" w:styleId="Contents61">
    <w:name w:val="Contents 6"/>
    <w:link w:val="Contents62"/>
    <w:rPr>
      <w:rFonts w:ascii="XO Thames" w:hAnsi="XO Thames"/>
      <w:sz w:val="28"/>
    </w:rPr>
  </w:style>
  <w:style w:type="character" w:customStyle="1" w:styleId="Contents62">
    <w:name w:val="Contents 6"/>
    <w:link w:val="Contents61"/>
    <w:rPr>
      <w:rFonts w:ascii="XO Thames" w:hAnsi="XO Thames"/>
      <w:color w:val="000000"/>
      <w:spacing w:val="0"/>
      <w:sz w:val="28"/>
    </w:rPr>
  </w:style>
  <w:style w:type="character" w:customStyle="1" w:styleId="afa">
    <w:name w:val="Заголовок Знак"/>
    <w:link w:val="af9"/>
    <w:rPr>
      <w:rFonts w:ascii="XO Thames" w:hAnsi="XO Thames"/>
      <w:b/>
      <w:caps/>
      <w:color w:val="000000"/>
      <w:spacing w:val="0"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color w:val="000000"/>
      <w:spacing w:val="0"/>
      <w:sz w:val="24"/>
    </w:rPr>
  </w:style>
  <w:style w:type="paragraph" w:customStyle="1" w:styleId="afb">
    <w:name w:val="Текст выноски Знак"/>
    <w:basedOn w:val="24"/>
    <w:link w:val="afc"/>
    <w:rPr>
      <w:rFonts w:ascii="Segoe UI" w:hAnsi="Segoe UI"/>
      <w:sz w:val="18"/>
    </w:rPr>
  </w:style>
  <w:style w:type="character" w:customStyle="1" w:styleId="afc">
    <w:name w:val="Текст выноски Знак"/>
    <w:basedOn w:val="a0"/>
    <w:link w:val="afb"/>
    <w:rPr>
      <w:rFonts w:ascii="Segoe UI" w:hAnsi="Segoe UI"/>
      <w:sz w:val="18"/>
    </w:rPr>
  </w:style>
  <w:style w:type="character" w:customStyle="1" w:styleId="15">
    <w:name w:val="Верхний колонтитул Знак1"/>
    <w:link w:val="a8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pacing w:val="0"/>
      <w:sz w:val="22"/>
    </w:rPr>
  </w:style>
  <w:style w:type="character" w:customStyle="1" w:styleId="20">
    <w:name w:val="Заголовок 2 Знак"/>
    <w:link w:val="2"/>
    <w:rPr>
      <w:rFonts w:ascii="XO Thames" w:hAnsi="XO Thames"/>
      <w:b/>
      <w:color w:val="000000"/>
      <w:spacing w:val="0"/>
      <w:sz w:val="28"/>
    </w:rPr>
  </w:style>
  <w:style w:type="paragraph" w:customStyle="1" w:styleId="Footnote1">
    <w:name w:val="Footnote"/>
    <w:link w:val="Footnote2"/>
    <w:rPr>
      <w:rFonts w:ascii="XO Thames" w:hAnsi="XO Thames"/>
    </w:rPr>
  </w:style>
  <w:style w:type="character" w:customStyle="1" w:styleId="Footnote2">
    <w:name w:val="Footnote"/>
    <w:link w:val="Footnote1"/>
    <w:rPr>
      <w:rFonts w:ascii="XO Thames" w:hAnsi="XO Thames"/>
      <w:color w:val="000000"/>
      <w:spacing w:val="0"/>
      <w:sz w:val="22"/>
    </w:rPr>
  </w:style>
  <w:style w:type="paragraph" w:customStyle="1" w:styleId="afd">
    <w:name w:val="Верхний и нижний колонтитулы"/>
    <w:link w:val="afe"/>
  </w:style>
  <w:style w:type="character" w:customStyle="1" w:styleId="afe">
    <w:name w:val="Верхний и нижний колонтитулы"/>
    <w:link w:val="afd"/>
    <w:rPr>
      <w:rFonts w:asciiTheme="minorHAnsi" w:hAnsiTheme="minorHAnsi"/>
      <w:color w:val="000000"/>
      <w:spacing w:val="0"/>
      <w:sz w:val="22"/>
    </w:rPr>
  </w:style>
  <w:style w:type="paragraph" w:styleId="aff">
    <w:name w:val="index heading"/>
    <w:basedOn w:val="a"/>
    <w:link w:val="aff0"/>
  </w:style>
  <w:style w:type="character" w:customStyle="1" w:styleId="aff0">
    <w:name w:val="Указатель Знак"/>
    <w:basedOn w:val="1"/>
    <w:link w:val="aff"/>
    <w:rPr>
      <w:rFonts w:ascii="Times New Roman" w:hAnsi="Times New Roman"/>
      <w:color w:val="000000"/>
      <w:spacing w:val="0"/>
      <w:sz w:val="24"/>
    </w:rPr>
  </w:style>
  <w:style w:type="paragraph" w:customStyle="1" w:styleId="Textbody">
    <w:name w:val="Text body"/>
    <w:link w:val="Textbody1"/>
  </w:style>
  <w:style w:type="character" w:customStyle="1" w:styleId="Textbody1">
    <w:name w:val="Text body"/>
    <w:link w:val="Textbody"/>
  </w:style>
  <w:style w:type="character" w:customStyle="1" w:styleId="1e">
    <w:name w:val="Текст выноски Знак1"/>
    <w:link w:val="af8"/>
    <w:rPr>
      <w:rFonts w:ascii="Segoe UI" w:hAnsi="Segoe UI"/>
      <w:color w:val="000000"/>
      <w:spacing w:val="0"/>
      <w:sz w:val="18"/>
    </w:rPr>
  </w:style>
  <w:style w:type="character" w:styleId="aff1">
    <w:name w:val="Strong"/>
    <w:basedOn w:val="a0"/>
    <w:uiPriority w:val="22"/>
    <w:qFormat/>
    <w:rsid w:val="00CD5259"/>
    <w:rPr>
      <w:b/>
      <w:bCs/>
    </w:rPr>
  </w:style>
  <w:style w:type="table" w:styleId="aff2">
    <w:name w:val="Table Grid"/>
    <w:basedOn w:val="a1"/>
    <w:rsid w:val="00CD5259"/>
    <w:rPr>
      <w:rFonts w:eastAsiaTheme="minorHAnsi" w:cstheme="minorBidi"/>
      <w:color w:val="auto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basedOn w:val="a0"/>
    <w:uiPriority w:val="99"/>
    <w:semiHidden/>
    <w:unhideWhenUsed/>
    <w:rsid w:val="00CD5259"/>
    <w:rPr>
      <w:color w:val="954F72" w:themeColor="followedHyperlink"/>
      <w:u w:val="single"/>
    </w:rPr>
  </w:style>
  <w:style w:type="paragraph" w:styleId="aff4">
    <w:name w:val="List Paragraph"/>
    <w:basedOn w:val="a"/>
    <w:uiPriority w:val="34"/>
    <w:qFormat/>
    <w:rsid w:val="00CD5259"/>
    <w:pPr>
      <w:ind w:left="720"/>
      <w:contextualSpacing/>
    </w:pPr>
  </w:style>
  <w:style w:type="character" w:customStyle="1" w:styleId="layout">
    <w:name w:val="layout"/>
    <w:basedOn w:val="a0"/>
    <w:rsid w:val="00C82E39"/>
  </w:style>
  <w:style w:type="character" w:customStyle="1" w:styleId="1f1">
    <w:name w:val="Неразрешенное упоминание1"/>
    <w:basedOn w:val="a0"/>
    <w:uiPriority w:val="99"/>
    <w:semiHidden/>
    <w:unhideWhenUsed/>
    <w:rsid w:val="00914D24"/>
    <w:rPr>
      <w:color w:val="605E5C"/>
      <w:shd w:val="clear" w:color="auto" w:fill="E1DFDD"/>
    </w:rPr>
  </w:style>
  <w:style w:type="character" w:customStyle="1" w:styleId="25">
    <w:name w:val="Неразрешенное упоминание2"/>
    <w:basedOn w:val="a0"/>
    <w:uiPriority w:val="99"/>
    <w:semiHidden/>
    <w:unhideWhenUsed/>
    <w:rsid w:val="005035FB"/>
    <w:rPr>
      <w:color w:val="605E5C"/>
      <w:shd w:val="clear" w:color="auto" w:fill="E1DFDD"/>
    </w:rPr>
  </w:style>
  <w:style w:type="character" w:styleId="aff5">
    <w:name w:val="annotation reference"/>
    <w:basedOn w:val="a0"/>
    <w:uiPriority w:val="99"/>
    <w:semiHidden/>
    <w:unhideWhenUsed/>
    <w:rsid w:val="008A689D"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sid w:val="008A689D"/>
    <w:rPr>
      <w:sz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sid w:val="008A689D"/>
    <w:rPr>
      <w:rFonts w:ascii="Times New Roman" w:hAnsi="Times New Roman"/>
      <w:sz w:val="20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8A689D"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sid w:val="008A689D"/>
    <w:rPr>
      <w:rFonts w:ascii="Times New Roman" w:hAnsi="Times New Roman"/>
      <w:b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78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7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8797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7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8019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2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881644-E0D2-4636-A321-EA17F2502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</cp:revision>
  <dcterms:created xsi:type="dcterms:W3CDTF">2026-04-27T09:14:00Z</dcterms:created>
  <dcterms:modified xsi:type="dcterms:W3CDTF">2026-05-06T13:06:00Z</dcterms:modified>
</cp:coreProperties>
</file>