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7ACD" w14:textId="77777777" w:rsidR="00AC1747" w:rsidRPr="006A4F02" w:rsidRDefault="00AC1747" w:rsidP="00AC1747">
      <w:pPr>
        <w:widowControl w:val="0"/>
        <w:autoSpaceDE w:val="0"/>
        <w:autoSpaceDN w:val="0"/>
        <w:adjustRightInd w:val="0"/>
        <w:jc w:val="right"/>
        <w:rPr>
          <w:rFonts w:eastAsia="Courier New"/>
          <w:sz w:val="21"/>
          <w:szCs w:val="21"/>
          <w:lang w:bidi="ru-RU"/>
        </w:rPr>
      </w:pPr>
      <w:bookmarkStart w:id="0" w:name="_Toc165887577"/>
      <w:r w:rsidRPr="006A4F02">
        <w:rPr>
          <w:rFonts w:eastAsia="Courier New"/>
          <w:sz w:val="21"/>
          <w:szCs w:val="21"/>
          <w:lang w:bidi="ru-RU"/>
        </w:rPr>
        <w:t>УТВЕРЖДАЮ</w:t>
      </w:r>
    </w:p>
    <w:p w14:paraId="3180C59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Главный врач</w:t>
      </w:r>
    </w:p>
    <w:p w14:paraId="342917C2"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СПб ГБУЗ «Городская больница</w:t>
      </w:r>
    </w:p>
    <w:p w14:paraId="27814884"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Святого Великомученика Георгия»</w:t>
      </w:r>
    </w:p>
    <w:p w14:paraId="25C7BE08" w14:textId="77777777" w:rsidR="00AC1747" w:rsidRPr="006A4F02" w:rsidRDefault="00AC1747" w:rsidP="00AC1747">
      <w:pPr>
        <w:widowControl w:val="0"/>
        <w:autoSpaceDE w:val="0"/>
        <w:autoSpaceDN w:val="0"/>
        <w:adjustRightInd w:val="0"/>
        <w:jc w:val="right"/>
        <w:rPr>
          <w:rFonts w:eastAsia="Courier New"/>
          <w:sz w:val="21"/>
          <w:szCs w:val="21"/>
          <w:lang w:bidi="ru-RU"/>
        </w:rPr>
      </w:pPr>
    </w:p>
    <w:p w14:paraId="7AD1F6B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 xml:space="preserve"> _____________ Стрижелецкий В.В.</w:t>
      </w:r>
    </w:p>
    <w:p w14:paraId="63F2EB6D" w14:textId="77777777" w:rsidR="00AC1747" w:rsidRPr="006A4F02" w:rsidRDefault="00AC1747" w:rsidP="00AC1747">
      <w:pPr>
        <w:pStyle w:val="11a"/>
        <w:spacing w:before="0" w:after="0"/>
        <w:ind w:firstLine="567"/>
        <w:jc w:val="right"/>
        <w:rPr>
          <w:sz w:val="21"/>
          <w:szCs w:val="21"/>
        </w:rPr>
      </w:pPr>
      <w:r w:rsidRPr="006A4F02">
        <w:rPr>
          <w:sz w:val="21"/>
          <w:szCs w:val="21"/>
        </w:rPr>
        <w:t>«</w:t>
      </w:r>
      <w:r w:rsidRPr="006A4F02">
        <w:rPr>
          <w:sz w:val="21"/>
          <w:szCs w:val="21"/>
          <w:lang w:val="ru-RU"/>
        </w:rPr>
        <w:t>____</w:t>
      </w:r>
      <w:r w:rsidRPr="006A4F02">
        <w:rPr>
          <w:sz w:val="21"/>
          <w:szCs w:val="21"/>
        </w:rPr>
        <w:t xml:space="preserve">» </w:t>
      </w:r>
      <w:r w:rsidRPr="006A4F02">
        <w:rPr>
          <w:sz w:val="21"/>
          <w:szCs w:val="21"/>
          <w:lang w:val="ru-RU"/>
        </w:rPr>
        <w:t>_______</w:t>
      </w:r>
      <w:r w:rsidRPr="006A4F02">
        <w:rPr>
          <w:sz w:val="21"/>
          <w:szCs w:val="21"/>
        </w:rPr>
        <w:t xml:space="preserve"> 202</w:t>
      </w:r>
      <w:r w:rsidRPr="006A4F02">
        <w:rPr>
          <w:sz w:val="21"/>
          <w:szCs w:val="21"/>
          <w:lang w:val="ru-RU"/>
        </w:rPr>
        <w:t>_</w:t>
      </w:r>
      <w:r w:rsidRPr="006A4F02">
        <w:rPr>
          <w:sz w:val="21"/>
          <w:szCs w:val="21"/>
        </w:rPr>
        <w:t xml:space="preserve"> г </w:t>
      </w:r>
    </w:p>
    <w:p w14:paraId="398A61B0" w14:textId="77777777" w:rsidR="002E3323" w:rsidRPr="006A4F02" w:rsidRDefault="002E3323" w:rsidP="002E3323">
      <w:pPr>
        <w:pStyle w:val="1f3"/>
        <w:keepNext w:val="0"/>
        <w:spacing w:line="276" w:lineRule="auto"/>
        <w:ind w:left="360"/>
        <w:jc w:val="right"/>
        <w:rPr>
          <w:b w:val="0"/>
          <w:i/>
          <w:iCs/>
          <w:sz w:val="21"/>
          <w:szCs w:val="21"/>
        </w:rPr>
      </w:pPr>
      <w:r w:rsidRPr="006A4F02">
        <w:rPr>
          <w:b w:val="0"/>
          <w:i/>
          <w:iCs/>
          <w:sz w:val="21"/>
          <w:szCs w:val="21"/>
        </w:rPr>
        <w:t>Приложение № 2 к извещению об осуществлении закупки</w:t>
      </w:r>
    </w:p>
    <w:p w14:paraId="33EEC6A5" w14:textId="77777777" w:rsidR="00A950C4" w:rsidRPr="006A4F02" w:rsidRDefault="00A950C4" w:rsidP="00A950C4">
      <w:pPr>
        <w:pStyle w:val="1f3"/>
        <w:keepNext w:val="0"/>
        <w:spacing w:line="276" w:lineRule="auto"/>
        <w:ind w:left="360"/>
        <w:rPr>
          <w:b w:val="0"/>
          <w:bCs/>
          <w:sz w:val="21"/>
          <w:szCs w:val="21"/>
        </w:rPr>
      </w:pPr>
      <w:r w:rsidRPr="006A4F02">
        <w:rPr>
          <w:b w:val="0"/>
          <w:bCs/>
          <w:sz w:val="21"/>
          <w:szCs w:val="21"/>
        </w:rPr>
        <w:t>Обоснование начальной (максимальной) цены контракта, начальной цены единицы товара.</w:t>
      </w:r>
    </w:p>
    <w:p w14:paraId="6A478380" w14:textId="77777777" w:rsidR="00A950C4" w:rsidRPr="006A4F02" w:rsidRDefault="00A950C4" w:rsidP="00A950C4">
      <w:pPr>
        <w:pStyle w:val="1f3"/>
        <w:keepNext w:val="0"/>
        <w:spacing w:before="0" w:after="0"/>
        <w:jc w:val="both"/>
        <w:rPr>
          <w:b w:val="0"/>
          <w:bCs/>
          <w:sz w:val="21"/>
          <w:szCs w:val="21"/>
        </w:rPr>
      </w:pPr>
    </w:p>
    <w:p w14:paraId="548CC45A" w14:textId="77777777" w:rsidR="00A950C4" w:rsidRPr="006A4F02" w:rsidRDefault="00A950C4" w:rsidP="00A950C4">
      <w:pPr>
        <w:ind w:firstLine="360"/>
        <w:jc w:val="both"/>
        <w:rPr>
          <w:sz w:val="21"/>
          <w:szCs w:val="21"/>
        </w:rPr>
      </w:pPr>
      <w:r w:rsidRPr="006A4F02">
        <w:rPr>
          <w:sz w:val="21"/>
          <w:szCs w:val="21"/>
        </w:rPr>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559E64" w14:textId="77777777" w:rsidR="00A950C4" w:rsidRPr="006A4F02" w:rsidRDefault="00A950C4" w:rsidP="00A950C4">
      <w:pPr>
        <w:ind w:firstLine="360"/>
        <w:jc w:val="both"/>
        <w:rPr>
          <w:sz w:val="21"/>
          <w:szCs w:val="21"/>
        </w:rPr>
      </w:pPr>
      <w:bookmarkStart w:id="1" w:name="Par2412"/>
      <w:bookmarkEnd w:id="1"/>
      <w:r w:rsidRPr="006A4F02">
        <w:rPr>
          <w:sz w:val="21"/>
          <w:szCs w:val="21"/>
        </w:rPr>
        <w:t xml:space="preserve">1. Начальная (максимальная) цена контракта определена в соответствии с требованиями части 22 статьи 22 Закона о контрактной системе </w:t>
      </w:r>
    </w:p>
    <w:p w14:paraId="6AAA392B" w14:textId="77777777" w:rsidR="00A950C4" w:rsidRPr="006A4F02" w:rsidRDefault="00A950C4" w:rsidP="00A950C4">
      <w:pPr>
        <w:ind w:firstLine="360"/>
        <w:jc w:val="both"/>
        <w:rPr>
          <w:color w:val="000000" w:themeColor="text1"/>
          <w:sz w:val="21"/>
          <w:szCs w:val="21"/>
        </w:rPr>
      </w:pPr>
      <w:r w:rsidRPr="006A4F02">
        <w:rPr>
          <w:color w:val="000000" w:themeColor="text1"/>
          <w:sz w:val="21"/>
          <w:szCs w:val="21"/>
        </w:rPr>
        <w:t>Определение начальной (максимальной) цены контракта сформировано в</w:t>
      </w:r>
      <w:r w:rsidRPr="006A4F02">
        <w:rPr>
          <w:sz w:val="21"/>
          <w:szCs w:val="21"/>
        </w:rPr>
        <w:t xml:space="preserve">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w:t>
      </w:r>
    </w:p>
    <w:p w14:paraId="1F601478" w14:textId="77777777" w:rsidR="00A950C4" w:rsidRPr="006A4F02" w:rsidRDefault="00A950C4" w:rsidP="00A950C4">
      <w:pPr>
        <w:ind w:firstLine="360"/>
        <w:jc w:val="both"/>
        <w:rPr>
          <w:sz w:val="21"/>
          <w:szCs w:val="21"/>
        </w:rPr>
      </w:pPr>
      <w:r w:rsidRPr="006A4F02">
        <w:rPr>
          <w:color w:val="000000" w:themeColor="text1"/>
          <w:sz w:val="21"/>
          <w:szCs w:val="21"/>
        </w:rPr>
        <w:t xml:space="preserve">2. Порядок формирования начальной (максимальной) цены контракта приведен </w:t>
      </w:r>
      <w:r w:rsidRPr="006A4F02">
        <w:rPr>
          <w:sz w:val="21"/>
          <w:szCs w:val="21"/>
        </w:rPr>
        <w:t>заказчиком в расчете начальной (максимальной) цены контракта</w:t>
      </w:r>
      <w:r w:rsidRPr="006A4F02">
        <w:rPr>
          <w:color w:val="000000" w:themeColor="text1"/>
          <w:sz w:val="21"/>
          <w:szCs w:val="21"/>
        </w:rPr>
        <w:t xml:space="preserve">. </w:t>
      </w:r>
      <w:r w:rsidRPr="006A4F02">
        <w:rPr>
          <w:sz w:val="21"/>
          <w:szCs w:val="21"/>
        </w:rPr>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3FDFE02" w14:textId="77777777" w:rsidR="00A950C4" w:rsidRPr="006A4F02" w:rsidRDefault="00A950C4" w:rsidP="00A950C4">
      <w:pPr>
        <w:ind w:firstLine="360"/>
        <w:jc w:val="both"/>
        <w:rPr>
          <w:sz w:val="21"/>
          <w:szCs w:val="21"/>
        </w:rPr>
      </w:pPr>
      <w:r w:rsidRPr="006A4F02">
        <w:rPr>
          <w:sz w:val="21"/>
          <w:szCs w:val="21"/>
        </w:rPr>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5A8A5D61" w14:textId="77777777" w:rsidR="00934759" w:rsidRPr="006A4F02" w:rsidRDefault="00934759" w:rsidP="008D58E1">
      <w:pPr>
        <w:ind w:firstLine="360"/>
        <w:jc w:val="both"/>
        <w:rPr>
          <w:sz w:val="21"/>
          <w:szCs w:val="21"/>
        </w:rPr>
      </w:pPr>
    </w:p>
    <w:bookmarkEnd w:id="0"/>
    <w:p w14:paraId="092D4628" w14:textId="77777777" w:rsidR="007439B6" w:rsidRPr="006A4F02" w:rsidRDefault="007439B6" w:rsidP="00202650">
      <w:pPr>
        <w:spacing w:line="276" w:lineRule="auto"/>
        <w:jc w:val="right"/>
        <w:rPr>
          <w:rFonts w:eastAsia="MS Mincho"/>
          <w:sz w:val="21"/>
          <w:szCs w:val="21"/>
        </w:rPr>
        <w:sectPr w:rsidR="007439B6" w:rsidRPr="006A4F02" w:rsidSect="007439B6">
          <w:headerReference w:type="default" r:id="rId8"/>
          <w:pgSz w:w="11906" w:h="16838"/>
          <w:pgMar w:top="1134" w:right="567" w:bottom="1134" w:left="1276" w:header="709" w:footer="709" w:gutter="0"/>
          <w:cols w:space="708"/>
          <w:docGrid w:linePitch="360"/>
        </w:sectPr>
      </w:pPr>
    </w:p>
    <w:p w14:paraId="28E91FEF" w14:textId="77777777" w:rsidR="00CE2D42" w:rsidRPr="006A4F02" w:rsidRDefault="00CE2D42" w:rsidP="00926717">
      <w:pPr>
        <w:autoSpaceDE w:val="0"/>
        <w:autoSpaceDN w:val="0"/>
        <w:adjustRightInd w:val="0"/>
        <w:spacing w:line="276" w:lineRule="auto"/>
        <w:jc w:val="center"/>
        <w:rPr>
          <w:b/>
          <w:sz w:val="21"/>
          <w:szCs w:val="21"/>
        </w:rPr>
      </w:pPr>
      <w:hyperlink w:anchor="Par1699" w:history="1">
        <w:r w:rsidRPr="006A4F02">
          <w:rPr>
            <w:b/>
            <w:sz w:val="21"/>
            <w:szCs w:val="21"/>
          </w:rPr>
          <w:t>Расчет</w:t>
        </w:r>
      </w:hyperlink>
      <w:r w:rsidRPr="006A4F02">
        <w:rPr>
          <w:b/>
          <w:sz w:val="21"/>
          <w:szCs w:val="21"/>
        </w:rPr>
        <w:t xml:space="preserve"> начальной</w:t>
      </w:r>
      <w:r w:rsidR="00671BDE" w:rsidRPr="006A4F02">
        <w:rPr>
          <w:b/>
          <w:sz w:val="21"/>
          <w:szCs w:val="21"/>
        </w:rPr>
        <w:t xml:space="preserve"> (максимальной) цены контракта </w:t>
      </w:r>
    </w:p>
    <w:p w14:paraId="0EB7BE8F" w14:textId="77777777" w:rsidR="001F354C" w:rsidRPr="006A4F02" w:rsidRDefault="001F354C" w:rsidP="001F354C">
      <w:pPr>
        <w:shd w:val="clear" w:color="auto" w:fill="FFFFFF"/>
        <w:tabs>
          <w:tab w:val="left" w:pos="773"/>
        </w:tabs>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w:t>
      </w:r>
      <w:r w:rsidRPr="006A4F02">
        <w:rPr>
          <w:rFonts w:eastAsia="Calibri"/>
          <w:b/>
          <w:sz w:val="21"/>
          <w:szCs w:val="21"/>
          <w:lang w:eastAsia="en-US"/>
        </w:rPr>
        <w:t>: Начальная максимальная цена контракта</w:t>
      </w:r>
    </w:p>
    <w:tbl>
      <w:tblPr>
        <w:tblStyle w:val="affb"/>
        <w:tblW w:w="15848" w:type="dxa"/>
        <w:tblInd w:w="-856" w:type="dxa"/>
        <w:tblLayout w:type="fixed"/>
        <w:tblLook w:val="04A0" w:firstRow="1" w:lastRow="0" w:firstColumn="1" w:lastColumn="0" w:noHBand="0" w:noVBand="1"/>
      </w:tblPr>
      <w:tblGrid>
        <w:gridCol w:w="709"/>
        <w:gridCol w:w="709"/>
        <w:gridCol w:w="2694"/>
        <w:gridCol w:w="5528"/>
        <w:gridCol w:w="992"/>
        <w:gridCol w:w="1389"/>
        <w:gridCol w:w="1559"/>
        <w:gridCol w:w="2268"/>
      </w:tblGrid>
      <w:tr w:rsidR="001F354C" w:rsidRPr="006A4F02" w14:paraId="50EAB9A3" w14:textId="77777777" w:rsidTr="00E47F49">
        <w:tc>
          <w:tcPr>
            <w:tcW w:w="709" w:type="dxa"/>
            <w:vAlign w:val="center"/>
          </w:tcPr>
          <w:p w14:paraId="6BA5CBF3"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п/п</w:t>
            </w:r>
          </w:p>
        </w:tc>
        <w:tc>
          <w:tcPr>
            <w:tcW w:w="709" w:type="dxa"/>
            <w:vAlign w:val="center"/>
          </w:tcPr>
          <w:p w14:paraId="528E085C"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Признак ЖНВЛП</w:t>
            </w:r>
          </w:p>
        </w:tc>
        <w:tc>
          <w:tcPr>
            <w:tcW w:w="2694" w:type="dxa"/>
            <w:vAlign w:val="center"/>
          </w:tcPr>
          <w:p w14:paraId="2DE39E98"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5528" w:type="dxa"/>
            <w:vAlign w:val="center"/>
          </w:tcPr>
          <w:p w14:paraId="1047F9A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Дозировка, лекарственная форма</w:t>
            </w:r>
          </w:p>
        </w:tc>
        <w:tc>
          <w:tcPr>
            <w:tcW w:w="992" w:type="dxa"/>
            <w:vAlign w:val="center"/>
          </w:tcPr>
          <w:p w14:paraId="34411345"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Единица измерения</w:t>
            </w:r>
          </w:p>
        </w:tc>
        <w:tc>
          <w:tcPr>
            <w:tcW w:w="1389" w:type="dxa"/>
            <w:vAlign w:val="center"/>
          </w:tcPr>
          <w:p w14:paraId="3F8D2039"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Количество Товара</w:t>
            </w:r>
          </w:p>
        </w:tc>
        <w:tc>
          <w:tcPr>
            <w:tcW w:w="1559" w:type="dxa"/>
            <w:vAlign w:val="center"/>
          </w:tcPr>
          <w:p w14:paraId="241A029A"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Расчетная цена Товара за ед. изм. </w:t>
            </w:r>
            <w:r w:rsidRPr="006A4F02">
              <w:rPr>
                <w:rFonts w:eastAsia="Calibri"/>
                <w:b/>
                <w:sz w:val="21"/>
                <w:szCs w:val="21"/>
                <w:lang w:eastAsia="en-US"/>
              </w:rPr>
              <w:t>с учетом 10% НДС</w:t>
            </w:r>
            <w:r w:rsidRPr="006A4F02">
              <w:rPr>
                <w:rFonts w:eastAsia="Calibri"/>
                <w:sz w:val="21"/>
                <w:szCs w:val="21"/>
                <w:lang w:eastAsia="en-US"/>
              </w:rPr>
              <w:t xml:space="preserve"> (руб.)</w:t>
            </w:r>
          </w:p>
        </w:tc>
        <w:tc>
          <w:tcPr>
            <w:tcW w:w="2268" w:type="dxa"/>
            <w:vAlign w:val="center"/>
          </w:tcPr>
          <w:p w14:paraId="14E283E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Стоимость Товара </w:t>
            </w:r>
            <w:r w:rsidRPr="006A4F02">
              <w:rPr>
                <w:rFonts w:eastAsia="Calibri"/>
                <w:b/>
                <w:sz w:val="21"/>
                <w:szCs w:val="21"/>
                <w:shd w:val="clear" w:color="auto" w:fill="FFFFFF"/>
                <w:lang w:eastAsia="en-US"/>
              </w:rPr>
              <w:t>с НДС (руб.)</w:t>
            </w:r>
          </w:p>
        </w:tc>
      </w:tr>
      <w:tr w:rsidR="00185532" w:rsidRPr="006A4F02" w14:paraId="08225D57" w14:textId="77777777" w:rsidTr="00E47F49">
        <w:tc>
          <w:tcPr>
            <w:tcW w:w="709" w:type="dxa"/>
            <w:vAlign w:val="center"/>
          </w:tcPr>
          <w:p w14:paraId="57E08D10"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5C907966"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2</w:t>
            </w:r>
          </w:p>
        </w:tc>
        <w:tc>
          <w:tcPr>
            <w:tcW w:w="2694" w:type="dxa"/>
            <w:vAlign w:val="center"/>
          </w:tcPr>
          <w:p w14:paraId="2D8E2F0C" w14:textId="7C835BFF"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3</w:t>
            </w:r>
          </w:p>
        </w:tc>
        <w:tc>
          <w:tcPr>
            <w:tcW w:w="5528" w:type="dxa"/>
            <w:vAlign w:val="center"/>
          </w:tcPr>
          <w:p w14:paraId="42AFB5E7" w14:textId="566D35A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4</w:t>
            </w:r>
          </w:p>
        </w:tc>
        <w:tc>
          <w:tcPr>
            <w:tcW w:w="992" w:type="dxa"/>
            <w:vAlign w:val="center"/>
          </w:tcPr>
          <w:p w14:paraId="69E230E3"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5</w:t>
            </w:r>
          </w:p>
        </w:tc>
        <w:tc>
          <w:tcPr>
            <w:tcW w:w="1389" w:type="dxa"/>
            <w:vAlign w:val="center"/>
          </w:tcPr>
          <w:p w14:paraId="257A69BB"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6</w:t>
            </w:r>
          </w:p>
        </w:tc>
        <w:tc>
          <w:tcPr>
            <w:tcW w:w="1559" w:type="dxa"/>
            <w:vAlign w:val="center"/>
          </w:tcPr>
          <w:p w14:paraId="6436E8AC"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7</w:t>
            </w:r>
          </w:p>
        </w:tc>
        <w:tc>
          <w:tcPr>
            <w:tcW w:w="2268" w:type="dxa"/>
            <w:vAlign w:val="center"/>
          </w:tcPr>
          <w:p w14:paraId="2989021A"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8</w:t>
            </w:r>
          </w:p>
        </w:tc>
      </w:tr>
      <w:tr w:rsidR="00F004C0" w:rsidRPr="006A4F02" w14:paraId="421D263E" w14:textId="77777777" w:rsidTr="00E47F49">
        <w:trPr>
          <w:trHeight w:val="709"/>
        </w:trPr>
        <w:tc>
          <w:tcPr>
            <w:tcW w:w="709" w:type="dxa"/>
            <w:vAlign w:val="center"/>
          </w:tcPr>
          <w:p w14:paraId="2963876E" w14:textId="77777777"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6A4F62F8" w14:textId="62EF6C96"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Да</w:t>
            </w:r>
          </w:p>
        </w:tc>
        <w:tc>
          <w:tcPr>
            <w:tcW w:w="2694" w:type="dxa"/>
            <w:vAlign w:val="center"/>
          </w:tcPr>
          <w:p w14:paraId="0294C666" w14:textId="44D8C655" w:rsidR="00F004C0" w:rsidRPr="006A4F02" w:rsidRDefault="00F004C0" w:rsidP="00F004C0">
            <w:pPr>
              <w:tabs>
                <w:tab w:val="left" w:pos="773"/>
              </w:tabs>
              <w:jc w:val="center"/>
              <w:rPr>
                <w:rFonts w:eastAsia="Calibri"/>
                <w:sz w:val="21"/>
                <w:szCs w:val="21"/>
                <w:lang w:eastAsia="en-US"/>
              </w:rPr>
            </w:pPr>
            <w:r w:rsidRPr="00FF104A">
              <w:rPr>
                <w:b/>
                <w:bCs/>
                <w:iCs/>
                <w:color w:val="000000" w:themeColor="text1"/>
                <w:sz w:val="21"/>
                <w:szCs w:val="21"/>
              </w:rPr>
              <w:t>АНАТОКСИН СТОЛБНЯЧНЫЙ</w:t>
            </w:r>
          </w:p>
        </w:tc>
        <w:tc>
          <w:tcPr>
            <w:tcW w:w="5528" w:type="dxa"/>
            <w:vAlign w:val="center"/>
          </w:tcPr>
          <w:p w14:paraId="208BE5AA" w14:textId="187DFD2B" w:rsidR="00F004C0" w:rsidRPr="006A4F02" w:rsidRDefault="00F004C0" w:rsidP="00F004C0">
            <w:pPr>
              <w:shd w:val="clear" w:color="auto" w:fill="FFFFFF"/>
              <w:jc w:val="center"/>
              <w:textAlignment w:val="baseline"/>
              <w:rPr>
                <w:rFonts w:eastAsia="Calibri"/>
                <w:sz w:val="21"/>
                <w:szCs w:val="21"/>
                <w:lang w:eastAsia="en-US"/>
              </w:rPr>
            </w:pPr>
            <w:r w:rsidRPr="00FF104A">
              <w:rPr>
                <w:color w:val="212529"/>
                <w:sz w:val="21"/>
                <w:szCs w:val="21"/>
                <w:shd w:val="clear" w:color="auto" w:fill="FFFFFF"/>
              </w:rPr>
              <w:t>суспензия для подкожного введения</w:t>
            </w:r>
            <w:r>
              <w:rPr>
                <w:color w:val="212529"/>
                <w:sz w:val="21"/>
                <w:szCs w:val="21"/>
                <w:shd w:val="clear" w:color="auto" w:fill="FFFFFF"/>
              </w:rPr>
              <w:t xml:space="preserve"> </w:t>
            </w:r>
            <w:r w:rsidRPr="00FF104A">
              <w:rPr>
                <w:color w:val="212529"/>
                <w:sz w:val="21"/>
                <w:szCs w:val="21"/>
              </w:rPr>
              <w:t>0.5 мл/доза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10 ЕС/доза, НЕ УКАЗАНО</w:t>
            </w:r>
            <w:r>
              <w:rPr>
                <w:color w:val="212529"/>
                <w:sz w:val="21"/>
                <w:szCs w:val="21"/>
              </w:rPr>
              <w:t xml:space="preserve"> 1 мл</w:t>
            </w:r>
          </w:p>
        </w:tc>
        <w:tc>
          <w:tcPr>
            <w:tcW w:w="992" w:type="dxa"/>
            <w:vAlign w:val="center"/>
          </w:tcPr>
          <w:p w14:paraId="31F65D7D" w14:textId="4B043680" w:rsidR="00F004C0" w:rsidRPr="006A4F02" w:rsidRDefault="00F004C0" w:rsidP="00F004C0">
            <w:pPr>
              <w:tabs>
                <w:tab w:val="left" w:pos="773"/>
              </w:tabs>
              <w:jc w:val="center"/>
              <w:rPr>
                <w:rFonts w:eastAsia="Calibri"/>
                <w:sz w:val="21"/>
                <w:szCs w:val="21"/>
                <w:lang w:eastAsia="en-US"/>
              </w:rPr>
            </w:pPr>
            <w:r w:rsidRPr="00FF104A">
              <w:rPr>
                <w:sz w:val="21"/>
                <w:szCs w:val="21"/>
              </w:rPr>
              <w:t>Уп№10</w:t>
            </w:r>
          </w:p>
        </w:tc>
        <w:tc>
          <w:tcPr>
            <w:tcW w:w="1389" w:type="dxa"/>
            <w:vAlign w:val="center"/>
          </w:tcPr>
          <w:p w14:paraId="536D4DC4" w14:textId="038F03FB" w:rsidR="00F004C0" w:rsidRPr="006A4F02" w:rsidRDefault="00F004C0" w:rsidP="00F004C0">
            <w:pPr>
              <w:tabs>
                <w:tab w:val="left" w:pos="773"/>
              </w:tabs>
              <w:jc w:val="center"/>
              <w:rPr>
                <w:rFonts w:eastAsia="Calibri"/>
                <w:sz w:val="21"/>
                <w:szCs w:val="21"/>
                <w:lang w:eastAsia="en-US"/>
              </w:rPr>
            </w:pPr>
            <w:r>
              <w:rPr>
                <w:sz w:val="21"/>
                <w:szCs w:val="21"/>
              </w:rPr>
              <w:t>2</w:t>
            </w:r>
            <w:r w:rsidRPr="00FF104A">
              <w:rPr>
                <w:sz w:val="21"/>
                <w:szCs w:val="21"/>
              </w:rPr>
              <w:t>0</w:t>
            </w:r>
          </w:p>
        </w:tc>
        <w:tc>
          <w:tcPr>
            <w:tcW w:w="1559" w:type="dxa"/>
            <w:vAlign w:val="center"/>
          </w:tcPr>
          <w:p w14:paraId="234D2B60" w14:textId="2EC52D8C" w:rsidR="00F004C0" w:rsidRPr="006A4F02" w:rsidRDefault="00F004C0" w:rsidP="00F004C0">
            <w:pPr>
              <w:tabs>
                <w:tab w:val="left" w:pos="773"/>
              </w:tabs>
              <w:jc w:val="center"/>
              <w:rPr>
                <w:rFonts w:eastAsia="Calibri"/>
                <w:sz w:val="21"/>
                <w:szCs w:val="21"/>
                <w:lang w:eastAsia="en-US"/>
              </w:rPr>
            </w:pPr>
            <w:r>
              <w:rPr>
                <w:sz w:val="21"/>
                <w:szCs w:val="21"/>
              </w:rPr>
              <w:t>845,80</w:t>
            </w:r>
          </w:p>
        </w:tc>
        <w:tc>
          <w:tcPr>
            <w:tcW w:w="2268" w:type="dxa"/>
            <w:vAlign w:val="center"/>
          </w:tcPr>
          <w:p w14:paraId="6285CD2D" w14:textId="5743FC9B" w:rsidR="00F004C0" w:rsidRPr="006A4F02" w:rsidRDefault="00F004C0" w:rsidP="00F004C0">
            <w:pPr>
              <w:tabs>
                <w:tab w:val="left" w:pos="773"/>
              </w:tabs>
              <w:jc w:val="center"/>
              <w:rPr>
                <w:rFonts w:eastAsia="Calibri"/>
                <w:sz w:val="21"/>
                <w:szCs w:val="21"/>
                <w:lang w:eastAsia="en-US"/>
              </w:rPr>
            </w:pPr>
            <w:r>
              <w:rPr>
                <w:sz w:val="21"/>
                <w:szCs w:val="21"/>
              </w:rPr>
              <w:t>16916,00</w:t>
            </w:r>
          </w:p>
        </w:tc>
      </w:tr>
      <w:tr w:rsidR="00F004C0" w:rsidRPr="006A4F02" w14:paraId="3523B2C7" w14:textId="77777777" w:rsidTr="00E47F49">
        <w:trPr>
          <w:trHeight w:val="397"/>
        </w:trPr>
        <w:tc>
          <w:tcPr>
            <w:tcW w:w="709" w:type="dxa"/>
            <w:vAlign w:val="center"/>
          </w:tcPr>
          <w:p w14:paraId="6806D947" w14:textId="57D9855D"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2</w:t>
            </w:r>
          </w:p>
        </w:tc>
        <w:tc>
          <w:tcPr>
            <w:tcW w:w="709" w:type="dxa"/>
            <w:vAlign w:val="center"/>
          </w:tcPr>
          <w:p w14:paraId="69CA6A02" w14:textId="3E0E9CB9"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Да</w:t>
            </w:r>
          </w:p>
        </w:tc>
        <w:tc>
          <w:tcPr>
            <w:tcW w:w="2694" w:type="dxa"/>
            <w:vAlign w:val="center"/>
          </w:tcPr>
          <w:p w14:paraId="1551BA2D" w14:textId="102DCEA2" w:rsidR="00F004C0" w:rsidRPr="006A4F02" w:rsidRDefault="00F004C0" w:rsidP="00F004C0">
            <w:pPr>
              <w:tabs>
                <w:tab w:val="left" w:pos="773"/>
              </w:tabs>
              <w:jc w:val="center"/>
              <w:rPr>
                <w:color w:val="000000"/>
                <w:sz w:val="21"/>
                <w:szCs w:val="21"/>
              </w:rPr>
            </w:pPr>
            <w:r w:rsidRPr="00FF104A">
              <w:rPr>
                <w:b/>
                <w:bCs/>
                <w:color w:val="212529"/>
                <w:sz w:val="21"/>
                <w:szCs w:val="21"/>
                <w:shd w:val="clear" w:color="auto" w:fill="FFFFFF"/>
              </w:rPr>
              <w:t>ВАКЦИНА ДЛЯ ПРОФИЛАКТИКИ БЕШЕНСТВА</w:t>
            </w:r>
          </w:p>
        </w:tc>
        <w:tc>
          <w:tcPr>
            <w:tcW w:w="5528" w:type="dxa"/>
            <w:vAlign w:val="center"/>
          </w:tcPr>
          <w:p w14:paraId="7B6015F4" w14:textId="7266C094" w:rsidR="00F004C0" w:rsidRPr="006A4F02" w:rsidRDefault="00F004C0" w:rsidP="00F004C0">
            <w:pPr>
              <w:shd w:val="clear" w:color="auto" w:fill="FFFFFF"/>
              <w:jc w:val="center"/>
              <w:textAlignment w:val="baseline"/>
              <w:rPr>
                <w:color w:val="000000"/>
                <w:sz w:val="21"/>
                <w:szCs w:val="21"/>
              </w:rPr>
            </w:pPr>
            <w:r w:rsidRPr="00FF104A">
              <w:rPr>
                <w:color w:val="212529"/>
                <w:sz w:val="21"/>
                <w:szCs w:val="21"/>
                <w:shd w:val="clear" w:color="auto" w:fill="FFFFFF"/>
              </w:rPr>
              <w:t>лиофилизат для приготовления раствора для внутримышечного введения</w:t>
            </w:r>
            <w:r>
              <w:rPr>
                <w:color w:val="212529"/>
                <w:sz w:val="21"/>
                <w:szCs w:val="21"/>
                <w:shd w:val="clear" w:color="auto" w:fill="FFFFFF"/>
              </w:rPr>
              <w:t xml:space="preserve"> или</w:t>
            </w:r>
            <w:r w:rsidRPr="00FF104A">
              <w:rPr>
                <w:b/>
                <w:bCs/>
                <w:color w:val="212529"/>
                <w:sz w:val="21"/>
                <w:szCs w:val="21"/>
                <w:shd w:val="clear" w:color="auto" w:fill="FFFFFF"/>
              </w:rPr>
              <w:t xml:space="preserve"> </w:t>
            </w:r>
            <w:r w:rsidRPr="00FF104A">
              <w:rPr>
                <w:color w:val="212529"/>
                <w:sz w:val="21"/>
                <w:szCs w:val="21"/>
                <w:shd w:val="clear" w:color="auto" w:fill="FFFFFF"/>
              </w:rPr>
              <w:t>лиофилизат для приготовления раствора для внутримышечного введения/в комплекте с растворителем-вода для инъекций</w:t>
            </w:r>
            <w:r>
              <w:rPr>
                <w:color w:val="212529"/>
                <w:sz w:val="21"/>
                <w:szCs w:val="21"/>
                <w:shd w:val="clear" w:color="auto" w:fill="FFFFFF"/>
              </w:rPr>
              <w:t xml:space="preserve"> </w:t>
            </w:r>
            <w:r w:rsidRPr="00FF104A">
              <w:rPr>
                <w:color w:val="212529"/>
                <w:sz w:val="21"/>
                <w:szCs w:val="21"/>
              </w:rPr>
              <w:t>2.5 МЕ/доза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 мл/доза, НЕ УКАЗАНО</w:t>
            </w:r>
            <w:r>
              <w:rPr>
                <w:color w:val="212529"/>
                <w:sz w:val="21"/>
                <w:szCs w:val="21"/>
              </w:rPr>
              <w:t xml:space="preserve"> 1 мл</w:t>
            </w:r>
          </w:p>
        </w:tc>
        <w:tc>
          <w:tcPr>
            <w:tcW w:w="992" w:type="dxa"/>
            <w:vAlign w:val="center"/>
          </w:tcPr>
          <w:p w14:paraId="30372807" w14:textId="0F6C2B7D" w:rsidR="00F004C0" w:rsidRPr="006A4F02" w:rsidRDefault="00F004C0" w:rsidP="00F004C0">
            <w:pPr>
              <w:tabs>
                <w:tab w:val="left" w:pos="773"/>
              </w:tabs>
              <w:jc w:val="center"/>
              <w:rPr>
                <w:color w:val="000000"/>
                <w:sz w:val="21"/>
                <w:szCs w:val="21"/>
              </w:rPr>
            </w:pPr>
            <w:r w:rsidRPr="00FF104A">
              <w:rPr>
                <w:sz w:val="21"/>
                <w:szCs w:val="21"/>
              </w:rPr>
              <w:t>Уп№5</w:t>
            </w:r>
          </w:p>
        </w:tc>
        <w:tc>
          <w:tcPr>
            <w:tcW w:w="1389" w:type="dxa"/>
            <w:vAlign w:val="center"/>
          </w:tcPr>
          <w:p w14:paraId="4F076E15" w14:textId="2B3BDEEB" w:rsidR="00F004C0" w:rsidRPr="006A4F02" w:rsidRDefault="00F004C0" w:rsidP="00F004C0">
            <w:pPr>
              <w:tabs>
                <w:tab w:val="left" w:pos="773"/>
              </w:tabs>
              <w:jc w:val="center"/>
              <w:rPr>
                <w:color w:val="000000"/>
                <w:sz w:val="21"/>
                <w:szCs w:val="21"/>
              </w:rPr>
            </w:pPr>
            <w:r w:rsidRPr="00FF104A">
              <w:rPr>
                <w:sz w:val="21"/>
                <w:szCs w:val="21"/>
              </w:rPr>
              <w:t>4</w:t>
            </w:r>
          </w:p>
        </w:tc>
        <w:tc>
          <w:tcPr>
            <w:tcW w:w="1559" w:type="dxa"/>
            <w:vAlign w:val="center"/>
          </w:tcPr>
          <w:p w14:paraId="6B16F7CA" w14:textId="0F6117A3" w:rsidR="00F004C0" w:rsidRPr="006A4F02" w:rsidRDefault="00F004C0" w:rsidP="00F004C0">
            <w:pPr>
              <w:tabs>
                <w:tab w:val="left" w:pos="773"/>
              </w:tabs>
              <w:jc w:val="center"/>
              <w:rPr>
                <w:sz w:val="21"/>
                <w:szCs w:val="21"/>
              </w:rPr>
            </w:pPr>
            <w:r>
              <w:rPr>
                <w:sz w:val="21"/>
                <w:szCs w:val="21"/>
              </w:rPr>
              <w:t>2437,24</w:t>
            </w:r>
          </w:p>
        </w:tc>
        <w:tc>
          <w:tcPr>
            <w:tcW w:w="2268" w:type="dxa"/>
            <w:vAlign w:val="center"/>
          </w:tcPr>
          <w:p w14:paraId="6B2CEA41" w14:textId="67E44114" w:rsidR="00F004C0" w:rsidRPr="006A4F02" w:rsidRDefault="00F004C0" w:rsidP="00F004C0">
            <w:pPr>
              <w:tabs>
                <w:tab w:val="left" w:pos="773"/>
              </w:tabs>
              <w:jc w:val="center"/>
              <w:rPr>
                <w:sz w:val="21"/>
                <w:szCs w:val="21"/>
              </w:rPr>
            </w:pPr>
            <w:r>
              <w:rPr>
                <w:sz w:val="21"/>
                <w:szCs w:val="21"/>
              </w:rPr>
              <w:t>9748,96</w:t>
            </w:r>
          </w:p>
        </w:tc>
      </w:tr>
      <w:tr w:rsidR="00F004C0" w:rsidRPr="006A4F02" w14:paraId="46212DCE" w14:textId="77777777" w:rsidTr="00E47F49">
        <w:trPr>
          <w:trHeight w:val="397"/>
        </w:trPr>
        <w:tc>
          <w:tcPr>
            <w:tcW w:w="709" w:type="dxa"/>
            <w:vAlign w:val="center"/>
          </w:tcPr>
          <w:p w14:paraId="49638DED" w14:textId="548F6403"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3</w:t>
            </w:r>
          </w:p>
        </w:tc>
        <w:tc>
          <w:tcPr>
            <w:tcW w:w="709" w:type="dxa"/>
            <w:vAlign w:val="center"/>
          </w:tcPr>
          <w:p w14:paraId="0B489165" w14:textId="6067217E"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Да</w:t>
            </w:r>
          </w:p>
        </w:tc>
        <w:tc>
          <w:tcPr>
            <w:tcW w:w="2694" w:type="dxa"/>
            <w:vAlign w:val="center"/>
          </w:tcPr>
          <w:p w14:paraId="79FE906D" w14:textId="2DBF0086" w:rsidR="00F004C0" w:rsidRPr="006A4F02" w:rsidRDefault="00F004C0" w:rsidP="00F004C0">
            <w:pPr>
              <w:tabs>
                <w:tab w:val="left" w:pos="773"/>
              </w:tabs>
              <w:jc w:val="center"/>
              <w:rPr>
                <w:color w:val="000000"/>
                <w:sz w:val="21"/>
                <w:szCs w:val="21"/>
              </w:rPr>
            </w:pPr>
            <w:r w:rsidRPr="00FF104A">
              <w:rPr>
                <w:b/>
                <w:bCs/>
                <w:iCs/>
                <w:color w:val="000000" w:themeColor="text1"/>
                <w:sz w:val="21"/>
                <w:szCs w:val="21"/>
              </w:rPr>
              <w:t>АНТИТОКСИН ЯДА ГАДЮКИ ОБЫКНОВЕННОЙ</w:t>
            </w:r>
          </w:p>
        </w:tc>
        <w:tc>
          <w:tcPr>
            <w:tcW w:w="5528" w:type="dxa"/>
            <w:vAlign w:val="center"/>
          </w:tcPr>
          <w:p w14:paraId="35F7A367" w14:textId="28A91A91" w:rsidR="00F004C0" w:rsidRPr="006A4F02" w:rsidRDefault="00F004C0" w:rsidP="00F004C0">
            <w:pPr>
              <w:shd w:val="clear" w:color="auto" w:fill="FFFFFF"/>
              <w:jc w:val="center"/>
              <w:textAlignment w:val="baseline"/>
              <w:rPr>
                <w:color w:val="000000"/>
                <w:sz w:val="21"/>
                <w:szCs w:val="21"/>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150 АЕ/доза</w:t>
            </w:r>
            <w:r>
              <w:rPr>
                <w:color w:val="212529"/>
                <w:sz w:val="21"/>
                <w:szCs w:val="21"/>
              </w:rPr>
              <w:t xml:space="preserve"> или </w:t>
            </w:r>
            <w:r w:rsidRPr="00FF104A">
              <w:rPr>
                <w:color w:val="212529"/>
                <w:sz w:val="21"/>
                <w:szCs w:val="21"/>
              </w:rPr>
              <w:t>150 АЕ</w:t>
            </w:r>
            <w:r>
              <w:rPr>
                <w:color w:val="212529"/>
                <w:sz w:val="21"/>
                <w:szCs w:val="21"/>
              </w:rPr>
              <w:t xml:space="preserve"> </w:t>
            </w:r>
            <w:r w:rsidRPr="00FF104A">
              <w:rPr>
                <w:color w:val="212529"/>
                <w:sz w:val="21"/>
                <w:szCs w:val="21"/>
              </w:rPr>
              <w:t>1 мл</w:t>
            </w:r>
          </w:p>
        </w:tc>
        <w:tc>
          <w:tcPr>
            <w:tcW w:w="992" w:type="dxa"/>
            <w:vAlign w:val="center"/>
          </w:tcPr>
          <w:p w14:paraId="78447F5B" w14:textId="5FC2A04B" w:rsidR="00F004C0" w:rsidRPr="006A4F02" w:rsidRDefault="00F004C0" w:rsidP="00F004C0">
            <w:pPr>
              <w:tabs>
                <w:tab w:val="left" w:pos="773"/>
              </w:tabs>
              <w:jc w:val="center"/>
              <w:rPr>
                <w:color w:val="000000"/>
                <w:sz w:val="21"/>
                <w:szCs w:val="21"/>
              </w:rPr>
            </w:pPr>
            <w:r w:rsidRPr="00FF104A">
              <w:rPr>
                <w:sz w:val="21"/>
                <w:szCs w:val="21"/>
              </w:rPr>
              <w:t>Уп№1</w:t>
            </w:r>
          </w:p>
        </w:tc>
        <w:tc>
          <w:tcPr>
            <w:tcW w:w="1389" w:type="dxa"/>
            <w:vAlign w:val="center"/>
          </w:tcPr>
          <w:p w14:paraId="76D6B733" w14:textId="4AF2A192" w:rsidR="00F004C0" w:rsidRPr="006A4F02" w:rsidRDefault="00F004C0" w:rsidP="00F004C0">
            <w:pPr>
              <w:tabs>
                <w:tab w:val="left" w:pos="773"/>
              </w:tabs>
              <w:jc w:val="center"/>
              <w:rPr>
                <w:color w:val="000000"/>
                <w:sz w:val="21"/>
                <w:szCs w:val="21"/>
              </w:rPr>
            </w:pPr>
            <w:r>
              <w:rPr>
                <w:sz w:val="21"/>
                <w:szCs w:val="21"/>
              </w:rPr>
              <w:t>3</w:t>
            </w:r>
          </w:p>
        </w:tc>
        <w:tc>
          <w:tcPr>
            <w:tcW w:w="1559" w:type="dxa"/>
            <w:vAlign w:val="center"/>
          </w:tcPr>
          <w:p w14:paraId="263F0428" w14:textId="6230B977" w:rsidR="00F004C0" w:rsidRPr="006A4F02" w:rsidRDefault="00F004C0" w:rsidP="00F004C0">
            <w:pPr>
              <w:tabs>
                <w:tab w:val="left" w:pos="773"/>
              </w:tabs>
              <w:jc w:val="center"/>
              <w:rPr>
                <w:sz w:val="21"/>
                <w:szCs w:val="21"/>
              </w:rPr>
            </w:pPr>
            <w:r>
              <w:rPr>
                <w:sz w:val="21"/>
                <w:szCs w:val="21"/>
              </w:rPr>
              <w:t>556,12</w:t>
            </w:r>
          </w:p>
        </w:tc>
        <w:tc>
          <w:tcPr>
            <w:tcW w:w="2268" w:type="dxa"/>
            <w:vAlign w:val="center"/>
          </w:tcPr>
          <w:p w14:paraId="5A8F4A45" w14:textId="1F410775" w:rsidR="00F004C0" w:rsidRPr="006A4F02" w:rsidRDefault="00F004C0" w:rsidP="00F004C0">
            <w:pPr>
              <w:tabs>
                <w:tab w:val="left" w:pos="773"/>
              </w:tabs>
              <w:jc w:val="center"/>
              <w:rPr>
                <w:sz w:val="21"/>
                <w:szCs w:val="21"/>
              </w:rPr>
            </w:pPr>
            <w:r>
              <w:rPr>
                <w:sz w:val="21"/>
                <w:szCs w:val="21"/>
              </w:rPr>
              <w:t>1668,36</w:t>
            </w:r>
          </w:p>
        </w:tc>
      </w:tr>
      <w:tr w:rsidR="00F004C0" w:rsidRPr="006A4F02" w14:paraId="69BCA707" w14:textId="77777777" w:rsidTr="00E47F49">
        <w:trPr>
          <w:trHeight w:val="397"/>
        </w:trPr>
        <w:tc>
          <w:tcPr>
            <w:tcW w:w="709" w:type="dxa"/>
            <w:vAlign w:val="center"/>
          </w:tcPr>
          <w:p w14:paraId="26F0DADE" w14:textId="33CA5059"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4</w:t>
            </w:r>
          </w:p>
        </w:tc>
        <w:tc>
          <w:tcPr>
            <w:tcW w:w="709" w:type="dxa"/>
            <w:vAlign w:val="center"/>
          </w:tcPr>
          <w:p w14:paraId="01093644" w14:textId="2385945E" w:rsidR="00F004C0" w:rsidRPr="006A4F02" w:rsidRDefault="00F004C0" w:rsidP="00F004C0">
            <w:pPr>
              <w:tabs>
                <w:tab w:val="left" w:pos="773"/>
              </w:tabs>
              <w:jc w:val="center"/>
              <w:rPr>
                <w:rFonts w:eastAsia="Calibri"/>
                <w:sz w:val="21"/>
                <w:szCs w:val="21"/>
                <w:lang w:eastAsia="en-US"/>
              </w:rPr>
            </w:pPr>
            <w:r w:rsidRPr="006A4F02">
              <w:rPr>
                <w:rFonts w:eastAsia="Calibri"/>
                <w:sz w:val="21"/>
                <w:szCs w:val="21"/>
                <w:lang w:eastAsia="en-US"/>
              </w:rPr>
              <w:t>Да</w:t>
            </w:r>
          </w:p>
        </w:tc>
        <w:tc>
          <w:tcPr>
            <w:tcW w:w="2694" w:type="dxa"/>
            <w:vAlign w:val="center"/>
          </w:tcPr>
          <w:p w14:paraId="59738A58" w14:textId="43884259" w:rsidR="00F004C0" w:rsidRPr="006A4F02" w:rsidRDefault="00F004C0" w:rsidP="00F004C0">
            <w:pPr>
              <w:tabs>
                <w:tab w:val="left" w:pos="773"/>
              </w:tabs>
              <w:jc w:val="center"/>
              <w:rPr>
                <w:color w:val="000000"/>
                <w:sz w:val="21"/>
                <w:szCs w:val="21"/>
              </w:rPr>
            </w:pPr>
            <w:r w:rsidRPr="00FF104A">
              <w:rPr>
                <w:b/>
                <w:bCs/>
                <w:iCs/>
                <w:color w:val="000000" w:themeColor="text1"/>
                <w:sz w:val="21"/>
                <w:szCs w:val="21"/>
              </w:rPr>
              <w:t>АНТИТОКСИН СТОЛБНЯЧНЫЙ</w:t>
            </w:r>
          </w:p>
        </w:tc>
        <w:tc>
          <w:tcPr>
            <w:tcW w:w="5528" w:type="dxa"/>
            <w:vAlign w:val="center"/>
          </w:tcPr>
          <w:p w14:paraId="408F424A" w14:textId="795C1EBC" w:rsidR="00F004C0" w:rsidRPr="006A4F02" w:rsidRDefault="00F004C0" w:rsidP="00F004C0">
            <w:pPr>
              <w:pStyle w:val="smnn-rowsmnngrls--lkz6q"/>
              <w:spacing w:before="0" w:beforeAutospacing="0" w:after="0" w:afterAutospacing="0"/>
              <w:jc w:val="center"/>
              <w:rPr>
                <w:color w:val="212529"/>
                <w:sz w:val="21"/>
                <w:szCs w:val="21"/>
                <w:shd w:val="clear" w:color="auto" w:fill="FFFFFF"/>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3000 МЕ</w:t>
            </w:r>
            <w:r>
              <w:rPr>
                <w:color w:val="212529"/>
                <w:sz w:val="21"/>
                <w:szCs w:val="21"/>
              </w:rPr>
              <w:t xml:space="preserve"> 1 мл</w:t>
            </w:r>
          </w:p>
        </w:tc>
        <w:tc>
          <w:tcPr>
            <w:tcW w:w="992" w:type="dxa"/>
            <w:vAlign w:val="center"/>
          </w:tcPr>
          <w:p w14:paraId="52EEDA89" w14:textId="3812F569" w:rsidR="00F004C0" w:rsidRPr="006A4F02" w:rsidRDefault="00F004C0" w:rsidP="00F004C0">
            <w:pPr>
              <w:tabs>
                <w:tab w:val="left" w:pos="773"/>
              </w:tabs>
              <w:jc w:val="center"/>
              <w:rPr>
                <w:color w:val="000000"/>
                <w:sz w:val="21"/>
                <w:szCs w:val="21"/>
              </w:rPr>
            </w:pPr>
            <w:r w:rsidRPr="00FF104A">
              <w:rPr>
                <w:sz w:val="21"/>
                <w:szCs w:val="21"/>
              </w:rPr>
              <w:t>Уп№5</w:t>
            </w:r>
          </w:p>
        </w:tc>
        <w:tc>
          <w:tcPr>
            <w:tcW w:w="1389" w:type="dxa"/>
            <w:vAlign w:val="center"/>
          </w:tcPr>
          <w:p w14:paraId="3042A8D1" w14:textId="00BE7285" w:rsidR="00F004C0" w:rsidRPr="006A4F02" w:rsidRDefault="00F004C0" w:rsidP="00F004C0">
            <w:pPr>
              <w:tabs>
                <w:tab w:val="left" w:pos="773"/>
              </w:tabs>
              <w:jc w:val="center"/>
              <w:rPr>
                <w:color w:val="000000"/>
                <w:sz w:val="21"/>
                <w:szCs w:val="21"/>
              </w:rPr>
            </w:pPr>
            <w:r>
              <w:rPr>
                <w:sz w:val="21"/>
                <w:szCs w:val="21"/>
              </w:rPr>
              <w:t>15</w:t>
            </w:r>
          </w:p>
        </w:tc>
        <w:tc>
          <w:tcPr>
            <w:tcW w:w="1559" w:type="dxa"/>
            <w:vAlign w:val="center"/>
          </w:tcPr>
          <w:p w14:paraId="085314C0" w14:textId="39FAF366" w:rsidR="00F004C0" w:rsidRPr="006A4F02" w:rsidRDefault="00F004C0" w:rsidP="00F004C0">
            <w:pPr>
              <w:tabs>
                <w:tab w:val="left" w:pos="773"/>
              </w:tabs>
              <w:jc w:val="center"/>
              <w:rPr>
                <w:sz w:val="21"/>
                <w:szCs w:val="21"/>
              </w:rPr>
            </w:pPr>
            <w:r>
              <w:rPr>
                <w:sz w:val="21"/>
                <w:szCs w:val="21"/>
              </w:rPr>
              <w:t>868,35</w:t>
            </w:r>
          </w:p>
        </w:tc>
        <w:tc>
          <w:tcPr>
            <w:tcW w:w="2268" w:type="dxa"/>
            <w:vAlign w:val="center"/>
          </w:tcPr>
          <w:p w14:paraId="764FAD6A" w14:textId="38ACD5D5" w:rsidR="00F004C0" w:rsidRPr="006A4F02" w:rsidRDefault="00F004C0" w:rsidP="00F004C0">
            <w:pPr>
              <w:tabs>
                <w:tab w:val="left" w:pos="773"/>
              </w:tabs>
              <w:jc w:val="center"/>
              <w:rPr>
                <w:sz w:val="21"/>
                <w:szCs w:val="21"/>
              </w:rPr>
            </w:pPr>
            <w:r>
              <w:rPr>
                <w:sz w:val="21"/>
                <w:szCs w:val="21"/>
              </w:rPr>
              <w:t>13025,25</w:t>
            </w:r>
          </w:p>
        </w:tc>
      </w:tr>
      <w:tr w:rsidR="00762E34" w:rsidRPr="006A4F02" w14:paraId="508BCD51" w14:textId="77777777" w:rsidTr="00F041EA">
        <w:tc>
          <w:tcPr>
            <w:tcW w:w="13580" w:type="dxa"/>
            <w:gridSpan w:val="7"/>
            <w:vAlign w:val="center"/>
          </w:tcPr>
          <w:p w14:paraId="7350EBC4" w14:textId="77777777" w:rsidR="00762E34" w:rsidRPr="006A4F02" w:rsidRDefault="00762E34" w:rsidP="00762E34">
            <w:pPr>
              <w:tabs>
                <w:tab w:val="left" w:pos="773"/>
              </w:tabs>
              <w:jc w:val="right"/>
              <w:rPr>
                <w:rFonts w:eastAsia="Calibri"/>
                <w:b/>
                <w:sz w:val="21"/>
                <w:szCs w:val="21"/>
                <w:lang w:eastAsia="en-US"/>
              </w:rPr>
            </w:pPr>
            <w:r w:rsidRPr="006A4F02">
              <w:rPr>
                <w:rFonts w:eastAsia="Calibri"/>
                <w:b/>
                <w:sz w:val="21"/>
                <w:szCs w:val="21"/>
                <w:lang w:eastAsia="en-US"/>
              </w:rPr>
              <w:t>Итого НМЦК, руб.</w:t>
            </w:r>
          </w:p>
        </w:tc>
        <w:tc>
          <w:tcPr>
            <w:tcW w:w="2268" w:type="dxa"/>
            <w:vAlign w:val="center"/>
          </w:tcPr>
          <w:p w14:paraId="0271B6D7" w14:textId="77777777" w:rsidR="00762E34" w:rsidRPr="006A4F02" w:rsidRDefault="00762E34" w:rsidP="00762E34">
            <w:pPr>
              <w:shd w:val="clear" w:color="auto" w:fill="FFFFFF"/>
              <w:tabs>
                <w:tab w:val="left" w:pos="773"/>
              </w:tabs>
              <w:spacing w:line="360" w:lineRule="auto"/>
              <w:jc w:val="center"/>
              <w:rPr>
                <w:rFonts w:eastAsia="Calibri"/>
                <w:b/>
                <w:sz w:val="21"/>
                <w:szCs w:val="21"/>
                <w:lang w:eastAsia="en-US"/>
              </w:rPr>
            </w:pPr>
            <w:r w:rsidRPr="006A4F02">
              <w:rPr>
                <w:rFonts w:eastAsia="Calibri"/>
                <w:b/>
                <w:sz w:val="21"/>
                <w:szCs w:val="21"/>
                <w:lang w:eastAsia="en-US"/>
              </w:rPr>
              <w:t xml:space="preserve">по Разделу </w:t>
            </w:r>
            <w:r w:rsidRPr="006A4F02">
              <w:rPr>
                <w:b/>
                <w:sz w:val="21"/>
                <w:szCs w:val="21"/>
                <w:lang w:val="en-US"/>
              </w:rPr>
              <w:t>VII</w:t>
            </w:r>
          </w:p>
          <w:p w14:paraId="5F801AAA" w14:textId="2753E32F" w:rsidR="00762E34" w:rsidRPr="006A4F02" w:rsidRDefault="00715BDC" w:rsidP="00690638">
            <w:pPr>
              <w:shd w:val="clear" w:color="auto" w:fill="FFFFFF"/>
              <w:tabs>
                <w:tab w:val="left" w:pos="773"/>
              </w:tabs>
              <w:spacing w:line="360" w:lineRule="auto"/>
              <w:jc w:val="center"/>
              <w:rPr>
                <w:rFonts w:eastAsia="Calibri"/>
                <w:b/>
                <w:sz w:val="21"/>
                <w:szCs w:val="21"/>
                <w:lang w:eastAsia="en-US"/>
              </w:rPr>
            </w:pPr>
            <w:r>
              <w:rPr>
                <w:b/>
                <w:sz w:val="21"/>
                <w:szCs w:val="21"/>
              </w:rPr>
              <w:t>4</w:t>
            </w:r>
            <w:r w:rsidR="00F004C0">
              <w:rPr>
                <w:b/>
                <w:sz w:val="21"/>
                <w:szCs w:val="21"/>
              </w:rPr>
              <w:t>1</w:t>
            </w:r>
            <w:r w:rsidR="00A52A78" w:rsidRPr="006A4F02">
              <w:rPr>
                <w:b/>
                <w:sz w:val="21"/>
                <w:szCs w:val="21"/>
              </w:rPr>
              <w:t xml:space="preserve"> </w:t>
            </w:r>
            <w:r w:rsidR="00F004C0">
              <w:rPr>
                <w:b/>
                <w:sz w:val="21"/>
                <w:szCs w:val="21"/>
              </w:rPr>
              <w:t>358</w:t>
            </w:r>
            <w:r w:rsidR="00A52A78" w:rsidRPr="006A4F02">
              <w:rPr>
                <w:b/>
                <w:sz w:val="21"/>
                <w:szCs w:val="21"/>
              </w:rPr>
              <w:t>,</w:t>
            </w:r>
            <w:r w:rsidR="00F004C0">
              <w:rPr>
                <w:b/>
                <w:sz w:val="21"/>
                <w:szCs w:val="21"/>
              </w:rPr>
              <w:t>57</w:t>
            </w:r>
          </w:p>
        </w:tc>
      </w:tr>
    </w:tbl>
    <w:p w14:paraId="1062BA0B" w14:textId="77777777" w:rsidR="001F354C" w:rsidRPr="006A4F02" w:rsidRDefault="001F354C" w:rsidP="001F354C">
      <w:pPr>
        <w:jc w:val="both"/>
        <w:rPr>
          <w:rFonts w:eastAsia="Calibri"/>
          <w:spacing w:val="-2"/>
          <w:sz w:val="21"/>
          <w:szCs w:val="21"/>
          <w:lang w:eastAsia="en-US"/>
        </w:rPr>
      </w:pPr>
      <w:r w:rsidRPr="006A4F02">
        <w:rPr>
          <w:rFonts w:eastAsia="Calibri"/>
          <w:spacing w:val="-2"/>
          <w:sz w:val="21"/>
          <w:szCs w:val="21"/>
          <w:lang w:eastAsia="en-US"/>
        </w:rPr>
        <w:t>При расчете НМЦК учтены все эквивалентные лекарственные формы и дозировки лекарственного препарата.</w:t>
      </w:r>
    </w:p>
    <w:p w14:paraId="15CC04DE" w14:textId="77777777" w:rsidR="001F354C" w:rsidRPr="006A4F02" w:rsidRDefault="001F354C" w:rsidP="001F354C">
      <w:pPr>
        <w:jc w:val="both"/>
        <w:rPr>
          <w:rFonts w:eastAsia="Calibri"/>
          <w:b/>
          <w:sz w:val="21"/>
          <w:szCs w:val="21"/>
          <w:lang w:eastAsia="en-US"/>
        </w:rPr>
      </w:pPr>
      <w:r w:rsidRPr="006A4F02">
        <w:rPr>
          <w:rFonts w:eastAsia="Calibri"/>
          <w:sz w:val="21"/>
          <w:szCs w:val="21"/>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14:paraId="4EE3714B" w14:textId="77777777" w:rsidR="001F354C" w:rsidRPr="006A4F02" w:rsidRDefault="001F354C" w:rsidP="001F354C">
      <w:pPr>
        <w:shd w:val="clear" w:color="auto" w:fill="FFFFFF"/>
        <w:tabs>
          <w:tab w:val="left" w:pos="773"/>
        </w:tabs>
        <w:ind w:left="993" w:right="-314"/>
        <w:rPr>
          <w:rFonts w:eastAsia="Calibri"/>
          <w:sz w:val="21"/>
          <w:szCs w:val="21"/>
          <w:lang w:eastAsia="en-US"/>
        </w:rPr>
      </w:pPr>
    </w:p>
    <w:p w14:paraId="067E3061" w14:textId="77777777" w:rsidR="001F354C" w:rsidRPr="006A4F02" w:rsidRDefault="001F354C" w:rsidP="001F354C">
      <w:pPr>
        <w:shd w:val="clear" w:color="auto" w:fill="FFFFFF"/>
        <w:tabs>
          <w:tab w:val="left" w:pos="773"/>
        </w:tabs>
        <w:ind w:right="-314"/>
        <w:jc w:val="center"/>
        <w:rPr>
          <w:rFonts w:eastAsia="Calibri"/>
          <w:b/>
          <w:sz w:val="21"/>
          <w:szCs w:val="21"/>
          <w:lang w:eastAsia="en-US"/>
        </w:rPr>
      </w:pPr>
      <w:r w:rsidRPr="006A4F02">
        <w:rPr>
          <w:rFonts w:eastAsia="Calibri"/>
          <w:b/>
          <w:sz w:val="21"/>
          <w:szCs w:val="21"/>
          <w:lang w:eastAsia="en-US"/>
        </w:rPr>
        <w:t>Обоснование формирования начальной (максимальной) цены контракта:</w:t>
      </w:r>
    </w:p>
    <w:p w14:paraId="0F08F63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65DA814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а) 2 метода расчета: </w:t>
      </w:r>
      <w:r w:rsidRPr="006A4F02">
        <w:rPr>
          <w:rFonts w:eastAsia="Calibri"/>
          <w:b/>
          <w:sz w:val="21"/>
          <w:szCs w:val="21"/>
          <w:lang w:eastAsia="en-US"/>
        </w:rPr>
        <w:t>метод сопоставимых рыночных цен (анализ рынка) и тарифный метод</w:t>
      </w:r>
      <w:r w:rsidRPr="006A4F02">
        <w:rPr>
          <w:rFonts w:eastAsia="Calibri"/>
          <w:sz w:val="21"/>
          <w:szCs w:val="21"/>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A9E972D"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 xml:space="preserve">б) </w:t>
      </w:r>
      <w:r w:rsidRPr="006A4F02">
        <w:rPr>
          <w:rFonts w:eastAsia="Calibri"/>
          <w:b/>
          <w:sz w:val="21"/>
          <w:szCs w:val="21"/>
          <w:lang w:eastAsia="en-US"/>
        </w:rPr>
        <w:t>применялся метод расчета средневзвешенной цены</w:t>
      </w:r>
      <w:r w:rsidRPr="006A4F02">
        <w:rPr>
          <w:rFonts w:eastAsia="Calibri"/>
          <w:sz w:val="21"/>
          <w:szCs w:val="21"/>
          <w:lang w:eastAsia="en-US"/>
        </w:rPr>
        <w:t xml:space="preserve"> на основании 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по контрактам, исполнение по которым завершено (в том числе, в связи с истечением срока действия контракта или расторжением контракта) в соответствии с п.5 и п.5 (а) Порядка;</w:t>
      </w:r>
    </w:p>
    <w:p w14:paraId="3D1EAD8B" w14:textId="7DFEE735"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в) </w:t>
      </w:r>
      <w:r w:rsidRPr="006A4F02">
        <w:rPr>
          <w:rFonts w:eastAsia="Calibri"/>
          <w:b/>
          <w:sz w:val="21"/>
          <w:szCs w:val="21"/>
          <w:lang w:eastAsia="en-US"/>
        </w:rPr>
        <w:t>не применялся метод использования референтной цены</w:t>
      </w:r>
      <w:r w:rsidRPr="006A4F02">
        <w:rPr>
          <w:rFonts w:eastAsia="Calibri"/>
          <w:sz w:val="21"/>
          <w:szCs w:val="21"/>
          <w:lang w:eastAsia="en-US"/>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14:paraId="0A6DECA3" w14:textId="77777777" w:rsidR="00A3470A" w:rsidRPr="006A4F02" w:rsidRDefault="00A3470A" w:rsidP="001F354C">
      <w:pPr>
        <w:tabs>
          <w:tab w:val="left" w:pos="773"/>
        </w:tabs>
        <w:ind w:firstLine="284"/>
        <w:jc w:val="both"/>
        <w:rPr>
          <w:rFonts w:eastAsia="Calibri"/>
          <w:sz w:val="21"/>
          <w:szCs w:val="21"/>
          <w:lang w:eastAsia="en-US"/>
        </w:rPr>
      </w:pPr>
    </w:p>
    <w:p w14:paraId="2D8E0DAE" w14:textId="21109C2E" w:rsidR="001F354C" w:rsidRPr="006A4F02" w:rsidRDefault="001F354C" w:rsidP="001F354C">
      <w:pPr>
        <w:shd w:val="clear" w:color="auto" w:fill="FFFFFF"/>
        <w:tabs>
          <w:tab w:val="left" w:pos="0"/>
        </w:tabs>
        <w:autoSpaceDE w:val="0"/>
        <w:autoSpaceDN w:val="0"/>
        <w:adjustRightInd w:val="0"/>
        <w:ind w:left="284"/>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w:t>
      </w:r>
      <w:r w:rsidRPr="006A4F02">
        <w:rPr>
          <w:rFonts w:eastAsia="Calibri"/>
          <w:b/>
          <w:sz w:val="21"/>
          <w:szCs w:val="21"/>
          <w:lang w:eastAsia="en-US"/>
        </w:rPr>
        <w:t>: Определение НЦ единицы товара Методом</w:t>
      </w:r>
      <w:r w:rsidR="000664D2">
        <w:rPr>
          <w:rFonts w:eastAsia="Calibri"/>
          <w:b/>
          <w:sz w:val="21"/>
          <w:szCs w:val="21"/>
          <w:lang w:eastAsia="en-US"/>
        </w:rPr>
        <w:t>,</w:t>
      </w:r>
      <w:r w:rsidRPr="006A4F02">
        <w:rPr>
          <w:rFonts w:eastAsia="Calibri"/>
          <w:b/>
          <w:sz w:val="21"/>
          <w:szCs w:val="21"/>
          <w:lang w:eastAsia="en-US"/>
        </w:rPr>
        <w:t xml:space="preserve"> сопоставимых рыночных цен</w:t>
      </w:r>
      <w:r w:rsidR="00AA5CF0" w:rsidRPr="006A4F02">
        <w:rPr>
          <w:rFonts w:eastAsia="Calibri"/>
          <w:b/>
          <w:sz w:val="21"/>
          <w:szCs w:val="21"/>
          <w:lang w:eastAsia="en-US"/>
        </w:rPr>
        <w:t>.</w:t>
      </w:r>
    </w:p>
    <w:p w14:paraId="15993CDF"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целях получения информации о рыночных ценах идентичных Товаров, планируемых к закупке:</w:t>
      </w:r>
    </w:p>
    <w:p w14:paraId="3822EDD3" w14:textId="4C95D076" w:rsidR="00C74DD4" w:rsidRPr="006A4F02" w:rsidRDefault="001F354C" w:rsidP="00C74DD4">
      <w:pPr>
        <w:tabs>
          <w:tab w:val="left" w:pos="773"/>
        </w:tabs>
        <w:ind w:firstLine="284"/>
        <w:jc w:val="both"/>
        <w:rPr>
          <w:rFonts w:eastAsia="Calibri"/>
          <w:sz w:val="21"/>
          <w:szCs w:val="21"/>
          <w:lang w:eastAsia="en-US"/>
        </w:rPr>
      </w:pPr>
      <w:r w:rsidRPr="006A4F02">
        <w:rPr>
          <w:rFonts w:eastAsia="Calibri"/>
          <w:sz w:val="21"/>
          <w:szCs w:val="21"/>
          <w:lang w:eastAsia="en-US"/>
        </w:rPr>
        <w:t xml:space="preserve">а) направлен запрос о предоставлении ценовой информации </w:t>
      </w:r>
      <w:r w:rsidRPr="006A4F02">
        <w:rPr>
          <w:rFonts w:eastAsia="Calibri"/>
          <w:b/>
          <w:color w:val="002060"/>
          <w:sz w:val="21"/>
          <w:szCs w:val="21"/>
          <w:lang w:eastAsia="en-US"/>
        </w:rPr>
        <w:t xml:space="preserve">от </w:t>
      </w:r>
      <w:r w:rsidR="001777E1">
        <w:rPr>
          <w:rFonts w:eastAsia="Calibri"/>
          <w:b/>
          <w:color w:val="002060"/>
          <w:sz w:val="21"/>
          <w:szCs w:val="21"/>
          <w:lang w:eastAsia="en-US"/>
        </w:rPr>
        <w:t>17</w:t>
      </w:r>
      <w:r w:rsidR="00DF5031" w:rsidRPr="006A4F02">
        <w:rPr>
          <w:rFonts w:eastAsia="Calibri"/>
          <w:b/>
          <w:color w:val="002060"/>
          <w:sz w:val="21"/>
          <w:szCs w:val="21"/>
          <w:lang w:eastAsia="en-US"/>
        </w:rPr>
        <w:t>.</w:t>
      </w:r>
      <w:r w:rsidR="00FF6B10" w:rsidRPr="006A4F02">
        <w:rPr>
          <w:rFonts w:eastAsia="Calibri"/>
          <w:b/>
          <w:color w:val="002060"/>
          <w:sz w:val="21"/>
          <w:szCs w:val="21"/>
          <w:lang w:eastAsia="en-US"/>
        </w:rPr>
        <w:t>0</w:t>
      </w:r>
      <w:r w:rsidR="001777E1">
        <w:rPr>
          <w:rFonts w:eastAsia="Calibri"/>
          <w:b/>
          <w:color w:val="002060"/>
          <w:sz w:val="21"/>
          <w:szCs w:val="21"/>
          <w:lang w:eastAsia="en-US"/>
        </w:rPr>
        <w:t>4</w:t>
      </w:r>
      <w:r w:rsidR="00DF5031" w:rsidRPr="006A4F02">
        <w:rPr>
          <w:rFonts w:eastAsia="Calibri"/>
          <w:b/>
          <w:color w:val="002060"/>
          <w:sz w:val="21"/>
          <w:szCs w:val="21"/>
          <w:lang w:eastAsia="en-US"/>
        </w:rPr>
        <w:t>.202</w:t>
      </w:r>
      <w:r w:rsidR="00364F28" w:rsidRPr="006A4F02">
        <w:rPr>
          <w:rFonts w:eastAsia="Calibri"/>
          <w:b/>
          <w:color w:val="002060"/>
          <w:sz w:val="21"/>
          <w:szCs w:val="21"/>
          <w:lang w:eastAsia="en-US"/>
        </w:rPr>
        <w:t>6</w:t>
      </w:r>
      <w:r w:rsidR="00DF5031" w:rsidRPr="006A4F02">
        <w:rPr>
          <w:rFonts w:eastAsia="Calibri"/>
          <w:b/>
          <w:color w:val="002060"/>
          <w:sz w:val="21"/>
          <w:szCs w:val="21"/>
          <w:lang w:eastAsia="en-US"/>
        </w:rPr>
        <w:t>г</w:t>
      </w:r>
      <w:r w:rsidRPr="006A4F02">
        <w:rPr>
          <w:rFonts w:eastAsia="Calibri"/>
          <w:b/>
          <w:color w:val="002060"/>
          <w:sz w:val="21"/>
          <w:szCs w:val="21"/>
          <w:lang w:eastAsia="en-US" w:bidi="ru-RU"/>
        </w:rPr>
        <w:t xml:space="preserve">. № </w:t>
      </w:r>
      <w:r w:rsidR="001777E1">
        <w:rPr>
          <w:rFonts w:eastAsia="Calibri"/>
          <w:b/>
          <w:color w:val="002060"/>
          <w:sz w:val="21"/>
          <w:szCs w:val="21"/>
          <w:lang w:eastAsia="en-US" w:bidi="ru-RU"/>
        </w:rPr>
        <w:t>769</w:t>
      </w:r>
      <w:r w:rsidR="00DF5031" w:rsidRPr="006A4F02">
        <w:rPr>
          <w:rFonts w:eastAsia="Calibri"/>
          <w:b/>
          <w:color w:val="002060"/>
          <w:sz w:val="21"/>
          <w:szCs w:val="21"/>
          <w:lang w:eastAsia="en-US" w:bidi="ru-RU"/>
        </w:rPr>
        <w:t xml:space="preserve"> </w:t>
      </w:r>
      <w:r w:rsidRPr="006A4F02">
        <w:rPr>
          <w:rFonts w:eastAsia="Calibri"/>
          <w:sz w:val="21"/>
          <w:szCs w:val="21"/>
          <w:lang w:eastAsia="en-US" w:bidi="ru-RU"/>
        </w:rPr>
        <w:t>(</w:t>
      </w:r>
      <w:r w:rsidR="00DF5031" w:rsidRPr="006A4F02">
        <w:rPr>
          <w:rFonts w:eastAsia="Calibri"/>
          <w:sz w:val="21"/>
          <w:szCs w:val="21"/>
          <w:lang w:eastAsia="en-US" w:bidi="ru-RU"/>
        </w:rPr>
        <w:t>пяти</w:t>
      </w:r>
      <w:r w:rsidRPr="006A4F02">
        <w:rPr>
          <w:rFonts w:eastAsia="Calibri"/>
          <w:sz w:val="21"/>
          <w:szCs w:val="21"/>
          <w:lang w:eastAsia="en-US" w:bidi="ru-RU"/>
        </w:rPr>
        <w:t xml:space="preserve">) </w:t>
      </w:r>
      <w:r w:rsidRPr="006A4F02">
        <w:rPr>
          <w:rFonts w:eastAsia="Calibri"/>
          <w:sz w:val="21"/>
          <w:szCs w:val="21"/>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r w:rsidR="00C74DD4" w:rsidRPr="006A4F02">
        <w:rPr>
          <w:rFonts w:eastAsia="Calibri"/>
          <w:sz w:val="21"/>
          <w:szCs w:val="21"/>
          <w:lang w:eastAsia="en-US"/>
        </w:rPr>
        <w:t xml:space="preserve">Среди ответов, поступивших от Поставщиков на указанный запрос, были выбраны 3 минимальных ценовых предложения на Товар. </w:t>
      </w:r>
    </w:p>
    <w:p w14:paraId="31E7416E" w14:textId="77777777" w:rsidR="00E812AF"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503D6EAA"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Поиск результатов не дал.</w:t>
      </w:r>
    </w:p>
    <w:p w14:paraId="498CE646" w14:textId="66BB5914" w:rsidR="00485400" w:rsidRPr="006A4F02" w:rsidRDefault="0064492A" w:rsidP="00485400">
      <w:pPr>
        <w:tabs>
          <w:tab w:val="left" w:pos="773"/>
        </w:tabs>
        <w:ind w:firstLine="284"/>
        <w:jc w:val="both"/>
        <w:rPr>
          <w:rFonts w:eastAsia="Calibri"/>
          <w:sz w:val="21"/>
          <w:szCs w:val="21"/>
          <w:lang w:eastAsia="en-US"/>
        </w:rPr>
      </w:pPr>
      <w:r w:rsidRPr="006A4F02">
        <w:rPr>
          <w:rFonts w:eastAsia="Calibri"/>
          <w:sz w:val="21"/>
          <w:szCs w:val="21"/>
          <w:lang w:eastAsia="en-US"/>
        </w:rPr>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w:t>
      </w:r>
      <w:r w:rsidR="00213344" w:rsidRPr="006A4F02">
        <w:rPr>
          <w:rFonts w:eastAsia="Calibri"/>
          <w:sz w:val="21"/>
          <w:szCs w:val="21"/>
          <w:lang w:eastAsia="en-US"/>
        </w:rPr>
        <w:t>е</w:t>
      </w:r>
      <w:r w:rsidRPr="006A4F02">
        <w:rPr>
          <w:rFonts w:eastAsia="Calibri"/>
          <w:sz w:val="21"/>
          <w:szCs w:val="21"/>
          <w:lang w:eastAsia="en-US"/>
        </w:rPr>
        <w:t>) и (или) выявленные значения цен выше ценовых предложений поставщиков, или контракты находятся на исполнении.</w:t>
      </w:r>
      <w:r w:rsidR="00485400" w:rsidRPr="006A4F02">
        <w:rPr>
          <w:rFonts w:eastAsia="Calibri"/>
          <w:sz w:val="21"/>
          <w:szCs w:val="21"/>
          <w:lang w:eastAsia="en-US"/>
        </w:rPr>
        <w:t xml:space="preserve"> в) размещен запрос цен товаров в единой информационной системе от </w:t>
      </w:r>
      <w:r w:rsidR="001777E1">
        <w:rPr>
          <w:rFonts w:eastAsia="Calibri"/>
          <w:b/>
          <w:sz w:val="21"/>
          <w:szCs w:val="21"/>
          <w:lang w:eastAsia="en-US"/>
        </w:rPr>
        <w:t>1</w:t>
      </w:r>
      <w:r w:rsidR="003B7519" w:rsidRPr="006A4F02">
        <w:rPr>
          <w:rFonts w:eastAsia="Calibri"/>
          <w:b/>
          <w:sz w:val="21"/>
          <w:szCs w:val="21"/>
          <w:lang w:eastAsia="en-US"/>
        </w:rPr>
        <w:t>7</w:t>
      </w:r>
      <w:r w:rsidR="00485400" w:rsidRPr="006A4F02">
        <w:rPr>
          <w:rFonts w:eastAsia="Calibri"/>
          <w:b/>
          <w:sz w:val="21"/>
          <w:szCs w:val="21"/>
          <w:lang w:eastAsia="en-US"/>
        </w:rPr>
        <w:t>.</w:t>
      </w:r>
      <w:r w:rsidR="00632291" w:rsidRPr="006A4F02">
        <w:rPr>
          <w:rFonts w:eastAsia="Calibri"/>
          <w:b/>
          <w:sz w:val="21"/>
          <w:szCs w:val="21"/>
          <w:lang w:eastAsia="en-US"/>
        </w:rPr>
        <w:t>0</w:t>
      </w:r>
      <w:r w:rsidR="001777E1">
        <w:rPr>
          <w:rFonts w:eastAsia="Calibri"/>
          <w:b/>
          <w:sz w:val="21"/>
          <w:szCs w:val="21"/>
          <w:lang w:eastAsia="en-US"/>
        </w:rPr>
        <w:t>4</w:t>
      </w:r>
      <w:r w:rsidR="00485400" w:rsidRPr="006A4F02">
        <w:rPr>
          <w:rFonts w:eastAsia="Calibri"/>
          <w:b/>
          <w:sz w:val="21"/>
          <w:szCs w:val="21"/>
          <w:lang w:eastAsia="en-US"/>
        </w:rPr>
        <w:t>.202</w:t>
      </w:r>
      <w:r w:rsidR="001777E1">
        <w:rPr>
          <w:rFonts w:eastAsia="Calibri"/>
          <w:b/>
          <w:sz w:val="21"/>
          <w:szCs w:val="21"/>
          <w:lang w:eastAsia="en-US"/>
        </w:rPr>
        <w:t>6</w:t>
      </w:r>
      <w:r w:rsidR="00485400" w:rsidRPr="006A4F02">
        <w:rPr>
          <w:rFonts w:eastAsia="Calibri"/>
          <w:b/>
          <w:sz w:val="21"/>
          <w:szCs w:val="21"/>
          <w:lang w:eastAsia="en-US"/>
        </w:rPr>
        <w:t xml:space="preserve"> г. № </w:t>
      </w:r>
      <w:r w:rsidR="001777E1">
        <w:rPr>
          <w:rFonts w:eastAsia="Calibri"/>
          <w:b/>
          <w:sz w:val="21"/>
          <w:szCs w:val="21"/>
          <w:lang w:eastAsia="en-US"/>
        </w:rPr>
        <w:t>770</w:t>
      </w:r>
      <w:r w:rsidR="00485400" w:rsidRPr="006A4F02">
        <w:rPr>
          <w:rFonts w:eastAsia="Calibri"/>
          <w:sz w:val="21"/>
          <w:szCs w:val="21"/>
          <w:lang w:eastAsia="en-US"/>
        </w:rPr>
        <w:t xml:space="preserve"> </w:t>
      </w:r>
      <w:r w:rsidR="00485400" w:rsidRPr="006A4F02">
        <w:rPr>
          <w:rFonts w:eastAsia="Calibri"/>
          <w:b/>
          <w:sz w:val="21"/>
          <w:szCs w:val="21"/>
          <w:lang w:eastAsia="en-US"/>
        </w:rPr>
        <w:t>№</w:t>
      </w:r>
      <w:r w:rsidR="00632291" w:rsidRPr="006A4F02">
        <w:rPr>
          <w:b/>
          <w:sz w:val="21"/>
          <w:szCs w:val="21"/>
        </w:rPr>
        <w:t xml:space="preserve"> </w:t>
      </w:r>
      <w:r w:rsidR="003B7519" w:rsidRPr="006A4F02">
        <w:rPr>
          <w:b/>
          <w:sz w:val="21"/>
          <w:szCs w:val="21"/>
        </w:rPr>
        <w:t>037220025852</w:t>
      </w:r>
      <w:r w:rsidR="00A950C4" w:rsidRPr="006A4F02">
        <w:rPr>
          <w:b/>
          <w:sz w:val="21"/>
          <w:szCs w:val="21"/>
        </w:rPr>
        <w:t>6</w:t>
      </w:r>
      <w:r w:rsidR="003B7519" w:rsidRPr="006A4F02">
        <w:rPr>
          <w:b/>
          <w:sz w:val="21"/>
          <w:szCs w:val="21"/>
        </w:rPr>
        <w:t>000</w:t>
      </w:r>
      <w:r w:rsidR="001777E1">
        <w:rPr>
          <w:b/>
          <w:sz w:val="21"/>
          <w:szCs w:val="21"/>
        </w:rPr>
        <w:t>364</w:t>
      </w:r>
      <w:r w:rsidR="00632291" w:rsidRPr="006A4F02">
        <w:rPr>
          <w:rFonts w:eastAsia="Calibri"/>
          <w:b/>
          <w:sz w:val="21"/>
          <w:szCs w:val="21"/>
        </w:rPr>
        <w:t xml:space="preserve"> </w:t>
      </w:r>
      <w:r w:rsidR="00485400" w:rsidRPr="006A4F02">
        <w:rPr>
          <w:rFonts w:eastAsia="Calibri"/>
          <w:sz w:val="21"/>
          <w:szCs w:val="21"/>
          <w:lang w:eastAsia="en-US"/>
        </w:rPr>
        <w:t>Ответов на запрос цен в указанный срок не поступило</w:t>
      </w:r>
    </w:p>
    <w:p w14:paraId="75F67AAD"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0BCD3E28" w14:textId="77777777" w:rsidR="001F354C" w:rsidRPr="006A4F02" w:rsidRDefault="001F354C" w:rsidP="001F354C">
      <w:pPr>
        <w:shd w:val="clear" w:color="auto" w:fill="FFFFFF"/>
        <w:tabs>
          <w:tab w:val="left" w:pos="851"/>
        </w:tabs>
        <w:suppressAutoHyphens/>
        <w:ind w:firstLine="284"/>
        <w:jc w:val="both"/>
        <w:rPr>
          <w:sz w:val="21"/>
          <w:szCs w:val="21"/>
          <w:lang w:eastAsia="ar-SA"/>
        </w:rPr>
      </w:pPr>
      <w:r w:rsidRPr="006A4F02">
        <w:rPr>
          <w:sz w:val="21"/>
          <w:szCs w:val="21"/>
          <w:lang w:eastAsia="ar-SA"/>
        </w:rPr>
        <w:t>Расчет начальной цены единицы товара представлен в Таблице № 1.</w:t>
      </w:r>
    </w:p>
    <w:p w14:paraId="41F09044"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2B253B16"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Таблица № 1. Расчет НЦ единицы товара методом сопоставимых рыночных цен (анализ рынка)</w:t>
      </w: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54"/>
        <w:gridCol w:w="2984"/>
        <w:gridCol w:w="1214"/>
        <w:gridCol w:w="1223"/>
        <w:gridCol w:w="1211"/>
        <w:gridCol w:w="1093"/>
        <w:gridCol w:w="1211"/>
        <w:gridCol w:w="1093"/>
        <w:gridCol w:w="1210"/>
      </w:tblGrid>
      <w:tr w:rsidR="001F354C" w:rsidRPr="006A4F02" w14:paraId="18ED7F31" w14:textId="77777777" w:rsidTr="00B72ED6">
        <w:trPr>
          <w:trHeight w:val="540"/>
        </w:trPr>
        <w:tc>
          <w:tcPr>
            <w:tcW w:w="195" w:type="pct"/>
            <w:vMerge w:val="restart"/>
            <w:tcBorders>
              <w:top w:val="single" w:sz="4" w:space="0" w:color="auto"/>
              <w:left w:val="single" w:sz="4" w:space="0" w:color="auto"/>
              <w:bottom w:val="single" w:sz="4" w:space="0" w:color="auto"/>
              <w:right w:val="single" w:sz="4" w:space="0" w:color="auto"/>
            </w:tcBorders>
            <w:vAlign w:val="center"/>
            <w:hideMark/>
          </w:tcPr>
          <w:p w14:paraId="37470192" w14:textId="77777777" w:rsidR="001F354C" w:rsidRPr="006A4F02" w:rsidRDefault="001F354C" w:rsidP="001F354C">
            <w:pPr>
              <w:jc w:val="center"/>
              <w:rPr>
                <w:sz w:val="21"/>
                <w:szCs w:val="21"/>
              </w:rPr>
            </w:pPr>
            <w:r w:rsidRPr="006A4F02">
              <w:rPr>
                <w:sz w:val="21"/>
                <w:szCs w:val="21"/>
              </w:rPr>
              <w:t>№ п/п</w:t>
            </w:r>
          </w:p>
        </w:tc>
        <w:tc>
          <w:tcPr>
            <w:tcW w:w="946" w:type="pct"/>
            <w:vMerge w:val="restart"/>
            <w:tcBorders>
              <w:top w:val="single" w:sz="4" w:space="0" w:color="auto"/>
              <w:left w:val="single" w:sz="4" w:space="0" w:color="auto"/>
              <w:bottom w:val="single" w:sz="4" w:space="0" w:color="auto"/>
              <w:right w:val="single" w:sz="4" w:space="0" w:color="auto"/>
            </w:tcBorders>
            <w:vAlign w:val="center"/>
            <w:hideMark/>
          </w:tcPr>
          <w:p w14:paraId="3A14018D"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1025" w:type="pct"/>
            <w:vMerge w:val="restart"/>
            <w:tcBorders>
              <w:top w:val="single" w:sz="4" w:space="0" w:color="auto"/>
              <w:left w:val="single" w:sz="4" w:space="0" w:color="auto"/>
              <w:bottom w:val="single" w:sz="4" w:space="0" w:color="auto"/>
              <w:right w:val="single" w:sz="4" w:space="0" w:color="auto"/>
            </w:tcBorders>
            <w:vAlign w:val="center"/>
            <w:hideMark/>
          </w:tcPr>
          <w:p w14:paraId="1D24261E" w14:textId="3E8F2535" w:rsidR="001F354C" w:rsidRPr="006A4F02" w:rsidRDefault="001F354C" w:rsidP="00A40115">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w:t>
            </w:r>
            <w:r w:rsidR="0087230D" w:rsidRPr="006A4F02">
              <w:rPr>
                <w:rFonts w:eastAsia="Calibri"/>
                <w:sz w:val="21"/>
                <w:szCs w:val="21"/>
                <w:lang w:eastAsia="en-US"/>
              </w:rPr>
              <w:t xml:space="preserve"> </w:t>
            </w:r>
            <w:r w:rsidRPr="006A4F02">
              <w:rPr>
                <w:rFonts w:eastAsia="Calibri"/>
                <w:sz w:val="21"/>
                <w:szCs w:val="21"/>
                <w:lang w:eastAsia="en-US"/>
              </w:rPr>
              <w:t>лекарственная форма</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0ED71E93"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Ед</w:t>
            </w:r>
            <w:r w:rsidR="0087230D" w:rsidRPr="006A4F02">
              <w:rPr>
                <w:rFonts w:eastAsia="Calibri"/>
                <w:sz w:val="21"/>
                <w:szCs w:val="21"/>
                <w:lang w:eastAsia="en-US"/>
              </w:rPr>
              <w:t>иница</w:t>
            </w:r>
            <w:r w:rsidRPr="006A4F02">
              <w:rPr>
                <w:rFonts w:eastAsia="Calibri"/>
                <w:sz w:val="21"/>
                <w:szCs w:val="21"/>
                <w:lang w:eastAsia="en-US"/>
              </w:rPr>
              <w:t xml:space="preserve"> изм</w:t>
            </w:r>
            <w:r w:rsidR="0087230D" w:rsidRPr="006A4F02">
              <w:rPr>
                <w:rFonts w:eastAsia="Calibri"/>
                <w:sz w:val="21"/>
                <w:szCs w:val="21"/>
                <w:lang w:eastAsia="en-US"/>
              </w:rPr>
              <w:t>ерения</w:t>
            </w:r>
          </w:p>
        </w:tc>
        <w:tc>
          <w:tcPr>
            <w:tcW w:w="2418" w:type="pct"/>
            <w:gridSpan w:val="6"/>
            <w:tcBorders>
              <w:top w:val="single" w:sz="4" w:space="0" w:color="auto"/>
              <w:left w:val="single" w:sz="4" w:space="0" w:color="auto"/>
              <w:bottom w:val="single" w:sz="4" w:space="0" w:color="auto"/>
              <w:right w:val="single" w:sz="4" w:space="0" w:color="auto"/>
            </w:tcBorders>
            <w:vAlign w:val="center"/>
            <w:hideMark/>
          </w:tcPr>
          <w:p w14:paraId="78636A2F" w14:textId="29CE555A" w:rsidR="001F354C" w:rsidRPr="006A4F02" w:rsidRDefault="006D46D7" w:rsidP="006D46D7">
            <w:pPr>
              <w:jc w:val="center"/>
              <w:rPr>
                <w:sz w:val="21"/>
                <w:szCs w:val="21"/>
              </w:rPr>
            </w:pPr>
            <w:r w:rsidRPr="006A4F02">
              <w:rPr>
                <w:sz w:val="21"/>
                <w:szCs w:val="21"/>
              </w:rPr>
              <w:t>Н</w:t>
            </w:r>
            <w:r w:rsidR="001F354C" w:rsidRPr="006A4F02">
              <w:rPr>
                <w:sz w:val="21"/>
                <w:szCs w:val="21"/>
              </w:rPr>
              <w:t xml:space="preserve">омер, дата КП, цена </w:t>
            </w:r>
            <w:r w:rsidR="001F354C" w:rsidRPr="006A4F02">
              <w:rPr>
                <w:b/>
                <w:sz w:val="21"/>
                <w:szCs w:val="21"/>
              </w:rPr>
              <w:t>без учета оптовой надбавки и НДС</w:t>
            </w:r>
            <w:r w:rsidR="001F354C" w:rsidRPr="006A4F02">
              <w:rPr>
                <w:sz w:val="21"/>
                <w:szCs w:val="21"/>
              </w:rPr>
              <w:t xml:space="preserve"> 10 %, руб.</w:t>
            </w:r>
          </w:p>
        </w:tc>
      </w:tr>
      <w:tr w:rsidR="002B3266" w:rsidRPr="006A4F02" w14:paraId="7EC17B2A" w14:textId="77777777" w:rsidTr="00B72ED6">
        <w:trPr>
          <w:trHeight w:val="265"/>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6A3546DA" w14:textId="77777777" w:rsidR="002B3266" w:rsidRPr="006A4F02" w:rsidRDefault="002B3266" w:rsidP="002B3266">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18EC010C" w14:textId="77777777" w:rsidR="002B3266" w:rsidRPr="006A4F02" w:rsidRDefault="002B3266" w:rsidP="002B3266">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30F0F9C2" w14:textId="77777777" w:rsidR="002B3266" w:rsidRPr="006A4F02" w:rsidRDefault="002B3266" w:rsidP="002B3266">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7AA5D7F" w14:textId="77777777" w:rsidR="002B3266" w:rsidRPr="006A4F02" w:rsidRDefault="002B3266" w:rsidP="002B3266">
            <w:pPr>
              <w:rPr>
                <w:rFonts w:eastAsia="Calibri"/>
                <w:sz w:val="21"/>
                <w:szCs w:val="21"/>
                <w:lang w:eastAsia="en-US"/>
              </w:rPr>
            </w:pPr>
          </w:p>
        </w:tc>
        <w:tc>
          <w:tcPr>
            <w:tcW w:w="836" w:type="pct"/>
            <w:gridSpan w:val="2"/>
            <w:tcBorders>
              <w:top w:val="single" w:sz="4" w:space="0" w:color="auto"/>
              <w:left w:val="single" w:sz="4" w:space="0" w:color="auto"/>
              <w:bottom w:val="single" w:sz="4" w:space="0" w:color="auto"/>
              <w:right w:val="single" w:sz="4" w:space="0" w:color="auto"/>
            </w:tcBorders>
            <w:vAlign w:val="center"/>
          </w:tcPr>
          <w:p w14:paraId="7CDBAA0B" w14:textId="46974D7C" w:rsidR="002B3266" w:rsidRPr="006A4F02" w:rsidRDefault="002B3266" w:rsidP="00F93073">
            <w:pPr>
              <w:jc w:val="center"/>
              <w:rPr>
                <w:color w:val="000000"/>
                <w:sz w:val="21"/>
                <w:szCs w:val="21"/>
              </w:rPr>
            </w:pPr>
            <w:r w:rsidRPr="006A4F02">
              <w:rPr>
                <w:sz w:val="21"/>
                <w:szCs w:val="21"/>
              </w:rPr>
              <w:t>КП №1</w:t>
            </w:r>
            <w:r w:rsidR="00F93073">
              <w:rPr>
                <w:sz w:val="21"/>
                <w:szCs w:val="21"/>
              </w:rPr>
              <w:t xml:space="preserve"> </w:t>
            </w:r>
            <w:r w:rsidR="00F93073" w:rsidRPr="00F93073">
              <w:rPr>
                <w:sz w:val="21"/>
                <w:szCs w:val="21"/>
              </w:rPr>
              <w:t>вход. № 257 от 23.04.2026г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282A7116" w14:textId="2B647A68" w:rsidR="002B3266" w:rsidRPr="006A4F02" w:rsidRDefault="002B3266" w:rsidP="00F93073">
            <w:pPr>
              <w:jc w:val="center"/>
              <w:rPr>
                <w:color w:val="000000"/>
                <w:sz w:val="21"/>
                <w:szCs w:val="21"/>
              </w:rPr>
            </w:pPr>
            <w:r w:rsidRPr="006A4F02">
              <w:rPr>
                <w:sz w:val="21"/>
                <w:szCs w:val="21"/>
              </w:rPr>
              <w:t xml:space="preserve">КП №2 </w:t>
            </w:r>
            <w:r w:rsidR="00F93073" w:rsidRPr="00F93073">
              <w:rPr>
                <w:sz w:val="21"/>
                <w:szCs w:val="21"/>
              </w:rPr>
              <w:t>вход. № 25</w:t>
            </w:r>
            <w:r w:rsidR="00F93073">
              <w:rPr>
                <w:sz w:val="21"/>
                <w:szCs w:val="21"/>
              </w:rPr>
              <w:t>6</w:t>
            </w:r>
            <w:r w:rsidR="00F93073" w:rsidRPr="00F93073">
              <w:rPr>
                <w:sz w:val="21"/>
                <w:szCs w:val="21"/>
              </w:rPr>
              <w:t xml:space="preserve"> от 23.04.2026г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7F4114A2" w14:textId="07A28302" w:rsidR="002B3266" w:rsidRPr="006A4F02" w:rsidRDefault="002B3266" w:rsidP="00F93073">
            <w:pPr>
              <w:jc w:val="center"/>
              <w:rPr>
                <w:color w:val="000000"/>
                <w:sz w:val="21"/>
                <w:szCs w:val="21"/>
              </w:rPr>
            </w:pPr>
            <w:r w:rsidRPr="006A4F02">
              <w:rPr>
                <w:sz w:val="21"/>
                <w:szCs w:val="21"/>
              </w:rPr>
              <w:t xml:space="preserve">КП №3 </w:t>
            </w:r>
            <w:r w:rsidR="00F93073" w:rsidRPr="00F93073">
              <w:rPr>
                <w:sz w:val="21"/>
                <w:szCs w:val="21"/>
              </w:rPr>
              <w:t>вход. № 2</w:t>
            </w:r>
            <w:r w:rsidR="00F93073">
              <w:rPr>
                <w:sz w:val="21"/>
                <w:szCs w:val="21"/>
              </w:rPr>
              <w:t>3</w:t>
            </w:r>
            <w:r w:rsidR="00F93073" w:rsidRPr="00F93073">
              <w:rPr>
                <w:sz w:val="21"/>
                <w:szCs w:val="21"/>
              </w:rPr>
              <w:t>7 от 2</w:t>
            </w:r>
            <w:r w:rsidR="00F93073">
              <w:rPr>
                <w:sz w:val="21"/>
                <w:szCs w:val="21"/>
              </w:rPr>
              <w:t>0</w:t>
            </w:r>
            <w:r w:rsidR="00F93073" w:rsidRPr="00F93073">
              <w:rPr>
                <w:sz w:val="21"/>
                <w:szCs w:val="21"/>
              </w:rPr>
              <w:t>.04.2026г</w:t>
            </w:r>
          </w:p>
        </w:tc>
      </w:tr>
      <w:tr w:rsidR="0006389B" w:rsidRPr="006A4F02" w14:paraId="4D4C8E7D" w14:textId="77777777" w:rsidTr="00C37EE6">
        <w:trPr>
          <w:trHeight w:val="480"/>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5F9F0540" w14:textId="77777777" w:rsidR="001F354C" w:rsidRPr="006A4F02" w:rsidRDefault="001F354C" w:rsidP="001F354C">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72993FFD" w14:textId="77777777" w:rsidR="001F354C" w:rsidRPr="006A4F02" w:rsidRDefault="001F354C" w:rsidP="001F354C">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7C38C1A5" w14:textId="77777777" w:rsidR="001F354C" w:rsidRPr="006A4F02" w:rsidRDefault="001F354C" w:rsidP="001F354C">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869D725" w14:textId="77777777" w:rsidR="001F354C" w:rsidRPr="006A4F02" w:rsidRDefault="001F354C" w:rsidP="001F354C">
            <w:pPr>
              <w:rPr>
                <w:rFonts w:eastAsia="Calibri"/>
                <w:sz w:val="21"/>
                <w:szCs w:val="21"/>
                <w:lang w:eastAsia="en-US"/>
              </w:rPr>
            </w:pPr>
          </w:p>
        </w:tc>
        <w:tc>
          <w:tcPr>
            <w:tcW w:w="420" w:type="pct"/>
            <w:tcBorders>
              <w:top w:val="single" w:sz="4" w:space="0" w:color="auto"/>
              <w:left w:val="single" w:sz="4" w:space="0" w:color="auto"/>
              <w:bottom w:val="single" w:sz="4" w:space="0" w:color="auto"/>
              <w:right w:val="single" w:sz="4" w:space="0" w:color="auto"/>
            </w:tcBorders>
            <w:vAlign w:val="center"/>
          </w:tcPr>
          <w:p w14:paraId="7F6F782F"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26BEE6ED" w14:textId="76F89F33"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04ADD949"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5F25FD89" w14:textId="1A199CCA"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4F7C54CC"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6FCE02C1" w14:textId="77777777" w:rsidR="001F354C" w:rsidRPr="006A4F02" w:rsidRDefault="001F354C" w:rsidP="001F354C">
            <w:pPr>
              <w:jc w:val="center"/>
              <w:rPr>
                <w:sz w:val="21"/>
                <w:szCs w:val="21"/>
              </w:rPr>
            </w:pPr>
            <w:r w:rsidRPr="006A4F02">
              <w:rPr>
                <w:sz w:val="21"/>
                <w:szCs w:val="21"/>
              </w:rPr>
              <w:t>Расчетная цена за единицу измерения, руб.</w:t>
            </w:r>
          </w:p>
        </w:tc>
      </w:tr>
      <w:tr w:rsidR="0006389B" w:rsidRPr="006A4F02" w14:paraId="4B37D538" w14:textId="77777777" w:rsidTr="00C37EE6">
        <w:trPr>
          <w:trHeight w:val="480"/>
        </w:trPr>
        <w:tc>
          <w:tcPr>
            <w:tcW w:w="195" w:type="pct"/>
            <w:tcBorders>
              <w:top w:val="single" w:sz="4" w:space="0" w:color="auto"/>
              <w:left w:val="single" w:sz="4" w:space="0" w:color="auto"/>
              <w:bottom w:val="single" w:sz="4" w:space="0" w:color="auto"/>
              <w:right w:val="single" w:sz="4" w:space="0" w:color="auto"/>
            </w:tcBorders>
            <w:vAlign w:val="center"/>
          </w:tcPr>
          <w:p w14:paraId="0D032C4D" w14:textId="77777777" w:rsidR="00B6184D" w:rsidRPr="006A4F02" w:rsidRDefault="00B6184D" w:rsidP="00B6184D">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4DC7461C"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2</w:t>
            </w:r>
          </w:p>
        </w:tc>
        <w:tc>
          <w:tcPr>
            <w:tcW w:w="1025" w:type="pct"/>
            <w:tcBorders>
              <w:top w:val="single" w:sz="4" w:space="0" w:color="auto"/>
              <w:left w:val="single" w:sz="4" w:space="0" w:color="auto"/>
              <w:bottom w:val="single" w:sz="4" w:space="0" w:color="auto"/>
              <w:right w:val="single" w:sz="4" w:space="0" w:color="auto"/>
            </w:tcBorders>
            <w:vAlign w:val="center"/>
          </w:tcPr>
          <w:p w14:paraId="70D98C97"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3</w:t>
            </w:r>
          </w:p>
        </w:tc>
        <w:tc>
          <w:tcPr>
            <w:tcW w:w="417" w:type="pct"/>
            <w:tcBorders>
              <w:top w:val="single" w:sz="4" w:space="0" w:color="auto"/>
              <w:left w:val="single" w:sz="4" w:space="0" w:color="auto"/>
              <w:bottom w:val="single" w:sz="4" w:space="0" w:color="auto"/>
              <w:right w:val="single" w:sz="4" w:space="0" w:color="auto"/>
            </w:tcBorders>
            <w:vAlign w:val="center"/>
          </w:tcPr>
          <w:p w14:paraId="64F376B0"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4</w:t>
            </w:r>
          </w:p>
        </w:tc>
        <w:tc>
          <w:tcPr>
            <w:tcW w:w="420" w:type="pct"/>
            <w:tcBorders>
              <w:top w:val="single" w:sz="4" w:space="0" w:color="auto"/>
              <w:left w:val="single" w:sz="4" w:space="0" w:color="auto"/>
              <w:bottom w:val="single" w:sz="4" w:space="0" w:color="auto"/>
              <w:right w:val="single" w:sz="4" w:space="0" w:color="auto"/>
            </w:tcBorders>
            <w:vAlign w:val="center"/>
          </w:tcPr>
          <w:p w14:paraId="6B1D2543" w14:textId="77777777" w:rsidR="00B6184D" w:rsidRPr="006A4F02" w:rsidRDefault="00B6184D" w:rsidP="00B6184D">
            <w:pPr>
              <w:jc w:val="center"/>
              <w:rPr>
                <w:sz w:val="21"/>
                <w:szCs w:val="21"/>
              </w:rPr>
            </w:pPr>
            <w:r w:rsidRPr="006A4F02">
              <w:rPr>
                <w:sz w:val="21"/>
                <w:szCs w:val="21"/>
              </w:rPr>
              <w:t>5</w:t>
            </w:r>
          </w:p>
        </w:tc>
        <w:tc>
          <w:tcPr>
            <w:tcW w:w="416" w:type="pct"/>
            <w:tcBorders>
              <w:top w:val="single" w:sz="4" w:space="0" w:color="auto"/>
              <w:left w:val="single" w:sz="4" w:space="0" w:color="auto"/>
              <w:bottom w:val="single" w:sz="4" w:space="0" w:color="auto"/>
              <w:right w:val="single" w:sz="4" w:space="0" w:color="auto"/>
            </w:tcBorders>
            <w:vAlign w:val="center"/>
          </w:tcPr>
          <w:p w14:paraId="582B67AF" w14:textId="77777777" w:rsidR="00B6184D" w:rsidRPr="006A4F02" w:rsidRDefault="00B6184D" w:rsidP="00B6184D">
            <w:pPr>
              <w:jc w:val="center"/>
              <w:rPr>
                <w:sz w:val="21"/>
                <w:szCs w:val="21"/>
              </w:rPr>
            </w:pPr>
            <w:r w:rsidRPr="006A4F02">
              <w:rPr>
                <w:sz w:val="21"/>
                <w:szCs w:val="21"/>
              </w:rPr>
              <w:t>6</w:t>
            </w:r>
          </w:p>
        </w:tc>
        <w:tc>
          <w:tcPr>
            <w:tcW w:w="375" w:type="pct"/>
            <w:tcBorders>
              <w:top w:val="single" w:sz="4" w:space="0" w:color="auto"/>
              <w:left w:val="single" w:sz="4" w:space="0" w:color="auto"/>
              <w:bottom w:val="single" w:sz="4" w:space="0" w:color="auto"/>
              <w:right w:val="single" w:sz="4" w:space="0" w:color="auto"/>
            </w:tcBorders>
            <w:vAlign w:val="center"/>
          </w:tcPr>
          <w:p w14:paraId="14359798" w14:textId="77777777" w:rsidR="00B6184D" w:rsidRPr="006A4F02" w:rsidRDefault="00B6184D" w:rsidP="00B6184D">
            <w:pPr>
              <w:jc w:val="center"/>
              <w:rPr>
                <w:sz w:val="21"/>
                <w:szCs w:val="21"/>
              </w:rPr>
            </w:pPr>
            <w:r w:rsidRPr="006A4F02">
              <w:rPr>
                <w:sz w:val="21"/>
                <w:szCs w:val="21"/>
              </w:rPr>
              <w:t>7</w:t>
            </w:r>
          </w:p>
        </w:tc>
        <w:tc>
          <w:tcPr>
            <w:tcW w:w="416" w:type="pct"/>
            <w:tcBorders>
              <w:top w:val="single" w:sz="4" w:space="0" w:color="auto"/>
              <w:left w:val="single" w:sz="4" w:space="0" w:color="auto"/>
              <w:bottom w:val="single" w:sz="4" w:space="0" w:color="auto"/>
              <w:right w:val="single" w:sz="4" w:space="0" w:color="auto"/>
            </w:tcBorders>
            <w:vAlign w:val="center"/>
          </w:tcPr>
          <w:p w14:paraId="67054EB9" w14:textId="77777777" w:rsidR="00B6184D" w:rsidRPr="006A4F02" w:rsidRDefault="00B6184D" w:rsidP="00B6184D">
            <w:pPr>
              <w:jc w:val="center"/>
              <w:rPr>
                <w:sz w:val="21"/>
                <w:szCs w:val="21"/>
              </w:rPr>
            </w:pPr>
            <w:r w:rsidRPr="006A4F02">
              <w:rPr>
                <w:sz w:val="21"/>
                <w:szCs w:val="21"/>
              </w:rPr>
              <w:t>8</w:t>
            </w:r>
          </w:p>
        </w:tc>
        <w:tc>
          <w:tcPr>
            <w:tcW w:w="375" w:type="pct"/>
            <w:tcBorders>
              <w:top w:val="single" w:sz="4" w:space="0" w:color="auto"/>
              <w:left w:val="single" w:sz="4" w:space="0" w:color="auto"/>
              <w:bottom w:val="single" w:sz="4" w:space="0" w:color="auto"/>
              <w:right w:val="single" w:sz="4" w:space="0" w:color="auto"/>
            </w:tcBorders>
            <w:vAlign w:val="center"/>
          </w:tcPr>
          <w:p w14:paraId="51AA0B5D" w14:textId="77777777" w:rsidR="00B6184D" w:rsidRPr="006A4F02" w:rsidRDefault="00B6184D" w:rsidP="00B6184D">
            <w:pPr>
              <w:jc w:val="center"/>
              <w:rPr>
                <w:sz w:val="21"/>
                <w:szCs w:val="21"/>
              </w:rPr>
            </w:pPr>
            <w:r w:rsidRPr="006A4F02">
              <w:rPr>
                <w:sz w:val="21"/>
                <w:szCs w:val="21"/>
              </w:rPr>
              <w:t>9</w:t>
            </w:r>
          </w:p>
        </w:tc>
        <w:tc>
          <w:tcPr>
            <w:tcW w:w="416" w:type="pct"/>
            <w:tcBorders>
              <w:top w:val="single" w:sz="4" w:space="0" w:color="auto"/>
              <w:left w:val="single" w:sz="4" w:space="0" w:color="auto"/>
              <w:bottom w:val="single" w:sz="4" w:space="0" w:color="auto"/>
              <w:right w:val="single" w:sz="4" w:space="0" w:color="auto"/>
            </w:tcBorders>
            <w:vAlign w:val="center"/>
          </w:tcPr>
          <w:p w14:paraId="0382C7CE" w14:textId="77777777" w:rsidR="00B6184D" w:rsidRPr="006A4F02" w:rsidRDefault="00B6184D" w:rsidP="00B6184D">
            <w:pPr>
              <w:jc w:val="center"/>
              <w:rPr>
                <w:sz w:val="21"/>
                <w:szCs w:val="21"/>
              </w:rPr>
            </w:pPr>
            <w:r w:rsidRPr="006A4F02">
              <w:rPr>
                <w:sz w:val="21"/>
                <w:szCs w:val="21"/>
              </w:rPr>
              <w:t>10</w:t>
            </w:r>
          </w:p>
        </w:tc>
      </w:tr>
      <w:tr w:rsidR="00B72ED6" w:rsidRPr="006A4F02" w14:paraId="41CD1955" w14:textId="77777777" w:rsidTr="00C37EE6">
        <w:trPr>
          <w:trHeight w:hRule="exact" w:val="567"/>
        </w:trPr>
        <w:tc>
          <w:tcPr>
            <w:tcW w:w="195" w:type="pct"/>
            <w:tcBorders>
              <w:top w:val="single" w:sz="4" w:space="0" w:color="auto"/>
              <w:left w:val="single" w:sz="4" w:space="0" w:color="auto"/>
              <w:bottom w:val="single" w:sz="4" w:space="0" w:color="auto"/>
              <w:right w:val="single" w:sz="4" w:space="0" w:color="auto"/>
            </w:tcBorders>
            <w:vAlign w:val="center"/>
          </w:tcPr>
          <w:p w14:paraId="41D730B5" w14:textId="065E1A28" w:rsidR="00B72ED6" w:rsidRPr="006A4F02" w:rsidRDefault="00B72ED6" w:rsidP="00B72ED6">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7774562F" w14:textId="3A583E2E" w:rsidR="00B72ED6" w:rsidRPr="006A4F02" w:rsidRDefault="00B72ED6" w:rsidP="00B72ED6">
            <w:pPr>
              <w:shd w:val="clear" w:color="auto" w:fill="FFFFFF"/>
              <w:tabs>
                <w:tab w:val="left" w:pos="773"/>
              </w:tabs>
              <w:jc w:val="center"/>
              <w:rPr>
                <w:color w:val="000000"/>
                <w:sz w:val="21"/>
                <w:szCs w:val="21"/>
              </w:rPr>
            </w:pPr>
            <w:r w:rsidRPr="00FF104A">
              <w:rPr>
                <w:b/>
                <w:bCs/>
                <w:iCs/>
                <w:color w:val="000000" w:themeColor="text1"/>
                <w:sz w:val="21"/>
                <w:szCs w:val="21"/>
              </w:rPr>
              <w:t>АНАТОКСИН СТОЛБНЯЧНЫЙ</w:t>
            </w:r>
          </w:p>
        </w:tc>
        <w:tc>
          <w:tcPr>
            <w:tcW w:w="1025" w:type="pct"/>
            <w:tcBorders>
              <w:top w:val="single" w:sz="4" w:space="0" w:color="auto"/>
              <w:left w:val="single" w:sz="4" w:space="0" w:color="auto"/>
              <w:bottom w:val="single" w:sz="4" w:space="0" w:color="auto"/>
              <w:right w:val="single" w:sz="4" w:space="0" w:color="auto"/>
            </w:tcBorders>
            <w:vAlign w:val="center"/>
          </w:tcPr>
          <w:p w14:paraId="451B3F63" w14:textId="137A2A76" w:rsidR="00B72ED6" w:rsidRPr="006A4F02" w:rsidRDefault="00B72ED6" w:rsidP="00B72ED6">
            <w:pPr>
              <w:jc w:val="center"/>
              <w:rPr>
                <w:color w:val="000000"/>
                <w:sz w:val="21"/>
                <w:szCs w:val="21"/>
              </w:rPr>
            </w:pPr>
            <w:r w:rsidRPr="00FF104A">
              <w:rPr>
                <w:color w:val="212529"/>
                <w:sz w:val="21"/>
                <w:szCs w:val="21"/>
                <w:shd w:val="clear" w:color="auto" w:fill="FFFFFF"/>
              </w:rPr>
              <w:t>суспензия для подкожного введения</w:t>
            </w:r>
            <w:r>
              <w:rPr>
                <w:color w:val="212529"/>
                <w:sz w:val="21"/>
                <w:szCs w:val="21"/>
                <w:shd w:val="clear" w:color="auto" w:fill="FFFFFF"/>
              </w:rPr>
              <w:t xml:space="preserve"> </w:t>
            </w:r>
            <w:r w:rsidRPr="00FF104A">
              <w:rPr>
                <w:color w:val="212529"/>
                <w:sz w:val="21"/>
                <w:szCs w:val="21"/>
              </w:rPr>
              <w:t>0.5 мл/доза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10 ЕС/доза, НЕ УКАЗАНО</w:t>
            </w:r>
            <w:r>
              <w:rPr>
                <w:color w:val="212529"/>
                <w:sz w:val="21"/>
                <w:szCs w:val="21"/>
              </w:rPr>
              <w:t xml:space="preserve"> 1 мл</w:t>
            </w:r>
          </w:p>
        </w:tc>
        <w:tc>
          <w:tcPr>
            <w:tcW w:w="417" w:type="pct"/>
            <w:tcBorders>
              <w:top w:val="single" w:sz="4" w:space="0" w:color="auto"/>
              <w:left w:val="single" w:sz="4" w:space="0" w:color="auto"/>
              <w:bottom w:val="single" w:sz="4" w:space="0" w:color="auto"/>
              <w:right w:val="single" w:sz="4" w:space="0" w:color="auto"/>
            </w:tcBorders>
            <w:vAlign w:val="center"/>
          </w:tcPr>
          <w:p w14:paraId="415B8B9C" w14:textId="4CA79298" w:rsidR="00B72ED6" w:rsidRPr="006A4F02" w:rsidRDefault="00B72ED6" w:rsidP="00B72ED6">
            <w:pPr>
              <w:shd w:val="clear" w:color="auto" w:fill="FFFFFF"/>
              <w:tabs>
                <w:tab w:val="left" w:pos="773"/>
              </w:tabs>
              <w:jc w:val="center"/>
              <w:rPr>
                <w:color w:val="000000"/>
                <w:sz w:val="21"/>
                <w:szCs w:val="21"/>
              </w:rPr>
            </w:pPr>
            <w:r w:rsidRPr="00FF104A">
              <w:rPr>
                <w:sz w:val="21"/>
                <w:szCs w:val="21"/>
              </w:rPr>
              <w:t>Уп№10</w:t>
            </w:r>
          </w:p>
        </w:tc>
        <w:tc>
          <w:tcPr>
            <w:tcW w:w="420" w:type="pct"/>
            <w:tcBorders>
              <w:top w:val="single" w:sz="4" w:space="0" w:color="auto"/>
              <w:left w:val="single" w:sz="4" w:space="0" w:color="auto"/>
              <w:bottom w:val="single" w:sz="4" w:space="0" w:color="auto"/>
              <w:right w:val="single" w:sz="4" w:space="0" w:color="auto"/>
            </w:tcBorders>
            <w:vAlign w:val="center"/>
          </w:tcPr>
          <w:p w14:paraId="7007C6EC" w14:textId="151AC26F" w:rsidR="00B72ED6" w:rsidRPr="006A4F02" w:rsidRDefault="00B72ED6" w:rsidP="00B72ED6">
            <w:pPr>
              <w:jc w:val="center"/>
              <w:rPr>
                <w:sz w:val="21"/>
                <w:szCs w:val="21"/>
              </w:rPr>
            </w:pPr>
            <w:r>
              <w:rPr>
                <w:sz w:val="21"/>
                <w:szCs w:val="21"/>
              </w:rPr>
              <w:t>699,01</w:t>
            </w:r>
          </w:p>
        </w:tc>
        <w:tc>
          <w:tcPr>
            <w:tcW w:w="416" w:type="pct"/>
            <w:tcBorders>
              <w:top w:val="single" w:sz="4" w:space="0" w:color="auto"/>
              <w:left w:val="single" w:sz="4" w:space="0" w:color="auto"/>
              <w:bottom w:val="single" w:sz="4" w:space="0" w:color="auto"/>
              <w:right w:val="single" w:sz="4" w:space="0" w:color="auto"/>
            </w:tcBorders>
            <w:vAlign w:val="center"/>
          </w:tcPr>
          <w:p w14:paraId="7567311C" w14:textId="66DEE968" w:rsidR="00B72ED6" w:rsidRPr="006A4F02" w:rsidRDefault="00B72ED6" w:rsidP="00B72ED6">
            <w:pPr>
              <w:jc w:val="center"/>
              <w:rPr>
                <w:sz w:val="21"/>
                <w:szCs w:val="21"/>
              </w:rPr>
            </w:pPr>
            <w:r>
              <w:rPr>
                <w:sz w:val="21"/>
                <w:szCs w:val="21"/>
              </w:rPr>
              <w:t>699,01</w:t>
            </w:r>
          </w:p>
        </w:tc>
        <w:tc>
          <w:tcPr>
            <w:tcW w:w="375" w:type="pct"/>
            <w:tcBorders>
              <w:top w:val="single" w:sz="4" w:space="0" w:color="auto"/>
              <w:left w:val="single" w:sz="4" w:space="0" w:color="auto"/>
              <w:bottom w:val="single" w:sz="4" w:space="0" w:color="auto"/>
              <w:right w:val="single" w:sz="4" w:space="0" w:color="auto"/>
            </w:tcBorders>
            <w:vAlign w:val="center"/>
          </w:tcPr>
          <w:p w14:paraId="12D3F63C" w14:textId="2DA5D440" w:rsidR="00B72ED6" w:rsidRPr="006A4F02" w:rsidRDefault="00B72ED6" w:rsidP="00B72ED6">
            <w:pPr>
              <w:jc w:val="center"/>
              <w:rPr>
                <w:sz w:val="21"/>
                <w:szCs w:val="21"/>
              </w:rPr>
            </w:pPr>
            <w:r>
              <w:rPr>
                <w:sz w:val="21"/>
                <w:szCs w:val="21"/>
              </w:rPr>
              <w:t>699,01</w:t>
            </w:r>
          </w:p>
        </w:tc>
        <w:tc>
          <w:tcPr>
            <w:tcW w:w="416" w:type="pct"/>
            <w:tcBorders>
              <w:top w:val="single" w:sz="4" w:space="0" w:color="auto"/>
              <w:left w:val="single" w:sz="4" w:space="0" w:color="auto"/>
              <w:bottom w:val="single" w:sz="4" w:space="0" w:color="auto"/>
              <w:right w:val="single" w:sz="4" w:space="0" w:color="auto"/>
            </w:tcBorders>
            <w:vAlign w:val="center"/>
          </w:tcPr>
          <w:p w14:paraId="689A2766" w14:textId="5B79E585" w:rsidR="00B72ED6" w:rsidRPr="006A4F02" w:rsidRDefault="00B72ED6" w:rsidP="00B72ED6">
            <w:pPr>
              <w:jc w:val="center"/>
              <w:rPr>
                <w:sz w:val="21"/>
                <w:szCs w:val="21"/>
              </w:rPr>
            </w:pPr>
            <w:r>
              <w:rPr>
                <w:sz w:val="21"/>
                <w:szCs w:val="21"/>
              </w:rPr>
              <w:t>699,01</w:t>
            </w:r>
          </w:p>
        </w:tc>
        <w:tc>
          <w:tcPr>
            <w:tcW w:w="375" w:type="pct"/>
            <w:tcBorders>
              <w:top w:val="single" w:sz="4" w:space="0" w:color="auto"/>
              <w:left w:val="single" w:sz="4" w:space="0" w:color="auto"/>
              <w:bottom w:val="single" w:sz="4" w:space="0" w:color="auto"/>
              <w:right w:val="single" w:sz="4" w:space="0" w:color="auto"/>
            </w:tcBorders>
            <w:vAlign w:val="center"/>
          </w:tcPr>
          <w:p w14:paraId="7CE65875" w14:textId="603D39D0" w:rsidR="00B72ED6" w:rsidRPr="006A4F02" w:rsidRDefault="00B72ED6" w:rsidP="00B72ED6">
            <w:pPr>
              <w:jc w:val="center"/>
              <w:rPr>
                <w:sz w:val="21"/>
                <w:szCs w:val="21"/>
              </w:rPr>
            </w:pPr>
            <w:r>
              <w:rPr>
                <w:sz w:val="21"/>
                <w:szCs w:val="21"/>
              </w:rPr>
              <w:t>699,01</w:t>
            </w:r>
          </w:p>
        </w:tc>
        <w:tc>
          <w:tcPr>
            <w:tcW w:w="416" w:type="pct"/>
            <w:tcBorders>
              <w:top w:val="single" w:sz="4" w:space="0" w:color="auto"/>
              <w:left w:val="single" w:sz="4" w:space="0" w:color="auto"/>
              <w:bottom w:val="single" w:sz="4" w:space="0" w:color="auto"/>
              <w:right w:val="single" w:sz="4" w:space="0" w:color="auto"/>
            </w:tcBorders>
            <w:vAlign w:val="center"/>
          </w:tcPr>
          <w:p w14:paraId="2BDC69A1" w14:textId="3306605A" w:rsidR="00B72ED6" w:rsidRPr="006A4F02" w:rsidRDefault="00B72ED6" w:rsidP="00B72ED6">
            <w:pPr>
              <w:jc w:val="center"/>
              <w:rPr>
                <w:sz w:val="21"/>
                <w:szCs w:val="21"/>
              </w:rPr>
            </w:pPr>
            <w:r>
              <w:rPr>
                <w:sz w:val="21"/>
                <w:szCs w:val="21"/>
              </w:rPr>
              <w:t>699,01</w:t>
            </w:r>
          </w:p>
        </w:tc>
      </w:tr>
      <w:tr w:rsidR="00B72ED6" w:rsidRPr="006A4F02" w14:paraId="1D9D3D43" w14:textId="77777777" w:rsidTr="00C37EE6">
        <w:trPr>
          <w:trHeight w:hRule="exact" w:val="567"/>
        </w:trPr>
        <w:tc>
          <w:tcPr>
            <w:tcW w:w="195" w:type="pct"/>
            <w:tcBorders>
              <w:top w:val="single" w:sz="4" w:space="0" w:color="auto"/>
              <w:left w:val="single" w:sz="4" w:space="0" w:color="auto"/>
              <w:bottom w:val="single" w:sz="4" w:space="0" w:color="auto"/>
              <w:right w:val="single" w:sz="4" w:space="0" w:color="auto"/>
            </w:tcBorders>
            <w:vAlign w:val="center"/>
          </w:tcPr>
          <w:p w14:paraId="3F71DF57" w14:textId="1C6CB285" w:rsidR="00B72ED6" w:rsidRPr="006A4F02" w:rsidRDefault="00B72ED6" w:rsidP="00B72ED6">
            <w:pPr>
              <w:jc w:val="center"/>
              <w:rPr>
                <w:sz w:val="21"/>
                <w:szCs w:val="21"/>
              </w:rPr>
            </w:pPr>
            <w:r w:rsidRPr="006A4F02">
              <w:rPr>
                <w:sz w:val="21"/>
                <w:szCs w:val="21"/>
              </w:rPr>
              <w:t>2</w:t>
            </w:r>
          </w:p>
        </w:tc>
        <w:tc>
          <w:tcPr>
            <w:tcW w:w="946" w:type="pct"/>
            <w:tcBorders>
              <w:top w:val="single" w:sz="4" w:space="0" w:color="auto"/>
              <w:left w:val="single" w:sz="4" w:space="0" w:color="auto"/>
              <w:bottom w:val="single" w:sz="4" w:space="0" w:color="auto"/>
              <w:right w:val="single" w:sz="4" w:space="0" w:color="auto"/>
            </w:tcBorders>
            <w:vAlign w:val="center"/>
          </w:tcPr>
          <w:p w14:paraId="0E91E09A" w14:textId="148D1846" w:rsidR="00B72ED6" w:rsidRPr="006A4F02" w:rsidRDefault="00B72ED6" w:rsidP="00B72ED6">
            <w:pPr>
              <w:shd w:val="clear" w:color="auto" w:fill="FFFFFF"/>
              <w:tabs>
                <w:tab w:val="left" w:pos="773"/>
              </w:tabs>
              <w:jc w:val="center"/>
              <w:rPr>
                <w:color w:val="000000"/>
                <w:sz w:val="21"/>
                <w:szCs w:val="21"/>
              </w:rPr>
            </w:pPr>
            <w:r w:rsidRPr="00FF104A">
              <w:rPr>
                <w:b/>
                <w:bCs/>
                <w:color w:val="212529"/>
                <w:sz w:val="21"/>
                <w:szCs w:val="21"/>
                <w:shd w:val="clear" w:color="auto" w:fill="FFFFFF"/>
              </w:rPr>
              <w:t>ВАКЦИНА ДЛЯ ПРОФИЛАКТИКИ БЕШЕНСТВА</w:t>
            </w:r>
          </w:p>
        </w:tc>
        <w:tc>
          <w:tcPr>
            <w:tcW w:w="1025" w:type="pct"/>
            <w:tcBorders>
              <w:top w:val="single" w:sz="4" w:space="0" w:color="auto"/>
              <w:left w:val="single" w:sz="4" w:space="0" w:color="auto"/>
              <w:bottom w:val="single" w:sz="4" w:space="0" w:color="auto"/>
              <w:right w:val="single" w:sz="4" w:space="0" w:color="auto"/>
            </w:tcBorders>
            <w:vAlign w:val="center"/>
          </w:tcPr>
          <w:p w14:paraId="0D623F2D" w14:textId="17D48E1F" w:rsidR="00B72ED6" w:rsidRPr="006A4F02" w:rsidRDefault="00B72ED6" w:rsidP="00B72ED6">
            <w:pPr>
              <w:jc w:val="center"/>
              <w:rPr>
                <w:color w:val="000000"/>
                <w:sz w:val="21"/>
                <w:szCs w:val="21"/>
              </w:rPr>
            </w:pPr>
            <w:r w:rsidRPr="00FF104A">
              <w:rPr>
                <w:color w:val="212529"/>
                <w:sz w:val="21"/>
                <w:szCs w:val="21"/>
                <w:shd w:val="clear" w:color="auto" w:fill="FFFFFF"/>
              </w:rPr>
              <w:t>лиофилизат для приготовления раствора для внутримышечного введения</w:t>
            </w:r>
            <w:r>
              <w:rPr>
                <w:color w:val="212529"/>
                <w:sz w:val="21"/>
                <w:szCs w:val="21"/>
                <w:shd w:val="clear" w:color="auto" w:fill="FFFFFF"/>
              </w:rPr>
              <w:t xml:space="preserve"> или</w:t>
            </w:r>
            <w:r w:rsidRPr="00FF104A">
              <w:rPr>
                <w:b/>
                <w:bCs/>
                <w:color w:val="212529"/>
                <w:sz w:val="21"/>
                <w:szCs w:val="21"/>
                <w:shd w:val="clear" w:color="auto" w:fill="FFFFFF"/>
              </w:rPr>
              <w:t xml:space="preserve"> </w:t>
            </w:r>
            <w:r w:rsidRPr="00FF104A">
              <w:rPr>
                <w:color w:val="212529"/>
                <w:sz w:val="21"/>
                <w:szCs w:val="21"/>
                <w:shd w:val="clear" w:color="auto" w:fill="FFFFFF"/>
              </w:rPr>
              <w:t>лиофилизат для приготовления раствора для внутримышечного введения/в комплекте с растворителем-вода для инъекций</w:t>
            </w:r>
            <w:r>
              <w:rPr>
                <w:color w:val="212529"/>
                <w:sz w:val="21"/>
                <w:szCs w:val="21"/>
                <w:shd w:val="clear" w:color="auto" w:fill="FFFFFF"/>
              </w:rPr>
              <w:t xml:space="preserve"> </w:t>
            </w:r>
            <w:r w:rsidRPr="00FF104A">
              <w:rPr>
                <w:color w:val="212529"/>
                <w:sz w:val="21"/>
                <w:szCs w:val="21"/>
              </w:rPr>
              <w:t>2.5 МЕ/доза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 мл/доза, НЕ УКАЗАНО</w:t>
            </w:r>
            <w:r>
              <w:rPr>
                <w:color w:val="212529"/>
                <w:sz w:val="21"/>
                <w:szCs w:val="21"/>
              </w:rPr>
              <w:t xml:space="preserve"> 1 мл</w:t>
            </w:r>
          </w:p>
        </w:tc>
        <w:tc>
          <w:tcPr>
            <w:tcW w:w="417" w:type="pct"/>
            <w:tcBorders>
              <w:top w:val="single" w:sz="4" w:space="0" w:color="auto"/>
              <w:left w:val="single" w:sz="4" w:space="0" w:color="auto"/>
              <w:bottom w:val="single" w:sz="4" w:space="0" w:color="auto"/>
              <w:right w:val="single" w:sz="4" w:space="0" w:color="auto"/>
            </w:tcBorders>
            <w:vAlign w:val="center"/>
          </w:tcPr>
          <w:p w14:paraId="0D1E62EA" w14:textId="1AA3DECA" w:rsidR="00B72ED6" w:rsidRPr="006A4F02" w:rsidRDefault="00B72ED6" w:rsidP="00B72ED6">
            <w:pPr>
              <w:shd w:val="clear" w:color="auto" w:fill="FFFFFF"/>
              <w:tabs>
                <w:tab w:val="left" w:pos="773"/>
              </w:tabs>
              <w:jc w:val="center"/>
              <w:rPr>
                <w:color w:val="000000"/>
                <w:sz w:val="21"/>
                <w:szCs w:val="21"/>
              </w:rPr>
            </w:pPr>
            <w:r w:rsidRPr="00FF104A">
              <w:rPr>
                <w:sz w:val="21"/>
                <w:szCs w:val="21"/>
              </w:rPr>
              <w:t>Уп№5</w:t>
            </w:r>
          </w:p>
        </w:tc>
        <w:tc>
          <w:tcPr>
            <w:tcW w:w="420" w:type="pct"/>
            <w:tcBorders>
              <w:top w:val="single" w:sz="4" w:space="0" w:color="auto"/>
              <w:left w:val="single" w:sz="4" w:space="0" w:color="auto"/>
              <w:bottom w:val="single" w:sz="4" w:space="0" w:color="auto"/>
              <w:right w:val="single" w:sz="4" w:space="0" w:color="auto"/>
            </w:tcBorders>
            <w:vAlign w:val="center"/>
          </w:tcPr>
          <w:p w14:paraId="61C55C02" w14:textId="3EA1E35B" w:rsidR="00B72ED6" w:rsidRPr="006A4F02" w:rsidRDefault="00B72ED6" w:rsidP="00B72ED6">
            <w:pPr>
              <w:jc w:val="center"/>
              <w:rPr>
                <w:sz w:val="21"/>
                <w:szCs w:val="21"/>
              </w:rPr>
            </w:pPr>
            <w:r>
              <w:rPr>
                <w:sz w:val="21"/>
                <w:szCs w:val="21"/>
              </w:rPr>
              <w:t>2014,26</w:t>
            </w:r>
          </w:p>
        </w:tc>
        <w:tc>
          <w:tcPr>
            <w:tcW w:w="416" w:type="pct"/>
            <w:tcBorders>
              <w:top w:val="single" w:sz="4" w:space="0" w:color="auto"/>
              <w:left w:val="single" w:sz="4" w:space="0" w:color="auto"/>
              <w:bottom w:val="single" w:sz="4" w:space="0" w:color="auto"/>
              <w:right w:val="single" w:sz="4" w:space="0" w:color="auto"/>
            </w:tcBorders>
            <w:vAlign w:val="center"/>
          </w:tcPr>
          <w:p w14:paraId="6B67B0FC" w14:textId="10AD3238" w:rsidR="00B72ED6" w:rsidRPr="006A4F02" w:rsidRDefault="00B72ED6" w:rsidP="00B72ED6">
            <w:pPr>
              <w:jc w:val="center"/>
              <w:rPr>
                <w:sz w:val="21"/>
                <w:szCs w:val="21"/>
              </w:rPr>
            </w:pPr>
            <w:r>
              <w:rPr>
                <w:sz w:val="21"/>
                <w:szCs w:val="21"/>
              </w:rPr>
              <w:t>2014,26</w:t>
            </w:r>
          </w:p>
        </w:tc>
        <w:tc>
          <w:tcPr>
            <w:tcW w:w="375" w:type="pct"/>
            <w:tcBorders>
              <w:top w:val="single" w:sz="4" w:space="0" w:color="auto"/>
              <w:left w:val="single" w:sz="4" w:space="0" w:color="auto"/>
              <w:bottom w:val="single" w:sz="4" w:space="0" w:color="auto"/>
              <w:right w:val="single" w:sz="4" w:space="0" w:color="auto"/>
            </w:tcBorders>
            <w:vAlign w:val="center"/>
          </w:tcPr>
          <w:p w14:paraId="03FDA1D8" w14:textId="4DCC5B9D" w:rsidR="00B72ED6" w:rsidRPr="006A4F02" w:rsidRDefault="00B72ED6" w:rsidP="00B72ED6">
            <w:pPr>
              <w:jc w:val="center"/>
              <w:rPr>
                <w:sz w:val="21"/>
                <w:szCs w:val="21"/>
              </w:rPr>
            </w:pPr>
            <w:r>
              <w:rPr>
                <w:sz w:val="21"/>
                <w:szCs w:val="21"/>
              </w:rPr>
              <w:t>2014,26</w:t>
            </w:r>
          </w:p>
        </w:tc>
        <w:tc>
          <w:tcPr>
            <w:tcW w:w="416" w:type="pct"/>
            <w:tcBorders>
              <w:top w:val="single" w:sz="4" w:space="0" w:color="auto"/>
              <w:left w:val="single" w:sz="4" w:space="0" w:color="auto"/>
              <w:bottom w:val="single" w:sz="4" w:space="0" w:color="auto"/>
              <w:right w:val="single" w:sz="4" w:space="0" w:color="auto"/>
            </w:tcBorders>
            <w:vAlign w:val="center"/>
          </w:tcPr>
          <w:p w14:paraId="34369D55" w14:textId="6E66F748" w:rsidR="00B72ED6" w:rsidRPr="006A4F02" w:rsidRDefault="00B72ED6" w:rsidP="00B72ED6">
            <w:pPr>
              <w:jc w:val="center"/>
              <w:rPr>
                <w:sz w:val="21"/>
                <w:szCs w:val="21"/>
              </w:rPr>
            </w:pPr>
            <w:r>
              <w:rPr>
                <w:sz w:val="21"/>
                <w:szCs w:val="21"/>
              </w:rPr>
              <w:t>2014,26</w:t>
            </w:r>
          </w:p>
        </w:tc>
        <w:tc>
          <w:tcPr>
            <w:tcW w:w="375" w:type="pct"/>
            <w:tcBorders>
              <w:top w:val="single" w:sz="4" w:space="0" w:color="auto"/>
              <w:left w:val="single" w:sz="4" w:space="0" w:color="auto"/>
              <w:bottom w:val="single" w:sz="4" w:space="0" w:color="auto"/>
              <w:right w:val="single" w:sz="4" w:space="0" w:color="auto"/>
            </w:tcBorders>
            <w:vAlign w:val="center"/>
          </w:tcPr>
          <w:p w14:paraId="2E3E92C2" w14:textId="27DFC964" w:rsidR="00B72ED6" w:rsidRPr="006A4F02" w:rsidRDefault="00B72ED6" w:rsidP="00B72ED6">
            <w:pPr>
              <w:jc w:val="center"/>
              <w:rPr>
                <w:sz w:val="21"/>
                <w:szCs w:val="21"/>
              </w:rPr>
            </w:pPr>
            <w:r>
              <w:rPr>
                <w:sz w:val="21"/>
                <w:szCs w:val="21"/>
              </w:rPr>
              <w:t>2014,26</w:t>
            </w:r>
          </w:p>
        </w:tc>
        <w:tc>
          <w:tcPr>
            <w:tcW w:w="416" w:type="pct"/>
            <w:tcBorders>
              <w:top w:val="single" w:sz="4" w:space="0" w:color="auto"/>
              <w:left w:val="single" w:sz="4" w:space="0" w:color="auto"/>
              <w:bottom w:val="single" w:sz="4" w:space="0" w:color="auto"/>
              <w:right w:val="single" w:sz="4" w:space="0" w:color="auto"/>
            </w:tcBorders>
            <w:vAlign w:val="center"/>
          </w:tcPr>
          <w:p w14:paraId="3190DDE4" w14:textId="16AB24A1" w:rsidR="00B72ED6" w:rsidRPr="006A4F02" w:rsidRDefault="00B72ED6" w:rsidP="00B72ED6">
            <w:pPr>
              <w:jc w:val="center"/>
              <w:rPr>
                <w:sz w:val="21"/>
                <w:szCs w:val="21"/>
              </w:rPr>
            </w:pPr>
            <w:r>
              <w:rPr>
                <w:sz w:val="21"/>
                <w:szCs w:val="21"/>
              </w:rPr>
              <w:t>2014,26</w:t>
            </w:r>
          </w:p>
        </w:tc>
      </w:tr>
      <w:tr w:rsidR="00B72ED6" w:rsidRPr="006A4F02" w14:paraId="6C31746D" w14:textId="77777777" w:rsidTr="00C37EE6">
        <w:trPr>
          <w:trHeight w:hRule="exact" w:val="567"/>
        </w:trPr>
        <w:tc>
          <w:tcPr>
            <w:tcW w:w="195" w:type="pct"/>
            <w:tcBorders>
              <w:top w:val="single" w:sz="4" w:space="0" w:color="auto"/>
              <w:left w:val="single" w:sz="4" w:space="0" w:color="auto"/>
              <w:bottom w:val="single" w:sz="4" w:space="0" w:color="auto"/>
              <w:right w:val="single" w:sz="4" w:space="0" w:color="auto"/>
            </w:tcBorders>
            <w:vAlign w:val="center"/>
          </w:tcPr>
          <w:p w14:paraId="3E19C28F" w14:textId="11094C9F" w:rsidR="00B72ED6" w:rsidRPr="006A4F02" w:rsidRDefault="00B72ED6" w:rsidP="00B72ED6">
            <w:pPr>
              <w:jc w:val="center"/>
              <w:rPr>
                <w:sz w:val="21"/>
                <w:szCs w:val="21"/>
              </w:rPr>
            </w:pPr>
            <w:r w:rsidRPr="006A4F02">
              <w:rPr>
                <w:sz w:val="21"/>
                <w:szCs w:val="21"/>
              </w:rPr>
              <w:t>3</w:t>
            </w:r>
          </w:p>
        </w:tc>
        <w:tc>
          <w:tcPr>
            <w:tcW w:w="946" w:type="pct"/>
            <w:tcBorders>
              <w:top w:val="single" w:sz="4" w:space="0" w:color="auto"/>
              <w:left w:val="single" w:sz="4" w:space="0" w:color="auto"/>
              <w:bottom w:val="single" w:sz="4" w:space="0" w:color="auto"/>
              <w:right w:val="single" w:sz="4" w:space="0" w:color="auto"/>
            </w:tcBorders>
            <w:vAlign w:val="center"/>
          </w:tcPr>
          <w:p w14:paraId="7D49BC9D" w14:textId="62C7487B" w:rsidR="00B72ED6" w:rsidRPr="006A4F02" w:rsidRDefault="00B72ED6" w:rsidP="00B72ED6">
            <w:pPr>
              <w:shd w:val="clear" w:color="auto" w:fill="FFFFFF"/>
              <w:tabs>
                <w:tab w:val="left" w:pos="773"/>
              </w:tabs>
              <w:jc w:val="center"/>
              <w:rPr>
                <w:color w:val="000000"/>
                <w:sz w:val="21"/>
                <w:szCs w:val="21"/>
              </w:rPr>
            </w:pPr>
            <w:r w:rsidRPr="00FF104A">
              <w:rPr>
                <w:b/>
                <w:bCs/>
                <w:iCs/>
                <w:color w:val="000000" w:themeColor="text1"/>
                <w:sz w:val="21"/>
                <w:szCs w:val="21"/>
              </w:rPr>
              <w:t>АНТИТОКСИН ЯДА ГАДЮКИ ОБЫКНОВЕННОЙ</w:t>
            </w:r>
          </w:p>
        </w:tc>
        <w:tc>
          <w:tcPr>
            <w:tcW w:w="1025" w:type="pct"/>
            <w:tcBorders>
              <w:top w:val="single" w:sz="4" w:space="0" w:color="auto"/>
              <w:left w:val="single" w:sz="4" w:space="0" w:color="auto"/>
              <w:bottom w:val="single" w:sz="4" w:space="0" w:color="auto"/>
              <w:right w:val="single" w:sz="4" w:space="0" w:color="auto"/>
            </w:tcBorders>
            <w:vAlign w:val="center"/>
          </w:tcPr>
          <w:p w14:paraId="10D5DCFB" w14:textId="0143710E" w:rsidR="00B72ED6" w:rsidRPr="006A4F02" w:rsidRDefault="00B72ED6" w:rsidP="00B72ED6">
            <w:pPr>
              <w:jc w:val="center"/>
              <w:rPr>
                <w:color w:val="000000"/>
                <w:sz w:val="21"/>
                <w:szCs w:val="21"/>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150 АЕ/доза</w:t>
            </w:r>
            <w:r>
              <w:rPr>
                <w:color w:val="212529"/>
                <w:sz w:val="21"/>
                <w:szCs w:val="21"/>
              </w:rPr>
              <w:t xml:space="preserve"> или </w:t>
            </w:r>
            <w:r w:rsidRPr="00FF104A">
              <w:rPr>
                <w:color w:val="212529"/>
                <w:sz w:val="21"/>
                <w:szCs w:val="21"/>
              </w:rPr>
              <w:t>150 АЕ</w:t>
            </w:r>
            <w:r>
              <w:rPr>
                <w:color w:val="212529"/>
                <w:sz w:val="21"/>
                <w:szCs w:val="21"/>
              </w:rPr>
              <w:t xml:space="preserve"> </w:t>
            </w:r>
            <w:r w:rsidRPr="00FF104A">
              <w:rPr>
                <w:color w:val="212529"/>
                <w:sz w:val="21"/>
                <w:szCs w:val="21"/>
              </w:rPr>
              <w:t>1 мл</w:t>
            </w:r>
          </w:p>
        </w:tc>
        <w:tc>
          <w:tcPr>
            <w:tcW w:w="417" w:type="pct"/>
            <w:tcBorders>
              <w:top w:val="single" w:sz="4" w:space="0" w:color="auto"/>
              <w:left w:val="single" w:sz="4" w:space="0" w:color="auto"/>
              <w:bottom w:val="single" w:sz="4" w:space="0" w:color="auto"/>
              <w:right w:val="single" w:sz="4" w:space="0" w:color="auto"/>
            </w:tcBorders>
            <w:vAlign w:val="center"/>
          </w:tcPr>
          <w:p w14:paraId="778B4C17" w14:textId="36C6F688" w:rsidR="00B72ED6" w:rsidRPr="006A4F02" w:rsidRDefault="00B72ED6" w:rsidP="00B72ED6">
            <w:pPr>
              <w:shd w:val="clear" w:color="auto" w:fill="FFFFFF"/>
              <w:tabs>
                <w:tab w:val="left" w:pos="773"/>
              </w:tabs>
              <w:jc w:val="center"/>
              <w:rPr>
                <w:color w:val="000000"/>
                <w:sz w:val="21"/>
                <w:szCs w:val="21"/>
              </w:rPr>
            </w:pPr>
            <w:r w:rsidRPr="00FF104A">
              <w:rPr>
                <w:sz w:val="21"/>
                <w:szCs w:val="21"/>
              </w:rPr>
              <w:t>Уп№1</w:t>
            </w:r>
          </w:p>
        </w:tc>
        <w:tc>
          <w:tcPr>
            <w:tcW w:w="420" w:type="pct"/>
            <w:tcBorders>
              <w:top w:val="single" w:sz="4" w:space="0" w:color="auto"/>
              <w:left w:val="single" w:sz="4" w:space="0" w:color="auto"/>
              <w:bottom w:val="single" w:sz="4" w:space="0" w:color="auto"/>
              <w:right w:val="single" w:sz="4" w:space="0" w:color="auto"/>
            </w:tcBorders>
            <w:vAlign w:val="center"/>
          </w:tcPr>
          <w:p w14:paraId="35F3166D" w14:textId="639BFB63" w:rsidR="00B72ED6" w:rsidRPr="006A4F02" w:rsidRDefault="00B72ED6" w:rsidP="00B72ED6">
            <w:pPr>
              <w:jc w:val="center"/>
              <w:rPr>
                <w:sz w:val="21"/>
                <w:szCs w:val="21"/>
              </w:rPr>
            </w:pPr>
            <w:r>
              <w:rPr>
                <w:sz w:val="21"/>
                <w:szCs w:val="21"/>
              </w:rPr>
              <w:t>451,40</w:t>
            </w:r>
          </w:p>
        </w:tc>
        <w:tc>
          <w:tcPr>
            <w:tcW w:w="416" w:type="pct"/>
            <w:tcBorders>
              <w:top w:val="single" w:sz="4" w:space="0" w:color="auto"/>
              <w:left w:val="single" w:sz="4" w:space="0" w:color="auto"/>
              <w:bottom w:val="single" w:sz="4" w:space="0" w:color="auto"/>
              <w:right w:val="single" w:sz="4" w:space="0" w:color="auto"/>
            </w:tcBorders>
            <w:vAlign w:val="center"/>
          </w:tcPr>
          <w:p w14:paraId="49B0280B" w14:textId="5F6C5659" w:rsidR="00B72ED6" w:rsidRPr="006A4F02" w:rsidRDefault="00B72ED6" w:rsidP="00B72ED6">
            <w:pPr>
              <w:jc w:val="center"/>
              <w:rPr>
                <w:sz w:val="21"/>
                <w:szCs w:val="21"/>
              </w:rPr>
            </w:pPr>
            <w:r>
              <w:rPr>
                <w:sz w:val="21"/>
                <w:szCs w:val="21"/>
              </w:rPr>
              <w:t>451,40</w:t>
            </w:r>
          </w:p>
        </w:tc>
        <w:tc>
          <w:tcPr>
            <w:tcW w:w="375" w:type="pct"/>
            <w:tcBorders>
              <w:top w:val="single" w:sz="4" w:space="0" w:color="auto"/>
              <w:left w:val="single" w:sz="4" w:space="0" w:color="auto"/>
              <w:bottom w:val="single" w:sz="4" w:space="0" w:color="auto"/>
              <w:right w:val="single" w:sz="4" w:space="0" w:color="auto"/>
            </w:tcBorders>
            <w:vAlign w:val="center"/>
          </w:tcPr>
          <w:p w14:paraId="05FCFCAD" w14:textId="33E37100" w:rsidR="00B72ED6" w:rsidRPr="006A4F02" w:rsidRDefault="00B72ED6" w:rsidP="00B72ED6">
            <w:pPr>
              <w:jc w:val="center"/>
              <w:rPr>
                <w:sz w:val="21"/>
                <w:szCs w:val="21"/>
              </w:rPr>
            </w:pPr>
            <w:r>
              <w:rPr>
                <w:sz w:val="21"/>
                <w:szCs w:val="21"/>
              </w:rPr>
              <w:t>451,40</w:t>
            </w:r>
          </w:p>
        </w:tc>
        <w:tc>
          <w:tcPr>
            <w:tcW w:w="416" w:type="pct"/>
            <w:tcBorders>
              <w:top w:val="single" w:sz="4" w:space="0" w:color="auto"/>
              <w:left w:val="single" w:sz="4" w:space="0" w:color="auto"/>
              <w:bottom w:val="single" w:sz="4" w:space="0" w:color="auto"/>
              <w:right w:val="single" w:sz="4" w:space="0" w:color="auto"/>
            </w:tcBorders>
            <w:vAlign w:val="center"/>
          </w:tcPr>
          <w:p w14:paraId="557621AF" w14:textId="7F297F70" w:rsidR="00B72ED6" w:rsidRPr="006A4F02" w:rsidRDefault="00B72ED6" w:rsidP="00B72ED6">
            <w:pPr>
              <w:jc w:val="center"/>
              <w:rPr>
                <w:sz w:val="21"/>
                <w:szCs w:val="21"/>
              </w:rPr>
            </w:pPr>
            <w:r>
              <w:rPr>
                <w:sz w:val="21"/>
                <w:szCs w:val="21"/>
              </w:rPr>
              <w:t>451,40</w:t>
            </w:r>
          </w:p>
        </w:tc>
        <w:tc>
          <w:tcPr>
            <w:tcW w:w="375" w:type="pct"/>
            <w:tcBorders>
              <w:top w:val="single" w:sz="4" w:space="0" w:color="auto"/>
              <w:left w:val="single" w:sz="4" w:space="0" w:color="auto"/>
              <w:bottom w:val="single" w:sz="4" w:space="0" w:color="auto"/>
              <w:right w:val="single" w:sz="4" w:space="0" w:color="auto"/>
            </w:tcBorders>
            <w:vAlign w:val="center"/>
          </w:tcPr>
          <w:p w14:paraId="2FF71031" w14:textId="4F3DC4B0" w:rsidR="00B72ED6" w:rsidRPr="006A4F02" w:rsidRDefault="00B72ED6" w:rsidP="00B72ED6">
            <w:pPr>
              <w:jc w:val="center"/>
              <w:rPr>
                <w:sz w:val="21"/>
                <w:szCs w:val="21"/>
              </w:rPr>
            </w:pPr>
            <w:r>
              <w:rPr>
                <w:sz w:val="21"/>
                <w:szCs w:val="21"/>
              </w:rPr>
              <w:t>451,40</w:t>
            </w:r>
          </w:p>
        </w:tc>
        <w:tc>
          <w:tcPr>
            <w:tcW w:w="416" w:type="pct"/>
            <w:tcBorders>
              <w:top w:val="single" w:sz="4" w:space="0" w:color="auto"/>
              <w:left w:val="single" w:sz="4" w:space="0" w:color="auto"/>
              <w:bottom w:val="single" w:sz="4" w:space="0" w:color="auto"/>
              <w:right w:val="single" w:sz="4" w:space="0" w:color="auto"/>
            </w:tcBorders>
            <w:vAlign w:val="center"/>
          </w:tcPr>
          <w:p w14:paraId="3434E492" w14:textId="3EA8F65A" w:rsidR="00B72ED6" w:rsidRPr="006A4F02" w:rsidRDefault="00B72ED6" w:rsidP="00B72ED6">
            <w:pPr>
              <w:jc w:val="center"/>
              <w:rPr>
                <w:sz w:val="21"/>
                <w:szCs w:val="21"/>
              </w:rPr>
            </w:pPr>
            <w:r>
              <w:rPr>
                <w:sz w:val="21"/>
                <w:szCs w:val="21"/>
              </w:rPr>
              <w:t>451,40</w:t>
            </w:r>
          </w:p>
        </w:tc>
      </w:tr>
      <w:tr w:rsidR="00B72ED6" w:rsidRPr="006A4F02" w14:paraId="3AF23CD6" w14:textId="77777777" w:rsidTr="00C37EE6">
        <w:trPr>
          <w:trHeight w:hRule="exact" w:val="725"/>
        </w:trPr>
        <w:tc>
          <w:tcPr>
            <w:tcW w:w="195" w:type="pct"/>
            <w:tcBorders>
              <w:top w:val="single" w:sz="4" w:space="0" w:color="auto"/>
              <w:left w:val="single" w:sz="4" w:space="0" w:color="auto"/>
              <w:bottom w:val="single" w:sz="4" w:space="0" w:color="auto"/>
              <w:right w:val="single" w:sz="4" w:space="0" w:color="auto"/>
            </w:tcBorders>
            <w:vAlign w:val="center"/>
          </w:tcPr>
          <w:p w14:paraId="2B6D2F6B" w14:textId="3C51B3FD" w:rsidR="00B72ED6" w:rsidRPr="006A4F02" w:rsidRDefault="00B72ED6" w:rsidP="00B72ED6">
            <w:pPr>
              <w:jc w:val="center"/>
              <w:rPr>
                <w:sz w:val="21"/>
                <w:szCs w:val="21"/>
              </w:rPr>
            </w:pPr>
            <w:r w:rsidRPr="006A4F02">
              <w:rPr>
                <w:sz w:val="21"/>
                <w:szCs w:val="21"/>
              </w:rPr>
              <w:t>4</w:t>
            </w:r>
          </w:p>
        </w:tc>
        <w:tc>
          <w:tcPr>
            <w:tcW w:w="946" w:type="pct"/>
            <w:tcBorders>
              <w:top w:val="single" w:sz="4" w:space="0" w:color="auto"/>
              <w:left w:val="single" w:sz="4" w:space="0" w:color="auto"/>
              <w:bottom w:val="single" w:sz="4" w:space="0" w:color="auto"/>
              <w:right w:val="single" w:sz="4" w:space="0" w:color="auto"/>
            </w:tcBorders>
            <w:vAlign w:val="center"/>
          </w:tcPr>
          <w:p w14:paraId="16C0E23B" w14:textId="55B87C55" w:rsidR="00B72ED6" w:rsidRPr="006A4F02" w:rsidRDefault="00B72ED6" w:rsidP="00B72ED6">
            <w:pPr>
              <w:shd w:val="clear" w:color="auto" w:fill="FFFFFF"/>
              <w:tabs>
                <w:tab w:val="left" w:pos="773"/>
              </w:tabs>
              <w:jc w:val="center"/>
              <w:rPr>
                <w:color w:val="000000"/>
                <w:sz w:val="21"/>
                <w:szCs w:val="21"/>
              </w:rPr>
            </w:pPr>
            <w:r w:rsidRPr="00FF104A">
              <w:rPr>
                <w:b/>
                <w:bCs/>
                <w:iCs/>
                <w:color w:val="000000" w:themeColor="text1"/>
                <w:sz w:val="21"/>
                <w:szCs w:val="21"/>
              </w:rPr>
              <w:t>АНТИТОКСИН СТОЛБНЯЧНЫЙ</w:t>
            </w:r>
          </w:p>
        </w:tc>
        <w:tc>
          <w:tcPr>
            <w:tcW w:w="1025" w:type="pct"/>
            <w:tcBorders>
              <w:top w:val="single" w:sz="4" w:space="0" w:color="auto"/>
              <w:left w:val="single" w:sz="4" w:space="0" w:color="auto"/>
              <w:bottom w:val="single" w:sz="4" w:space="0" w:color="auto"/>
              <w:right w:val="single" w:sz="4" w:space="0" w:color="auto"/>
            </w:tcBorders>
            <w:vAlign w:val="center"/>
          </w:tcPr>
          <w:p w14:paraId="00B3BA6B" w14:textId="4898566D" w:rsidR="00B72ED6" w:rsidRPr="006A4F02" w:rsidRDefault="00B72ED6" w:rsidP="00B72ED6">
            <w:pPr>
              <w:jc w:val="center"/>
              <w:rPr>
                <w:color w:val="212529"/>
                <w:sz w:val="21"/>
                <w:szCs w:val="21"/>
                <w:shd w:val="clear" w:color="auto" w:fill="FFFFFF"/>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3000 МЕ</w:t>
            </w:r>
            <w:r>
              <w:rPr>
                <w:color w:val="212529"/>
                <w:sz w:val="21"/>
                <w:szCs w:val="21"/>
              </w:rPr>
              <w:t xml:space="preserve"> 1 мл</w:t>
            </w:r>
          </w:p>
        </w:tc>
        <w:tc>
          <w:tcPr>
            <w:tcW w:w="417" w:type="pct"/>
            <w:tcBorders>
              <w:top w:val="single" w:sz="4" w:space="0" w:color="auto"/>
              <w:left w:val="single" w:sz="4" w:space="0" w:color="auto"/>
              <w:bottom w:val="single" w:sz="4" w:space="0" w:color="auto"/>
              <w:right w:val="single" w:sz="4" w:space="0" w:color="auto"/>
            </w:tcBorders>
            <w:vAlign w:val="center"/>
          </w:tcPr>
          <w:p w14:paraId="0A034B34" w14:textId="68FF480D" w:rsidR="00B72ED6" w:rsidRPr="006A4F02" w:rsidRDefault="00B72ED6" w:rsidP="00B72ED6">
            <w:pPr>
              <w:shd w:val="clear" w:color="auto" w:fill="FFFFFF"/>
              <w:tabs>
                <w:tab w:val="left" w:pos="773"/>
              </w:tabs>
              <w:jc w:val="center"/>
              <w:rPr>
                <w:color w:val="000000"/>
                <w:sz w:val="21"/>
                <w:szCs w:val="21"/>
              </w:rPr>
            </w:pPr>
            <w:r w:rsidRPr="00FF104A">
              <w:rPr>
                <w:sz w:val="21"/>
                <w:szCs w:val="21"/>
              </w:rPr>
              <w:t>Уп№5</w:t>
            </w:r>
          </w:p>
        </w:tc>
        <w:tc>
          <w:tcPr>
            <w:tcW w:w="420" w:type="pct"/>
            <w:tcBorders>
              <w:top w:val="single" w:sz="4" w:space="0" w:color="auto"/>
              <w:left w:val="single" w:sz="4" w:space="0" w:color="auto"/>
              <w:bottom w:val="single" w:sz="4" w:space="0" w:color="auto"/>
              <w:right w:val="single" w:sz="4" w:space="0" w:color="auto"/>
            </w:tcBorders>
            <w:vAlign w:val="center"/>
          </w:tcPr>
          <w:p w14:paraId="3B68C370" w14:textId="7208034B" w:rsidR="00B72ED6" w:rsidRPr="006A4F02" w:rsidRDefault="00B72ED6" w:rsidP="00B72ED6">
            <w:pPr>
              <w:jc w:val="center"/>
              <w:rPr>
                <w:sz w:val="21"/>
                <w:szCs w:val="21"/>
              </w:rPr>
            </w:pPr>
            <w:r>
              <w:rPr>
                <w:sz w:val="21"/>
                <w:szCs w:val="21"/>
              </w:rPr>
              <w:t>717,64</w:t>
            </w:r>
          </w:p>
        </w:tc>
        <w:tc>
          <w:tcPr>
            <w:tcW w:w="416" w:type="pct"/>
            <w:tcBorders>
              <w:top w:val="single" w:sz="4" w:space="0" w:color="auto"/>
              <w:left w:val="single" w:sz="4" w:space="0" w:color="auto"/>
              <w:bottom w:val="single" w:sz="4" w:space="0" w:color="auto"/>
              <w:right w:val="single" w:sz="4" w:space="0" w:color="auto"/>
            </w:tcBorders>
            <w:vAlign w:val="center"/>
          </w:tcPr>
          <w:p w14:paraId="3D1E71D9" w14:textId="5A398386" w:rsidR="00B72ED6" w:rsidRPr="006A4F02" w:rsidRDefault="00B72ED6" w:rsidP="00B72ED6">
            <w:pPr>
              <w:jc w:val="center"/>
              <w:rPr>
                <w:sz w:val="21"/>
                <w:szCs w:val="21"/>
              </w:rPr>
            </w:pPr>
            <w:r>
              <w:rPr>
                <w:sz w:val="21"/>
                <w:szCs w:val="21"/>
              </w:rPr>
              <w:t>717,64</w:t>
            </w:r>
          </w:p>
        </w:tc>
        <w:tc>
          <w:tcPr>
            <w:tcW w:w="375" w:type="pct"/>
            <w:tcBorders>
              <w:top w:val="single" w:sz="4" w:space="0" w:color="auto"/>
              <w:left w:val="single" w:sz="4" w:space="0" w:color="auto"/>
              <w:bottom w:val="single" w:sz="4" w:space="0" w:color="auto"/>
              <w:right w:val="single" w:sz="4" w:space="0" w:color="auto"/>
            </w:tcBorders>
            <w:vAlign w:val="center"/>
          </w:tcPr>
          <w:p w14:paraId="54025F02" w14:textId="3772D41C" w:rsidR="00B72ED6" w:rsidRPr="006A4F02" w:rsidRDefault="00B72ED6" w:rsidP="00B72ED6">
            <w:pPr>
              <w:jc w:val="center"/>
              <w:rPr>
                <w:sz w:val="21"/>
                <w:szCs w:val="21"/>
              </w:rPr>
            </w:pPr>
            <w:r>
              <w:rPr>
                <w:sz w:val="21"/>
                <w:szCs w:val="21"/>
              </w:rPr>
              <w:t>717,64</w:t>
            </w:r>
          </w:p>
        </w:tc>
        <w:tc>
          <w:tcPr>
            <w:tcW w:w="416" w:type="pct"/>
            <w:tcBorders>
              <w:top w:val="single" w:sz="4" w:space="0" w:color="auto"/>
              <w:left w:val="single" w:sz="4" w:space="0" w:color="auto"/>
              <w:bottom w:val="single" w:sz="4" w:space="0" w:color="auto"/>
              <w:right w:val="single" w:sz="4" w:space="0" w:color="auto"/>
            </w:tcBorders>
            <w:vAlign w:val="center"/>
          </w:tcPr>
          <w:p w14:paraId="7A03AD02" w14:textId="760AD64F" w:rsidR="00B72ED6" w:rsidRPr="006A4F02" w:rsidRDefault="00B72ED6" w:rsidP="00B72ED6">
            <w:pPr>
              <w:jc w:val="center"/>
              <w:rPr>
                <w:sz w:val="21"/>
                <w:szCs w:val="21"/>
              </w:rPr>
            </w:pPr>
            <w:r>
              <w:rPr>
                <w:sz w:val="21"/>
                <w:szCs w:val="21"/>
              </w:rPr>
              <w:t>717,64</w:t>
            </w:r>
          </w:p>
        </w:tc>
        <w:tc>
          <w:tcPr>
            <w:tcW w:w="375" w:type="pct"/>
            <w:tcBorders>
              <w:top w:val="single" w:sz="4" w:space="0" w:color="auto"/>
              <w:left w:val="single" w:sz="4" w:space="0" w:color="auto"/>
              <w:bottom w:val="single" w:sz="4" w:space="0" w:color="auto"/>
              <w:right w:val="single" w:sz="4" w:space="0" w:color="auto"/>
            </w:tcBorders>
            <w:vAlign w:val="center"/>
          </w:tcPr>
          <w:p w14:paraId="7A112B65" w14:textId="0FAF7918" w:rsidR="00B72ED6" w:rsidRPr="006A4F02" w:rsidRDefault="00B72ED6" w:rsidP="00B72ED6">
            <w:pPr>
              <w:jc w:val="center"/>
              <w:rPr>
                <w:sz w:val="21"/>
                <w:szCs w:val="21"/>
              </w:rPr>
            </w:pPr>
            <w:r>
              <w:rPr>
                <w:sz w:val="21"/>
                <w:szCs w:val="21"/>
              </w:rPr>
              <w:t>717,64</w:t>
            </w:r>
          </w:p>
        </w:tc>
        <w:tc>
          <w:tcPr>
            <w:tcW w:w="416" w:type="pct"/>
            <w:tcBorders>
              <w:top w:val="single" w:sz="4" w:space="0" w:color="auto"/>
              <w:left w:val="single" w:sz="4" w:space="0" w:color="auto"/>
              <w:bottom w:val="single" w:sz="4" w:space="0" w:color="auto"/>
              <w:right w:val="single" w:sz="4" w:space="0" w:color="auto"/>
            </w:tcBorders>
            <w:vAlign w:val="center"/>
          </w:tcPr>
          <w:p w14:paraId="7FBAC3B0" w14:textId="72FFA792" w:rsidR="00B72ED6" w:rsidRPr="006A4F02" w:rsidRDefault="00B72ED6" w:rsidP="00B72ED6">
            <w:pPr>
              <w:jc w:val="center"/>
              <w:rPr>
                <w:sz w:val="21"/>
                <w:szCs w:val="21"/>
              </w:rPr>
            </w:pPr>
            <w:r>
              <w:rPr>
                <w:sz w:val="21"/>
                <w:szCs w:val="21"/>
              </w:rPr>
              <w:t>717,64</w:t>
            </w:r>
          </w:p>
        </w:tc>
      </w:tr>
    </w:tbl>
    <w:p w14:paraId="0D021AD1" w14:textId="77777777" w:rsidR="00AA5CF0" w:rsidRPr="006A4F02" w:rsidRDefault="00AA5CF0" w:rsidP="001F354C">
      <w:pPr>
        <w:shd w:val="clear" w:color="auto" w:fill="FFFFFF"/>
        <w:ind w:firstLine="709"/>
        <w:jc w:val="center"/>
        <w:rPr>
          <w:rFonts w:eastAsia="Calibri"/>
          <w:b/>
          <w:sz w:val="21"/>
          <w:szCs w:val="21"/>
          <w:lang w:eastAsia="en-US"/>
        </w:rPr>
      </w:pPr>
    </w:p>
    <w:p w14:paraId="3174FD6D" w14:textId="2C62DF95" w:rsidR="001F354C" w:rsidRPr="006A4F02" w:rsidRDefault="001F354C" w:rsidP="001F354C">
      <w:pPr>
        <w:shd w:val="clear" w:color="auto" w:fill="FFFFFF"/>
        <w:ind w:firstLine="709"/>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III</w:t>
      </w:r>
      <w:r w:rsidRPr="006A4F02">
        <w:rPr>
          <w:rFonts w:eastAsia="Calibri"/>
          <w:b/>
          <w:sz w:val="21"/>
          <w:szCs w:val="21"/>
          <w:lang w:eastAsia="en-US"/>
        </w:rPr>
        <w:t>: Определение НЦ единицы товара Тарифным методом</w:t>
      </w:r>
      <w:r w:rsidR="00AA5CF0" w:rsidRPr="006A4F02">
        <w:rPr>
          <w:rFonts w:eastAsia="Calibri"/>
          <w:b/>
          <w:sz w:val="21"/>
          <w:szCs w:val="21"/>
          <w:lang w:eastAsia="en-US"/>
        </w:rPr>
        <w:t>.</w:t>
      </w:r>
    </w:p>
    <w:p w14:paraId="2086F643" w14:textId="7C28F4EC" w:rsidR="00D7137D" w:rsidRDefault="001F354C" w:rsidP="00D7137D">
      <w:pPr>
        <w:pStyle w:val="affff6"/>
        <w:jc w:val="both"/>
        <w:rPr>
          <w:rFonts w:eastAsia="Calibri"/>
          <w:sz w:val="21"/>
          <w:szCs w:val="21"/>
          <w:lang w:eastAsia="en-US"/>
        </w:rPr>
      </w:pPr>
      <w:r w:rsidRPr="006A4F02">
        <w:rPr>
          <w:rFonts w:eastAsia="Calibri"/>
          <w:sz w:val="21"/>
          <w:szCs w:val="21"/>
          <w:lang w:eastAsia="en-US"/>
        </w:rPr>
        <w:tab/>
      </w:r>
      <w:r w:rsidR="00D7137D" w:rsidRPr="00FF1154">
        <w:rPr>
          <w:rFonts w:eastAsia="Calibri"/>
          <w:sz w:val="21"/>
          <w:szCs w:val="21"/>
          <w:lang w:eastAsia="en-US"/>
        </w:rPr>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w:t>
      </w:r>
      <w:r w:rsidR="00D7137D" w:rsidRPr="00FF1154">
        <w:rPr>
          <w:sz w:val="21"/>
          <w:szCs w:val="21"/>
        </w:rPr>
        <w:t>Правительства Российской Федерации от 18 декабря 2025 г. № 3867-р</w:t>
      </w:r>
      <w:r w:rsidR="00D7137D" w:rsidRPr="00FF1154">
        <w:rPr>
          <w:rFonts w:eastAsia="Calibri"/>
          <w:sz w:val="21"/>
          <w:szCs w:val="21"/>
          <w:lang w:eastAsia="en-US"/>
        </w:rPr>
        <w:t xml:space="preserve">, постановлением Правительства Российской Федерации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9" w:history="1">
        <w:r w:rsidR="00D229E7" w:rsidRPr="00AE6439">
          <w:rPr>
            <w:rStyle w:val="ab"/>
            <w:rFonts w:eastAsia="Calibri"/>
            <w:sz w:val="21"/>
            <w:szCs w:val="21"/>
            <w:lang w:eastAsia="en-US"/>
          </w:rPr>
          <w:t>http://grls.rosminzdrav.ru/</w:t>
        </w:r>
      </w:hyperlink>
      <w:r w:rsidR="00D7137D" w:rsidRPr="00FF1154">
        <w:rPr>
          <w:rFonts w:eastAsia="Calibri"/>
          <w:sz w:val="21"/>
          <w:szCs w:val="21"/>
          <w:lang w:eastAsia="en-US"/>
        </w:rPr>
        <w:t>:</w:t>
      </w:r>
    </w:p>
    <w:p w14:paraId="741EC66C" w14:textId="77777777" w:rsidR="00D229E7" w:rsidRPr="00FF1154" w:rsidRDefault="00D229E7" w:rsidP="00D7137D">
      <w:pPr>
        <w:pStyle w:val="affff6"/>
        <w:jc w:val="both"/>
        <w:rPr>
          <w:rFonts w:eastAsia="Calibri"/>
          <w:sz w:val="21"/>
          <w:szCs w:val="21"/>
          <w:lang w:eastAsia="en-US"/>
        </w:rPr>
      </w:pPr>
    </w:p>
    <w:tbl>
      <w:tblPr>
        <w:tblW w:w="16160" w:type="dxa"/>
        <w:tblInd w:w="-743" w:type="dxa"/>
        <w:tblLayout w:type="fixed"/>
        <w:tblLook w:val="04A0" w:firstRow="1" w:lastRow="0" w:firstColumn="1" w:lastColumn="0" w:noHBand="0" w:noVBand="1"/>
      </w:tblPr>
      <w:tblGrid>
        <w:gridCol w:w="709"/>
        <w:gridCol w:w="1418"/>
        <w:gridCol w:w="1730"/>
        <w:gridCol w:w="2693"/>
        <w:gridCol w:w="3515"/>
        <w:gridCol w:w="992"/>
        <w:gridCol w:w="1134"/>
        <w:gridCol w:w="1134"/>
        <w:gridCol w:w="1276"/>
        <w:gridCol w:w="1559"/>
      </w:tblGrid>
      <w:tr w:rsidR="001F354C" w:rsidRPr="006A4F02" w14:paraId="28B9FCB1" w14:textId="77777777" w:rsidTr="009C1DFF">
        <w:trPr>
          <w:trHeight w:val="1412"/>
        </w:trPr>
        <w:tc>
          <w:tcPr>
            <w:tcW w:w="709" w:type="dxa"/>
            <w:tcBorders>
              <w:top w:val="single" w:sz="4" w:space="0" w:color="auto"/>
              <w:left w:val="single" w:sz="4" w:space="0" w:color="auto"/>
              <w:bottom w:val="single" w:sz="4" w:space="0" w:color="auto"/>
              <w:right w:val="single" w:sz="4" w:space="0" w:color="auto"/>
            </w:tcBorders>
            <w:vAlign w:val="center"/>
          </w:tcPr>
          <w:p w14:paraId="7C0F73E7" w14:textId="46504A36" w:rsidR="001F354C" w:rsidRPr="006A4F02" w:rsidRDefault="001F354C" w:rsidP="009C1DFF">
            <w:pPr>
              <w:tabs>
                <w:tab w:val="left" w:pos="773"/>
              </w:tabs>
              <w:jc w:val="center"/>
              <w:rPr>
                <w:sz w:val="21"/>
                <w:szCs w:val="21"/>
                <w:lang w:eastAsia="en-US"/>
              </w:rPr>
            </w:pPr>
            <w:r w:rsidRPr="006A4F02">
              <w:rPr>
                <w:sz w:val="21"/>
                <w:szCs w:val="21"/>
                <w:lang w:eastAsia="en-US"/>
              </w:rPr>
              <w:t>№ п/п</w:t>
            </w:r>
          </w:p>
        </w:tc>
        <w:tc>
          <w:tcPr>
            <w:tcW w:w="1418" w:type="dxa"/>
            <w:tcBorders>
              <w:top w:val="single" w:sz="4" w:space="0" w:color="auto"/>
              <w:left w:val="single" w:sz="4" w:space="0" w:color="auto"/>
              <w:bottom w:val="single" w:sz="4" w:space="0" w:color="auto"/>
              <w:right w:val="single" w:sz="4" w:space="0" w:color="auto"/>
            </w:tcBorders>
            <w:vAlign w:val="center"/>
          </w:tcPr>
          <w:p w14:paraId="77DE6AF6" w14:textId="77777777" w:rsidR="001F354C" w:rsidRPr="006A4F02" w:rsidRDefault="001F354C" w:rsidP="009C1DFF">
            <w:pPr>
              <w:tabs>
                <w:tab w:val="left" w:pos="773"/>
              </w:tabs>
              <w:jc w:val="center"/>
              <w:rPr>
                <w:sz w:val="21"/>
                <w:szCs w:val="21"/>
                <w:lang w:eastAsia="en-US"/>
              </w:rPr>
            </w:pPr>
            <w:r w:rsidRPr="006A4F02">
              <w:rPr>
                <w:sz w:val="21"/>
                <w:szCs w:val="21"/>
                <w:lang w:eastAsia="en-US"/>
              </w:rPr>
              <w:t>МНН или при отсутствии МНН химическое, группировочное наименование Товара</w:t>
            </w:r>
          </w:p>
        </w:tc>
        <w:tc>
          <w:tcPr>
            <w:tcW w:w="1730" w:type="dxa"/>
            <w:tcBorders>
              <w:top w:val="single" w:sz="4" w:space="0" w:color="auto"/>
              <w:left w:val="nil"/>
              <w:bottom w:val="single" w:sz="4" w:space="0" w:color="auto"/>
              <w:right w:val="single" w:sz="4" w:space="0" w:color="auto"/>
            </w:tcBorders>
            <w:vAlign w:val="center"/>
            <w:hideMark/>
          </w:tcPr>
          <w:p w14:paraId="2ABA5DEC" w14:textId="77777777" w:rsidR="001F354C" w:rsidRPr="006A4F02" w:rsidRDefault="001F354C" w:rsidP="009C1DFF">
            <w:pPr>
              <w:tabs>
                <w:tab w:val="left" w:pos="773"/>
              </w:tabs>
              <w:jc w:val="center"/>
              <w:rPr>
                <w:sz w:val="21"/>
                <w:szCs w:val="21"/>
                <w:lang w:eastAsia="en-US"/>
              </w:rPr>
            </w:pPr>
            <w:r w:rsidRPr="006A4F02">
              <w:rPr>
                <w:sz w:val="21"/>
                <w:szCs w:val="21"/>
                <w:lang w:eastAsia="en-US"/>
              </w:rPr>
              <w:t>Торговое наименование лекарственного препарата</w:t>
            </w:r>
          </w:p>
        </w:tc>
        <w:tc>
          <w:tcPr>
            <w:tcW w:w="2693" w:type="dxa"/>
            <w:tcBorders>
              <w:top w:val="single" w:sz="4" w:space="0" w:color="auto"/>
              <w:left w:val="nil"/>
              <w:bottom w:val="single" w:sz="4" w:space="0" w:color="auto"/>
              <w:right w:val="single" w:sz="4" w:space="0" w:color="auto"/>
            </w:tcBorders>
            <w:vAlign w:val="center"/>
            <w:hideMark/>
          </w:tcPr>
          <w:p w14:paraId="4AB1F8A1" w14:textId="77777777" w:rsidR="001F354C" w:rsidRPr="006A4F02" w:rsidRDefault="001F354C" w:rsidP="009C1DFF">
            <w:pPr>
              <w:tabs>
                <w:tab w:val="left" w:pos="773"/>
              </w:tabs>
              <w:jc w:val="center"/>
              <w:rPr>
                <w:sz w:val="21"/>
                <w:szCs w:val="21"/>
                <w:lang w:eastAsia="en-US"/>
              </w:rPr>
            </w:pPr>
            <w:r w:rsidRPr="006A4F02">
              <w:rPr>
                <w:sz w:val="21"/>
                <w:szCs w:val="21"/>
                <w:lang w:eastAsia="en-US"/>
              </w:rPr>
              <w:t>Лекарственная форма, дозировка, упаковка (полная)</w:t>
            </w:r>
          </w:p>
        </w:tc>
        <w:tc>
          <w:tcPr>
            <w:tcW w:w="3515" w:type="dxa"/>
            <w:tcBorders>
              <w:top w:val="single" w:sz="4" w:space="0" w:color="auto"/>
              <w:left w:val="nil"/>
              <w:bottom w:val="single" w:sz="4" w:space="0" w:color="auto"/>
              <w:right w:val="single" w:sz="4" w:space="0" w:color="auto"/>
            </w:tcBorders>
            <w:vAlign w:val="center"/>
            <w:hideMark/>
          </w:tcPr>
          <w:p w14:paraId="289C26C9" w14:textId="77777777" w:rsidR="001F354C" w:rsidRPr="006A4F02" w:rsidRDefault="001F354C" w:rsidP="009C1DFF">
            <w:pPr>
              <w:tabs>
                <w:tab w:val="left" w:pos="773"/>
              </w:tabs>
              <w:jc w:val="center"/>
              <w:rPr>
                <w:sz w:val="21"/>
                <w:szCs w:val="21"/>
                <w:lang w:eastAsia="en-US"/>
              </w:rPr>
            </w:pPr>
            <w:r w:rsidRPr="006A4F02">
              <w:rPr>
                <w:sz w:val="21"/>
                <w:szCs w:val="21"/>
                <w:lang w:eastAsia="en-US"/>
              </w:rPr>
              <w:t>Владелец РУ/ производитель/ упаковщик/ Выпускающий контроль</w:t>
            </w:r>
          </w:p>
        </w:tc>
        <w:tc>
          <w:tcPr>
            <w:tcW w:w="992" w:type="dxa"/>
            <w:tcBorders>
              <w:top w:val="single" w:sz="4" w:space="0" w:color="auto"/>
              <w:left w:val="nil"/>
              <w:bottom w:val="single" w:sz="4" w:space="0" w:color="auto"/>
              <w:right w:val="single" w:sz="4" w:space="0" w:color="auto"/>
            </w:tcBorders>
            <w:vAlign w:val="center"/>
          </w:tcPr>
          <w:p w14:paraId="0988AEE3" w14:textId="77777777" w:rsidR="001F354C" w:rsidRPr="006A4F02" w:rsidRDefault="001F354C" w:rsidP="009C1DFF">
            <w:pPr>
              <w:tabs>
                <w:tab w:val="left" w:pos="773"/>
              </w:tabs>
              <w:jc w:val="center"/>
              <w:rPr>
                <w:sz w:val="21"/>
                <w:szCs w:val="21"/>
                <w:lang w:eastAsia="en-US"/>
              </w:rPr>
            </w:pPr>
            <w:r w:rsidRPr="006A4F02">
              <w:rPr>
                <w:sz w:val="21"/>
                <w:szCs w:val="21"/>
                <w:lang w:eastAsia="en-US"/>
              </w:rPr>
              <w:t>Кол-во в потребительской упаковке</w:t>
            </w:r>
          </w:p>
        </w:tc>
        <w:tc>
          <w:tcPr>
            <w:tcW w:w="1134" w:type="dxa"/>
            <w:tcBorders>
              <w:top w:val="single" w:sz="4" w:space="0" w:color="auto"/>
              <w:left w:val="nil"/>
              <w:bottom w:val="single" w:sz="4" w:space="0" w:color="auto"/>
              <w:right w:val="single" w:sz="4" w:space="0" w:color="auto"/>
            </w:tcBorders>
            <w:vAlign w:val="center"/>
          </w:tcPr>
          <w:p w14:paraId="5BA9E0FA" w14:textId="77777777" w:rsidR="001F354C" w:rsidRPr="006A4F02" w:rsidRDefault="001F354C" w:rsidP="009C1DFF">
            <w:pPr>
              <w:tabs>
                <w:tab w:val="left" w:pos="773"/>
              </w:tabs>
              <w:jc w:val="center"/>
              <w:rPr>
                <w:sz w:val="21"/>
                <w:szCs w:val="21"/>
                <w:lang w:eastAsia="en-US"/>
              </w:rPr>
            </w:pPr>
            <w:r w:rsidRPr="006A4F02">
              <w:rPr>
                <w:rFonts w:eastAsia="Calibri"/>
                <w:color w:val="000000"/>
                <w:sz w:val="21"/>
                <w:szCs w:val="21"/>
                <w:lang w:eastAsia="en-US" w:bidi="ru-RU"/>
              </w:rPr>
              <w:t>Зарегистрированная предельная отпускная цена производителя без оптовой надбавки и без НДС, руб.</w:t>
            </w:r>
          </w:p>
        </w:tc>
        <w:tc>
          <w:tcPr>
            <w:tcW w:w="1134" w:type="dxa"/>
            <w:tcBorders>
              <w:top w:val="single" w:sz="4" w:space="0" w:color="auto"/>
              <w:left w:val="nil"/>
              <w:bottom w:val="single" w:sz="4" w:space="0" w:color="auto"/>
              <w:right w:val="single" w:sz="4" w:space="0" w:color="auto"/>
            </w:tcBorders>
            <w:vAlign w:val="center"/>
          </w:tcPr>
          <w:p w14:paraId="1F28BE99" w14:textId="77777777" w:rsidR="001F354C" w:rsidRPr="006A4F02" w:rsidRDefault="001F354C" w:rsidP="009C1DFF">
            <w:pPr>
              <w:tabs>
                <w:tab w:val="left" w:pos="773"/>
              </w:tabs>
              <w:jc w:val="center"/>
              <w:rPr>
                <w:sz w:val="21"/>
                <w:szCs w:val="21"/>
                <w:lang w:eastAsia="en-US"/>
              </w:rPr>
            </w:pPr>
            <w:r w:rsidRPr="006A4F02">
              <w:rPr>
                <w:sz w:val="21"/>
                <w:szCs w:val="21"/>
                <w:lang w:eastAsia="en-US"/>
              </w:rPr>
              <w:t>№ РУ</w:t>
            </w:r>
          </w:p>
        </w:tc>
        <w:tc>
          <w:tcPr>
            <w:tcW w:w="1276" w:type="dxa"/>
            <w:tcBorders>
              <w:top w:val="single" w:sz="4" w:space="0" w:color="auto"/>
              <w:left w:val="nil"/>
              <w:bottom w:val="single" w:sz="4" w:space="0" w:color="auto"/>
              <w:right w:val="single" w:sz="4" w:space="0" w:color="auto"/>
            </w:tcBorders>
            <w:vAlign w:val="center"/>
            <w:hideMark/>
          </w:tcPr>
          <w:p w14:paraId="7924BD02" w14:textId="77777777" w:rsidR="001F354C" w:rsidRPr="006A4F02" w:rsidRDefault="001F354C" w:rsidP="009C1DFF">
            <w:pPr>
              <w:tabs>
                <w:tab w:val="left" w:pos="773"/>
              </w:tabs>
              <w:jc w:val="center"/>
              <w:rPr>
                <w:sz w:val="21"/>
                <w:szCs w:val="21"/>
                <w:lang w:eastAsia="en-US"/>
              </w:rPr>
            </w:pPr>
            <w:r w:rsidRPr="006A4F02">
              <w:rPr>
                <w:sz w:val="21"/>
                <w:szCs w:val="21"/>
                <w:lang w:eastAsia="en-US"/>
              </w:rPr>
              <w:t>Дата регистрации цены (№ решения)</w:t>
            </w:r>
          </w:p>
        </w:tc>
        <w:tc>
          <w:tcPr>
            <w:tcW w:w="1559" w:type="dxa"/>
            <w:tcBorders>
              <w:top w:val="single" w:sz="4" w:space="0" w:color="auto"/>
              <w:left w:val="nil"/>
              <w:bottom w:val="single" w:sz="4" w:space="0" w:color="auto"/>
              <w:right w:val="single" w:sz="4" w:space="0" w:color="auto"/>
            </w:tcBorders>
            <w:vAlign w:val="center"/>
          </w:tcPr>
          <w:p w14:paraId="1173F63B" w14:textId="77777777" w:rsidR="001F354C" w:rsidRPr="006A4F02" w:rsidRDefault="001F354C" w:rsidP="009C1DFF">
            <w:pPr>
              <w:jc w:val="center"/>
              <w:rPr>
                <w:b/>
                <w:sz w:val="21"/>
                <w:szCs w:val="21"/>
                <w:lang w:eastAsia="en-US"/>
              </w:rPr>
            </w:pPr>
            <w:r w:rsidRPr="006A4F02">
              <w:rPr>
                <w:rFonts w:eastAsia="Calibri"/>
                <w:b/>
                <w:color w:val="000000"/>
                <w:sz w:val="21"/>
                <w:szCs w:val="21"/>
                <w:lang w:eastAsia="en-US" w:bidi="ru-RU"/>
              </w:rPr>
              <w:t>Расчетная предельная отпускная цена производителя без оптовой надбавки и без НДС, за единицу товара, руб.</w:t>
            </w:r>
          </w:p>
        </w:tc>
      </w:tr>
      <w:tr w:rsidR="001F354C" w:rsidRPr="006A4F02" w14:paraId="68C6B615" w14:textId="77777777" w:rsidTr="009C1DFF">
        <w:trPr>
          <w:trHeight w:val="157"/>
        </w:trPr>
        <w:tc>
          <w:tcPr>
            <w:tcW w:w="709" w:type="dxa"/>
            <w:tcBorders>
              <w:top w:val="nil"/>
              <w:left w:val="single" w:sz="4" w:space="0" w:color="auto"/>
              <w:right w:val="single" w:sz="4" w:space="0" w:color="auto"/>
            </w:tcBorders>
            <w:vAlign w:val="center"/>
          </w:tcPr>
          <w:p w14:paraId="021FE22E" w14:textId="77777777" w:rsidR="001F354C" w:rsidRPr="006A4F02" w:rsidRDefault="001F354C" w:rsidP="009C1DFF">
            <w:pPr>
              <w:jc w:val="center"/>
              <w:rPr>
                <w:sz w:val="21"/>
                <w:szCs w:val="21"/>
              </w:rPr>
            </w:pPr>
            <w:r w:rsidRPr="006A4F02">
              <w:rPr>
                <w:sz w:val="21"/>
                <w:szCs w:val="21"/>
              </w:rPr>
              <w:t>1</w:t>
            </w:r>
          </w:p>
        </w:tc>
        <w:tc>
          <w:tcPr>
            <w:tcW w:w="1418" w:type="dxa"/>
            <w:tcBorders>
              <w:top w:val="nil"/>
              <w:left w:val="single" w:sz="4" w:space="0" w:color="auto"/>
              <w:right w:val="single" w:sz="4" w:space="0" w:color="auto"/>
            </w:tcBorders>
            <w:vAlign w:val="center"/>
          </w:tcPr>
          <w:p w14:paraId="1C34A3F4" w14:textId="77777777" w:rsidR="001F354C" w:rsidRPr="006A4F02" w:rsidRDefault="001F354C" w:rsidP="009C1DFF">
            <w:pPr>
              <w:jc w:val="center"/>
              <w:rPr>
                <w:sz w:val="21"/>
                <w:szCs w:val="21"/>
              </w:rPr>
            </w:pPr>
            <w:r w:rsidRPr="006A4F02">
              <w:rPr>
                <w:sz w:val="21"/>
                <w:szCs w:val="21"/>
              </w:rPr>
              <w:t>2</w:t>
            </w:r>
          </w:p>
        </w:tc>
        <w:tc>
          <w:tcPr>
            <w:tcW w:w="1730" w:type="dxa"/>
            <w:tcBorders>
              <w:top w:val="nil"/>
              <w:left w:val="nil"/>
              <w:right w:val="single" w:sz="4" w:space="0" w:color="auto"/>
            </w:tcBorders>
            <w:vAlign w:val="center"/>
          </w:tcPr>
          <w:p w14:paraId="2A8285AF" w14:textId="77777777" w:rsidR="001F354C" w:rsidRPr="006A4F02" w:rsidRDefault="001F354C" w:rsidP="009C1DFF">
            <w:pPr>
              <w:jc w:val="center"/>
              <w:rPr>
                <w:sz w:val="21"/>
                <w:szCs w:val="21"/>
              </w:rPr>
            </w:pPr>
            <w:r w:rsidRPr="006A4F02">
              <w:rPr>
                <w:sz w:val="21"/>
                <w:szCs w:val="21"/>
              </w:rPr>
              <w:t>3</w:t>
            </w:r>
          </w:p>
        </w:tc>
        <w:tc>
          <w:tcPr>
            <w:tcW w:w="2693" w:type="dxa"/>
            <w:tcBorders>
              <w:top w:val="nil"/>
              <w:left w:val="nil"/>
              <w:right w:val="single" w:sz="4" w:space="0" w:color="auto"/>
            </w:tcBorders>
            <w:vAlign w:val="center"/>
          </w:tcPr>
          <w:p w14:paraId="6C4F6456" w14:textId="77777777" w:rsidR="001F354C" w:rsidRPr="006A4F02" w:rsidRDefault="001F354C" w:rsidP="009C1DFF">
            <w:pPr>
              <w:jc w:val="center"/>
              <w:rPr>
                <w:sz w:val="21"/>
                <w:szCs w:val="21"/>
              </w:rPr>
            </w:pPr>
            <w:r w:rsidRPr="006A4F02">
              <w:rPr>
                <w:sz w:val="21"/>
                <w:szCs w:val="21"/>
              </w:rPr>
              <w:t>4</w:t>
            </w:r>
          </w:p>
        </w:tc>
        <w:tc>
          <w:tcPr>
            <w:tcW w:w="3515" w:type="dxa"/>
            <w:tcBorders>
              <w:top w:val="nil"/>
              <w:left w:val="nil"/>
              <w:right w:val="single" w:sz="4" w:space="0" w:color="auto"/>
            </w:tcBorders>
            <w:vAlign w:val="center"/>
          </w:tcPr>
          <w:p w14:paraId="3CC9284F" w14:textId="77777777" w:rsidR="001F354C" w:rsidRPr="006A4F02" w:rsidRDefault="001F354C" w:rsidP="009C1DFF">
            <w:pPr>
              <w:jc w:val="center"/>
              <w:rPr>
                <w:sz w:val="21"/>
                <w:szCs w:val="21"/>
              </w:rPr>
            </w:pPr>
            <w:r w:rsidRPr="006A4F02">
              <w:rPr>
                <w:sz w:val="21"/>
                <w:szCs w:val="21"/>
              </w:rPr>
              <w:t>5</w:t>
            </w:r>
          </w:p>
        </w:tc>
        <w:tc>
          <w:tcPr>
            <w:tcW w:w="992" w:type="dxa"/>
            <w:tcBorders>
              <w:top w:val="nil"/>
              <w:left w:val="nil"/>
              <w:right w:val="single" w:sz="4" w:space="0" w:color="auto"/>
            </w:tcBorders>
            <w:vAlign w:val="center"/>
          </w:tcPr>
          <w:p w14:paraId="0C1C3C4A" w14:textId="77777777" w:rsidR="001F354C" w:rsidRPr="006A4F02" w:rsidRDefault="001F354C" w:rsidP="009C1DFF">
            <w:pPr>
              <w:jc w:val="center"/>
              <w:rPr>
                <w:sz w:val="21"/>
                <w:szCs w:val="21"/>
              </w:rPr>
            </w:pPr>
            <w:r w:rsidRPr="006A4F02">
              <w:rPr>
                <w:sz w:val="21"/>
                <w:szCs w:val="21"/>
              </w:rPr>
              <w:t>6</w:t>
            </w:r>
          </w:p>
        </w:tc>
        <w:tc>
          <w:tcPr>
            <w:tcW w:w="1134" w:type="dxa"/>
            <w:tcBorders>
              <w:top w:val="nil"/>
              <w:left w:val="nil"/>
              <w:right w:val="single" w:sz="4" w:space="0" w:color="auto"/>
            </w:tcBorders>
            <w:vAlign w:val="center"/>
          </w:tcPr>
          <w:p w14:paraId="32419157" w14:textId="77777777" w:rsidR="001F354C" w:rsidRPr="006A4F02" w:rsidRDefault="001F354C" w:rsidP="009C1DFF">
            <w:pPr>
              <w:jc w:val="center"/>
              <w:rPr>
                <w:sz w:val="21"/>
                <w:szCs w:val="21"/>
              </w:rPr>
            </w:pPr>
            <w:r w:rsidRPr="006A4F02">
              <w:rPr>
                <w:sz w:val="21"/>
                <w:szCs w:val="21"/>
              </w:rPr>
              <w:t>7</w:t>
            </w:r>
          </w:p>
        </w:tc>
        <w:tc>
          <w:tcPr>
            <w:tcW w:w="1134" w:type="dxa"/>
            <w:tcBorders>
              <w:top w:val="nil"/>
              <w:left w:val="nil"/>
              <w:right w:val="single" w:sz="4" w:space="0" w:color="auto"/>
            </w:tcBorders>
            <w:vAlign w:val="center"/>
          </w:tcPr>
          <w:p w14:paraId="187181C3" w14:textId="77777777" w:rsidR="001F354C" w:rsidRPr="006A4F02" w:rsidRDefault="001F354C" w:rsidP="009C1DFF">
            <w:pPr>
              <w:jc w:val="center"/>
              <w:rPr>
                <w:sz w:val="21"/>
                <w:szCs w:val="21"/>
              </w:rPr>
            </w:pPr>
            <w:r w:rsidRPr="006A4F02">
              <w:rPr>
                <w:sz w:val="21"/>
                <w:szCs w:val="21"/>
              </w:rPr>
              <w:t>8</w:t>
            </w:r>
          </w:p>
        </w:tc>
        <w:tc>
          <w:tcPr>
            <w:tcW w:w="1276" w:type="dxa"/>
            <w:tcBorders>
              <w:top w:val="nil"/>
              <w:left w:val="nil"/>
              <w:right w:val="single" w:sz="4" w:space="0" w:color="auto"/>
            </w:tcBorders>
            <w:vAlign w:val="center"/>
          </w:tcPr>
          <w:p w14:paraId="558BD06F" w14:textId="77777777" w:rsidR="001F354C" w:rsidRPr="006A4F02" w:rsidRDefault="001F354C" w:rsidP="009C1DFF">
            <w:pPr>
              <w:jc w:val="center"/>
              <w:rPr>
                <w:sz w:val="21"/>
                <w:szCs w:val="21"/>
              </w:rPr>
            </w:pPr>
            <w:r w:rsidRPr="006A4F02">
              <w:rPr>
                <w:sz w:val="21"/>
                <w:szCs w:val="21"/>
              </w:rPr>
              <w:t>9</w:t>
            </w:r>
          </w:p>
        </w:tc>
        <w:tc>
          <w:tcPr>
            <w:tcW w:w="1559" w:type="dxa"/>
            <w:tcBorders>
              <w:top w:val="nil"/>
              <w:left w:val="nil"/>
              <w:right w:val="single" w:sz="4" w:space="0" w:color="auto"/>
            </w:tcBorders>
            <w:vAlign w:val="center"/>
          </w:tcPr>
          <w:p w14:paraId="6FC80DCF" w14:textId="77777777" w:rsidR="001F354C" w:rsidRPr="006A4F02" w:rsidRDefault="001F354C" w:rsidP="009C1DFF">
            <w:pPr>
              <w:jc w:val="center"/>
              <w:rPr>
                <w:sz w:val="21"/>
                <w:szCs w:val="21"/>
              </w:rPr>
            </w:pPr>
            <w:r w:rsidRPr="006A4F02">
              <w:rPr>
                <w:sz w:val="21"/>
                <w:szCs w:val="21"/>
              </w:rPr>
              <w:t>10</w:t>
            </w:r>
          </w:p>
        </w:tc>
      </w:tr>
      <w:tr w:rsidR="009C1DFF" w:rsidRPr="006A4F02" w14:paraId="5DE922A1" w14:textId="77777777" w:rsidTr="009C1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78A2B45A" w14:textId="1FB7679E" w:rsidR="009C1DFF" w:rsidRPr="006A4F02" w:rsidRDefault="009C1DFF" w:rsidP="009C1DFF">
            <w:pPr>
              <w:ind w:left="142"/>
              <w:contextualSpacing/>
              <w:jc w:val="center"/>
              <w:rPr>
                <w:rFonts w:eastAsia="Calibri"/>
                <w:color w:val="000000"/>
                <w:sz w:val="21"/>
                <w:szCs w:val="21"/>
                <w:lang w:eastAsia="en-US"/>
              </w:rPr>
            </w:pPr>
            <w:r w:rsidRPr="006A4F02">
              <w:rPr>
                <w:rFonts w:eastAsia="Calibri"/>
                <w:color w:val="000000"/>
                <w:sz w:val="21"/>
                <w:szCs w:val="21"/>
                <w:lang w:eastAsia="en-US"/>
              </w:rPr>
              <w:t>1</w:t>
            </w:r>
          </w:p>
        </w:tc>
        <w:tc>
          <w:tcPr>
            <w:tcW w:w="1418" w:type="dxa"/>
            <w:tcBorders>
              <w:top w:val="outset" w:sz="6" w:space="0" w:color="auto"/>
              <w:left w:val="outset" w:sz="6" w:space="0" w:color="auto"/>
              <w:bottom w:val="outset" w:sz="6" w:space="0" w:color="auto"/>
              <w:right w:val="outset" w:sz="6" w:space="0" w:color="auto"/>
            </w:tcBorders>
            <w:vAlign w:val="center"/>
          </w:tcPr>
          <w:p w14:paraId="14EDCBD9" w14:textId="6D400753" w:rsidR="009C1DFF" w:rsidRPr="006A4F02" w:rsidRDefault="009C1DFF" w:rsidP="009C1DFF">
            <w:pPr>
              <w:jc w:val="center"/>
              <w:rPr>
                <w:color w:val="000000"/>
                <w:sz w:val="21"/>
                <w:szCs w:val="21"/>
              </w:rPr>
            </w:pPr>
            <w:r w:rsidRPr="006A4F02">
              <w:rPr>
                <w:color w:val="000000"/>
                <w:sz w:val="21"/>
                <w:szCs w:val="21"/>
              </w:rPr>
              <w:t>Анатоксин столбнячный</w:t>
            </w:r>
          </w:p>
        </w:tc>
        <w:tc>
          <w:tcPr>
            <w:tcW w:w="1730" w:type="dxa"/>
            <w:tcBorders>
              <w:top w:val="outset" w:sz="6" w:space="0" w:color="auto"/>
              <w:left w:val="outset" w:sz="6" w:space="0" w:color="auto"/>
              <w:bottom w:val="outset" w:sz="6" w:space="0" w:color="auto"/>
              <w:right w:val="outset" w:sz="6" w:space="0" w:color="auto"/>
            </w:tcBorders>
            <w:vAlign w:val="center"/>
          </w:tcPr>
          <w:p w14:paraId="01B1EDB9" w14:textId="7E2C7207" w:rsidR="009C1DFF" w:rsidRPr="006A4F02" w:rsidRDefault="009C1DFF" w:rsidP="009C1DFF">
            <w:pPr>
              <w:jc w:val="center"/>
              <w:rPr>
                <w:color w:val="000000"/>
                <w:sz w:val="21"/>
                <w:szCs w:val="21"/>
              </w:rPr>
            </w:pPr>
            <w:r w:rsidRPr="006A4F02">
              <w:rPr>
                <w:color w:val="000000"/>
                <w:sz w:val="21"/>
                <w:szCs w:val="21"/>
              </w:rPr>
              <w:t>Анатоксин столбнячный очищенный адсорбированный жидкий (АС-анатоксин)</w:t>
            </w:r>
          </w:p>
        </w:tc>
        <w:tc>
          <w:tcPr>
            <w:tcW w:w="2693" w:type="dxa"/>
            <w:tcBorders>
              <w:top w:val="outset" w:sz="6" w:space="0" w:color="auto"/>
              <w:left w:val="outset" w:sz="6" w:space="0" w:color="auto"/>
              <w:bottom w:val="outset" w:sz="6" w:space="0" w:color="auto"/>
              <w:right w:val="outset" w:sz="6" w:space="0" w:color="auto"/>
            </w:tcBorders>
            <w:vAlign w:val="center"/>
          </w:tcPr>
          <w:p w14:paraId="21F973ED" w14:textId="55CA34A6" w:rsidR="009C1DFF" w:rsidRPr="006A4F02" w:rsidRDefault="009C1DFF" w:rsidP="009C1DFF">
            <w:pPr>
              <w:jc w:val="center"/>
              <w:rPr>
                <w:color w:val="000000"/>
                <w:sz w:val="21"/>
                <w:szCs w:val="21"/>
              </w:rPr>
            </w:pPr>
            <w:r w:rsidRPr="006A4F02">
              <w:rPr>
                <w:color w:val="000000"/>
                <w:sz w:val="21"/>
                <w:szCs w:val="21"/>
              </w:rPr>
              <w:t>суспензия для подкожного введения [анатоксин с тиомерсалом], 1 мл - ампулы (10) - коробки картонные</w:t>
            </w:r>
          </w:p>
        </w:tc>
        <w:tc>
          <w:tcPr>
            <w:tcW w:w="3515" w:type="dxa"/>
            <w:tcBorders>
              <w:top w:val="outset" w:sz="6" w:space="0" w:color="auto"/>
              <w:left w:val="outset" w:sz="6" w:space="0" w:color="auto"/>
              <w:bottom w:val="outset" w:sz="6" w:space="0" w:color="auto"/>
              <w:right w:val="outset" w:sz="6" w:space="0" w:color="auto"/>
            </w:tcBorders>
            <w:vAlign w:val="center"/>
          </w:tcPr>
          <w:p w14:paraId="79E11AE5" w14:textId="011AA7EF" w:rsidR="009C1DFF" w:rsidRPr="006A4F02" w:rsidRDefault="009C1DFF" w:rsidP="009C1DFF">
            <w:pPr>
              <w:jc w:val="center"/>
              <w:rPr>
                <w:color w:val="000000"/>
                <w:sz w:val="21"/>
                <w:szCs w:val="21"/>
              </w:rPr>
            </w:pPr>
            <w:r w:rsidRPr="006A4F02">
              <w:rPr>
                <w:color w:val="000000"/>
                <w:sz w:val="21"/>
                <w:szCs w:val="21"/>
              </w:rPr>
              <w:t>Вл.Вып.к.Перв.Уп.Втор.Уп.Пр.Акционерное общество "Научно-производственное объединение по медицинским иммунобиологическим препаратам "Микроген" (АО "НПО "Микроген"), Россия (7722422237);</w:t>
            </w:r>
          </w:p>
        </w:tc>
        <w:tc>
          <w:tcPr>
            <w:tcW w:w="992" w:type="dxa"/>
            <w:tcBorders>
              <w:top w:val="outset" w:sz="6" w:space="0" w:color="auto"/>
              <w:left w:val="outset" w:sz="6" w:space="0" w:color="auto"/>
              <w:bottom w:val="outset" w:sz="6" w:space="0" w:color="auto"/>
              <w:right w:val="outset" w:sz="6" w:space="0" w:color="auto"/>
            </w:tcBorders>
            <w:vAlign w:val="center"/>
          </w:tcPr>
          <w:p w14:paraId="4BD1C531" w14:textId="5B4FCE54" w:rsidR="009C1DFF" w:rsidRPr="006A4F02" w:rsidRDefault="009C1DFF" w:rsidP="009C1DFF">
            <w:pPr>
              <w:jc w:val="center"/>
              <w:rPr>
                <w:color w:val="000000"/>
                <w:sz w:val="21"/>
                <w:szCs w:val="21"/>
              </w:rPr>
            </w:pPr>
            <w:r w:rsidRPr="006A4F02">
              <w:rPr>
                <w:color w:val="000000"/>
                <w:sz w:val="21"/>
                <w:szCs w:val="21"/>
              </w:rPr>
              <w:t>10</w:t>
            </w:r>
          </w:p>
        </w:tc>
        <w:tc>
          <w:tcPr>
            <w:tcW w:w="1134" w:type="dxa"/>
            <w:tcBorders>
              <w:top w:val="outset" w:sz="6" w:space="0" w:color="auto"/>
              <w:left w:val="outset" w:sz="6" w:space="0" w:color="auto"/>
              <w:bottom w:val="outset" w:sz="6" w:space="0" w:color="auto"/>
              <w:right w:val="outset" w:sz="6" w:space="0" w:color="auto"/>
            </w:tcBorders>
            <w:vAlign w:val="center"/>
          </w:tcPr>
          <w:p w14:paraId="4986C856" w14:textId="1FAB59C3" w:rsidR="009C1DFF" w:rsidRPr="006A4F02" w:rsidRDefault="009C1DFF" w:rsidP="009C1DFF">
            <w:pPr>
              <w:jc w:val="center"/>
              <w:rPr>
                <w:color w:val="000000"/>
                <w:sz w:val="21"/>
                <w:szCs w:val="21"/>
              </w:rPr>
            </w:pPr>
            <w:r w:rsidRPr="006A4F02">
              <w:rPr>
                <w:color w:val="000000"/>
                <w:sz w:val="21"/>
                <w:szCs w:val="21"/>
              </w:rPr>
              <w:t>699,09</w:t>
            </w:r>
          </w:p>
        </w:tc>
        <w:tc>
          <w:tcPr>
            <w:tcW w:w="1134" w:type="dxa"/>
            <w:tcBorders>
              <w:top w:val="outset" w:sz="6" w:space="0" w:color="auto"/>
              <w:left w:val="outset" w:sz="6" w:space="0" w:color="auto"/>
              <w:bottom w:val="outset" w:sz="6" w:space="0" w:color="auto"/>
              <w:right w:val="outset" w:sz="6" w:space="0" w:color="auto"/>
            </w:tcBorders>
            <w:vAlign w:val="center"/>
          </w:tcPr>
          <w:p w14:paraId="52C0556C" w14:textId="6B2B5B02" w:rsidR="009C1DFF" w:rsidRPr="006A4F02" w:rsidRDefault="009C1DFF" w:rsidP="009C1DFF">
            <w:pPr>
              <w:jc w:val="center"/>
              <w:rPr>
                <w:color w:val="000000"/>
                <w:sz w:val="21"/>
                <w:szCs w:val="21"/>
              </w:rPr>
            </w:pPr>
            <w:r w:rsidRPr="006A4F02">
              <w:rPr>
                <w:color w:val="000000"/>
                <w:sz w:val="21"/>
                <w:szCs w:val="21"/>
              </w:rPr>
              <w:t>ЛП-№(005842)-(РГ-RU)</w:t>
            </w:r>
          </w:p>
        </w:tc>
        <w:tc>
          <w:tcPr>
            <w:tcW w:w="1276" w:type="dxa"/>
            <w:tcBorders>
              <w:top w:val="outset" w:sz="6" w:space="0" w:color="auto"/>
              <w:left w:val="outset" w:sz="6" w:space="0" w:color="auto"/>
              <w:bottom w:val="outset" w:sz="6" w:space="0" w:color="auto"/>
              <w:right w:val="outset" w:sz="6" w:space="0" w:color="auto"/>
            </w:tcBorders>
            <w:vAlign w:val="center"/>
          </w:tcPr>
          <w:p w14:paraId="3799E355" w14:textId="74EB26C1" w:rsidR="009C1DFF" w:rsidRPr="006A4F02" w:rsidRDefault="009C1DFF" w:rsidP="009C1DFF">
            <w:pPr>
              <w:jc w:val="center"/>
              <w:rPr>
                <w:color w:val="000000"/>
                <w:sz w:val="21"/>
                <w:szCs w:val="21"/>
              </w:rPr>
            </w:pPr>
            <w:r w:rsidRPr="006A4F02">
              <w:rPr>
                <w:color w:val="000000"/>
                <w:sz w:val="21"/>
                <w:szCs w:val="21"/>
              </w:rPr>
              <w:t xml:space="preserve">17.06.2025 </w:t>
            </w:r>
            <w:r w:rsidRPr="006A4F02">
              <w:rPr>
                <w:color w:val="000000"/>
                <w:sz w:val="21"/>
                <w:szCs w:val="21"/>
              </w:rPr>
              <w:br/>
              <w:t>901/20-25</w:t>
            </w:r>
          </w:p>
        </w:tc>
        <w:tc>
          <w:tcPr>
            <w:tcW w:w="1559" w:type="dxa"/>
            <w:tcBorders>
              <w:top w:val="outset" w:sz="6" w:space="0" w:color="auto"/>
              <w:left w:val="outset" w:sz="6" w:space="0" w:color="auto"/>
              <w:bottom w:val="outset" w:sz="6" w:space="0" w:color="auto"/>
              <w:right w:val="outset" w:sz="6" w:space="0" w:color="auto"/>
            </w:tcBorders>
            <w:vAlign w:val="center"/>
          </w:tcPr>
          <w:p w14:paraId="25B2F837" w14:textId="0B9F613D" w:rsidR="009C1DFF" w:rsidRPr="006A4F02" w:rsidRDefault="009C1DFF" w:rsidP="009C1DFF">
            <w:pPr>
              <w:jc w:val="center"/>
              <w:rPr>
                <w:sz w:val="21"/>
                <w:szCs w:val="21"/>
              </w:rPr>
            </w:pPr>
            <w:r w:rsidRPr="006A4F02">
              <w:rPr>
                <w:b/>
                <w:bCs/>
                <w:color w:val="000000"/>
                <w:sz w:val="21"/>
                <w:szCs w:val="21"/>
              </w:rPr>
              <w:t>699,09</w:t>
            </w:r>
          </w:p>
        </w:tc>
      </w:tr>
      <w:tr w:rsidR="009C1DFF" w:rsidRPr="006A4F02" w14:paraId="58653850" w14:textId="77777777" w:rsidTr="009C1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7F98B7AE" w14:textId="00AA6EB9" w:rsidR="009C1DFF" w:rsidRPr="006A4F02" w:rsidRDefault="009C1DFF" w:rsidP="009C1DFF">
            <w:pPr>
              <w:ind w:left="142"/>
              <w:contextualSpacing/>
              <w:jc w:val="center"/>
              <w:rPr>
                <w:rFonts w:eastAsia="Calibri"/>
                <w:color w:val="000000"/>
                <w:sz w:val="21"/>
                <w:szCs w:val="21"/>
                <w:lang w:eastAsia="en-US"/>
              </w:rPr>
            </w:pPr>
            <w:r w:rsidRPr="006A4F02">
              <w:rPr>
                <w:rFonts w:eastAsia="Calibri"/>
                <w:color w:val="000000"/>
                <w:sz w:val="21"/>
                <w:szCs w:val="21"/>
                <w:lang w:eastAsia="en-US"/>
              </w:rPr>
              <w:t>2</w:t>
            </w:r>
          </w:p>
        </w:tc>
        <w:tc>
          <w:tcPr>
            <w:tcW w:w="1418" w:type="dxa"/>
            <w:tcBorders>
              <w:top w:val="outset" w:sz="6" w:space="0" w:color="auto"/>
              <w:left w:val="outset" w:sz="6" w:space="0" w:color="auto"/>
              <w:bottom w:val="outset" w:sz="6" w:space="0" w:color="auto"/>
              <w:right w:val="outset" w:sz="6" w:space="0" w:color="auto"/>
            </w:tcBorders>
            <w:vAlign w:val="center"/>
          </w:tcPr>
          <w:p w14:paraId="20CB9DDA" w14:textId="41ED46D8" w:rsidR="009C1DFF" w:rsidRPr="006A4F02" w:rsidRDefault="009C1DFF" w:rsidP="009C1DFF">
            <w:pPr>
              <w:jc w:val="center"/>
              <w:rPr>
                <w:color w:val="000000"/>
                <w:sz w:val="21"/>
                <w:szCs w:val="21"/>
              </w:rPr>
            </w:pPr>
            <w:r w:rsidRPr="006A4F02">
              <w:rPr>
                <w:color w:val="000000"/>
                <w:sz w:val="21"/>
                <w:szCs w:val="21"/>
              </w:rPr>
              <w:t>Вакцина для профилактики бешенства</w:t>
            </w:r>
          </w:p>
        </w:tc>
        <w:tc>
          <w:tcPr>
            <w:tcW w:w="1730" w:type="dxa"/>
            <w:tcBorders>
              <w:top w:val="outset" w:sz="6" w:space="0" w:color="auto"/>
              <w:left w:val="outset" w:sz="6" w:space="0" w:color="auto"/>
              <w:bottom w:val="outset" w:sz="6" w:space="0" w:color="auto"/>
              <w:right w:val="outset" w:sz="6" w:space="0" w:color="auto"/>
            </w:tcBorders>
            <w:vAlign w:val="center"/>
          </w:tcPr>
          <w:p w14:paraId="3E736F9D" w14:textId="4952B8F8" w:rsidR="009C1DFF" w:rsidRPr="006A4F02" w:rsidRDefault="009C1DFF" w:rsidP="009C1DFF">
            <w:pPr>
              <w:jc w:val="center"/>
              <w:rPr>
                <w:color w:val="000000"/>
                <w:sz w:val="21"/>
                <w:szCs w:val="21"/>
              </w:rPr>
            </w:pPr>
            <w:r w:rsidRPr="006A4F02">
              <w:rPr>
                <w:color w:val="000000"/>
                <w:sz w:val="21"/>
                <w:szCs w:val="21"/>
              </w:rPr>
              <w:t>КОКАВ, Вакцина антирабическая культуральная концентрированная очищенная инактивированная</w:t>
            </w:r>
          </w:p>
        </w:tc>
        <w:tc>
          <w:tcPr>
            <w:tcW w:w="2693" w:type="dxa"/>
            <w:tcBorders>
              <w:top w:val="outset" w:sz="6" w:space="0" w:color="auto"/>
              <w:left w:val="outset" w:sz="6" w:space="0" w:color="auto"/>
              <w:bottom w:val="outset" w:sz="6" w:space="0" w:color="auto"/>
              <w:right w:val="outset" w:sz="6" w:space="0" w:color="auto"/>
            </w:tcBorders>
            <w:vAlign w:val="center"/>
          </w:tcPr>
          <w:p w14:paraId="6D8DB572" w14:textId="058ED4D2" w:rsidR="009C1DFF" w:rsidRPr="006A4F02" w:rsidRDefault="009C1DFF" w:rsidP="009C1DFF">
            <w:pPr>
              <w:jc w:val="center"/>
              <w:rPr>
                <w:color w:val="000000"/>
                <w:sz w:val="21"/>
                <w:szCs w:val="21"/>
              </w:rPr>
            </w:pPr>
            <w:r w:rsidRPr="006A4F02">
              <w:rPr>
                <w:color w:val="000000"/>
                <w:sz w:val="21"/>
                <w:szCs w:val="21"/>
              </w:rPr>
              <w:t>лиофилизат для приготовления раствора для внутримышечного введения, 1 доза - ампулы (5) / в комплекте с растворителем: вода для инъекций (ампулы) 1 мл-5 шт. / - пачки картонные</w:t>
            </w:r>
          </w:p>
        </w:tc>
        <w:tc>
          <w:tcPr>
            <w:tcW w:w="3515" w:type="dxa"/>
            <w:tcBorders>
              <w:top w:val="outset" w:sz="6" w:space="0" w:color="auto"/>
              <w:left w:val="outset" w:sz="6" w:space="0" w:color="auto"/>
              <w:bottom w:val="outset" w:sz="6" w:space="0" w:color="auto"/>
              <w:right w:val="outset" w:sz="6" w:space="0" w:color="auto"/>
            </w:tcBorders>
            <w:vAlign w:val="center"/>
          </w:tcPr>
          <w:p w14:paraId="7076C754" w14:textId="76A93E5C" w:rsidR="009C1DFF" w:rsidRPr="006A4F02" w:rsidRDefault="009C1DFF" w:rsidP="009C1DFF">
            <w:pPr>
              <w:jc w:val="center"/>
              <w:rPr>
                <w:color w:val="000000"/>
                <w:sz w:val="21"/>
                <w:szCs w:val="21"/>
              </w:rPr>
            </w:pPr>
            <w:r w:rsidRPr="006A4F02">
              <w:rPr>
                <w:color w:val="000000"/>
                <w:sz w:val="21"/>
                <w:szCs w:val="21"/>
              </w:rPr>
              <w:t>Вл.Вып.к.Перв.Уп.Втор.Уп.Пр.Акционерное общество "Научно-производственное объединение по медицинским иммунобиологическим препаратам "Микроген" (АО "НПО "Микроген"), Россия (7722422237);</w:t>
            </w:r>
          </w:p>
        </w:tc>
        <w:tc>
          <w:tcPr>
            <w:tcW w:w="992" w:type="dxa"/>
            <w:tcBorders>
              <w:top w:val="outset" w:sz="6" w:space="0" w:color="auto"/>
              <w:left w:val="outset" w:sz="6" w:space="0" w:color="auto"/>
              <w:bottom w:val="outset" w:sz="6" w:space="0" w:color="auto"/>
              <w:right w:val="outset" w:sz="6" w:space="0" w:color="auto"/>
            </w:tcBorders>
            <w:vAlign w:val="center"/>
          </w:tcPr>
          <w:p w14:paraId="17C9D788" w14:textId="5AB2D7E5" w:rsidR="009C1DFF" w:rsidRPr="006A4F02" w:rsidRDefault="009C1DFF" w:rsidP="009C1DFF">
            <w:pPr>
              <w:jc w:val="center"/>
              <w:rPr>
                <w:color w:val="000000"/>
                <w:sz w:val="21"/>
                <w:szCs w:val="21"/>
              </w:rPr>
            </w:pPr>
            <w:r w:rsidRPr="006A4F02">
              <w:rPr>
                <w:color w:val="000000"/>
                <w:sz w:val="21"/>
                <w:szCs w:val="21"/>
              </w:rPr>
              <w:t>5</w:t>
            </w:r>
          </w:p>
        </w:tc>
        <w:tc>
          <w:tcPr>
            <w:tcW w:w="1134" w:type="dxa"/>
            <w:tcBorders>
              <w:top w:val="outset" w:sz="6" w:space="0" w:color="auto"/>
              <w:left w:val="outset" w:sz="6" w:space="0" w:color="auto"/>
              <w:bottom w:val="outset" w:sz="6" w:space="0" w:color="auto"/>
              <w:right w:val="outset" w:sz="6" w:space="0" w:color="auto"/>
            </w:tcBorders>
            <w:vAlign w:val="center"/>
          </w:tcPr>
          <w:p w14:paraId="355E332E" w14:textId="1A1140A3" w:rsidR="009C1DFF" w:rsidRPr="006A4F02" w:rsidRDefault="009C1DFF" w:rsidP="009C1DFF">
            <w:pPr>
              <w:jc w:val="center"/>
              <w:rPr>
                <w:color w:val="000000"/>
                <w:sz w:val="21"/>
                <w:szCs w:val="21"/>
              </w:rPr>
            </w:pPr>
            <w:r w:rsidRPr="006A4F02">
              <w:rPr>
                <w:color w:val="000000"/>
                <w:sz w:val="21"/>
                <w:szCs w:val="21"/>
              </w:rPr>
              <w:t>2 014,29</w:t>
            </w:r>
          </w:p>
        </w:tc>
        <w:tc>
          <w:tcPr>
            <w:tcW w:w="1134" w:type="dxa"/>
            <w:tcBorders>
              <w:top w:val="outset" w:sz="6" w:space="0" w:color="auto"/>
              <w:left w:val="outset" w:sz="6" w:space="0" w:color="auto"/>
              <w:bottom w:val="outset" w:sz="6" w:space="0" w:color="auto"/>
              <w:right w:val="outset" w:sz="6" w:space="0" w:color="auto"/>
            </w:tcBorders>
            <w:vAlign w:val="center"/>
          </w:tcPr>
          <w:p w14:paraId="79DE3D14" w14:textId="3A14FCE7" w:rsidR="009C1DFF" w:rsidRPr="006A4F02" w:rsidRDefault="009C1DFF" w:rsidP="009C1DFF">
            <w:pPr>
              <w:jc w:val="center"/>
              <w:rPr>
                <w:color w:val="000000"/>
                <w:sz w:val="21"/>
                <w:szCs w:val="21"/>
              </w:rPr>
            </w:pPr>
            <w:r w:rsidRPr="006A4F02">
              <w:rPr>
                <w:color w:val="000000"/>
                <w:sz w:val="21"/>
                <w:szCs w:val="21"/>
              </w:rPr>
              <w:t>ЛП-№(007968)-(РГ-RU)</w:t>
            </w:r>
          </w:p>
        </w:tc>
        <w:tc>
          <w:tcPr>
            <w:tcW w:w="1276" w:type="dxa"/>
            <w:tcBorders>
              <w:top w:val="outset" w:sz="6" w:space="0" w:color="auto"/>
              <w:left w:val="outset" w:sz="6" w:space="0" w:color="auto"/>
              <w:bottom w:val="outset" w:sz="6" w:space="0" w:color="auto"/>
              <w:right w:val="outset" w:sz="6" w:space="0" w:color="auto"/>
            </w:tcBorders>
            <w:vAlign w:val="center"/>
          </w:tcPr>
          <w:p w14:paraId="5DDA3282" w14:textId="2039A1F3" w:rsidR="009C1DFF" w:rsidRPr="006A4F02" w:rsidRDefault="009C1DFF" w:rsidP="009C1DFF">
            <w:pPr>
              <w:jc w:val="center"/>
              <w:rPr>
                <w:color w:val="000000"/>
                <w:sz w:val="21"/>
                <w:szCs w:val="21"/>
              </w:rPr>
            </w:pPr>
            <w:r w:rsidRPr="006A4F02">
              <w:rPr>
                <w:color w:val="000000"/>
                <w:sz w:val="21"/>
                <w:szCs w:val="21"/>
              </w:rPr>
              <w:t xml:space="preserve">25.04.2025 </w:t>
            </w:r>
            <w:r w:rsidRPr="006A4F02">
              <w:rPr>
                <w:color w:val="000000"/>
                <w:sz w:val="21"/>
                <w:szCs w:val="21"/>
              </w:rPr>
              <w:br/>
              <w:t>556/20-25</w:t>
            </w:r>
          </w:p>
        </w:tc>
        <w:tc>
          <w:tcPr>
            <w:tcW w:w="1559" w:type="dxa"/>
            <w:tcBorders>
              <w:top w:val="outset" w:sz="6" w:space="0" w:color="auto"/>
              <w:left w:val="outset" w:sz="6" w:space="0" w:color="auto"/>
              <w:bottom w:val="outset" w:sz="6" w:space="0" w:color="auto"/>
              <w:right w:val="outset" w:sz="6" w:space="0" w:color="auto"/>
            </w:tcBorders>
            <w:vAlign w:val="center"/>
          </w:tcPr>
          <w:p w14:paraId="16D08404" w14:textId="22E97BE4" w:rsidR="009C1DFF" w:rsidRPr="006A4F02" w:rsidRDefault="009C1DFF" w:rsidP="009C1DFF">
            <w:pPr>
              <w:jc w:val="center"/>
              <w:rPr>
                <w:sz w:val="21"/>
                <w:szCs w:val="21"/>
              </w:rPr>
            </w:pPr>
            <w:r w:rsidRPr="006A4F02">
              <w:rPr>
                <w:b/>
                <w:bCs/>
                <w:color w:val="000000"/>
                <w:sz w:val="21"/>
                <w:szCs w:val="21"/>
              </w:rPr>
              <w:t>2 014,29</w:t>
            </w:r>
          </w:p>
        </w:tc>
      </w:tr>
      <w:tr w:rsidR="009C1DFF" w:rsidRPr="006A4F02" w14:paraId="2C2CC228" w14:textId="77777777" w:rsidTr="009C1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0039FB2D" w14:textId="25665306" w:rsidR="009C1DFF" w:rsidRPr="006A4F02" w:rsidRDefault="009C1DFF" w:rsidP="009C1DFF">
            <w:pPr>
              <w:ind w:left="142"/>
              <w:contextualSpacing/>
              <w:jc w:val="center"/>
              <w:rPr>
                <w:rFonts w:eastAsia="Calibri"/>
                <w:color w:val="000000"/>
                <w:sz w:val="21"/>
                <w:szCs w:val="21"/>
                <w:lang w:eastAsia="en-US"/>
              </w:rPr>
            </w:pPr>
            <w:r w:rsidRPr="006A4F02">
              <w:rPr>
                <w:rFonts w:eastAsia="Calibri"/>
                <w:color w:val="000000"/>
                <w:sz w:val="21"/>
                <w:szCs w:val="21"/>
                <w:lang w:eastAsia="en-US"/>
              </w:rPr>
              <w:t>3</w:t>
            </w:r>
          </w:p>
        </w:tc>
        <w:tc>
          <w:tcPr>
            <w:tcW w:w="1418" w:type="dxa"/>
            <w:tcBorders>
              <w:top w:val="outset" w:sz="6" w:space="0" w:color="auto"/>
              <w:left w:val="outset" w:sz="6" w:space="0" w:color="auto"/>
              <w:bottom w:val="outset" w:sz="6" w:space="0" w:color="auto"/>
              <w:right w:val="outset" w:sz="6" w:space="0" w:color="auto"/>
            </w:tcBorders>
            <w:vAlign w:val="center"/>
          </w:tcPr>
          <w:p w14:paraId="4B658B65" w14:textId="59127FAC" w:rsidR="009C1DFF" w:rsidRPr="006A4F02" w:rsidRDefault="009C1DFF" w:rsidP="009C1DFF">
            <w:pPr>
              <w:jc w:val="center"/>
              <w:rPr>
                <w:color w:val="000000"/>
                <w:sz w:val="21"/>
                <w:szCs w:val="21"/>
              </w:rPr>
            </w:pPr>
            <w:r w:rsidRPr="006A4F02">
              <w:rPr>
                <w:color w:val="000000"/>
                <w:sz w:val="21"/>
                <w:szCs w:val="21"/>
              </w:rPr>
              <w:t>Антитоксин яда гадюки обыкновенной</w:t>
            </w:r>
          </w:p>
        </w:tc>
        <w:tc>
          <w:tcPr>
            <w:tcW w:w="1730" w:type="dxa"/>
            <w:tcBorders>
              <w:top w:val="outset" w:sz="6" w:space="0" w:color="auto"/>
              <w:left w:val="outset" w:sz="6" w:space="0" w:color="auto"/>
              <w:bottom w:val="outset" w:sz="6" w:space="0" w:color="auto"/>
              <w:right w:val="outset" w:sz="6" w:space="0" w:color="auto"/>
            </w:tcBorders>
            <w:vAlign w:val="center"/>
          </w:tcPr>
          <w:p w14:paraId="11A17551" w14:textId="0F3DB564" w:rsidR="009C1DFF" w:rsidRPr="006A4F02" w:rsidRDefault="009C1DFF" w:rsidP="009C1DFF">
            <w:pPr>
              <w:jc w:val="center"/>
              <w:rPr>
                <w:color w:val="000000"/>
                <w:sz w:val="21"/>
                <w:szCs w:val="21"/>
              </w:rPr>
            </w:pPr>
            <w:r w:rsidRPr="006A4F02">
              <w:rPr>
                <w:color w:val="000000"/>
                <w:sz w:val="21"/>
                <w:szCs w:val="21"/>
              </w:rPr>
              <w:t>Сыворотка против яда гадюки обыкновенной лошадиная очищенная концентрированная жидкая</w:t>
            </w:r>
          </w:p>
        </w:tc>
        <w:tc>
          <w:tcPr>
            <w:tcW w:w="2693" w:type="dxa"/>
            <w:tcBorders>
              <w:top w:val="outset" w:sz="6" w:space="0" w:color="auto"/>
              <w:left w:val="outset" w:sz="6" w:space="0" w:color="auto"/>
              <w:bottom w:val="outset" w:sz="6" w:space="0" w:color="auto"/>
              <w:right w:val="outset" w:sz="6" w:space="0" w:color="auto"/>
            </w:tcBorders>
            <w:vAlign w:val="center"/>
          </w:tcPr>
          <w:p w14:paraId="7A1E5B32" w14:textId="53871DC8" w:rsidR="009C1DFF" w:rsidRPr="006A4F02" w:rsidRDefault="009C1DFF" w:rsidP="009C1DFF">
            <w:pPr>
              <w:jc w:val="center"/>
              <w:rPr>
                <w:color w:val="000000"/>
                <w:sz w:val="21"/>
                <w:szCs w:val="21"/>
              </w:rPr>
            </w:pPr>
            <w:r w:rsidRPr="006A4F02">
              <w:rPr>
                <w:color w:val="000000"/>
                <w:sz w:val="21"/>
                <w:szCs w:val="21"/>
              </w:rPr>
              <w:t>раствор для инъекций, 150 АЕ/доза, 1 доза - ампулы (1) / в комплекте со шприцем с иглой / - коробки пластмассовые</w:t>
            </w:r>
          </w:p>
        </w:tc>
        <w:tc>
          <w:tcPr>
            <w:tcW w:w="3515" w:type="dxa"/>
            <w:tcBorders>
              <w:top w:val="outset" w:sz="6" w:space="0" w:color="auto"/>
              <w:left w:val="outset" w:sz="6" w:space="0" w:color="auto"/>
              <w:bottom w:val="outset" w:sz="6" w:space="0" w:color="auto"/>
              <w:right w:val="outset" w:sz="6" w:space="0" w:color="auto"/>
            </w:tcBorders>
            <w:vAlign w:val="center"/>
          </w:tcPr>
          <w:p w14:paraId="799D84E5" w14:textId="018E62EB" w:rsidR="009C1DFF" w:rsidRPr="006A4F02" w:rsidRDefault="009C1DFF" w:rsidP="009C1DFF">
            <w:pPr>
              <w:jc w:val="center"/>
              <w:rPr>
                <w:color w:val="000000"/>
                <w:sz w:val="21"/>
                <w:szCs w:val="21"/>
              </w:rPr>
            </w:pPr>
            <w:r w:rsidRPr="006A4F02">
              <w:rPr>
                <w:color w:val="000000"/>
                <w:sz w:val="21"/>
                <w:szCs w:val="21"/>
              </w:rPr>
              <w:t>Вл.Вып.к.Перв.Уп.Втор.Уп.Пр.Акционерное общество "Научно-производственное объединение по медицинским иммунобиологическим препаратам "Микроген" (АО "НПО "Микроген"), Россия (7722422237);</w:t>
            </w:r>
          </w:p>
        </w:tc>
        <w:tc>
          <w:tcPr>
            <w:tcW w:w="992" w:type="dxa"/>
            <w:tcBorders>
              <w:top w:val="outset" w:sz="6" w:space="0" w:color="auto"/>
              <w:left w:val="outset" w:sz="6" w:space="0" w:color="auto"/>
              <w:bottom w:val="outset" w:sz="6" w:space="0" w:color="auto"/>
              <w:right w:val="outset" w:sz="6" w:space="0" w:color="auto"/>
            </w:tcBorders>
            <w:vAlign w:val="center"/>
          </w:tcPr>
          <w:p w14:paraId="2B004F96" w14:textId="025B4B29" w:rsidR="009C1DFF" w:rsidRPr="006A4F02" w:rsidRDefault="009C1DFF" w:rsidP="009C1DFF">
            <w:pPr>
              <w:jc w:val="center"/>
              <w:rPr>
                <w:color w:val="000000"/>
                <w:sz w:val="21"/>
                <w:szCs w:val="21"/>
              </w:rPr>
            </w:pPr>
            <w:r w:rsidRPr="006A4F02">
              <w:rPr>
                <w:color w:val="000000"/>
                <w:sz w:val="21"/>
                <w:szCs w:val="21"/>
              </w:rPr>
              <w:t>1</w:t>
            </w:r>
          </w:p>
        </w:tc>
        <w:tc>
          <w:tcPr>
            <w:tcW w:w="1134" w:type="dxa"/>
            <w:tcBorders>
              <w:top w:val="outset" w:sz="6" w:space="0" w:color="auto"/>
              <w:left w:val="outset" w:sz="6" w:space="0" w:color="auto"/>
              <w:bottom w:val="outset" w:sz="6" w:space="0" w:color="auto"/>
              <w:right w:val="outset" w:sz="6" w:space="0" w:color="auto"/>
            </w:tcBorders>
            <w:vAlign w:val="center"/>
          </w:tcPr>
          <w:p w14:paraId="45F9F3DA" w14:textId="035F20AA" w:rsidR="009C1DFF" w:rsidRPr="006A4F02" w:rsidRDefault="009C1DFF" w:rsidP="009C1DFF">
            <w:pPr>
              <w:jc w:val="center"/>
              <w:rPr>
                <w:color w:val="000000"/>
                <w:sz w:val="21"/>
                <w:szCs w:val="21"/>
              </w:rPr>
            </w:pPr>
            <w:r w:rsidRPr="006A4F02">
              <w:rPr>
                <w:color w:val="000000"/>
                <w:sz w:val="21"/>
                <w:szCs w:val="21"/>
              </w:rPr>
              <w:t>451,41</w:t>
            </w:r>
          </w:p>
        </w:tc>
        <w:tc>
          <w:tcPr>
            <w:tcW w:w="1134" w:type="dxa"/>
            <w:tcBorders>
              <w:top w:val="outset" w:sz="6" w:space="0" w:color="auto"/>
              <w:left w:val="outset" w:sz="6" w:space="0" w:color="auto"/>
              <w:bottom w:val="outset" w:sz="6" w:space="0" w:color="auto"/>
              <w:right w:val="outset" w:sz="6" w:space="0" w:color="auto"/>
            </w:tcBorders>
            <w:vAlign w:val="center"/>
          </w:tcPr>
          <w:p w14:paraId="210CBB2D" w14:textId="34549048" w:rsidR="009C1DFF" w:rsidRPr="006A4F02" w:rsidRDefault="009C1DFF" w:rsidP="009C1DFF">
            <w:pPr>
              <w:jc w:val="center"/>
              <w:rPr>
                <w:color w:val="000000"/>
                <w:sz w:val="21"/>
                <w:szCs w:val="21"/>
              </w:rPr>
            </w:pPr>
            <w:r w:rsidRPr="006A4F02">
              <w:rPr>
                <w:color w:val="000000"/>
                <w:sz w:val="21"/>
                <w:szCs w:val="21"/>
              </w:rPr>
              <w:t>ЛП-№(005380)-(РГ-RU)</w:t>
            </w:r>
          </w:p>
        </w:tc>
        <w:tc>
          <w:tcPr>
            <w:tcW w:w="1276" w:type="dxa"/>
            <w:tcBorders>
              <w:top w:val="outset" w:sz="6" w:space="0" w:color="auto"/>
              <w:left w:val="outset" w:sz="6" w:space="0" w:color="auto"/>
              <w:bottom w:val="outset" w:sz="6" w:space="0" w:color="auto"/>
              <w:right w:val="outset" w:sz="6" w:space="0" w:color="auto"/>
            </w:tcBorders>
            <w:vAlign w:val="center"/>
          </w:tcPr>
          <w:p w14:paraId="0075840B" w14:textId="655AC13A" w:rsidR="009C1DFF" w:rsidRPr="006A4F02" w:rsidRDefault="009C1DFF" w:rsidP="009C1DFF">
            <w:pPr>
              <w:jc w:val="center"/>
              <w:rPr>
                <w:color w:val="000000"/>
                <w:sz w:val="21"/>
                <w:szCs w:val="21"/>
              </w:rPr>
            </w:pPr>
            <w:r w:rsidRPr="006A4F02">
              <w:rPr>
                <w:color w:val="000000"/>
                <w:sz w:val="21"/>
                <w:szCs w:val="21"/>
              </w:rPr>
              <w:t xml:space="preserve">03.07.2024 </w:t>
            </w:r>
            <w:r w:rsidRPr="006A4F02">
              <w:rPr>
                <w:color w:val="000000"/>
                <w:sz w:val="21"/>
                <w:szCs w:val="21"/>
              </w:rPr>
              <w:br/>
              <w:t>25-7-4290233-изм</w:t>
            </w:r>
          </w:p>
        </w:tc>
        <w:tc>
          <w:tcPr>
            <w:tcW w:w="1559" w:type="dxa"/>
            <w:tcBorders>
              <w:top w:val="outset" w:sz="6" w:space="0" w:color="auto"/>
              <w:left w:val="outset" w:sz="6" w:space="0" w:color="auto"/>
              <w:bottom w:val="outset" w:sz="6" w:space="0" w:color="auto"/>
              <w:right w:val="outset" w:sz="6" w:space="0" w:color="auto"/>
            </w:tcBorders>
            <w:vAlign w:val="center"/>
          </w:tcPr>
          <w:p w14:paraId="3757538B" w14:textId="7374D926" w:rsidR="009C1DFF" w:rsidRPr="006A4F02" w:rsidRDefault="009C1DFF" w:rsidP="009C1DFF">
            <w:pPr>
              <w:jc w:val="center"/>
              <w:rPr>
                <w:sz w:val="21"/>
                <w:szCs w:val="21"/>
              </w:rPr>
            </w:pPr>
            <w:r w:rsidRPr="006A4F02">
              <w:rPr>
                <w:b/>
                <w:bCs/>
                <w:color w:val="000000"/>
                <w:sz w:val="21"/>
                <w:szCs w:val="21"/>
              </w:rPr>
              <w:t>451,41</w:t>
            </w:r>
          </w:p>
        </w:tc>
      </w:tr>
      <w:tr w:rsidR="009C1DFF" w:rsidRPr="006A4F02" w14:paraId="357970DC" w14:textId="77777777" w:rsidTr="009C1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656397A7" w14:textId="618BE046" w:rsidR="009C1DFF" w:rsidRPr="006A4F02" w:rsidRDefault="009C1DFF" w:rsidP="009C1DFF">
            <w:pPr>
              <w:ind w:left="142"/>
              <w:contextualSpacing/>
              <w:jc w:val="center"/>
              <w:rPr>
                <w:rFonts w:eastAsia="Calibri"/>
                <w:color w:val="000000"/>
                <w:sz w:val="21"/>
                <w:szCs w:val="21"/>
                <w:lang w:eastAsia="en-US"/>
              </w:rPr>
            </w:pPr>
            <w:r w:rsidRPr="006A4F02">
              <w:rPr>
                <w:rFonts w:eastAsia="Calibri"/>
                <w:color w:val="000000"/>
                <w:sz w:val="21"/>
                <w:szCs w:val="21"/>
                <w:lang w:eastAsia="en-US"/>
              </w:rPr>
              <w:t>4</w:t>
            </w:r>
          </w:p>
        </w:tc>
        <w:tc>
          <w:tcPr>
            <w:tcW w:w="1418" w:type="dxa"/>
            <w:tcBorders>
              <w:top w:val="outset" w:sz="6" w:space="0" w:color="auto"/>
              <w:left w:val="outset" w:sz="6" w:space="0" w:color="auto"/>
              <w:bottom w:val="outset" w:sz="6" w:space="0" w:color="auto"/>
              <w:right w:val="outset" w:sz="6" w:space="0" w:color="auto"/>
            </w:tcBorders>
            <w:vAlign w:val="center"/>
          </w:tcPr>
          <w:p w14:paraId="38BDE0F9" w14:textId="7C113A30" w:rsidR="009C1DFF" w:rsidRPr="006A4F02" w:rsidRDefault="009C1DFF" w:rsidP="009C1DFF">
            <w:pPr>
              <w:jc w:val="center"/>
              <w:rPr>
                <w:color w:val="000000"/>
                <w:sz w:val="21"/>
                <w:szCs w:val="21"/>
              </w:rPr>
            </w:pPr>
            <w:r w:rsidRPr="006A4F02">
              <w:rPr>
                <w:color w:val="000000"/>
                <w:sz w:val="21"/>
                <w:szCs w:val="21"/>
              </w:rPr>
              <w:t>Антитоксин столбнячный</w:t>
            </w:r>
          </w:p>
        </w:tc>
        <w:tc>
          <w:tcPr>
            <w:tcW w:w="1730" w:type="dxa"/>
            <w:tcBorders>
              <w:top w:val="outset" w:sz="6" w:space="0" w:color="auto"/>
              <w:left w:val="outset" w:sz="6" w:space="0" w:color="auto"/>
              <w:bottom w:val="outset" w:sz="6" w:space="0" w:color="auto"/>
              <w:right w:val="outset" w:sz="6" w:space="0" w:color="auto"/>
            </w:tcBorders>
            <w:vAlign w:val="center"/>
          </w:tcPr>
          <w:p w14:paraId="676C7B3C" w14:textId="5A082614" w:rsidR="009C1DFF" w:rsidRPr="006A4F02" w:rsidRDefault="009C1DFF" w:rsidP="009C1DFF">
            <w:pPr>
              <w:jc w:val="center"/>
              <w:rPr>
                <w:color w:val="000000"/>
                <w:sz w:val="21"/>
                <w:szCs w:val="21"/>
              </w:rPr>
            </w:pPr>
            <w:r w:rsidRPr="006A4F02">
              <w:rPr>
                <w:color w:val="000000"/>
                <w:sz w:val="21"/>
                <w:szCs w:val="21"/>
              </w:rPr>
              <w:t>Сыворотка противостолбнячная лошадиная очищенная концентрированная (Сыворотка противостолбнячная)</w:t>
            </w:r>
          </w:p>
        </w:tc>
        <w:tc>
          <w:tcPr>
            <w:tcW w:w="2693" w:type="dxa"/>
            <w:tcBorders>
              <w:top w:val="outset" w:sz="6" w:space="0" w:color="auto"/>
              <w:left w:val="outset" w:sz="6" w:space="0" w:color="auto"/>
              <w:bottom w:val="outset" w:sz="6" w:space="0" w:color="auto"/>
              <w:right w:val="outset" w:sz="6" w:space="0" w:color="auto"/>
            </w:tcBorders>
            <w:vAlign w:val="center"/>
          </w:tcPr>
          <w:p w14:paraId="47C09147" w14:textId="5C78FA91" w:rsidR="009C1DFF" w:rsidRPr="006A4F02" w:rsidRDefault="009C1DFF" w:rsidP="009C1DFF">
            <w:pPr>
              <w:jc w:val="center"/>
              <w:rPr>
                <w:color w:val="000000"/>
                <w:sz w:val="21"/>
                <w:szCs w:val="21"/>
              </w:rPr>
            </w:pPr>
            <w:r w:rsidRPr="006A4F02">
              <w:rPr>
                <w:color w:val="000000"/>
                <w:sz w:val="21"/>
                <w:szCs w:val="21"/>
              </w:rPr>
              <w:t>раствор для инъекций, 3000 МЕ, 3000 МЕ - ампулы (5)  / в комплекте с сывороткой лошадиной очищенной разведенной 1:100 (ампулы) 1 мл-5 шт. / - пачки картонные</w:t>
            </w:r>
          </w:p>
        </w:tc>
        <w:tc>
          <w:tcPr>
            <w:tcW w:w="3515" w:type="dxa"/>
            <w:tcBorders>
              <w:top w:val="outset" w:sz="6" w:space="0" w:color="auto"/>
              <w:left w:val="outset" w:sz="6" w:space="0" w:color="auto"/>
              <w:bottom w:val="outset" w:sz="6" w:space="0" w:color="auto"/>
              <w:right w:val="outset" w:sz="6" w:space="0" w:color="auto"/>
            </w:tcBorders>
            <w:vAlign w:val="center"/>
          </w:tcPr>
          <w:p w14:paraId="41921A86" w14:textId="4E757C01" w:rsidR="009C1DFF" w:rsidRPr="006A4F02" w:rsidRDefault="009C1DFF" w:rsidP="009C1DFF">
            <w:pPr>
              <w:jc w:val="center"/>
              <w:rPr>
                <w:color w:val="000000"/>
                <w:sz w:val="21"/>
                <w:szCs w:val="21"/>
              </w:rPr>
            </w:pPr>
            <w:r w:rsidRPr="006A4F02">
              <w:rPr>
                <w:color w:val="000000"/>
                <w:sz w:val="21"/>
                <w:szCs w:val="21"/>
              </w:rPr>
              <w:t>Вл.Вып.к.Перв.Уп.Втор.Уп.Пр.Акционерное общество "Научно-производственное объединение по медицинским иммунобиологическим препаратам "Микроген" (АО "НПО "Микроген"), Россия (7722422237);</w:t>
            </w:r>
          </w:p>
        </w:tc>
        <w:tc>
          <w:tcPr>
            <w:tcW w:w="992" w:type="dxa"/>
            <w:tcBorders>
              <w:top w:val="outset" w:sz="6" w:space="0" w:color="auto"/>
              <w:left w:val="outset" w:sz="6" w:space="0" w:color="auto"/>
              <w:bottom w:val="outset" w:sz="6" w:space="0" w:color="auto"/>
              <w:right w:val="outset" w:sz="6" w:space="0" w:color="auto"/>
            </w:tcBorders>
            <w:vAlign w:val="center"/>
          </w:tcPr>
          <w:p w14:paraId="1D105655" w14:textId="0500DE0A" w:rsidR="009C1DFF" w:rsidRPr="006A4F02" w:rsidRDefault="009C1DFF" w:rsidP="009C1DFF">
            <w:pPr>
              <w:jc w:val="center"/>
              <w:rPr>
                <w:color w:val="000000"/>
                <w:sz w:val="21"/>
                <w:szCs w:val="21"/>
              </w:rPr>
            </w:pPr>
            <w:r w:rsidRPr="006A4F02">
              <w:rPr>
                <w:color w:val="000000"/>
                <w:sz w:val="21"/>
                <w:szCs w:val="21"/>
              </w:rPr>
              <w:t>5</w:t>
            </w:r>
          </w:p>
        </w:tc>
        <w:tc>
          <w:tcPr>
            <w:tcW w:w="1134" w:type="dxa"/>
            <w:tcBorders>
              <w:top w:val="outset" w:sz="6" w:space="0" w:color="auto"/>
              <w:left w:val="outset" w:sz="6" w:space="0" w:color="auto"/>
              <w:bottom w:val="outset" w:sz="6" w:space="0" w:color="auto"/>
              <w:right w:val="outset" w:sz="6" w:space="0" w:color="auto"/>
            </w:tcBorders>
            <w:vAlign w:val="center"/>
          </w:tcPr>
          <w:p w14:paraId="16CCB194" w14:textId="0D52C901" w:rsidR="009C1DFF" w:rsidRPr="006A4F02" w:rsidRDefault="009C1DFF" w:rsidP="009C1DFF">
            <w:pPr>
              <w:jc w:val="center"/>
              <w:rPr>
                <w:color w:val="000000"/>
                <w:sz w:val="21"/>
                <w:szCs w:val="21"/>
              </w:rPr>
            </w:pPr>
            <w:r w:rsidRPr="006A4F02">
              <w:rPr>
                <w:color w:val="000000"/>
                <w:sz w:val="21"/>
                <w:szCs w:val="21"/>
              </w:rPr>
              <w:t>717,65</w:t>
            </w:r>
          </w:p>
        </w:tc>
        <w:tc>
          <w:tcPr>
            <w:tcW w:w="1134" w:type="dxa"/>
            <w:tcBorders>
              <w:top w:val="outset" w:sz="6" w:space="0" w:color="auto"/>
              <w:left w:val="outset" w:sz="6" w:space="0" w:color="auto"/>
              <w:bottom w:val="outset" w:sz="6" w:space="0" w:color="auto"/>
              <w:right w:val="outset" w:sz="6" w:space="0" w:color="auto"/>
            </w:tcBorders>
            <w:vAlign w:val="center"/>
          </w:tcPr>
          <w:p w14:paraId="45C5452B" w14:textId="6C6281A1" w:rsidR="009C1DFF" w:rsidRPr="006A4F02" w:rsidRDefault="009C1DFF" w:rsidP="009C1DFF">
            <w:pPr>
              <w:jc w:val="center"/>
              <w:rPr>
                <w:color w:val="000000"/>
                <w:sz w:val="21"/>
                <w:szCs w:val="21"/>
              </w:rPr>
            </w:pPr>
            <w:r w:rsidRPr="006A4F02">
              <w:rPr>
                <w:color w:val="000000"/>
                <w:sz w:val="21"/>
                <w:szCs w:val="21"/>
              </w:rPr>
              <w:t>ЛП-№(005743)-(РГ-RU)</w:t>
            </w:r>
          </w:p>
        </w:tc>
        <w:tc>
          <w:tcPr>
            <w:tcW w:w="1276" w:type="dxa"/>
            <w:tcBorders>
              <w:top w:val="outset" w:sz="6" w:space="0" w:color="auto"/>
              <w:left w:val="outset" w:sz="6" w:space="0" w:color="auto"/>
              <w:bottom w:val="outset" w:sz="6" w:space="0" w:color="auto"/>
              <w:right w:val="outset" w:sz="6" w:space="0" w:color="auto"/>
            </w:tcBorders>
            <w:vAlign w:val="center"/>
          </w:tcPr>
          <w:p w14:paraId="3BFB6A9F" w14:textId="07FBCEE3" w:rsidR="009C1DFF" w:rsidRPr="006A4F02" w:rsidRDefault="009C1DFF" w:rsidP="009C1DFF">
            <w:pPr>
              <w:jc w:val="center"/>
              <w:rPr>
                <w:color w:val="000000"/>
                <w:sz w:val="21"/>
                <w:szCs w:val="21"/>
              </w:rPr>
            </w:pPr>
            <w:r w:rsidRPr="006A4F02">
              <w:rPr>
                <w:color w:val="000000"/>
                <w:sz w:val="21"/>
                <w:szCs w:val="21"/>
              </w:rPr>
              <w:t xml:space="preserve">21.08.2024 </w:t>
            </w:r>
            <w:r w:rsidRPr="006A4F02">
              <w:rPr>
                <w:color w:val="000000"/>
                <w:sz w:val="21"/>
                <w:szCs w:val="21"/>
              </w:rPr>
              <w:br/>
              <w:t>25-7-4296386-изм</w:t>
            </w:r>
          </w:p>
        </w:tc>
        <w:tc>
          <w:tcPr>
            <w:tcW w:w="1559" w:type="dxa"/>
            <w:tcBorders>
              <w:top w:val="outset" w:sz="6" w:space="0" w:color="auto"/>
              <w:left w:val="outset" w:sz="6" w:space="0" w:color="auto"/>
              <w:bottom w:val="outset" w:sz="6" w:space="0" w:color="auto"/>
              <w:right w:val="outset" w:sz="6" w:space="0" w:color="auto"/>
            </w:tcBorders>
            <w:vAlign w:val="center"/>
          </w:tcPr>
          <w:p w14:paraId="37363419" w14:textId="3BF5D4A6" w:rsidR="009C1DFF" w:rsidRPr="006A4F02" w:rsidRDefault="009C1DFF" w:rsidP="009C1DFF">
            <w:pPr>
              <w:jc w:val="center"/>
              <w:rPr>
                <w:b/>
                <w:sz w:val="21"/>
                <w:szCs w:val="21"/>
              </w:rPr>
            </w:pPr>
            <w:r w:rsidRPr="006A4F02">
              <w:rPr>
                <w:b/>
                <w:bCs/>
                <w:color w:val="000000"/>
                <w:sz w:val="21"/>
                <w:szCs w:val="21"/>
              </w:rPr>
              <w:t>717,65</w:t>
            </w:r>
          </w:p>
        </w:tc>
      </w:tr>
    </w:tbl>
    <w:p w14:paraId="0442555B" w14:textId="77777777" w:rsidR="00813697" w:rsidRPr="006A4F02" w:rsidRDefault="00813697" w:rsidP="00044843">
      <w:pPr>
        <w:shd w:val="clear" w:color="auto" w:fill="FFFFFF"/>
        <w:tabs>
          <w:tab w:val="left" w:pos="773"/>
        </w:tabs>
        <w:jc w:val="both"/>
        <w:rPr>
          <w:sz w:val="21"/>
          <w:szCs w:val="21"/>
        </w:rPr>
      </w:pPr>
    </w:p>
    <w:p w14:paraId="3CC096F3" w14:textId="6B2BA413" w:rsidR="00044843" w:rsidRPr="006A4F02" w:rsidRDefault="00044843" w:rsidP="00044843">
      <w:pPr>
        <w:shd w:val="clear" w:color="auto" w:fill="FFFFFF"/>
        <w:tabs>
          <w:tab w:val="left" w:pos="773"/>
        </w:tabs>
        <w:jc w:val="both"/>
        <w:rPr>
          <w:sz w:val="21"/>
          <w:szCs w:val="21"/>
        </w:rPr>
      </w:pPr>
      <w:r w:rsidRPr="006A4F02">
        <w:rPr>
          <w:sz w:val="21"/>
          <w:szCs w:val="21"/>
        </w:rPr>
        <w:t>*Заказчиком при установлении цены единицы лекарственного препарата не учитывается значение цены единицы лекарственного препарата, отсутствующего в гражданском обороте в Российской Федерации, на основании сведений, размещаемых Федеральной службой по надзору в сфере здравоохранения на официальном сайте http://www.roszdravnadzor.ru/services/turnover в информационно-телекоммуникационной сети "Интернет"(пункт 7 Приказа № 1064н).</w:t>
      </w:r>
      <w:r w:rsidRPr="006A4F02">
        <w:rPr>
          <w:rStyle w:val="afffb"/>
          <w:sz w:val="21"/>
          <w:szCs w:val="21"/>
        </w:rPr>
        <w:footnoteReference w:id="1"/>
      </w:r>
    </w:p>
    <w:p w14:paraId="436BCBEF" w14:textId="77777777" w:rsidR="00044843" w:rsidRPr="006A4F02" w:rsidRDefault="00044843" w:rsidP="00044843">
      <w:pPr>
        <w:shd w:val="clear" w:color="auto" w:fill="FFFFFF"/>
        <w:tabs>
          <w:tab w:val="left" w:pos="773"/>
        </w:tabs>
        <w:autoSpaceDE w:val="0"/>
        <w:autoSpaceDN w:val="0"/>
        <w:adjustRightInd w:val="0"/>
        <w:jc w:val="both"/>
        <w:rPr>
          <w:rFonts w:eastAsia="Calibri"/>
          <w:sz w:val="21"/>
          <w:szCs w:val="21"/>
          <w:lang w:eastAsia="en-US"/>
        </w:rPr>
      </w:pPr>
    </w:p>
    <w:p w14:paraId="11EC3385" w14:textId="77777777" w:rsidR="001F354C" w:rsidRPr="006A4F02" w:rsidRDefault="001F354C" w:rsidP="001F354C">
      <w:pPr>
        <w:shd w:val="clear" w:color="auto" w:fill="FFFFFF"/>
        <w:tabs>
          <w:tab w:val="left" w:pos="773"/>
        </w:tabs>
        <w:autoSpaceDE w:val="0"/>
        <w:autoSpaceDN w:val="0"/>
        <w:adjustRightInd w:val="0"/>
        <w:jc w:val="center"/>
        <w:rPr>
          <w:rFonts w:eastAsia="Calibri"/>
          <w:b/>
          <w:sz w:val="21"/>
          <w:szCs w:val="21"/>
          <w:lang w:eastAsia="en-US"/>
        </w:rPr>
      </w:pPr>
    </w:p>
    <w:p w14:paraId="2D812306" w14:textId="5D8D7519" w:rsidR="001F354C" w:rsidRPr="006A4F02" w:rsidRDefault="001F354C" w:rsidP="001F354C">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IV: Определение НМЦ Товара за единицу измерения методом расчета средневзвешенной цены по контрактам</w:t>
      </w:r>
      <w:r w:rsidR="00A27660" w:rsidRPr="006A4F02">
        <w:rPr>
          <w:b/>
          <w:sz w:val="21"/>
          <w:szCs w:val="21"/>
        </w:rPr>
        <w:t>.</w:t>
      </w:r>
    </w:p>
    <w:p w14:paraId="26A299AE" w14:textId="77777777" w:rsidR="001F354C" w:rsidRPr="006A4F02" w:rsidRDefault="001F354C" w:rsidP="001F354C">
      <w:pPr>
        <w:autoSpaceDE w:val="0"/>
        <w:autoSpaceDN w:val="0"/>
        <w:adjustRightInd w:val="0"/>
        <w:ind w:firstLine="709"/>
        <w:jc w:val="both"/>
        <w:rPr>
          <w:color w:val="000000"/>
          <w:sz w:val="21"/>
          <w:szCs w:val="21"/>
        </w:rPr>
      </w:pPr>
      <w:r w:rsidRPr="006A4F02">
        <w:rPr>
          <w:color w:val="000000"/>
          <w:sz w:val="21"/>
          <w:szCs w:val="21"/>
        </w:rPr>
        <w:t xml:space="preserve">Расчет средневзвешенной цены на основании </w:t>
      </w:r>
      <w:r w:rsidRPr="006A4F02">
        <w:rPr>
          <w:rFonts w:eastAsia="Calibri"/>
          <w:sz w:val="21"/>
          <w:szCs w:val="21"/>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6A4F02">
        <w:rPr>
          <w:color w:val="000000"/>
          <w:sz w:val="21"/>
          <w:szCs w:val="21"/>
        </w:rPr>
        <w:t>, проводится по формуле:</w:t>
      </w:r>
    </w:p>
    <w:p w14:paraId="46EE7FF4" w14:textId="77777777" w:rsidR="001F354C" w:rsidRPr="006A4F02" w:rsidRDefault="001F354C" w:rsidP="001F354C">
      <w:pPr>
        <w:autoSpaceDE w:val="0"/>
        <w:autoSpaceDN w:val="0"/>
        <w:adjustRightInd w:val="0"/>
        <w:ind w:firstLine="709"/>
        <w:jc w:val="both"/>
        <w:rPr>
          <w:color w:val="000000"/>
          <w:sz w:val="21"/>
          <w:szCs w:val="21"/>
        </w:rPr>
      </w:pPr>
    </w:p>
    <w:p w14:paraId="46AF8204" w14:textId="77777777" w:rsidR="001F354C" w:rsidRPr="006A4F02" w:rsidRDefault="001F354C" w:rsidP="001F354C">
      <w:pPr>
        <w:autoSpaceDE w:val="0"/>
        <w:autoSpaceDN w:val="0"/>
        <w:adjustRightInd w:val="0"/>
        <w:jc w:val="center"/>
        <w:rPr>
          <w:color w:val="000000"/>
          <w:sz w:val="21"/>
          <w:szCs w:val="21"/>
        </w:rPr>
      </w:pPr>
      <m:oMath>
        <m:r>
          <m:rPr>
            <m:sty m:val="bi"/>
          </m:rPr>
          <w:rPr>
            <w:rFonts w:ascii="Cambria Math" w:hAnsi="Cambria Math"/>
            <w:color w:val="000000"/>
            <w:sz w:val="21"/>
            <w:szCs w:val="21"/>
          </w:rPr>
          <m:t xml:space="preserve">Цвзв= </m:t>
        </m:r>
        <m:f>
          <m:fPr>
            <m:ctrlPr>
              <w:rPr>
                <w:rFonts w:ascii="Cambria Math" w:hAnsi="Cambria Math"/>
                <w:b/>
                <w:i/>
                <w:color w:val="000000"/>
                <w:sz w:val="21"/>
                <w:szCs w:val="21"/>
              </w:rPr>
            </m:ctrlPr>
          </m:fPr>
          <m:num>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rPr>
                  <m:t>1</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1</m:t>
                </m:r>
              </m:sub>
            </m:sSub>
            <m:r>
              <m:rPr>
                <m:sty m:val="bi"/>
              </m:rPr>
              <w:rPr>
                <w:rFonts w:ascii="Cambria Math" w:hAnsi="Cambria Math"/>
                <w:color w:val="000000"/>
                <w:sz w:val="21"/>
                <w:szCs w:val="21"/>
              </w:rPr>
              <m:t>+…+</m:t>
            </m:r>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lang w:val="en-US"/>
                  </w:rPr>
                  <m:t>n</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n</m:t>
                </m:r>
              </m:sub>
            </m:sSub>
          </m:num>
          <m:den>
            <m:nary>
              <m:naryPr>
                <m:chr m:val="∑"/>
                <m:limLoc m:val="undOvr"/>
                <m:subHide m:val="1"/>
                <m:supHide m:val="1"/>
                <m:ctrlPr>
                  <w:rPr>
                    <w:rFonts w:ascii="Cambria Math" w:hAnsi="Cambria Math"/>
                    <w:b/>
                    <w:i/>
                    <w:color w:val="000000"/>
                    <w:sz w:val="21"/>
                    <w:szCs w:val="21"/>
                  </w:rPr>
                </m:ctrlPr>
              </m:naryPr>
              <m:sub/>
              <m:sup/>
              <m:e>
                <m:sSub>
                  <m:sSubPr>
                    <m:ctrlPr>
                      <w:rPr>
                        <w:rFonts w:ascii="Cambria Math" w:hAnsi="Cambria Math"/>
                        <w:b/>
                        <w:i/>
                        <w:color w:val="000000"/>
                        <w:sz w:val="21"/>
                        <w:szCs w:val="21"/>
                      </w:rPr>
                    </m:ctrlPr>
                  </m:sSubPr>
                  <m:e>
                    <m:r>
                      <m:rPr>
                        <m:sty m:val="bi"/>
                      </m:rPr>
                      <w:rPr>
                        <w:rFonts w:ascii="Cambria Math" w:hAnsi="Cambria Math"/>
                        <w:color w:val="000000"/>
                        <w:sz w:val="21"/>
                        <w:szCs w:val="21"/>
                      </w:rPr>
                      <m:t>k</m:t>
                    </m:r>
                  </m:e>
                  <m:sub>
                    <m:r>
                      <m:rPr>
                        <m:sty m:val="bi"/>
                      </m:rPr>
                      <w:rPr>
                        <w:rFonts w:ascii="Cambria Math" w:hAnsi="Cambria Math"/>
                        <w:color w:val="000000"/>
                        <w:sz w:val="21"/>
                        <w:szCs w:val="21"/>
                      </w:rPr>
                      <m:t>n</m:t>
                    </m:r>
                  </m:sub>
                </m:sSub>
              </m:e>
            </m:nary>
          </m:den>
        </m:f>
      </m:oMath>
      <w:r w:rsidRPr="006A4F02">
        <w:rPr>
          <w:color w:val="000000"/>
          <w:sz w:val="21"/>
          <w:szCs w:val="21"/>
        </w:rPr>
        <w:t xml:space="preserve">  , где:</w:t>
      </w:r>
    </w:p>
    <w:p w14:paraId="561BAD24" w14:textId="77777777" w:rsidR="001F354C" w:rsidRPr="006A4F02" w:rsidRDefault="001F354C" w:rsidP="001F354C">
      <w:pPr>
        <w:autoSpaceDE w:val="0"/>
        <w:autoSpaceDN w:val="0"/>
        <w:adjustRightInd w:val="0"/>
        <w:ind w:firstLine="426"/>
        <w:jc w:val="both"/>
        <w:rPr>
          <w:color w:val="000000"/>
          <w:sz w:val="21"/>
          <w:szCs w:val="21"/>
        </w:rPr>
      </w:pPr>
      <w:r w:rsidRPr="006A4F02">
        <w:rPr>
          <w:color w:val="000000"/>
          <w:sz w:val="21"/>
          <w:szCs w:val="21"/>
        </w:rPr>
        <w:t>Ц</w:t>
      </w:r>
      <w:r w:rsidRPr="006A4F02">
        <w:rPr>
          <w:color w:val="000000"/>
          <w:sz w:val="21"/>
          <w:szCs w:val="21"/>
          <w:vertAlign w:val="subscript"/>
        </w:rPr>
        <w:t>1</w:t>
      </w:r>
      <w:r w:rsidRPr="006A4F02">
        <w:rPr>
          <w:color w:val="000000"/>
          <w:sz w:val="21"/>
          <w:szCs w:val="21"/>
        </w:rPr>
        <w:t xml:space="preserve"> – цена единицы лекарственного препарата без учета НДС и оптовой надбавки;</w:t>
      </w:r>
    </w:p>
    <w:p w14:paraId="7ECE282C" w14:textId="77777777" w:rsidR="001F354C" w:rsidRPr="006A4F02" w:rsidRDefault="001F354C" w:rsidP="001F354C">
      <w:pPr>
        <w:autoSpaceDE w:val="0"/>
        <w:autoSpaceDN w:val="0"/>
        <w:adjustRightInd w:val="0"/>
        <w:spacing w:line="276" w:lineRule="auto"/>
        <w:jc w:val="both"/>
        <w:rPr>
          <w:sz w:val="21"/>
          <w:szCs w:val="21"/>
        </w:rPr>
      </w:pPr>
      <w:r w:rsidRPr="006A4F02">
        <w:rPr>
          <w:color w:val="000000"/>
          <w:sz w:val="21"/>
          <w:szCs w:val="21"/>
        </w:rPr>
        <w:t xml:space="preserve">       </w:t>
      </w:r>
      <w:r w:rsidRPr="006A4F02">
        <w:rPr>
          <w:color w:val="000000"/>
          <w:sz w:val="21"/>
          <w:szCs w:val="21"/>
          <w:lang w:val="en-US"/>
        </w:rPr>
        <w:t>k</w:t>
      </w:r>
      <w:r w:rsidRPr="006A4F02">
        <w:rPr>
          <w:color w:val="000000"/>
          <w:sz w:val="21"/>
          <w:szCs w:val="21"/>
        </w:rPr>
        <w:t xml:space="preserve"> – количество закупленных лекарственных препаратов в эквивалентных лекарственных формах и дозировках.</w:t>
      </w:r>
    </w:p>
    <w:p w14:paraId="0C946DC2" w14:textId="6577A459" w:rsidR="00C22FE0" w:rsidRPr="006A4F02" w:rsidRDefault="001F354C" w:rsidP="00C22FE0">
      <w:pPr>
        <w:widowControl w:val="0"/>
        <w:shd w:val="clear" w:color="auto" w:fill="FFFFFF"/>
        <w:tabs>
          <w:tab w:val="left" w:pos="773"/>
        </w:tabs>
        <w:autoSpaceDE w:val="0"/>
        <w:autoSpaceDN w:val="0"/>
        <w:adjustRightInd w:val="0"/>
        <w:jc w:val="both"/>
        <w:rPr>
          <w:bCs/>
          <w:color w:val="0000FF"/>
          <w:sz w:val="21"/>
          <w:szCs w:val="21"/>
          <w:u w:val="single"/>
        </w:rPr>
      </w:pPr>
      <w:r w:rsidRPr="006A4F02">
        <w:rPr>
          <w:bCs/>
          <w:sz w:val="21"/>
          <w:szCs w:val="21"/>
        </w:rPr>
        <w:tab/>
        <w:t>Информация официального сайта Единой информационной системы в сфере закупок (</w:t>
      </w:r>
      <w:hyperlink r:id="rId10" w:history="1">
        <w:r w:rsidRPr="006A4F02">
          <w:rPr>
            <w:bCs/>
            <w:color w:val="0000FF"/>
            <w:sz w:val="21"/>
            <w:szCs w:val="21"/>
            <w:u w:val="single"/>
          </w:rPr>
          <w:t>http://zakupki.gov.ru</w:t>
        </w:r>
      </w:hyperlink>
      <w:r w:rsidR="00DF4589" w:rsidRPr="006A4F02">
        <w:rPr>
          <w:bCs/>
          <w:color w:val="0000FF"/>
          <w:sz w:val="21"/>
          <w:szCs w:val="21"/>
          <w:u w:val="single"/>
        </w:rPr>
        <w:t>)</w:t>
      </w:r>
    </w:p>
    <w:p w14:paraId="543CD8DB" w14:textId="77777777" w:rsidR="0044624B" w:rsidRPr="006A4F02" w:rsidRDefault="0044624B" w:rsidP="00C22FE0">
      <w:pPr>
        <w:widowControl w:val="0"/>
        <w:shd w:val="clear" w:color="auto" w:fill="FFFFFF"/>
        <w:tabs>
          <w:tab w:val="left" w:pos="773"/>
        </w:tabs>
        <w:autoSpaceDE w:val="0"/>
        <w:autoSpaceDN w:val="0"/>
        <w:adjustRightInd w:val="0"/>
        <w:jc w:val="both"/>
        <w:rPr>
          <w:bCs/>
          <w:color w:val="0000FF"/>
          <w:sz w:val="21"/>
          <w:szCs w:val="21"/>
          <w:u w:val="single"/>
        </w:rPr>
      </w:pPr>
    </w:p>
    <w:tbl>
      <w:tblPr>
        <w:tblW w:w="10180" w:type="dxa"/>
        <w:tblLook w:val="04A0" w:firstRow="1" w:lastRow="0" w:firstColumn="1" w:lastColumn="0" w:noHBand="0" w:noVBand="1"/>
      </w:tblPr>
      <w:tblGrid>
        <w:gridCol w:w="1113"/>
        <w:gridCol w:w="1271"/>
        <w:gridCol w:w="1112"/>
        <w:gridCol w:w="1267"/>
        <w:gridCol w:w="1004"/>
        <w:gridCol w:w="2502"/>
        <w:gridCol w:w="1911"/>
      </w:tblGrid>
      <w:tr w:rsidR="0044624B" w:rsidRPr="006A4F02" w14:paraId="028672E8" w14:textId="77777777" w:rsidTr="0044624B">
        <w:trPr>
          <w:trHeight w:val="300"/>
        </w:trPr>
        <w:tc>
          <w:tcPr>
            <w:tcW w:w="10180" w:type="dxa"/>
            <w:gridSpan w:val="7"/>
            <w:tcBorders>
              <w:top w:val="single" w:sz="4" w:space="0" w:color="auto"/>
              <w:left w:val="single" w:sz="4" w:space="0" w:color="auto"/>
              <w:bottom w:val="single" w:sz="4" w:space="0" w:color="auto"/>
              <w:right w:val="single" w:sz="4" w:space="0" w:color="auto"/>
            </w:tcBorders>
            <w:noWrap/>
            <w:vAlign w:val="bottom"/>
            <w:hideMark/>
          </w:tcPr>
          <w:p w14:paraId="71270F64" w14:textId="77777777" w:rsidR="0044624B" w:rsidRPr="006A4F02" w:rsidRDefault="0044624B" w:rsidP="0044624B">
            <w:pPr>
              <w:jc w:val="center"/>
              <w:rPr>
                <w:color w:val="000000"/>
                <w:sz w:val="21"/>
                <w:szCs w:val="21"/>
              </w:rPr>
            </w:pPr>
            <w:r w:rsidRPr="006A4F02">
              <w:rPr>
                <w:color w:val="000000"/>
                <w:sz w:val="21"/>
                <w:szCs w:val="21"/>
              </w:rPr>
              <w:t>Раздел IV</w:t>
            </w:r>
          </w:p>
        </w:tc>
      </w:tr>
      <w:tr w:rsidR="0044624B" w:rsidRPr="006A4F02" w14:paraId="14568D0B" w14:textId="77777777" w:rsidTr="0044624B">
        <w:trPr>
          <w:trHeight w:val="2610"/>
        </w:trPr>
        <w:tc>
          <w:tcPr>
            <w:tcW w:w="884" w:type="dxa"/>
            <w:tcBorders>
              <w:top w:val="nil"/>
              <w:left w:val="single" w:sz="4" w:space="0" w:color="auto"/>
              <w:bottom w:val="single" w:sz="4" w:space="0" w:color="auto"/>
              <w:right w:val="single" w:sz="4" w:space="0" w:color="auto"/>
            </w:tcBorders>
            <w:vAlign w:val="center"/>
            <w:hideMark/>
          </w:tcPr>
          <w:p w14:paraId="7AF2E041" w14:textId="77777777" w:rsidR="0044624B" w:rsidRPr="006A4F02" w:rsidRDefault="0044624B" w:rsidP="0044624B">
            <w:pPr>
              <w:jc w:val="center"/>
              <w:rPr>
                <w:color w:val="000000"/>
                <w:sz w:val="21"/>
                <w:szCs w:val="21"/>
              </w:rPr>
            </w:pPr>
            <w:r w:rsidRPr="006A4F02">
              <w:rPr>
                <w:color w:val="000000"/>
                <w:sz w:val="21"/>
                <w:szCs w:val="21"/>
              </w:rPr>
              <w:t>№ контракта</w:t>
            </w:r>
          </w:p>
        </w:tc>
        <w:tc>
          <w:tcPr>
            <w:tcW w:w="1140" w:type="dxa"/>
            <w:tcBorders>
              <w:top w:val="nil"/>
              <w:left w:val="nil"/>
              <w:bottom w:val="single" w:sz="4" w:space="0" w:color="auto"/>
              <w:right w:val="single" w:sz="4" w:space="0" w:color="auto"/>
            </w:tcBorders>
            <w:vAlign w:val="center"/>
            <w:hideMark/>
          </w:tcPr>
          <w:p w14:paraId="529223BD" w14:textId="77777777" w:rsidR="0044624B" w:rsidRPr="006A4F02" w:rsidRDefault="0044624B" w:rsidP="0044624B">
            <w:pPr>
              <w:jc w:val="center"/>
              <w:rPr>
                <w:color w:val="000000"/>
                <w:sz w:val="21"/>
                <w:szCs w:val="21"/>
              </w:rPr>
            </w:pPr>
            <w:r w:rsidRPr="006A4F02">
              <w:rPr>
                <w:color w:val="000000"/>
                <w:sz w:val="21"/>
                <w:szCs w:val="21"/>
              </w:rPr>
              <w:t>Дата исполнения</w:t>
            </w:r>
          </w:p>
        </w:tc>
        <w:tc>
          <w:tcPr>
            <w:tcW w:w="980" w:type="dxa"/>
            <w:tcBorders>
              <w:top w:val="nil"/>
              <w:left w:val="nil"/>
              <w:bottom w:val="single" w:sz="4" w:space="0" w:color="auto"/>
              <w:right w:val="single" w:sz="4" w:space="0" w:color="auto"/>
            </w:tcBorders>
            <w:vAlign w:val="center"/>
            <w:hideMark/>
          </w:tcPr>
          <w:p w14:paraId="4B71D975" w14:textId="1FF50A07" w:rsidR="0044624B" w:rsidRPr="006A4F02" w:rsidRDefault="0044624B" w:rsidP="0044624B">
            <w:pPr>
              <w:jc w:val="center"/>
              <w:rPr>
                <w:color w:val="000000"/>
                <w:sz w:val="21"/>
                <w:szCs w:val="21"/>
              </w:rPr>
            </w:pPr>
            <w:r w:rsidRPr="006A4F02">
              <w:rPr>
                <w:color w:val="000000"/>
                <w:sz w:val="21"/>
                <w:szCs w:val="21"/>
              </w:rPr>
              <w:t>Цена за единицу изм.</w:t>
            </w:r>
            <w:r w:rsidR="00F02971" w:rsidRPr="006A4F02">
              <w:rPr>
                <w:color w:val="000000"/>
                <w:sz w:val="21"/>
                <w:szCs w:val="21"/>
              </w:rPr>
              <w:t xml:space="preserve"> </w:t>
            </w:r>
            <w:r w:rsidRPr="006A4F02">
              <w:rPr>
                <w:color w:val="000000"/>
                <w:sz w:val="21"/>
                <w:szCs w:val="21"/>
              </w:rPr>
              <w:t>(без учета НДС и оптовой надбавки)</w:t>
            </w:r>
          </w:p>
        </w:tc>
        <w:tc>
          <w:tcPr>
            <w:tcW w:w="1060" w:type="dxa"/>
            <w:tcBorders>
              <w:top w:val="nil"/>
              <w:left w:val="nil"/>
              <w:bottom w:val="single" w:sz="4" w:space="0" w:color="auto"/>
              <w:right w:val="single" w:sz="4" w:space="0" w:color="auto"/>
            </w:tcBorders>
            <w:noWrap/>
            <w:vAlign w:val="center"/>
            <w:hideMark/>
          </w:tcPr>
          <w:p w14:paraId="69B04880" w14:textId="77777777" w:rsidR="0044624B" w:rsidRPr="006A4F02" w:rsidRDefault="0044624B" w:rsidP="0044624B">
            <w:pPr>
              <w:jc w:val="center"/>
              <w:rPr>
                <w:color w:val="000000"/>
                <w:sz w:val="21"/>
                <w:szCs w:val="21"/>
              </w:rPr>
            </w:pPr>
            <w:r w:rsidRPr="006A4F02">
              <w:rPr>
                <w:color w:val="000000"/>
                <w:sz w:val="21"/>
                <w:szCs w:val="21"/>
              </w:rPr>
              <w:t>Количество</w:t>
            </w:r>
          </w:p>
        </w:tc>
        <w:tc>
          <w:tcPr>
            <w:tcW w:w="818" w:type="dxa"/>
            <w:tcBorders>
              <w:top w:val="nil"/>
              <w:left w:val="nil"/>
              <w:bottom w:val="single" w:sz="4" w:space="0" w:color="auto"/>
              <w:right w:val="single" w:sz="4" w:space="0" w:color="auto"/>
            </w:tcBorders>
            <w:noWrap/>
            <w:vAlign w:val="center"/>
            <w:hideMark/>
          </w:tcPr>
          <w:p w14:paraId="2ADA3F07" w14:textId="77777777" w:rsidR="0044624B" w:rsidRPr="006A4F02" w:rsidRDefault="0044624B" w:rsidP="0044624B">
            <w:pPr>
              <w:jc w:val="center"/>
              <w:rPr>
                <w:color w:val="000000"/>
                <w:sz w:val="21"/>
                <w:szCs w:val="21"/>
              </w:rPr>
            </w:pPr>
            <w:r w:rsidRPr="006A4F02">
              <w:rPr>
                <w:color w:val="000000"/>
                <w:sz w:val="21"/>
                <w:szCs w:val="21"/>
              </w:rPr>
              <w:t>Сумма</w:t>
            </w:r>
          </w:p>
        </w:tc>
        <w:tc>
          <w:tcPr>
            <w:tcW w:w="3815" w:type="dxa"/>
            <w:tcBorders>
              <w:top w:val="nil"/>
              <w:left w:val="nil"/>
              <w:bottom w:val="single" w:sz="4" w:space="0" w:color="auto"/>
              <w:right w:val="single" w:sz="4" w:space="0" w:color="auto"/>
            </w:tcBorders>
            <w:vAlign w:val="center"/>
            <w:hideMark/>
          </w:tcPr>
          <w:p w14:paraId="11B0B1EF" w14:textId="77777777" w:rsidR="0044624B" w:rsidRPr="006A4F02" w:rsidRDefault="0044624B" w:rsidP="0044624B">
            <w:pPr>
              <w:jc w:val="center"/>
              <w:rPr>
                <w:color w:val="000000"/>
                <w:sz w:val="21"/>
                <w:szCs w:val="21"/>
              </w:rPr>
            </w:pPr>
            <w:r w:rsidRPr="006A4F02">
              <w:rPr>
                <w:color w:val="000000"/>
                <w:sz w:val="21"/>
                <w:szCs w:val="21"/>
              </w:rPr>
              <w:t>Ссылка на страницу в сети Интернет или Реестровый номер контракта</w:t>
            </w:r>
          </w:p>
        </w:tc>
        <w:tc>
          <w:tcPr>
            <w:tcW w:w="1483" w:type="dxa"/>
            <w:tcBorders>
              <w:top w:val="nil"/>
              <w:left w:val="nil"/>
              <w:bottom w:val="single" w:sz="4" w:space="0" w:color="auto"/>
              <w:right w:val="single" w:sz="4" w:space="0" w:color="auto"/>
            </w:tcBorders>
            <w:vAlign w:val="center"/>
            <w:hideMark/>
          </w:tcPr>
          <w:p w14:paraId="42A6CEC1" w14:textId="77777777" w:rsidR="0044624B" w:rsidRPr="006A4F02" w:rsidRDefault="0044624B" w:rsidP="0044624B">
            <w:pPr>
              <w:jc w:val="center"/>
              <w:rPr>
                <w:color w:val="000000"/>
                <w:sz w:val="21"/>
                <w:szCs w:val="21"/>
              </w:rPr>
            </w:pPr>
            <w:r w:rsidRPr="006A4F02">
              <w:rPr>
                <w:color w:val="000000"/>
                <w:sz w:val="21"/>
                <w:szCs w:val="21"/>
              </w:rPr>
              <w:t>Средневзвешенная цена (п.5 Приказа Минздрава РФ №1064н от 19.12.2019г.)</w:t>
            </w:r>
          </w:p>
        </w:tc>
      </w:tr>
      <w:tr w:rsidR="0044624B" w:rsidRPr="006A4F02" w14:paraId="2547D336" w14:textId="77777777" w:rsidTr="0044624B">
        <w:trPr>
          <w:trHeight w:val="300"/>
        </w:trPr>
        <w:tc>
          <w:tcPr>
            <w:tcW w:w="10180" w:type="dxa"/>
            <w:gridSpan w:val="7"/>
            <w:tcBorders>
              <w:top w:val="single" w:sz="4" w:space="0" w:color="auto"/>
              <w:left w:val="single" w:sz="4" w:space="0" w:color="auto"/>
              <w:bottom w:val="single" w:sz="4" w:space="0" w:color="auto"/>
              <w:right w:val="single" w:sz="4" w:space="0" w:color="auto"/>
            </w:tcBorders>
            <w:vAlign w:val="bottom"/>
            <w:hideMark/>
          </w:tcPr>
          <w:p w14:paraId="576DAB0C" w14:textId="77777777" w:rsidR="0044624B" w:rsidRPr="006A4F02" w:rsidRDefault="0044624B" w:rsidP="0044624B">
            <w:pPr>
              <w:jc w:val="center"/>
              <w:rPr>
                <w:color w:val="000000"/>
                <w:sz w:val="21"/>
                <w:szCs w:val="21"/>
              </w:rPr>
            </w:pPr>
            <w:r w:rsidRPr="006A4F02">
              <w:rPr>
                <w:color w:val="000000"/>
                <w:sz w:val="21"/>
                <w:szCs w:val="21"/>
              </w:rPr>
              <w:t>Анатоксин столбнячный суспензия для п/к введения 0,5мл/доза 1мл (уп№10)</w:t>
            </w:r>
          </w:p>
        </w:tc>
      </w:tr>
      <w:tr w:rsidR="0044624B" w:rsidRPr="006A4F02" w14:paraId="7CC60DD6"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4F7E8F04"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45416279"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786B8383" w14:textId="77777777" w:rsidR="0044624B" w:rsidRPr="006A4F02" w:rsidRDefault="0044624B" w:rsidP="0044624B">
            <w:pPr>
              <w:jc w:val="center"/>
              <w:rPr>
                <w:color w:val="000000"/>
                <w:sz w:val="21"/>
                <w:szCs w:val="21"/>
              </w:rPr>
            </w:pPr>
            <w:r w:rsidRPr="006A4F02">
              <w:rPr>
                <w:color w:val="000000"/>
                <w:sz w:val="21"/>
                <w:szCs w:val="21"/>
              </w:rPr>
              <w:t>679,61</w:t>
            </w:r>
          </w:p>
        </w:tc>
        <w:tc>
          <w:tcPr>
            <w:tcW w:w="1060" w:type="dxa"/>
            <w:tcBorders>
              <w:top w:val="nil"/>
              <w:left w:val="nil"/>
              <w:bottom w:val="single" w:sz="4" w:space="0" w:color="auto"/>
              <w:right w:val="single" w:sz="4" w:space="0" w:color="auto"/>
            </w:tcBorders>
            <w:vAlign w:val="center"/>
            <w:hideMark/>
          </w:tcPr>
          <w:p w14:paraId="4FA12456" w14:textId="77777777" w:rsidR="0044624B" w:rsidRPr="006A4F02" w:rsidRDefault="0044624B" w:rsidP="0044624B">
            <w:pPr>
              <w:jc w:val="center"/>
              <w:rPr>
                <w:color w:val="000000"/>
                <w:sz w:val="21"/>
                <w:szCs w:val="21"/>
              </w:rPr>
            </w:pPr>
            <w:r w:rsidRPr="006A4F02">
              <w:rPr>
                <w:color w:val="000000"/>
                <w:sz w:val="21"/>
                <w:szCs w:val="21"/>
              </w:rPr>
              <w:t>20</w:t>
            </w:r>
          </w:p>
        </w:tc>
        <w:tc>
          <w:tcPr>
            <w:tcW w:w="818" w:type="dxa"/>
            <w:tcBorders>
              <w:top w:val="nil"/>
              <w:left w:val="nil"/>
              <w:bottom w:val="single" w:sz="4" w:space="0" w:color="auto"/>
              <w:right w:val="single" w:sz="4" w:space="0" w:color="auto"/>
            </w:tcBorders>
            <w:noWrap/>
            <w:vAlign w:val="center"/>
            <w:hideMark/>
          </w:tcPr>
          <w:p w14:paraId="73FBD8DF" w14:textId="77777777" w:rsidR="0044624B" w:rsidRPr="006A4F02" w:rsidRDefault="0044624B" w:rsidP="0044624B">
            <w:pPr>
              <w:jc w:val="center"/>
              <w:rPr>
                <w:color w:val="000000"/>
                <w:sz w:val="21"/>
                <w:szCs w:val="21"/>
              </w:rPr>
            </w:pPr>
            <w:r w:rsidRPr="006A4F02">
              <w:rPr>
                <w:color w:val="000000"/>
                <w:sz w:val="21"/>
                <w:szCs w:val="21"/>
              </w:rPr>
              <w:t>13592,20</w:t>
            </w:r>
          </w:p>
        </w:tc>
        <w:tc>
          <w:tcPr>
            <w:tcW w:w="3815" w:type="dxa"/>
            <w:tcBorders>
              <w:top w:val="nil"/>
              <w:left w:val="nil"/>
              <w:bottom w:val="single" w:sz="4" w:space="0" w:color="auto"/>
              <w:right w:val="single" w:sz="4" w:space="0" w:color="auto"/>
            </w:tcBorders>
            <w:vAlign w:val="center"/>
            <w:hideMark/>
          </w:tcPr>
          <w:p w14:paraId="1FBBD6DA" w14:textId="77777777" w:rsidR="0044624B" w:rsidRPr="006A4F02" w:rsidRDefault="0044624B" w:rsidP="0044624B">
            <w:pPr>
              <w:rPr>
                <w:color w:val="0000FF"/>
                <w:sz w:val="21"/>
                <w:szCs w:val="21"/>
                <w:u w:val="single"/>
              </w:rPr>
            </w:pPr>
            <w:hyperlink r:id="rId11" w:history="1">
              <w:r w:rsidRPr="006A4F02">
                <w:rPr>
                  <w:color w:val="0000FF"/>
                  <w:sz w:val="21"/>
                  <w:szCs w:val="21"/>
                  <w:u w:val="single"/>
                </w:rPr>
                <w:t xml:space="preserve"> 1410325E00099</w:t>
              </w:r>
            </w:hyperlink>
          </w:p>
        </w:tc>
        <w:tc>
          <w:tcPr>
            <w:tcW w:w="1483" w:type="dxa"/>
            <w:vMerge w:val="restart"/>
            <w:tcBorders>
              <w:top w:val="nil"/>
              <w:left w:val="single" w:sz="4" w:space="0" w:color="auto"/>
              <w:bottom w:val="single" w:sz="4" w:space="0" w:color="auto"/>
              <w:right w:val="single" w:sz="4" w:space="0" w:color="auto"/>
            </w:tcBorders>
            <w:noWrap/>
            <w:vAlign w:val="bottom"/>
            <w:hideMark/>
          </w:tcPr>
          <w:p w14:paraId="042E3C25" w14:textId="7C832CFF" w:rsidR="0044624B" w:rsidRPr="006A4F02" w:rsidRDefault="0044624B" w:rsidP="0044624B">
            <w:pPr>
              <w:jc w:val="center"/>
              <w:rPr>
                <w:color w:val="000000"/>
                <w:sz w:val="21"/>
                <w:szCs w:val="21"/>
              </w:rPr>
            </w:pPr>
            <w:r w:rsidRPr="006A4F02">
              <w:rPr>
                <w:color w:val="000000"/>
                <w:sz w:val="21"/>
                <w:szCs w:val="21"/>
              </w:rPr>
              <w:t>689,35</w:t>
            </w:r>
          </w:p>
        </w:tc>
      </w:tr>
      <w:tr w:rsidR="0044624B" w:rsidRPr="006A4F02" w14:paraId="1E76F2C2"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550DC600"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0C71C033"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02E721F9" w14:textId="77777777" w:rsidR="0044624B" w:rsidRPr="006A4F02" w:rsidRDefault="0044624B" w:rsidP="0044624B">
            <w:pPr>
              <w:jc w:val="center"/>
              <w:rPr>
                <w:color w:val="000000"/>
                <w:sz w:val="21"/>
                <w:szCs w:val="21"/>
              </w:rPr>
            </w:pPr>
            <w:r w:rsidRPr="006A4F02">
              <w:rPr>
                <w:color w:val="000000"/>
                <w:sz w:val="21"/>
                <w:szCs w:val="21"/>
              </w:rPr>
              <w:t>699,09</w:t>
            </w:r>
          </w:p>
        </w:tc>
        <w:tc>
          <w:tcPr>
            <w:tcW w:w="1060" w:type="dxa"/>
            <w:tcBorders>
              <w:top w:val="nil"/>
              <w:left w:val="nil"/>
              <w:bottom w:val="single" w:sz="4" w:space="0" w:color="auto"/>
              <w:right w:val="single" w:sz="4" w:space="0" w:color="auto"/>
            </w:tcBorders>
            <w:vAlign w:val="center"/>
            <w:hideMark/>
          </w:tcPr>
          <w:p w14:paraId="780EFED5" w14:textId="77777777" w:rsidR="0044624B" w:rsidRPr="006A4F02" w:rsidRDefault="0044624B" w:rsidP="0044624B">
            <w:pPr>
              <w:jc w:val="center"/>
              <w:rPr>
                <w:color w:val="000000"/>
                <w:sz w:val="21"/>
                <w:szCs w:val="21"/>
              </w:rPr>
            </w:pPr>
            <w:r w:rsidRPr="006A4F02">
              <w:rPr>
                <w:color w:val="000000"/>
                <w:sz w:val="21"/>
                <w:szCs w:val="21"/>
              </w:rPr>
              <w:t>20</w:t>
            </w:r>
          </w:p>
        </w:tc>
        <w:tc>
          <w:tcPr>
            <w:tcW w:w="818" w:type="dxa"/>
            <w:tcBorders>
              <w:top w:val="nil"/>
              <w:left w:val="nil"/>
              <w:bottom w:val="single" w:sz="4" w:space="0" w:color="auto"/>
              <w:right w:val="single" w:sz="4" w:space="0" w:color="auto"/>
            </w:tcBorders>
            <w:noWrap/>
            <w:vAlign w:val="center"/>
            <w:hideMark/>
          </w:tcPr>
          <w:p w14:paraId="7253261E" w14:textId="77777777" w:rsidR="0044624B" w:rsidRPr="006A4F02" w:rsidRDefault="0044624B" w:rsidP="0044624B">
            <w:pPr>
              <w:jc w:val="center"/>
              <w:rPr>
                <w:color w:val="000000"/>
                <w:sz w:val="21"/>
                <w:szCs w:val="21"/>
              </w:rPr>
            </w:pPr>
            <w:r w:rsidRPr="006A4F02">
              <w:rPr>
                <w:color w:val="000000"/>
                <w:sz w:val="21"/>
                <w:szCs w:val="21"/>
              </w:rPr>
              <w:t>13981,80</w:t>
            </w:r>
          </w:p>
        </w:tc>
        <w:tc>
          <w:tcPr>
            <w:tcW w:w="3815" w:type="dxa"/>
            <w:tcBorders>
              <w:top w:val="nil"/>
              <w:left w:val="nil"/>
              <w:bottom w:val="single" w:sz="4" w:space="0" w:color="auto"/>
              <w:right w:val="single" w:sz="4" w:space="0" w:color="auto"/>
            </w:tcBorders>
            <w:vAlign w:val="center"/>
            <w:hideMark/>
          </w:tcPr>
          <w:p w14:paraId="7AEA3DAA" w14:textId="77777777" w:rsidR="0044624B" w:rsidRPr="006A4F02" w:rsidRDefault="0044624B" w:rsidP="0044624B">
            <w:pPr>
              <w:rPr>
                <w:color w:val="0000FF"/>
                <w:sz w:val="21"/>
                <w:szCs w:val="21"/>
                <w:u w:val="single"/>
              </w:rPr>
            </w:pPr>
            <w:hyperlink r:id="rId12" w:history="1">
              <w:r w:rsidRPr="006A4F02">
                <w:rPr>
                  <w:color w:val="0000FF"/>
                  <w:sz w:val="21"/>
                  <w:szCs w:val="21"/>
                  <w:u w:val="single"/>
                </w:rPr>
                <w:t xml:space="preserve"> 1410325E00099</w:t>
              </w:r>
            </w:hyperlink>
          </w:p>
        </w:tc>
        <w:tc>
          <w:tcPr>
            <w:tcW w:w="1483" w:type="dxa"/>
            <w:vMerge/>
            <w:tcBorders>
              <w:top w:val="nil"/>
              <w:left w:val="single" w:sz="4" w:space="0" w:color="auto"/>
              <w:bottom w:val="single" w:sz="4" w:space="0" w:color="auto"/>
              <w:right w:val="single" w:sz="4" w:space="0" w:color="auto"/>
            </w:tcBorders>
            <w:vAlign w:val="center"/>
            <w:hideMark/>
          </w:tcPr>
          <w:p w14:paraId="074C8AD6" w14:textId="77777777" w:rsidR="0044624B" w:rsidRPr="006A4F02" w:rsidRDefault="0044624B" w:rsidP="0044624B">
            <w:pPr>
              <w:rPr>
                <w:color w:val="000000"/>
                <w:sz w:val="21"/>
                <w:szCs w:val="21"/>
              </w:rPr>
            </w:pPr>
          </w:p>
        </w:tc>
      </w:tr>
      <w:tr w:rsidR="0044624B" w:rsidRPr="006A4F02" w14:paraId="7B082300" w14:textId="77777777" w:rsidTr="0044624B">
        <w:trPr>
          <w:trHeight w:val="570"/>
        </w:trPr>
        <w:tc>
          <w:tcPr>
            <w:tcW w:w="10180" w:type="dxa"/>
            <w:gridSpan w:val="7"/>
            <w:tcBorders>
              <w:top w:val="single" w:sz="4" w:space="0" w:color="auto"/>
              <w:left w:val="single" w:sz="4" w:space="0" w:color="auto"/>
              <w:bottom w:val="single" w:sz="4" w:space="0" w:color="auto"/>
              <w:right w:val="single" w:sz="4" w:space="0" w:color="auto"/>
            </w:tcBorders>
            <w:vAlign w:val="bottom"/>
            <w:hideMark/>
          </w:tcPr>
          <w:p w14:paraId="544BCD19" w14:textId="77777777" w:rsidR="0044624B" w:rsidRPr="006A4F02" w:rsidRDefault="0044624B" w:rsidP="0044624B">
            <w:pPr>
              <w:jc w:val="center"/>
              <w:rPr>
                <w:color w:val="000000"/>
                <w:sz w:val="21"/>
                <w:szCs w:val="21"/>
              </w:rPr>
            </w:pPr>
            <w:r w:rsidRPr="006A4F02">
              <w:rPr>
                <w:color w:val="000000"/>
                <w:sz w:val="21"/>
                <w:szCs w:val="21"/>
              </w:rPr>
              <w:t>Вакцина для профилактики бешенства лиофилизат для приготовления раствора для в/м введения 2,5МЕ/доза (уп№5)</w:t>
            </w:r>
          </w:p>
        </w:tc>
      </w:tr>
      <w:tr w:rsidR="0044624B" w:rsidRPr="006A4F02" w14:paraId="08119A58"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0233BEED"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16302A65"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50D7232F" w14:textId="77777777" w:rsidR="0044624B" w:rsidRPr="006A4F02" w:rsidRDefault="0044624B" w:rsidP="0044624B">
            <w:pPr>
              <w:jc w:val="center"/>
              <w:rPr>
                <w:color w:val="000000"/>
                <w:sz w:val="21"/>
                <w:szCs w:val="21"/>
              </w:rPr>
            </w:pPr>
            <w:r w:rsidRPr="006A4F02">
              <w:rPr>
                <w:color w:val="000000"/>
                <w:sz w:val="21"/>
                <w:szCs w:val="21"/>
              </w:rPr>
              <w:t>1 949,38</w:t>
            </w:r>
          </w:p>
        </w:tc>
        <w:tc>
          <w:tcPr>
            <w:tcW w:w="1060" w:type="dxa"/>
            <w:tcBorders>
              <w:top w:val="nil"/>
              <w:left w:val="nil"/>
              <w:bottom w:val="single" w:sz="4" w:space="0" w:color="auto"/>
              <w:right w:val="single" w:sz="4" w:space="0" w:color="auto"/>
            </w:tcBorders>
            <w:vAlign w:val="center"/>
            <w:hideMark/>
          </w:tcPr>
          <w:p w14:paraId="686D9F48" w14:textId="77777777" w:rsidR="0044624B" w:rsidRPr="006A4F02" w:rsidRDefault="0044624B" w:rsidP="0044624B">
            <w:pPr>
              <w:jc w:val="center"/>
              <w:rPr>
                <w:color w:val="000000"/>
                <w:sz w:val="21"/>
                <w:szCs w:val="21"/>
              </w:rPr>
            </w:pPr>
            <w:r w:rsidRPr="006A4F02">
              <w:rPr>
                <w:color w:val="000000"/>
                <w:sz w:val="21"/>
                <w:szCs w:val="21"/>
              </w:rPr>
              <w:t>3</w:t>
            </w:r>
          </w:p>
        </w:tc>
        <w:tc>
          <w:tcPr>
            <w:tcW w:w="818" w:type="dxa"/>
            <w:tcBorders>
              <w:top w:val="nil"/>
              <w:left w:val="nil"/>
              <w:bottom w:val="single" w:sz="4" w:space="0" w:color="auto"/>
              <w:right w:val="single" w:sz="4" w:space="0" w:color="auto"/>
            </w:tcBorders>
            <w:noWrap/>
            <w:vAlign w:val="center"/>
            <w:hideMark/>
          </w:tcPr>
          <w:p w14:paraId="50848BDC" w14:textId="77777777" w:rsidR="0044624B" w:rsidRPr="006A4F02" w:rsidRDefault="0044624B" w:rsidP="0044624B">
            <w:pPr>
              <w:jc w:val="center"/>
              <w:rPr>
                <w:color w:val="000000"/>
                <w:sz w:val="21"/>
                <w:szCs w:val="21"/>
              </w:rPr>
            </w:pPr>
            <w:r w:rsidRPr="006A4F02">
              <w:rPr>
                <w:color w:val="000000"/>
                <w:sz w:val="21"/>
                <w:szCs w:val="21"/>
              </w:rPr>
              <w:t>5848,14</w:t>
            </w:r>
          </w:p>
        </w:tc>
        <w:tc>
          <w:tcPr>
            <w:tcW w:w="3815" w:type="dxa"/>
            <w:tcBorders>
              <w:top w:val="nil"/>
              <w:left w:val="nil"/>
              <w:bottom w:val="single" w:sz="4" w:space="0" w:color="auto"/>
              <w:right w:val="single" w:sz="4" w:space="0" w:color="auto"/>
            </w:tcBorders>
            <w:vAlign w:val="center"/>
            <w:hideMark/>
          </w:tcPr>
          <w:p w14:paraId="07F656AF" w14:textId="77777777" w:rsidR="0044624B" w:rsidRPr="006A4F02" w:rsidRDefault="0044624B" w:rsidP="0044624B">
            <w:pPr>
              <w:rPr>
                <w:color w:val="0000FF"/>
                <w:sz w:val="21"/>
                <w:szCs w:val="21"/>
                <w:u w:val="single"/>
              </w:rPr>
            </w:pPr>
            <w:hyperlink r:id="rId13" w:history="1">
              <w:r w:rsidRPr="006A4F02">
                <w:rPr>
                  <w:color w:val="0000FF"/>
                  <w:sz w:val="21"/>
                  <w:szCs w:val="21"/>
                  <w:u w:val="single"/>
                </w:rPr>
                <w:t xml:space="preserve"> 1410325E00099</w:t>
              </w:r>
            </w:hyperlink>
          </w:p>
        </w:tc>
        <w:tc>
          <w:tcPr>
            <w:tcW w:w="1483" w:type="dxa"/>
            <w:vMerge w:val="restart"/>
            <w:tcBorders>
              <w:top w:val="nil"/>
              <w:left w:val="single" w:sz="4" w:space="0" w:color="auto"/>
              <w:bottom w:val="single" w:sz="4" w:space="0" w:color="auto"/>
              <w:right w:val="single" w:sz="4" w:space="0" w:color="auto"/>
            </w:tcBorders>
            <w:noWrap/>
            <w:vAlign w:val="bottom"/>
            <w:hideMark/>
          </w:tcPr>
          <w:p w14:paraId="1068304C" w14:textId="02489642" w:rsidR="0044624B" w:rsidRPr="006A4F02" w:rsidRDefault="0044624B" w:rsidP="0044624B">
            <w:pPr>
              <w:jc w:val="center"/>
              <w:rPr>
                <w:color w:val="000000"/>
                <w:sz w:val="21"/>
                <w:szCs w:val="21"/>
              </w:rPr>
            </w:pPr>
            <w:r w:rsidRPr="006A4F02">
              <w:rPr>
                <w:color w:val="000000"/>
                <w:sz w:val="21"/>
                <w:szCs w:val="21"/>
              </w:rPr>
              <w:t>1965,60</w:t>
            </w:r>
          </w:p>
        </w:tc>
      </w:tr>
      <w:tr w:rsidR="0044624B" w:rsidRPr="006A4F02" w14:paraId="60F3FB60"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265AE76E"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086D290D"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5ECC9324" w14:textId="77777777" w:rsidR="0044624B" w:rsidRPr="006A4F02" w:rsidRDefault="0044624B" w:rsidP="0044624B">
            <w:pPr>
              <w:jc w:val="center"/>
              <w:rPr>
                <w:color w:val="000000"/>
                <w:sz w:val="21"/>
                <w:szCs w:val="21"/>
              </w:rPr>
            </w:pPr>
            <w:r w:rsidRPr="006A4F02">
              <w:rPr>
                <w:color w:val="000000"/>
                <w:sz w:val="21"/>
                <w:szCs w:val="21"/>
              </w:rPr>
              <w:t>2 014,29</w:t>
            </w:r>
          </w:p>
        </w:tc>
        <w:tc>
          <w:tcPr>
            <w:tcW w:w="1060" w:type="dxa"/>
            <w:tcBorders>
              <w:top w:val="nil"/>
              <w:left w:val="nil"/>
              <w:bottom w:val="single" w:sz="4" w:space="0" w:color="auto"/>
              <w:right w:val="single" w:sz="4" w:space="0" w:color="auto"/>
            </w:tcBorders>
            <w:vAlign w:val="center"/>
            <w:hideMark/>
          </w:tcPr>
          <w:p w14:paraId="6935A77D" w14:textId="77777777" w:rsidR="0044624B" w:rsidRPr="006A4F02" w:rsidRDefault="0044624B" w:rsidP="0044624B">
            <w:pPr>
              <w:jc w:val="center"/>
              <w:rPr>
                <w:color w:val="000000"/>
                <w:sz w:val="21"/>
                <w:szCs w:val="21"/>
              </w:rPr>
            </w:pPr>
            <w:r w:rsidRPr="006A4F02">
              <w:rPr>
                <w:color w:val="000000"/>
                <w:sz w:val="21"/>
                <w:szCs w:val="21"/>
              </w:rPr>
              <w:t>1</w:t>
            </w:r>
          </w:p>
        </w:tc>
        <w:tc>
          <w:tcPr>
            <w:tcW w:w="818" w:type="dxa"/>
            <w:tcBorders>
              <w:top w:val="nil"/>
              <w:left w:val="nil"/>
              <w:bottom w:val="single" w:sz="4" w:space="0" w:color="auto"/>
              <w:right w:val="single" w:sz="4" w:space="0" w:color="auto"/>
            </w:tcBorders>
            <w:noWrap/>
            <w:vAlign w:val="center"/>
            <w:hideMark/>
          </w:tcPr>
          <w:p w14:paraId="4A675754" w14:textId="77777777" w:rsidR="0044624B" w:rsidRPr="006A4F02" w:rsidRDefault="0044624B" w:rsidP="0044624B">
            <w:pPr>
              <w:jc w:val="center"/>
              <w:rPr>
                <w:color w:val="000000"/>
                <w:sz w:val="21"/>
                <w:szCs w:val="21"/>
              </w:rPr>
            </w:pPr>
            <w:r w:rsidRPr="006A4F02">
              <w:rPr>
                <w:color w:val="000000"/>
                <w:sz w:val="21"/>
                <w:szCs w:val="21"/>
              </w:rPr>
              <w:t>2014,29</w:t>
            </w:r>
          </w:p>
        </w:tc>
        <w:tc>
          <w:tcPr>
            <w:tcW w:w="3815" w:type="dxa"/>
            <w:tcBorders>
              <w:top w:val="nil"/>
              <w:left w:val="nil"/>
              <w:bottom w:val="single" w:sz="4" w:space="0" w:color="auto"/>
              <w:right w:val="single" w:sz="4" w:space="0" w:color="auto"/>
            </w:tcBorders>
            <w:vAlign w:val="center"/>
            <w:hideMark/>
          </w:tcPr>
          <w:p w14:paraId="798E0116" w14:textId="77777777" w:rsidR="0044624B" w:rsidRPr="006A4F02" w:rsidRDefault="0044624B" w:rsidP="0044624B">
            <w:pPr>
              <w:rPr>
                <w:color w:val="0000FF"/>
                <w:sz w:val="21"/>
                <w:szCs w:val="21"/>
                <w:u w:val="single"/>
              </w:rPr>
            </w:pPr>
            <w:hyperlink r:id="rId14" w:history="1">
              <w:r w:rsidRPr="006A4F02">
                <w:rPr>
                  <w:color w:val="0000FF"/>
                  <w:sz w:val="21"/>
                  <w:szCs w:val="21"/>
                  <w:u w:val="single"/>
                </w:rPr>
                <w:t xml:space="preserve"> 1410325E00099</w:t>
              </w:r>
            </w:hyperlink>
          </w:p>
        </w:tc>
        <w:tc>
          <w:tcPr>
            <w:tcW w:w="1483" w:type="dxa"/>
            <w:vMerge/>
            <w:tcBorders>
              <w:top w:val="nil"/>
              <w:left w:val="single" w:sz="4" w:space="0" w:color="auto"/>
              <w:bottom w:val="single" w:sz="4" w:space="0" w:color="auto"/>
              <w:right w:val="single" w:sz="4" w:space="0" w:color="auto"/>
            </w:tcBorders>
            <w:vAlign w:val="center"/>
            <w:hideMark/>
          </w:tcPr>
          <w:p w14:paraId="57CCA572" w14:textId="77777777" w:rsidR="0044624B" w:rsidRPr="006A4F02" w:rsidRDefault="0044624B" w:rsidP="0044624B">
            <w:pPr>
              <w:rPr>
                <w:color w:val="000000"/>
                <w:sz w:val="21"/>
                <w:szCs w:val="21"/>
              </w:rPr>
            </w:pPr>
          </w:p>
        </w:tc>
      </w:tr>
      <w:tr w:rsidR="0044624B" w:rsidRPr="006A4F02" w14:paraId="06F05955" w14:textId="77777777" w:rsidTr="0044624B">
        <w:trPr>
          <w:trHeight w:val="300"/>
        </w:trPr>
        <w:tc>
          <w:tcPr>
            <w:tcW w:w="10180" w:type="dxa"/>
            <w:gridSpan w:val="7"/>
            <w:tcBorders>
              <w:top w:val="single" w:sz="4" w:space="0" w:color="auto"/>
              <w:left w:val="single" w:sz="4" w:space="0" w:color="auto"/>
              <w:bottom w:val="single" w:sz="4" w:space="0" w:color="auto"/>
              <w:right w:val="single" w:sz="4" w:space="0" w:color="auto"/>
            </w:tcBorders>
            <w:vAlign w:val="bottom"/>
            <w:hideMark/>
          </w:tcPr>
          <w:p w14:paraId="0AFF8079" w14:textId="77777777" w:rsidR="0044624B" w:rsidRPr="006A4F02" w:rsidRDefault="0044624B" w:rsidP="0044624B">
            <w:pPr>
              <w:jc w:val="center"/>
              <w:rPr>
                <w:color w:val="000000"/>
                <w:sz w:val="21"/>
                <w:szCs w:val="21"/>
              </w:rPr>
            </w:pPr>
            <w:r w:rsidRPr="006A4F02">
              <w:rPr>
                <w:color w:val="000000"/>
                <w:sz w:val="21"/>
                <w:szCs w:val="21"/>
              </w:rPr>
              <w:t>Антитоксин яда гадюки обыкновенной раствор для инъекций 150 АЕ/доза (уп№1)</w:t>
            </w:r>
          </w:p>
        </w:tc>
      </w:tr>
      <w:tr w:rsidR="0044624B" w:rsidRPr="006A4F02" w14:paraId="2ABBD4B9"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4D9FCE45"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06B91658"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059AE951" w14:textId="77777777" w:rsidR="0044624B" w:rsidRPr="006A4F02" w:rsidRDefault="0044624B" w:rsidP="0044624B">
            <w:pPr>
              <w:jc w:val="center"/>
              <w:rPr>
                <w:color w:val="000000"/>
                <w:sz w:val="21"/>
                <w:szCs w:val="21"/>
              </w:rPr>
            </w:pPr>
            <w:r w:rsidRPr="006A4F02">
              <w:rPr>
                <w:color w:val="000000"/>
                <w:sz w:val="21"/>
                <w:szCs w:val="21"/>
              </w:rPr>
              <w:t>451,41</w:t>
            </w:r>
          </w:p>
        </w:tc>
        <w:tc>
          <w:tcPr>
            <w:tcW w:w="1060" w:type="dxa"/>
            <w:tcBorders>
              <w:top w:val="nil"/>
              <w:left w:val="nil"/>
              <w:bottom w:val="single" w:sz="4" w:space="0" w:color="auto"/>
              <w:right w:val="single" w:sz="4" w:space="0" w:color="auto"/>
            </w:tcBorders>
            <w:vAlign w:val="center"/>
            <w:hideMark/>
          </w:tcPr>
          <w:p w14:paraId="22F57682" w14:textId="77777777" w:rsidR="0044624B" w:rsidRPr="006A4F02" w:rsidRDefault="0044624B" w:rsidP="0044624B">
            <w:pPr>
              <w:jc w:val="center"/>
              <w:rPr>
                <w:color w:val="000000"/>
                <w:sz w:val="21"/>
                <w:szCs w:val="21"/>
              </w:rPr>
            </w:pPr>
            <w:r w:rsidRPr="006A4F02">
              <w:rPr>
                <w:color w:val="000000"/>
                <w:sz w:val="21"/>
                <w:szCs w:val="21"/>
              </w:rPr>
              <w:t>4</w:t>
            </w:r>
          </w:p>
        </w:tc>
        <w:tc>
          <w:tcPr>
            <w:tcW w:w="818" w:type="dxa"/>
            <w:tcBorders>
              <w:top w:val="nil"/>
              <w:left w:val="nil"/>
              <w:bottom w:val="single" w:sz="4" w:space="0" w:color="auto"/>
              <w:right w:val="single" w:sz="4" w:space="0" w:color="auto"/>
            </w:tcBorders>
            <w:noWrap/>
            <w:vAlign w:val="center"/>
            <w:hideMark/>
          </w:tcPr>
          <w:p w14:paraId="3DD027E7" w14:textId="77777777" w:rsidR="0044624B" w:rsidRPr="006A4F02" w:rsidRDefault="0044624B" w:rsidP="0044624B">
            <w:pPr>
              <w:jc w:val="center"/>
              <w:rPr>
                <w:color w:val="000000"/>
                <w:sz w:val="21"/>
                <w:szCs w:val="21"/>
              </w:rPr>
            </w:pPr>
            <w:r w:rsidRPr="006A4F02">
              <w:rPr>
                <w:color w:val="000000"/>
                <w:sz w:val="21"/>
                <w:szCs w:val="21"/>
              </w:rPr>
              <w:t>1805,64</w:t>
            </w:r>
          </w:p>
        </w:tc>
        <w:tc>
          <w:tcPr>
            <w:tcW w:w="3815" w:type="dxa"/>
            <w:tcBorders>
              <w:top w:val="nil"/>
              <w:left w:val="nil"/>
              <w:bottom w:val="single" w:sz="4" w:space="0" w:color="auto"/>
              <w:right w:val="single" w:sz="4" w:space="0" w:color="auto"/>
            </w:tcBorders>
            <w:vAlign w:val="center"/>
            <w:hideMark/>
          </w:tcPr>
          <w:p w14:paraId="7597981D" w14:textId="77777777" w:rsidR="0044624B" w:rsidRPr="006A4F02" w:rsidRDefault="0044624B" w:rsidP="0044624B">
            <w:pPr>
              <w:rPr>
                <w:color w:val="0000FF"/>
                <w:sz w:val="21"/>
                <w:szCs w:val="21"/>
                <w:u w:val="single"/>
              </w:rPr>
            </w:pPr>
            <w:hyperlink r:id="rId15" w:history="1">
              <w:r w:rsidRPr="006A4F02">
                <w:rPr>
                  <w:color w:val="0000FF"/>
                  <w:sz w:val="21"/>
                  <w:szCs w:val="21"/>
                  <w:u w:val="single"/>
                </w:rPr>
                <w:t xml:space="preserve"> 1410325E00099</w:t>
              </w:r>
            </w:hyperlink>
          </w:p>
        </w:tc>
        <w:tc>
          <w:tcPr>
            <w:tcW w:w="1483" w:type="dxa"/>
            <w:tcBorders>
              <w:top w:val="nil"/>
              <w:left w:val="nil"/>
              <w:bottom w:val="single" w:sz="4" w:space="0" w:color="auto"/>
              <w:right w:val="single" w:sz="4" w:space="0" w:color="auto"/>
            </w:tcBorders>
            <w:noWrap/>
            <w:vAlign w:val="bottom"/>
            <w:hideMark/>
          </w:tcPr>
          <w:p w14:paraId="53B39083" w14:textId="170045C2" w:rsidR="0044624B" w:rsidRPr="006A4F02" w:rsidRDefault="0044624B" w:rsidP="0044624B">
            <w:pPr>
              <w:jc w:val="center"/>
              <w:rPr>
                <w:color w:val="000000"/>
                <w:sz w:val="21"/>
                <w:szCs w:val="21"/>
              </w:rPr>
            </w:pPr>
            <w:r w:rsidRPr="006A4F02">
              <w:rPr>
                <w:color w:val="000000"/>
                <w:sz w:val="21"/>
                <w:szCs w:val="21"/>
              </w:rPr>
              <w:t>451,41</w:t>
            </w:r>
          </w:p>
        </w:tc>
      </w:tr>
      <w:tr w:rsidR="0044624B" w:rsidRPr="006A4F02" w14:paraId="5FA4C6AE" w14:textId="77777777" w:rsidTr="0044624B">
        <w:trPr>
          <w:trHeight w:val="300"/>
        </w:trPr>
        <w:tc>
          <w:tcPr>
            <w:tcW w:w="10180" w:type="dxa"/>
            <w:gridSpan w:val="7"/>
            <w:tcBorders>
              <w:top w:val="single" w:sz="4" w:space="0" w:color="auto"/>
              <w:left w:val="single" w:sz="4" w:space="0" w:color="auto"/>
              <w:bottom w:val="single" w:sz="4" w:space="0" w:color="auto"/>
              <w:right w:val="single" w:sz="4" w:space="0" w:color="auto"/>
            </w:tcBorders>
            <w:vAlign w:val="bottom"/>
            <w:hideMark/>
          </w:tcPr>
          <w:p w14:paraId="02DC7C9A" w14:textId="0080F048" w:rsidR="0044624B" w:rsidRPr="006A4F02" w:rsidRDefault="0044624B" w:rsidP="0044624B">
            <w:pPr>
              <w:jc w:val="center"/>
              <w:rPr>
                <w:color w:val="000000"/>
                <w:sz w:val="21"/>
                <w:szCs w:val="21"/>
              </w:rPr>
            </w:pPr>
            <w:r w:rsidRPr="006A4F02">
              <w:rPr>
                <w:color w:val="000000"/>
                <w:sz w:val="21"/>
                <w:szCs w:val="21"/>
              </w:rPr>
              <w:t>Антитоксин столбнячный раствор для инъекций 3000 МЕ/мл 1 мл (уп№5)</w:t>
            </w:r>
          </w:p>
        </w:tc>
      </w:tr>
      <w:tr w:rsidR="0044624B" w:rsidRPr="006A4F02" w14:paraId="27DA70E0" w14:textId="77777777" w:rsidTr="0044624B">
        <w:trPr>
          <w:trHeight w:val="300"/>
        </w:trPr>
        <w:tc>
          <w:tcPr>
            <w:tcW w:w="884" w:type="dxa"/>
            <w:tcBorders>
              <w:top w:val="nil"/>
              <w:left w:val="single" w:sz="4" w:space="0" w:color="auto"/>
              <w:bottom w:val="single" w:sz="4" w:space="0" w:color="auto"/>
              <w:right w:val="single" w:sz="4" w:space="0" w:color="auto"/>
            </w:tcBorders>
            <w:noWrap/>
            <w:vAlign w:val="center"/>
            <w:hideMark/>
          </w:tcPr>
          <w:p w14:paraId="4F66FDE5" w14:textId="77777777" w:rsidR="0044624B" w:rsidRPr="006A4F02" w:rsidRDefault="0044624B" w:rsidP="0044624B">
            <w:pPr>
              <w:rPr>
                <w:color w:val="000000"/>
                <w:sz w:val="21"/>
                <w:szCs w:val="21"/>
              </w:rPr>
            </w:pPr>
            <w:r w:rsidRPr="006A4F02">
              <w:rPr>
                <w:color w:val="000000"/>
                <w:sz w:val="21"/>
                <w:szCs w:val="21"/>
              </w:rPr>
              <w:t>356_25</w:t>
            </w:r>
          </w:p>
        </w:tc>
        <w:tc>
          <w:tcPr>
            <w:tcW w:w="1140" w:type="dxa"/>
            <w:tcBorders>
              <w:top w:val="nil"/>
              <w:left w:val="nil"/>
              <w:bottom w:val="single" w:sz="4" w:space="0" w:color="auto"/>
              <w:right w:val="single" w:sz="4" w:space="0" w:color="auto"/>
            </w:tcBorders>
            <w:noWrap/>
            <w:vAlign w:val="center"/>
            <w:hideMark/>
          </w:tcPr>
          <w:p w14:paraId="3D270E43" w14:textId="77777777" w:rsidR="0044624B" w:rsidRPr="006A4F02" w:rsidRDefault="0044624B" w:rsidP="0044624B">
            <w:pPr>
              <w:jc w:val="center"/>
              <w:rPr>
                <w:color w:val="000000"/>
                <w:sz w:val="21"/>
                <w:szCs w:val="21"/>
              </w:rPr>
            </w:pPr>
            <w:r w:rsidRPr="006A4F02">
              <w:rPr>
                <w:color w:val="000000"/>
                <w:sz w:val="21"/>
                <w:szCs w:val="21"/>
              </w:rPr>
              <w:t>13.11.2025</w:t>
            </w:r>
          </w:p>
        </w:tc>
        <w:tc>
          <w:tcPr>
            <w:tcW w:w="980" w:type="dxa"/>
            <w:tcBorders>
              <w:top w:val="nil"/>
              <w:left w:val="nil"/>
              <w:bottom w:val="single" w:sz="4" w:space="0" w:color="auto"/>
              <w:right w:val="single" w:sz="4" w:space="0" w:color="auto"/>
            </w:tcBorders>
            <w:noWrap/>
            <w:vAlign w:val="center"/>
            <w:hideMark/>
          </w:tcPr>
          <w:p w14:paraId="1E5AF28A" w14:textId="77777777" w:rsidR="0044624B" w:rsidRPr="006A4F02" w:rsidRDefault="0044624B" w:rsidP="0044624B">
            <w:pPr>
              <w:jc w:val="center"/>
              <w:rPr>
                <w:color w:val="000000"/>
                <w:sz w:val="21"/>
                <w:szCs w:val="21"/>
              </w:rPr>
            </w:pPr>
            <w:r w:rsidRPr="006A4F02">
              <w:rPr>
                <w:color w:val="000000"/>
                <w:sz w:val="21"/>
                <w:szCs w:val="21"/>
              </w:rPr>
              <w:t>717,65</w:t>
            </w:r>
          </w:p>
        </w:tc>
        <w:tc>
          <w:tcPr>
            <w:tcW w:w="1060" w:type="dxa"/>
            <w:tcBorders>
              <w:top w:val="nil"/>
              <w:left w:val="nil"/>
              <w:bottom w:val="single" w:sz="4" w:space="0" w:color="auto"/>
              <w:right w:val="single" w:sz="4" w:space="0" w:color="auto"/>
            </w:tcBorders>
            <w:vAlign w:val="center"/>
            <w:hideMark/>
          </w:tcPr>
          <w:p w14:paraId="22175593" w14:textId="77777777" w:rsidR="0044624B" w:rsidRPr="006A4F02" w:rsidRDefault="0044624B" w:rsidP="0044624B">
            <w:pPr>
              <w:jc w:val="center"/>
              <w:rPr>
                <w:color w:val="000000"/>
                <w:sz w:val="21"/>
                <w:szCs w:val="21"/>
              </w:rPr>
            </w:pPr>
            <w:r w:rsidRPr="006A4F02">
              <w:rPr>
                <w:color w:val="000000"/>
                <w:sz w:val="21"/>
                <w:szCs w:val="21"/>
              </w:rPr>
              <w:t>20</w:t>
            </w:r>
          </w:p>
        </w:tc>
        <w:tc>
          <w:tcPr>
            <w:tcW w:w="818" w:type="dxa"/>
            <w:tcBorders>
              <w:top w:val="nil"/>
              <w:left w:val="nil"/>
              <w:bottom w:val="single" w:sz="4" w:space="0" w:color="auto"/>
              <w:right w:val="single" w:sz="4" w:space="0" w:color="auto"/>
            </w:tcBorders>
            <w:noWrap/>
            <w:vAlign w:val="center"/>
            <w:hideMark/>
          </w:tcPr>
          <w:p w14:paraId="743AC024" w14:textId="77777777" w:rsidR="0044624B" w:rsidRPr="006A4F02" w:rsidRDefault="0044624B" w:rsidP="0044624B">
            <w:pPr>
              <w:jc w:val="center"/>
              <w:rPr>
                <w:color w:val="000000"/>
                <w:sz w:val="21"/>
                <w:szCs w:val="21"/>
              </w:rPr>
            </w:pPr>
            <w:r w:rsidRPr="006A4F02">
              <w:rPr>
                <w:color w:val="000000"/>
                <w:sz w:val="21"/>
                <w:szCs w:val="21"/>
              </w:rPr>
              <w:t>14353,00</w:t>
            </w:r>
          </w:p>
        </w:tc>
        <w:tc>
          <w:tcPr>
            <w:tcW w:w="3815" w:type="dxa"/>
            <w:tcBorders>
              <w:top w:val="nil"/>
              <w:left w:val="nil"/>
              <w:bottom w:val="single" w:sz="4" w:space="0" w:color="auto"/>
              <w:right w:val="single" w:sz="4" w:space="0" w:color="auto"/>
            </w:tcBorders>
            <w:vAlign w:val="center"/>
            <w:hideMark/>
          </w:tcPr>
          <w:p w14:paraId="0CEA19D2" w14:textId="77777777" w:rsidR="0044624B" w:rsidRPr="006A4F02" w:rsidRDefault="0044624B" w:rsidP="0044624B">
            <w:pPr>
              <w:rPr>
                <w:color w:val="0000FF"/>
                <w:sz w:val="21"/>
                <w:szCs w:val="21"/>
                <w:u w:val="single"/>
              </w:rPr>
            </w:pPr>
            <w:hyperlink r:id="rId16" w:history="1">
              <w:r w:rsidRPr="006A4F02">
                <w:rPr>
                  <w:color w:val="0000FF"/>
                  <w:sz w:val="21"/>
                  <w:szCs w:val="21"/>
                  <w:u w:val="single"/>
                </w:rPr>
                <w:t xml:space="preserve"> 1410325E00099</w:t>
              </w:r>
            </w:hyperlink>
          </w:p>
        </w:tc>
        <w:tc>
          <w:tcPr>
            <w:tcW w:w="1483" w:type="dxa"/>
            <w:tcBorders>
              <w:top w:val="nil"/>
              <w:left w:val="nil"/>
              <w:bottom w:val="single" w:sz="4" w:space="0" w:color="auto"/>
              <w:right w:val="single" w:sz="4" w:space="0" w:color="auto"/>
            </w:tcBorders>
            <w:noWrap/>
            <w:vAlign w:val="bottom"/>
            <w:hideMark/>
          </w:tcPr>
          <w:p w14:paraId="0BED40C5" w14:textId="77777777" w:rsidR="0044624B" w:rsidRPr="006A4F02" w:rsidRDefault="0044624B" w:rsidP="0044624B">
            <w:pPr>
              <w:jc w:val="center"/>
              <w:rPr>
                <w:color w:val="000000"/>
                <w:sz w:val="21"/>
                <w:szCs w:val="21"/>
              </w:rPr>
            </w:pPr>
            <w:r w:rsidRPr="006A4F02">
              <w:rPr>
                <w:color w:val="000000"/>
                <w:sz w:val="21"/>
                <w:szCs w:val="21"/>
              </w:rPr>
              <w:t>717,65</w:t>
            </w:r>
          </w:p>
        </w:tc>
      </w:tr>
    </w:tbl>
    <w:p w14:paraId="5499F852" w14:textId="4A59C6A9" w:rsidR="00A759C0" w:rsidRPr="006A4F02" w:rsidRDefault="001C2248"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br w:type="textWrapping" w:clear="all"/>
      </w:r>
    </w:p>
    <w:p w14:paraId="4C1B0E6B" w14:textId="68A135EC" w:rsidR="001F354C" w:rsidRPr="006A4F02" w:rsidRDefault="001F354C"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V: Определение НМЦ Товара за единицу измерения методом расчета референтной цены</w:t>
      </w:r>
      <w:r w:rsidR="00AA5CF0" w:rsidRPr="006A4F02">
        <w:rPr>
          <w:b/>
          <w:sz w:val="21"/>
          <w:szCs w:val="21"/>
        </w:rPr>
        <w:t>.</w:t>
      </w:r>
    </w:p>
    <w:p w14:paraId="6AA0D178" w14:textId="77777777" w:rsidR="001F354C" w:rsidRPr="006A4F02" w:rsidRDefault="001F354C" w:rsidP="001F354C">
      <w:pPr>
        <w:shd w:val="clear" w:color="auto" w:fill="FFFFFF"/>
        <w:tabs>
          <w:tab w:val="left" w:pos="773"/>
        </w:tabs>
        <w:ind w:firstLine="425"/>
        <w:jc w:val="both"/>
        <w:rPr>
          <w:sz w:val="21"/>
          <w:szCs w:val="21"/>
        </w:rPr>
      </w:pPr>
      <w:r w:rsidRPr="006A4F02">
        <w:rPr>
          <w:sz w:val="21"/>
          <w:szCs w:val="21"/>
        </w:rPr>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3690D132" w14:textId="3D7E9267" w:rsidR="001F354C" w:rsidRPr="006A4F02" w:rsidRDefault="001F354C" w:rsidP="001F354C">
      <w:pPr>
        <w:shd w:val="clear" w:color="auto" w:fill="FFFFFF"/>
        <w:tabs>
          <w:tab w:val="left" w:pos="773"/>
        </w:tabs>
        <w:ind w:firstLine="425"/>
        <w:jc w:val="both"/>
        <w:rPr>
          <w:sz w:val="21"/>
          <w:szCs w:val="21"/>
        </w:rPr>
      </w:pPr>
      <w:r w:rsidRPr="006A4F02">
        <w:rPr>
          <w:sz w:val="21"/>
          <w:szCs w:val="21"/>
        </w:rPr>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14:paraId="3BC356E4" w14:textId="4FE94657" w:rsidR="00A17078" w:rsidRPr="006A4F02" w:rsidRDefault="00A17078" w:rsidP="001F354C">
      <w:pPr>
        <w:shd w:val="clear" w:color="auto" w:fill="FFFFFF"/>
        <w:tabs>
          <w:tab w:val="left" w:pos="773"/>
        </w:tabs>
        <w:ind w:firstLine="425"/>
        <w:jc w:val="both"/>
        <w:rPr>
          <w:sz w:val="21"/>
          <w:szCs w:val="21"/>
        </w:rPr>
      </w:pPr>
    </w:p>
    <w:p w14:paraId="7D2482AC" w14:textId="449E6710" w:rsidR="002373F0" w:rsidRPr="00437589" w:rsidRDefault="002373F0" w:rsidP="002373F0">
      <w:pPr>
        <w:pStyle w:val="10"/>
        <w:jc w:val="both"/>
        <w:rPr>
          <w:rFonts w:ascii="Times New Roman" w:hAnsi="Times New Roman" w:cs="Times New Roman"/>
          <w:sz w:val="21"/>
          <w:szCs w:val="21"/>
        </w:rPr>
      </w:pPr>
      <w:r w:rsidRPr="009C1B41">
        <w:rPr>
          <w:rFonts w:ascii="Times New Roman" w:hAnsi="Times New Roman" w:cs="Times New Roman"/>
          <w:sz w:val="21"/>
          <w:szCs w:val="21"/>
        </w:rPr>
        <w:t xml:space="preserve">Раздел </w:t>
      </w:r>
      <w:r w:rsidRPr="009C1B41">
        <w:rPr>
          <w:rFonts w:ascii="Times New Roman" w:hAnsi="Times New Roman" w:cs="Times New Roman"/>
          <w:sz w:val="21"/>
          <w:szCs w:val="21"/>
          <w:lang w:val="en-US"/>
        </w:rPr>
        <w:t>VI</w:t>
      </w:r>
      <w:r w:rsidRPr="009C1B41">
        <w:rPr>
          <w:rFonts w:ascii="Times New Roman" w:hAnsi="Times New Roman" w:cs="Times New Roman"/>
          <w:sz w:val="21"/>
          <w:szCs w:val="21"/>
        </w:rPr>
        <w:t xml:space="preserve">: </w:t>
      </w:r>
      <w:r w:rsidRPr="0052061A">
        <w:rPr>
          <w:rFonts w:ascii="Times New Roman" w:hAnsi="Times New Roman" w:cs="Times New Roman"/>
          <w:sz w:val="21"/>
          <w:szCs w:val="21"/>
        </w:rPr>
        <w:t xml:space="preserve">Выбор минимального значения НЦ единицы товара, следующее после НМЦК, начальной цены единицы лекарственного препарата на </w:t>
      </w:r>
      <w:r w:rsidRPr="00437589">
        <w:rPr>
          <w:rFonts w:ascii="Times New Roman" w:hAnsi="Times New Roman" w:cs="Times New Roman"/>
          <w:sz w:val="21"/>
          <w:szCs w:val="21"/>
        </w:rPr>
        <w:t>участие в закупке по которой не подано не одной заявки (пункт 12</w:t>
      </w:r>
      <w:r w:rsidRPr="00437589">
        <w:rPr>
          <w:rFonts w:ascii="Times New Roman" w:eastAsia="Calibri" w:hAnsi="Times New Roman" w:cs="Times New Roman"/>
          <w:sz w:val="21"/>
          <w:szCs w:val="21"/>
          <w:lang w:eastAsia="en-US"/>
        </w:rPr>
        <w:t xml:space="preserve"> приказа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w:t>
      </w:r>
      <w:r w:rsidRPr="00437589">
        <w:rPr>
          <w:rFonts w:ascii="Times New Roman" w:eastAsia="Calibri" w:hAnsi="Times New Roman" w:cs="Times New Roman"/>
          <w:sz w:val="21"/>
          <w:szCs w:val="21"/>
        </w:rPr>
        <w:t>начальной цены единицы товара при осуществлении закупок лекарственных препаратов для медицинского применения»</w:t>
      </w:r>
      <w:r w:rsidRPr="00437589">
        <w:rPr>
          <w:rFonts w:ascii="Times New Roman" w:hAnsi="Times New Roman" w:cs="Times New Roman"/>
          <w:sz w:val="21"/>
          <w:szCs w:val="21"/>
        </w:rPr>
        <w:t xml:space="preserve"> : (не состоялся ЭЛЕКТРОННЫЙ МАГАЗИН ОФЕРТА № </w:t>
      </w:r>
      <w:r w:rsidR="000409BD" w:rsidRPr="000409BD">
        <w:rPr>
          <w:rFonts w:ascii="Times New Roman" w:hAnsi="Times New Roman" w:cs="Times New Roman"/>
          <w:sz w:val="21"/>
          <w:szCs w:val="21"/>
        </w:rPr>
        <w:t>2026006035824</w:t>
      </w:r>
      <w:r w:rsidRPr="00437589">
        <w:rPr>
          <w:rFonts w:ascii="Times New Roman" w:hAnsi="Times New Roman" w:cs="Times New Roman"/>
          <w:sz w:val="21"/>
          <w:szCs w:val="21"/>
        </w:rPr>
        <w:t>)</w:t>
      </w:r>
    </w:p>
    <w:tbl>
      <w:tblPr>
        <w:tblW w:w="5404"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73"/>
        <w:gridCol w:w="2832"/>
        <w:gridCol w:w="991"/>
        <w:gridCol w:w="1133"/>
        <w:gridCol w:w="1136"/>
        <w:gridCol w:w="1139"/>
        <w:gridCol w:w="991"/>
        <w:gridCol w:w="1133"/>
        <w:gridCol w:w="1278"/>
        <w:gridCol w:w="850"/>
        <w:gridCol w:w="1413"/>
      </w:tblGrid>
      <w:tr w:rsidR="002373F0" w:rsidRPr="00A02F11" w14:paraId="2435CA81" w14:textId="77777777" w:rsidTr="00CC2E05">
        <w:tc>
          <w:tcPr>
            <w:tcW w:w="180" w:type="pct"/>
            <w:vAlign w:val="center"/>
          </w:tcPr>
          <w:p w14:paraId="7CB5F4B2"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 п\п</w:t>
            </w:r>
          </w:p>
        </w:tc>
        <w:tc>
          <w:tcPr>
            <w:tcW w:w="722" w:type="pct"/>
            <w:vAlign w:val="center"/>
          </w:tcPr>
          <w:p w14:paraId="6B794660" w14:textId="77777777" w:rsidR="002373F0" w:rsidRPr="002E181F" w:rsidRDefault="002373F0" w:rsidP="00B447D5">
            <w:pPr>
              <w:shd w:val="clear" w:color="auto" w:fill="FFFFFF"/>
              <w:tabs>
                <w:tab w:val="left" w:pos="773"/>
              </w:tabs>
              <w:jc w:val="center"/>
              <w:rPr>
                <w:rFonts w:eastAsia="Calibri"/>
                <w:sz w:val="18"/>
                <w:szCs w:val="18"/>
                <w:lang w:eastAsia="en-US"/>
              </w:rPr>
            </w:pPr>
            <w:r w:rsidRPr="002E181F">
              <w:rPr>
                <w:rFonts w:eastAsia="Calibri"/>
                <w:sz w:val="18"/>
                <w:szCs w:val="18"/>
                <w:lang w:eastAsia="en-US"/>
              </w:rPr>
              <w:t>МНН Товара</w:t>
            </w:r>
          </w:p>
        </w:tc>
        <w:tc>
          <w:tcPr>
            <w:tcW w:w="900" w:type="pct"/>
            <w:vAlign w:val="center"/>
          </w:tcPr>
          <w:p w14:paraId="268DB881" w14:textId="77777777" w:rsidR="002373F0" w:rsidRPr="002E181F" w:rsidRDefault="002373F0" w:rsidP="00B447D5">
            <w:pPr>
              <w:shd w:val="clear" w:color="auto" w:fill="FFFFFF"/>
              <w:tabs>
                <w:tab w:val="left" w:pos="773"/>
              </w:tabs>
              <w:jc w:val="center"/>
              <w:rPr>
                <w:rFonts w:eastAsia="Calibri"/>
                <w:sz w:val="18"/>
                <w:szCs w:val="18"/>
                <w:lang w:eastAsia="en-US"/>
              </w:rPr>
            </w:pPr>
            <w:r w:rsidRPr="002E181F">
              <w:rPr>
                <w:rFonts w:eastAsia="Calibri"/>
                <w:sz w:val="18"/>
                <w:szCs w:val="18"/>
                <w:lang w:eastAsia="en-US"/>
              </w:rPr>
              <w:t>Дозировка, лекарственная форма</w:t>
            </w:r>
          </w:p>
        </w:tc>
        <w:tc>
          <w:tcPr>
            <w:tcW w:w="315" w:type="pct"/>
            <w:vAlign w:val="center"/>
          </w:tcPr>
          <w:p w14:paraId="25EBE86F" w14:textId="77777777" w:rsidR="002373F0" w:rsidRPr="002E181F" w:rsidRDefault="002373F0" w:rsidP="00B447D5">
            <w:pPr>
              <w:shd w:val="clear" w:color="auto" w:fill="FFFFFF"/>
              <w:tabs>
                <w:tab w:val="left" w:pos="773"/>
              </w:tabs>
              <w:jc w:val="center"/>
              <w:rPr>
                <w:rFonts w:eastAsia="Calibri"/>
                <w:sz w:val="18"/>
                <w:szCs w:val="18"/>
                <w:lang w:eastAsia="en-US"/>
              </w:rPr>
            </w:pPr>
            <w:r w:rsidRPr="002E181F">
              <w:rPr>
                <w:rFonts w:eastAsia="Calibri"/>
                <w:sz w:val="18"/>
                <w:szCs w:val="18"/>
                <w:lang w:eastAsia="en-US"/>
              </w:rPr>
              <w:t>Единица измерения</w:t>
            </w:r>
          </w:p>
        </w:tc>
        <w:tc>
          <w:tcPr>
            <w:tcW w:w="360" w:type="pct"/>
            <w:vAlign w:val="center"/>
          </w:tcPr>
          <w:p w14:paraId="6640AD4F"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 xml:space="preserve">Минимальное значение цены Товара за единицу измерения, рассчитанное в соответствии с Разделом </w:t>
            </w:r>
            <w:r w:rsidRPr="002E181F">
              <w:rPr>
                <w:sz w:val="18"/>
                <w:szCs w:val="18"/>
                <w:lang w:val="en-US"/>
              </w:rPr>
              <w:t>II</w:t>
            </w:r>
            <w:r w:rsidRPr="002E181F">
              <w:rPr>
                <w:sz w:val="18"/>
                <w:szCs w:val="18"/>
              </w:rPr>
              <w:t>, руб.</w:t>
            </w:r>
          </w:p>
        </w:tc>
        <w:tc>
          <w:tcPr>
            <w:tcW w:w="361" w:type="pct"/>
            <w:vAlign w:val="center"/>
          </w:tcPr>
          <w:p w14:paraId="5A45985F"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в соответствии с Разделом I</w:t>
            </w:r>
            <w:r w:rsidRPr="002E181F">
              <w:rPr>
                <w:sz w:val="18"/>
                <w:szCs w:val="18"/>
                <w:lang w:val="en-US"/>
              </w:rPr>
              <w:t>I</w:t>
            </w:r>
            <w:r w:rsidRPr="002E181F">
              <w:rPr>
                <w:sz w:val="18"/>
                <w:szCs w:val="18"/>
              </w:rPr>
              <w:t>I, руб.</w:t>
            </w:r>
          </w:p>
        </w:tc>
        <w:tc>
          <w:tcPr>
            <w:tcW w:w="362" w:type="pct"/>
            <w:vAlign w:val="center"/>
          </w:tcPr>
          <w:p w14:paraId="3AF36B33"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в соответствии с Разделом I</w:t>
            </w:r>
            <w:r w:rsidRPr="002E181F">
              <w:rPr>
                <w:sz w:val="18"/>
                <w:szCs w:val="18"/>
                <w:lang w:val="en-US"/>
              </w:rPr>
              <w:t>V</w:t>
            </w:r>
            <w:r w:rsidRPr="002E181F">
              <w:rPr>
                <w:sz w:val="18"/>
                <w:szCs w:val="18"/>
              </w:rPr>
              <w:t>, руб.</w:t>
            </w:r>
          </w:p>
        </w:tc>
        <w:tc>
          <w:tcPr>
            <w:tcW w:w="315" w:type="pct"/>
            <w:vAlign w:val="center"/>
          </w:tcPr>
          <w:p w14:paraId="27645294"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 xml:space="preserve">Референтная цена </w:t>
            </w:r>
          </w:p>
        </w:tc>
        <w:tc>
          <w:tcPr>
            <w:tcW w:w="360" w:type="pct"/>
            <w:vAlign w:val="center"/>
          </w:tcPr>
          <w:p w14:paraId="4EC0C371"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рассчитанное в соответствии с Разделами II - IV, руб.</w:t>
            </w:r>
          </w:p>
        </w:tc>
        <w:tc>
          <w:tcPr>
            <w:tcW w:w="406" w:type="pct"/>
          </w:tcPr>
          <w:p w14:paraId="5416B16C" w14:textId="77777777" w:rsidR="002373F0" w:rsidRPr="002E181F" w:rsidRDefault="002373F0" w:rsidP="00B447D5">
            <w:pPr>
              <w:tabs>
                <w:tab w:val="left" w:pos="773"/>
              </w:tabs>
              <w:autoSpaceDE w:val="0"/>
              <w:autoSpaceDN w:val="0"/>
              <w:adjustRightInd w:val="0"/>
              <w:jc w:val="center"/>
              <w:rPr>
                <w:sz w:val="16"/>
                <w:szCs w:val="16"/>
              </w:rPr>
            </w:pPr>
            <w:r w:rsidRPr="002E181F">
              <w:rPr>
                <w:sz w:val="16"/>
                <w:szCs w:val="16"/>
              </w:rPr>
              <w:t>Цена единицы планируемого к закупке лекарственного препарата (следующее минимальное расчитанное значение, в соотвтетствии с п.12 Приказа Минздрава РФ №1064н от 19.12.2019г</w:t>
            </w:r>
          </w:p>
        </w:tc>
        <w:tc>
          <w:tcPr>
            <w:tcW w:w="270" w:type="pct"/>
            <w:vAlign w:val="center"/>
          </w:tcPr>
          <w:p w14:paraId="05A1613E"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Оптовая надбавка, % *</w:t>
            </w:r>
            <w:r w:rsidRPr="002E181F">
              <w:rPr>
                <w:rStyle w:val="afffb"/>
                <w:sz w:val="18"/>
                <w:szCs w:val="18"/>
              </w:rPr>
              <w:footnoteReference w:id="2"/>
            </w:r>
          </w:p>
        </w:tc>
        <w:tc>
          <w:tcPr>
            <w:tcW w:w="449" w:type="pct"/>
            <w:vAlign w:val="center"/>
          </w:tcPr>
          <w:p w14:paraId="1B1C354F" w14:textId="77777777" w:rsidR="002373F0" w:rsidRPr="002E181F" w:rsidRDefault="002373F0" w:rsidP="00B447D5">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с оптовой надбавкой</w:t>
            </w:r>
          </w:p>
        </w:tc>
      </w:tr>
      <w:tr w:rsidR="002373F0" w:rsidRPr="00057A7D" w14:paraId="49445444" w14:textId="77777777" w:rsidTr="00CC2E05">
        <w:tc>
          <w:tcPr>
            <w:tcW w:w="180" w:type="pct"/>
            <w:vAlign w:val="center"/>
          </w:tcPr>
          <w:p w14:paraId="3EA6702F"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1</w:t>
            </w:r>
          </w:p>
        </w:tc>
        <w:tc>
          <w:tcPr>
            <w:tcW w:w="722" w:type="pct"/>
            <w:vAlign w:val="center"/>
          </w:tcPr>
          <w:p w14:paraId="122A9331" w14:textId="77777777" w:rsidR="002373F0" w:rsidRPr="00057A7D" w:rsidRDefault="002373F0" w:rsidP="00B447D5">
            <w:pPr>
              <w:shd w:val="clear" w:color="auto" w:fill="FFFFFF"/>
              <w:tabs>
                <w:tab w:val="left" w:pos="773"/>
              </w:tabs>
              <w:jc w:val="center"/>
              <w:rPr>
                <w:rFonts w:eastAsia="Calibri"/>
                <w:sz w:val="21"/>
                <w:szCs w:val="21"/>
                <w:lang w:eastAsia="en-US"/>
              </w:rPr>
            </w:pPr>
            <w:r w:rsidRPr="00057A7D">
              <w:rPr>
                <w:rFonts w:eastAsia="Calibri"/>
                <w:sz w:val="21"/>
                <w:szCs w:val="21"/>
                <w:lang w:eastAsia="en-US"/>
              </w:rPr>
              <w:t>2</w:t>
            </w:r>
          </w:p>
        </w:tc>
        <w:tc>
          <w:tcPr>
            <w:tcW w:w="900" w:type="pct"/>
            <w:vAlign w:val="center"/>
          </w:tcPr>
          <w:p w14:paraId="065D89A8" w14:textId="77777777" w:rsidR="002373F0" w:rsidRPr="00057A7D" w:rsidRDefault="002373F0" w:rsidP="00B447D5">
            <w:pPr>
              <w:shd w:val="clear" w:color="auto" w:fill="FFFFFF"/>
              <w:tabs>
                <w:tab w:val="left" w:pos="773"/>
              </w:tabs>
              <w:jc w:val="center"/>
              <w:rPr>
                <w:rFonts w:eastAsia="Calibri"/>
                <w:sz w:val="21"/>
                <w:szCs w:val="21"/>
                <w:lang w:eastAsia="en-US"/>
              </w:rPr>
            </w:pPr>
            <w:r w:rsidRPr="00057A7D">
              <w:rPr>
                <w:rFonts w:eastAsia="Calibri"/>
                <w:sz w:val="21"/>
                <w:szCs w:val="21"/>
                <w:lang w:eastAsia="en-US"/>
              </w:rPr>
              <w:t>3</w:t>
            </w:r>
          </w:p>
        </w:tc>
        <w:tc>
          <w:tcPr>
            <w:tcW w:w="315" w:type="pct"/>
            <w:vAlign w:val="center"/>
          </w:tcPr>
          <w:p w14:paraId="4D76B71D" w14:textId="77777777" w:rsidR="002373F0" w:rsidRPr="00057A7D" w:rsidRDefault="002373F0" w:rsidP="00B447D5">
            <w:pPr>
              <w:shd w:val="clear" w:color="auto" w:fill="FFFFFF"/>
              <w:tabs>
                <w:tab w:val="left" w:pos="773"/>
              </w:tabs>
              <w:jc w:val="center"/>
              <w:rPr>
                <w:rFonts w:eastAsia="Calibri"/>
                <w:sz w:val="21"/>
                <w:szCs w:val="21"/>
                <w:lang w:eastAsia="en-US"/>
              </w:rPr>
            </w:pPr>
            <w:r w:rsidRPr="00057A7D">
              <w:rPr>
                <w:rFonts w:eastAsia="Calibri"/>
                <w:sz w:val="21"/>
                <w:szCs w:val="21"/>
                <w:lang w:eastAsia="en-US"/>
              </w:rPr>
              <w:t>4</w:t>
            </w:r>
          </w:p>
        </w:tc>
        <w:tc>
          <w:tcPr>
            <w:tcW w:w="360" w:type="pct"/>
            <w:vAlign w:val="center"/>
          </w:tcPr>
          <w:p w14:paraId="5E5BBF81"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5</w:t>
            </w:r>
          </w:p>
        </w:tc>
        <w:tc>
          <w:tcPr>
            <w:tcW w:w="361" w:type="pct"/>
            <w:vAlign w:val="center"/>
          </w:tcPr>
          <w:p w14:paraId="00CEAE41"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6</w:t>
            </w:r>
          </w:p>
        </w:tc>
        <w:tc>
          <w:tcPr>
            <w:tcW w:w="362" w:type="pct"/>
            <w:vAlign w:val="center"/>
          </w:tcPr>
          <w:p w14:paraId="13FFA6CB"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7</w:t>
            </w:r>
          </w:p>
        </w:tc>
        <w:tc>
          <w:tcPr>
            <w:tcW w:w="315" w:type="pct"/>
            <w:vAlign w:val="center"/>
          </w:tcPr>
          <w:p w14:paraId="51AE6F8C"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8</w:t>
            </w:r>
          </w:p>
        </w:tc>
        <w:tc>
          <w:tcPr>
            <w:tcW w:w="360" w:type="pct"/>
            <w:vAlign w:val="center"/>
          </w:tcPr>
          <w:p w14:paraId="2BFA1CDF"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9</w:t>
            </w:r>
          </w:p>
        </w:tc>
        <w:tc>
          <w:tcPr>
            <w:tcW w:w="406" w:type="pct"/>
            <w:vAlign w:val="center"/>
          </w:tcPr>
          <w:p w14:paraId="3532726D"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10</w:t>
            </w:r>
          </w:p>
        </w:tc>
        <w:tc>
          <w:tcPr>
            <w:tcW w:w="270" w:type="pct"/>
            <w:vAlign w:val="center"/>
          </w:tcPr>
          <w:p w14:paraId="6B5C8A26"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11</w:t>
            </w:r>
          </w:p>
        </w:tc>
        <w:tc>
          <w:tcPr>
            <w:tcW w:w="449" w:type="pct"/>
            <w:vAlign w:val="center"/>
          </w:tcPr>
          <w:p w14:paraId="582CC9BE" w14:textId="77777777" w:rsidR="002373F0" w:rsidRPr="00057A7D" w:rsidRDefault="002373F0" w:rsidP="00B447D5">
            <w:pPr>
              <w:tabs>
                <w:tab w:val="left" w:pos="773"/>
              </w:tabs>
              <w:autoSpaceDE w:val="0"/>
              <w:autoSpaceDN w:val="0"/>
              <w:adjustRightInd w:val="0"/>
              <w:jc w:val="center"/>
              <w:rPr>
                <w:sz w:val="21"/>
                <w:szCs w:val="21"/>
              </w:rPr>
            </w:pPr>
            <w:r w:rsidRPr="00057A7D">
              <w:rPr>
                <w:sz w:val="21"/>
                <w:szCs w:val="21"/>
              </w:rPr>
              <w:t>12</w:t>
            </w:r>
          </w:p>
        </w:tc>
      </w:tr>
      <w:tr w:rsidR="00CC2E05" w:rsidRPr="00057A7D" w14:paraId="3898C01D" w14:textId="77777777" w:rsidTr="00CC2E05">
        <w:trPr>
          <w:trHeight w:val="701"/>
        </w:trPr>
        <w:tc>
          <w:tcPr>
            <w:tcW w:w="180" w:type="pct"/>
            <w:vAlign w:val="center"/>
          </w:tcPr>
          <w:p w14:paraId="5D61912A" w14:textId="77777777" w:rsidR="00CC2E05" w:rsidRPr="008E0379" w:rsidRDefault="00CC2E05" w:rsidP="00CC2E05">
            <w:pPr>
              <w:jc w:val="center"/>
              <w:rPr>
                <w:sz w:val="20"/>
                <w:szCs w:val="20"/>
              </w:rPr>
            </w:pPr>
            <w:r w:rsidRPr="008E0379">
              <w:rPr>
                <w:sz w:val="20"/>
                <w:szCs w:val="20"/>
              </w:rPr>
              <w:t>1</w:t>
            </w:r>
          </w:p>
        </w:tc>
        <w:tc>
          <w:tcPr>
            <w:tcW w:w="722" w:type="pct"/>
            <w:vAlign w:val="center"/>
          </w:tcPr>
          <w:p w14:paraId="030AD7A5" w14:textId="6BA05EC4" w:rsidR="00CC2E05" w:rsidRPr="00D41562" w:rsidRDefault="00CC2E05" w:rsidP="00CC2E05">
            <w:pPr>
              <w:shd w:val="clear" w:color="auto" w:fill="FFFFFF"/>
              <w:tabs>
                <w:tab w:val="left" w:pos="773"/>
              </w:tabs>
              <w:rPr>
                <w:rFonts w:eastAsia="Calibri"/>
                <w:sz w:val="20"/>
                <w:szCs w:val="20"/>
                <w:lang w:eastAsia="en-US"/>
              </w:rPr>
            </w:pPr>
            <w:r w:rsidRPr="00FF104A">
              <w:rPr>
                <w:b/>
                <w:bCs/>
                <w:iCs/>
                <w:color w:val="000000" w:themeColor="text1"/>
                <w:sz w:val="21"/>
                <w:szCs w:val="21"/>
              </w:rPr>
              <w:t>АНАТОКСИН СТОЛБНЯЧНЫЙ</w:t>
            </w:r>
          </w:p>
        </w:tc>
        <w:tc>
          <w:tcPr>
            <w:tcW w:w="900" w:type="pct"/>
            <w:vAlign w:val="center"/>
          </w:tcPr>
          <w:p w14:paraId="51FF912F" w14:textId="48AEDDC6" w:rsidR="00CC2E05" w:rsidRPr="00D41562" w:rsidRDefault="00CC2E05" w:rsidP="00CC2E05">
            <w:pPr>
              <w:shd w:val="clear" w:color="auto" w:fill="FFFFFF"/>
              <w:tabs>
                <w:tab w:val="left" w:pos="773"/>
              </w:tabs>
              <w:jc w:val="center"/>
              <w:rPr>
                <w:sz w:val="20"/>
                <w:szCs w:val="20"/>
              </w:rPr>
            </w:pPr>
            <w:r w:rsidRPr="00FF104A">
              <w:rPr>
                <w:color w:val="212529"/>
                <w:sz w:val="21"/>
                <w:szCs w:val="21"/>
                <w:shd w:val="clear" w:color="auto" w:fill="FFFFFF"/>
              </w:rPr>
              <w:t>суспензия для подкожного введения</w:t>
            </w:r>
            <w:r>
              <w:rPr>
                <w:color w:val="212529"/>
                <w:sz w:val="21"/>
                <w:szCs w:val="21"/>
                <w:shd w:val="clear" w:color="auto" w:fill="FFFFFF"/>
              </w:rPr>
              <w:t xml:space="preserve"> </w:t>
            </w:r>
            <w:r w:rsidRPr="00FF104A">
              <w:rPr>
                <w:color w:val="212529"/>
                <w:sz w:val="21"/>
                <w:szCs w:val="21"/>
              </w:rPr>
              <w:t>0.5 мл/доза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10 ЕС/доза, НЕ УКАЗАНО</w:t>
            </w:r>
            <w:r>
              <w:rPr>
                <w:color w:val="212529"/>
                <w:sz w:val="21"/>
                <w:szCs w:val="21"/>
              </w:rPr>
              <w:t xml:space="preserve"> 1 мл</w:t>
            </w:r>
          </w:p>
        </w:tc>
        <w:tc>
          <w:tcPr>
            <w:tcW w:w="315" w:type="pct"/>
            <w:vAlign w:val="center"/>
          </w:tcPr>
          <w:p w14:paraId="5471936A" w14:textId="576D5D21" w:rsidR="00CC2E05" w:rsidRPr="00D41562" w:rsidRDefault="00CC2E05" w:rsidP="00CC2E05">
            <w:pPr>
              <w:shd w:val="clear" w:color="auto" w:fill="FFFFFF"/>
              <w:tabs>
                <w:tab w:val="left" w:pos="773"/>
              </w:tabs>
              <w:jc w:val="center"/>
              <w:rPr>
                <w:rFonts w:eastAsia="Calibri"/>
                <w:sz w:val="20"/>
                <w:szCs w:val="20"/>
                <w:lang w:eastAsia="en-US"/>
              </w:rPr>
            </w:pPr>
            <w:r w:rsidRPr="00FF104A">
              <w:rPr>
                <w:sz w:val="21"/>
                <w:szCs w:val="21"/>
              </w:rPr>
              <w:t>Уп№10</w:t>
            </w:r>
          </w:p>
        </w:tc>
        <w:tc>
          <w:tcPr>
            <w:tcW w:w="360" w:type="pct"/>
            <w:vAlign w:val="center"/>
          </w:tcPr>
          <w:p w14:paraId="24312419" w14:textId="59666508" w:rsidR="00CC2E05" w:rsidRPr="00D41562" w:rsidRDefault="00CC2E05" w:rsidP="00CC2E05">
            <w:pPr>
              <w:jc w:val="center"/>
              <w:rPr>
                <w:sz w:val="20"/>
                <w:szCs w:val="20"/>
              </w:rPr>
            </w:pPr>
            <w:r>
              <w:rPr>
                <w:sz w:val="21"/>
                <w:szCs w:val="21"/>
              </w:rPr>
              <w:t>699,01</w:t>
            </w:r>
          </w:p>
        </w:tc>
        <w:tc>
          <w:tcPr>
            <w:tcW w:w="361" w:type="pct"/>
            <w:vAlign w:val="center"/>
          </w:tcPr>
          <w:p w14:paraId="0C429DB7" w14:textId="2D5AB385" w:rsidR="00CC2E05" w:rsidRPr="00D41562" w:rsidRDefault="00CC2E05" w:rsidP="00CC2E05">
            <w:pPr>
              <w:jc w:val="center"/>
              <w:rPr>
                <w:sz w:val="20"/>
                <w:szCs w:val="20"/>
              </w:rPr>
            </w:pPr>
            <w:r>
              <w:rPr>
                <w:sz w:val="21"/>
                <w:szCs w:val="21"/>
              </w:rPr>
              <w:t>699,09</w:t>
            </w:r>
          </w:p>
        </w:tc>
        <w:tc>
          <w:tcPr>
            <w:tcW w:w="362" w:type="pct"/>
            <w:vAlign w:val="center"/>
          </w:tcPr>
          <w:p w14:paraId="72A925A8" w14:textId="72E684C1" w:rsidR="00CC2E05" w:rsidRPr="00D41562" w:rsidRDefault="00CC2E05" w:rsidP="00CC2E05">
            <w:pPr>
              <w:jc w:val="center"/>
              <w:rPr>
                <w:sz w:val="20"/>
                <w:szCs w:val="20"/>
              </w:rPr>
            </w:pPr>
            <w:r>
              <w:rPr>
                <w:sz w:val="21"/>
                <w:szCs w:val="21"/>
              </w:rPr>
              <w:t>689,35</w:t>
            </w:r>
          </w:p>
        </w:tc>
        <w:tc>
          <w:tcPr>
            <w:tcW w:w="315" w:type="pct"/>
            <w:vAlign w:val="center"/>
          </w:tcPr>
          <w:p w14:paraId="5E16965D" w14:textId="10A5C507" w:rsidR="00CC2E05" w:rsidRPr="00D41562" w:rsidRDefault="00CC2E05" w:rsidP="00CC2E05">
            <w:pPr>
              <w:jc w:val="center"/>
              <w:rPr>
                <w:i/>
                <w:color w:val="808080"/>
                <w:sz w:val="20"/>
                <w:szCs w:val="20"/>
              </w:rPr>
            </w:pPr>
            <w:r w:rsidRPr="006A4F02">
              <w:rPr>
                <w:i/>
                <w:color w:val="808080"/>
                <w:sz w:val="21"/>
                <w:szCs w:val="21"/>
              </w:rPr>
              <w:t>-</w:t>
            </w:r>
          </w:p>
        </w:tc>
        <w:tc>
          <w:tcPr>
            <w:tcW w:w="360" w:type="pct"/>
            <w:vAlign w:val="center"/>
          </w:tcPr>
          <w:p w14:paraId="23936333" w14:textId="68A9640C" w:rsidR="00CC2E05" w:rsidRPr="00D41562" w:rsidRDefault="00CC2E05" w:rsidP="00CC2E05">
            <w:pPr>
              <w:jc w:val="center"/>
              <w:rPr>
                <w:sz w:val="20"/>
                <w:szCs w:val="20"/>
              </w:rPr>
            </w:pPr>
            <w:r>
              <w:rPr>
                <w:sz w:val="21"/>
                <w:szCs w:val="21"/>
              </w:rPr>
              <w:t>689,35</w:t>
            </w:r>
          </w:p>
        </w:tc>
        <w:tc>
          <w:tcPr>
            <w:tcW w:w="406" w:type="pct"/>
            <w:vAlign w:val="center"/>
          </w:tcPr>
          <w:p w14:paraId="68516734" w14:textId="287790F8" w:rsidR="00CC2E05" w:rsidRPr="00056EC8" w:rsidRDefault="00CC2E05" w:rsidP="00CC2E05">
            <w:pPr>
              <w:jc w:val="center"/>
              <w:rPr>
                <w:sz w:val="20"/>
                <w:szCs w:val="20"/>
              </w:rPr>
            </w:pPr>
            <w:r>
              <w:rPr>
                <w:sz w:val="21"/>
                <w:szCs w:val="21"/>
              </w:rPr>
              <w:t>699,01</w:t>
            </w:r>
          </w:p>
        </w:tc>
        <w:tc>
          <w:tcPr>
            <w:tcW w:w="270" w:type="pct"/>
            <w:vAlign w:val="center"/>
          </w:tcPr>
          <w:p w14:paraId="15F12144" w14:textId="77777777" w:rsidR="00CC2E05" w:rsidRPr="008E0379" w:rsidRDefault="00CC2E05" w:rsidP="00CC2E05">
            <w:pPr>
              <w:jc w:val="center"/>
              <w:rPr>
                <w:b/>
                <w:sz w:val="20"/>
                <w:szCs w:val="20"/>
              </w:rPr>
            </w:pPr>
            <w:r w:rsidRPr="008E0379">
              <w:rPr>
                <w:b/>
                <w:sz w:val="20"/>
                <w:szCs w:val="20"/>
              </w:rPr>
              <w:t>10</w:t>
            </w:r>
          </w:p>
        </w:tc>
        <w:tc>
          <w:tcPr>
            <w:tcW w:w="449" w:type="pct"/>
            <w:vAlign w:val="center"/>
          </w:tcPr>
          <w:p w14:paraId="5E95EC57" w14:textId="46372E14" w:rsidR="00CC2E05" w:rsidRPr="00056EC8" w:rsidRDefault="00CC2E05" w:rsidP="00CC2E05">
            <w:pPr>
              <w:jc w:val="center"/>
              <w:rPr>
                <w:sz w:val="20"/>
                <w:szCs w:val="20"/>
              </w:rPr>
            </w:pPr>
            <w:r>
              <w:rPr>
                <w:sz w:val="21"/>
                <w:szCs w:val="21"/>
              </w:rPr>
              <w:t>768,91</w:t>
            </w:r>
          </w:p>
        </w:tc>
      </w:tr>
      <w:tr w:rsidR="00CC2E05" w:rsidRPr="00057A7D" w14:paraId="5BF1505A" w14:textId="77777777" w:rsidTr="00CC2E05">
        <w:trPr>
          <w:trHeight w:val="701"/>
        </w:trPr>
        <w:tc>
          <w:tcPr>
            <w:tcW w:w="180" w:type="pct"/>
            <w:vAlign w:val="center"/>
          </w:tcPr>
          <w:p w14:paraId="79799076" w14:textId="24F56F65" w:rsidR="00CC2E05" w:rsidRPr="008E0379" w:rsidRDefault="00CC2E05" w:rsidP="00CC2E05">
            <w:pPr>
              <w:jc w:val="center"/>
              <w:rPr>
                <w:sz w:val="20"/>
                <w:szCs w:val="20"/>
              </w:rPr>
            </w:pPr>
            <w:r>
              <w:rPr>
                <w:sz w:val="20"/>
                <w:szCs w:val="20"/>
              </w:rPr>
              <w:t>2</w:t>
            </w:r>
          </w:p>
        </w:tc>
        <w:tc>
          <w:tcPr>
            <w:tcW w:w="722" w:type="pct"/>
            <w:vAlign w:val="center"/>
          </w:tcPr>
          <w:p w14:paraId="47A8049D" w14:textId="45701180" w:rsidR="00CC2E05" w:rsidRPr="004D30C7" w:rsidRDefault="00CC2E05" w:rsidP="00CC2E05">
            <w:pPr>
              <w:shd w:val="clear" w:color="auto" w:fill="FFFFFF"/>
              <w:tabs>
                <w:tab w:val="left" w:pos="773"/>
              </w:tabs>
              <w:rPr>
                <w:color w:val="000000"/>
                <w:sz w:val="20"/>
                <w:szCs w:val="20"/>
              </w:rPr>
            </w:pPr>
            <w:r w:rsidRPr="00FF104A">
              <w:rPr>
                <w:b/>
                <w:bCs/>
                <w:color w:val="212529"/>
                <w:sz w:val="21"/>
                <w:szCs w:val="21"/>
                <w:shd w:val="clear" w:color="auto" w:fill="FFFFFF"/>
              </w:rPr>
              <w:t>ВАКЦИНА ДЛЯ ПРОФИЛАКТИКИ БЕШЕНСТВА</w:t>
            </w:r>
          </w:p>
        </w:tc>
        <w:tc>
          <w:tcPr>
            <w:tcW w:w="900" w:type="pct"/>
            <w:vAlign w:val="center"/>
          </w:tcPr>
          <w:p w14:paraId="13C5DDB8" w14:textId="775C3FFA" w:rsidR="00CC2E05" w:rsidRPr="004D30C7" w:rsidRDefault="00CC2E05" w:rsidP="00CC2E05">
            <w:pPr>
              <w:shd w:val="clear" w:color="auto" w:fill="FFFFFF"/>
              <w:tabs>
                <w:tab w:val="left" w:pos="773"/>
              </w:tabs>
              <w:jc w:val="center"/>
              <w:rPr>
                <w:color w:val="212529"/>
                <w:sz w:val="20"/>
                <w:szCs w:val="20"/>
                <w:shd w:val="clear" w:color="auto" w:fill="FFFFFF"/>
              </w:rPr>
            </w:pPr>
            <w:r w:rsidRPr="00FF104A">
              <w:rPr>
                <w:color w:val="212529"/>
                <w:sz w:val="21"/>
                <w:szCs w:val="21"/>
                <w:shd w:val="clear" w:color="auto" w:fill="FFFFFF"/>
              </w:rPr>
              <w:t>лиофилизат для приготовления раствора для внутримышечного введения</w:t>
            </w:r>
            <w:r>
              <w:rPr>
                <w:color w:val="212529"/>
                <w:sz w:val="21"/>
                <w:szCs w:val="21"/>
                <w:shd w:val="clear" w:color="auto" w:fill="FFFFFF"/>
              </w:rPr>
              <w:t xml:space="preserve"> или</w:t>
            </w:r>
            <w:r w:rsidRPr="00FF104A">
              <w:rPr>
                <w:b/>
                <w:bCs/>
                <w:color w:val="212529"/>
                <w:sz w:val="21"/>
                <w:szCs w:val="21"/>
                <w:shd w:val="clear" w:color="auto" w:fill="FFFFFF"/>
              </w:rPr>
              <w:t xml:space="preserve"> </w:t>
            </w:r>
            <w:r w:rsidRPr="00FF104A">
              <w:rPr>
                <w:color w:val="212529"/>
                <w:sz w:val="21"/>
                <w:szCs w:val="21"/>
                <w:shd w:val="clear" w:color="auto" w:fill="FFFFFF"/>
              </w:rPr>
              <w:t>лиофилизат для приготовления раствора для внутримышечного введения/в комплекте с растворителем-вода для инъекций</w:t>
            </w:r>
            <w:r>
              <w:rPr>
                <w:color w:val="212529"/>
                <w:sz w:val="21"/>
                <w:szCs w:val="21"/>
                <w:shd w:val="clear" w:color="auto" w:fill="FFFFFF"/>
              </w:rPr>
              <w:t xml:space="preserve"> </w:t>
            </w:r>
            <w:r w:rsidRPr="00FF104A">
              <w:rPr>
                <w:color w:val="212529"/>
                <w:sz w:val="21"/>
                <w:szCs w:val="21"/>
              </w:rPr>
              <w:t>2.5 МЕ/доза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 мл/доза, НЕ УКАЗАНО</w:t>
            </w:r>
            <w:r>
              <w:rPr>
                <w:color w:val="212529"/>
                <w:sz w:val="21"/>
                <w:szCs w:val="21"/>
              </w:rPr>
              <w:t xml:space="preserve"> 1 мл</w:t>
            </w:r>
          </w:p>
        </w:tc>
        <w:tc>
          <w:tcPr>
            <w:tcW w:w="315" w:type="pct"/>
            <w:vAlign w:val="center"/>
          </w:tcPr>
          <w:p w14:paraId="28D797CA" w14:textId="290F49EA" w:rsidR="00CC2E05" w:rsidRPr="004D30C7" w:rsidRDefault="00CC2E05" w:rsidP="00CC2E05">
            <w:pPr>
              <w:shd w:val="clear" w:color="auto" w:fill="FFFFFF"/>
              <w:tabs>
                <w:tab w:val="left" w:pos="773"/>
              </w:tabs>
              <w:jc w:val="center"/>
              <w:rPr>
                <w:color w:val="000000"/>
                <w:sz w:val="20"/>
                <w:szCs w:val="20"/>
              </w:rPr>
            </w:pPr>
            <w:r w:rsidRPr="00FF104A">
              <w:rPr>
                <w:sz w:val="21"/>
                <w:szCs w:val="21"/>
              </w:rPr>
              <w:t>Уп№5</w:t>
            </w:r>
          </w:p>
        </w:tc>
        <w:tc>
          <w:tcPr>
            <w:tcW w:w="360" w:type="pct"/>
            <w:vAlign w:val="center"/>
          </w:tcPr>
          <w:p w14:paraId="71E6DFD8" w14:textId="4A9365A8" w:rsidR="00CC2E05" w:rsidRPr="004D30C7" w:rsidRDefault="00CC2E05" w:rsidP="00CC2E05">
            <w:pPr>
              <w:jc w:val="center"/>
              <w:rPr>
                <w:color w:val="000000"/>
                <w:sz w:val="20"/>
                <w:szCs w:val="20"/>
              </w:rPr>
            </w:pPr>
            <w:r>
              <w:rPr>
                <w:sz w:val="21"/>
                <w:szCs w:val="21"/>
              </w:rPr>
              <w:t>2014,26</w:t>
            </w:r>
          </w:p>
        </w:tc>
        <w:tc>
          <w:tcPr>
            <w:tcW w:w="361" w:type="pct"/>
            <w:vAlign w:val="center"/>
          </w:tcPr>
          <w:p w14:paraId="41265BE7" w14:textId="13AFBB18" w:rsidR="00CC2E05" w:rsidRPr="004D30C7" w:rsidRDefault="00CC2E05" w:rsidP="00CC2E05">
            <w:pPr>
              <w:jc w:val="center"/>
              <w:rPr>
                <w:color w:val="000000"/>
                <w:sz w:val="20"/>
                <w:szCs w:val="20"/>
              </w:rPr>
            </w:pPr>
            <w:r>
              <w:rPr>
                <w:sz w:val="21"/>
                <w:szCs w:val="21"/>
              </w:rPr>
              <w:t>2014,29</w:t>
            </w:r>
          </w:p>
        </w:tc>
        <w:tc>
          <w:tcPr>
            <w:tcW w:w="362" w:type="pct"/>
            <w:vAlign w:val="center"/>
          </w:tcPr>
          <w:p w14:paraId="77A07F43" w14:textId="57A9521F" w:rsidR="00CC2E05" w:rsidRPr="004D30C7" w:rsidRDefault="00CC2E05" w:rsidP="00CC2E05">
            <w:pPr>
              <w:jc w:val="center"/>
              <w:rPr>
                <w:sz w:val="20"/>
                <w:szCs w:val="20"/>
              </w:rPr>
            </w:pPr>
            <w:r>
              <w:rPr>
                <w:sz w:val="21"/>
                <w:szCs w:val="21"/>
              </w:rPr>
              <w:t>1965,60</w:t>
            </w:r>
          </w:p>
        </w:tc>
        <w:tc>
          <w:tcPr>
            <w:tcW w:w="315" w:type="pct"/>
            <w:vAlign w:val="center"/>
          </w:tcPr>
          <w:p w14:paraId="633F1F14" w14:textId="15C05744" w:rsidR="00CC2E05" w:rsidRPr="004D30C7" w:rsidRDefault="00CC2E05" w:rsidP="00CC2E05">
            <w:pPr>
              <w:jc w:val="center"/>
              <w:rPr>
                <w:i/>
                <w:color w:val="808080"/>
                <w:sz w:val="20"/>
                <w:szCs w:val="20"/>
              </w:rPr>
            </w:pPr>
            <w:r w:rsidRPr="006A4F02">
              <w:rPr>
                <w:i/>
                <w:color w:val="808080"/>
                <w:sz w:val="21"/>
                <w:szCs w:val="21"/>
              </w:rPr>
              <w:t>-</w:t>
            </w:r>
          </w:p>
        </w:tc>
        <w:tc>
          <w:tcPr>
            <w:tcW w:w="360" w:type="pct"/>
            <w:vAlign w:val="center"/>
          </w:tcPr>
          <w:p w14:paraId="07983848" w14:textId="0EE083AE" w:rsidR="00CC2E05" w:rsidRPr="004D30C7" w:rsidRDefault="00CC2E05" w:rsidP="00CC2E05">
            <w:pPr>
              <w:jc w:val="center"/>
              <w:rPr>
                <w:sz w:val="20"/>
                <w:szCs w:val="20"/>
              </w:rPr>
            </w:pPr>
            <w:r>
              <w:rPr>
                <w:sz w:val="21"/>
                <w:szCs w:val="21"/>
              </w:rPr>
              <w:t>1965,60</w:t>
            </w:r>
          </w:p>
        </w:tc>
        <w:tc>
          <w:tcPr>
            <w:tcW w:w="406" w:type="pct"/>
            <w:vAlign w:val="center"/>
          </w:tcPr>
          <w:p w14:paraId="75B3D8DA" w14:textId="0E0149AC" w:rsidR="00CC2E05" w:rsidRPr="00056EC8" w:rsidRDefault="00CC2E05" w:rsidP="00CC2E05">
            <w:pPr>
              <w:jc w:val="center"/>
              <w:rPr>
                <w:sz w:val="20"/>
                <w:szCs w:val="20"/>
              </w:rPr>
            </w:pPr>
            <w:r>
              <w:rPr>
                <w:sz w:val="21"/>
                <w:szCs w:val="21"/>
              </w:rPr>
              <w:t>2014,26</w:t>
            </w:r>
          </w:p>
        </w:tc>
        <w:tc>
          <w:tcPr>
            <w:tcW w:w="270" w:type="pct"/>
            <w:vAlign w:val="center"/>
          </w:tcPr>
          <w:p w14:paraId="0F9313F7" w14:textId="3137E9BF" w:rsidR="00CC2E05" w:rsidRPr="008E0379" w:rsidRDefault="00CC2E05" w:rsidP="00CC2E05">
            <w:pPr>
              <w:jc w:val="center"/>
              <w:rPr>
                <w:b/>
                <w:sz w:val="20"/>
                <w:szCs w:val="20"/>
              </w:rPr>
            </w:pPr>
            <w:r>
              <w:rPr>
                <w:b/>
                <w:sz w:val="20"/>
                <w:szCs w:val="20"/>
              </w:rPr>
              <w:t>10</w:t>
            </w:r>
          </w:p>
        </w:tc>
        <w:tc>
          <w:tcPr>
            <w:tcW w:w="449" w:type="pct"/>
            <w:vAlign w:val="center"/>
          </w:tcPr>
          <w:p w14:paraId="1871AC72" w14:textId="4DEF7CAC" w:rsidR="00CC2E05" w:rsidRPr="00056EC8" w:rsidRDefault="00CC2E05" w:rsidP="00CC2E05">
            <w:pPr>
              <w:jc w:val="center"/>
              <w:rPr>
                <w:sz w:val="20"/>
                <w:szCs w:val="20"/>
              </w:rPr>
            </w:pPr>
            <w:r>
              <w:rPr>
                <w:sz w:val="21"/>
                <w:szCs w:val="21"/>
              </w:rPr>
              <w:t>2215,68</w:t>
            </w:r>
          </w:p>
        </w:tc>
      </w:tr>
      <w:tr w:rsidR="00CC2E05" w:rsidRPr="00057A7D" w14:paraId="5F9EF904" w14:textId="77777777" w:rsidTr="00CC2E05">
        <w:trPr>
          <w:trHeight w:val="701"/>
        </w:trPr>
        <w:tc>
          <w:tcPr>
            <w:tcW w:w="180" w:type="pct"/>
            <w:vAlign w:val="center"/>
          </w:tcPr>
          <w:p w14:paraId="615001C0" w14:textId="76BF3201" w:rsidR="00CC2E05" w:rsidRPr="008E0379" w:rsidRDefault="00CC2E05" w:rsidP="00CC2E05">
            <w:pPr>
              <w:jc w:val="center"/>
              <w:rPr>
                <w:sz w:val="20"/>
                <w:szCs w:val="20"/>
              </w:rPr>
            </w:pPr>
            <w:r>
              <w:rPr>
                <w:sz w:val="20"/>
                <w:szCs w:val="20"/>
              </w:rPr>
              <w:t>3</w:t>
            </w:r>
          </w:p>
        </w:tc>
        <w:tc>
          <w:tcPr>
            <w:tcW w:w="722" w:type="pct"/>
            <w:vAlign w:val="center"/>
          </w:tcPr>
          <w:p w14:paraId="556001FC" w14:textId="5628519F" w:rsidR="00CC2E05" w:rsidRPr="004D30C7" w:rsidRDefault="00CC2E05" w:rsidP="00CC2E05">
            <w:pPr>
              <w:shd w:val="clear" w:color="auto" w:fill="FFFFFF"/>
              <w:tabs>
                <w:tab w:val="left" w:pos="773"/>
              </w:tabs>
              <w:rPr>
                <w:color w:val="000000"/>
                <w:sz w:val="20"/>
                <w:szCs w:val="20"/>
              </w:rPr>
            </w:pPr>
            <w:r w:rsidRPr="00FF104A">
              <w:rPr>
                <w:b/>
                <w:bCs/>
                <w:iCs/>
                <w:color w:val="000000" w:themeColor="text1"/>
                <w:sz w:val="21"/>
                <w:szCs w:val="21"/>
              </w:rPr>
              <w:t>АНТИТОКСИН ЯДА ГАДЮКИ ОБЫКНОВЕННОЙ</w:t>
            </w:r>
          </w:p>
        </w:tc>
        <w:tc>
          <w:tcPr>
            <w:tcW w:w="900" w:type="pct"/>
            <w:vAlign w:val="center"/>
          </w:tcPr>
          <w:p w14:paraId="5F38F537" w14:textId="63D02F6E" w:rsidR="00CC2E05" w:rsidRPr="004D30C7" w:rsidRDefault="00CC2E05" w:rsidP="00CC2E05">
            <w:pPr>
              <w:shd w:val="clear" w:color="auto" w:fill="FFFFFF"/>
              <w:tabs>
                <w:tab w:val="left" w:pos="773"/>
              </w:tabs>
              <w:jc w:val="center"/>
              <w:rPr>
                <w:color w:val="212529"/>
                <w:sz w:val="20"/>
                <w:szCs w:val="20"/>
                <w:shd w:val="clear" w:color="auto" w:fill="FFFFFF"/>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150 АЕ/доза</w:t>
            </w:r>
            <w:r>
              <w:rPr>
                <w:color w:val="212529"/>
                <w:sz w:val="21"/>
                <w:szCs w:val="21"/>
              </w:rPr>
              <w:t xml:space="preserve"> или </w:t>
            </w:r>
            <w:r w:rsidRPr="00FF104A">
              <w:rPr>
                <w:color w:val="212529"/>
                <w:sz w:val="21"/>
                <w:szCs w:val="21"/>
              </w:rPr>
              <w:t>150 АЕ</w:t>
            </w:r>
            <w:r>
              <w:rPr>
                <w:color w:val="212529"/>
                <w:sz w:val="21"/>
                <w:szCs w:val="21"/>
              </w:rPr>
              <w:t xml:space="preserve"> </w:t>
            </w:r>
            <w:r w:rsidRPr="00FF104A">
              <w:rPr>
                <w:color w:val="212529"/>
                <w:sz w:val="21"/>
                <w:szCs w:val="21"/>
              </w:rPr>
              <w:t>1 мл</w:t>
            </w:r>
          </w:p>
        </w:tc>
        <w:tc>
          <w:tcPr>
            <w:tcW w:w="315" w:type="pct"/>
            <w:vAlign w:val="center"/>
          </w:tcPr>
          <w:p w14:paraId="27242290" w14:textId="44B873AA" w:rsidR="00CC2E05" w:rsidRPr="004D30C7" w:rsidRDefault="00CC2E05" w:rsidP="00CC2E05">
            <w:pPr>
              <w:shd w:val="clear" w:color="auto" w:fill="FFFFFF"/>
              <w:tabs>
                <w:tab w:val="left" w:pos="773"/>
              </w:tabs>
              <w:jc w:val="center"/>
              <w:rPr>
                <w:color w:val="000000"/>
                <w:sz w:val="20"/>
                <w:szCs w:val="20"/>
              </w:rPr>
            </w:pPr>
            <w:r w:rsidRPr="00FF104A">
              <w:rPr>
                <w:sz w:val="21"/>
                <w:szCs w:val="21"/>
              </w:rPr>
              <w:t>Уп№1</w:t>
            </w:r>
          </w:p>
        </w:tc>
        <w:tc>
          <w:tcPr>
            <w:tcW w:w="360" w:type="pct"/>
            <w:vAlign w:val="center"/>
          </w:tcPr>
          <w:p w14:paraId="304EB126" w14:textId="733A1F64" w:rsidR="00CC2E05" w:rsidRPr="004D30C7" w:rsidRDefault="00CC2E05" w:rsidP="00CC2E05">
            <w:pPr>
              <w:jc w:val="center"/>
              <w:rPr>
                <w:color w:val="000000"/>
                <w:sz w:val="20"/>
                <w:szCs w:val="20"/>
              </w:rPr>
            </w:pPr>
            <w:r>
              <w:rPr>
                <w:sz w:val="21"/>
                <w:szCs w:val="21"/>
              </w:rPr>
              <w:t>451,40</w:t>
            </w:r>
          </w:p>
        </w:tc>
        <w:tc>
          <w:tcPr>
            <w:tcW w:w="361" w:type="pct"/>
            <w:vAlign w:val="center"/>
          </w:tcPr>
          <w:p w14:paraId="55EED98B" w14:textId="17D328FB" w:rsidR="00CC2E05" w:rsidRPr="004D30C7" w:rsidRDefault="00CC2E05" w:rsidP="00CC2E05">
            <w:pPr>
              <w:jc w:val="center"/>
              <w:rPr>
                <w:color w:val="000000"/>
                <w:sz w:val="20"/>
                <w:szCs w:val="20"/>
              </w:rPr>
            </w:pPr>
            <w:r>
              <w:rPr>
                <w:sz w:val="21"/>
                <w:szCs w:val="21"/>
              </w:rPr>
              <w:t>451,41</w:t>
            </w:r>
          </w:p>
        </w:tc>
        <w:tc>
          <w:tcPr>
            <w:tcW w:w="362" w:type="pct"/>
            <w:vAlign w:val="center"/>
          </w:tcPr>
          <w:p w14:paraId="471C8210" w14:textId="1AD7DD28" w:rsidR="00CC2E05" w:rsidRPr="004D30C7" w:rsidRDefault="00CC2E05" w:rsidP="00CC2E05">
            <w:pPr>
              <w:jc w:val="center"/>
              <w:rPr>
                <w:sz w:val="20"/>
                <w:szCs w:val="20"/>
              </w:rPr>
            </w:pPr>
            <w:r>
              <w:rPr>
                <w:sz w:val="21"/>
                <w:szCs w:val="21"/>
              </w:rPr>
              <w:t>451,41</w:t>
            </w:r>
          </w:p>
        </w:tc>
        <w:tc>
          <w:tcPr>
            <w:tcW w:w="315" w:type="pct"/>
            <w:vAlign w:val="center"/>
          </w:tcPr>
          <w:p w14:paraId="2BB66E1D" w14:textId="664C154E" w:rsidR="00CC2E05" w:rsidRPr="004D30C7" w:rsidRDefault="00CC2E05" w:rsidP="00CC2E05">
            <w:pPr>
              <w:jc w:val="center"/>
              <w:rPr>
                <w:i/>
                <w:color w:val="808080"/>
                <w:sz w:val="20"/>
                <w:szCs w:val="20"/>
              </w:rPr>
            </w:pPr>
            <w:r w:rsidRPr="006A4F02">
              <w:rPr>
                <w:i/>
                <w:color w:val="808080"/>
                <w:sz w:val="21"/>
                <w:szCs w:val="21"/>
              </w:rPr>
              <w:t>-</w:t>
            </w:r>
          </w:p>
        </w:tc>
        <w:tc>
          <w:tcPr>
            <w:tcW w:w="360" w:type="pct"/>
            <w:vAlign w:val="center"/>
          </w:tcPr>
          <w:p w14:paraId="10AB2142" w14:textId="0FDA4002" w:rsidR="00CC2E05" w:rsidRPr="004D30C7" w:rsidRDefault="00CC2E05" w:rsidP="00CC2E05">
            <w:pPr>
              <w:jc w:val="center"/>
              <w:rPr>
                <w:sz w:val="20"/>
                <w:szCs w:val="20"/>
              </w:rPr>
            </w:pPr>
            <w:r>
              <w:rPr>
                <w:sz w:val="21"/>
                <w:szCs w:val="21"/>
              </w:rPr>
              <w:t>451,40</w:t>
            </w:r>
          </w:p>
        </w:tc>
        <w:tc>
          <w:tcPr>
            <w:tcW w:w="406" w:type="pct"/>
            <w:vAlign w:val="center"/>
          </w:tcPr>
          <w:p w14:paraId="1027A8D6" w14:textId="6273FB36" w:rsidR="00CC2E05" w:rsidRPr="00056EC8" w:rsidRDefault="00CC2E05" w:rsidP="00CC2E05">
            <w:pPr>
              <w:jc w:val="center"/>
              <w:rPr>
                <w:sz w:val="20"/>
                <w:szCs w:val="20"/>
              </w:rPr>
            </w:pPr>
            <w:r>
              <w:rPr>
                <w:sz w:val="21"/>
                <w:szCs w:val="21"/>
              </w:rPr>
              <w:t>451,41</w:t>
            </w:r>
          </w:p>
        </w:tc>
        <w:tc>
          <w:tcPr>
            <w:tcW w:w="270" w:type="pct"/>
            <w:vAlign w:val="center"/>
          </w:tcPr>
          <w:p w14:paraId="5C84D4A2" w14:textId="63D3AB11" w:rsidR="00CC2E05" w:rsidRPr="008E0379" w:rsidRDefault="00CC2E05" w:rsidP="00CC2E05">
            <w:pPr>
              <w:jc w:val="center"/>
              <w:rPr>
                <w:b/>
                <w:sz w:val="20"/>
                <w:szCs w:val="20"/>
              </w:rPr>
            </w:pPr>
            <w:r>
              <w:rPr>
                <w:b/>
                <w:sz w:val="20"/>
                <w:szCs w:val="20"/>
              </w:rPr>
              <w:t>12</w:t>
            </w:r>
          </w:p>
        </w:tc>
        <w:tc>
          <w:tcPr>
            <w:tcW w:w="449" w:type="pct"/>
            <w:vAlign w:val="center"/>
          </w:tcPr>
          <w:p w14:paraId="6EDE4236" w14:textId="778EB04B" w:rsidR="00CC2E05" w:rsidRPr="00056EC8" w:rsidRDefault="00CC2E05" w:rsidP="00CC2E05">
            <w:pPr>
              <w:jc w:val="center"/>
              <w:rPr>
                <w:sz w:val="20"/>
                <w:szCs w:val="20"/>
              </w:rPr>
            </w:pPr>
            <w:r>
              <w:rPr>
                <w:sz w:val="21"/>
                <w:szCs w:val="21"/>
              </w:rPr>
              <w:t>505,57</w:t>
            </w:r>
          </w:p>
        </w:tc>
      </w:tr>
      <w:tr w:rsidR="00CC2E05" w:rsidRPr="00057A7D" w14:paraId="77A58BE9" w14:textId="77777777" w:rsidTr="00CC2E05">
        <w:trPr>
          <w:trHeight w:val="701"/>
        </w:trPr>
        <w:tc>
          <w:tcPr>
            <w:tcW w:w="180" w:type="pct"/>
            <w:vAlign w:val="center"/>
          </w:tcPr>
          <w:p w14:paraId="36FC6265" w14:textId="1FEE5909" w:rsidR="00CC2E05" w:rsidRPr="008E0379" w:rsidRDefault="00CC2E05" w:rsidP="00CC2E05">
            <w:pPr>
              <w:jc w:val="center"/>
              <w:rPr>
                <w:sz w:val="20"/>
                <w:szCs w:val="20"/>
              </w:rPr>
            </w:pPr>
            <w:r>
              <w:rPr>
                <w:sz w:val="20"/>
                <w:szCs w:val="20"/>
              </w:rPr>
              <w:t>4</w:t>
            </w:r>
          </w:p>
        </w:tc>
        <w:tc>
          <w:tcPr>
            <w:tcW w:w="722" w:type="pct"/>
            <w:vAlign w:val="center"/>
          </w:tcPr>
          <w:p w14:paraId="0B578F31" w14:textId="42D64B11" w:rsidR="00CC2E05" w:rsidRPr="004D30C7" w:rsidRDefault="00CC2E05" w:rsidP="00CC2E05">
            <w:pPr>
              <w:shd w:val="clear" w:color="auto" w:fill="FFFFFF"/>
              <w:tabs>
                <w:tab w:val="left" w:pos="773"/>
              </w:tabs>
              <w:rPr>
                <w:color w:val="000000"/>
                <w:sz w:val="20"/>
                <w:szCs w:val="20"/>
              </w:rPr>
            </w:pPr>
            <w:r w:rsidRPr="00FF104A">
              <w:rPr>
                <w:b/>
                <w:bCs/>
                <w:iCs/>
                <w:color w:val="000000" w:themeColor="text1"/>
                <w:sz w:val="21"/>
                <w:szCs w:val="21"/>
              </w:rPr>
              <w:t>АНТИТОКСИН СТОЛБНЯЧНЫЙ</w:t>
            </w:r>
          </w:p>
        </w:tc>
        <w:tc>
          <w:tcPr>
            <w:tcW w:w="900" w:type="pct"/>
            <w:vAlign w:val="center"/>
          </w:tcPr>
          <w:p w14:paraId="391CFDC1" w14:textId="320AA9D0" w:rsidR="00CC2E05" w:rsidRPr="004D30C7" w:rsidRDefault="00CC2E05" w:rsidP="00CC2E05">
            <w:pPr>
              <w:shd w:val="clear" w:color="auto" w:fill="FFFFFF"/>
              <w:tabs>
                <w:tab w:val="left" w:pos="773"/>
              </w:tabs>
              <w:jc w:val="center"/>
              <w:rPr>
                <w:color w:val="212529"/>
                <w:sz w:val="20"/>
                <w:szCs w:val="20"/>
                <w:shd w:val="clear" w:color="auto" w:fill="FFFFFF"/>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3000 МЕ</w:t>
            </w:r>
            <w:r>
              <w:rPr>
                <w:color w:val="212529"/>
                <w:sz w:val="21"/>
                <w:szCs w:val="21"/>
              </w:rPr>
              <w:t xml:space="preserve"> 1 мл</w:t>
            </w:r>
          </w:p>
        </w:tc>
        <w:tc>
          <w:tcPr>
            <w:tcW w:w="315" w:type="pct"/>
            <w:vAlign w:val="center"/>
          </w:tcPr>
          <w:p w14:paraId="283F9C5F" w14:textId="5E2153D9" w:rsidR="00CC2E05" w:rsidRPr="004D30C7" w:rsidRDefault="00CC2E05" w:rsidP="00CC2E05">
            <w:pPr>
              <w:shd w:val="clear" w:color="auto" w:fill="FFFFFF"/>
              <w:tabs>
                <w:tab w:val="left" w:pos="773"/>
              </w:tabs>
              <w:jc w:val="center"/>
              <w:rPr>
                <w:color w:val="000000"/>
                <w:sz w:val="20"/>
                <w:szCs w:val="20"/>
              </w:rPr>
            </w:pPr>
            <w:r w:rsidRPr="00FF104A">
              <w:rPr>
                <w:sz w:val="21"/>
                <w:szCs w:val="21"/>
              </w:rPr>
              <w:t>Уп№5</w:t>
            </w:r>
          </w:p>
        </w:tc>
        <w:tc>
          <w:tcPr>
            <w:tcW w:w="360" w:type="pct"/>
            <w:vAlign w:val="center"/>
          </w:tcPr>
          <w:p w14:paraId="2B5EB863" w14:textId="3F9A8A04" w:rsidR="00CC2E05" w:rsidRPr="004D30C7" w:rsidRDefault="00CC2E05" w:rsidP="00CC2E05">
            <w:pPr>
              <w:jc w:val="center"/>
              <w:rPr>
                <w:color w:val="000000"/>
                <w:sz w:val="20"/>
                <w:szCs w:val="20"/>
              </w:rPr>
            </w:pPr>
            <w:r>
              <w:rPr>
                <w:sz w:val="21"/>
                <w:szCs w:val="21"/>
              </w:rPr>
              <w:t>717,64</w:t>
            </w:r>
          </w:p>
        </w:tc>
        <w:tc>
          <w:tcPr>
            <w:tcW w:w="361" w:type="pct"/>
            <w:vAlign w:val="center"/>
          </w:tcPr>
          <w:p w14:paraId="6BD47991" w14:textId="26ADA1A8" w:rsidR="00CC2E05" w:rsidRPr="004D30C7" w:rsidRDefault="00CC2E05" w:rsidP="00CC2E05">
            <w:pPr>
              <w:jc w:val="center"/>
              <w:rPr>
                <w:color w:val="000000"/>
                <w:sz w:val="20"/>
                <w:szCs w:val="20"/>
              </w:rPr>
            </w:pPr>
            <w:r>
              <w:rPr>
                <w:sz w:val="21"/>
                <w:szCs w:val="21"/>
              </w:rPr>
              <w:t>717,65</w:t>
            </w:r>
          </w:p>
        </w:tc>
        <w:tc>
          <w:tcPr>
            <w:tcW w:w="362" w:type="pct"/>
            <w:vAlign w:val="center"/>
          </w:tcPr>
          <w:p w14:paraId="51489414" w14:textId="6E1F7A94" w:rsidR="00CC2E05" w:rsidRPr="004D30C7" w:rsidRDefault="00CC2E05" w:rsidP="00CC2E05">
            <w:pPr>
              <w:jc w:val="center"/>
              <w:rPr>
                <w:sz w:val="20"/>
                <w:szCs w:val="20"/>
              </w:rPr>
            </w:pPr>
            <w:r>
              <w:rPr>
                <w:sz w:val="21"/>
                <w:szCs w:val="21"/>
              </w:rPr>
              <w:t>717,65</w:t>
            </w:r>
          </w:p>
        </w:tc>
        <w:tc>
          <w:tcPr>
            <w:tcW w:w="315" w:type="pct"/>
            <w:vAlign w:val="center"/>
          </w:tcPr>
          <w:p w14:paraId="6865AC63" w14:textId="48AE63B8" w:rsidR="00CC2E05" w:rsidRPr="004D30C7" w:rsidRDefault="00CC2E05" w:rsidP="00CC2E05">
            <w:pPr>
              <w:jc w:val="center"/>
              <w:rPr>
                <w:i/>
                <w:color w:val="808080"/>
                <w:sz w:val="20"/>
                <w:szCs w:val="20"/>
              </w:rPr>
            </w:pPr>
            <w:r w:rsidRPr="006A4F02">
              <w:rPr>
                <w:i/>
                <w:color w:val="808080"/>
                <w:sz w:val="21"/>
                <w:szCs w:val="21"/>
              </w:rPr>
              <w:t>-</w:t>
            </w:r>
          </w:p>
        </w:tc>
        <w:tc>
          <w:tcPr>
            <w:tcW w:w="360" w:type="pct"/>
            <w:vAlign w:val="center"/>
          </w:tcPr>
          <w:p w14:paraId="1F934C1A" w14:textId="65346FAB" w:rsidR="00CC2E05" w:rsidRPr="004D30C7" w:rsidRDefault="00CC2E05" w:rsidP="00CC2E05">
            <w:pPr>
              <w:jc w:val="center"/>
              <w:rPr>
                <w:sz w:val="20"/>
                <w:szCs w:val="20"/>
              </w:rPr>
            </w:pPr>
            <w:r>
              <w:rPr>
                <w:sz w:val="21"/>
                <w:szCs w:val="21"/>
              </w:rPr>
              <w:t>717,64</w:t>
            </w:r>
          </w:p>
        </w:tc>
        <w:tc>
          <w:tcPr>
            <w:tcW w:w="406" w:type="pct"/>
            <w:vAlign w:val="center"/>
          </w:tcPr>
          <w:p w14:paraId="70DB37C4" w14:textId="16793B82" w:rsidR="00CC2E05" w:rsidRPr="00056EC8" w:rsidRDefault="00CC2E05" w:rsidP="00CC2E05">
            <w:pPr>
              <w:jc w:val="center"/>
              <w:rPr>
                <w:sz w:val="20"/>
                <w:szCs w:val="20"/>
              </w:rPr>
            </w:pPr>
            <w:r>
              <w:rPr>
                <w:sz w:val="21"/>
                <w:szCs w:val="21"/>
              </w:rPr>
              <w:t>717,65</w:t>
            </w:r>
          </w:p>
        </w:tc>
        <w:tc>
          <w:tcPr>
            <w:tcW w:w="270" w:type="pct"/>
            <w:vAlign w:val="center"/>
          </w:tcPr>
          <w:p w14:paraId="24F74E7E" w14:textId="79867F14" w:rsidR="00CC2E05" w:rsidRPr="008E0379" w:rsidRDefault="00CC2E05" w:rsidP="00CC2E05">
            <w:pPr>
              <w:jc w:val="center"/>
              <w:rPr>
                <w:b/>
                <w:sz w:val="20"/>
                <w:szCs w:val="20"/>
              </w:rPr>
            </w:pPr>
            <w:r>
              <w:rPr>
                <w:b/>
                <w:sz w:val="20"/>
                <w:szCs w:val="20"/>
              </w:rPr>
              <w:t>10</w:t>
            </w:r>
          </w:p>
        </w:tc>
        <w:tc>
          <w:tcPr>
            <w:tcW w:w="449" w:type="pct"/>
            <w:vAlign w:val="center"/>
          </w:tcPr>
          <w:p w14:paraId="3E8B0E04" w14:textId="380E16F9" w:rsidR="00CC2E05" w:rsidRPr="00056EC8" w:rsidRDefault="00CC2E05" w:rsidP="00CC2E05">
            <w:pPr>
              <w:jc w:val="center"/>
              <w:rPr>
                <w:sz w:val="20"/>
                <w:szCs w:val="20"/>
              </w:rPr>
            </w:pPr>
            <w:r>
              <w:rPr>
                <w:sz w:val="21"/>
                <w:szCs w:val="21"/>
              </w:rPr>
              <w:t>789,41</w:t>
            </w:r>
          </w:p>
        </w:tc>
      </w:tr>
    </w:tbl>
    <w:p w14:paraId="1A342DBC" w14:textId="1FA036CE" w:rsidR="0064492A" w:rsidRPr="006A4F02" w:rsidRDefault="0064492A" w:rsidP="0064492A">
      <w:pPr>
        <w:shd w:val="clear" w:color="auto" w:fill="FFFFFF"/>
        <w:tabs>
          <w:tab w:val="left" w:pos="773"/>
        </w:tabs>
        <w:jc w:val="both"/>
        <w:rPr>
          <w:sz w:val="21"/>
          <w:szCs w:val="21"/>
        </w:rPr>
      </w:pPr>
      <w:r w:rsidRPr="006A4F02">
        <w:rPr>
          <w:sz w:val="21"/>
          <w:szCs w:val="21"/>
        </w:rPr>
        <w:tab/>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тарифам Санкт-Петербурга от 29.09. 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14:paraId="7E27068E" w14:textId="77777777" w:rsidR="0064492A" w:rsidRPr="006A4F02" w:rsidRDefault="0064492A" w:rsidP="0064492A">
      <w:pPr>
        <w:shd w:val="clear" w:color="auto" w:fill="FFFFFF"/>
        <w:tabs>
          <w:tab w:val="left" w:pos="773"/>
        </w:tabs>
        <w:jc w:val="both"/>
        <w:rPr>
          <w:sz w:val="21"/>
          <w:szCs w:val="21"/>
        </w:rPr>
      </w:pPr>
      <w:r w:rsidRPr="006A4F02">
        <w:rPr>
          <w:sz w:val="21"/>
          <w:szCs w:val="21"/>
        </w:rPr>
        <w:tab/>
      </w:r>
      <w:r w:rsidRPr="00C37EE6">
        <w:rPr>
          <w:b/>
          <w:bCs/>
          <w:sz w:val="21"/>
          <w:szCs w:val="21"/>
        </w:rPr>
        <w:t>Оптовая надбавка применена при расчете НМЦК, т.к. размер начальной (максимальной) цены контракта не превышает размер, установленный в Санкт-Петербурге в соответствии с пунктом 2 части 10 статьи 31 Закона о контрактной системе, и составляет</w:t>
      </w:r>
      <w:r w:rsidRPr="006A4F02">
        <w:rPr>
          <w:sz w:val="21"/>
          <w:szCs w:val="21"/>
        </w:rPr>
        <w:t xml:space="preserve"> </w:t>
      </w:r>
      <w:r w:rsidRPr="006A4F02">
        <w:rPr>
          <w:b/>
          <w:sz w:val="21"/>
          <w:szCs w:val="21"/>
        </w:rPr>
        <w:t>не более трех миллионов рублей</w:t>
      </w:r>
      <w:r w:rsidRPr="006A4F02">
        <w:rPr>
          <w:sz w:val="21"/>
          <w:szCs w:val="21"/>
        </w:rPr>
        <w:t>.</w:t>
      </w:r>
    </w:p>
    <w:p w14:paraId="347021DA" w14:textId="6E07F478" w:rsidR="001F354C" w:rsidRPr="006A4F02" w:rsidRDefault="001F354C" w:rsidP="001F354C">
      <w:pPr>
        <w:shd w:val="clear" w:color="auto" w:fill="FFFFFF"/>
        <w:tabs>
          <w:tab w:val="left" w:pos="773"/>
        </w:tabs>
        <w:jc w:val="both"/>
        <w:rPr>
          <w:sz w:val="21"/>
          <w:szCs w:val="21"/>
        </w:rPr>
      </w:pPr>
      <w:r w:rsidRPr="006A4F02">
        <w:rPr>
          <w:sz w:val="21"/>
          <w:szCs w:val="21"/>
        </w:rPr>
        <w:t>Минимальное значение НЦ Товара за единицу измерения, установленное в ходе проведенного анализа принимается в качестве начальной цены за единицу товара при расчете начальной (максимальной) цены государственного контракта.</w:t>
      </w:r>
    </w:p>
    <w:p w14:paraId="22C20973" w14:textId="77777777" w:rsidR="00BE5315" w:rsidRPr="006A4F02" w:rsidRDefault="00BE5315" w:rsidP="001F354C">
      <w:pPr>
        <w:shd w:val="clear" w:color="auto" w:fill="FFFFFF"/>
        <w:tabs>
          <w:tab w:val="left" w:pos="773"/>
        </w:tabs>
        <w:jc w:val="both"/>
        <w:rPr>
          <w:sz w:val="21"/>
          <w:szCs w:val="21"/>
        </w:rPr>
      </w:pPr>
    </w:p>
    <w:p w14:paraId="34F50528" w14:textId="77777777" w:rsidR="00A52A78" w:rsidRPr="006A4F02" w:rsidRDefault="00A52A78" w:rsidP="001F354C">
      <w:pPr>
        <w:shd w:val="clear" w:color="auto" w:fill="FFFFFF"/>
        <w:tabs>
          <w:tab w:val="left" w:pos="773"/>
        </w:tabs>
        <w:jc w:val="both"/>
        <w:rPr>
          <w:sz w:val="21"/>
          <w:szCs w:val="21"/>
        </w:rPr>
      </w:pPr>
    </w:p>
    <w:p w14:paraId="6663760A" w14:textId="77777777" w:rsidR="001F354C" w:rsidRPr="006A4F02" w:rsidRDefault="001F354C" w:rsidP="001F354C">
      <w:pPr>
        <w:shd w:val="clear" w:color="auto" w:fill="FFFFFF"/>
        <w:tabs>
          <w:tab w:val="left" w:pos="773"/>
        </w:tabs>
        <w:jc w:val="center"/>
        <w:rPr>
          <w:b/>
          <w:sz w:val="21"/>
          <w:szCs w:val="21"/>
        </w:rPr>
      </w:pPr>
      <w:r w:rsidRPr="006A4F02">
        <w:rPr>
          <w:b/>
          <w:sz w:val="21"/>
          <w:szCs w:val="21"/>
        </w:rPr>
        <w:t xml:space="preserve">Раздел </w:t>
      </w:r>
      <w:r w:rsidRPr="006A4F02">
        <w:rPr>
          <w:b/>
          <w:sz w:val="21"/>
          <w:szCs w:val="21"/>
          <w:lang w:val="en-US"/>
        </w:rPr>
        <w:t>VII</w:t>
      </w:r>
      <w:r w:rsidRPr="006A4F02">
        <w:rPr>
          <w:b/>
          <w:sz w:val="21"/>
          <w:szCs w:val="21"/>
        </w:rPr>
        <w:t>: Расчет начальной (максимальной) цены контракта с учетом 10 % НДС (руб.).</w:t>
      </w:r>
    </w:p>
    <w:p w14:paraId="72FB8264" w14:textId="369A858F" w:rsidR="001F354C" w:rsidRPr="006A4F02" w:rsidRDefault="001F354C" w:rsidP="00000ED4">
      <w:pPr>
        <w:autoSpaceDE w:val="0"/>
        <w:autoSpaceDN w:val="0"/>
        <w:adjustRightInd w:val="0"/>
        <w:ind w:firstLine="540"/>
        <w:jc w:val="both"/>
        <w:rPr>
          <w:sz w:val="21"/>
          <w:szCs w:val="21"/>
        </w:rPr>
      </w:pPr>
      <w:r w:rsidRPr="006A4F02">
        <w:rPr>
          <w:bCs/>
          <w:sz w:val="21"/>
          <w:szCs w:val="21"/>
        </w:rPr>
        <w:t xml:space="preserve">Расчет </w:t>
      </w:r>
      <w:r w:rsidRPr="006A4F02">
        <w:rPr>
          <w:sz w:val="21"/>
          <w:szCs w:val="21"/>
        </w:rPr>
        <w:t>начальной (максимальной) цены контракта</w:t>
      </w:r>
      <w:r w:rsidRPr="006A4F02">
        <w:rPr>
          <w:bCs/>
          <w:sz w:val="21"/>
          <w:szCs w:val="21"/>
        </w:rPr>
        <w:t xml:space="preserve"> осуществляется по формуле:</w:t>
      </w:r>
      <w:r w:rsidR="00000ED4" w:rsidRPr="006A4F02">
        <w:rPr>
          <w:bCs/>
          <w:sz w:val="21"/>
          <w:szCs w:val="21"/>
        </w:rPr>
        <w:t xml:space="preserve"> </w:t>
      </w:r>
      <w:r w:rsidRPr="006A4F02">
        <w:rPr>
          <w:noProof/>
          <w:position w:val="-12"/>
          <w:sz w:val="21"/>
          <w:szCs w:val="21"/>
        </w:rPr>
        <w:drawing>
          <wp:inline distT="0" distB="0" distL="0" distR="0" wp14:anchorId="1AC9E89F" wp14:editId="4EEDD109">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6A4F02">
        <w:rPr>
          <w:bCs/>
          <w:sz w:val="21"/>
          <w:szCs w:val="21"/>
        </w:rPr>
        <w:t xml:space="preserve">, </w:t>
      </w:r>
      <w:r w:rsidRPr="006A4F02">
        <w:rPr>
          <w:sz w:val="21"/>
          <w:szCs w:val="21"/>
        </w:rPr>
        <w:t>где:</w:t>
      </w:r>
    </w:p>
    <w:p w14:paraId="2EA42EDE" w14:textId="423A8F54" w:rsidR="001F354C" w:rsidRPr="006A4F02" w:rsidRDefault="001F354C" w:rsidP="00A01FDD">
      <w:pPr>
        <w:autoSpaceDE w:val="0"/>
        <w:autoSpaceDN w:val="0"/>
        <w:adjustRightInd w:val="0"/>
        <w:ind w:firstLine="540"/>
        <w:jc w:val="both"/>
        <w:rPr>
          <w:sz w:val="21"/>
          <w:szCs w:val="21"/>
        </w:rPr>
      </w:pPr>
      <w:r w:rsidRPr="006A4F02">
        <w:rPr>
          <w:sz w:val="21"/>
          <w:szCs w:val="21"/>
        </w:rPr>
        <w:t>n - количество поставляемых лекарственных препаратов;</w:t>
      </w:r>
      <w:r w:rsidR="00A01FDD" w:rsidRPr="006A4F02">
        <w:rPr>
          <w:sz w:val="21"/>
          <w:szCs w:val="21"/>
        </w:rPr>
        <w:t xml:space="preserve"> </w:t>
      </w:r>
      <w:r w:rsidRPr="006A4F02">
        <w:rPr>
          <w:sz w:val="21"/>
          <w:szCs w:val="21"/>
        </w:rPr>
        <w:t>Цi - цена единицы планируемого к закупке i-го лекарственного препарата с учетом налога на добавленную стоимость (далее - НДС) и оптовой надбавки;</w:t>
      </w:r>
      <w:r w:rsidR="00A01FDD" w:rsidRPr="006A4F02">
        <w:rPr>
          <w:sz w:val="21"/>
          <w:szCs w:val="21"/>
        </w:rPr>
        <w:t xml:space="preserve"> </w:t>
      </w:r>
      <w:r w:rsidRPr="006A4F02">
        <w:rPr>
          <w:sz w:val="21"/>
          <w:szCs w:val="21"/>
        </w:rPr>
        <w:t>Vi - объем поставки i-го лекарственного препарата</w:t>
      </w:r>
    </w:p>
    <w:p w14:paraId="6EA43F4F" w14:textId="77777777" w:rsidR="00A52A78" w:rsidRPr="006A4F02" w:rsidRDefault="00A52A78" w:rsidP="00A01FDD">
      <w:pPr>
        <w:autoSpaceDE w:val="0"/>
        <w:autoSpaceDN w:val="0"/>
        <w:adjustRightInd w:val="0"/>
        <w:ind w:firstLine="540"/>
        <w:jc w:val="both"/>
        <w:rPr>
          <w:sz w:val="21"/>
          <w:szCs w:val="21"/>
        </w:rPr>
      </w:pPr>
    </w:p>
    <w:tbl>
      <w:tblPr>
        <w:tblW w:w="15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
        <w:gridCol w:w="3066"/>
        <w:gridCol w:w="4110"/>
        <w:gridCol w:w="1134"/>
        <w:gridCol w:w="1276"/>
        <w:gridCol w:w="1418"/>
        <w:gridCol w:w="1699"/>
        <w:gridCol w:w="2056"/>
      </w:tblGrid>
      <w:tr w:rsidR="001F354C" w:rsidRPr="006A4F02" w14:paraId="0D9F654A" w14:textId="77777777" w:rsidTr="001A5D24">
        <w:trPr>
          <w:trHeight w:val="1350"/>
          <w:tblHeader/>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76BD38E9" w14:textId="77777777" w:rsidR="001F354C" w:rsidRPr="006A4F02" w:rsidRDefault="001F354C" w:rsidP="001F354C">
            <w:pPr>
              <w:tabs>
                <w:tab w:val="left" w:pos="773"/>
              </w:tabs>
              <w:jc w:val="center"/>
              <w:rPr>
                <w:sz w:val="21"/>
                <w:szCs w:val="21"/>
              </w:rPr>
            </w:pPr>
            <w:r w:rsidRPr="006A4F02">
              <w:rPr>
                <w:sz w:val="21"/>
                <w:szCs w:val="21"/>
              </w:rPr>
              <w:t>№ п/п</w:t>
            </w:r>
          </w:p>
        </w:tc>
        <w:tc>
          <w:tcPr>
            <w:tcW w:w="3066" w:type="dxa"/>
            <w:tcBorders>
              <w:top w:val="single" w:sz="4" w:space="0" w:color="auto"/>
              <w:left w:val="single" w:sz="4" w:space="0" w:color="auto"/>
              <w:bottom w:val="single" w:sz="4" w:space="0" w:color="auto"/>
              <w:right w:val="single" w:sz="4" w:space="0" w:color="auto"/>
            </w:tcBorders>
            <w:vAlign w:val="center"/>
            <w:hideMark/>
          </w:tcPr>
          <w:p w14:paraId="543D45D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4110" w:type="dxa"/>
            <w:tcBorders>
              <w:top w:val="single" w:sz="4" w:space="0" w:color="auto"/>
              <w:left w:val="single" w:sz="4" w:space="0" w:color="auto"/>
              <w:bottom w:val="single" w:sz="4" w:space="0" w:color="auto"/>
              <w:right w:val="single" w:sz="4" w:space="0" w:color="auto"/>
            </w:tcBorders>
            <w:vAlign w:val="center"/>
          </w:tcPr>
          <w:p w14:paraId="4DAD4B6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 лекарственная форма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32A9C1" w14:textId="77777777" w:rsidR="001F354C" w:rsidRPr="006A4F02" w:rsidRDefault="001F354C" w:rsidP="001F354C">
            <w:pPr>
              <w:jc w:val="center"/>
              <w:rPr>
                <w:sz w:val="21"/>
                <w:szCs w:val="21"/>
              </w:rPr>
            </w:pPr>
            <w:r w:rsidRPr="006A4F02">
              <w:rPr>
                <w:sz w:val="21"/>
                <w:szCs w:val="21"/>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A703D8" w14:textId="77777777" w:rsidR="001F354C" w:rsidRPr="006A4F02" w:rsidRDefault="001F354C" w:rsidP="001F354C">
            <w:pPr>
              <w:tabs>
                <w:tab w:val="left" w:pos="773"/>
              </w:tabs>
              <w:jc w:val="center"/>
              <w:rPr>
                <w:sz w:val="21"/>
                <w:szCs w:val="21"/>
              </w:rPr>
            </w:pPr>
            <w:r w:rsidRPr="006A4F02">
              <w:rPr>
                <w:sz w:val="21"/>
                <w:szCs w:val="21"/>
              </w:rPr>
              <w:t>Количество Товара, подлежащее закупке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4B27D2"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единицы товара </w:t>
            </w:r>
            <w:r w:rsidRPr="006A4F02">
              <w:rPr>
                <w:b/>
                <w:sz w:val="21"/>
                <w:szCs w:val="21"/>
                <w:lang w:val="en-US"/>
              </w:rPr>
              <w:t>c</w:t>
            </w:r>
            <w:r w:rsidRPr="006A4F02">
              <w:rPr>
                <w:b/>
                <w:sz w:val="21"/>
                <w:szCs w:val="21"/>
              </w:rPr>
              <w:t xml:space="preserve"> оптовой надбавкой</w:t>
            </w:r>
            <w:r w:rsidRPr="006A4F02">
              <w:rPr>
                <w:sz w:val="21"/>
                <w:szCs w:val="21"/>
              </w:rPr>
              <w:t>, руб.</w:t>
            </w:r>
          </w:p>
        </w:tc>
        <w:tc>
          <w:tcPr>
            <w:tcW w:w="1699" w:type="dxa"/>
            <w:tcBorders>
              <w:top w:val="single" w:sz="4" w:space="0" w:color="auto"/>
              <w:left w:val="single" w:sz="4" w:space="0" w:color="auto"/>
              <w:bottom w:val="single" w:sz="4" w:space="0" w:color="auto"/>
              <w:right w:val="single" w:sz="4" w:space="0" w:color="auto"/>
            </w:tcBorders>
            <w:vAlign w:val="center"/>
            <w:hideMark/>
          </w:tcPr>
          <w:p w14:paraId="36437F87"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w:t>
            </w:r>
            <w:r w:rsidRPr="006A4F02">
              <w:rPr>
                <w:b/>
                <w:sz w:val="21"/>
                <w:szCs w:val="21"/>
                <w:u w:val="single"/>
              </w:rPr>
              <w:t>единицы товара с НДС</w:t>
            </w:r>
            <w:r w:rsidR="00BE4CE8" w:rsidRPr="006A4F02">
              <w:rPr>
                <w:b/>
                <w:sz w:val="21"/>
                <w:szCs w:val="21"/>
                <w:u w:val="single"/>
              </w:rPr>
              <w:t>*</w:t>
            </w:r>
            <w:r w:rsidRPr="006A4F02">
              <w:rPr>
                <w:b/>
                <w:sz w:val="21"/>
                <w:szCs w:val="21"/>
                <w:u w:val="single"/>
              </w:rPr>
              <w:t>*</w:t>
            </w:r>
            <w:r w:rsidRPr="006A4F02">
              <w:rPr>
                <w:sz w:val="21"/>
                <w:szCs w:val="21"/>
              </w:rPr>
              <w:t xml:space="preserve"> </w:t>
            </w:r>
            <w:r w:rsidRPr="006A4F02">
              <w:rPr>
                <w:b/>
                <w:sz w:val="21"/>
                <w:szCs w:val="21"/>
              </w:rPr>
              <w:t>руб.</w:t>
            </w:r>
          </w:p>
        </w:tc>
        <w:tc>
          <w:tcPr>
            <w:tcW w:w="2056" w:type="dxa"/>
            <w:tcBorders>
              <w:top w:val="single" w:sz="4" w:space="0" w:color="auto"/>
              <w:left w:val="single" w:sz="4" w:space="0" w:color="auto"/>
              <w:bottom w:val="single" w:sz="4" w:space="0" w:color="auto"/>
              <w:right w:val="single" w:sz="4" w:space="0" w:color="auto"/>
            </w:tcBorders>
            <w:vAlign w:val="center"/>
            <w:hideMark/>
          </w:tcPr>
          <w:p w14:paraId="56802885" w14:textId="77777777" w:rsidR="001F354C" w:rsidRPr="006A4F02" w:rsidRDefault="001F354C" w:rsidP="001F354C">
            <w:pPr>
              <w:tabs>
                <w:tab w:val="left" w:pos="773"/>
              </w:tabs>
              <w:jc w:val="center"/>
              <w:rPr>
                <w:b/>
                <w:sz w:val="21"/>
                <w:szCs w:val="21"/>
              </w:rPr>
            </w:pPr>
            <w:r w:rsidRPr="006A4F02">
              <w:rPr>
                <w:b/>
                <w:sz w:val="21"/>
                <w:szCs w:val="21"/>
              </w:rPr>
              <w:t>Начальная (максимальная) цена контракта, руб.</w:t>
            </w:r>
          </w:p>
        </w:tc>
      </w:tr>
      <w:tr w:rsidR="00B6184D" w:rsidRPr="006A4F02" w14:paraId="64577645" w14:textId="77777777" w:rsidTr="001A5D24">
        <w:trPr>
          <w:trHeight w:val="299"/>
          <w:tblHeader/>
          <w:jc w:val="center"/>
        </w:trPr>
        <w:tc>
          <w:tcPr>
            <w:tcW w:w="757" w:type="dxa"/>
            <w:tcBorders>
              <w:top w:val="single" w:sz="4" w:space="0" w:color="auto"/>
              <w:left w:val="single" w:sz="4" w:space="0" w:color="auto"/>
              <w:bottom w:val="single" w:sz="4" w:space="0" w:color="auto"/>
              <w:right w:val="single" w:sz="4" w:space="0" w:color="auto"/>
            </w:tcBorders>
            <w:vAlign w:val="center"/>
          </w:tcPr>
          <w:p w14:paraId="36FD7BBC" w14:textId="77777777" w:rsidR="00B6184D" w:rsidRPr="006A4F02" w:rsidRDefault="00B6184D" w:rsidP="001F354C">
            <w:pPr>
              <w:tabs>
                <w:tab w:val="left" w:pos="773"/>
              </w:tabs>
              <w:jc w:val="center"/>
              <w:rPr>
                <w:sz w:val="21"/>
                <w:szCs w:val="21"/>
              </w:rPr>
            </w:pPr>
            <w:r w:rsidRPr="006A4F02">
              <w:rPr>
                <w:sz w:val="21"/>
                <w:szCs w:val="21"/>
              </w:rPr>
              <w:t>1</w:t>
            </w:r>
          </w:p>
        </w:tc>
        <w:tc>
          <w:tcPr>
            <w:tcW w:w="3066" w:type="dxa"/>
            <w:tcBorders>
              <w:top w:val="single" w:sz="4" w:space="0" w:color="auto"/>
              <w:left w:val="single" w:sz="4" w:space="0" w:color="auto"/>
              <w:bottom w:val="single" w:sz="4" w:space="0" w:color="auto"/>
              <w:right w:val="single" w:sz="4" w:space="0" w:color="auto"/>
            </w:tcBorders>
            <w:vAlign w:val="center"/>
          </w:tcPr>
          <w:p w14:paraId="3580A973"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2</w:t>
            </w:r>
          </w:p>
        </w:tc>
        <w:tc>
          <w:tcPr>
            <w:tcW w:w="4110" w:type="dxa"/>
            <w:tcBorders>
              <w:top w:val="single" w:sz="4" w:space="0" w:color="auto"/>
              <w:left w:val="single" w:sz="4" w:space="0" w:color="auto"/>
              <w:bottom w:val="single" w:sz="4" w:space="0" w:color="auto"/>
              <w:right w:val="single" w:sz="4" w:space="0" w:color="auto"/>
            </w:tcBorders>
            <w:vAlign w:val="center"/>
          </w:tcPr>
          <w:p w14:paraId="23F16590"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7ED21568" w14:textId="77777777" w:rsidR="00B6184D" w:rsidRPr="006A4F02" w:rsidRDefault="00B6184D" w:rsidP="001F354C">
            <w:pPr>
              <w:jc w:val="center"/>
              <w:rPr>
                <w:sz w:val="21"/>
                <w:szCs w:val="21"/>
              </w:rPr>
            </w:pPr>
            <w:r w:rsidRPr="006A4F02">
              <w:rPr>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tcPr>
          <w:p w14:paraId="5C8C3DA7" w14:textId="77777777" w:rsidR="00B6184D" w:rsidRPr="006A4F02" w:rsidRDefault="00B6184D" w:rsidP="001F354C">
            <w:pPr>
              <w:tabs>
                <w:tab w:val="left" w:pos="773"/>
              </w:tabs>
              <w:jc w:val="center"/>
              <w:rPr>
                <w:sz w:val="21"/>
                <w:szCs w:val="21"/>
              </w:rPr>
            </w:pPr>
            <w:r w:rsidRPr="006A4F02">
              <w:rPr>
                <w:sz w:val="21"/>
                <w:szCs w:val="21"/>
              </w:rPr>
              <w:t>5</w:t>
            </w:r>
          </w:p>
        </w:tc>
        <w:tc>
          <w:tcPr>
            <w:tcW w:w="1418" w:type="dxa"/>
            <w:tcBorders>
              <w:top w:val="single" w:sz="4" w:space="0" w:color="auto"/>
              <w:left w:val="single" w:sz="4" w:space="0" w:color="auto"/>
              <w:bottom w:val="single" w:sz="4" w:space="0" w:color="auto"/>
              <w:right w:val="single" w:sz="4" w:space="0" w:color="auto"/>
            </w:tcBorders>
            <w:vAlign w:val="center"/>
          </w:tcPr>
          <w:p w14:paraId="0B2607B6" w14:textId="77777777" w:rsidR="00B6184D" w:rsidRPr="006A4F02" w:rsidRDefault="00B6184D" w:rsidP="001F354C">
            <w:pPr>
              <w:tabs>
                <w:tab w:val="left" w:pos="773"/>
              </w:tabs>
              <w:jc w:val="center"/>
              <w:rPr>
                <w:sz w:val="21"/>
                <w:szCs w:val="21"/>
              </w:rPr>
            </w:pPr>
            <w:r w:rsidRPr="006A4F02">
              <w:rPr>
                <w:sz w:val="21"/>
                <w:szCs w:val="21"/>
              </w:rPr>
              <w:t>6</w:t>
            </w:r>
          </w:p>
        </w:tc>
        <w:tc>
          <w:tcPr>
            <w:tcW w:w="1699" w:type="dxa"/>
            <w:tcBorders>
              <w:top w:val="single" w:sz="4" w:space="0" w:color="auto"/>
              <w:left w:val="single" w:sz="4" w:space="0" w:color="auto"/>
              <w:bottom w:val="single" w:sz="4" w:space="0" w:color="auto"/>
              <w:right w:val="single" w:sz="4" w:space="0" w:color="auto"/>
            </w:tcBorders>
            <w:vAlign w:val="center"/>
          </w:tcPr>
          <w:p w14:paraId="4D029500" w14:textId="77777777" w:rsidR="00B6184D" w:rsidRPr="006A4F02" w:rsidRDefault="00B6184D" w:rsidP="001F354C">
            <w:pPr>
              <w:tabs>
                <w:tab w:val="left" w:pos="773"/>
              </w:tabs>
              <w:jc w:val="center"/>
              <w:rPr>
                <w:sz w:val="21"/>
                <w:szCs w:val="21"/>
              </w:rPr>
            </w:pPr>
            <w:r w:rsidRPr="006A4F02">
              <w:rPr>
                <w:sz w:val="21"/>
                <w:szCs w:val="21"/>
              </w:rPr>
              <w:t>7</w:t>
            </w:r>
          </w:p>
        </w:tc>
        <w:tc>
          <w:tcPr>
            <w:tcW w:w="2056" w:type="dxa"/>
            <w:tcBorders>
              <w:top w:val="single" w:sz="4" w:space="0" w:color="auto"/>
              <w:left w:val="single" w:sz="4" w:space="0" w:color="auto"/>
              <w:bottom w:val="single" w:sz="4" w:space="0" w:color="auto"/>
              <w:right w:val="single" w:sz="4" w:space="0" w:color="auto"/>
            </w:tcBorders>
            <w:vAlign w:val="center"/>
          </w:tcPr>
          <w:p w14:paraId="771B1091" w14:textId="77777777" w:rsidR="00B6184D" w:rsidRPr="006A4F02" w:rsidRDefault="00B6184D" w:rsidP="001F354C">
            <w:pPr>
              <w:tabs>
                <w:tab w:val="left" w:pos="773"/>
              </w:tabs>
              <w:jc w:val="center"/>
              <w:rPr>
                <w:sz w:val="21"/>
                <w:szCs w:val="21"/>
              </w:rPr>
            </w:pPr>
            <w:r w:rsidRPr="006A4F02">
              <w:rPr>
                <w:sz w:val="21"/>
                <w:szCs w:val="21"/>
              </w:rPr>
              <w:t>8</w:t>
            </w:r>
          </w:p>
        </w:tc>
      </w:tr>
      <w:tr w:rsidR="00CC2E05" w:rsidRPr="006A4F02" w14:paraId="5BA115CD"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0A612EFA" w14:textId="77777777" w:rsidR="00CC2E05" w:rsidRPr="006A4F02" w:rsidRDefault="00CC2E05" w:rsidP="00CC2E05">
            <w:pPr>
              <w:contextualSpacing/>
              <w:jc w:val="center"/>
              <w:rPr>
                <w:rFonts w:eastAsia="Calibri"/>
                <w:color w:val="000000"/>
                <w:sz w:val="21"/>
                <w:szCs w:val="21"/>
                <w:lang w:eastAsia="en-US"/>
              </w:rPr>
            </w:pPr>
            <w:r w:rsidRPr="006A4F02">
              <w:rPr>
                <w:rFonts w:eastAsia="Calibri"/>
                <w:color w:val="000000"/>
                <w:sz w:val="21"/>
                <w:szCs w:val="21"/>
                <w:lang w:eastAsia="en-US"/>
              </w:rPr>
              <w:t>1</w:t>
            </w:r>
          </w:p>
        </w:tc>
        <w:tc>
          <w:tcPr>
            <w:tcW w:w="3066" w:type="dxa"/>
            <w:vAlign w:val="center"/>
          </w:tcPr>
          <w:p w14:paraId="4D53F49A" w14:textId="191E5E0C" w:rsidR="00CC2E05" w:rsidRPr="006A4F02" w:rsidRDefault="00CC2E05" w:rsidP="00CC2E05">
            <w:pPr>
              <w:jc w:val="center"/>
              <w:rPr>
                <w:sz w:val="21"/>
                <w:szCs w:val="21"/>
              </w:rPr>
            </w:pPr>
            <w:r w:rsidRPr="00FF104A">
              <w:rPr>
                <w:b/>
                <w:bCs/>
                <w:iCs/>
                <w:color w:val="000000" w:themeColor="text1"/>
                <w:sz w:val="21"/>
                <w:szCs w:val="21"/>
              </w:rPr>
              <w:t>АНАТОКСИН СТОЛБНЯЧНЫЙ</w:t>
            </w:r>
          </w:p>
        </w:tc>
        <w:tc>
          <w:tcPr>
            <w:tcW w:w="4110" w:type="dxa"/>
            <w:vAlign w:val="center"/>
          </w:tcPr>
          <w:p w14:paraId="28DB923C" w14:textId="5ED8F9C5" w:rsidR="00CC2E05" w:rsidRPr="006A4F02" w:rsidRDefault="00CC2E05" w:rsidP="00CC2E05">
            <w:pPr>
              <w:jc w:val="center"/>
              <w:rPr>
                <w:color w:val="000000"/>
                <w:sz w:val="21"/>
                <w:szCs w:val="21"/>
              </w:rPr>
            </w:pPr>
            <w:r w:rsidRPr="00FF104A">
              <w:rPr>
                <w:color w:val="212529"/>
                <w:sz w:val="21"/>
                <w:szCs w:val="21"/>
                <w:shd w:val="clear" w:color="auto" w:fill="FFFFFF"/>
              </w:rPr>
              <w:t>суспензия для подкожного введения</w:t>
            </w:r>
            <w:r>
              <w:rPr>
                <w:color w:val="212529"/>
                <w:sz w:val="21"/>
                <w:szCs w:val="21"/>
                <w:shd w:val="clear" w:color="auto" w:fill="FFFFFF"/>
              </w:rPr>
              <w:t xml:space="preserve"> </w:t>
            </w:r>
            <w:r w:rsidRPr="00FF104A">
              <w:rPr>
                <w:color w:val="212529"/>
                <w:sz w:val="21"/>
                <w:szCs w:val="21"/>
              </w:rPr>
              <w:t>0.5 мл/доза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10 ЕС/доза, НЕ УКАЗАНО</w:t>
            </w:r>
            <w:r>
              <w:rPr>
                <w:color w:val="212529"/>
                <w:sz w:val="21"/>
                <w:szCs w:val="21"/>
              </w:rPr>
              <w:t xml:space="preserve"> 1 мл</w:t>
            </w:r>
          </w:p>
        </w:tc>
        <w:tc>
          <w:tcPr>
            <w:tcW w:w="1134" w:type="dxa"/>
            <w:tcBorders>
              <w:top w:val="single" w:sz="4" w:space="0" w:color="auto"/>
              <w:left w:val="single" w:sz="4" w:space="0" w:color="auto"/>
              <w:bottom w:val="single" w:sz="4" w:space="0" w:color="auto"/>
              <w:right w:val="single" w:sz="4" w:space="0" w:color="auto"/>
            </w:tcBorders>
            <w:vAlign w:val="center"/>
          </w:tcPr>
          <w:p w14:paraId="0A85DCEB" w14:textId="37BC328D" w:rsidR="00CC2E05" w:rsidRPr="006A4F02" w:rsidRDefault="00CC2E05" w:rsidP="00CC2E05">
            <w:pPr>
              <w:jc w:val="center"/>
              <w:rPr>
                <w:sz w:val="21"/>
                <w:szCs w:val="21"/>
              </w:rPr>
            </w:pPr>
            <w:r w:rsidRPr="00FF104A">
              <w:rPr>
                <w:sz w:val="21"/>
                <w:szCs w:val="21"/>
              </w:rPr>
              <w:t>Уп№10</w:t>
            </w:r>
          </w:p>
        </w:tc>
        <w:tc>
          <w:tcPr>
            <w:tcW w:w="1276" w:type="dxa"/>
            <w:tcBorders>
              <w:top w:val="single" w:sz="4" w:space="0" w:color="auto"/>
              <w:left w:val="single" w:sz="4" w:space="0" w:color="auto"/>
              <w:bottom w:val="single" w:sz="4" w:space="0" w:color="auto"/>
              <w:right w:val="single" w:sz="4" w:space="0" w:color="auto"/>
            </w:tcBorders>
            <w:vAlign w:val="center"/>
          </w:tcPr>
          <w:p w14:paraId="4C78E409" w14:textId="01BE7ADA" w:rsidR="00CC2E05" w:rsidRPr="006A4F02" w:rsidRDefault="00CC2E05" w:rsidP="00CC2E05">
            <w:pPr>
              <w:jc w:val="center"/>
              <w:rPr>
                <w:sz w:val="21"/>
                <w:szCs w:val="21"/>
              </w:rPr>
            </w:pPr>
            <w:r>
              <w:rPr>
                <w:sz w:val="21"/>
                <w:szCs w:val="21"/>
              </w:rPr>
              <w:t>2</w:t>
            </w:r>
            <w:r w:rsidRPr="00FF104A">
              <w:rPr>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tcPr>
          <w:p w14:paraId="54D0FDBE" w14:textId="503D7BD2" w:rsidR="00CC2E05" w:rsidRPr="006A4F02" w:rsidRDefault="00CC2E05" w:rsidP="00CC2E05">
            <w:pPr>
              <w:jc w:val="center"/>
              <w:rPr>
                <w:sz w:val="21"/>
                <w:szCs w:val="21"/>
              </w:rPr>
            </w:pPr>
            <w:r>
              <w:rPr>
                <w:sz w:val="21"/>
                <w:szCs w:val="21"/>
              </w:rPr>
              <w:t>768,91</w:t>
            </w:r>
          </w:p>
        </w:tc>
        <w:tc>
          <w:tcPr>
            <w:tcW w:w="1699" w:type="dxa"/>
            <w:tcBorders>
              <w:top w:val="single" w:sz="4" w:space="0" w:color="auto"/>
              <w:left w:val="single" w:sz="4" w:space="0" w:color="auto"/>
              <w:bottom w:val="single" w:sz="4" w:space="0" w:color="auto"/>
              <w:right w:val="single" w:sz="4" w:space="0" w:color="auto"/>
            </w:tcBorders>
            <w:vAlign w:val="center"/>
          </w:tcPr>
          <w:p w14:paraId="70A33F02" w14:textId="3912ADA6" w:rsidR="00CC2E05" w:rsidRPr="006A4F02" w:rsidRDefault="00CC2E05" w:rsidP="00CC2E05">
            <w:pPr>
              <w:jc w:val="center"/>
              <w:rPr>
                <w:sz w:val="21"/>
                <w:szCs w:val="21"/>
              </w:rPr>
            </w:pPr>
            <w:r>
              <w:rPr>
                <w:sz w:val="21"/>
                <w:szCs w:val="21"/>
              </w:rPr>
              <w:t>845,80</w:t>
            </w:r>
          </w:p>
        </w:tc>
        <w:tc>
          <w:tcPr>
            <w:tcW w:w="2056" w:type="dxa"/>
            <w:tcBorders>
              <w:top w:val="single" w:sz="4" w:space="0" w:color="auto"/>
              <w:left w:val="single" w:sz="4" w:space="0" w:color="auto"/>
              <w:bottom w:val="single" w:sz="4" w:space="0" w:color="auto"/>
              <w:right w:val="single" w:sz="4" w:space="0" w:color="auto"/>
            </w:tcBorders>
            <w:vAlign w:val="center"/>
          </w:tcPr>
          <w:p w14:paraId="41B51987" w14:textId="3EE8170D" w:rsidR="00CC2E05" w:rsidRPr="006A4F02" w:rsidRDefault="00CC2E05" w:rsidP="00CC2E05">
            <w:pPr>
              <w:jc w:val="center"/>
              <w:rPr>
                <w:sz w:val="21"/>
                <w:szCs w:val="21"/>
              </w:rPr>
            </w:pPr>
            <w:r>
              <w:rPr>
                <w:sz w:val="21"/>
                <w:szCs w:val="21"/>
              </w:rPr>
              <w:t>16916,00</w:t>
            </w:r>
          </w:p>
        </w:tc>
      </w:tr>
      <w:tr w:rsidR="00CC2E05" w:rsidRPr="006A4F02" w14:paraId="1A8383BA"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tcPr>
          <w:p w14:paraId="7B04B8B0" w14:textId="0DB2F4DD" w:rsidR="00CC2E05" w:rsidRPr="006A4F02" w:rsidRDefault="00CC2E05" w:rsidP="00CC2E05">
            <w:pPr>
              <w:contextualSpacing/>
              <w:jc w:val="center"/>
              <w:rPr>
                <w:rFonts w:eastAsia="Calibri"/>
                <w:color w:val="000000"/>
                <w:sz w:val="21"/>
                <w:szCs w:val="21"/>
                <w:lang w:eastAsia="en-US"/>
              </w:rPr>
            </w:pPr>
            <w:r w:rsidRPr="006A4F02">
              <w:rPr>
                <w:rFonts w:eastAsia="Calibri"/>
                <w:color w:val="000000"/>
                <w:sz w:val="21"/>
                <w:szCs w:val="21"/>
                <w:lang w:eastAsia="en-US"/>
              </w:rPr>
              <w:t>2</w:t>
            </w:r>
          </w:p>
        </w:tc>
        <w:tc>
          <w:tcPr>
            <w:tcW w:w="3066" w:type="dxa"/>
            <w:vAlign w:val="center"/>
          </w:tcPr>
          <w:p w14:paraId="7F2E31FE" w14:textId="3C99F81F" w:rsidR="00CC2E05" w:rsidRPr="006A4F02" w:rsidRDefault="00CC2E05" w:rsidP="00CC2E05">
            <w:pPr>
              <w:jc w:val="center"/>
              <w:rPr>
                <w:color w:val="000000"/>
                <w:sz w:val="21"/>
                <w:szCs w:val="21"/>
              </w:rPr>
            </w:pPr>
            <w:r w:rsidRPr="00FF104A">
              <w:rPr>
                <w:b/>
                <w:bCs/>
                <w:color w:val="212529"/>
                <w:sz w:val="21"/>
                <w:szCs w:val="21"/>
                <w:shd w:val="clear" w:color="auto" w:fill="FFFFFF"/>
              </w:rPr>
              <w:t>ВАКЦИНА ДЛЯ ПРОФИЛАКТИКИ БЕШЕНСТВА</w:t>
            </w:r>
          </w:p>
        </w:tc>
        <w:tc>
          <w:tcPr>
            <w:tcW w:w="4110" w:type="dxa"/>
            <w:vAlign w:val="center"/>
          </w:tcPr>
          <w:p w14:paraId="2A40D96E" w14:textId="53CB0463" w:rsidR="00CC2E05" w:rsidRPr="006A4F02" w:rsidRDefault="00CC2E05" w:rsidP="00CC2E05">
            <w:pPr>
              <w:jc w:val="center"/>
              <w:rPr>
                <w:color w:val="000000"/>
                <w:sz w:val="21"/>
                <w:szCs w:val="21"/>
              </w:rPr>
            </w:pPr>
            <w:r w:rsidRPr="00FF104A">
              <w:rPr>
                <w:color w:val="212529"/>
                <w:sz w:val="21"/>
                <w:szCs w:val="21"/>
                <w:shd w:val="clear" w:color="auto" w:fill="FFFFFF"/>
              </w:rPr>
              <w:t>лиофилизат для приготовления раствора для внутримышечного введения</w:t>
            </w:r>
            <w:r>
              <w:rPr>
                <w:color w:val="212529"/>
                <w:sz w:val="21"/>
                <w:szCs w:val="21"/>
                <w:shd w:val="clear" w:color="auto" w:fill="FFFFFF"/>
              </w:rPr>
              <w:t xml:space="preserve"> или</w:t>
            </w:r>
            <w:r w:rsidRPr="00FF104A">
              <w:rPr>
                <w:b/>
                <w:bCs/>
                <w:color w:val="212529"/>
                <w:sz w:val="21"/>
                <w:szCs w:val="21"/>
                <w:shd w:val="clear" w:color="auto" w:fill="FFFFFF"/>
              </w:rPr>
              <w:t xml:space="preserve"> </w:t>
            </w:r>
            <w:r w:rsidRPr="00FF104A">
              <w:rPr>
                <w:color w:val="212529"/>
                <w:sz w:val="21"/>
                <w:szCs w:val="21"/>
                <w:shd w:val="clear" w:color="auto" w:fill="FFFFFF"/>
              </w:rPr>
              <w:t>лиофилизат для приготовления раствора для внутримышечного введения/в комплекте с растворителем-вода для инъекций</w:t>
            </w:r>
            <w:r>
              <w:rPr>
                <w:color w:val="212529"/>
                <w:sz w:val="21"/>
                <w:szCs w:val="21"/>
                <w:shd w:val="clear" w:color="auto" w:fill="FFFFFF"/>
              </w:rPr>
              <w:t xml:space="preserve"> </w:t>
            </w:r>
            <w:r w:rsidRPr="00FF104A">
              <w:rPr>
                <w:color w:val="212529"/>
                <w:sz w:val="21"/>
                <w:szCs w:val="21"/>
              </w:rPr>
              <w:t>2.5 МЕ/доза</w:t>
            </w:r>
            <w:r>
              <w:rPr>
                <w:color w:val="212529"/>
                <w:sz w:val="21"/>
                <w:szCs w:val="21"/>
              </w:rPr>
              <w:t xml:space="preserve"> или</w:t>
            </w:r>
            <w:r w:rsidRPr="00FF104A">
              <w:rPr>
                <w:b/>
                <w:bCs/>
                <w:color w:val="212529"/>
                <w:sz w:val="21"/>
                <w:szCs w:val="21"/>
              </w:rPr>
              <w:t xml:space="preserve"> </w:t>
            </w:r>
            <w:r w:rsidRPr="00FF104A">
              <w:rPr>
                <w:color w:val="212529"/>
                <w:sz w:val="21"/>
                <w:szCs w:val="21"/>
              </w:rPr>
              <w:t>1 мл/доза, НЕ УКАЗАНО</w:t>
            </w:r>
            <w:r>
              <w:rPr>
                <w:color w:val="212529"/>
                <w:sz w:val="21"/>
                <w:szCs w:val="21"/>
              </w:rPr>
              <w:t xml:space="preserve"> 1 мл</w:t>
            </w:r>
          </w:p>
        </w:tc>
        <w:tc>
          <w:tcPr>
            <w:tcW w:w="1134" w:type="dxa"/>
            <w:tcBorders>
              <w:top w:val="single" w:sz="4" w:space="0" w:color="auto"/>
              <w:left w:val="single" w:sz="4" w:space="0" w:color="auto"/>
              <w:bottom w:val="single" w:sz="4" w:space="0" w:color="auto"/>
              <w:right w:val="single" w:sz="4" w:space="0" w:color="auto"/>
            </w:tcBorders>
            <w:vAlign w:val="center"/>
          </w:tcPr>
          <w:p w14:paraId="14E22A0E" w14:textId="39D05906" w:rsidR="00CC2E05" w:rsidRPr="006A4F02" w:rsidRDefault="00CC2E05" w:rsidP="00CC2E05">
            <w:pPr>
              <w:jc w:val="center"/>
              <w:rPr>
                <w:color w:val="000000"/>
                <w:sz w:val="21"/>
                <w:szCs w:val="21"/>
              </w:rPr>
            </w:pPr>
            <w:r w:rsidRPr="00FF104A">
              <w:rPr>
                <w:sz w:val="21"/>
                <w:szCs w:val="21"/>
              </w:rPr>
              <w:t>Уп№5</w:t>
            </w:r>
          </w:p>
        </w:tc>
        <w:tc>
          <w:tcPr>
            <w:tcW w:w="1276" w:type="dxa"/>
            <w:tcBorders>
              <w:top w:val="single" w:sz="4" w:space="0" w:color="auto"/>
              <w:left w:val="single" w:sz="4" w:space="0" w:color="auto"/>
              <w:bottom w:val="single" w:sz="4" w:space="0" w:color="auto"/>
              <w:right w:val="single" w:sz="4" w:space="0" w:color="auto"/>
            </w:tcBorders>
            <w:vAlign w:val="center"/>
          </w:tcPr>
          <w:p w14:paraId="43740D70" w14:textId="1697F556" w:rsidR="00CC2E05" w:rsidRPr="006A4F02" w:rsidRDefault="00CC2E05" w:rsidP="00CC2E05">
            <w:pPr>
              <w:jc w:val="center"/>
              <w:rPr>
                <w:color w:val="000000"/>
                <w:sz w:val="21"/>
                <w:szCs w:val="21"/>
              </w:rPr>
            </w:pPr>
            <w:r w:rsidRPr="00FF104A">
              <w:rPr>
                <w:sz w:val="21"/>
                <w:szCs w:val="21"/>
              </w:rPr>
              <w:t>4</w:t>
            </w:r>
          </w:p>
        </w:tc>
        <w:tc>
          <w:tcPr>
            <w:tcW w:w="1418" w:type="dxa"/>
            <w:tcBorders>
              <w:top w:val="single" w:sz="4" w:space="0" w:color="auto"/>
              <w:left w:val="single" w:sz="4" w:space="0" w:color="auto"/>
              <w:bottom w:val="single" w:sz="4" w:space="0" w:color="auto"/>
              <w:right w:val="single" w:sz="4" w:space="0" w:color="auto"/>
            </w:tcBorders>
            <w:vAlign w:val="center"/>
          </w:tcPr>
          <w:p w14:paraId="56345DEC" w14:textId="08CBA7CE" w:rsidR="00CC2E05" w:rsidRPr="006A4F02" w:rsidRDefault="00CC2E05" w:rsidP="00CC2E05">
            <w:pPr>
              <w:jc w:val="center"/>
              <w:rPr>
                <w:sz w:val="21"/>
                <w:szCs w:val="21"/>
              </w:rPr>
            </w:pPr>
            <w:r>
              <w:rPr>
                <w:sz w:val="21"/>
                <w:szCs w:val="21"/>
              </w:rPr>
              <w:t>2215,68</w:t>
            </w:r>
          </w:p>
        </w:tc>
        <w:tc>
          <w:tcPr>
            <w:tcW w:w="1699" w:type="dxa"/>
            <w:tcBorders>
              <w:top w:val="single" w:sz="4" w:space="0" w:color="auto"/>
              <w:left w:val="single" w:sz="4" w:space="0" w:color="auto"/>
              <w:bottom w:val="single" w:sz="4" w:space="0" w:color="auto"/>
              <w:right w:val="single" w:sz="4" w:space="0" w:color="auto"/>
            </w:tcBorders>
            <w:vAlign w:val="center"/>
          </w:tcPr>
          <w:p w14:paraId="32041794" w14:textId="4EDDBFCF" w:rsidR="00CC2E05" w:rsidRPr="006A4F02" w:rsidRDefault="00CC2E05" w:rsidP="00CC2E05">
            <w:pPr>
              <w:jc w:val="center"/>
              <w:rPr>
                <w:sz w:val="21"/>
                <w:szCs w:val="21"/>
              </w:rPr>
            </w:pPr>
            <w:r>
              <w:rPr>
                <w:sz w:val="21"/>
                <w:szCs w:val="21"/>
              </w:rPr>
              <w:t>2437,24</w:t>
            </w:r>
          </w:p>
        </w:tc>
        <w:tc>
          <w:tcPr>
            <w:tcW w:w="2056" w:type="dxa"/>
            <w:tcBorders>
              <w:top w:val="single" w:sz="4" w:space="0" w:color="auto"/>
              <w:left w:val="single" w:sz="4" w:space="0" w:color="auto"/>
              <w:bottom w:val="single" w:sz="4" w:space="0" w:color="auto"/>
              <w:right w:val="single" w:sz="4" w:space="0" w:color="auto"/>
            </w:tcBorders>
            <w:vAlign w:val="center"/>
          </w:tcPr>
          <w:p w14:paraId="6209515F" w14:textId="20DFE3AD" w:rsidR="00CC2E05" w:rsidRPr="006A4F02" w:rsidRDefault="00CC2E05" w:rsidP="00CC2E05">
            <w:pPr>
              <w:jc w:val="center"/>
              <w:rPr>
                <w:sz w:val="21"/>
                <w:szCs w:val="21"/>
              </w:rPr>
            </w:pPr>
            <w:r>
              <w:rPr>
                <w:sz w:val="21"/>
                <w:szCs w:val="21"/>
              </w:rPr>
              <w:t>9748,96</w:t>
            </w:r>
          </w:p>
        </w:tc>
      </w:tr>
      <w:tr w:rsidR="00CC2E05" w:rsidRPr="006A4F02" w14:paraId="3B648DA5"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tcPr>
          <w:p w14:paraId="67E375DC" w14:textId="25688340" w:rsidR="00CC2E05" w:rsidRPr="006A4F02" w:rsidRDefault="00CC2E05" w:rsidP="00CC2E05">
            <w:pPr>
              <w:contextualSpacing/>
              <w:jc w:val="center"/>
              <w:rPr>
                <w:rFonts w:eastAsia="Calibri"/>
                <w:color w:val="000000"/>
                <w:sz w:val="21"/>
                <w:szCs w:val="21"/>
                <w:lang w:eastAsia="en-US"/>
              </w:rPr>
            </w:pPr>
            <w:r w:rsidRPr="006A4F02">
              <w:rPr>
                <w:rFonts w:eastAsia="Calibri"/>
                <w:color w:val="000000"/>
                <w:sz w:val="21"/>
                <w:szCs w:val="21"/>
                <w:lang w:eastAsia="en-US"/>
              </w:rPr>
              <w:t>3</w:t>
            </w:r>
          </w:p>
        </w:tc>
        <w:tc>
          <w:tcPr>
            <w:tcW w:w="3066" w:type="dxa"/>
            <w:vAlign w:val="center"/>
          </w:tcPr>
          <w:p w14:paraId="1C2D6FC3" w14:textId="79EDA83C" w:rsidR="00CC2E05" w:rsidRPr="006A4F02" w:rsidRDefault="00CC2E05" w:rsidP="00CC2E05">
            <w:pPr>
              <w:jc w:val="center"/>
              <w:rPr>
                <w:color w:val="000000"/>
                <w:sz w:val="21"/>
                <w:szCs w:val="21"/>
              </w:rPr>
            </w:pPr>
            <w:r w:rsidRPr="00FF104A">
              <w:rPr>
                <w:b/>
                <w:bCs/>
                <w:iCs/>
                <w:color w:val="000000" w:themeColor="text1"/>
                <w:sz w:val="21"/>
                <w:szCs w:val="21"/>
              </w:rPr>
              <w:t>АНТИТОКСИН ЯДА ГАДЮКИ ОБЫКНОВЕННОЙ</w:t>
            </w:r>
          </w:p>
        </w:tc>
        <w:tc>
          <w:tcPr>
            <w:tcW w:w="4110" w:type="dxa"/>
            <w:vAlign w:val="center"/>
          </w:tcPr>
          <w:p w14:paraId="16254277" w14:textId="3C5F56C4" w:rsidR="00CC2E05" w:rsidRPr="006A4F02" w:rsidRDefault="00CC2E05" w:rsidP="00CC2E05">
            <w:pPr>
              <w:jc w:val="center"/>
              <w:rPr>
                <w:color w:val="000000"/>
                <w:sz w:val="21"/>
                <w:szCs w:val="21"/>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150 АЕ/доза</w:t>
            </w:r>
            <w:r>
              <w:rPr>
                <w:color w:val="212529"/>
                <w:sz w:val="21"/>
                <w:szCs w:val="21"/>
              </w:rPr>
              <w:t xml:space="preserve"> или </w:t>
            </w:r>
            <w:r w:rsidRPr="00FF104A">
              <w:rPr>
                <w:color w:val="212529"/>
                <w:sz w:val="21"/>
                <w:szCs w:val="21"/>
              </w:rPr>
              <w:t>150 АЕ</w:t>
            </w:r>
            <w:r>
              <w:rPr>
                <w:color w:val="212529"/>
                <w:sz w:val="21"/>
                <w:szCs w:val="21"/>
              </w:rPr>
              <w:t xml:space="preserve"> </w:t>
            </w:r>
            <w:r w:rsidRPr="00FF104A">
              <w:rPr>
                <w:color w:val="212529"/>
                <w:sz w:val="21"/>
                <w:szCs w:val="21"/>
              </w:rPr>
              <w:t>1 мл</w:t>
            </w:r>
          </w:p>
        </w:tc>
        <w:tc>
          <w:tcPr>
            <w:tcW w:w="1134" w:type="dxa"/>
            <w:tcBorders>
              <w:top w:val="single" w:sz="4" w:space="0" w:color="auto"/>
              <w:left w:val="single" w:sz="4" w:space="0" w:color="auto"/>
              <w:bottom w:val="single" w:sz="4" w:space="0" w:color="auto"/>
              <w:right w:val="single" w:sz="4" w:space="0" w:color="auto"/>
            </w:tcBorders>
            <w:vAlign w:val="center"/>
          </w:tcPr>
          <w:p w14:paraId="2E7392AB" w14:textId="32DFFF66" w:rsidR="00CC2E05" w:rsidRPr="006A4F02" w:rsidRDefault="00CC2E05" w:rsidP="00CC2E05">
            <w:pPr>
              <w:jc w:val="center"/>
              <w:rPr>
                <w:color w:val="000000"/>
                <w:sz w:val="21"/>
                <w:szCs w:val="21"/>
              </w:rPr>
            </w:pPr>
            <w:r w:rsidRPr="00FF104A">
              <w:rPr>
                <w:sz w:val="21"/>
                <w:szCs w:val="21"/>
              </w:rPr>
              <w:t>Уп№1</w:t>
            </w:r>
          </w:p>
        </w:tc>
        <w:tc>
          <w:tcPr>
            <w:tcW w:w="1276" w:type="dxa"/>
            <w:tcBorders>
              <w:top w:val="single" w:sz="4" w:space="0" w:color="auto"/>
              <w:left w:val="single" w:sz="4" w:space="0" w:color="auto"/>
              <w:bottom w:val="single" w:sz="4" w:space="0" w:color="auto"/>
              <w:right w:val="single" w:sz="4" w:space="0" w:color="auto"/>
            </w:tcBorders>
            <w:vAlign w:val="center"/>
          </w:tcPr>
          <w:p w14:paraId="22CE6FE2" w14:textId="337BD507" w:rsidR="00CC2E05" w:rsidRPr="006A4F02" w:rsidRDefault="00CC2E05" w:rsidP="00CC2E05">
            <w:pPr>
              <w:jc w:val="center"/>
              <w:rPr>
                <w:color w:val="000000"/>
                <w:sz w:val="21"/>
                <w:szCs w:val="21"/>
              </w:rPr>
            </w:pPr>
            <w:r>
              <w:rPr>
                <w:sz w:val="21"/>
                <w:szCs w:val="21"/>
              </w:rPr>
              <w:t>3</w:t>
            </w:r>
          </w:p>
        </w:tc>
        <w:tc>
          <w:tcPr>
            <w:tcW w:w="1418" w:type="dxa"/>
            <w:tcBorders>
              <w:top w:val="single" w:sz="4" w:space="0" w:color="auto"/>
              <w:left w:val="single" w:sz="4" w:space="0" w:color="auto"/>
              <w:bottom w:val="single" w:sz="4" w:space="0" w:color="auto"/>
              <w:right w:val="single" w:sz="4" w:space="0" w:color="auto"/>
            </w:tcBorders>
            <w:vAlign w:val="center"/>
          </w:tcPr>
          <w:p w14:paraId="64A6E8B2" w14:textId="2EFED1C3" w:rsidR="00CC2E05" w:rsidRPr="006A4F02" w:rsidRDefault="00CC2E05" w:rsidP="00CC2E05">
            <w:pPr>
              <w:jc w:val="center"/>
              <w:rPr>
                <w:sz w:val="21"/>
                <w:szCs w:val="21"/>
              </w:rPr>
            </w:pPr>
            <w:r>
              <w:rPr>
                <w:sz w:val="21"/>
                <w:szCs w:val="21"/>
              </w:rPr>
              <w:t>505,57</w:t>
            </w:r>
          </w:p>
        </w:tc>
        <w:tc>
          <w:tcPr>
            <w:tcW w:w="1699" w:type="dxa"/>
            <w:tcBorders>
              <w:top w:val="single" w:sz="4" w:space="0" w:color="auto"/>
              <w:left w:val="single" w:sz="4" w:space="0" w:color="auto"/>
              <w:bottom w:val="single" w:sz="4" w:space="0" w:color="auto"/>
              <w:right w:val="single" w:sz="4" w:space="0" w:color="auto"/>
            </w:tcBorders>
            <w:vAlign w:val="center"/>
          </w:tcPr>
          <w:p w14:paraId="7239EC52" w14:textId="28F9DBBF" w:rsidR="00CC2E05" w:rsidRPr="006A4F02" w:rsidRDefault="00CC2E05" w:rsidP="00CC2E05">
            <w:pPr>
              <w:jc w:val="center"/>
              <w:rPr>
                <w:sz w:val="21"/>
                <w:szCs w:val="21"/>
              </w:rPr>
            </w:pPr>
            <w:r>
              <w:rPr>
                <w:sz w:val="21"/>
                <w:szCs w:val="21"/>
              </w:rPr>
              <w:t>556,12</w:t>
            </w:r>
          </w:p>
        </w:tc>
        <w:tc>
          <w:tcPr>
            <w:tcW w:w="2056" w:type="dxa"/>
            <w:tcBorders>
              <w:top w:val="single" w:sz="4" w:space="0" w:color="auto"/>
              <w:left w:val="single" w:sz="4" w:space="0" w:color="auto"/>
              <w:bottom w:val="single" w:sz="4" w:space="0" w:color="auto"/>
              <w:right w:val="single" w:sz="4" w:space="0" w:color="auto"/>
            </w:tcBorders>
            <w:vAlign w:val="center"/>
          </w:tcPr>
          <w:p w14:paraId="332C0911" w14:textId="23979431" w:rsidR="00CC2E05" w:rsidRPr="006A4F02" w:rsidRDefault="00CC2E05" w:rsidP="00CC2E05">
            <w:pPr>
              <w:jc w:val="center"/>
              <w:rPr>
                <w:sz w:val="21"/>
                <w:szCs w:val="21"/>
              </w:rPr>
            </w:pPr>
            <w:r>
              <w:rPr>
                <w:sz w:val="21"/>
                <w:szCs w:val="21"/>
              </w:rPr>
              <w:t>1668,36</w:t>
            </w:r>
          </w:p>
        </w:tc>
      </w:tr>
      <w:tr w:rsidR="00CC2E05" w:rsidRPr="006A4F02" w14:paraId="4D15D27A"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tcPr>
          <w:p w14:paraId="7756C11F" w14:textId="52DCBFBC" w:rsidR="00CC2E05" w:rsidRPr="006A4F02" w:rsidRDefault="00CC2E05" w:rsidP="00CC2E05">
            <w:pPr>
              <w:contextualSpacing/>
              <w:jc w:val="center"/>
              <w:rPr>
                <w:rFonts w:eastAsia="Calibri"/>
                <w:color w:val="000000"/>
                <w:sz w:val="21"/>
                <w:szCs w:val="21"/>
                <w:lang w:eastAsia="en-US"/>
              </w:rPr>
            </w:pPr>
            <w:r w:rsidRPr="006A4F02">
              <w:rPr>
                <w:rFonts w:eastAsia="Calibri"/>
                <w:color w:val="000000"/>
                <w:sz w:val="21"/>
                <w:szCs w:val="21"/>
                <w:lang w:eastAsia="en-US"/>
              </w:rPr>
              <w:t>4</w:t>
            </w:r>
          </w:p>
        </w:tc>
        <w:tc>
          <w:tcPr>
            <w:tcW w:w="3066" w:type="dxa"/>
            <w:vAlign w:val="center"/>
          </w:tcPr>
          <w:p w14:paraId="563BC948" w14:textId="42852F40" w:rsidR="00CC2E05" w:rsidRPr="006A4F02" w:rsidRDefault="00CC2E05" w:rsidP="00CC2E05">
            <w:pPr>
              <w:jc w:val="center"/>
              <w:rPr>
                <w:color w:val="000000"/>
                <w:sz w:val="21"/>
                <w:szCs w:val="21"/>
              </w:rPr>
            </w:pPr>
            <w:r w:rsidRPr="00FF104A">
              <w:rPr>
                <w:b/>
                <w:bCs/>
                <w:iCs/>
                <w:color w:val="000000" w:themeColor="text1"/>
                <w:sz w:val="21"/>
                <w:szCs w:val="21"/>
              </w:rPr>
              <w:t>АНТИТОКСИН СТОЛБНЯЧНЫЙ</w:t>
            </w:r>
          </w:p>
        </w:tc>
        <w:tc>
          <w:tcPr>
            <w:tcW w:w="4110" w:type="dxa"/>
            <w:vAlign w:val="center"/>
          </w:tcPr>
          <w:p w14:paraId="4EA5B548" w14:textId="6325FBD9" w:rsidR="00CC2E05" w:rsidRPr="006A4F02" w:rsidRDefault="00CC2E05" w:rsidP="00CC2E05">
            <w:pPr>
              <w:jc w:val="center"/>
              <w:rPr>
                <w:color w:val="212529"/>
                <w:sz w:val="21"/>
                <w:szCs w:val="21"/>
                <w:shd w:val="clear" w:color="auto" w:fill="FFFFFF"/>
              </w:rPr>
            </w:pPr>
            <w:r w:rsidRPr="00FF104A">
              <w:rPr>
                <w:color w:val="212529"/>
                <w:sz w:val="21"/>
                <w:szCs w:val="21"/>
                <w:shd w:val="clear" w:color="auto" w:fill="FFFFFF"/>
              </w:rPr>
              <w:t>раствор для инъекций</w:t>
            </w:r>
            <w:r>
              <w:rPr>
                <w:color w:val="212529"/>
                <w:sz w:val="21"/>
                <w:szCs w:val="21"/>
                <w:shd w:val="clear" w:color="auto" w:fill="FFFFFF"/>
              </w:rPr>
              <w:t xml:space="preserve"> </w:t>
            </w:r>
            <w:r w:rsidRPr="00FF104A">
              <w:rPr>
                <w:color w:val="212529"/>
                <w:sz w:val="21"/>
                <w:szCs w:val="21"/>
              </w:rPr>
              <w:t>3000 МЕ</w:t>
            </w:r>
            <w:r>
              <w:rPr>
                <w:color w:val="212529"/>
                <w:sz w:val="21"/>
                <w:szCs w:val="21"/>
              </w:rPr>
              <w:t xml:space="preserve"> 1 мл</w:t>
            </w:r>
          </w:p>
        </w:tc>
        <w:tc>
          <w:tcPr>
            <w:tcW w:w="1134" w:type="dxa"/>
            <w:tcBorders>
              <w:top w:val="single" w:sz="4" w:space="0" w:color="auto"/>
              <w:left w:val="single" w:sz="4" w:space="0" w:color="auto"/>
              <w:bottom w:val="single" w:sz="4" w:space="0" w:color="auto"/>
              <w:right w:val="single" w:sz="4" w:space="0" w:color="auto"/>
            </w:tcBorders>
            <w:vAlign w:val="center"/>
          </w:tcPr>
          <w:p w14:paraId="46287B19" w14:textId="62FDFFE2" w:rsidR="00CC2E05" w:rsidRPr="006A4F02" w:rsidRDefault="00CC2E05" w:rsidP="00CC2E05">
            <w:pPr>
              <w:jc w:val="center"/>
              <w:rPr>
                <w:color w:val="000000"/>
                <w:sz w:val="21"/>
                <w:szCs w:val="21"/>
              </w:rPr>
            </w:pPr>
            <w:r w:rsidRPr="00FF104A">
              <w:rPr>
                <w:sz w:val="21"/>
                <w:szCs w:val="21"/>
              </w:rPr>
              <w:t>Уп№5</w:t>
            </w:r>
          </w:p>
        </w:tc>
        <w:tc>
          <w:tcPr>
            <w:tcW w:w="1276" w:type="dxa"/>
            <w:tcBorders>
              <w:top w:val="single" w:sz="4" w:space="0" w:color="auto"/>
              <w:left w:val="single" w:sz="4" w:space="0" w:color="auto"/>
              <w:bottom w:val="single" w:sz="4" w:space="0" w:color="auto"/>
              <w:right w:val="single" w:sz="4" w:space="0" w:color="auto"/>
            </w:tcBorders>
            <w:vAlign w:val="center"/>
          </w:tcPr>
          <w:p w14:paraId="1A075629" w14:textId="6A5CBD36" w:rsidR="00CC2E05" w:rsidRPr="006A4F02" w:rsidRDefault="00CC2E05" w:rsidP="00CC2E05">
            <w:pPr>
              <w:jc w:val="center"/>
              <w:rPr>
                <w:color w:val="000000"/>
                <w:sz w:val="21"/>
                <w:szCs w:val="21"/>
              </w:rPr>
            </w:pPr>
            <w:r>
              <w:rPr>
                <w:sz w:val="21"/>
                <w:szCs w:val="21"/>
              </w:rPr>
              <w:t>15</w:t>
            </w:r>
          </w:p>
        </w:tc>
        <w:tc>
          <w:tcPr>
            <w:tcW w:w="1418" w:type="dxa"/>
            <w:tcBorders>
              <w:top w:val="single" w:sz="4" w:space="0" w:color="auto"/>
              <w:left w:val="single" w:sz="4" w:space="0" w:color="auto"/>
              <w:bottom w:val="single" w:sz="4" w:space="0" w:color="auto"/>
              <w:right w:val="single" w:sz="4" w:space="0" w:color="auto"/>
            </w:tcBorders>
            <w:vAlign w:val="center"/>
          </w:tcPr>
          <w:p w14:paraId="268121D6" w14:textId="360721D3" w:rsidR="00CC2E05" w:rsidRPr="006A4F02" w:rsidRDefault="00CC2E05" w:rsidP="00CC2E05">
            <w:pPr>
              <w:jc w:val="center"/>
              <w:rPr>
                <w:sz w:val="21"/>
                <w:szCs w:val="21"/>
              </w:rPr>
            </w:pPr>
            <w:r>
              <w:rPr>
                <w:sz w:val="21"/>
                <w:szCs w:val="21"/>
              </w:rPr>
              <w:t>789,41</w:t>
            </w:r>
          </w:p>
        </w:tc>
        <w:tc>
          <w:tcPr>
            <w:tcW w:w="1699" w:type="dxa"/>
            <w:tcBorders>
              <w:top w:val="single" w:sz="4" w:space="0" w:color="auto"/>
              <w:left w:val="single" w:sz="4" w:space="0" w:color="auto"/>
              <w:bottom w:val="single" w:sz="4" w:space="0" w:color="auto"/>
              <w:right w:val="single" w:sz="4" w:space="0" w:color="auto"/>
            </w:tcBorders>
            <w:vAlign w:val="center"/>
          </w:tcPr>
          <w:p w14:paraId="42FBD866" w14:textId="62A41D9E" w:rsidR="00CC2E05" w:rsidRPr="006A4F02" w:rsidRDefault="00CC2E05" w:rsidP="00CC2E05">
            <w:pPr>
              <w:jc w:val="center"/>
              <w:rPr>
                <w:sz w:val="21"/>
                <w:szCs w:val="21"/>
              </w:rPr>
            </w:pPr>
            <w:r>
              <w:rPr>
                <w:sz w:val="21"/>
                <w:szCs w:val="21"/>
              </w:rPr>
              <w:t>868,35</w:t>
            </w:r>
          </w:p>
        </w:tc>
        <w:tc>
          <w:tcPr>
            <w:tcW w:w="2056" w:type="dxa"/>
            <w:tcBorders>
              <w:top w:val="single" w:sz="4" w:space="0" w:color="auto"/>
              <w:left w:val="single" w:sz="4" w:space="0" w:color="auto"/>
              <w:bottom w:val="single" w:sz="4" w:space="0" w:color="auto"/>
              <w:right w:val="single" w:sz="4" w:space="0" w:color="auto"/>
            </w:tcBorders>
            <w:vAlign w:val="center"/>
          </w:tcPr>
          <w:p w14:paraId="52A989BC" w14:textId="242434C3" w:rsidR="00CC2E05" w:rsidRPr="006A4F02" w:rsidRDefault="00CC2E05" w:rsidP="00CC2E05">
            <w:pPr>
              <w:jc w:val="center"/>
              <w:rPr>
                <w:sz w:val="21"/>
                <w:szCs w:val="21"/>
              </w:rPr>
            </w:pPr>
            <w:r>
              <w:rPr>
                <w:sz w:val="21"/>
                <w:szCs w:val="21"/>
              </w:rPr>
              <w:t>13025,25</w:t>
            </w:r>
          </w:p>
        </w:tc>
      </w:tr>
      <w:tr w:rsidR="002E41B6" w:rsidRPr="006A4F02" w14:paraId="326DA6AD" w14:textId="77777777" w:rsidTr="00444B64">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14:paraId="4DCE376F" w14:textId="34DC05A6" w:rsidR="002E41B6" w:rsidRPr="006A4F02" w:rsidRDefault="002E41B6" w:rsidP="002E41B6">
            <w:pPr>
              <w:jc w:val="center"/>
              <w:rPr>
                <w:sz w:val="21"/>
                <w:szCs w:val="21"/>
              </w:rPr>
            </w:pPr>
            <w:r w:rsidRPr="006A4F02">
              <w:rPr>
                <w:b/>
                <w:sz w:val="21"/>
                <w:szCs w:val="21"/>
              </w:rPr>
              <w:t>В результате проведенного расчета, начальная (максимальная) цена контракта с учетом НДС 10 % составила:</w:t>
            </w:r>
          </w:p>
        </w:tc>
        <w:tc>
          <w:tcPr>
            <w:tcW w:w="2056" w:type="dxa"/>
            <w:tcBorders>
              <w:top w:val="single" w:sz="4" w:space="0" w:color="auto"/>
              <w:left w:val="single" w:sz="4" w:space="0" w:color="auto"/>
              <w:bottom w:val="single" w:sz="4" w:space="0" w:color="auto"/>
              <w:right w:val="single" w:sz="4" w:space="0" w:color="auto"/>
            </w:tcBorders>
            <w:vAlign w:val="center"/>
          </w:tcPr>
          <w:p w14:paraId="7B316E9E" w14:textId="50CBD10C" w:rsidR="002E41B6" w:rsidRPr="006A4F02" w:rsidRDefault="00EA34C1" w:rsidP="002E41B6">
            <w:pPr>
              <w:jc w:val="center"/>
              <w:rPr>
                <w:b/>
                <w:sz w:val="21"/>
                <w:szCs w:val="21"/>
              </w:rPr>
            </w:pPr>
            <w:r>
              <w:rPr>
                <w:b/>
                <w:sz w:val="21"/>
                <w:szCs w:val="21"/>
              </w:rPr>
              <w:t>4</w:t>
            </w:r>
            <w:r w:rsidR="00CC2E05">
              <w:rPr>
                <w:b/>
                <w:sz w:val="21"/>
                <w:szCs w:val="21"/>
              </w:rPr>
              <w:t>1</w:t>
            </w:r>
            <w:r w:rsidR="00A52A78" w:rsidRPr="006A4F02">
              <w:rPr>
                <w:b/>
                <w:sz w:val="21"/>
                <w:szCs w:val="21"/>
              </w:rPr>
              <w:t xml:space="preserve"> </w:t>
            </w:r>
            <w:r w:rsidR="00CC2E05">
              <w:rPr>
                <w:b/>
                <w:sz w:val="21"/>
                <w:szCs w:val="21"/>
              </w:rPr>
              <w:t>35</w:t>
            </w:r>
            <w:r>
              <w:rPr>
                <w:b/>
                <w:sz w:val="21"/>
                <w:szCs w:val="21"/>
              </w:rPr>
              <w:t>8</w:t>
            </w:r>
            <w:r w:rsidR="004C412B" w:rsidRPr="006A4F02">
              <w:rPr>
                <w:b/>
                <w:sz w:val="21"/>
                <w:szCs w:val="21"/>
              </w:rPr>
              <w:t>,</w:t>
            </w:r>
            <w:r w:rsidR="00CC2E05">
              <w:rPr>
                <w:b/>
                <w:sz w:val="21"/>
                <w:szCs w:val="21"/>
              </w:rPr>
              <w:t>57</w:t>
            </w:r>
          </w:p>
        </w:tc>
      </w:tr>
    </w:tbl>
    <w:p w14:paraId="2BE80332" w14:textId="77777777" w:rsidR="00A52A78" w:rsidRPr="006A4F02" w:rsidRDefault="00A52A78" w:rsidP="001F354C">
      <w:pPr>
        <w:widowControl w:val="0"/>
        <w:shd w:val="clear" w:color="auto" w:fill="FFFFFF"/>
        <w:tabs>
          <w:tab w:val="left" w:pos="773"/>
        </w:tabs>
        <w:jc w:val="both"/>
        <w:rPr>
          <w:b/>
          <w:sz w:val="21"/>
          <w:szCs w:val="21"/>
        </w:rPr>
      </w:pPr>
    </w:p>
    <w:p w14:paraId="1ADFA84F" w14:textId="0B5A8D36" w:rsidR="001F354C" w:rsidRPr="006A4F02" w:rsidRDefault="00BE4CE8" w:rsidP="001F354C">
      <w:pPr>
        <w:widowControl w:val="0"/>
        <w:shd w:val="clear" w:color="auto" w:fill="FFFFFF"/>
        <w:tabs>
          <w:tab w:val="left" w:pos="773"/>
        </w:tabs>
        <w:jc w:val="both"/>
        <w:rPr>
          <w:sz w:val="21"/>
          <w:szCs w:val="21"/>
        </w:rPr>
      </w:pPr>
      <w:r w:rsidRPr="006A4F02">
        <w:rPr>
          <w:b/>
          <w:sz w:val="21"/>
          <w:szCs w:val="21"/>
        </w:rPr>
        <w:t>*</w:t>
      </w:r>
      <w:r w:rsidR="001F354C" w:rsidRPr="006A4F02">
        <w:rPr>
          <w:b/>
          <w:sz w:val="21"/>
          <w:szCs w:val="21"/>
        </w:rPr>
        <w:t xml:space="preserve">* </w:t>
      </w:r>
      <w:r w:rsidR="001F354C" w:rsidRPr="006A4F02">
        <w:rPr>
          <w:sz w:val="21"/>
          <w:szCs w:val="21"/>
        </w:rPr>
        <w:t>НДС (+10%, в соответствии с подпунктом 4 пункта 2 статьи 164 «Налогового кодекса Российской Федерации (часть вторая)» от 05.08.2000 № 117-ФЗ.</w:t>
      </w:r>
    </w:p>
    <w:p w14:paraId="2EAD3417" w14:textId="77777777" w:rsidR="00381FA3" w:rsidRPr="006A4F02" w:rsidRDefault="00381FA3" w:rsidP="005C5454">
      <w:pPr>
        <w:rPr>
          <w:sz w:val="21"/>
          <w:szCs w:val="21"/>
        </w:rPr>
      </w:pPr>
    </w:p>
    <w:p w14:paraId="72AAA114" w14:textId="47C591EF" w:rsidR="00D40478" w:rsidRPr="006A4F02" w:rsidRDefault="00D40478" w:rsidP="00D40478">
      <w:pPr>
        <w:spacing w:line="276" w:lineRule="auto"/>
        <w:rPr>
          <w:sz w:val="21"/>
          <w:szCs w:val="21"/>
        </w:rPr>
      </w:pPr>
      <w:r w:rsidRPr="006A4F02">
        <w:rPr>
          <w:sz w:val="21"/>
          <w:szCs w:val="21"/>
        </w:rPr>
        <w:t xml:space="preserve">Руководитель контрактной службы: Фицнер С.В. _______________ </w:t>
      </w:r>
    </w:p>
    <w:p w14:paraId="16F26E3C" w14:textId="77777777" w:rsidR="00D40478" w:rsidRPr="006A4F02" w:rsidRDefault="00D40478" w:rsidP="00D40478">
      <w:pPr>
        <w:spacing w:line="276" w:lineRule="auto"/>
        <w:rPr>
          <w:sz w:val="21"/>
          <w:szCs w:val="21"/>
        </w:rPr>
      </w:pPr>
    </w:p>
    <w:p w14:paraId="7AFE9FA1" w14:textId="77777777" w:rsidR="00144CEF" w:rsidRPr="006A4F02" w:rsidRDefault="00D40478" w:rsidP="00D40478">
      <w:pPr>
        <w:spacing w:line="276" w:lineRule="auto"/>
        <w:rPr>
          <w:sz w:val="21"/>
          <w:szCs w:val="21"/>
        </w:rPr>
      </w:pPr>
      <w:r w:rsidRPr="006A4F02">
        <w:rPr>
          <w:sz w:val="21"/>
          <w:szCs w:val="21"/>
        </w:rPr>
        <w:t xml:space="preserve">Ответственное лицо: зав. аптекой Пулинец Н.И.________________ </w:t>
      </w:r>
      <w:r w:rsidR="00000ED4" w:rsidRPr="006A4F02">
        <w:rPr>
          <w:sz w:val="21"/>
          <w:szCs w:val="21"/>
        </w:rPr>
        <w:t xml:space="preserve"> </w:t>
      </w:r>
    </w:p>
    <w:p w14:paraId="2719A16A" w14:textId="77777777" w:rsidR="00144CEF" w:rsidRPr="006A4F02" w:rsidRDefault="00144CEF" w:rsidP="00D40478">
      <w:pPr>
        <w:spacing w:line="276" w:lineRule="auto"/>
        <w:rPr>
          <w:sz w:val="21"/>
          <w:szCs w:val="21"/>
        </w:rPr>
      </w:pPr>
    </w:p>
    <w:p w14:paraId="731EE327" w14:textId="03748D9B" w:rsidR="00144CEF" w:rsidRPr="006A4F02" w:rsidRDefault="00D40478" w:rsidP="00D40478">
      <w:pPr>
        <w:spacing w:line="276" w:lineRule="auto"/>
        <w:rPr>
          <w:sz w:val="21"/>
          <w:szCs w:val="21"/>
        </w:rPr>
      </w:pPr>
      <w:r w:rsidRPr="006A4F02">
        <w:rPr>
          <w:sz w:val="21"/>
          <w:szCs w:val="21"/>
        </w:rPr>
        <w:t>Дата подготовки обоснования:</w:t>
      </w:r>
      <w:r w:rsidR="00D13AA9" w:rsidRPr="006A4F02">
        <w:rPr>
          <w:sz w:val="21"/>
          <w:szCs w:val="21"/>
        </w:rPr>
        <w:t xml:space="preserve"> </w:t>
      </w:r>
      <w:r w:rsidR="00CC2E05">
        <w:rPr>
          <w:sz w:val="21"/>
          <w:szCs w:val="21"/>
        </w:rPr>
        <w:t>05</w:t>
      </w:r>
      <w:r w:rsidRPr="006A4F02">
        <w:rPr>
          <w:sz w:val="21"/>
          <w:szCs w:val="21"/>
        </w:rPr>
        <w:t>.</w:t>
      </w:r>
      <w:r w:rsidR="00CF6E4D" w:rsidRPr="006A4F02">
        <w:rPr>
          <w:sz w:val="21"/>
          <w:szCs w:val="21"/>
        </w:rPr>
        <w:t>0</w:t>
      </w:r>
      <w:r w:rsidR="00CC2E05">
        <w:rPr>
          <w:sz w:val="21"/>
          <w:szCs w:val="21"/>
        </w:rPr>
        <w:t>5</w:t>
      </w:r>
      <w:r w:rsidRPr="006A4F02">
        <w:rPr>
          <w:sz w:val="21"/>
          <w:szCs w:val="21"/>
        </w:rPr>
        <w:t>.2</w:t>
      </w:r>
      <w:r w:rsidR="00223E11" w:rsidRPr="006A4F02">
        <w:rPr>
          <w:sz w:val="21"/>
          <w:szCs w:val="21"/>
        </w:rPr>
        <w:t>6</w:t>
      </w:r>
      <w:r w:rsidRPr="006A4F02">
        <w:rPr>
          <w:sz w:val="21"/>
          <w:szCs w:val="21"/>
        </w:rPr>
        <w:t>г.</w:t>
      </w:r>
      <w:r w:rsidR="00285911" w:rsidRPr="006A4F02">
        <w:rPr>
          <w:sz w:val="21"/>
          <w:szCs w:val="21"/>
        </w:rPr>
        <w:t xml:space="preserve"> </w:t>
      </w:r>
    </w:p>
    <w:p w14:paraId="66CC39C8" w14:textId="77777777" w:rsidR="00144CEF" w:rsidRPr="006A4F02" w:rsidRDefault="00144CEF" w:rsidP="00D40478">
      <w:pPr>
        <w:spacing w:line="276" w:lineRule="auto"/>
        <w:rPr>
          <w:sz w:val="21"/>
          <w:szCs w:val="21"/>
        </w:rPr>
      </w:pPr>
    </w:p>
    <w:p w14:paraId="0B8C7F66" w14:textId="1869A297" w:rsidR="00D40478" w:rsidRPr="006A4F02" w:rsidRDefault="00285911" w:rsidP="00D40478">
      <w:pPr>
        <w:spacing w:line="276" w:lineRule="auto"/>
        <w:rPr>
          <w:sz w:val="21"/>
          <w:szCs w:val="21"/>
        </w:rPr>
      </w:pPr>
      <w:r w:rsidRPr="006A4F02">
        <w:rPr>
          <w:sz w:val="21"/>
          <w:szCs w:val="21"/>
        </w:rPr>
        <w:t xml:space="preserve"> </w:t>
      </w:r>
      <w:r w:rsidR="00D40478" w:rsidRPr="006A4F02">
        <w:rPr>
          <w:sz w:val="21"/>
          <w:szCs w:val="21"/>
        </w:rPr>
        <w:t>+7 (812) 576-51-81</w:t>
      </w:r>
    </w:p>
    <w:sectPr w:rsidR="00D40478" w:rsidRPr="006A4F02" w:rsidSect="007439B6">
      <w:pgSz w:w="16838" w:h="11906" w:orient="landscape"/>
      <w:pgMar w:top="1276"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177F1" w14:textId="77777777" w:rsidR="00E20F35" w:rsidRDefault="00E20F35">
      <w:r>
        <w:separator/>
      </w:r>
    </w:p>
  </w:endnote>
  <w:endnote w:type="continuationSeparator" w:id="0">
    <w:p w14:paraId="641B63C4" w14:textId="77777777" w:rsidR="00E20F35" w:rsidRDefault="00E2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auto"/>
    <w:pitch w:val="default"/>
    <w:sig w:usb0="00000000"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ISOCPEUR">
    <w:altName w:val="Arial"/>
    <w:charset w:val="CC"/>
    <w:family w:val="swiss"/>
    <w:pitch w:val="default"/>
    <w:sig w:usb0="00000000"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B1EC7" w14:textId="77777777" w:rsidR="00E20F35" w:rsidRDefault="00E20F35">
      <w:r>
        <w:separator/>
      </w:r>
    </w:p>
  </w:footnote>
  <w:footnote w:type="continuationSeparator" w:id="0">
    <w:p w14:paraId="681C2497" w14:textId="77777777" w:rsidR="00E20F35" w:rsidRDefault="00E20F35">
      <w:r>
        <w:continuationSeparator/>
      </w:r>
    </w:p>
  </w:footnote>
  <w:footnote w:id="1">
    <w:p w14:paraId="197B59A2" w14:textId="5ADF420C" w:rsidR="009152C8" w:rsidRDefault="009152C8" w:rsidP="00044843">
      <w:pPr>
        <w:pStyle w:val="af0"/>
      </w:pPr>
      <w:r>
        <w:rPr>
          <w:rStyle w:val="afffb"/>
        </w:rPr>
        <w:footnoteRef/>
      </w:r>
      <w:r>
        <w:t xml:space="preserve"> </w:t>
      </w:r>
      <w:r w:rsidRPr="00FC0B23">
        <w:t xml:space="preserve">В случае, если минимальная зарегистрированная предельная отпускная цена производителя отсутствует </w:t>
      </w:r>
      <w:r>
        <w:t>в</w:t>
      </w:r>
      <w:r w:rsidRPr="00FC0B23">
        <w:t xml:space="preserve"> гражданском обороте, необходимо указать следующую фразу</w:t>
      </w:r>
      <w:r>
        <w:t>.</w:t>
      </w:r>
    </w:p>
  </w:footnote>
  <w:footnote w:id="2">
    <w:p w14:paraId="570EF1B3" w14:textId="77777777" w:rsidR="002373F0" w:rsidRDefault="002373F0" w:rsidP="002373F0">
      <w:pPr>
        <w:pStyle w:val="af0"/>
      </w:pPr>
      <w:r>
        <w:rPr>
          <w:rStyle w:val="afffb"/>
        </w:rPr>
        <w:footnoteRef/>
      </w:r>
      <w:r>
        <w:t xml:space="preserve"> </w:t>
      </w:r>
      <w:r w:rsidRPr="005E6DED">
        <w:t>Столбец добавляется в случае применения оптовой надбавки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2E8DF" w14:textId="77777777" w:rsidR="009152C8" w:rsidRPr="00756968" w:rsidRDefault="009152C8" w:rsidP="00756968">
    <w:pPr>
      <w:pStyle w:val="af9"/>
      <w:jc w:val="center"/>
    </w:pPr>
    <w:r>
      <w:fldChar w:fldCharType="begin"/>
    </w:r>
    <w:r>
      <w:instrText>PAGE   \* MERGEFORMAT</w:instrText>
    </w:r>
    <w:r>
      <w:fldChar w:fldCharType="separate"/>
    </w:r>
    <w:r>
      <w:rPr>
        <w:noProof/>
      </w:rPr>
      <w:t>12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72792355">
    <w:abstractNumId w:val="14"/>
  </w:num>
  <w:num w:numId="2" w16cid:durableId="937908704">
    <w:abstractNumId w:val="10"/>
  </w:num>
  <w:num w:numId="3" w16cid:durableId="1187207093">
    <w:abstractNumId w:val="7"/>
  </w:num>
  <w:num w:numId="4" w16cid:durableId="573012678">
    <w:abstractNumId w:val="12"/>
  </w:num>
  <w:num w:numId="5" w16cid:durableId="1873108559">
    <w:abstractNumId w:val="8"/>
  </w:num>
  <w:num w:numId="6" w16cid:durableId="295842873">
    <w:abstractNumId w:val="17"/>
  </w:num>
  <w:num w:numId="7" w16cid:durableId="1223295044">
    <w:abstractNumId w:val="2"/>
  </w:num>
  <w:num w:numId="8" w16cid:durableId="1947035401">
    <w:abstractNumId w:val="5"/>
  </w:num>
  <w:num w:numId="9" w16cid:durableId="834537983">
    <w:abstractNumId w:val="16"/>
  </w:num>
  <w:num w:numId="10" w16cid:durableId="3980915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484136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620389">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1518357">
    <w:abstractNumId w:val="9"/>
  </w:num>
  <w:num w:numId="14" w16cid:durableId="1756779937">
    <w:abstractNumId w:val="13"/>
  </w:num>
  <w:num w:numId="15" w16cid:durableId="1635720176">
    <w:abstractNumId w:val="11"/>
  </w:num>
  <w:num w:numId="16" w16cid:durableId="21305141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59727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ED4"/>
    <w:rsid w:val="000010C3"/>
    <w:rsid w:val="00001196"/>
    <w:rsid w:val="00001404"/>
    <w:rsid w:val="00001522"/>
    <w:rsid w:val="00001C00"/>
    <w:rsid w:val="00001EAB"/>
    <w:rsid w:val="00002662"/>
    <w:rsid w:val="000027F2"/>
    <w:rsid w:val="00002E6D"/>
    <w:rsid w:val="00002F54"/>
    <w:rsid w:val="000032DD"/>
    <w:rsid w:val="00003840"/>
    <w:rsid w:val="0000384E"/>
    <w:rsid w:val="000038E0"/>
    <w:rsid w:val="00003BDD"/>
    <w:rsid w:val="00003CFF"/>
    <w:rsid w:val="00003D5A"/>
    <w:rsid w:val="00003D70"/>
    <w:rsid w:val="00004A94"/>
    <w:rsid w:val="00004B22"/>
    <w:rsid w:val="00005173"/>
    <w:rsid w:val="00005A71"/>
    <w:rsid w:val="00005C72"/>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BCB"/>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C10"/>
    <w:rsid w:val="00016E4B"/>
    <w:rsid w:val="00017804"/>
    <w:rsid w:val="00017B35"/>
    <w:rsid w:val="000202A5"/>
    <w:rsid w:val="000204FD"/>
    <w:rsid w:val="000209C7"/>
    <w:rsid w:val="00020D4B"/>
    <w:rsid w:val="00020DD6"/>
    <w:rsid w:val="000214E0"/>
    <w:rsid w:val="0002162F"/>
    <w:rsid w:val="000218C4"/>
    <w:rsid w:val="00021AA0"/>
    <w:rsid w:val="00021C8F"/>
    <w:rsid w:val="00021E54"/>
    <w:rsid w:val="000220B0"/>
    <w:rsid w:val="00022241"/>
    <w:rsid w:val="00022573"/>
    <w:rsid w:val="00022865"/>
    <w:rsid w:val="00022B13"/>
    <w:rsid w:val="00022CE9"/>
    <w:rsid w:val="00022D76"/>
    <w:rsid w:val="00023202"/>
    <w:rsid w:val="0002346D"/>
    <w:rsid w:val="00023DC8"/>
    <w:rsid w:val="00023DCD"/>
    <w:rsid w:val="00024104"/>
    <w:rsid w:val="0002487E"/>
    <w:rsid w:val="0002494A"/>
    <w:rsid w:val="000257A4"/>
    <w:rsid w:val="000258ED"/>
    <w:rsid w:val="0002596F"/>
    <w:rsid w:val="000259C9"/>
    <w:rsid w:val="00025A4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978"/>
    <w:rsid w:val="0003422E"/>
    <w:rsid w:val="00034277"/>
    <w:rsid w:val="00034792"/>
    <w:rsid w:val="00034C8C"/>
    <w:rsid w:val="00034F17"/>
    <w:rsid w:val="00034F1E"/>
    <w:rsid w:val="000359B4"/>
    <w:rsid w:val="00035A4C"/>
    <w:rsid w:val="00035BF9"/>
    <w:rsid w:val="00036232"/>
    <w:rsid w:val="000364C2"/>
    <w:rsid w:val="00036C42"/>
    <w:rsid w:val="000372CE"/>
    <w:rsid w:val="00037535"/>
    <w:rsid w:val="000377AA"/>
    <w:rsid w:val="000379EC"/>
    <w:rsid w:val="00037A12"/>
    <w:rsid w:val="000407CE"/>
    <w:rsid w:val="000409BD"/>
    <w:rsid w:val="00040C06"/>
    <w:rsid w:val="00040E0D"/>
    <w:rsid w:val="00040F1B"/>
    <w:rsid w:val="00040FD4"/>
    <w:rsid w:val="00041443"/>
    <w:rsid w:val="00041B4A"/>
    <w:rsid w:val="00041BD6"/>
    <w:rsid w:val="00041D01"/>
    <w:rsid w:val="00041D47"/>
    <w:rsid w:val="00041E2F"/>
    <w:rsid w:val="00041EC3"/>
    <w:rsid w:val="00041F44"/>
    <w:rsid w:val="00042002"/>
    <w:rsid w:val="000424E7"/>
    <w:rsid w:val="00042527"/>
    <w:rsid w:val="000426CE"/>
    <w:rsid w:val="00042DDD"/>
    <w:rsid w:val="000430C8"/>
    <w:rsid w:val="00043B05"/>
    <w:rsid w:val="000441A7"/>
    <w:rsid w:val="00044566"/>
    <w:rsid w:val="00044843"/>
    <w:rsid w:val="000450B7"/>
    <w:rsid w:val="00045361"/>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B84"/>
    <w:rsid w:val="00050D14"/>
    <w:rsid w:val="00050F44"/>
    <w:rsid w:val="00051637"/>
    <w:rsid w:val="000516D4"/>
    <w:rsid w:val="000516F8"/>
    <w:rsid w:val="00051A14"/>
    <w:rsid w:val="00051D3E"/>
    <w:rsid w:val="0005227C"/>
    <w:rsid w:val="00052297"/>
    <w:rsid w:val="00052350"/>
    <w:rsid w:val="0005291B"/>
    <w:rsid w:val="0005293A"/>
    <w:rsid w:val="000529A0"/>
    <w:rsid w:val="00052B25"/>
    <w:rsid w:val="00052BBF"/>
    <w:rsid w:val="00052E76"/>
    <w:rsid w:val="00053124"/>
    <w:rsid w:val="0005351C"/>
    <w:rsid w:val="0005382E"/>
    <w:rsid w:val="0005409D"/>
    <w:rsid w:val="0005429F"/>
    <w:rsid w:val="0005439A"/>
    <w:rsid w:val="000543EA"/>
    <w:rsid w:val="000551E4"/>
    <w:rsid w:val="0005564C"/>
    <w:rsid w:val="00055936"/>
    <w:rsid w:val="0005616A"/>
    <w:rsid w:val="00056251"/>
    <w:rsid w:val="000562EE"/>
    <w:rsid w:val="000568A5"/>
    <w:rsid w:val="00056C87"/>
    <w:rsid w:val="000575FF"/>
    <w:rsid w:val="000578B7"/>
    <w:rsid w:val="00057C9E"/>
    <w:rsid w:val="00057DC6"/>
    <w:rsid w:val="0006006C"/>
    <w:rsid w:val="000601DF"/>
    <w:rsid w:val="00060B0E"/>
    <w:rsid w:val="00060EED"/>
    <w:rsid w:val="0006119B"/>
    <w:rsid w:val="0006145E"/>
    <w:rsid w:val="000615C1"/>
    <w:rsid w:val="00061ECC"/>
    <w:rsid w:val="0006284A"/>
    <w:rsid w:val="00062857"/>
    <w:rsid w:val="0006295A"/>
    <w:rsid w:val="00063023"/>
    <w:rsid w:val="0006389B"/>
    <w:rsid w:val="00063A54"/>
    <w:rsid w:val="00063DE0"/>
    <w:rsid w:val="00063E9C"/>
    <w:rsid w:val="000647F4"/>
    <w:rsid w:val="000654B6"/>
    <w:rsid w:val="000654E7"/>
    <w:rsid w:val="000655C7"/>
    <w:rsid w:val="00065665"/>
    <w:rsid w:val="00065705"/>
    <w:rsid w:val="00065B0B"/>
    <w:rsid w:val="00065CDE"/>
    <w:rsid w:val="000664D2"/>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0C"/>
    <w:rsid w:val="0007273D"/>
    <w:rsid w:val="000727E1"/>
    <w:rsid w:val="000727E4"/>
    <w:rsid w:val="0007290E"/>
    <w:rsid w:val="00073BA9"/>
    <w:rsid w:val="00073BAD"/>
    <w:rsid w:val="00073D45"/>
    <w:rsid w:val="000744E7"/>
    <w:rsid w:val="000746BD"/>
    <w:rsid w:val="00074D35"/>
    <w:rsid w:val="00074D3B"/>
    <w:rsid w:val="00074DDF"/>
    <w:rsid w:val="000751A9"/>
    <w:rsid w:val="00075387"/>
    <w:rsid w:val="0007577D"/>
    <w:rsid w:val="0007592D"/>
    <w:rsid w:val="00075B29"/>
    <w:rsid w:val="00075C55"/>
    <w:rsid w:val="00075E04"/>
    <w:rsid w:val="00075F48"/>
    <w:rsid w:val="00076CD4"/>
    <w:rsid w:val="00076EF5"/>
    <w:rsid w:val="00077829"/>
    <w:rsid w:val="00077C30"/>
    <w:rsid w:val="00077E83"/>
    <w:rsid w:val="00081C61"/>
    <w:rsid w:val="00081C62"/>
    <w:rsid w:val="00081D4E"/>
    <w:rsid w:val="000820AF"/>
    <w:rsid w:val="00082724"/>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60"/>
    <w:rsid w:val="00090B90"/>
    <w:rsid w:val="000915C4"/>
    <w:rsid w:val="000916A8"/>
    <w:rsid w:val="00091BAD"/>
    <w:rsid w:val="0009241C"/>
    <w:rsid w:val="000929E9"/>
    <w:rsid w:val="00093D96"/>
    <w:rsid w:val="00094CD1"/>
    <w:rsid w:val="00094F59"/>
    <w:rsid w:val="000952F1"/>
    <w:rsid w:val="000956B7"/>
    <w:rsid w:val="00095AEF"/>
    <w:rsid w:val="00095D4D"/>
    <w:rsid w:val="0009630E"/>
    <w:rsid w:val="00096355"/>
    <w:rsid w:val="0009645E"/>
    <w:rsid w:val="000966EA"/>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3E7F"/>
    <w:rsid w:val="000A45DE"/>
    <w:rsid w:val="000A4624"/>
    <w:rsid w:val="000A481C"/>
    <w:rsid w:val="000A4B3A"/>
    <w:rsid w:val="000A570F"/>
    <w:rsid w:val="000A58C1"/>
    <w:rsid w:val="000A61EB"/>
    <w:rsid w:val="000A649D"/>
    <w:rsid w:val="000A6551"/>
    <w:rsid w:val="000A6557"/>
    <w:rsid w:val="000A65C0"/>
    <w:rsid w:val="000A67CD"/>
    <w:rsid w:val="000A685B"/>
    <w:rsid w:val="000A6BBC"/>
    <w:rsid w:val="000A6E4B"/>
    <w:rsid w:val="000A72D8"/>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3D3"/>
    <w:rsid w:val="000B3FA2"/>
    <w:rsid w:val="000B43D6"/>
    <w:rsid w:val="000B46A4"/>
    <w:rsid w:val="000B4CE9"/>
    <w:rsid w:val="000B5158"/>
    <w:rsid w:val="000B5912"/>
    <w:rsid w:val="000B6329"/>
    <w:rsid w:val="000B76EE"/>
    <w:rsid w:val="000B7FA4"/>
    <w:rsid w:val="000C0031"/>
    <w:rsid w:val="000C0149"/>
    <w:rsid w:val="000C0A6B"/>
    <w:rsid w:val="000C0EFD"/>
    <w:rsid w:val="000C1116"/>
    <w:rsid w:val="000C11BE"/>
    <w:rsid w:val="000C1845"/>
    <w:rsid w:val="000C1CA9"/>
    <w:rsid w:val="000C1E5E"/>
    <w:rsid w:val="000C2134"/>
    <w:rsid w:val="000C224D"/>
    <w:rsid w:val="000C283F"/>
    <w:rsid w:val="000C2EF7"/>
    <w:rsid w:val="000C31DA"/>
    <w:rsid w:val="000C3296"/>
    <w:rsid w:val="000C32C2"/>
    <w:rsid w:val="000C33FA"/>
    <w:rsid w:val="000C35AF"/>
    <w:rsid w:val="000C3610"/>
    <w:rsid w:val="000C3B88"/>
    <w:rsid w:val="000C3BF8"/>
    <w:rsid w:val="000C3C49"/>
    <w:rsid w:val="000C4610"/>
    <w:rsid w:val="000C47A8"/>
    <w:rsid w:val="000C4CE4"/>
    <w:rsid w:val="000C4CE5"/>
    <w:rsid w:val="000C5057"/>
    <w:rsid w:val="000C522D"/>
    <w:rsid w:val="000C596A"/>
    <w:rsid w:val="000C6378"/>
    <w:rsid w:val="000C66E8"/>
    <w:rsid w:val="000C6990"/>
    <w:rsid w:val="000C6A81"/>
    <w:rsid w:val="000C6CE9"/>
    <w:rsid w:val="000C6D51"/>
    <w:rsid w:val="000C72F3"/>
    <w:rsid w:val="000C7850"/>
    <w:rsid w:val="000D042C"/>
    <w:rsid w:val="000D04F3"/>
    <w:rsid w:val="000D0805"/>
    <w:rsid w:val="000D144C"/>
    <w:rsid w:val="000D14AE"/>
    <w:rsid w:val="000D1903"/>
    <w:rsid w:val="000D1D5A"/>
    <w:rsid w:val="000D22D3"/>
    <w:rsid w:val="000D265B"/>
    <w:rsid w:val="000D2BD5"/>
    <w:rsid w:val="000D2CDC"/>
    <w:rsid w:val="000D386B"/>
    <w:rsid w:val="000D3A7D"/>
    <w:rsid w:val="000D3ACB"/>
    <w:rsid w:val="000D480C"/>
    <w:rsid w:val="000D5594"/>
    <w:rsid w:val="000D57C4"/>
    <w:rsid w:val="000D67BD"/>
    <w:rsid w:val="000D685C"/>
    <w:rsid w:val="000D6DA4"/>
    <w:rsid w:val="000D6F57"/>
    <w:rsid w:val="000D708F"/>
    <w:rsid w:val="000D70AC"/>
    <w:rsid w:val="000D714D"/>
    <w:rsid w:val="000D79AE"/>
    <w:rsid w:val="000D7F1F"/>
    <w:rsid w:val="000E0576"/>
    <w:rsid w:val="000E07BC"/>
    <w:rsid w:val="000E0A09"/>
    <w:rsid w:val="000E0F83"/>
    <w:rsid w:val="000E1633"/>
    <w:rsid w:val="000E16B7"/>
    <w:rsid w:val="000E1973"/>
    <w:rsid w:val="000E1B53"/>
    <w:rsid w:val="000E1EF0"/>
    <w:rsid w:val="000E1F1A"/>
    <w:rsid w:val="000E2048"/>
    <w:rsid w:val="000E20E1"/>
    <w:rsid w:val="000E23CA"/>
    <w:rsid w:val="000E3192"/>
    <w:rsid w:val="000E3194"/>
    <w:rsid w:val="000E338B"/>
    <w:rsid w:val="000E3B36"/>
    <w:rsid w:val="000E3D4B"/>
    <w:rsid w:val="000E3F2D"/>
    <w:rsid w:val="000E43B4"/>
    <w:rsid w:val="000E49E2"/>
    <w:rsid w:val="000E4B65"/>
    <w:rsid w:val="000E4E56"/>
    <w:rsid w:val="000E5A28"/>
    <w:rsid w:val="000E5BCA"/>
    <w:rsid w:val="000E5FCE"/>
    <w:rsid w:val="000E629B"/>
    <w:rsid w:val="000E6820"/>
    <w:rsid w:val="000E6A5D"/>
    <w:rsid w:val="000E6C78"/>
    <w:rsid w:val="000E7E6B"/>
    <w:rsid w:val="000E7FBE"/>
    <w:rsid w:val="000F019F"/>
    <w:rsid w:val="000F02C8"/>
    <w:rsid w:val="000F02EF"/>
    <w:rsid w:val="000F04CA"/>
    <w:rsid w:val="000F0D43"/>
    <w:rsid w:val="000F0F29"/>
    <w:rsid w:val="000F0F64"/>
    <w:rsid w:val="000F1152"/>
    <w:rsid w:val="000F13C1"/>
    <w:rsid w:val="000F1761"/>
    <w:rsid w:val="000F1E87"/>
    <w:rsid w:val="000F2004"/>
    <w:rsid w:val="000F2646"/>
    <w:rsid w:val="000F2654"/>
    <w:rsid w:val="000F2B38"/>
    <w:rsid w:val="000F2D05"/>
    <w:rsid w:val="000F350D"/>
    <w:rsid w:val="000F3908"/>
    <w:rsid w:val="000F3986"/>
    <w:rsid w:val="000F3B1D"/>
    <w:rsid w:val="000F3B86"/>
    <w:rsid w:val="000F455A"/>
    <w:rsid w:val="000F459F"/>
    <w:rsid w:val="000F571F"/>
    <w:rsid w:val="000F5C1F"/>
    <w:rsid w:val="000F5CCB"/>
    <w:rsid w:val="000F5FBE"/>
    <w:rsid w:val="000F6530"/>
    <w:rsid w:val="000F6BB7"/>
    <w:rsid w:val="000F6CCB"/>
    <w:rsid w:val="000F6FEE"/>
    <w:rsid w:val="000F6FF4"/>
    <w:rsid w:val="000F7078"/>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CA4"/>
    <w:rsid w:val="00102188"/>
    <w:rsid w:val="00102232"/>
    <w:rsid w:val="0010241E"/>
    <w:rsid w:val="001029D6"/>
    <w:rsid w:val="00102EBA"/>
    <w:rsid w:val="00102EDD"/>
    <w:rsid w:val="00102FD9"/>
    <w:rsid w:val="00103450"/>
    <w:rsid w:val="00103879"/>
    <w:rsid w:val="00103C55"/>
    <w:rsid w:val="00104123"/>
    <w:rsid w:val="001046C0"/>
    <w:rsid w:val="001046D2"/>
    <w:rsid w:val="001048CA"/>
    <w:rsid w:val="00104A9B"/>
    <w:rsid w:val="00104F5F"/>
    <w:rsid w:val="00105700"/>
    <w:rsid w:val="00106416"/>
    <w:rsid w:val="00106A1D"/>
    <w:rsid w:val="00106B3B"/>
    <w:rsid w:val="00107923"/>
    <w:rsid w:val="001100FA"/>
    <w:rsid w:val="00110722"/>
    <w:rsid w:val="00111270"/>
    <w:rsid w:val="00111A2A"/>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6DDB"/>
    <w:rsid w:val="001179B0"/>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5A"/>
    <w:rsid w:val="001257BD"/>
    <w:rsid w:val="00125D83"/>
    <w:rsid w:val="00125E7F"/>
    <w:rsid w:val="00125F1E"/>
    <w:rsid w:val="00126044"/>
    <w:rsid w:val="00126094"/>
    <w:rsid w:val="00126529"/>
    <w:rsid w:val="00126687"/>
    <w:rsid w:val="00126A10"/>
    <w:rsid w:val="00126E43"/>
    <w:rsid w:val="00127724"/>
    <w:rsid w:val="001279B6"/>
    <w:rsid w:val="00127D79"/>
    <w:rsid w:val="00130054"/>
    <w:rsid w:val="001300D4"/>
    <w:rsid w:val="001303EC"/>
    <w:rsid w:val="00130596"/>
    <w:rsid w:val="00130C54"/>
    <w:rsid w:val="00130DD0"/>
    <w:rsid w:val="00130DD7"/>
    <w:rsid w:val="00131447"/>
    <w:rsid w:val="0013194C"/>
    <w:rsid w:val="00131F66"/>
    <w:rsid w:val="001327EE"/>
    <w:rsid w:val="001327F1"/>
    <w:rsid w:val="00132C22"/>
    <w:rsid w:val="001333CB"/>
    <w:rsid w:val="00133771"/>
    <w:rsid w:val="001337C7"/>
    <w:rsid w:val="00133B8E"/>
    <w:rsid w:val="00133CC0"/>
    <w:rsid w:val="00133EC2"/>
    <w:rsid w:val="00134511"/>
    <w:rsid w:val="00134792"/>
    <w:rsid w:val="00134E49"/>
    <w:rsid w:val="00135305"/>
    <w:rsid w:val="00135B4B"/>
    <w:rsid w:val="001360E2"/>
    <w:rsid w:val="001363C0"/>
    <w:rsid w:val="001363F4"/>
    <w:rsid w:val="001367DF"/>
    <w:rsid w:val="00136AC5"/>
    <w:rsid w:val="0013749A"/>
    <w:rsid w:val="001374A8"/>
    <w:rsid w:val="001377B8"/>
    <w:rsid w:val="001378E7"/>
    <w:rsid w:val="00137B7B"/>
    <w:rsid w:val="00137F64"/>
    <w:rsid w:val="00137FAA"/>
    <w:rsid w:val="00140076"/>
    <w:rsid w:val="001404B0"/>
    <w:rsid w:val="00140983"/>
    <w:rsid w:val="00140988"/>
    <w:rsid w:val="0014099E"/>
    <w:rsid w:val="00140CC4"/>
    <w:rsid w:val="0014120F"/>
    <w:rsid w:val="001413F3"/>
    <w:rsid w:val="00141631"/>
    <w:rsid w:val="001418F7"/>
    <w:rsid w:val="0014212C"/>
    <w:rsid w:val="001423BC"/>
    <w:rsid w:val="00142462"/>
    <w:rsid w:val="00142656"/>
    <w:rsid w:val="00142C57"/>
    <w:rsid w:val="00142D80"/>
    <w:rsid w:val="0014375C"/>
    <w:rsid w:val="0014377E"/>
    <w:rsid w:val="00143BCC"/>
    <w:rsid w:val="00143C50"/>
    <w:rsid w:val="00143D2A"/>
    <w:rsid w:val="00144627"/>
    <w:rsid w:val="00144CEF"/>
    <w:rsid w:val="00145129"/>
    <w:rsid w:val="00145759"/>
    <w:rsid w:val="00146635"/>
    <w:rsid w:val="0014674C"/>
    <w:rsid w:val="00146D62"/>
    <w:rsid w:val="00146F7A"/>
    <w:rsid w:val="001470D1"/>
    <w:rsid w:val="001472A0"/>
    <w:rsid w:val="00147480"/>
    <w:rsid w:val="0014768E"/>
    <w:rsid w:val="00150557"/>
    <w:rsid w:val="0015089A"/>
    <w:rsid w:val="00150A30"/>
    <w:rsid w:val="00150BD9"/>
    <w:rsid w:val="00150C46"/>
    <w:rsid w:val="001511B0"/>
    <w:rsid w:val="001515B8"/>
    <w:rsid w:val="00151609"/>
    <w:rsid w:val="0015172D"/>
    <w:rsid w:val="001517CC"/>
    <w:rsid w:val="001525E8"/>
    <w:rsid w:val="00152846"/>
    <w:rsid w:val="00152CEF"/>
    <w:rsid w:val="00152D84"/>
    <w:rsid w:val="00152E39"/>
    <w:rsid w:val="00153214"/>
    <w:rsid w:val="0015390E"/>
    <w:rsid w:val="00153ECF"/>
    <w:rsid w:val="00154258"/>
    <w:rsid w:val="00155ACE"/>
    <w:rsid w:val="00155E16"/>
    <w:rsid w:val="00156384"/>
    <w:rsid w:val="001564C9"/>
    <w:rsid w:val="001564F0"/>
    <w:rsid w:val="001565E3"/>
    <w:rsid w:val="0015680A"/>
    <w:rsid w:val="00156B31"/>
    <w:rsid w:val="00156D14"/>
    <w:rsid w:val="001570EA"/>
    <w:rsid w:val="001571A2"/>
    <w:rsid w:val="00157C67"/>
    <w:rsid w:val="001602C2"/>
    <w:rsid w:val="00160562"/>
    <w:rsid w:val="0016064D"/>
    <w:rsid w:val="00160BB1"/>
    <w:rsid w:val="00160CB7"/>
    <w:rsid w:val="00161141"/>
    <w:rsid w:val="001611EA"/>
    <w:rsid w:val="00161607"/>
    <w:rsid w:val="001616EA"/>
    <w:rsid w:val="00161B1D"/>
    <w:rsid w:val="00161BDA"/>
    <w:rsid w:val="0016218C"/>
    <w:rsid w:val="00162B00"/>
    <w:rsid w:val="00162C99"/>
    <w:rsid w:val="00162EE6"/>
    <w:rsid w:val="00162FC0"/>
    <w:rsid w:val="00163A9A"/>
    <w:rsid w:val="00163DB3"/>
    <w:rsid w:val="001645CB"/>
    <w:rsid w:val="00164805"/>
    <w:rsid w:val="001653B4"/>
    <w:rsid w:val="00165514"/>
    <w:rsid w:val="001658DC"/>
    <w:rsid w:val="00165970"/>
    <w:rsid w:val="00166312"/>
    <w:rsid w:val="0016643E"/>
    <w:rsid w:val="00166A43"/>
    <w:rsid w:val="00166BA1"/>
    <w:rsid w:val="00167A3C"/>
    <w:rsid w:val="00167B08"/>
    <w:rsid w:val="0017061C"/>
    <w:rsid w:val="00170B99"/>
    <w:rsid w:val="001711AC"/>
    <w:rsid w:val="001714A9"/>
    <w:rsid w:val="001715CA"/>
    <w:rsid w:val="00171831"/>
    <w:rsid w:val="00171996"/>
    <w:rsid w:val="00172157"/>
    <w:rsid w:val="001723B7"/>
    <w:rsid w:val="001723D7"/>
    <w:rsid w:val="001723EE"/>
    <w:rsid w:val="00172434"/>
    <w:rsid w:val="00172975"/>
    <w:rsid w:val="00172A6D"/>
    <w:rsid w:val="00172B28"/>
    <w:rsid w:val="00172B3D"/>
    <w:rsid w:val="00172C6C"/>
    <w:rsid w:val="00172F04"/>
    <w:rsid w:val="001732A0"/>
    <w:rsid w:val="00173405"/>
    <w:rsid w:val="00173550"/>
    <w:rsid w:val="00173A27"/>
    <w:rsid w:val="00173AF0"/>
    <w:rsid w:val="001740BD"/>
    <w:rsid w:val="00174233"/>
    <w:rsid w:val="001743B5"/>
    <w:rsid w:val="00174A73"/>
    <w:rsid w:val="00174B59"/>
    <w:rsid w:val="00175306"/>
    <w:rsid w:val="001763BF"/>
    <w:rsid w:val="00176BB8"/>
    <w:rsid w:val="00176BF3"/>
    <w:rsid w:val="0017768B"/>
    <w:rsid w:val="001776A9"/>
    <w:rsid w:val="001777AF"/>
    <w:rsid w:val="001777E1"/>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4E44"/>
    <w:rsid w:val="00185181"/>
    <w:rsid w:val="0018537C"/>
    <w:rsid w:val="00185532"/>
    <w:rsid w:val="001856D1"/>
    <w:rsid w:val="001857B5"/>
    <w:rsid w:val="0018592A"/>
    <w:rsid w:val="00185A33"/>
    <w:rsid w:val="00185DA3"/>
    <w:rsid w:val="00185DA9"/>
    <w:rsid w:val="00185FD0"/>
    <w:rsid w:val="00186055"/>
    <w:rsid w:val="0018614B"/>
    <w:rsid w:val="001877D1"/>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3F6E"/>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8BD"/>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24"/>
    <w:rsid w:val="001A5D6D"/>
    <w:rsid w:val="001A5E6E"/>
    <w:rsid w:val="001A5EDF"/>
    <w:rsid w:val="001A5FBA"/>
    <w:rsid w:val="001A621C"/>
    <w:rsid w:val="001A642C"/>
    <w:rsid w:val="001A6D3B"/>
    <w:rsid w:val="001A7403"/>
    <w:rsid w:val="001A7634"/>
    <w:rsid w:val="001A774D"/>
    <w:rsid w:val="001B091E"/>
    <w:rsid w:val="001B1320"/>
    <w:rsid w:val="001B1396"/>
    <w:rsid w:val="001B1926"/>
    <w:rsid w:val="001B1951"/>
    <w:rsid w:val="001B1A73"/>
    <w:rsid w:val="001B1F64"/>
    <w:rsid w:val="001B214C"/>
    <w:rsid w:val="001B2B37"/>
    <w:rsid w:val="001B2B7C"/>
    <w:rsid w:val="001B2E75"/>
    <w:rsid w:val="001B314E"/>
    <w:rsid w:val="001B354F"/>
    <w:rsid w:val="001B3690"/>
    <w:rsid w:val="001B3A5E"/>
    <w:rsid w:val="001B473E"/>
    <w:rsid w:val="001B4777"/>
    <w:rsid w:val="001B4B0B"/>
    <w:rsid w:val="001B4B9C"/>
    <w:rsid w:val="001B4F1F"/>
    <w:rsid w:val="001B512B"/>
    <w:rsid w:val="001B5FBC"/>
    <w:rsid w:val="001B615F"/>
    <w:rsid w:val="001B675A"/>
    <w:rsid w:val="001B6ACA"/>
    <w:rsid w:val="001B6B65"/>
    <w:rsid w:val="001B7B83"/>
    <w:rsid w:val="001B7BEE"/>
    <w:rsid w:val="001B7C18"/>
    <w:rsid w:val="001C04DA"/>
    <w:rsid w:val="001C0AB3"/>
    <w:rsid w:val="001C0BC8"/>
    <w:rsid w:val="001C0F10"/>
    <w:rsid w:val="001C220B"/>
    <w:rsid w:val="001C2248"/>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9C9"/>
    <w:rsid w:val="001C6C97"/>
    <w:rsid w:val="001C7157"/>
    <w:rsid w:val="001C73CA"/>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6E85"/>
    <w:rsid w:val="001D72A8"/>
    <w:rsid w:val="001D7377"/>
    <w:rsid w:val="001D79ED"/>
    <w:rsid w:val="001E04C4"/>
    <w:rsid w:val="001E1754"/>
    <w:rsid w:val="001E178E"/>
    <w:rsid w:val="001E1870"/>
    <w:rsid w:val="001E1A5F"/>
    <w:rsid w:val="001E21A2"/>
    <w:rsid w:val="001E268C"/>
    <w:rsid w:val="001E3A00"/>
    <w:rsid w:val="001E443B"/>
    <w:rsid w:val="001E487D"/>
    <w:rsid w:val="001E48FF"/>
    <w:rsid w:val="001E4F18"/>
    <w:rsid w:val="001E4F33"/>
    <w:rsid w:val="001E4F9D"/>
    <w:rsid w:val="001E5457"/>
    <w:rsid w:val="001E5493"/>
    <w:rsid w:val="001E5580"/>
    <w:rsid w:val="001E597F"/>
    <w:rsid w:val="001E5A14"/>
    <w:rsid w:val="001E5E47"/>
    <w:rsid w:val="001E5F51"/>
    <w:rsid w:val="001E600B"/>
    <w:rsid w:val="001E6567"/>
    <w:rsid w:val="001E6920"/>
    <w:rsid w:val="001E6968"/>
    <w:rsid w:val="001E7432"/>
    <w:rsid w:val="001E759A"/>
    <w:rsid w:val="001E78A4"/>
    <w:rsid w:val="001E7991"/>
    <w:rsid w:val="001F0566"/>
    <w:rsid w:val="001F1010"/>
    <w:rsid w:val="001F10AF"/>
    <w:rsid w:val="001F12B7"/>
    <w:rsid w:val="001F12D5"/>
    <w:rsid w:val="001F1673"/>
    <w:rsid w:val="001F1FBA"/>
    <w:rsid w:val="001F21A8"/>
    <w:rsid w:val="001F2207"/>
    <w:rsid w:val="001F282A"/>
    <w:rsid w:val="001F2CB9"/>
    <w:rsid w:val="001F2DB6"/>
    <w:rsid w:val="001F2F12"/>
    <w:rsid w:val="001F31B9"/>
    <w:rsid w:val="001F34EC"/>
    <w:rsid w:val="001F354C"/>
    <w:rsid w:val="001F3819"/>
    <w:rsid w:val="001F3C58"/>
    <w:rsid w:val="001F4026"/>
    <w:rsid w:val="001F42D6"/>
    <w:rsid w:val="001F45A3"/>
    <w:rsid w:val="001F4870"/>
    <w:rsid w:val="001F4914"/>
    <w:rsid w:val="001F4940"/>
    <w:rsid w:val="001F4B1F"/>
    <w:rsid w:val="001F519F"/>
    <w:rsid w:val="001F5392"/>
    <w:rsid w:val="001F5617"/>
    <w:rsid w:val="001F57C6"/>
    <w:rsid w:val="001F6276"/>
    <w:rsid w:val="001F64B0"/>
    <w:rsid w:val="001F654C"/>
    <w:rsid w:val="001F6F2A"/>
    <w:rsid w:val="001F7419"/>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D02"/>
    <w:rsid w:val="00204F1D"/>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344"/>
    <w:rsid w:val="00213748"/>
    <w:rsid w:val="002137AB"/>
    <w:rsid w:val="0021393E"/>
    <w:rsid w:val="00213D9B"/>
    <w:rsid w:val="0021402C"/>
    <w:rsid w:val="00214037"/>
    <w:rsid w:val="00214B5B"/>
    <w:rsid w:val="00214D85"/>
    <w:rsid w:val="00214DCD"/>
    <w:rsid w:val="00215245"/>
    <w:rsid w:val="00215652"/>
    <w:rsid w:val="00215B61"/>
    <w:rsid w:val="00216161"/>
    <w:rsid w:val="00216916"/>
    <w:rsid w:val="00216C23"/>
    <w:rsid w:val="00216C73"/>
    <w:rsid w:val="002175B2"/>
    <w:rsid w:val="00217BE9"/>
    <w:rsid w:val="00220189"/>
    <w:rsid w:val="00220315"/>
    <w:rsid w:val="002206DC"/>
    <w:rsid w:val="002209C2"/>
    <w:rsid w:val="00220FAD"/>
    <w:rsid w:val="002213B4"/>
    <w:rsid w:val="002217C8"/>
    <w:rsid w:val="0022183B"/>
    <w:rsid w:val="00221C26"/>
    <w:rsid w:val="00221CEA"/>
    <w:rsid w:val="0022210E"/>
    <w:rsid w:val="002223E8"/>
    <w:rsid w:val="002224E7"/>
    <w:rsid w:val="00222D3A"/>
    <w:rsid w:val="00223A62"/>
    <w:rsid w:val="00223E11"/>
    <w:rsid w:val="00223F82"/>
    <w:rsid w:val="0022463F"/>
    <w:rsid w:val="00224CA0"/>
    <w:rsid w:val="00224F0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ACF"/>
    <w:rsid w:val="00231D83"/>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3F0"/>
    <w:rsid w:val="002374BA"/>
    <w:rsid w:val="00237687"/>
    <w:rsid w:val="002378B5"/>
    <w:rsid w:val="002404E6"/>
    <w:rsid w:val="00240BEB"/>
    <w:rsid w:val="00240FB3"/>
    <w:rsid w:val="0024106D"/>
    <w:rsid w:val="00241553"/>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48F5"/>
    <w:rsid w:val="0024500F"/>
    <w:rsid w:val="00245321"/>
    <w:rsid w:val="002459B4"/>
    <w:rsid w:val="00245B16"/>
    <w:rsid w:val="00245EF9"/>
    <w:rsid w:val="002460D0"/>
    <w:rsid w:val="00246442"/>
    <w:rsid w:val="002471C9"/>
    <w:rsid w:val="00247720"/>
    <w:rsid w:val="00247741"/>
    <w:rsid w:val="00247786"/>
    <w:rsid w:val="002478A5"/>
    <w:rsid w:val="0024790B"/>
    <w:rsid w:val="00247CC4"/>
    <w:rsid w:val="00247CF2"/>
    <w:rsid w:val="002501C8"/>
    <w:rsid w:val="00250904"/>
    <w:rsid w:val="00250BB3"/>
    <w:rsid w:val="00250C83"/>
    <w:rsid w:val="00250E2D"/>
    <w:rsid w:val="00251134"/>
    <w:rsid w:val="00251376"/>
    <w:rsid w:val="00251424"/>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22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4E4"/>
    <w:rsid w:val="00262B01"/>
    <w:rsid w:val="00262B89"/>
    <w:rsid w:val="00262E6B"/>
    <w:rsid w:val="0026319E"/>
    <w:rsid w:val="0026348B"/>
    <w:rsid w:val="002642BD"/>
    <w:rsid w:val="00264F56"/>
    <w:rsid w:val="00265727"/>
    <w:rsid w:val="00265EE2"/>
    <w:rsid w:val="0026615B"/>
    <w:rsid w:val="002662BE"/>
    <w:rsid w:val="0026670E"/>
    <w:rsid w:val="0026671B"/>
    <w:rsid w:val="00266847"/>
    <w:rsid w:val="00266987"/>
    <w:rsid w:val="00266D92"/>
    <w:rsid w:val="002677AE"/>
    <w:rsid w:val="0026792A"/>
    <w:rsid w:val="00267CED"/>
    <w:rsid w:val="0027017F"/>
    <w:rsid w:val="00270403"/>
    <w:rsid w:val="00270E5A"/>
    <w:rsid w:val="00270F1E"/>
    <w:rsid w:val="00271ED8"/>
    <w:rsid w:val="002725B3"/>
    <w:rsid w:val="0027329B"/>
    <w:rsid w:val="00273537"/>
    <w:rsid w:val="002741B2"/>
    <w:rsid w:val="002741EA"/>
    <w:rsid w:val="0027450A"/>
    <w:rsid w:val="00274663"/>
    <w:rsid w:val="00274DD1"/>
    <w:rsid w:val="002756A5"/>
    <w:rsid w:val="00275CBF"/>
    <w:rsid w:val="00275EC0"/>
    <w:rsid w:val="00276168"/>
    <w:rsid w:val="00276685"/>
    <w:rsid w:val="0027672D"/>
    <w:rsid w:val="00276757"/>
    <w:rsid w:val="00277441"/>
    <w:rsid w:val="00277585"/>
    <w:rsid w:val="002776C3"/>
    <w:rsid w:val="00280561"/>
    <w:rsid w:val="0028089E"/>
    <w:rsid w:val="00280C21"/>
    <w:rsid w:val="00280E45"/>
    <w:rsid w:val="00280F44"/>
    <w:rsid w:val="0028107B"/>
    <w:rsid w:val="00281132"/>
    <w:rsid w:val="00281762"/>
    <w:rsid w:val="00282741"/>
    <w:rsid w:val="002827E4"/>
    <w:rsid w:val="00282AD4"/>
    <w:rsid w:val="00282B71"/>
    <w:rsid w:val="00282EE8"/>
    <w:rsid w:val="0028341C"/>
    <w:rsid w:val="00283D53"/>
    <w:rsid w:val="002846E9"/>
    <w:rsid w:val="00284C34"/>
    <w:rsid w:val="00284C73"/>
    <w:rsid w:val="00285911"/>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BDC"/>
    <w:rsid w:val="00294F93"/>
    <w:rsid w:val="0029562E"/>
    <w:rsid w:val="00295ACF"/>
    <w:rsid w:val="002962B2"/>
    <w:rsid w:val="00296389"/>
    <w:rsid w:val="0029699F"/>
    <w:rsid w:val="00296A0E"/>
    <w:rsid w:val="00296AA8"/>
    <w:rsid w:val="00296B49"/>
    <w:rsid w:val="00297124"/>
    <w:rsid w:val="0029735B"/>
    <w:rsid w:val="002974AE"/>
    <w:rsid w:val="002975EA"/>
    <w:rsid w:val="00297CC5"/>
    <w:rsid w:val="002A05A8"/>
    <w:rsid w:val="002A066E"/>
    <w:rsid w:val="002A06E3"/>
    <w:rsid w:val="002A0DAE"/>
    <w:rsid w:val="002A1700"/>
    <w:rsid w:val="002A1AF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266"/>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211"/>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390"/>
    <w:rsid w:val="002C3402"/>
    <w:rsid w:val="002C349B"/>
    <w:rsid w:val="002C49A3"/>
    <w:rsid w:val="002C4AD7"/>
    <w:rsid w:val="002C4E31"/>
    <w:rsid w:val="002C4F83"/>
    <w:rsid w:val="002C55E7"/>
    <w:rsid w:val="002C56DD"/>
    <w:rsid w:val="002C596A"/>
    <w:rsid w:val="002C5A69"/>
    <w:rsid w:val="002C5F86"/>
    <w:rsid w:val="002C6005"/>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1DB"/>
    <w:rsid w:val="002D2209"/>
    <w:rsid w:val="002D29B8"/>
    <w:rsid w:val="002D3601"/>
    <w:rsid w:val="002D37EF"/>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E84"/>
    <w:rsid w:val="002D7334"/>
    <w:rsid w:val="002D7581"/>
    <w:rsid w:val="002D780A"/>
    <w:rsid w:val="002D7A37"/>
    <w:rsid w:val="002D7A81"/>
    <w:rsid w:val="002D7EE5"/>
    <w:rsid w:val="002E0826"/>
    <w:rsid w:val="002E0ACC"/>
    <w:rsid w:val="002E0D16"/>
    <w:rsid w:val="002E16E1"/>
    <w:rsid w:val="002E1A98"/>
    <w:rsid w:val="002E1B49"/>
    <w:rsid w:val="002E1ED9"/>
    <w:rsid w:val="002E2BD6"/>
    <w:rsid w:val="002E2D18"/>
    <w:rsid w:val="002E2F0A"/>
    <w:rsid w:val="002E3073"/>
    <w:rsid w:val="002E3163"/>
    <w:rsid w:val="002E3285"/>
    <w:rsid w:val="002E32B0"/>
    <w:rsid w:val="002E3323"/>
    <w:rsid w:val="002E3CA4"/>
    <w:rsid w:val="002E3ED7"/>
    <w:rsid w:val="002E409B"/>
    <w:rsid w:val="002E40D4"/>
    <w:rsid w:val="002E41B6"/>
    <w:rsid w:val="002E4495"/>
    <w:rsid w:val="002E460C"/>
    <w:rsid w:val="002E4F14"/>
    <w:rsid w:val="002E5F9E"/>
    <w:rsid w:val="002E61ED"/>
    <w:rsid w:val="002E6B8F"/>
    <w:rsid w:val="002E6C1C"/>
    <w:rsid w:val="002E71E6"/>
    <w:rsid w:val="002E7B29"/>
    <w:rsid w:val="002E7E87"/>
    <w:rsid w:val="002F079E"/>
    <w:rsid w:val="002F0AC1"/>
    <w:rsid w:val="002F0CB1"/>
    <w:rsid w:val="002F0EF6"/>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D16"/>
    <w:rsid w:val="002F52B3"/>
    <w:rsid w:val="002F570A"/>
    <w:rsid w:val="002F5CA1"/>
    <w:rsid w:val="002F653A"/>
    <w:rsid w:val="002F65D5"/>
    <w:rsid w:val="002F6A75"/>
    <w:rsid w:val="002F6ACB"/>
    <w:rsid w:val="002F721E"/>
    <w:rsid w:val="002F74F1"/>
    <w:rsid w:val="002F75A7"/>
    <w:rsid w:val="002F7E72"/>
    <w:rsid w:val="0030067D"/>
    <w:rsid w:val="00300965"/>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577"/>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36"/>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EE8"/>
    <w:rsid w:val="00315153"/>
    <w:rsid w:val="00315458"/>
    <w:rsid w:val="00315486"/>
    <w:rsid w:val="00315DF7"/>
    <w:rsid w:val="00315E21"/>
    <w:rsid w:val="00315E3C"/>
    <w:rsid w:val="003160D0"/>
    <w:rsid w:val="003165AA"/>
    <w:rsid w:val="003169FC"/>
    <w:rsid w:val="00316FDD"/>
    <w:rsid w:val="0031714E"/>
    <w:rsid w:val="00317439"/>
    <w:rsid w:val="00317AD9"/>
    <w:rsid w:val="00320375"/>
    <w:rsid w:val="003210AC"/>
    <w:rsid w:val="00321200"/>
    <w:rsid w:val="00321578"/>
    <w:rsid w:val="0032192B"/>
    <w:rsid w:val="00321D13"/>
    <w:rsid w:val="00321E75"/>
    <w:rsid w:val="00322178"/>
    <w:rsid w:val="0032258B"/>
    <w:rsid w:val="0032298C"/>
    <w:rsid w:val="00323002"/>
    <w:rsid w:val="00323128"/>
    <w:rsid w:val="003232D1"/>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6FD0"/>
    <w:rsid w:val="00327029"/>
    <w:rsid w:val="00327985"/>
    <w:rsid w:val="00331B77"/>
    <w:rsid w:val="00332736"/>
    <w:rsid w:val="0033284C"/>
    <w:rsid w:val="0033292F"/>
    <w:rsid w:val="00332EA2"/>
    <w:rsid w:val="00332F1C"/>
    <w:rsid w:val="003331AA"/>
    <w:rsid w:val="003331C2"/>
    <w:rsid w:val="0033360D"/>
    <w:rsid w:val="00333D6B"/>
    <w:rsid w:val="00333E49"/>
    <w:rsid w:val="00333FFB"/>
    <w:rsid w:val="0033437D"/>
    <w:rsid w:val="00334EED"/>
    <w:rsid w:val="00334F77"/>
    <w:rsid w:val="00335074"/>
    <w:rsid w:val="0033518F"/>
    <w:rsid w:val="0033531C"/>
    <w:rsid w:val="00335830"/>
    <w:rsid w:val="003358AC"/>
    <w:rsid w:val="00335D50"/>
    <w:rsid w:val="00335DA7"/>
    <w:rsid w:val="00335F13"/>
    <w:rsid w:val="00335FE2"/>
    <w:rsid w:val="003364B1"/>
    <w:rsid w:val="003365C9"/>
    <w:rsid w:val="00336607"/>
    <w:rsid w:val="00336A0A"/>
    <w:rsid w:val="00336ABF"/>
    <w:rsid w:val="003370D8"/>
    <w:rsid w:val="003373FF"/>
    <w:rsid w:val="00337854"/>
    <w:rsid w:val="00337C5E"/>
    <w:rsid w:val="00337EC2"/>
    <w:rsid w:val="00337EE2"/>
    <w:rsid w:val="00340265"/>
    <w:rsid w:val="00340400"/>
    <w:rsid w:val="003404EE"/>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14E"/>
    <w:rsid w:val="0034777B"/>
    <w:rsid w:val="00347BF7"/>
    <w:rsid w:val="00347E67"/>
    <w:rsid w:val="003500E8"/>
    <w:rsid w:val="00350202"/>
    <w:rsid w:val="003505A8"/>
    <w:rsid w:val="0035062D"/>
    <w:rsid w:val="00350850"/>
    <w:rsid w:val="0035089B"/>
    <w:rsid w:val="00350B4D"/>
    <w:rsid w:val="00351462"/>
    <w:rsid w:val="003519B4"/>
    <w:rsid w:val="00351DED"/>
    <w:rsid w:val="0035215F"/>
    <w:rsid w:val="003527EB"/>
    <w:rsid w:val="00352B78"/>
    <w:rsid w:val="00353315"/>
    <w:rsid w:val="003534A3"/>
    <w:rsid w:val="0035384B"/>
    <w:rsid w:val="00353A2E"/>
    <w:rsid w:val="00354CAB"/>
    <w:rsid w:val="00354ECB"/>
    <w:rsid w:val="00354FC6"/>
    <w:rsid w:val="003550BC"/>
    <w:rsid w:val="00355566"/>
    <w:rsid w:val="003556EE"/>
    <w:rsid w:val="0035588F"/>
    <w:rsid w:val="003558A9"/>
    <w:rsid w:val="00355BEB"/>
    <w:rsid w:val="00355DC6"/>
    <w:rsid w:val="003561C3"/>
    <w:rsid w:val="00356238"/>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253"/>
    <w:rsid w:val="00363590"/>
    <w:rsid w:val="00363699"/>
    <w:rsid w:val="00363B69"/>
    <w:rsid w:val="00363B75"/>
    <w:rsid w:val="00363D18"/>
    <w:rsid w:val="00363E75"/>
    <w:rsid w:val="00363FF7"/>
    <w:rsid w:val="00364013"/>
    <w:rsid w:val="003642CE"/>
    <w:rsid w:val="003643B2"/>
    <w:rsid w:val="00364860"/>
    <w:rsid w:val="00364966"/>
    <w:rsid w:val="003649F3"/>
    <w:rsid w:val="00364DB9"/>
    <w:rsid w:val="00364F28"/>
    <w:rsid w:val="00365978"/>
    <w:rsid w:val="00365B35"/>
    <w:rsid w:val="00365BFD"/>
    <w:rsid w:val="00365ECC"/>
    <w:rsid w:val="00366B84"/>
    <w:rsid w:val="00366D6C"/>
    <w:rsid w:val="003677A4"/>
    <w:rsid w:val="00367876"/>
    <w:rsid w:val="00367A5D"/>
    <w:rsid w:val="00370002"/>
    <w:rsid w:val="00370254"/>
    <w:rsid w:val="0037044A"/>
    <w:rsid w:val="00370A68"/>
    <w:rsid w:val="00370B1B"/>
    <w:rsid w:val="00370D9C"/>
    <w:rsid w:val="00370DE8"/>
    <w:rsid w:val="00371141"/>
    <w:rsid w:val="00371486"/>
    <w:rsid w:val="003715C5"/>
    <w:rsid w:val="00371C20"/>
    <w:rsid w:val="00371DB2"/>
    <w:rsid w:val="00371EE8"/>
    <w:rsid w:val="003720AD"/>
    <w:rsid w:val="003724E4"/>
    <w:rsid w:val="00372C49"/>
    <w:rsid w:val="00372E07"/>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019"/>
    <w:rsid w:val="00376DA8"/>
    <w:rsid w:val="00376FEE"/>
    <w:rsid w:val="0037709E"/>
    <w:rsid w:val="00377846"/>
    <w:rsid w:val="00377977"/>
    <w:rsid w:val="00380676"/>
    <w:rsid w:val="00380BE3"/>
    <w:rsid w:val="00380C01"/>
    <w:rsid w:val="0038116B"/>
    <w:rsid w:val="003811C6"/>
    <w:rsid w:val="00381556"/>
    <w:rsid w:val="0038162C"/>
    <w:rsid w:val="00381C66"/>
    <w:rsid w:val="00381D67"/>
    <w:rsid w:val="00381EC3"/>
    <w:rsid w:val="00381F9C"/>
    <w:rsid w:val="00381FA3"/>
    <w:rsid w:val="0038204C"/>
    <w:rsid w:val="0038240C"/>
    <w:rsid w:val="00382708"/>
    <w:rsid w:val="00382824"/>
    <w:rsid w:val="003832CB"/>
    <w:rsid w:val="003835E2"/>
    <w:rsid w:val="00383EB9"/>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463"/>
    <w:rsid w:val="003907F1"/>
    <w:rsid w:val="0039171C"/>
    <w:rsid w:val="00391784"/>
    <w:rsid w:val="0039196B"/>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34"/>
    <w:rsid w:val="00395CFC"/>
    <w:rsid w:val="00396372"/>
    <w:rsid w:val="003965C0"/>
    <w:rsid w:val="003968DB"/>
    <w:rsid w:val="00396C66"/>
    <w:rsid w:val="003A04CD"/>
    <w:rsid w:val="003A0A3C"/>
    <w:rsid w:val="003A0D95"/>
    <w:rsid w:val="003A0E1D"/>
    <w:rsid w:val="003A0FBE"/>
    <w:rsid w:val="003A0FFC"/>
    <w:rsid w:val="003A1371"/>
    <w:rsid w:val="003A1547"/>
    <w:rsid w:val="003A16C2"/>
    <w:rsid w:val="003A1A9D"/>
    <w:rsid w:val="003A1D78"/>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AB"/>
    <w:rsid w:val="003A69B0"/>
    <w:rsid w:val="003A6B69"/>
    <w:rsid w:val="003A6BE6"/>
    <w:rsid w:val="003A6F70"/>
    <w:rsid w:val="003A7070"/>
    <w:rsid w:val="003A70BB"/>
    <w:rsid w:val="003A7160"/>
    <w:rsid w:val="003A778D"/>
    <w:rsid w:val="003A7D99"/>
    <w:rsid w:val="003B0273"/>
    <w:rsid w:val="003B0C92"/>
    <w:rsid w:val="003B0D40"/>
    <w:rsid w:val="003B0EAF"/>
    <w:rsid w:val="003B0FD0"/>
    <w:rsid w:val="003B12FA"/>
    <w:rsid w:val="003B1443"/>
    <w:rsid w:val="003B1487"/>
    <w:rsid w:val="003B162B"/>
    <w:rsid w:val="003B176D"/>
    <w:rsid w:val="003B1B09"/>
    <w:rsid w:val="003B1C3C"/>
    <w:rsid w:val="003B26D5"/>
    <w:rsid w:val="003B2729"/>
    <w:rsid w:val="003B2C67"/>
    <w:rsid w:val="003B2E2E"/>
    <w:rsid w:val="003B3448"/>
    <w:rsid w:val="003B350A"/>
    <w:rsid w:val="003B3877"/>
    <w:rsid w:val="003B3A8C"/>
    <w:rsid w:val="003B3AFA"/>
    <w:rsid w:val="003B3D4E"/>
    <w:rsid w:val="003B4080"/>
    <w:rsid w:val="003B41ED"/>
    <w:rsid w:val="003B42A3"/>
    <w:rsid w:val="003B44F0"/>
    <w:rsid w:val="003B45CC"/>
    <w:rsid w:val="003B46F8"/>
    <w:rsid w:val="003B4F36"/>
    <w:rsid w:val="003B5477"/>
    <w:rsid w:val="003B557A"/>
    <w:rsid w:val="003B591F"/>
    <w:rsid w:val="003B5B4F"/>
    <w:rsid w:val="003B5C3F"/>
    <w:rsid w:val="003B5D59"/>
    <w:rsid w:val="003B5F67"/>
    <w:rsid w:val="003B6C55"/>
    <w:rsid w:val="003B6C8D"/>
    <w:rsid w:val="003B6F14"/>
    <w:rsid w:val="003B7459"/>
    <w:rsid w:val="003B7519"/>
    <w:rsid w:val="003B75AF"/>
    <w:rsid w:val="003B76E5"/>
    <w:rsid w:val="003B794A"/>
    <w:rsid w:val="003B7BBA"/>
    <w:rsid w:val="003B7E8F"/>
    <w:rsid w:val="003B7FE3"/>
    <w:rsid w:val="003C00EE"/>
    <w:rsid w:val="003C02A2"/>
    <w:rsid w:val="003C04C3"/>
    <w:rsid w:val="003C0B32"/>
    <w:rsid w:val="003C0E54"/>
    <w:rsid w:val="003C0EF3"/>
    <w:rsid w:val="003C10F7"/>
    <w:rsid w:val="003C1370"/>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2C9"/>
    <w:rsid w:val="003C4DD9"/>
    <w:rsid w:val="003C50FA"/>
    <w:rsid w:val="003C586A"/>
    <w:rsid w:val="003C5C68"/>
    <w:rsid w:val="003C5CE3"/>
    <w:rsid w:val="003C5EB6"/>
    <w:rsid w:val="003C5EB9"/>
    <w:rsid w:val="003C6091"/>
    <w:rsid w:val="003C6160"/>
    <w:rsid w:val="003C6164"/>
    <w:rsid w:val="003C65A2"/>
    <w:rsid w:val="003C67E5"/>
    <w:rsid w:val="003C6A08"/>
    <w:rsid w:val="003C6D8E"/>
    <w:rsid w:val="003C70DF"/>
    <w:rsid w:val="003C77B3"/>
    <w:rsid w:val="003C77DE"/>
    <w:rsid w:val="003C77EC"/>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3E2"/>
    <w:rsid w:val="003D2AD5"/>
    <w:rsid w:val="003D3476"/>
    <w:rsid w:val="003D39C9"/>
    <w:rsid w:val="003D3F3B"/>
    <w:rsid w:val="003D40E7"/>
    <w:rsid w:val="003D43EF"/>
    <w:rsid w:val="003D4D3C"/>
    <w:rsid w:val="003D559C"/>
    <w:rsid w:val="003D5862"/>
    <w:rsid w:val="003D5897"/>
    <w:rsid w:val="003D594C"/>
    <w:rsid w:val="003D5B26"/>
    <w:rsid w:val="003D5C42"/>
    <w:rsid w:val="003D5F41"/>
    <w:rsid w:val="003D607B"/>
    <w:rsid w:val="003D64DC"/>
    <w:rsid w:val="003D698D"/>
    <w:rsid w:val="003D6EFA"/>
    <w:rsid w:val="003D718F"/>
    <w:rsid w:val="003D7474"/>
    <w:rsid w:val="003D75C0"/>
    <w:rsid w:val="003D787F"/>
    <w:rsid w:val="003D78A9"/>
    <w:rsid w:val="003D7E68"/>
    <w:rsid w:val="003E0166"/>
    <w:rsid w:val="003E0509"/>
    <w:rsid w:val="003E05D8"/>
    <w:rsid w:val="003E079D"/>
    <w:rsid w:val="003E0849"/>
    <w:rsid w:val="003E0898"/>
    <w:rsid w:val="003E08B2"/>
    <w:rsid w:val="003E0B8D"/>
    <w:rsid w:val="003E0BEB"/>
    <w:rsid w:val="003E0CC1"/>
    <w:rsid w:val="003E1287"/>
    <w:rsid w:val="003E16E9"/>
    <w:rsid w:val="003E1886"/>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F82"/>
    <w:rsid w:val="003E4E86"/>
    <w:rsid w:val="003E5269"/>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5F6"/>
    <w:rsid w:val="003F66E9"/>
    <w:rsid w:val="003F6739"/>
    <w:rsid w:val="003F69A2"/>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C43"/>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83C"/>
    <w:rsid w:val="0041294F"/>
    <w:rsid w:val="00412E54"/>
    <w:rsid w:val="00413355"/>
    <w:rsid w:val="0041352F"/>
    <w:rsid w:val="00413D54"/>
    <w:rsid w:val="00414152"/>
    <w:rsid w:val="00414270"/>
    <w:rsid w:val="004146AA"/>
    <w:rsid w:val="0041492A"/>
    <w:rsid w:val="00414A5D"/>
    <w:rsid w:val="004150B7"/>
    <w:rsid w:val="0041592A"/>
    <w:rsid w:val="00415DE2"/>
    <w:rsid w:val="00416AD0"/>
    <w:rsid w:val="00416AFD"/>
    <w:rsid w:val="00416C28"/>
    <w:rsid w:val="00416DC4"/>
    <w:rsid w:val="00416E18"/>
    <w:rsid w:val="00417AC1"/>
    <w:rsid w:val="00417E37"/>
    <w:rsid w:val="00420389"/>
    <w:rsid w:val="00420F73"/>
    <w:rsid w:val="00420FB0"/>
    <w:rsid w:val="00421025"/>
    <w:rsid w:val="00421140"/>
    <w:rsid w:val="0042127E"/>
    <w:rsid w:val="004213E3"/>
    <w:rsid w:val="004218B4"/>
    <w:rsid w:val="00421C8B"/>
    <w:rsid w:val="00421D0E"/>
    <w:rsid w:val="004223EE"/>
    <w:rsid w:val="00422407"/>
    <w:rsid w:val="0042259A"/>
    <w:rsid w:val="00422942"/>
    <w:rsid w:val="00422E81"/>
    <w:rsid w:val="00422EF7"/>
    <w:rsid w:val="00423279"/>
    <w:rsid w:val="00423CEA"/>
    <w:rsid w:val="00424282"/>
    <w:rsid w:val="00424305"/>
    <w:rsid w:val="00424A78"/>
    <w:rsid w:val="00424B76"/>
    <w:rsid w:val="00424C5B"/>
    <w:rsid w:val="00424E87"/>
    <w:rsid w:val="004257B7"/>
    <w:rsid w:val="00425EC2"/>
    <w:rsid w:val="00426277"/>
    <w:rsid w:val="004266D0"/>
    <w:rsid w:val="00426991"/>
    <w:rsid w:val="00426A8D"/>
    <w:rsid w:val="00426B80"/>
    <w:rsid w:val="00426DC2"/>
    <w:rsid w:val="004271C4"/>
    <w:rsid w:val="00427754"/>
    <w:rsid w:val="00427A17"/>
    <w:rsid w:val="00427B09"/>
    <w:rsid w:val="00427F24"/>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5C3"/>
    <w:rsid w:val="004356CA"/>
    <w:rsid w:val="004356EF"/>
    <w:rsid w:val="0043618B"/>
    <w:rsid w:val="004362BF"/>
    <w:rsid w:val="00436360"/>
    <w:rsid w:val="00436B51"/>
    <w:rsid w:val="00436BE0"/>
    <w:rsid w:val="004370C3"/>
    <w:rsid w:val="00437619"/>
    <w:rsid w:val="004377E6"/>
    <w:rsid w:val="00437E5F"/>
    <w:rsid w:val="00437F59"/>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B64"/>
    <w:rsid w:val="00444CA9"/>
    <w:rsid w:val="00445614"/>
    <w:rsid w:val="00445742"/>
    <w:rsid w:val="0044597C"/>
    <w:rsid w:val="00445A6A"/>
    <w:rsid w:val="00445D0B"/>
    <w:rsid w:val="0044624B"/>
    <w:rsid w:val="004466EF"/>
    <w:rsid w:val="00446E27"/>
    <w:rsid w:val="004476ED"/>
    <w:rsid w:val="004477DB"/>
    <w:rsid w:val="004478A1"/>
    <w:rsid w:val="0044792D"/>
    <w:rsid w:val="00447FA6"/>
    <w:rsid w:val="00450518"/>
    <w:rsid w:val="00450581"/>
    <w:rsid w:val="0045064F"/>
    <w:rsid w:val="004509B9"/>
    <w:rsid w:val="00450E78"/>
    <w:rsid w:val="0045131B"/>
    <w:rsid w:val="00451B9C"/>
    <w:rsid w:val="00451CAC"/>
    <w:rsid w:val="00451D4B"/>
    <w:rsid w:val="00451E93"/>
    <w:rsid w:val="004523F5"/>
    <w:rsid w:val="00453DD1"/>
    <w:rsid w:val="004542C8"/>
    <w:rsid w:val="0045471A"/>
    <w:rsid w:val="0045474B"/>
    <w:rsid w:val="0045496E"/>
    <w:rsid w:val="00454FFE"/>
    <w:rsid w:val="00455231"/>
    <w:rsid w:val="00455756"/>
    <w:rsid w:val="0045579F"/>
    <w:rsid w:val="00455B02"/>
    <w:rsid w:val="00455C07"/>
    <w:rsid w:val="0045639E"/>
    <w:rsid w:val="004566A8"/>
    <w:rsid w:val="004567BD"/>
    <w:rsid w:val="00456B10"/>
    <w:rsid w:val="00456BDC"/>
    <w:rsid w:val="00456CA4"/>
    <w:rsid w:val="00456E0E"/>
    <w:rsid w:val="00456EBF"/>
    <w:rsid w:val="00457468"/>
    <w:rsid w:val="00457697"/>
    <w:rsid w:val="004577B8"/>
    <w:rsid w:val="004579CC"/>
    <w:rsid w:val="00457EDD"/>
    <w:rsid w:val="00457FA0"/>
    <w:rsid w:val="00460A7E"/>
    <w:rsid w:val="00460B5E"/>
    <w:rsid w:val="00460D4E"/>
    <w:rsid w:val="00460DE8"/>
    <w:rsid w:val="004611DB"/>
    <w:rsid w:val="0046136A"/>
    <w:rsid w:val="004613E6"/>
    <w:rsid w:val="00461653"/>
    <w:rsid w:val="0046190A"/>
    <w:rsid w:val="00461912"/>
    <w:rsid w:val="00461A82"/>
    <w:rsid w:val="00461B6C"/>
    <w:rsid w:val="00461BE7"/>
    <w:rsid w:val="00461E15"/>
    <w:rsid w:val="00462155"/>
    <w:rsid w:val="00462C6A"/>
    <w:rsid w:val="00462FB6"/>
    <w:rsid w:val="00463371"/>
    <w:rsid w:val="00463509"/>
    <w:rsid w:val="0046367B"/>
    <w:rsid w:val="00463BF0"/>
    <w:rsid w:val="00463DD9"/>
    <w:rsid w:val="00463E1E"/>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80C"/>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62B"/>
    <w:rsid w:val="00477846"/>
    <w:rsid w:val="004779CB"/>
    <w:rsid w:val="00477ABA"/>
    <w:rsid w:val="00477B44"/>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400"/>
    <w:rsid w:val="00485570"/>
    <w:rsid w:val="004855D0"/>
    <w:rsid w:val="00485E43"/>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455"/>
    <w:rsid w:val="004925AE"/>
    <w:rsid w:val="00492C46"/>
    <w:rsid w:val="0049350D"/>
    <w:rsid w:val="004935A7"/>
    <w:rsid w:val="0049381E"/>
    <w:rsid w:val="00493B28"/>
    <w:rsid w:val="004940C8"/>
    <w:rsid w:val="00494269"/>
    <w:rsid w:val="00494DCD"/>
    <w:rsid w:val="00495028"/>
    <w:rsid w:val="00495290"/>
    <w:rsid w:val="00495462"/>
    <w:rsid w:val="0049571E"/>
    <w:rsid w:val="004958BF"/>
    <w:rsid w:val="00495C7E"/>
    <w:rsid w:val="00495F4B"/>
    <w:rsid w:val="0049616D"/>
    <w:rsid w:val="0049695C"/>
    <w:rsid w:val="00496E53"/>
    <w:rsid w:val="004971F3"/>
    <w:rsid w:val="004A016A"/>
    <w:rsid w:val="004A04F2"/>
    <w:rsid w:val="004A072D"/>
    <w:rsid w:val="004A07D0"/>
    <w:rsid w:val="004A08C9"/>
    <w:rsid w:val="004A0D32"/>
    <w:rsid w:val="004A0FAF"/>
    <w:rsid w:val="004A11EB"/>
    <w:rsid w:val="004A12B1"/>
    <w:rsid w:val="004A14A1"/>
    <w:rsid w:val="004A167D"/>
    <w:rsid w:val="004A1690"/>
    <w:rsid w:val="004A1705"/>
    <w:rsid w:val="004A1789"/>
    <w:rsid w:val="004A1AFD"/>
    <w:rsid w:val="004A1B1D"/>
    <w:rsid w:val="004A2020"/>
    <w:rsid w:val="004A21B6"/>
    <w:rsid w:val="004A2245"/>
    <w:rsid w:val="004A29AB"/>
    <w:rsid w:val="004A2A16"/>
    <w:rsid w:val="004A2D4D"/>
    <w:rsid w:val="004A36BF"/>
    <w:rsid w:val="004A3766"/>
    <w:rsid w:val="004A3BA9"/>
    <w:rsid w:val="004A3CB4"/>
    <w:rsid w:val="004A3CD3"/>
    <w:rsid w:val="004A3D74"/>
    <w:rsid w:val="004A4512"/>
    <w:rsid w:val="004A482D"/>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811"/>
    <w:rsid w:val="004B1990"/>
    <w:rsid w:val="004B19C6"/>
    <w:rsid w:val="004B1B78"/>
    <w:rsid w:val="004B2053"/>
    <w:rsid w:val="004B20E0"/>
    <w:rsid w:val="004B2569"/>
    <w:rsid w:val="004B2B9D"/>
    <w:rsid w:val="004B3710"/>
    <w:rsid w:val="004B3F53"/>
    <w:rsid w:val="004B4477"/>
    <w:rsid w:val="004B450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365"/>
    <w:rsid w:val="004B746F"/>
    <w:rsid w:val="004B7609"/>
    <w:rsid w:val="004B7A11"/>
    <w:rsid w:val="004B7E10"/>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12B"/>
    <w:rsid w:val="004C4558"/>
    <w:rsid w:val="004C47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337"/>
    <w:rsid w:val="004D2583"/>
    <w:rsid w:val="004D276A"/>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947"/>
    <w:rsid w:val="004D6F38"/>
    <w:rsid w:val="004D6FFF"/>
    <w:rsid w:val="004D704C"/>
    <w:rsid w:val="004D739A"/>
    <w:rsid w:val="004D7413"/>
    <w:rsid w:val="004D7875"/>
    <w:rsid w:val="004D7974"/>
    <w:rsid w:val="004D7A78"/>
    <w:rsid w:val="004D7F90"/>
    <w:rsid w:val="004E02C0"/>
    <w:rsid w:val="004E04B8"/>
    <w:rsid w:val="004E0CF9"/>
    <w:rsid w:val="004E1134"/>
    <w:rsid w:val="004E125F"/>
    <w:rsid w:val="004E1572"/>
    <w:rsid w:val="004E157D"/>
    <w:rsid w:val="004E1B1A"/>
    <w:rsid w:val="004E1B72"/>
    <w:rsid w:val="004E1CC3"/>
    <w:rsid w:val="004E1E32"/>
    <w:rsid w:val="004E22C0"/>
    <w:rsid w:val="004E2687"/>
    <w:rsid w:val="004E2BF4"/>
    <w:rsid w:val="004E2ED7"/>
    <w:rsid w:val="004E3701"/>
    <w:rsid w:val="004E3B27"/>
    <w:rsid w:val="004E3E3B"/>
    <w:rsid w:val="004E4454"/>
    <w:rsid w:val="004E44C3"/>
    <w:rsid w:val="004E4533"/>
    <w:rsid w:val="004E4572"/>
    <w:rsid w:val="004E4747"/>
    <w:rsid w:val="004E4B0B"/>
    <w:rsid w:val="004E4C53"/>
    <w:rsid w:val="004E5233"/>
    <w:rsid w:val="004E5B1F"/>
    <w:rsid w:val="004E5B8D"/>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709"/>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3D9"/>
    <w:rsid w:val="00500504"/>
    <w:rsid w:val="00500A86"/>
    <w:rsid w:val="00500D73"/>
    <w:rsid w:val="00500DE4"/>
    <w:rsid w:val="00500EAE"/>
    <w:rsid w:val="00501788"/>
    <w:rsid w:val="00501A31"/>
    <w:rsid w:val="0050265D"/>
    <w:rsid w:val="0050265F"/>
    <w:rsid w:val="0050266C"/>
    <w:rsid w:val="005027E5"/>
    <w:rsid w:val="00502B88"/>
    <w:rsid w:val="005032F8"/>
    <w:rsid w:val="0050382D"/>
    <w:rsid w:val="00503A5A"/>
    <w:rsid w:val="00503FDF"/>
    <w:rsid w:val="00504259"/>
    <w:rsid w:val="0050448E"/>
    <w:rsid w:val="005046FD"/>
    <w:rsid w:val="0050536F"/>
    <w:rsid w:val="00505779"/>
    <w:rsid w:val="00505A63"/>
    <w:rsid w:val="00505A79"/>
    <w:rsid w:val="00505B57"/>
    <w:rsid w:val="00505BEE"/>
    <w:rsid w:val="00505D07"/>
    <w:rsid w:val="005061AB"/>
    <w:rsid w:val="005061C5"/>
    <w:rsid w:val="0050698C"/>
    <w:rsid w:val="00506A27"/>
    <w:rsid w:val="00506BEA"/>
    <w:rsid w:val="00506CBB"/>
    <w:rsid w:val="00506D43"/>
    <w:rsid w:val="0050703B"/>
    <w:rsid w:val="00507108"/>
    <w:rsid w:val="00507600"/>
    <w:rsid w:val="0050776A"/>
    <w:rsid w:val="005077AA"/>
    <w:rsid w:val="00507DE2"/>
    <w:rsid w:val="00507E4D"/>
    <w:rsid w:val="005100FC"/>
    <w:rsid w:val="00510618"/>
    <w:rsid w:val="005108F1"/>
    <w:rsid w:val="00510D5F"/>
    <w:rsid w:val="00510FA5"/>
    <w:rsid w:val="0051114D"/>
    <w:rsid w:val="005111AE"/>
    <w:rsid w:val="005116B8"/>
    <w:rsid w:val="005119D2"/>
    <w:rsid w:val="005120FE"/>
    <w:rsid w:val="005123D8"/>
    <w:rsid w:val="005123F1"/>
    <w:rsid w:val="00512541"/>
    <w:rsid w:val="0051314F"/>
    <w:rsid w:val="00513D0C"/>
    <w:rsid w:val="00513E19"/>
    <w:rsid w:val="00514755"/>
    <w:rsid w:val="005148E3"/>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185"/>
    <w:rsid w:val="00522398"/>
    <w:rsid w:val="00522440"/>
    <w:rsid w:val="00522474"/>
    <w:rsid w:val="005230CC"/>
    <w:rsid w:val="00523475"/>
    <w:rsid w:val="005240E7"/>
    <w:rsid w:val="00524472"/>
    <w:rsid w:val="005249BD"/>
    <w:rsid w:val="00524ADC"/>
    <w:rsid w:val="00524B25"/>
    <w:rsid w:val="00525765"/>
    <w:rsid w:val="00525DFE"/>
    <w:rsid w:val="00525F70"/>
    <w:rsid w:val="00526058"/>
    <w:rsid w:val="00526590"/>
    <w:rsid w:val="0052687B"/>
    <w:rsid w:val="00526914"/>
    <w:rsid w:val="00526AED"/>
    <w:rsid w:val="00526F59"/>
    <w:rsid w:val="00527314"/>
    <w:rsid w:val="00527442"/>
    <w:rsid w:val="00527865"/>
    <w:rsid w:val="00527955"/>
    <w:rsid w:val="00527D97"/>
    <w:rsid w:val="00530359"/>
    <w:rsid w:val="0053039D"/>
    <w:rsid w:val="00530708"/>
    <w:rsid w:val="005309E3"/>
    <w:rsid w:val="00530CDE"/>
    <w:rsid w:val="00530D5F"/>
    <w:rsid w:val="00531805"/>
    <w:rsid w:val="00531CC9"/>
    <w:rsid w:val="00531F83"/>
    <w:rsid w:val="0053279E"/>
    <w:rsid w:val="00532DA7"/>
    <w:rsid w:val="00532E2F"/>
    <w:rsid w:val="00533C69"/>
    <w:rsid w:val="00533C9E"/>
    <w:rsid w:val="00533CB1"/>
    <w:rsid w:val="00534365"/>
    <w:rsid w:val="00534410"/>
    <w:rsid w:val="0053467A"/>
    <w:rsid w:val="005349B8"/>
    <w:rsid w:val="00534D99"/>
    <w:rsid w:val="00535283"/>
    <w:rsid w:val="0053549B"/>
    <w:rsid w:val="0053582A"/>
    <w:rsid w:val="00535A72"/>
    <w:rsid w:val="00535E88"/>
    <w:rsid w:val="00535F86"/>
    <w:rsid w:val="00536465"/>
    <w:rsid w:val="0053664C"/>
    <w:rsid w:val="005367A4"/>
    <w:rsid w:val="005373C8"/>
    <w:rsid w:val="00537A3A"/>
    <w:rsid w:val="005402C9"/>
    <w:rsid w:val="005406D8"/>
    <w:rsid w:val="00540712"/>
    <w:rsid w:val="00540734"/>
    <w:rsid w:val="00541234"/>
    <w:rsid w:val="0054158F"/>
    <w:rsid w:val="00541C1E"/>
    <w:rsid w:val="00542C13"/>
    <w:rsid w:val="00542DF6"/>
    <w:rsid w:val="005433AD"/>
    <w:rsid w:val="0054386B"/>
    <w:rsid w:val="00543A42"/>
    <w:rsid w:val="00543DD6"/>
    <w:rsid w:val="00544494"/>
    <w:rsid w:val="00544666"/>
    <w:rsid w:val="0054498F"/>
    <w:rsid w:val="00544A06"/>
    <w:rsid w:val="00545658"/>
    <w:rsid w:val="00545745"/>
    <w:rsid w:val="005458DB"/>
    <w:rsid w:val="00545CCA"/>
    <w:rsid w:val="0054631E"/>
    <w:rsid w:val="0054675C"/>
    <w:rsid w:val="00546917"/>
    <w:rsid w:val="00546DE0"/>
    <w:rsid w:val="005470DE"/>
    <w:rsid w:val="0054758A"/>
    <w:rsid w:val="00547ED4"/>
    <w:rsid w:val="005503F2"/>
    <w:rsid w:val="0055040A"/>
    <w:rsid w:val="005508D3"/>
    <w:rsid w:val="00550933"/>
    <w:rsid w:val="00550F79"/>
    <w:rsid w:val="00551261"/>
    <w:rsid w:val="0055146A"/>
    <w:rsid w:val="00551D9B"/>
    <w:rsid w:val="00551F10"/>
    <w:rsid w:val="00552144"/>
    <w:rsid w:val="00552640"/>
    <w:rsid w:val="0055281B"/>
    <w:rsid w:val="00552924"/>
    <w:rsid w:val="005530D9"/>
    <w:rsid w:val="00553686"/>
    <w:rsid w:val="00553856"/>
    <w:rsid w:val="00553FDC"/>
    <w:rsid w:val="0055433A"/>
    <w:rsid w:val="00554347"/>
    <w:rsid w:val="005544E7"/>
    <w:rsid w:val="0055473F"/>
    <w:rsid w:val="00554C0D"/>
    <w:rsid w:val="00554CF1"/>
    <w:rsid w:val="005552C6"/>
    <w:rsid w:val="005554A8"/>
    <w:rsid w:val="005558AC"/>
    <w:rsid w:val="00555D7E"/>
    <w:rsid w:val="00555EE5"/>
    <w:rsid w:val="00556237"/>
    <w:rsid w:val="00556749"/>
    <w:rsid w:val="005568CB"/>
    <w:rsid w:val="00556B63"/>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4DA"/>
    <w:rsid w:val="00563501"/>
    <w:rsid w:val="00563737"/>
    <w:rsid w:val="0056396E"/>
    <w:rsid w:val="005641AA"/>
    <w:rsid w:val="005642FD"/>
    <w:rsid w:val="00564846"/>
    <w:rsid w:val="00564BE6"/>
    <w:rsid w:val="0056519D"/>
    <w:rsid w:val="00565486"/>
    <w:rsid w:val="005662E5"/>
    <w:rsid w:val="00566623"/>
    <w:rsid w:val="00567AB1"/>
    <w:rsid w:val="005702FF"/>
    <w:rsid w:val="005704E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2E71"/>
    <w:rsid w:val="00573101"/>
    <w:rsid w:val="005739E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63D"/>
    <w:rsid w:val="00583A54"/>
    <w:rsid w:val="00583EE5"/>
    <w:rsid w:val="0058451A"/>
    <w:rsid w:val="00584559"/>
    <w:rsid w:val="00584D31"/>
    <w:rsid w:val="00585220"/>
    <w:rsid w:val="005853A4"/>
    <w:rsid w:val="005854D7"/>
    <w:rsid w:val="0058570D"/>
    <w:rsid w:val="005858B0"/>
    <w:rsid w:val="005860F0"/>
    <w:rsid w:val="00586EEC"/>
    <w:rsid w:val="005874CB"/>
    <w:rsid w:val="005876A5"/>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425"/>
    <w:rsid w:val="005915F0"/>
    <w:rsid w:val="00591C0F"/>
    <w:rsid w:val="00591C25"/>
    <w:rsid w:val="00591C6E"/>
    <w:rsid w:val="00591E09"/>
    <w:rsid w:val="005928B2"/>
    <w:rsid w:val="005929A6"/>
    <w:rsid w:val="00592A0E"/>
    <w:rsid w:val="00592DD4"/>
    <w:rsid w:val="00592E3F"/>
    <w:rsid w:val="005933DE"/>
    <w:rsid w:val="005937B8"/>
    <w:rsid w:val="005938A8"/>
    <w:rsid w:val="0059411D"/>
    <w:rsid w:val="005945A2"/>
    <w:rsid w:val="0059463E"/>
    <w:rsid w:val="00594E51"/>
    <w:rsid w:val="0059502E"/>
    <w:rsid w:val="005951E0"/>
    <w:rsid w:val="005956E1"/>
    <w:rsid w:val="00595896"/>
    <w:rsid w:val="00595C54"/>
    <w:rsid w:val="00596250"/>
    <w:rsid w:val="005969DE"/>
    <w:rsid w:val="00596A9E"/>
    <w:rsid w:val="00596BA4"/>
    <w:rsid w:val="005978A2"/>
    <w:rsid w:val="00597D46"/>
    <w:rsid w:val="00597F04"/>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96B"/>
    <w:rsid w:val="005A39EE"/>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ABF"/>
    <w:rsid w:val="005A7E78"/>
    <w:rsid w:val="005A7F3A"/>
    <w:rsid w:val="005A7F4B"/>
    <w:rsid w:val="005A7F5D"/>
    <w:rsid w:val="005B0481"/>
    <w:rsid w:val="005B1024"/>
    <w:rsid w:val="005B104B"/>
    <w:rsid w:val="005B1187"/>
    <w:rsid w:val="005B143E"/>
    <w:rsid w:val="005B14D2"/>
    <w:rsid w:val="005B193D"/>
    <w:rsid w:val="005B1D17"/>
    <w:rsid w:val="005B1DB9"/>
    <w:rsid w:val="005B26A8"/>
    <w:rsid w:val="005B2918"/>
    <w:rsid w:val="005B2E36"/>
    <w:rsid w:val="005B3772"/>
    <w:rsid w:val="005B4463"/>
    <w:rsid w:val="005B49AD"/>
    <w:rsid w:val="005B4A4F"/>
    <w:rsid w:val="005B4C6F"/>
    <w:rsid w:val="005B4CD1"/>
    <w:rsid w:val="005B4E8F"/>
    <w:rsid w:val="005B5E72"/>
    <w:rsid w:val="005B5FC1"/>
    <w:rsid w:val="005B6209"/>
    <w:rsid w:val="005B648F"/>
    <w:rsid w:val="005B67B2"/>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BB1"/>
    <w:rsid w:val="005C4712"/>
    <w:rsid w:val="005C49DF"/>
    <w:rsid w:val="005C4E2F"/>
    <w:rsid w:val="005C4FC0"/>
    <w:rsid w:val="005C5454"/>
    <w:rsid w:val="005C5A72"/>
    <w:rsid w:val="005C5E42"/>
    <w:rsid w:val="005C6030"/>
    <w:rsid w:val="005C60D3"/>
    <w:rsid w:val="005C60FB"/>
    <w:rsid w:val="005C63F2"/>
    <w:rsid w:val="005C6573"/>
    <w:rsid w:val="005C68D8"/>
    <w:rsid w:val="005C6A98"/>
    <w:rsid w:val="005C74D3"/>
    <w:rsid w:val="005C75E9"/>
    <w:rsid w:val="005C76F3"/>
    <w:rsid w:val="005C78CB"/>
    <w:rsid w:val="005C7973"/>
    <w:rsid w:val="005C7D0B"/>
    <w:rsid w:val="005D005D"/>
    <w:rsid w:val="005D03A8"/>
    <w:rsid w:val="005D0E52"/>
    <w:rsid w:val="005D211D"/>
    <w:rsid w:val="005D2266"/>
    <w:rsid w:val="005D24FA"/>
    <w:rsid w:val="005D30D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45"/>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65B7"/>
    <w:rsid w:val="005E6DED"/>
    <w:rsid w:val="005E7268"/>
    <w:rsid w:val="005E73B4"/>
    <w:rsid w:val="005F0E35"/>
    <w:rsid w:val="005F17EA"/>
    <w:rsid w:val="005F1B74"/>
    <w:rsid w:val="005F1E33"/>
    <w:rsid w:val="005F2534"/>
    <w:rsid w:val="005F2554"/>
    <w:rsid w:val="005F2675"/>
    <w:rsid w:val="005F26CC"/>
    <w:rsid w:val="005F2D80"/>
    <w:rsid w:val="005F3078"/>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F38"/>
    <w:rsid w:val="005F70FA"/>
    <w:rsid w:val="005F7149"/>
    <w:rsid w:val="005F7338"/>
    <w:rsid w:val="005F7370"/>
    <w:rsid w:val="005F7AD2"/>
    <w:rsid w:val="0060058E"/>
    <w:rsid w:val="00600732"/>
    <w:rsid w:val="006007EB"/>
    <w:rsid w:val="00600A91"/>
    <w:rsid w:val="00600EBD"/>
    <w:rsid w:val="006019D1"/>
    <w:rsid w:val="00601A72"/>
    <w:rsid w:val="00601AC3"/>
    <w:rsid w:val="0060297F"/>
    <w:rsid w:val="006029DE"/>
    <w:rsid w:val="00602AD3"/>
    <w:rsid w:val="00603596"/>
    <w:rsid w:val="0060407B"/>
    <w:rsid w:val="0060475E"/>
    <w:rsid w:val="006049FA"/>
    <w:rsid w:val="00604C44"/>
    <w:rsid w:val="00605009"/>
    <w:rsid w:val="00605207"/>
    <w:rsid w:val="00606000"/>
    <w:rsid w:val="006060A6"/>
    <w:rsid w:val="00606653"/>
    <w:rsid w:val="006066E8"/>
    <w:rsid w:val="006069C6"/>
    <w:rsid w:val="00606C20"/>
    <w:rsid w:val="00607239"/>
    <w:rsid w:val="00607B0A"/>
    <w:rsid w:val="00607FE3"/>
    <w:rsid w:val="006105EB"/>
    <w:rsid w:val="00610662"/>
    <w:rsid w:val="0061072C"/>
    <w:rsid w:val="00610A99"/>
    <w:rsid w:val="00610B17"/>
    <w:rsid w:val="00610E3E"/>
    <w:rsid w:val="0061109B"/>
    <w:rsid w:val="00611292"/>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0B8"/>
    <w:rsid w:val="006163F0"/>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556"/>
    <w:rsid w:val="00623A2E"/>
    <w:rsid w:val="00623F51"/>
    <w:rsid w:val="0062400D"/>
    <w:rsid w:val="0062454D"/>
    <w:rsid w:val="006246C2"/>
    <w:rsid w:val="006248ED"/>
    <w:rsid w:val="00624949"/>
    <w:rsid w:val="00624A95"/>
    <w:rsid w:val="00624F26"/>
    <w:rsid w:val="0062547E"/>
    <w:rsid w:val="0062589B"/>
    <w:rsid w:val="00625C54"/>
    <w:rsid w:val="006261D4"/>
    <w:rsid w:val="006261D5"/>
    <w:rsid w:val="006266D6"/>
    <w:rsid w:val="00626826"/>
    <w:rsid w:val="00626C55"/>
    <w:rsid w:val="00626CAA"/>
    <w:rsid w:val="00626CC6"/>
    <w:rsid w:val="00626FC6"/>
    <w:rsid w:val="0062716D"/>
    <w:rsid w:val="006278E5"/>
    <w:rsid w:val="00627B1E"/>
    <w:rsid w:val="00627D8B"/>
    <w:rsid w:val="006302D9"/>
    <w:rsid w:val="006304A4"/>
    <w:rsid w:val="0063055C"/>
    <w:rsid w:val="00630CB1"/>
    <w:rsid w:val="00630CB3"/>
    <w:rsid w:val="006315AD"/>
    <w:rsid w:val="00631BC5"/>
    <w:rsid w:val="00631D0A"/>
    <w:rsid w:val="00631DAD"/>
    <w:rsid w:val="00632291"/>
    <w:rsid w:val="0063276B"/>
    <w:rsid w:val="00632DD2"/>
    <w:rsid w:val="00633798"/>
    <w:rsid w:val="006338A7"/>
    <w:rsid w:val="00633BC5"/>
    <w:rsid w:val="00633C80"/>
    <w:rsid w:val="00634610"/>
    <w:rsid w:val="00634992"/>
    <w:rsid w:val="00634A37"/>
    <w:rsid w:val="00634B41"/>
    <w:rsid w:val="00634CA9"/>
    <w:rsid w:val="00634EAC"/>
    <w:rsid w:val="00634FED"/>
    <w:rsid w:val="006355C8"/>
    <w:rsid w:val="006357C3"/>
    <w:rsid w:val="0063619F"/>
    <w:rsid w:val="00636289"/>
    <w:rsid w:val="0063683B"/>
    <w:rsid w:val="00637014"/>
    <w:rsid w:val="006370D4"/>
    <w:rsid w:val="006372A8"/>
    <w:rsid w:val="0064077E"/>
    <w:rsid w:val="006408F2"/>
    <w:rsid w:val="006409AA"/>
    <w:rsid w:val="00640C28"/>
    <w:rsid w:val="006412DC"/>
    <w:rsid w:val="0064134E"/>
    <w:rsid w:val="00642064"/>
    <w:rsid w:val="0064242F"/>
    <w:rsid w:val="00642708"/>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8D3"/>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28A"/>
    <w:rsid w:val="00653306"/>
    <w:rsid w:val="006536CD"/>
    <w:rsid w:val="00653769"/>
    <w:rsid w:val="00653B01"/>
    <w:rsid w:val="00653EF4"/>
    <w:rsid w:val="0065421E"/>
    <w:rsid w:val="00654294"/>
    <w:rsid w:val="00654C62"/>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8A4"/>
    <w:rsid w:val="006610C9"/>
    <w:rsid w:val="006614E7"/>
    <w:rsid w:val="006615A7"/>
    <w:rsid w:val="00661834"/>
    <w:rsid w:val="0066190B"/>
    <w:rsid w:val="00661B3A"/>
    <w:rsid w:val="00661CD2"/>
    <w:rsid w:val="00661CF7"/>
    <w:rsid w:val="00661D34"/>
    <w:rsid w:val="00662450"/>
    <w:rsid w:val="00662489"/>
    <w:rsid w:val="006625CF"/>
    <w:rsid w:val="006625D4"/>
    <w:rsid w:val="006629D4"/>
    <w:rsid w:val="00662F08"/>
    <w:rsid w:val="0066303A"/>
    <w:rsid w:val="006631AA"/>
    <w:rsid w:val="0066352D"/>
    <w:rsid w:val="00663939"/>
    <w:rsid w:val="006639D9"/>
    <w:rsid w:val="00663CC0"/>
    <w:rsid w:val="00664228"/>
    <w:rsid w:val="0066429B"/>
    <w:rsid w:val="006646AF"/>
    <w:rsid w:val="006648A4"/>
    <w:rsid w:val="00664FCD"/>
    <w:rsid w:val="00665264"/>
    <w:rsid w:val="006653A1"/>
    <w:rsid w:val="006654C2"/>
    <w:rsid w:val="006656ED"/>
    <w:rsid w:val="0066607F"/>
    <w:rsid w:val="0066625C"/>
    <w:rsid w:val="00667230"/>
    <w:rsid w:val="006676A8"/>
    <w:rsid w:val="00667707"/>
    <w:rsid w:val="00667899"/>
    <w:rsid w:val="00667D45"/>
    <w:rsid w:val="00667D5F"/>
    <w:rsid w:val="006705B9"/>
    <w:rsid w:val="0067074C"/>
    <w:rsid w:val="006708D7"/>
    <w:rsid w:val="00670B8E"/>
    <w:rsid w:val="00671BDE"/>
    <w:rsid w:val="00671EEC"/>
    <w:rsid w:val="0067297D"/>
    <w:rsid w:val="00673294"/>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7C5"/>
    <w:rsid w:val="006828D6"/>
    <w:rsid w:val="00682CE3"/>
    <w:rsid w:val="00682F09"/>
    <w:rsid w:val="00683445"/>
    <w:rsid w:val="00683E79"/>
    <w:rsid w:val="006841DE"/>
    <w:rsid w:val="006845DA"/>
    <w:rsid w:val="00684BD4"/>
    <w:rsid w:val="00684D2B"/>
    <w:rsid w:val="00685028"/>
    <w:rsid w:val="006850CC"/>
    <w:rsid w:val="00685540"/>
    <w:rsid w:val="0068578E"/>
    <w:rsid w:val="00685829"/>
    <w:rsid w:val="006867FE"/>
    <w:rsid w:val="00686807"/>
    <w:rsid w:val="00686919"/>
    <w:rsid w:val="00686D34"/>
    <w:rsid w:val="00686F18"/>
    <w:rsid w:val="00687176"/>
    <w:rsid w:val="0068745B"/>
    <w:rsid w:val="006874AF"/>
    <w:rsid w:val="006874EF"/>
    <w:rsid w:val="0068751E"/>
    <w:rsid w:val="00687ADE"/>
    <w:rsid w:val="00687FE1"/>
    <w:rsid w:val="00690025"/>
    <w:rsid w:val="00690638"/>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4FEA"/>
    <w:rsid w:val="00695131"/>
    <w:rsid w:val="006954F5"/>
    <w:rsid w:val="00695590"/>
    <w:rsid w:val="00695958"/>
    <w:rsid w:val="00695E9E"/>
    <w:rsid w:val="006967E3"/>
    <w:rsid w:val="006968C2"/>
    <w:rsid w:val="00697482"/>
    <w:rsid w:val="006976F8"/>
    <w:rsid w:val="00697B3F"/>
    <w:rsid w:val="00697C15"/>
    <w:rsid w:val="00697C86"/>
    <w:rsid w:val="006A0E3B"/>
    <w:rsid w:val="006A0F56"/>
    <w:rsid w:val="006A14D3"/>
    <w:rsid w:val="006A1500"/>
    <w:rsid w:val="006A18CB"/>
    <w:rsid w:val="006A19D1"/>
    <w:rsid w:val="006A1C90"/>
    <w:rsid w:val="006A2962"/>
    <w:rsid w:val="006A2D4B"/>
    <w:rsid w:val="006A3C21"/>
    <w:rsid w:val="006A3E19"/>
    <w:rsid w:val="006A3FC0"/>
    <w:rsid w:val="006A439C"/>
    <w:rsid w:val="006A4512"/>
    <w:rsid w:val="006A45DC"/>
    <w:rsid w:val="006A46CA"/>
    <w:rsid w:val="006A4C98"/>
    <w:rsid w:val="006A4DDF"/>
    <w:rsid w:val="006A4ED7"/>
    <w:rsid w:val="006A4F02"/>
    <w:rsid w:val="006A4F7D"/>
    <w:rsid w:val="006A5215"/>
    <w:rsid w:val="006A533D"/>
    <w:rsid w:val="006A53DC"/>
    <w:rsid w:val="006A58BF"/>
    <w:rsid w:val="006A5AEA"/>
    <w:rsid w:val="006A663F"/>
    <w:rsid w:val="006A6D06"/>
    <w:rsid w:val="006A6E6A"/>
    <w:rsid w:val="006A744F"/>
    <w:rsid w:val="006A760E"/>
    <w:rsid w:val="006A785C"/>
    <w:rsid w:val="006A796E"/>
    <w:rsid w:val="006A7BBE"/>
    <w:rsid w:val="006A7D88"/>
    <w:rsid w:val="006B0A2F"/>
    <w:rsid w:val="006B0B44"/>
    <w:rsid w:val="006B0D8F"/>
    <w:rsid w:val="006B10AE"/>
    <w:rsid w:val="006B13B7"/>
    <w:rsid w:val="006B15DC"/>
    <w:rsid w:val="006B1BB2"/>
    <w:rsid w:val="006B1F24"/>
    <w:rsid w:val="006B2224"/>
    <w:rsid w:val="006B26E4"/>
    <w:rsid w:val="006B28BE"/>
    <w:rsid w:val="006B3186"/>
    <w:rsid w:val="006B329F"/>
    <w:rsid w:val="006B3D74"/>
    <w:rsid w:val="006B3E7C"/>
    <w:rsid w:val="006B42DA"/>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512"/>
    <w:rsid w:val="006B7970"/>
    <w:rsid w:val="006C0E3E"/>
    <w:rsid w:val="006C1180"/>
    <w:rsid w:val="006C11C3"/>
    <w:rsid w:val="006C1310"/>
    <w:rsid w:val="006C135E"/>
    <w:rsid w:val="006C1CA4"/>
    <w:rsid w:val="006C1DC7"/>
    <w:rsid w:val="006C21B5"/>
    <w:rsid w:val="006C2441"/>
    <w:rsid w:val="006C29A8"/>
    <w:rsid w:val="006C29ED"/>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3F"/>
    <w:rsid w:val="006D0644"/>
    <w:rsid w:val="006D0BAF"/>
    <w:rsid w:val="006D0F6C"/>
    <w:rsid w:val="006D1396"/>
    <w:rsid w:val="006D1801"/>
    <w:rsid w:val="006D1982"/>
    <w:rsid w:val="006D1FE1"/>
    <w:rsid w:val="006D2A7A"/>
    <w:rsid w:val="006D2CC2"/>
    <w:rsid w:val="006D2D85"/>
    <w:rsid w:val="006D3169"/>
    <w:rsid w:val="006D44EA"/>
    <w:rsid w:val="006D46D7"/>
    <w:rsid w:val="006D47F5"/>
    <w:rsid w:val="006D4CA3"/>
    <w:rsid w:val="006D5039"/>
    <w:rsid w:val="006D51F6"/>
    <w:rsid w:val="006D5B76"/>
    <w:rsid w:val="006D5CE9"/>
    <w:rsid w:val="006D5F58"/>
    <w:rsid w:val="006D5FBD"/>
    <w:rsid w:val="006D63C8"/>
    <w:rsid w:val="006D6590"/>
    <w:rsid w:val="006D67F1"/>
    <w:rsid w:val="006D7032"/>
    <w:rsid w:val="006D7239"/>
    <w:rsid w:val="006D798A"/>
    <w:rsid w:val="006D7BC5"/>
    <w:rsid w:val="006E023E"/>
    <w:rsid w:val="006E0854"/>
    <w:rsid w:val="006E0D12"/>
    <w:rsid w:val="006E12E8"/>
    <w:rsid w:val="006E1450"/>
    <w:rsid w:val="006E1626"/>
    <w:rsid w:val="006E1677"/>
    <w:rsid w:val="006E16E8"/>
    <w:rsid w:val="006E240E"/>
    <w:rsid w:val="006E2772"/>
    <w:rsid w:val="006E3313"/>
    <w:rsid w:val="006E5131"/>
    <w:rsid w:val="006E51FC"/>
    <w:rsid w:val="006E533A"/>
    <w:rsid w:val="006E5972"/>
    <w:rsid w:val="006E5E75"/>
    <w:rsid w:val="006E67EA"/>
    <w:rsid w:val="006E6B4C"/>
    <w:rsid w:val="006E71C3"/>
    <w:rsid w:val="006E74E0"/>
    <w:rsid w:val="006E775A"/>
    <w:rsid w:val="006E7C02"/>
    <w:rsid w:val="006F0214"/>
    <w:rsid w:val="006F04BD"/>
    <w:rsid w:val="006F0647"/>
    <w:rsid w:val="006F084C"/>
    <w:rsid w:val="006F0A54"/>
    <w:rsid w:val="006F1354"/>
    <w:rsid w:val="006F1690"/>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504"/>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29"/>
    <w:rsid w:val="00705BBB"/>
    <w:rsid w:val="00705DE7"/>
    <w:rsid w:val="00706053"/>
    <w:rsid w:val="007064B5"/>
    <w:rsid w:val="0070657C"/>
    <w:rsid w:val="00706AE1"/>
    <w:rsid w:val="00706C03"/>
    <w:rsid w:val="00706E02"/>
    <w:rsid w:val="00706F31"/>
    <w:rsid w:val="00707408"/>
    <w:rsid w:val="00707602"/>
    <w:rsid w:val="00707774"/>
    <w:rsid w:val="007100C7"/>
    <w:rsid w:val="00710150"/>
    <w:rsid w:val="0071017B"/>
    <w:rsid w:val="0071035A"/>
    <w:rsid w:val="007109F4"/>
    <w:rsid w:val="00710A77"/>
    <w:rsid w:val="00710BC8"/>
    <w:rsid w:val="00710D18"/>
    <w:rsid w:val="0071150D"/>
    <w:rsid w:val="00711657"/>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ABE"/>
    <w:rsid w:val="00715BDC"/>
    <w:rsid w:val="00715C28"/>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3651"/>
    <w:rsid w:val="00723C8B"/>
    <w:rsid w:val="00724335"/>
    <w:rsid w:val="007246D5"/>
    <w:rsid w:val="00724816"/>
    <w:rsid w:val="0072482D"/>
    <w:rsid w:val="007249C8"/>
    <w:rsid w:val="00724FA4"/>
    <w:rsid w:val="007254E1"/>
    <w:rsid w:val="00725607"/>
    <w:rsid w:val="00725A00"/>
    <w:rsid w:val="007260E3"/>
    <w:rsid w:val="0072646C"/>
    <w:rsid w:val="0072672F"/>
    <w:rsid w:val="0072676C"/>
    <w:rsid w:val="007267AC"/>
    <w:rsid w:val="00726C73"/>
    <w:rsid w:val="00726C83"/>
    <w:rsid w:val="00727130"/>
    <w:rsid w:val="00727F41"/>
    <w:rsid w:val="00730832"/>
    <w:rsid w:val="00730949"/>
    <w:rsid w:val="00730B92"/>
    <w:rsid w:val="007318EC"/>
    <w:rsid w:val="00731902"/>
    <w:rsid w:val="00732619"/>
    <w:rsid w:val="007329B1"/>
    <w:rsid w:val="00732E10"/>
    <w:rsid w:val="0073331D"/>
    <w:rsid w:val="00733474"/>
    <w:rsid w:val="007337E6"/>
    <w:rsid w:val="00733AEA"/>
    <w:rsid w:val="00733CB1"/>
    <w:rsid w:val="00733D6E"/>
    <w:rsid w:val="00733FCB"/>
    <w:rsid w:val="00734017"/>
    <w:rsid w:val="0073401F"/>
    <w:rsid w:val="007348D8"/>
    <w:rsid w:val="0073561B"/>
    <w:rsid w:val="00735651"/>
    <w:rsid w:val="00735715"/>
    <w:rsid w:val="00735853"/>
    <w:rsid w:val="0073601C"/>
    <w:rsid w:val="00736133"/>
    <w:rsid w:val="00736AC6"/>
    <w:rsid w:val="00736C19"/>
    <w:rsid w:val="00736D84"/>
    <w:rsid w:val="0073707A"/>
    <w:rsid w:val="007374A9"/>
    <w:rsid w:val="007377F1"/>
    <w:rsid w:val="00737A50"/>
    <w:rsid w:val="00737C45"/>
    <w:rsid w:val="00737DFB"/>
    <w:rsid w:val="007407EC"/>
    <w:rsid w:val="00740B86"/>
    <w:rsid w:val="00740D94"/>
    <w:rsid w:val="0074137E"/>
    <w:rsid w:val="00742280"/>
    <w:rsid w:val="007423C8"/>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4E"/>
    <w:rsid w:val="0074486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8A8"/>
    <w:rsid w:val="00751B9D"/>
    <w:rsid w:val="00751C52"/>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53"/>
    <w:rsid w:val="0076070C"/>
    <w:rsid w:val="007609A9"/>
    <w:rsid w:val="00761F55"/>
    <w:rsid w:val="00762044"/>
    <w:rsid w:val="007621E2"/>
    <w:rsid w:val="00762267"/>
    <w:rsid w:val="00762294"/>
    <w:rsid w:val="007626D9"/>
    <w:rsid w:val="00762A20"/>
    <w:rsid w:val="00762A38"/>
    <w:rsid w:val="00762D7F"/>
    <w:rsid w:val="00762E34"/>
    <w:rsid w:val="00763427"/>
    <w:rsid w:val="007634A8"/>
    <w:rsid w:val="00763634"/>
    <w:rsid w:val="007637F5"/>
    <w:rsid w:val="00763FE0"/>
    <w:rsid w:val="007641E3"/>
    <w:rsid w:val="0076435A"/>
    <w:rsid w:val="0076491A"/>
    <w:rsid w:val="00764BE2"/>
    <w:rsid w:val="00764EC8"/>
    <w:rsid w:val="007651EC"/>
    <w:rsid w:val="0076544A"/>
    <w:rsid w:val="00765487"/>
    <w:rsid w:val="007659BF"/>
    <w:rsid w:val="00765B8A"/>
    <w:rsid w:val="0076618A"/>
    <w:rsid w:val="00766268"/>
    <w:rsid w:val="0076626B"/>
    <w:rsid w:val="00766308"/>
    <w:rsid w:val="00766846"/>
    <w:rsid w:val="00766F9F"/>
    <w:rsid w:val="00770292"/>
    <w:rsid w:val="007703E4"/>
    <w:rsid w:val="0077040B"/>
    <w:rsid w:val="00770906"/>
    <w:rsid w:val="0077109E"/>
    <w:rsid w:val="007712AD"/>
    <w:rsid w:val="00771881"/>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EC7"/>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74B"/>
    <w:rsid w:val="00784F54"/>
    <w:rsid w:val="00784F61"/>
    <w:rsid w:val="00785143"/>
    <w:rsid w:val="007851D0"/>
    <w:rsid w:val="007854F3"/>
    <w:rsid w:val="0078551F"/>
    <w:rsid w:val="00785599"/>
    <w:rsid w:val="00785647"/>
    <w:rsid w:val="00785A72"/>
    <w:rsid w:val="00785BA0"/>
    <w:rsid w:val="00785D2B"/>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30A"/>
    <w:rsid w:val="00791955"/>
    <w:rsid w:val="00791F4B"/>
    <w:rsid w:val="0079250E"/>
    <w:rsid w:val="0079270F"/>
    <w:rsid w:val="007928BA"/>
    <w:rsid w:val="00792D46"/>
    <w:rsid w:val="00792DA3"/>
    <w:rsid w:val="00792E73"/>
    <w:rsid w:val="007931CB"/>
    <w:rsid w:val="0079438E"/>
    <w:rsid w:val="007943C1"/>
    <w:rsid w:val="007945B3"/>
    <w:rsid w:val="0079468C"/>
    <w:rsid w:val="00794A36"/>
    <w:rsid w:val="00794B9B"/>
    <w:rsid w:val="00794D5D"/>
    <w:rsid w:val="00794F33"/>
    <w:rsid w:val="007954FF"/>
    <w:rsid w:val="00795BD4"/>
    <w:rsid w:val="00796210"/>
    <w:rsid w:val="00796284"/>
    <w:rsid w:val="007962A3"/>
    <w:rsid w:val="00796802"/>
    <w:rsid w:val="0079718E"/>
    <w:rsid w:val="00797329"/>
    <w:rsid w:val="00797956"/>
    <w:rsid w:val="0079798D"/>
    <w:rsid w:val="00797FF5"/>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506"/>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BFA"/>
    <w:rsid w:val="007B1E2D"/>
    <w:rsid w:val="007B293A"/>
    <w:rsid w:val="007B2C8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04B"/>
    <w:rsid w:val="007C357E"/>
    <w:rsid w:val="007C37DE"/>
    <w:rsid w:val="007C3CF0"/>
    <w:rsid w:val="007C3D34"/>
    <w:rsid w:val="007C3DCE"/>
    <w:rsid w:val="007C47E4"/>
    <w:rsid w:val="007C4B12"/>
    <w:rsid w:val="007C4C77"/>
    <w:rsid w:val="007C4EC6"/>
    <w:rsid w:val="007C59F6"/>
    <w:rsid w:val="007C5BA9"/>
    <w:rsid w:val="007C62AF"/>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170"/>
    <w:rsid w:val="007E2229"/>
    <w:rsid w:val="007E222C"/>
    <w:rsid w:val="007E2556"/>
    <w:rsid w:val="007E29CF"/>
    <w:rsid w:val="007E2EC1"/>
    <w:rsid w:val="007E331D"/>
    <w:rsid w:val="007E370A"/>
    <w:rsid w:val="007E3756"/>
    <w:rsid w:val="007E39FB"/>
    <w:rsid w:val="007E467E"/>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E7D75"/>
    <w:rsid w:val="007F0AFA"/>
    <w:rsid w:val="007F0C55"/>
    <w:rsid w:val="007F10C3"/>
    <w:rsid w:val="007F1156"/>
    <w:rsid w:val="007F122F"/>
    <w:rsid w:val="007F18FE"/>
    <w:rsid w:val="007F191B"/>
    <w:rsid w:val="007F192D"/>
    <w:rsid w:val="007F1B9A"/>
    <w:rsid w:val="007F1E3D"/>
    <w:rsid w:val="007F20B4"/>
    <w:rsid w:val="007F2204"/>
    <w:rsid w:val="007F25D3"/>
    <w:rsid w:val="007F2946"/>
    <w:rsid w:val="007F42BA"/>
    <w:rsid w:val="007F4570"/>
    <w:rsid w:val="007F4639"/>
    <w:rsid w:val="007F4880"/>
    <w:rsid w:val="007F4E9D"/>
    <w:rsid w:val="007F5512"/>
    <w:rsid w:val="007F5F36"/>
    <w:rsid w:val="007F639B"/>
    <w:rsid w:val="007F6A5F"/>
    <w:rsid w:val="007F7677"/>
    <w:rsid w:val="007F7B43"/>
    <w:rsid w:val="007F7C72"/>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2D37"/>
    <w:rsid w:val="00803031"/>
    <w:rsid w:val="00803532"/>
    <w:rsid w:val="008038F6"/>
    <w:rsid w:val="00803BCD"/>
    <w:rsid w:val="00803E59"/>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697"/>
    <w:rsid w:val="0081395C"/>
    <w:rsid w:val="00813A91"/>
    <w:rsid w:val="00813BEC"/>
    <w:rsid w:val="00813CA6"/>
    <w:rsid w:val="00813CC7"/>
    <w:rsid w:val="00813E94"/>
    <w:rsid w:val="0081471B"/>
    <w:rsid w:val="0081484E"/>
    <w:rsid w:val="00814AF8"/>
    <w:rsid w:val="00814C43"/>
    <w:rsid w:val="00814E6E"/>
    <w:rsid w:val="008153DB"/>
    <w:rsid w:val="008158CB"/>
    <w:rsid w:val="00815A32"/>
    <w:rsid w:val="00815CE7"/>
    <w:rsid w:val="00816340"/>
    <w:rsid w:val="00816E11"/>
    <w:rsid w:val="00820344"/>
    <w:rsid w:val="00820591"/>
    <w:rsid w:val="00820868"/>
    <w:rsid w:val="00820E8F"/>
    <w:rsid w:val="00820FAB"/>
    <w:rsid w:val="0082127F"/>
    <w:rsid w:val="008219E1"/>
    <w:rsid w:val="00821E35"/>
    <w:rsid w:val="0082204F"/>
    <w:rsid w:val="00822371"/>
    <w:rsid w:val="00822694"/>
    <w:rsid w:val="00822820"/>
    <w:rsid w:val="008228B1"/>
    <w:rsid w:val="00822AA9"/>
    <w:rsid w:val="00822AF1"/>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08D6"/>
    <w:rsid w:val="00831077"/>
    <w:rsid w:val="00831AF4"/>
    <w:rsid w:val="00831D9F"/>
    <w:rsid w:val="0083222C"/>
    <w:rsid w:val="008327C8"/>
    <w:rsid w:val="00832A54"/>
    <w:rsid w:val="00832D65"/>
    <w:rsid w:val="008334E2"/>
    <w:rsid w:val="00833821"/>
    <w:rsid w:val="00833ACC"/>
    <w:rsid w:val="00833B23"/>
    <w:rsid w:val="00833FD1"/>
    <w:rsid w:val="008340D1"/>
    <w:rsid w:val="008347D9"/>
    <w:rsid w:val="0083489F"/>
    <w:rsid w:val="00834B18"/>
    <w:rsid w:val="00834C66"/>
    <w:rsid w:val="00834D57"/>
    <w:rsid w:val="00834F60"/>
    <w:rsid w:val="0083505E"/>
    <w:rsid w:val="00835061"/>
    <w:rsid w:val="00835226"/>
    <w:rsid w:val="00835A49"/>
    <w:rsid w:val="00835B72"/>
    <w:rsid w:val="00835E9E"/>
    <w:rsid w:val="00835EA7"/>
    <w:rsid w:val="00836161"/>
    <w:rsid w:val="0083625C"/>
    <w:rsid w:val="0083626C"/>
    <w:rsid w:val="008363DA"/>
    <w:rsid w:val="008363F9"/>
    <w:rsid w:val="00836674"/>
    <w:rsid w:val="008366E5"/>
    <w:rsid w:val="00836E66"/>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DF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42"/>
    <w:rsid w:val="00855A61"/>
    <w:rsid w:val="00856378"/>
    <w:rsid w:val="0085637B"/>
    <w:rsid w:val="0085686C"/>
    <w:rsid w:val="008568AB"/>
    <w:rsid w:val="00856922"/>
    <w:rsid w:val="00856F62"/>
    <w:rsid w:val="00856F78"/>
    <w:rsid w:val="008576B0"/>
    <w:rsid w:val="0085789D"/>
    <w:rsid w:val="00857F04"/>
    <w:rsid w:val="00860DA0"/>
    <w:rsid w:val="00860F6D"/>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67796"/>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03E8"/>
    <w:rsid w:val="00881183"/>
    <w:rsid w:val="00881286"/>
    <w:rsid w:val="00881396"/>
    <w:rsid w:val="00881AB2"/>
    <w:rsid w:val="008829AE"/>
    <w:rsid w:val="00882FC5"/>
    <w:rsid w:val="00883413"/>
    <w:rsid w:val="00883C41"/>
    <w:rsid w:val="008841B4"/>
    <w:rsid w:val="00884211"/>
    <w:rsid w:val="0088460F"/>
    <w:rsid w:val="00884632"/>
    <w:rsid w:val="00884C01"/>
    <w:rsid w:val="00884D8A"/>
    <w:rsid w:val="00884D9B"/>
    <w:rsid w:val="00884F91"/>
    <w:rsid w:val="0088521D"/>
    <w:rsid w:val="00885272"/>
    <w:rsid w:val="0088545E"/>
    <w:rsid w:val="00885731"/>
    <w:rsid w:val="00885807"/>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78B"/>
    <w:rsid w:val="00893838"/>
    <w:rsid w:val="00893A02"/>
    <w:rsid w:val="00893AFE"/>
    <w:rsid w:val="00893C45"/>
    <w:rsid w:val="00893F1A"/>
    <w:rsid w:val="00894097"/>
    <w:rsid w:val="0089448A"/>
    <w:rsid w:val="008948F7"/>
    <w:rsid w:val="00894FB2"/>
    <w:rsid w:val="00894FE6"/>
    <w:rsid w:val="00895190"/>
    <w:rsid w:val="008951C0"/>
    <w:rsid w:val="00895EB6"/>
    <w:rsid w:val="008962F7"/>
    <w:rsid w:val="008966A1"/>
    <w:rsid w:val="008966D4"/>
    <w:rsid w:val="0089784E"/>
    <w:rsid w:val="008979F4"/>
    <w:rsid w:val="00897EAD"/>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64D"/>
    <w:rsid w:val="008A6CC6"/>
    <w:rsid w:val="008A7322"/>
    <w:rsid w:val="008A76B8"/>
    <w:rsid w:val="008A78BA"/>
    <w:rsid w:val="008B0013"/>
    <w:rsid w:val="008B09BE"/>
    <w:rsid w:val="008B0B20"/>
    <w:rsid w:val="008B188B"/>
    <w:rsid w:val="008B1A62"/>
    <w:rsid w:val="008B1BF9"/>
    <w:rsid w:val="008B1CA8"/>
    <w:rsid w:val="008B1D21"/>
    <w:rsid w:val="008B1F22"/>
    <w:rsid w:val="008B2063"/>
    <w:rsid w:val="008B24D5"/>
    <w:rsid w:val="008B267A"/>
    <w:rsid w:val="008B2BDE"/>
    <w:rsid w:val="008B2BEA"/>
    <w:rsid w:val="008B2EF4"/>
    <w:rsid w:val="008B3261"/>
    <w:rsid w:val="008B3382"/>
    <w:rsid w:val="008B38B1"/>
    <w:rsid w:val="008B4051"/>
    <w:rsid w:val="008B4191"/>
    <w:rsid w:val="008B44CE"/>
    <w:rsid w:val="008B4BF6"/>
    <w:rsid w:val="008B51D6"/>
    <w:rsid w:val="008B6638"/>
    <w:rsid w:val="008B6B3C"/>
    <w:rsid w:val="008B700E"/>
    <w:rsid w:val="008B74D8"/>
    <w:rsid w:val="008B7846"/>
    <w:rsid w:val="008B7DCB"/>
    <w:rsid w:val="008C00A7"/>
    <w:rsid w:val="008C072B"/>
    <w:rsid w:val="008C0857"/>
    <w:rsid w:val="008C09C7"/>
    <w:rsid w:val="008C0AE3"/>
    <w:rsid w:val="008C0DE4"/>
    <w:rsid w:val="008C124F"/>
    <w:rsid w:val="008C1487"/>
    <w:rsid w:val="008C1673"/>
    <w:rsid w:val="008C1EE2"/>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770"/>
    <w:rsid w:val="008D03D5"/>
    <w:rsid w:val="008D06A5"/>
    <w:rsid w:val="008D17D1"/>
    <w:rsid w:val="008D1CAE"/>
    <w:rsid w:val="008D2008"/>
    <w:rsid w:val="008D20A0"/>
    <w:rsid w:val="008D21CC"/>
    <w:rsid w:val="008D23E5"/>
    <w:rsid w:val="008D23F0"/>
    <w:rsid w:val="008D2A50"/>
    <w:rsid w:val="008D2C9C"/>
    <w:rsid w:val="008D31BA"/>
    <w:rsid w:val="008D3254"/>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A7"/>
    <w:rsid w:val="008E1901"/>
    <w:rsid w:val="008E1D2D"/>
    <w:rsid w:val="008E1D30"/>
    <w:rsid w:val="008E24AD"/>
    <w:rsid w:val="008E2955"/>
    <w:rsid w:val="008E357A"/>
    <w:rsid w:val="008E43DB"/>
    <w:rsid w:val="008E4428"/>
    <w:rsid w:val="008E48A8"/>
    <w:rsid w:val="008E49EC"/>
    <w:rsid w:val="008E4AD4"/>
    <w:rsid w:val="008E5147"/>
    <w:rsid w:val="008E557A"/>
    <w:rsid w:val="008E66C7"/>
    <w:rsid w:val="008E690E"/>
    <w:rsid w:val="008E6920"/>
    <w:rsid w:val="008E6A9E"/>
    <w:rsid w:val="008E6C99"/>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0F"/>
    <w:rsid w:val="00902022"/>
    <w:rsid w:val="0090263E"/>
    <w:rsid w:val="00902A02"/>
    <w:rsid w:val="00903158"/>
    <w:rsid w:val="0090325A"/>
    <w:rsid w:val="0090369A"/>
    <w:rsid w:val="009037C9"/>
    <w:rsid w:val="00903940"/>
    <w:rsid w:val="00903BBB"/>
    <w:rsid w:val="0090438A"/>
    <w:rsid w:val="009046D5"/>
    <w:rsid w:val="00905005"/>
    <w:rsid w:val="00905396"/>
    <w:rsid w:val="00905480"/>
    <w:rsid w:val="009055A5"/>
    <w:rsid w:val="00905B1E"/>
    <w:rsid w:val="009066D4"/>
    <w:rsid w:val="00906897"/>
    <w:rsid w:val="00906B9A"/>
    <w:rsid w:val="00906F53"/>
    <w:rsid w:val="00907805"/>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3F0C"/>
    <w:rsid w:val="009142E8"/>
    <w:rsid w:val="009143FF"/>
    <w:rsid w:val="00914813"/>
    <w:rsid w:val="009152C8"/>
    <w:rsid w:val="009154BD"/>
    <w:rsid w:val="00915946"/>
    <w:rsid w:val="009161BB"/>
    <w:rsid w:val="0091677B"/>
    <w:rsid w:val="00916C2E"/>
    <w:rsid w:val="0091728C"/>
    <w:rsid w:val="009177C7"/>
    <w:rsid w:val="00917920"/>
    <w:rsid w:val="00917D07"/>
    <w:rsid w:val="00917F68"/>
    <w:rsid w:val="00920C51"/>
    <w:rsid w:val="00921122"/>
    <w:rsid w:val="009211E3"/>
    <w:rsid w:val="0092124F"/>
    <w:rsid w:val="009214ED"/>
    <w:rsid w:val="0092155F"/>
    <w:rsid w:val="009226FE"/>
    <w:rsid w:val="0092293E"/>
    <w:rsid w:val="00922D6B"/>
    <w:rsid w:val="009235A2"/>
    <w:rsid w:val="009237BE"/>
    <w:rsid w:val="00923AB0"/>
    <w:rsid w:val="00923AC3"/>
    <w:rsid w:val="00923C41"/>
    <w:rsid w:val="00924513"/>
    <w:rsid w:val="00924C2F"/>
    <w:rsid w:val="00924DCE"/>
    <w:rsid w:val="00925685"/>
    <w:rsid w:val="00925DBB"/>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4FF"/>
    <w:rsid w:val="0093258A"/>
    <w:rsid w:val="00932AFF"/>
    <w:rsid w:val="00932F42"/>
    <w:rsid w:val="0093359E"/>
    <w:rsid w:val="00933615"/>
    <w:rsid w:val="00933B31"/>
    <w:rsid w:val="00934574"/>
    <w:rsid w:val="009346B5"/>
    <w:rsid w:val="00934759"/>
    <w:rsid w:val="00934DB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536"/>
    <w:rsid w:val="00943E5D"/>
    <w:rsid w:val="00943FFE"/>
    <w:rsid w:val="00944C9F"/>
    <w:rsid w:val="00944D97"/>
    <w:rsid w:val="0094508F"/>
    <w:rsid w:val="00945091"/>
    <w:rsid w:val="00945483"/>
    <w:rsid w:val="0094580E"/>
    <w:rsid w:val="00945E12"/>
    <w:rsid w:val="00946484"/>
    <w:rsid w:val="0094654D"/>
    <w:rsid w:val="00946617"/>
    <w:rsid w:val="00946C0C"/>
    <w:rsid w:val="009471CD"/>
    <w:rsid w:val="00947210"/>
    <w:rsid w:val="0094741D"/>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757"/>
    <w:rsid w:val="00955910"/>
    <w:rsid w:val="009559FD"/>
    <w:rsid w:val="00955A07"/>
    <w:rsid w:val="00955B4F"/>
    <w:rsid w:val="00956003"/>
    <w:rsid w:val="00956316"/>
    <w:rsid w:val="009565C1"/>
    <w:rsid w:val="00956972"/>
    <w:rsid w:val="00956C31"/>
    <w:rsid w:val="00957057"/>
    <w:rsid w:val="009573D3"/>
    <w:rsid w:val="00957B6B"/>
    <w:rsid w:val="00957FAA"/>
    <w:rsid w:val="00960184"/>
    <w:rsid w:val="00960330"/>
    <w:rsid w:val="0096040B"/>
    <w:rsid w:val="00960750"/>
    <w:rsid w:val="00960859"/>
    <w:rsid w:val="0096099D"/>
    <w:rsid w:val="009609A8"/>
    <w:rsid w:val="00960FD2"/>
    <w:rsid w:val="009617AB"/>
    <w:rsid w:val="00961F65"/>
    <w:rsid w:val="009620EC"/>
    <w:rsid w:val="009622E5"/>
    <w:rsid w:val="00962587"/>
    <w:rsid w:val="009629A7"/>
    <w:rsid w:val="00962B1F"/>
    <w:rsid w:val="00962D91"/>
    <w:rsid w:val="00962F93"/>
    <w:rsid w:val="00963A31"/>
    <w:rsid w:val="00963BD3"/>
    <w:rsid w:val="00963C85"/>
    <w:rsid w:val="00964032"/>
    <w:rsid w:val="00964284"/>
    <w:rsid w:val="0096459B"/>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C11"/>
    <w:rsid w:val="00967404"/>
    <w:rsid w:val="009706D6"/>
    <w:rsid w:val="00970D5A"/>
    <w:rsid w:val="009710FD"/>
    <w:rsid w:val="009716BE"/>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7A6"/>
    <w:rsid w:val="00981AA4"/>
    <w:rsid w:val="0098206F"/>
    <w:rsid w:val="0098218E"/>
    <w:rsid w:val="00982976"/>
    <w:rsid w:val="00983501"/>
    <w:rsid w:val="009835D8"/>
    <w:rsid w:val="00983759"/>
    <w:rsid w:val="00983A1A"/>
    <w:rsid w:val="009844F0"/>
    <w:rsid w:val="00984931"/>
    <w:rsid w:val="00984953"/>
    <w:rsid w:val="00985774"/>
    <w:rsid w:val="00985A82"/>
    <w:rsid w:val="00985EB8"/>
    <w:rsid w:val="00985F8F"/>
    <w:rsid w:val="009860B9"/>
    <w:rsid w:val="009868FF"/>
    <w:rsid w:val="00986DD5"/>
    <w:rsid w:val="00986E4D"/>
    <w:rsid w:val="00986F8D"/>
    <w:rsid w:val="00987167"/>
    <w:rsid w:val="0098766A"/>
    <w:rsid w:val="009877DA"/>
    <w:rsid w:val="00987BA2"/>
    <w:rsid w:val="00987D86"/>
    <w:rsid w:val="00990967"/>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8EF"/>
    <w:rsid w:val="00994BB1"/>
    <w:rsid w:val="0099500E"/>
    <w:rsid w:val="009950A9"/>
    <w:rsid w:val="0099547F"/>
    <w:rsid w:val="00995C93"/>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FB0"/>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6CE"/>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12"/>
    <w:rsid w:val="009A7A8B"/>
    <w:rsid w:val="009A7E31"/>
    <w:rsid w:val="009A7FE8"/>
    <w:rsid w:val="009B0759"/>
    <w:rsid w:val="009B088D"/>
    <w:rsid w:val="009B0954"/>
    <w:rsid w:val="009B0D6F"/>
    <w:rsid w:val="009B0D7D"/>
    <w:rsid w:val="009B0E69"/>
    <w:rsid w:val="009B1005"/>
    <w:rsid w:val="009B1793"/>
    <w:rsid w:val="009B1AD7"/>
    <w:rsid w:val="009B1ADA"/>
    <w:rsid w:val="009B1C9E"/>
    <w:rsid w:val="009B1F22"/>
    <w:rsid w:val="009B2508"/>
    <w:rsid w:val="009B288A"/>
    <w:rsid w:val="009B2927"/>
    <w:rsid w:val="009B2E92"/>
    <w:rsid w:val="009B391E"/>
    <w:rsid w:val="009B3A58"/>
    <w:rsid w:val="009B3B4A"/>
    <w:rsid w:val="009B3B86"/>
    <w:rsid w:val="009B4229"/>
    <w:rsid w:val="009B45D0"/>
    <w:rsid w:val="009B4B52"/>
    <w:rsid w:val="009B51BE"/>
    <w:rsid w:val="009B527A"/>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DFF"/>
    <w:rsid w:val="009C1FB9"/>
    <w:rsid w:val="009C22F5"/>
    <w:rsid w:val="009C2384"/>
    <w:rsid w:val="009C2600"/>
    <w:rsid w:val="009C2640"/>
    <w:rsid w:val="009C2940"/>
    <w:rsid w:val="009C2D38"/>
    <w:rsid w:val="009C2EB4"/>
    <w:rsid w:val="009C358A"/>
    <w:rsid w:val="009C3967"/>
    <w:rsid w:val="009C3A28"/>
    <w:rsid w:val="009C3B38"/>
    <w:rsid w:val="009C431F"/>
    <w:rsid w:val="009C43DD"/>
    <w:rsid w:val="009C470E"/>
    <w:rsid w:val="009C5656"/>
    <w:rsid w:val="009C57D4"/>
    <w:rsid w:val="009C58E0"/>
    <w:rsid w:val="009C5A3D"/>
    <w:rsid w:val="009C5C01"/>
    <w:rsid w:val="009C5E0C"/>
    <w:rsid w:val="009C5F68"/>
    <w:rsid w:val="009C6225"/>
    <w:rsid w:val="009C6A7A"/>
    <w:rsid w:val="009C76C8"/>
    <w:rsid w:val="009C78B9"/>
    <w:rsid w:val="009D013F"/>
    <w:rsid w:val="009D018A"/>
    <w:rsid w:val="009D071D"/>
    <w:rsid w:val="009D0909"/>
    <w:rsid w:val="009D098C"/>
    <w:rsid w:val="009D0E6D"/>
    <w:rsid w:val="009D1E2A"/>
    <w:rsid w:val="009D1EF2"/>
    <w:rsid w:val="009D1FF7"/>
    <w:rsid w:val="009D2466"/>
    <w:rsid w:val="009D28E5"/>
    <w:rsid w:val="009D2B4D"/>
    <w:rsid w:val="009D375C"/>
    <w:rsid w:val="009D392B"/>
    <w:rsid w:val="009D39EE"/>
    <w:rsid w:val="009D3F4A"/>
    <w:rsid w:val="009D443C"/>
    <w:rsid w:val="009D50E8"/>
    <w:rsid w:val="009D518E"/>
    <w:rsid w:val="009D52F4"/>
    <w:rsid w:val="009D532B"/>
    <w:rsid w:val="009D53EB"/>
    <w:rsid w:val="009D5A31"/>
    <w:rsid w:val="009D5A8E"/>
    <w:rsid w:val="009D5CEB"/>
    <w:rsid w:val="009D5F61"/>
    <w:rsid w:val="009D613E"/>
    <w:rsid w:val="009D620B"/>
    <w:rsid w:val="009D6894"/>
    <w:rsid w:val="009D6CF3"/>
    <w:rsid w:val="009D6E7C"/>
    <w:rsid w:val="009D7916"/>
    <w:rsid w:val="009D7A8E"/>
    <w:rsid w:val="009E03EC"/>
    <w:rsid w:val="009E074E"/>
    <w:rsid w:val="009E07A5"/>
    <w:rsid w:val="009E07E0"/>
    <w:rsid w:val="009E084E"/>
    <w:rsid w:val="009E16A6"/>
    <w:rsid w:val="009E1CCD"/>
    <w:rsid w:val="009E1DEC"/>
    <w:rsid w:val="009E2219"/>
    <w:rsid w:val="009E22D2"/>
    <w:rsid w:val="009E28EA"/>
    <w:rsid w:val="009E2CB8"/>
    <w:rsid w:val="009E33CF"/>
    <w:rsid w:val="009E3A93"/>
    <w:rsid w:val="009E3E80"/>
    <w:rsid w:val="009E4D78"/>
    <w:rsid w:val="009E4FD3"/>
    <w:rsid w:val="009E52A8"/>
    <w:rsid w:val="009E52B9"/>
    <w:rsid w:val="009E5912"/>
    <w:rsid w:val="009E5A7F"/>
    <w:rsid w:val="009E5E3A"/>
    <w:rsid w:val="009E61B5"/>
    <w:rsid w:val="009E61B7"/>
    <w:rsid w:val="009E68A7"/>
    <w:rsid w:val="009E7471"/>
    <w:rsid w:val="009E7546"/>
    <w:rsid w:val="009E754C"/>
    <w:rsid w:val="009E77C8"/>
    <w:rsid w:val="009E7856"/>
    <w:rsid w:val="009E7D63"/>
    <w:rsid w:val="009F0727"/>
    <w:rsid w:val="009F0BB8"/>
    <w:rsid w:val="009F0BBE"/>
    <w:rsid w:val="009F0DBA"/>
    <w:rsid w:val="009F0DD4"/>
    <w:rsid w:val="009F2070"/>
    <w:rsid w:val="009F2305"/>
    <w:rsid w:val="009F2337"/>
    <w:rsid w:val="009F2477"/>
    <w:rsid w:val="009F274F"/>
    <w:rsid w:val="009F2912"/>
    <w:rsid w:val="009F29A6"/>
    <w:rsid w:val="009F2C94"/>
    <w:rsid w:val="009F40AB"/>
    <w:rsid w:val="009F40DD"/>
    <w:rsid w:val="009F4D79"/>
    <w:rsid w:val="009F4F79"/>
    <w:rsid w:val="009F4FA6"/>
    <w:rsid w:val="009F508D"/>
    <w:rsid w:val="009F594C"/>
    <w:rsid w:val="009F66F5"/>
    <w:rsid w:val="009F6BB6"/>
    <w:rsid w:val="009F7132"/>
    <w:rsid w:val="009F715C"/>
    <w:rsid w:val="009F7265"/>
    <w:rsid w:val="009F73F4"/>
    <w:rsid w:val="009F7D27"/>
    <w:rsid w:val="009F7E4C"/>
    <w:rsid w:val="009F7F5B"/>
    <w:rsid w:val="00A001B3"/>
    <w:rsid w:val="00A00326"/>
    <w:rsid w:val="00A0040F"/>
    <w:rsid w:val="00A00462"/>
    <w:rsid w:val="00A00737"/>
    <w:rsid w:val="00A00926"/>
    <w:rsid w:val="00A00A91"/>
    <w:rsid w:val="00A00D93"/>
    <w:rsid w:val="00A0103B"/>
    <w:rsid w:val="00A0113B"/>
    <w:rsid w:val="00A0131A"/>
    <w:rsid w:val="00A0148E"/>
    <w:rsid w:val="00A01D74"/>
    <w:rsid w:val="00A01FDD"/>
    <w:rsid w:val="00A028CB"/>
    <w:rsid w:val="00A0299E"/>
    <w:rsid w:val="00A02CEC"/>
    <w:rsid w:val="00A02ED4"/>
    <w:rsid w:val="00A030FE"/>
    <w:rsid w:val="00A03462"/>
    <w:rsid w:val="00A0348F"/>
    <w:rsid w:val="00A0365B"/>
    <w:rsid w:val="00A03A4C"/>
    <w:rsid w:val="00A04161"/>
    <w:rsid w:val="00A0505C"/>
    <w:rsid w:val="00A05077"/>
    <w:rsid w:val="00A0555B"/>
    <w:rsid w:val="00A055A5"/>
    <w:rsid w:val="00A05641"/>
    <w:rsid w:val="00A05D31"/>
    <w:rsid w:val="00A05E32"/>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3CE"/>
    <w:rsid w:val="00A1370B"/>
    <w:rsid w:val="00A13D36"/>
    <w:rsid w:val="00A13DAF"/>
    <w:rsid w:val="00A13FB1"/>
    <w:rsid w:val="00A14768"/>
    <w:rsid w:val="00A14AC1"/>
    <w:rsid w:val="00A14E7B"/>
    <w:rsid w:val="00A14F45"/>
    <w:rsid w:val="00A15499"/>
    <w:rsid w:val="00A155FC"/>
    <w:rsid w:val="00A156A9"/>
    <w:rsid w:val="00A15C83"/>
    <w:rsid w:val="00A15EC9"/>
    <w:rsid w:val="00A16070"/>
    <w:rsid w:val="00A16986"/>
    <w:rsid w:val="00A16A3D"/>
    <w:rsid w:val="00A16B67"/>
    <w:rsid w:val="00A16EFE"/>
    <w:rsid w:val="00A16F10"/>
    <w:rsid w:val="00A16F5C"/>
    <w:rsid w:val="00A17078"/>
    <w:rsid w:val="00A17087"/>
    <w:rsid w:val="00A176E3"/>
    <w:rsid w:val="00A1771D"/>
    <w:rsid w:val="00A17B90"/>
    <w:rsid w:val="00A20236"/>
    <w:rsid w:val="00A20391"/>
    <w:rsid w:val="00A2084A"/>
    <w:rsid w:val="00A20F11"/>
    <w:rsid w:val="00A21849"/>
    <w:rsid w:val="00A21B5A"/>
    <w:rsid w:val="00A22BC0"/>
    <w:rsid w:val="00A22E3E"/>
    <w:rsid w:val="00A2365F"/>
    <w:rsid w:val="00A23740"/>
    <w:rsid w:val="00A23994"/>
    <w:rsid w:val="00A23AD2"/>
    <w:rsid w:val="00A23E5A"/>
    <w:rsid w:val="00A242F7"/>
    <w:rsid w:val="00A2455D"/>
    <w:rsid w:val="00A2466C"/>
    <w:rsid w:val="00A2480C"/>
    <w:rsid w:val="00A24894"/>
    <w:rsid w:val="00A24E6B"/>
    <w:rsid w:val="00A24EBF"/>
    <w:rsid w:val="00A24F1C"/>
    <w:rsid w:val="00A251E0"/>
    <w:rsid w:val="00A253D3"/>
    <w:rsid w:val="00A256E5"/>
    <w:rsid w:val="00A25AE7"/>
    <w:rsid w:val="00A25CEF"/>
    <w:rsid w:val="00A26118"/>
    <w:rsid w:val="00A26171"/>
    <w:rsid w:val="00A267A3"/>
    <w:rsid w:val="00A27660"/>
    <w:rsid w:val="00A3014A"/>
    <w:rsid w:val="00A30209"/>
    <w:rsid w:val="00A309D8"/>
    <w:rsid w:val="00A30DDB"/>
    <w:rsid w:val="00A31003"/>
    <w:rsid w:val="00A3126D"/>
    <w:rsid w:val="00A3137F"/>
    <w:rsid w:val="00A31503"/>
    <w:rsid w:val="00A31806"/>
    <w:rsid w:val="00A318A4"/>
    <w:rsid w:val="00A31D26"/>
    <w:rsid w:val="00A31E55"/>
    <w:rsid w:val="00A3211E"/>
    <w:rsid w:val="00A3234A"/>
    <w:rsid w:val="00A323DA"/>
    <w:rsid w:val="00A32CBB"/>
    <w:rsid w:val="00A32D98"/>
    <w:rsid w:val="00A33146"/>
    <w:rsid w:val="00A3424F"/>
    <w:rsid w:val="00A3470A"/>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115"/>
    <w:rsid w:val="00A40357"/>
    <w:rsid w:val="00A40A8A"/>
    <w:rsid w:val="00A40CF1"/>
    <w:rsid w:val="00A40F5F"/>
    <w:rsid w:val="00A4108D"/>
    <w:rsid w:val="00A4310D"/>
    <w:rsid w:val="00A43304"/>
    <w:rsid w:val="00A43331"/>
    <w:rsid w:val="00A4417C"/>
    <w:rsid w:val="00A459E7"/>
    <w:rsid w:val="00A45C51"/>
    <w:rsid w:val="00A46805"/>
    <w:rsid w:val="00A46C50"/>
    <w:rsid w:val="00A4725D"/>
    <w:rsid w:val="00A4729E"/>
    <w:rsid w:val="00A4740B"/>
    <w:rsid w:val="00A47CF4"/>
    <w:rsid w:val="00A500DA"/>
    <w:rsid w:val="00A50581"/>
    <w:rsid w:val="00A50D8F"/>
    <w:rsid w:val="00A50DA8"/>
    <w:rsid w:val="00A51116"/>
    <w:rsid w:val="00A512A4"/>
    <w:rsid w:val="00A515CF"/>
    <w:rsid w:val="00A516B6"/>
    <w:rsid w:val="00A51717"/>
    <w:rsid w:val="00A5173E"/>
    <w:rsid w:val="00A51DFF"/>
    <w:rsid w:val="00A51E22"/>
    <w:rsid w:val="00A5258A"/>
    <w:rsid w:val="00A52767"/>
    <w:rsid w:val="00A52A22"/>
    <w:rsid w:val="00A52A78"/>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04E"/>
    <w:rsid w:val="00A60321"/>
    <w:rsid w:val="00A6118E"/>
    <w:rsid w:val="00A61417"/>
    <w:rsid w:val="00A61427"/>
    <w:rsid w:val="00A61C4E"/>
    <w:rsid w:val="00A6229E"/>
    <w:rsid w:val="00A627C4"/>
    <w:rsid w:val="00A62966"/>
    <w:rsid w:val="00A62BF2"/>
    <w:rsid w:val="00A632AD"/>
    <w:rsid w:val="00A63A4A"/>
    <w:rsid w:val="00A6428A"/>
    <w:rsid w:val="00A64515"/>
    <w:rsid w:val="00A64FDB"/>
    <w:rsid w:val="00A657A3"/>
    <w:rsid w:val="00A65ADD"/>
    <w:rsid w:val="00A65EB8"/>
    <w:rsid w:val="00A65F4B"/>
    <w:rsid w:val="00A6614B"/>
    <w:rsid w:val="00A66165"/>
    <w:rsid w:val="00A667A7"/>
    <w:rsid w:val="00A66EFD"/>
    <w:rsid w:val="00A66F33"/>
    <w:rsid w:val="00A677A0"/>
    <w:rsid w:val="00A67AAD"/>
    <w:rsid w:val="00A70219"/>
    <w:rsid w:val="00A70992"/>
    <w:rsid w:val="00A70C4B"/>
    <w:rsid w:val="00A71036"/>
    <w:rsid w:val="00A711C2"/>
    <w:rsid w:val="00A7208D"/>
    <w:rsid w:val="00A72A10"/>
    <w:rsid w:val="00A72A50"/>
    <w:rsid w:val="00A7329B"/>
    <w:rsid w:val="00A732AF"/>
    <w:rsid w:val="00A73C06"/>
    <w:rsid w:val="00A74AEB"/>
    <w:rsid w:val="00A74EF2"/>
    <w:rsid w:val="00A75325"/>
    <w:rsid w:val="00A759A9"/>
    <w:rsid w:val="00A759C0"/>
    <w:rsid w:val="00A75C12"/>
    <w:rsid w:val="00A75FBF"/>
    <w:rsid w:val="00A76098"/>
    <w:rsid w:val="00A760B2"/>
    <w:rsid w:val="00A76DE2"/>
    <w:rsid w:val="00A771E3"/>
    <w:rsid w:val="00A773AF"/>
    <w:rsid w:val="00A77513"/>
    <w:rsid w:val="00A779A9"/>
    <w:rsid w:val="00A77BA1"/>
    <w:rsid w:val="00A77E47"/>
    <w:rsid w:val="00A8019D"/>
    <w:rsid w:val="00A80322"/>
    <w:rsid w:val="00A80332"/>
    <w:rsid w:val="00A804F9"/>
    <w:rsid w:val="00A808DD"/>
    <w:rsid w:val="00A80F4B"/>
    <w:rsid w:val="00A80FCF"/>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01"/>
    <w:rsid w:val="00A8428D"/>
    <w:rsid w:val="00A843CF"/>
    <w:rsid w:val="00A84713"/>
    <w:rsid w:val="00A848B8"/>
    <w:rsid w:val="00A849E2"/>
    <w:rsid w:val="00A84B52"/>
    <w:rsid w:val="00A84B56"/>
    <w:rsid w:val="00A84F34"/>
    <w:rsid w:val="00A854AB"/>
    <w:rsid w:val="00A85717"/>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AC1"/>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C4"/>
    <w:rsid w:val="00A950CD"/>
    <w:rsid w:val="00A955AF"/>
    <w:rsid w:val="00A95791"/>
    <w:rsid w:val="00A95E11"/>
    <w:rsid w:val="00A95E16"/>
    <w:rsid w:val="00A95E42"/>
    <w:rsid w:val="00A95F1E"/>
    <w:rsid w:val="00A95FF0"/>
    <w:rsid w:val="00A960E5"/>
    <w:rsid w:val="00A96718"/>
    <w:rsid w:val="00A968ED"/>
    <w:rsid w:val="00A96B41"/>
    <w:rsid w:val="00A96D32"/>
    <w:rsid w:val="00A97425"/>
    <w:rsid w:val="00A97654"/>
    <w:rsid w:val="00A976B2"/>
    <w:rsid w:val="00A97DA7"/>
    <w:rsid w:val="00A97EEF"/>
    <w:rsid w:val="00A97FD8"/>
    <w:rsid w:val="00AA0170"/>
    <w:rsid w:val="00AA0660"/>
    <w:rsid w:val="00AA09F9"/>
    <w:rsid w:val="00AA0B98"/>
    <w:rsid w:val="00AA0C36"/>
    <w:rsid w:val="00AA1013"/>
    <w:rsid w:val="00AA1227"/>
    <w:rsid w:val="00AA12BD"/>
    <w:rsid w:val="00AA13A9"/>
    <w:rsid w:val="00AA1F71"/>
    <w:rsid w:val="00AA203C"/>
    <w:rsid w:val="00AA20D5"/>
    <w:rsid w:val="00AA22FD"/>
    <w:rsid w:val="00AA2BD2"/>
    <w:rsid w:val="00AA2BE3"/>
    <w:rsid w:val="00AA32D2"/>
    <w:rsid w:val="00AA35F0"/>
    <w:rsid w:val="00AA3774"/>
    <w:rsid w:val="00AA3B49"/>
    <w:rsid w:val="00AA3C23"/>
    <w:rsid w:val="00AA416A"/>
    <w:rsid w:val="00AA4696"/>
    <w:rsid w:val="00AA4E76"/>
    <w:rsid w:val="00AA5525"/>
    <w:rsid w:val="00AA55E6"/>
    <w:rsid w:val="00AA565D"/>
    <w:rsid w:val="00AA596E"/>
    <w:rsid w:val="00AA5AD9"/>
    <w:rsid w:val="00AA5CF0"/>
    <w:rsid w:val="00AA5D01"/>
    <w:rsid w:val="00AA6339"/>
    <w:rsid w:val="00AA66C2"/>
    <w:rsid w:val="00AA672B"/>
    <w:rsid w:val="00AA6B0B"/>
    <w:rsid w:val="00AA718F"/>
    <w:rsid w:val="00AA7BE9"/>
    <w:rsid w:val="00AB0338"/>
    <w:rsid w:val="00AB05AC"/>
    <w:rsid w:val="00AB06B0"/>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7EE"/>
    <w:rsid w:val="00AB4985"/>
    <w:rsid w:val="00AB4DCA"/>
    <w:rsid w:val="00AB4F52"/>
    <w:rsid w:val="00AB4FA8"/>
    <w:rsid w:val="00AB52F6"/>
    <w:rsid w:val="00AB5480"/>
    <w:rsid w:val="00AB5705"/>
    <w:rsid w:val="00AB5C3E"/>
    <w:rsid w:val="00AB5E4E"/>
    <w:rsid w:val="00AB64C0"/>
    <w:rsid w:val="00AB68AC"/>
    <w:rsid w:val="00AB6CD4"/>
    <w:rsid w:val="00AB7125"/>
    <w:rsid w:val="00AB7322"/>
    <w:rsid w:val="00AB7557"/>
    <w:rsid w:val="00AC0052"/>
    <w:rsid w:val="00AC01D8"/>
    <w:rsid w:val="00AC02BE"/>
    <w:rsid w:val="00AC02D8"/>
    <w:rsid w:val="00AC0A9D"/>
    <w:rsid w:val="00AC0B37"/>
    <w:rsid w:val="00AC106F"/>
    <w:rsid w:val="00AC1747"/>
    <w:rsid w:val="00AC1830"/>
    <w:rsid w:val="00AC1850"/>
    <w:rsid w:val="00AC185D"/>
    <w:rsid w:val="00AC19A6"/>
    <w:rsid w:val="00AC1CBE"/>
    <w:rsid w:val="00AC21E9"/>
    <w:rsid w:val="00AC26D9"/>
    <w:rsid w:val="00AC2AEC"/>
    <w:rsid w:val="00AC310B"/>
    <w:rsid w:val="00AC3B14"/>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C7968"/>
    <w:rsid w:val="00AC7BF4"/>
    <w:rsid w:val="00AD03F2"/>
    <w:rsid w:val="00AD040E"/>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57"/>
    <w:rsid w:val="00AD3CB5"/>
    <w:rsid w:val="00AD3E8F"/>
    <w:rsid w:val="00AD40D7"/>
    <w:rsid w:val="00AD41E2"/>
    <w:rsid w:val="00AD42F3"/>
    <w:rsid w:val="00AD43B5"/>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51E"/>
    <w:rsid w:val="00AE1A30"/>
    <w:rsid w:val="00AE1A49"/>
    <w:rsid w:val="00AE26AA"/>
    <w:rsid w:val="00AE32EA"/>
    <w:rsid w:val="00AE3389"/>
    <w:rsid w:val="00AE3467"/>
    <w:rsid w:val="00AE3AD8"/>
    <w:rsid w:val="00AE3E94"/>
    <w:rsid w:val="00AE418F"/>
    <w:rsid w:val="00AE44AB"/>
    <w:rsid w:val="00AE4B73"/>
    <w:rsid w:val="00AE4E39"/>
    <w:rsid w:val="00AE4F2E"/>
    <w:rsid w:val="00AE57E8"/>
    <w:rsid w:val="00AE591C"/>
    <w:rsid w:val="00AE5B63"/>
    <w:rsid w:val="00AE5E70"/>
    <w:rsid w:val="00AE5F3B"/>
    <w:rsid w:val="00AE622A"/>
    <w:rsid w:val="00AE633E"/>
    <w:rsid w:val="00AE6938"/>
    <w:rsid w:val="00AE6A9B"/>
    <w:rsid w:val="00AE6C4E"/>
    <w:rsid w:val="00AE6DEF"/>
    <w:rsid w:val="00AE6EDC"/>
    <w:rsid w:val="00AE7473"/>
    <w:rsid w:val="00AE7544"/>
    <w:rsid w:val="00AF0021"/>
    <w:rsid w:val="00AF014C"/>
    <w:rsid w:val="00AF0166"/>
    <w:rsid w:val="00AF02F9"/>
    <w:rsid w:val="00AF03E7"/>
    <w:rsid w:val="00AF065D"/>
    <w:rsid w:val="00AF0917"/>
    <w:rsid w:val="00AF0F3E"/>
    <w:rsid w:val="00AF1825"/>
    <w:rsid w:val="00AF1BA9"/>
    <w:rsid w:val="00AF207A"/>
    <w:rsid w:val="00AF20E3"/>
    <w:rsid w:val="00AF25E9"/>
    <w:rsid w:val="00AF27E7"/>
    <w:rsid w:val="00AF28CD"/>
    <w:rsid w:val="00AF2AF0"/>
    <w:rsid w:val="00AF2CDB"/>
    <w:rsid w:val="00AF3142"/>
    <w:rsid w:val="00AF35F4"/>
    <w:rsid w:val="00AF3625"/>
    <w:rsid w:val="00AF3972"/>
    <w:rsid w:val="00AF4032"/>
    <w:rsid w:val="00AF434F"/>
    <w:rsid w:val="00AF43E9"/>
    <w:rsid w:val="00AF5053"/>
    <w:rsid w:val="00AF56FF"/>
    <w:rsid w:val="00AF5771"/>
    <w:rsid w:val="00AF5A21"/>
    <w:rsid w:val="00AF615F"/>
    <w:rsid w:val="00AF6193"/>
    <w:rsid w:val="00AF680D"/>
    <w:rsid w:val="00AF6A5B"/>
    <w:rsid w:val="00AF6C38"/>
    <w:rsid w:val="00AF6E36"/>
    <w:rsid w:val="00AF6FCC"/>
    <w:rsid w:val="00AF6FD1"/>
    <w:rsid w:val="00AF70B8"/>
    <w:rsid w:val="00AF774F"/>
    <w:rsid w:val="00AF7886"/>
    <w:rsid w:val="00B001D2"/>
    <w:rsid w:val="00B00300"/>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733"/>
    <w:rsid w:val="00B04971"/>
    <w:rsid w:val="00B04FDB"/>
    <w:rsid w:val="00B052C0"/>
    <w:rsid w:val="00B05475"/>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3FB"/>
    <w:rsid w:val="00B11ABE"/>
    <w:rsid w:val="00B11C77"/>
    <w:rsid w:val="00B12299"/>
    <w:rsid w:val="00B12407"/>
    <w:rsid w:val="00B1274F"/>
    <w:rsid w:val="00B12AD4"/>
    <w:rsid w:val="00B1361C"/>
    <w:rsid w:val="00B13772"/>
    <w:rsid w:val="00B13780"/>
    <w:rsid w:val="00B14517"/>
    <w:rsid w:val="00B145AD"/>
    <w:rsid w:val="00B14644"/>
    <w:rsid w:val="00B147E4"/>
    <w:rsid w:val="00B149F2"/>
    <w:rsid w:val="00B14CD6"/>
    <w:rsid w:val="00B153C8"/>
    <w:rsid w:val="00B15672"/>
    <w:rsid w:val="00B15C6D"/>
    <w:rsid w:val="00B1624D"/>
    <w:rsid w:val="00B16898"/>
    <w:rsid w:val="00B16CB4"/>
    <w:rsid w:val="00B16F23"/>
    <w:rsid w:val="00B16F99"/>
    <w:rsid w:val="00B172D9"/>
    <w:rsid w:val="00B178E2"/>
    <w:rsid w:val="00B17C26"/>
    <w:rsid w:val="00B20171"/>
    <w:rsid w:val="00B202EF"/>
    <w:rsid w:val="00B208C3"/>
    <w:rsid w:val="00B20E79"/>
    <w:rsid w:val="00B21306"/>
    <w:rsid w:val="00B21D50"/>
    <w:rsid w:val="00B22A11"/>
    <w:rsid w:val="00B2393C"/>
    <w:rsid w:val="00B23EC2"/>
    <w:rsid w:val="00B246A9"/>
    <w:rsid w:val="00B24B1F"/>
    <w:rsid w:val="00B24C0C"/>
    <w:rsid w:val="00B24E9D"/>
    <w:rsid w:val="00B24EF6"/>
    <w:rsid w:val="00B250C2"/>
    <w:rsid w:val="00B25272"/>
    <w:rsid w:val="00B25C12"/>
    <w:rsid w:val="00B25F6B"/>
    <w:rsid w:val="00B26543"/>
    <w:rsid w:val="00B266BF"/>
    <w:rsid w:val="00B26786"/>
    <w:rsid w:val="00B2690C"/>
    <w:rsid w:val="00B26AF3"/>
    <w:rsid w:val="00B26BC3"/>
    <w:rsid w:val="00B26EA9"/>
    <w:rsid w:val="00B271A4"/>
    <w:rsid w:val="00B275C2"/>
    <w:rsid w:val="00B2761E"/>
    <w:rsid w:val="00B276AA"/>
    <w:rsid w:val="00B27778"/>
    <w:rsid w:val="00B277BD"/>
    <w:rsid w:val="00B27C39"/>
    <w:rsid w:val="00B27FAC"/>
    <w:rsid w:val="00B27FFD"/>
    <w:rsid w:val="00B302A4"/>
    <w:rsid w:val="00B306B3"/>
    <w:rsid w:val="00B3088B"/>
    <w:rsid w:val="00B30BC1"/>
    <w:rsid w:val="00B3109C"/>
    <w:rsid w:val="00B312A4"/>
    <w:rsid w:val="00B31418"/>
    <w:rsid w:val="00B3162C"/>
    <w:rsid w:val="00B31B25"/>
    <w:rsid w:val="00B32337"/>
    <w:rsid w:val="00B325C6"/>
    <w:rsid w:val="00B32ABF"/>
    <w:rsid w:val="00B32FA5"/>
    <w:rsid w:val="00B33463"/>
    <w:rsid w:val="00B33847"/>
    <w:rsid w:val="00B33F0D"/>
    <w:rsid w:val="00B34BAF"/>
    <w:rsid w:val="00B34E9F"/>
    <w:rsid w:val="00B34F47"/>
    <w:rsid w:val="00B353C2"/>
    <w:rsid w:val="00B35791"/>
    <w:rsid w:val="00B35A8E"/>
    <w:rsid w:val="00B35DA3"/>
    <w:rsid w:val="00B35DF3"/>
    <w:rsid w:val="00B363EC"/>
    <w:rsid w:val="00B36730"/>
    <w:rsid w:val="00B3674A"/>
    <w:rsid w:val="00B36757"/>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548"/>
    <w:rsid w:val="00B437EA"/>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8DF"/>
    <w:rsid w:val="00B4791F"/>
    <w:rsid w:val="00B47A13"/>
    <w:rsid w:val="00B47E6A"/>
    <w:rsid w:val="00B5002B"/>
    <w:rsid w:val="00B5143F"/>
    <w:rsid w:val="00B517FD"/>
    <w:rsid w:val="00B51812"/>
    <w:rsid w:val="00B519A0"/>
    <w:rsid w:val="00B51B42"/>
    <w:rsid w:val="00B51E5B"/>
    <w:rsid w:val="00B5236E"/>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56AD"/>
    <w:rsid w:val="00B56A85"/>
    <w:rsid w:val="00B56FE0"/>
    <w:rsid w:val="00B57008"/>
    <w:rsid w:val="00B571EE"/>
    <w:rsid w:val="00B57AEA"/>
    <w:rsid w:val="00B57D85"/>
    <w:rsid w:val="00B6035A"/>
    <w:rsid w:val="00B60547"/>
    <w:rsid w:val="00B60ED9"/>
    <w:rsid w:val="00B611C2"/>
    <w:rsid w:val="00B617D0"/>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26"/>
    <w:rsid w:val="00B659FA"/>
    <w:rsid w:val="00B65EF8"/>
    <w:rsid w:val="00B676A6"/>
    <w:rsid w:val="00B677EE"/>
    <w:rsid w:val="00B7066C"/>
    <w:rsid w:val="00B70A56"/>
    <w:rsid w:val="00B70CE8"/>
    <w:rsid w:val="00B713AC"/>
    <w:rsid w:val="00B713B0"/>
    <w:rsid w:val="00B713C6"/>
    <w:rsid w:val="00B71B2A"/>
    <w:rsid w:val="00B72706"/>
    <w:rsid w:val="00B728AA"/>
    <w:rsid w:val="00B72ED6"/>
    <w:rsid w:val="00B73973"/>
    <w:rsid w:val="00B73E79"/>
    <w:rsid w:val="00B73EFA"/>
    <w:rsid w:val="00B73F25"/>
    <w:rsid w:val="00B740B5"/>
    <w:rsid w:val="00B74127"/>
    <w:rsid w:val="00B74128"/>
    <w:rsid w:val="00B747A9"/>
    <w:rsid w:val="00B748C2"/>
    <w:rsid w:val="00B748E8"/>
    <w:rsid w:val="00B74A4C"/>
    <w:rsid w:val="00B7516E"/>
    <w:rsid w:val="00B75383"/>
    <w:rsid w:val="00B75C9D"/>
    <w:rsid w:val="00B75DE1"/>
    <w:rsid w:val="00B76704"/>
    <w:rsid w:val="00B76810"/>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EF7"/>
    <w:rsid w:val="00B8238E"/>
    <w:rsid w:val="00B823EF"/>
    <w:rsid w:val="00B82F8E"/>
    <w:rsid w:val="00B8306D"/>
    <w:rsid w:val="00B83513"/>
    <w:rsid w:val="00B83732"/>
    <w:rsid w:val="00B8386F"/>
    <w:rsid w:val="00B838CF"/>
    <w:rsid w:val="00B83DFE"/>
    <w:rsid w:val="00B83F8C"/>
    <w:rsid w:val="00B84129"/>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848"/>
    <w:rsid w:val="00B95F1F"/>
    <w:rsid w:val="00B968F3"/>
    <w:rsid w:val="00B9694E"/>
    <w:rsid w:val="00B96A7E"/>
    <w:rsid w:val="00B975B6"/>
    <w:rsid w:val="00B976A9"/>
    <w:rsid w:val="00B978F6"/>
    <w:rsid w:val="00B97AB3"/>
    <w:rsid w:val="00B97D3C"/>
    <w:rsid w:val="00BA0A44"/>
    <w:rsid w:val="00BA0A49"/>
    <w:rsid w:val="00BA1E17"/>
    <w:rsid w:val="00BA1EF5"/>
    <w:rsid w:val="00BA27FA"/>
    <w:rsid w:val="00BA28C7"/>
    <w:rsid w:val="00BA3263"/>
    <w:rsid w:val="00BA35B9"/>
    <w:rsid w:val="00BA3EDC"/>
    <w:rsid w:val="00BA3F3A"/>
    <w:rsid w:val="00BA41A9"/>
    <w:rsid w:val="00BA4E16"/>
    <w:rsid w:val="00BA4E2C"/>
    <w:rsid w:val="00BA5140"/>
    <w:rsid w:val="00BA51A2"/>
    <w:rsid w:val="00BA56B4"/>
    <w:rsid w:val="00BA5930"/>
    <w:rsid w:val="00BA5CFC"/>
    <w:rsid w:val="00BA5DFF"/>
    <w:rsid w:val="00BA5F58"/>
    <w:rsid w:val="00BA610F"/>
    <w:rsid w:val="00BA647A"/>
    <w:rsid w:val="00BA6841"/>
    <w:rsid w:val="00BA6A67"/>
    <w:rsid w:val="00BA6D49"/>
    <w:rsid w:val="00BA6EC1"/>
    <w:rsid w:val="00BA701B"/>
    <w:rsid w:val="00BA7486"/>
    <w:rsid w:val="00BA7549"/>
    <w:rsid w:val="00BA77A0"/>
    <w:rsid w:val="00BA7893"/>
    <w:rsid w:val="00BA7A97"/>
    <w:rsid w:val="00BB05A2"/>
    <w:rsid w:val="00BB0925"/>
    <w:rsid w:val="00BB0AEA"/>
    <w:rsid w:val="00BB0CFE"/>
    <w:rsid w:val="00BB0DC2"/>
    <w:rsid w:val="00BB0EFF"/>
    <w:rsid w:val="00BB0FD2"/>
    <w:rsid w:val="00BB10A4"/>
    <w:rsid w:val="00BB112A"/>
    <w:rsid w:val="00BB1207"/>
    <w:rsid w:val="00BB12CF"/>
    <w:rsid w:val="00BB14BC"/>
    <w:rsid w:val="00BB15E3"/>
    <w:rsid w:val="00BB1847"/>
    <w:rsid w:val="00BB18CE"/>
    <w:rsid w:val="00BB1AC4"/>
    <w:rsid w:val="00BB1E17"/>
    <w:rsid w:val="00BB28A3"/>
    <w:rsid w:val="00BB28AF"/>
    <w:rsid w:val="00BB2AE1"/>
    <w:rsid w:val="00BB2C13"/>
    <w:rsid w:val="00BB30C6"/>
    <w:rsid w:val="00BB3321"/>
    <w:rsid w:val="00BB38CD"/>
    <w:rsid w:val="00BB3B8F"/>
    <w:rsid w:val="00BB4264"/>
    <w:rsid w:val="00BB4298"/>
    <w:rsid w:val="00BB4644"/>
    <w:rsid w:val="00BB49F4"/>
    <w:rsid w:val="00BB4A29"/>
    <w:rsid w:val="00BB51C4"/>
    <w:rsid w:val="00BB5285"/>
    <w:rsid w:val="00BB5F6D"/>
    <w:rsid w:val="00BB6199"/>
    <w:rsid w:val="00BB61D9"/>
    <w:rsid w:val="00BB6385"/>
    <w:rsid w:val="00BB6585"/>
    <w:rsid w:val="00BB6859"/>
    <w:rsid w:val="00BB6871"/>
    <w:rsid w:val="00BB6E98"/>
    <w:rsid w:val="00BB6FF4"/>
    <w:rsid w:val="00BB70F8"/>
    <w:rsid w:val="00BB72E1"/>
    <w:rsid w:val="00BB78CA"/>
    <w:rsid w:val="00BB7FE5"/>
    <w:rsid w:val="00BC00F8"/>
    <w:rsid w:val="00BC0591"/>
    <w:rsid w:val="00BC0684"/>
    <w:rsid w:val="00BC06BA"/>
    <w:rsid w:val="00BC07CA"/>
    <w:rsid w:val="00BC088C"/>
    <w:rsid w:val="00BC0D6E"/>
    <w:rsid w:val="00BC10B5"/>
    <w:rsid w:val="00BC10F2"/>
    <w:rsid w:val="00BC131E"/>
    <w:rsid w:val="00BC1515"/>
    <w:rsid w:val="00BC1A55"/>
    <w:rsid w:val="00BC1B94"/>
    <w:rsid w:val="00BC1C0B"/>
    <w:rsid w:val="00BC1CF2"/>
    <w:rsid w:val="00BC1E98"/>
    <w:rsid w:val="00BC21BD"/>
    <w:rsid w:val="00BC2393"/>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558"/>
    <w:rsid w:val="00BC6CE0"/>
    <w:rsid w:val="00BC6E75"/>
    <w:rsid w:val="00BC7043"/>
    <w:rsid w:val="00BC7225"/>
    <w:rsid w:val="00BC7769"/>
    <w:rsid w:val="00BC7771"/>
    <w:rsid w:val="00BC77B4"/>
    <w:rsid w:val="00BD0159"/>
    <w:rsid w:val="00BD03A4"/>
    <w:rsid w:val="00BD03AF"/>
    <w:rsid w:val="00BD097B"/>
    <w:rsid w:val="00BD0DAD"/>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5E3B"/>
    <w:rsid w:val="00BD648A"/>
    <w:rsid w:val="00BD6A0B"/>
    <w:rsid w:val="00BD713E"/>
    <w:rsid w:val="00BD7AB6"/>
    <w:rsid w:val="00BE07B3"/>
    <w:rsid w:val="00BE0945"/>
    <w:rsid w:val="00BE0A0E"/>
    <w:rsid w:val="00BE0C07"/>
    <w:rsid w:val="00BE0C41"/>
    <w:rsid w:val="00BE0C6F"/>
    <w:rsid w:val="00BE1281"/>
    <w:rsid w:val="00BE13DC"/>
    <w:rsid w:val="00BE15DC"/>
    <w:rsid w:val="00BE1DC7"/>
    <w:rsid w:val="00BE2007"/>
    <w:rsid w:val="00BE2127"/>
    <w:rsid w:val="00BE2A36"/>
    <w:rsid w:val="00BE2EE4"/>
    <w:rsid w:val="00BE2FA5"/>
    <w:rsid w:val="00BE33C4"/>
    <w:rsid w:val="00BE3C9C"/>
    <w:rsid w:val="00BE3EAD"/>
    <w:rsid w:val="00BE3FC3"/>
    <w:rsid w:val="00BE442F"/>
    <w:rsid w:val="00BE452C"/>
    <w:rsid w:val="00BE48E8"/>
    <w:rsid w:val="00BE4A53"/>
    <w:rsid w:val="00BE4A99"/>
    <w:rsid w:val="00BE4AB6"/>
    <w:rsid w:val="00BE4CE8"/>
    <w:rsid w:val="00BE4DC4"/>
    <w:rsid w:val="00BE50BA"/>
    <w:rsid w:val="00BE5315"/>
    <w:rsid w:val="00BE56EA"/>
    <w:rsid w:val="00BE5CA5"/>
    <w:rsid w:val="00BE5EE6"/>
    <w:rsid w:val="00BE5FA0"/>
    <w:rsid w:val="00BE6504"/>
    <w:rsid w:val="00BE650F"/>
    <w:rsid w:val="00BE6A37"/>
    <w:rsid w:val="00BE6B47"/>
    <w:rsid w:val="00BE7997"/>
    <w:rsid w:val="00BE7C94"/>
    <w:rsid w:val="00BE7DC2"/>
    <w:rsid w:val="00BF0177"/>
    <w:rsid w:val="00BF0443"/>
    <w:rsid w:val="00BF06EF"/>
    <w:rsid w:val="00BF07ED"/>
    <w:rsid w:val="00BF0B8B"/>
    <w:rsid w:val="00BF0D20"/>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5CA"/>
    <w:rsid w:val="00BF679A"/>
    <w:rsid w:val="00BF6AF2"/>
    <w:rsid w:val="00BF6C16"/>
    <w:rsid w:val="00BF6C5F"/>
    <w:rsid w:val="00BF709F"/>
    <w:rsid w:val="00C00670"/>
    <w:rsid w:val="00C01474"/>
    <w:rsid w:val="00C01517"/>
    <w:rsid w:val="00C022A1"/>
    <w:rsid w:val="00C02849"/>
    <w:rsid w:val="00C029BA"/>
    <w:rsid w:val="00C029CB"/>
    <w:rsid w:val="00C03104"/>
    <w:rsid w:val="00C03220"/>
    <w:rsid w:val="00C03279"/>
    <w:rsid w:val="00C03609"/>
    <w:rsid w:val="00C036FA"/>
    <w:rsid w:val="00C038D7"/>
    <w:rsid w:val="00C03FEA"/>
    <w:rsid w:val="00C04750"/>
    <w:rsid w:val="00C0494C"/>
    <w:rsid w:val="00C04C49"/>
    <w:rsid w:val="00C06A4F"/>
    <w:rsid w:val="00C06E57"/>
    <w:rsid w:val="00C07344"/>
    <w:rsid w:val="00C074E6"/>
    <w:rsid w:val="00C07A4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2E27"/>
    <w:rsid w:val="00C131B8"/>
    <w:rsid w:val="00C13C2B"/>
    <w:rsid w:val="00C13D5B"/>
    <w:rsid w:val="00C1409B"/>
    <w:rsid w:val="00C143E8"/>
    <w:rsid w:val="00C14494"/>
    <w:rsid w:val="00C1462E"/>
    <w:rsid w:val="00C14942"/>
    <w:rsid w:val="00C14DA8"/>
    <w:rsid w:val="00C14E22"/>
    <w:rsid w:val="00C1630E"/>
    <w:rsid w:val="00C166ED"/>
    <w:rsid w:val="00C17192"/>
    <w:rsid w:val="00C172F5"/>
    <w:rsid w:val="00C17949"/>
    <w:rsid w:val="00C17965"/>
    <w:rsid w:val="00C17BB0"/>
    <w:rsid w:val="00C17C46"/>
    <w:rsid w:val="00C20525"/>
    <w:rsid w:val="00C20AF2"/>
    <w:rsid w:val="00C20E8D"/>
    <w:rsid w:val="00C20EEE"/>
    <w:rsid w:val="00C21AEF"/>
    <w:rsid w:val="00C2200E"/>
    <w:rsid w:val="00C2219A"/>
    <w:rsid w:val="00C22FE0"/>
    <w:rsid w:val="00C2352A"/>
    <w:rsid w:val="00C2360B"/>
    <w:rsid w:val="00C239C1"/>
    <w:rsid w:val="00C240F3"/>
    <w:rsid w:val="00C24104"/>
    <w:rsid w:val="00C24206"/>
    <w:rsid w:val="00C2485C"/>
    <w:rsid w:val="00C248C3"/>
    <w:rsid w:val="00C248DA"/>
    <w:rsid w:val="00C25681"/>
    <w:rsid w:val="00C25800"/>
    <w:rsid w:val="00C25C11"/>
    <w:rsid w:val="00C25DD9"/>
    <w:rsid w:val="00C25FA2"/>
    <w:rsid w:val="00C26378"/>
    <w:rsid w:val="00C266EB"/>
    <w:rsid w:val="00C267C3"/>
    <w:rsid w:val="00C26B81"/>
    <w:rsid w:val="00C26D17"/>
    <w:rsid w:val="00C26F81"/>
    <w:rsid w:val="00C27731"/>
    <w:rsid w:val="00C27894"/>
    <w:rsid w:val="00C27CE9"/>
    <w:rsid w:val="00C27EC5"/>
    <w:rsid w:val="00C30669"/>
    <w:rsid w:val="00C30C9F"/>
    <w:rsid w:val="00C31732"/>
    <w:rsid w:val="00C3173E"/>
    <w:rsid w:val="00C319B9"/>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EE6"/>
    <w:rsid w:val="00C37F97"/>
    <w:rsid w:val="00C37FB6"/>
    <w:rsid w:val="00C400F5"/>
    <w:rsid w:val="00C405C9"/>
    <w:rsid w:val="00C405D3"/>
    <w:rsid w:val="00C40A56"/>
    <w:rsid w:val="00C410DE"/>
    <w:rsid w:val="00C41382"/>
    <w:rsid w:val="00C41664"/>
    <w:rsid w:val="00C417ED"/>
    <w:rsid w:val="00C41905"/>
    <w:rsid w:val="00C41A4E"/>
    <w:rsid w:val="00C41A89"/>
    <w:rsid w:val="00C41BB4"/>
    <w:rsid w:val="00C41DEC"/>
    <w:rsid w:val="00C4202A"/>
    <w:rsid w:val="00C42722"/>
    <w:rsid w:val="00C42B4B"/>
    <w:rsid w:val="00C42CE0"/>
    <w:rsid w:val="00C42DE1"/>
    <w:rsid w:val="00C42E1D"/>
    <w:rsid w:val="00C437AE"/>
    <w:rsid w:val="00C43FB4"/>
    <w:rsid w:val="00C451A4"/>
    <w:rsid w:val="00C4527D"/>
    <w:rsid w:val="00C45ED4"/>
    <w:rsid w:val="00C46826"/>
    <w:rsid w:val="00C46C6D"/>
    <w:rsid w:val="00C47571"/>
    <w:rsid w:val="00C479BB"/>
    <w:rsid w:val="00C47C82"/>
    <w:rsid w:val="00C47E6D"/>
    <w:rsid w:val="00C47F93"/>
    <w:rsid w:val="00C5003D"/>
    <w:rsid w:val="00C50542"/>
    <w:rsid w:val="00C505BB"/>
    <w:rsid w:val="00C50605"/>
    <w:rsid w:val="00C507A2"/>
    <w:rsid w:val="00C50BFF"/>
    <w:rsid w:val="00C511BF"/>
    <w:rsid w:val="00C516E6"/>
    <w:rsid w:val="00C517AB"/>
    <w:rsid w:val="00C5183A"/>
    <w:rsid w:val="00C51924"/>
    <w:rsid w:val="00C51BA7"/>
    <w:rsid w:val="00C51D87"/>
    <w:rsid w:val="00C51FA5"/>
    <w:rsid w:val="00C52211"/>
    <w:rsid w:val="00C52288"/>
    <w:rsid w:val="00C52620"/>
    <w:rsid w:val="00C52673"/>
    <w:rsid w:val="00C52ACA"/>
    <w:rsid w:val="00C52C25"/>
    <w:rsid w:val="00C52EF2"/>
    <w:rsid w:val="00C530FF"/>
    <w:rsid w:val="00C53362"/>
    <w:rsid w:val="00C534AD"/>
    <w:rsid w:val="00C5491F"/>
    <w:rsid w:val="00C54990"/>
    <w:rsid w:val="00C54992"/>
    <w:rsid w:val="00C54CD0"/>
    <w:rsid w:val="00C54DA4"/>
    <w:rsid w:val="00C54FC2"/>
    <w:rsid w:val="00C550DB"/>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122"/>
    <w:rsid w:val="00C61429"/>
    <w:rsid w:val="00C61982"/>
    <w:rsid w:val="00C61CC1"/>
    <w:rsid w:val="00C61F1B"/>
    <w:rsid w:val="00C6212C"/>
    <w:rsid w:val="00C621A3"/>
    <w:rsid w:val="00C6239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3E3"/>
    <w:rsid w:val="00C702C4"/>
    <w:rsid w:val="00C70360"/>
    <w:rsid w:val="00C70566"/>
    <w:rsid w:val="00C710A3"/>
    <w:rsid w:val="00C71CFC"/>
    <w:rsid w:val="00C71DE0"/>
    <w:rsid w:val="00C71E33"/>
    <w:rsid w:val="00C71ECD"/>
    <w:rsid w:val="00C72A98"/>
    <w:rsid w:val="00C72AF2"/>
    <w:rsid w:val="00C72B9E"/>
    <w:rsid w:val="00C72DF0"/>
    <w:rsid w:val="00C7344A"/>
    <w:rsid w:val="00C735D2"/>
    <w:rsid w:val="00C73B82"/>
    <w:rsid w:val="00C73CED"/>
    <w:rsid w:val="00C74177"/>
    <w:rsid w:val="00C7421A"/>
    <w:rsid w:val="00C742DB"/>
    <w:rsid w:val="00C74419"/>
    <w:rsid w:val="00C74B20"/>
    <w:rsid w:val="00C74DD4"/>
    <w:rsid w:val="00C7537E"/>
    <w:rsid w:val="00C75480"/>
    <w:rsid w:val="00C76101"/>
    <w:rsid w:val="00C7668B"/>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09B"/>
    <w:rsid w:val="00C850B6"/>
    <w:rsid w:val="00C8554B"/>
    <w:rsid w:val="00C8554E"/>
    <w:rsid w:val="00C85605"/>
    <w:rsid w:val="00C85632"/>
    <w:rsid w:val="00C85FB7"/>
    <w:rsid w:val="00C8650E"/>
    <w:rsid w:val="00C86A49"/>
    <w:rsid w:val="00C86AFF"/>
    <w:rsid w:val="00C870FF"/>
    <w:rsid w:val="00C8759E"/>
    <w:rsid w:val="00C877C5"/>
    <w:rsid w:val="00C87D5A"/>
    <w:rsid w:val="00C90374"/>
    <w:rsid w:val="00C90960"/>
    <w:rsid w:val="00C90E0A"/>
    <w:rsid w:val="00C911B3"/>
    <w:rsid w:val="00C913DA"/>
    <w:rsid w:val="00C915B5"/>
    <w:rsid w:val="00C91779"/>
    <w:rsid w:val="00C918A8"/>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0A"/>
    <w:rsid w:val="00C95594"/>
    <w:rsid w:val="00C95BBA"/>
    <w:rsid w:val="00C95E5F"/>
    <w:rsid w:val="00C96008"/>
    <w:rsid w:val="00C96573"/>
    <w:rsid w:val="00C9672D"/>
    <w:rsid w:val="00C967A9"/>
    <w:rsid w:val="00C971C2"/>
    <w:rsid w:val="00C97314"/>
    <w:rsid w:val="00C9741E"/>
    <w:rsid w:val="00C97478"/>
    <w:rsid w:val="00C974F1"/>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B75"/>
    <w:rsid w:val="00CA4FBF"/>
    <w:rsid w:val="00CA515D"/>
    <w:rsid w:val="00CA532D"/>
    <w:rsid w:val="00CA5510"/>
    <w:rsid w:val="00CA5B3E"/>
    <w:rsid w:val="00CA5BA6"/>
    <w:rsid w:val="00CA6021"/>
    <w:rsid w:val="00CA612B"/>
    <w:rsid w:val="00CA61DF"/>
    <w:rsid w:val="00CA66D7"/>
    <w:rsid w:val="00CA69EC"/>
    <w:rsid w:val="00CA73C8"/>
    <w:rsid w:val="00CA76E8"/>
    <w:rsid w:val="00CA783F"/>
    <w:rsid w:val="00CA78D8"/>
    <w:rsid w:val="00CA79E1"/>
    <w:rsid w:val="00CA7A5C"/>
    <w:rsid w:val="00CB005B"/>
    <w:rsid w:val="00CB039B"/>
    <w:rsid w:val="00CB0497"/>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282"/>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2E05"/>
    <w:rsid w:val="00CC3298"/>
    <w:rsid w:val="00CC32A4"/>
    <w:rsid w:val="00CC334F"/>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05D"/>
    <w:rsid w:val="00CD07B3"/>
    <w:rsid w:val="00CD097E"/>
    <w:rsid w:val="00CD0A96"/>
    <w:rsid w:val="00CD0BF3"/>
    <w:rsid w:val="00CD1484"/>
    <w:rsid w:val="00CD16CA"/>
    <w:rsid w:val="00CD1E00"/>
    <w:rsid w:val="00CD2A1F"/>
    <w:rsid w:val="00CD2BE2"/>
    <w:rsid w:val="00CD2F20"/>
    <w:rsid w:val="00CD2FD9"/>
    <w:rsid w:val="00CD312A"/>
    <w:rsid w:val="00CD389B"/>
    <w:rsid w:val="00CD39D6"/>
    <w:rsid w:val="00CD3EFF"/>
    <w:rsid w:val="00CD4195"/>
    <w:rsid w:val="00CD44A8"/>
    <w:rsid w:val="00CD4629"/>
    <w:rsid w:val="00CD4756"/>
    <w:rsid w:val="00CD50AA"/>
    <w:rsid w:val="00CD56CA"/>
    <w:rsid w:val="00CD64F3"/>
    <w:rsid w:val="00CD67DA"/>
    <w:rsid w:val="00CD6F96"/>
    <w:rsid w:val="00CD7039"/>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173"/>
    <w:rsid w:val="00CF0211"/>
    <w:rsid w:val="00CF043E"/>
    <w:rsid w:val="00CF06C4"/>
    <w:rsid w:val="00CF0DAC"/>
    <w:rsid w:val="00CF0FAA"/>
    <w:rsid w:val="00CF0FF6"/>
    <w:rsid w:val="00CF10F0"/>
    <w:rsid w:val="00CF1264"/>
    <w:rsid w:val="00CF14AE"/>
    <w:rsid w:val="00CF21F3"/>
    <w:rsid w:val="00CF232C"/>
    <w:rsid w:val="00CF245F"/>
    <w:rsid w:val="00CF268B"/>
    <w:rsid w:val="00CF28A8"/>
    <w:rsid w:val="00CF2B14"/>
    <w:rsid w:val="00CF318D"/>
    <w:rsid w:val="00CF3316"/>
    <w:rsid w:val="00CF3824"/>
    <w:rsid w:val="00CF39ED"/>
    <w:rsid w:val="00CF3BF0"/>
    <w:rsid w:val="00CF412D"/>
    <w:rsid w:val="00CF4265"/>
    <w:rsid w:val="00CF49DF"/>
    <w:rsid w:val="00CF5407"/>
    <w:rsid w:val="00CF546A"/>
    <w:rsid w:val="00CF57BA"/>
    <w:rsid w:val="00CF6527"/>
    <w:rsid w:val="00CF6BA9"/>
    <w:rsid w:val="00CF6CB8"/>
    <w:rsid w:val="00CF6D7A"/>
    <w:rsid w:val="00CF6E4D"/>
    <w:rsid w:val="00CF70FF"/>
    <w:rsid w:val="00CF74AE"/>
    <w:rsid w:val="00CF7506"/>
    <w:rsid w:val="00CF753B"/>
    <w:rsid w:val="00CF75F4"/>
    <w:rsid w:val="00CF7AE6"/>
    <w:rsid w:val="00D0025C"/>
    <w:rsid w:val="00D00C07"/>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5FD2"/>
    <w:rsid w:val="00D0653A"/>
    <w:rsid w:val="00D0678D"/>
    <w:rsid w:val="00D06A33"/>
    <w:rsid w:val="00D06BBE"/>
    <w:rsid w:val="00D06BCA"/>
    <w:rsid w:val="00D06EC6"/>
    <w:rsid w:val="00D10071"/>
    <w:rsid w:val="00D1009E"/>
    <w:rsid w:val="00D10138"/>
    <w:rsid w:val="00D103F6"/>
    <w:rsid w:val="00D1041E"/>
    <w:rsid w:val="00D1049C"/>
    <w:rsid w:val="00D10532"/>
    <w:rsid w:val="00D10AA5"/>
    <w:rsid w:val="00D111B3"/>
    <w:rsid w:val="00D11212"/>
    <w:rsid w:val="00D11D06"/>
    <w:rsid w:val="00D11D0D"/>
    <w:rsid w:val="00D123FE"/>
    <w:rsid w:val="00D1261A"/>
    <w:rsid w:val="00D12E60"/>
    <w:rsid w:val="00D135D6"/>
    <w:rsid w:val="00D13A90"/>
    <w:rsid w:val="00D13AA9"/>
    <w:rsid w:val="00D13CBA"/>
    <w:rsid w:val="00D13ED5"/>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1FDA"/>
    <w:rsid w:val="00D221C9"/>
    <w:rsid w:val="00D22348"/>
    <w:rsid w:val="00D2286E"/>
    <w:rsid w:val="00D229E7"/>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1AE"/>
    <w:rsid w:val="00D265B9"/>
    <w:rsid w:val="00D267BA"/>
    <w:rsid w:val="00D26A7D"/>
    <w:rsid w:val="00D27715"/>
    <w:rsid w:val="00D27728"/>
    <w:rsid w:val="00D27734"/>
    <w:rsid w:val="00D277E7"/>
    <w:rsid w:val="00D27818"/>
    <w:rsid w:val="00D2799C"/>
    <w:rsid w:val="00D27AC4"/>
    <w:rsid w:val="00D27C59"/>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4FFE"/>
    <w:rsid w:val="00D35122"/>
    <w:rsid w:val="00D35141"/>
    <w:rsid w:val="00D352F6"/>
    <w:rsid w:val="00D35ADA"/>
    <w:rsid w:val="00D35B72"/>
    <w:rsid w:val="00D35C9E"/>
    <w:rsid w:val="00D35D87"/>
    <w:rsid w:val="00D35E8C"/>
    <w:rsid w:val="00D3603A"/>
    <w:rsid w:val="00D36A4F"/>
    <w:rsid w:val="00D3725C"/>
    <w:rsid w:val="00D378E6"/>
    <w:rsid w:val="00D378EE"/>
    <w:rsid w:val="00D379E5"/>
    <w:rsid w:val="00D37CB4"/>
    <w:rsid w:val="00D37EFC"/>
    <w:rsid w:val="00D403A2"/>
    <w:rsid w:val="00D40478"/>
    <w:rsid w:val="00D406AC"/>
    <w:rsid w:val="00D40A02"/>
    <w:rsid w:val="00D410AC"/>
    <w:rsid w:val="00D42111"/>
    <w:rsid w:val="00D4267D"/>
    <w:rsid w:val="00D42799"/>
    <w:rsid w:val="00D42AEF"/>
    <w:rsid w:val="00D42CED"/>
    <w:rsid w:val="00D42D46"/>
    <w:rsid w:val="00D42EB4"/>
    <w:rsid w:val="00D42EE2"/>
    <w:rsid w:val="00D432ED"/>
    <w:rsid w:val="00D43407"/>
    <w:rsid w:val="00D43CDF"/>
    <w:rsid w:val="00D43D14"/>
    <w:rsid w:val="00D44050"/>
    <w:rsid w:val="00D441AC"/>
    <w:rsid w:val="00D44667"/>
    <w:rsid w:val="00D44911"/>
    <w:rsid w:val="00D449BD"/>
    <w:rsid w:val="00D45535"/>
    <w:rsid w:val="00D457DE"/>
    <w:rsid w:val="00D45BF5"/>
    <w:rsid w:val="00D47154"/>
    <w:rsid w:val="00D471EE"/>
    <w:rsid w:val="00D474B4"/>
    <w:rsid w:val="00D47642"/>
    <w:rsid w:val="00D47715"/>
    <w:rsid w:val="00D47B47"/>
    <w:rsid w:val="00D5004D"/>
    <w:rsid w:val="00D50054"/>
    <w:rsid w:val="00D50156"/>
    <w:rsid w:val="00D5038C"/>
    <w:rsid w:val="00D50716"/>
    <w:rsid w:val="00D50A8D"/>
    <w:rsid w:val="00D50D70"/>
    <w:rsid w:val="00D50E33"/>
    <w:rsid w:val="00D5112E"/>
    <w:rsid w:val="00D514C5"/>
    <w:rsid w:val="00D51824"/>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F0B"/>
    <w:rsid w:val="00D55174"/>
    <w:rsid w:val="00D551AB"/>
    <w:rsid w:val="00D55B69"/>
    <w:rsid w:val="00D562F0"/>
    <w:rsid w:val="00D56CBA"/>
    <w:rsid w:val="00D57013"/>
    <w:rsid w:val="00D570D9"/>
    <w:rsid w:val="00D57926"/>
    <w:rsid w:val="00D57D32"/>
    <w:rsid w:val="00D57DAD"/>
    <w:rsid w:val="00D6018A"/>
    <w:rsid w:val="00D608D6"/>
    <w:rsid w:val="00D60CF5"/>
    <w:rsid w:val="00D60DDE"/>
    <w:rsid w:val="00D613BA"/>
    <w:rsid w:val="00D61A95"/>
    <w:rsid w:val="00D61AC8"/>
    <w:rsid w:val="00D61C97"/>
    <w:rsid w:val="00D6240B"/>
    <w:rsid w:val="00D62647"/>
    <w:rsid w:val="00D626F3"/>
    <w:rsid w:val="00D62885"/>
    <w:rsid w:val="00D6288A"/>
    <w:rsid w:val="00D62D31"/>
    <w:rsid w:val="00D634F7"/>
    <w:rsid w:val="00D6365C"/>
    <w:rsid w:val="00D63752"/>
    <w:rsid w:val="00D63A74"/>
    <w:rsid w:val="00D63AF7"/>
    <w:rsid w:val="00D64743"/>
    <w:rsid w:val="00D64956"/>
    <w:rsid w:val="00D64A4B"/>
    <w:rsid w:val="00D64E22"/>
    <w:rsid w:val="00D650BF"/>
    <w:rsid w:val="00D65181"/>
    <w:rsid w:val="00D65F60"/>
    <w:rsid w:val="00D666AD"/>
    <w:rsid w:val="00D66734"/>
    <w:rsid w:val="00D667CA"/>
    <w:rsid w:val="00D66F88"/>
    <w:rsid w:val="00D6724C"/>
    <w:rsid w:val="00D67273"/>
    <w:rsid w:val="00D677DB"/>
    <w:rsid w:val="00D678F3"/>
    <w:rsid w:val="00D67F22"/>
    <w:rsid w:val="00D70740"/>
    <w:rsid w:val="00D70B6F"/>
    <w:rsid w:val="00D70D7E"/>
    <w:rsid w:val="00D7137D"/>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02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3F8"/>
    <w:rsid w:val="00D8679D"/>
    <w:rsid w:val="00D86B01"/>
    <w:rsid w:val="00D870FB"/>
    <w:rsid w:val="00D8747F"/>
    <w:rsid w:val="00D9050E"/>
    <w:rsid w:val="00D90AC0"/>
    <w:rsid w:val="00D90DC2"/>
    <w:rsid w:val="00D911FE"/>
    <w:rsid w:val="00D91BC8"/>
    <w:rsid w:val="00D91C67"/>
    <w:rsid w:val="00D91F51"/>
    <w:rsid w:val="00D924E3"/>
    <w:rsid w:val="00D928F9"/>
    <w:rsid w:val="00D92E63"/>
    <w:rsid w:val="00D938B2"/>
    <w:rsid w:val="00D93AA8"/>
    <w:rsid w:val="00D93B07"/>
    <w:rsid w:val="00D93D63"/>
    <w:rsid w:val="00D94C9E"/>
    <w:rsid w:val="00D95046"/>
    <w:rsid w:val="00D957AF"/>
    <w:rsid w:val="00D95A1F"/>
    <w:rsid w:val="00D961B8"/>
    <w:rsid w:val="00D96711"/>
    <w:rsid w:val="00D96E09"/>
    <w:rsid w:val="00D9700E"/>
    <w:rsid w:val="00D971C5"/>
    <w:rsid w:val="00D975E3"/>
    <w:rsid w:val="00D9779D"/>
    <w:rsid w:val="00D97B22"/>
    <w:rsid w:val="00D97D84"/>
    <w:rsid w:val="00D97F08"/>
    <w:rsid w:val="00DA06DA"/>
    <w:rsid w:val="00DA090A"/>
    <w:rsid w:val="00DA0E42"/>
    <w:rsid w:val="00DA10A4"/>
    <w:rsid w:val="00DA1242"/>
    <w:rsid w:val="00DA17C6"/>
    <w:rsid w:val="00DA18F5"/>
    <w:rsid w:val="00DA1A81"/>
    <w:rsid w:val="00DA1C35"/>
    <w:rsid w:val="00DA1EEB"/>
    <w:rsid w:val="00DA232E"/>
    <w:rsid w:val="00DA24F6"/>
    <w:rsid w:val="00DA29C0"/>
    <w:rsid w:val="00DA3047"/>
    <w:rsid w:val="00DA3287"/>
    <w:rsid w:val="00DA3B8D"/>
    <w:rsid w:val="00DA3C5C"/>
    <w:rsid w:val="00DA3D92"/>
    <w:rsid w:val="00DA3F3D"/>
    <w:rsid w:val="00DA407C"/>
    <w:rsid w:val="00DA4303"/>
    <w:rsid w:val="00DA438D"/>
    <w:rsid w:val="00DA43BB"/>
    <w:rsid w:val="00DA44F7"/>
    <w:rsid w:val="00DA4CAE"/>
    <w:rsid w:val="00DA4DAA"/>
    <w:rsid w:val="00DA5084"/>
    <w:rsid w:val="00DA521B"/>
    <w:rsid w:val="00DA571C"/>
    <w:rsid w:val="00DA5895"/>
    <w:rsid w:val="00DA5AB4"/>
    <w:rsid w:val="00DA5B4C"/>
    <w:rsid w:val="00DA65D0"/>
    <w:rsid w:val="00DA6C89"/>
    <w:rsid w:val="00DA6FB7"/>
    <w:rsid w:val="00DB00E5"/>
    <w:rsid w:val="00DB01F5"/>
    <w:rsid w:val="00DB0309"/>
    <w:rsid w:val="00DB050A"/>
    <w:rsid w:val="00DB058E"/>
    <w:rsid w:val="00DB0667"/>
    <w:rsid w:val="00DB0967"/>
    <w:rsid w:val="00DB0979"/>
    <w:rsid w:val="00DB0CB6"/>
    <w:rsid w:val="00DB0E9A"/>
    <w:rsid w:val="00DB0EBA"/>
    <w:rsid w:val="00DB0F57"/>
    <w:rsid w:val="00DB0F70"/>
    <w:rsid w:val="00DB10BA"/>
    <w:rsid w:val="00DB1143"/>
    <w:rsid w:val="00DB117B"/>
    <w:rsid w:val="00DB1462"/>
    <w:rsid w:val="00DB1773"/>
    <w:rsid w:val="00DB197F"/>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600"/>
    <w:rsid w:val="00DB6043"/>
    <w:rsid w:val="00DB6290"/>
    <w:rsid w:val="00DB6321"/>
    <w:rsid w:val="00DB6BB2"/>
    <w:rsid w:val="00DB6BDE"/>
    <w:rsid w:val="00DB6DDD"/>
    <w:rsid w:val="00DB7381"/>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C55"/>
    <w:rsid w:val="00DC4D12"/>
    <w:rsid w:val="00DC5189"/>
    <w:rsid w:val="00DC55F9"/>
    <w:rsid w:val="00DC5A97"/>
    <w:rsid w:val="00DC5F27"/>
    <w:rsid w:val="00DC617D"/>
    <w:rsid w:val="00DC6460"/>
    <w:rsid w:val="00DC64B2"/>
    <w:rsid w:val="00DC6626"/>
    <w:rsid w:val="00DC674F"/>
    <w:rsid w:val="00DC6AE4"/>
    <w:rsid w:val="00DC6D6E"/>
    <w:rsid w:val="00DC6FFC"/>
    <w:rsid w:val="00DC758F"/>
    <w:rsid w:val="00DC79FF"/>
    <w:rsid w:val="00DD0235"/>
    <w:rsid w:val="00DD0481"/>
    <w:rsid w:val="00DD0AE7"/>
    <w:rsid w:val="00DD0BC0"/>
    <w:rsid w:val="00DD119E"/>
    <w:rsid w:val="00DD138C"/>
    <w:rsid w:val="00DD144F"/>
    <w:rsid w:val="00DD1856"/>
    <w:rsid w:val="00DD19B2"/>
    <w:rsid w:val="00DD19F8"/>
    <w:rsid w:val="00DD1A01"/>
    <w:rsid w:val="00DD1A53"/>
    <w:rsid w:val="00DD1E05"/>
    <w:rsid w:val="00DD1E28"/>
    <w:rsid w:val="00DD20AA"/>
    <w:rsid w:val="00DD2169"/>
    <w:rsid w:val="00DD229D"/>
    <w:rsid w:val="00DD25D3"/>
    <w:rsid w:val="00DD29F3"/>
    <w:rsid w:val="00DD2DB3"/>
    <w:rsid w:val="00DD307E"/>
    <w:rsid w:val="00DD3426"/>
    <w:rsid w:val="00DD3C4B"/>
    <w:rsid w:val="00DD404D"/>
    <w:rsid w:val="00DD40F9"/>
    <w:rsid w:val="00DD4254"/>
    <w:rsid w:val="00DD452B"/>
    <w:rsid w:val="00DD4B97"/>
    <w:rsid w:val="00DD5268"/>
    <w:rsid w:val="00DD5617"/>
    <w:rsid w:val="00DD5BDB"/>
    <w:rsid w:val="00DD61BF"/>
    <w:rsid w:val="00DD771C"/>
    <w:rsid w:val="00DE02D6"/>
    <w:rsid w:val="00DE046D"/>
    <w:rsid w:val="00DE0838"/>
    <w:rsid w:val="00DE0F13"/>
    <w:rsid w:val="00DE1651"/>
    <w:rsid w:val="00DE170B"/>
    <w:rsid w:val="00DE190F"/>
    <w:rsid w:val="00DE1B50"/>
    <w:rsid w:val="00DE1C22"/>
    <w:rsid w:val="00DE1C43"/>
    <w:rsid w:val="00DE24C4"/>
    <w:rsid w:val="00DE270C"/>
    <w:rsid w:val="00DE2A44"/>
    <w:rsid w:val="00DE2A88"/>
    <w:rsid w:val="00DE2AB7"/>
    <w:rsid w:val="00DE3028"/>
    <w:rsid w:val="00DE326B"/>
    <w:rsid w:val="00DE397A"/>
    <w:rsid w:val="00DE45FB"/>
    <w:rsid w:val="00DE494A"/>
    <w:rsid w:val="00DE49C7"/>
    <w:rsid w:val="00DE4C89"/>
    <w:rsid w:val="00DE4DB1"/>
    <w:rsid w:val="00DE4EBC"/>
    <w:rsid w:val="00DE556A"/>
    <w:rsid w:val="00DE6636"/>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89"/>
    <w:rsid w:val="00DF4609"/>
    <w:rsid w:val="00DF4C7B"/>
    <w:rsid w:val="00DF4F01"/>
    <w:rsid w:val="00DF5031"/>
    <w:rsid w:val="00DF50EE"/>
    <w:rsid w:val="00DF54CF"/>
    <w:rsid w:val="00DF56E9"/>
    <w:rsid w:val="00DF5778"/>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4F6"/>
    <w:rsid w:val="00E03578"/>
    <w:rsid w:val="00E0369D"/>
    <w:rsid w:val="00E03D4B"/>
    <w:rsid w:val="00E04078"/>
    <w:rsid w:val="00E04330"/>
    <w:rsid w:val="00E059F4"/>
    <w:rsid w:val="00E05C5B"/>
    <w:rsid w:val="00E06521"/>
    <w:rsid w:val="00E06915"/>
    <w:rsid w:val="00E06FCA"/>
    <w:rsid w:val="00E071B2"/>
    <w:rsid w:val="00E07301"/>
    <w:rsid w:val="00E07561"/>
    <w:rsid w:val="00E07FB2"/>
    <w:rsid w:val="00E10107"/>
    <w:rsid w:val="00E103DC"/>
    <w:rsid w:val="00E10414"/>
    <w:rsid w:val="00E10682"/>
    <w:rsid w:val="00E10A47"/>
    <w:rsid w:val="00E10DBE"/>
    <w:rsid w:val="00E1109E"/>
    <w:rsid w:val="00E11277"/>
    <w:rsid w:val="00E1233A"/>
    <w:rsid w:val="00E12CB6"/>
    <w:rsid w:val="00E12E3B"/>
    <w:rsid w:val="00E12F6D"/>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404"/>
    <w:rsid w:val="00E2052D"/>
    <w:rsid w:val="00E207E1"/>
    <w:rsid w:val="00E20A2A"/>
    <w:rsid w:val="00E20F35"/>
    <w:rsid w:val="00E214CC"/>
    <w:rsid w:val="00E21A89"/>
    <w:rsid w:val="00E21D36"/>
    <w:rsid w:val="00E21DFE"/>
    <w:rsid w:val="00E220BD"/>
    <w:rsid w:val="00E230A9"/>
    <w:rsid w:val="00E23C63"/>
    <w:rsid w:val="00E2400F"/>
    <w:rsid w:val="00E2448E"/>
    <w:rsid w:val="00E24DC0"/>
    <w:rsid w:val="00E24E1A"/>
    <w:rsid w:val="00E24E2A"/>
    <w:rsid w:val="00E251AE"/>
    <w:rsid w:val="00E25280"/>
    <w:rsid w:val="00E257C9"/>
    <w:rsid w:val="00E25BEB"/>
    <w:rsid w:val="00E25DCF"/>
    <w:rsid w:val="00E25E99"/>
    <w:rsid w:val="00E2640B"/>
    <w:rsid w:val="00E2680D"/>
    <w:rsid w:val="00E27277"/>
    <w:rsid w:val="00E279AD"/>
    <w:rsid w:val="00E27BF6"/>
    <w:rsid w:val="00E27C58"/>
    <w:rsid w:val="00E27E63"/>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91"/>
    <w:rsid w:val="00E36203"/>
    <w:rsid w:val="00E3623C"/>
    <w:rsid w:val="00E36897"/>
    <w:rsid w:val="00E36C31"/>
    <w:rsid w:val="00E36D70"/>
    <w:rsid w:val="00E36F29"/>
    <w:rsid w:val="00E36FDC"/>
    <w:rsid w:val="00E37397"/>
    <w:rsid w:val="00E3763F"/>
    <w:rsid w:val="00E37786"/>
    <w:rsid w:val="00E407EF"/>
    <w:rsid w:val="00E408B0"/>
    <w:rsid w:val="00E40B3A"/>
    <w:rsid w:val="00E40B47"/>
    <w:rsid w:val="00E40FEF"/>
    <w:rsid w:val="00E41253"/>
    <w:rsid w:val="00E412B2"/>
    <w:rsid w:val="00E415B9"/>
    <w:rsid w:val="00E42309"/>
    <w:rsid w:val="00E42708"/>
    <w:rsid w:val="00E42AD5"/>
    <w:rsid w:val="00E42B98"/>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47F49"/>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749"/>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56E"/>
    <w:rsid w:val="00E6197F"/>
    <w:rsid w:val="00E61AAF"/>
    <w:rsid w:val="00E61BFB"/>
    <w:rsid w:val="00E61CCC"/>
    <w:rsid w:val="00E61FBD"/>
    <w:rsid w:val="00E6262A"/>
    <w:rsid w:val="00E62747"/>
    <w:rsid w:val="00E62C4F"/>
    <w:rsid w:val="00E62EA7"/>
    <w:rsid w:val="00E62EE6"/>
    <w:rsid w:val="00E634D2"/>
    <w:rsid w:val="00E637A3"/>
    <w:rsid w:val="00E63A6E"/>
    <w:rsid w:val="00E63B2B"/>
    <w:rsid w:val="00E64E27"/>
    <w:rsid w:val="00E65A63"/>
    <w:rsid w:val="00E65D86"/>
    <w:rsid w:val="00E660D7"/>
    <w:rsid w:val="00E663CE"/>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7D5"/>
    <w:rsid w:val="00E70C12"/>
    <w:rsid w:val="00E70C94"/>
    <w:rsid w:val="00E70DEB"/>
    <w:rsid w:val="00E70EA3"/>
    <w:rsid w:val="00E71084"/>
    <w:rsid w:val="00E711D8"/>
    <w:rsid w:val="00E714F5"/>
    <w:rsid w:val="00E71523"/>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547"/>
    <w:rsid w:val="00E74B09"/>
    <w:rsid w:val="00E74DE9"/>
    <w:rsid w:val="00E74F13"/>
    <w:rsid w:val="00E74F86"/>
    <w:rsid w:val="00E75018"/>
    <w:rsid w:val="00E7580F"/>
    <w:rsid w:val="00E75B19"/>
    <w:rsid w:val="00E75B30"/>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B6D"/>
    <w:rsid w:val="00E81CB4"/>
    <w:rsid w:val="00E8206E"/>
    <w:rsid w:val="00E829DD"/>
    <w:rsid w:val="00E82BEC"/>
    <w:rsid w:val="00E82BFE"/>
    <w:rsid w:val="00E82D35"/>
    <w:rsid w:val="00E8350A"/>
    <w:rsid w:val="00E83D31"/>
    <w:rsid w:val="00E83DD8"/>
    <w:rsid w:val="00E8432A"/>
    <w:rsid w:val="00E847EB"/>
    <w:rsid w:val="00E84B5F"/>
    <w:rsid w:val="00E84D52"/>
    <w:rsid w:val="00E84F18"/>
    <w:rsid w:val="00E84F66"/>
    <w:rsid w:val="00E85182"/>
    <w:rsid w:val="00E8521F"/>
    <w:rsid w:val="00E85692"/>
    <w:rsid w:val="00E85B4D"/>
    <w:rsid w:val="00E85C32"/>
    <w:rsid w:val="00E86102"/>
    <w:rsid w:val="00E861CA"/>
    <w:rsid w:val="00E861E8"/>
    <w:rsid w:val="00E862C0"/>
    <w:rsid w:val="00E87EDC"/>
    <w:rsid w:val="00E87F72"/>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A2C"/>
    <w:rsid w:val="00E95CED"/>
    <w:rsid w:val="00E96501"/>
    <w:rsid w:val="00E9650D"/>
    <w:rsid w:val="00E967D4"/>
    <w:rsid w:val="00E97856"/>
    <w:rsid w:val="00EA02B2"/>
    <w:rsid w:val="00EA061C"/>
    <w:rsid w:val="00EA0E45"/>
    <w:rsid w:val="00EA0E95"/>
    <w:rsid w:val="00EA0F63"/>
    <w:rsid w:val="00EA12D4"/>
    <w:rsid w:val="00EA1373"/>
    <w:rsid w:val="00EA1A57"/>
    <w:rsid w:val="00EA1D9F"/>
    <w:rsid w:val="00EA1F66"/>
    <w:rsid w:val="00EA22C5"/>
    <w:rsid w:val="00EA2473"/>
    <w:rsid w:val="00EA263B"/>
    <w:rsid w:val="00EA2983"/>
    <w:rsid w:val="00EA2BE4"/>
    <w:rsid w:val="00EA2BFF"/>
    <w:rsid w:val="00EA2C99"/>
    <w:rsid w:val="00EA2DF6"/>
    <w:rsid w:val="00EA3050"/>
    <w:rsid w:val="00EA3466"/>
    <w:rsid w:val="00EA34C1"/>
    <w:rsid w:val="00EA36D0"/>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93C"/>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4E23"/>
    <w:rsid w:val="00EB5054"/>
    <w:rsid w:val="00EB512A"/>
    <w:rsid w:val="00EB54E2"/>
    <w:rsid w:val="00EB58D0"/>
    <w:rsid w:val="00EB5986"/>
    <w:rsid w:val="00EB5A05"/>
    <w:rsid w:val="00EB6C3B"/>
    <w:rsid w:val="00EB6D76"/>
    <w:rsid w:val="00EB7257"/>
    <w:rsid w:val="00EB7366"/>
    <w:rsid w:val="00EB7A3B"/>
    <w:rsid w:val="00EB7CFA"/>
    <w:rsid w:val="00EB7F55"/>
    <w:rsid w:val="00EC0884"/>
    <w:rsid w:val="00EC0D13"/>
    <w:rsid w:val="00EC178F"/>
    <w:rsid w:val="00EC1B85"/>
    <w:rsid w:val="00EC1CD5"/>
    <w:rsid w:val="00EC20E6"/>
    <w:rsid w:val="00EC220A"/>
    <w:rsid w:val="00EC2454"/>
    <w:rsid w:val="00EC270E"/>
    <w:rsid w:val="00EC2C42"/>
    <w:rsid w:val="00EC3020"/>
    <w:rsid w:val="00EC323D"/>
    <w:rsid w:val="00EC35A6"/>
    <w:rsid w:val="00EC3B93"/>
    <w:rsid w:val="00EC3FCA"/>
    <w:rsid w:val="00EC4217"/>
    <w:rsid w:val="00EC4926"/>
    <w:rsid w:val="00EC4F9F"/>
    <w:rsid w:val="00EC528E"/>
    <w:rsid w:val="00EC5557"/>
    <w:rsid w:val="00EC59C3"/>
    <w:rsid w:val="00EC61DE"/>
    <w:rsid w:val="00EC62FF"/>
    <w:rsid w:val="00EC64AA"/>
    <w:rsid w:val="00EC64C1"/>
    <w:rsid w:val="00EC6D7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DEB"/>
    <w:rsid w:val="00ED3B94"/>
    <w:rsid w:val="00ED3C10"/>
    <w:rsid w:val="00ED41BF"/>
    <w:rsid w:val="00ED4230"/>
    <w:rsid w:val="00ED4400"/>
    <w:rsid w:val="00ED45B7"/>
    <w:rsid w:val="00ED464E"/>
    <w:rsid w:val="00ED493B"/>
    <w:rsid w:val="00ED4CBA"/>
    <w:rsid w:val="00ED4E98"/>
    <w:rsid w:val="00ED515E"/>
    <w:rsid w:val="00ED5541"/>
    <w:rsid w:val="00ED5CB7"/>
    <w:rsid w:val="00ED6304"/>
    <w:rsid w:val="00ED6F09"/>
    <w:rsid w:val="00ED70C4"/>
    <w:rsid w:val="00ED7444"/>
    <w:rsid w:val="00ED7891"/>
    <w:rsid w:val="00EE0870"/>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C83"/>
    <w:rsid w:val="00EE4D4F"/>
    <w:rsid w:val="00EE5469"/>
    <w:rsid w:val="00EE58E1"/>
    <w:rsid w:val="00EE58F6"/>
    <w:rsid w:val="00EE59D1"/>
    <w:rsid w:val="00EE5CEA"/>
    <w:rsid w:val="00EE6D7A"/>
    <w:rsid w:val="00EE6FB9"/>
    <w:rsid w:val="00EE7056"/>
    <w:rsid w:val="00EE7985"/>
    <w:rsid w:val="00EE7FED"/>
    <w:rsid w:val="00EF0029"/>
    <w:rsid w:val="00EF018D"/>
    <w:rsid w:val="00EF030E"/>
    <w:rsid w:val="00EF0392"/>
    <w:rsid w:val="00EF0483"/>
    <w:rsid w:val="00EF17BD"/>
    <w:rsid w:val="00EF24D2"/>
    <w:rsid w:val="00EF2965"/>
    <w:rsid w:val="00EF2B6E"/>
    <w:rsid w:val="00EF2C1B"/>
    <w:rsid w:val="00EF2C4A"/>
    <w:rsid w:val="00EF2ED9"/>
    <w:rsid w:val="00EF2F1D"/>
    <w:rsid w:val="00EF3172"/>
    <w:rsid w:val="00EF35BD"/>
    <w:rsid w:val="00EF3B7A"/>
    <w:rsid w:val="00EF3F2B"/>
    <w:rsid w:val="00EF4091"/>
    <w:rsid w:val="00EF4508"/>
    <w:rsid w:val="00EF4B80"/>
    <w:rsid w:val="00EF5121"/>
    <w:rsid w:val="00EF515C"/>
    <w:rsid w:val="00EF51CE"/>
    <w:rsid w:val="00EF520C"/>
    <w:rsid w:val="00EF5419"/>
    <w:rsid w:val="00EF57A4"/>
    <w:rsid w:val="00EF580D"/>
    <w:rsid w:val="00EF5BEE"/>
    <w:rsid w:val="00EF5EFD"/>
    <w:rsid w:val="00EF5F9B"/>
    <w:rsid w:val="00EF5FD0"/>
    <w:rsid w:val="00EF63D2"/>
    <w:rsid w:val="00EF692F"/>
    <w:rsid w:val="00EF71E9"/>
    <w:rsid w:val="00F0021E"/>
    <w:rsid w:val="00F004C0"/>
    <w:rsid w:val="00F0081E"/>
    <w:rsid w:val="00F00E28"/>
    <w:rsid w:val="00F012B0"/>
    <w:rsid w:val="00F013C6"/>
    <w:rsid w:val="00F014FF"/>
    <w:rsid w:val="00F0174F"/>
    <w:rsid w:val="00F01856"/>
    <w:rsid w:val="00F01B5F"/>
    <w:rsid w:val="00F01DAF"/>
    <w:rsid w:val="00F01FE3"/>
    <w:rsid w:val="00F0212A"/>
    <w:rsid w:val="00F027FA"/>
    <w:rsid w:val="00F02971"/>
    <w:rsid w:val="00F029D8"/>
    <w:rsid w:val="00F02B2F"/>
    <w:rsid w:val="00F03AA6"/>
    <w:rsid w:val="00F041EA"/>
    <w:rsid w:val="00F044DC"/>
    <w:rsid w:val="00F04576"/>
    <w:rsid w:val="00F045A2"/>
    <w:rsid w:val="00F04716"/>
    <w:rsid w:val="00F04A7E"/>
    <w:rsid w:val="00F05137"/>
    <w:rsid w:val="00F05479"/>
    <w:rsid w:val="00F05530"/>
    <w:rsid w:val="00F05717"/>
    <w:rsid w:val="00F06373"/>
    <w:rsid w:val="00F0653E"/>
    <w:rsid w:val="00F06A31"/>
    <w:rsid w:val="00F07107"/>
    <w:rsid w:val="00F07469"/>
    <w:rsid w:val="00F076F2"/>
    <w:rsid w:val="00F07A83"/>
    <w:rsid w:val="00F07D0E"/>
    <w:rsid w:val="00F07E64"/>
    <w:rsid w:val="00F07E81"/>
    <w:rsid w:val="00F07F79"/>
    <w:rsid w:val="00F100C7"/>
    <w:rsid w:val="00F1070B"/>
    <w:rsid w:val="00F10A7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10F"/>
    <w:rsid w:val="00F23549"/>
    <w:rsid w:val="00F243E3"/>
    <w:rsid w:val="00F24BBF"/>
    <w:rsid w:val="00F24C0C"/>
    <w:rsid w:val="00F24D09"/>
    <w:rsid w:val="00F25632"/>
    <w:rsid w:val="00F25764"/>
    <w:rsid w:val="00F25848"/>
    <w:rsid w:val="00F266E5"/>
    <w:rsid w:val="00F2677E"/>
    <w:rsid w:val="00F26AD0"/>
    <w:rsid w:val="00F26D72"/>
    <w:rsid w:val="00F26F5E"/>
    <w:rsid w:val="00F2761C"/>
    <w:rsid w:val="00F27C74"/>
    <w:rsid w:val="00F27D22"/>
    <w:rsid w:val="00F27DEA"/>
    <w:rsid w:val="00F3138A"/>
    <w:rsid w:val="00F31740"/>
    <w:rsid w:val="00F31F4C"/>
    <w:rsid w:val="00F32341"/>
    <w:rsid w:val="00F32C6B"/>
    <w:rsid w:val="00F32F7A"/>
    <w:rsid w:val="00F333CD"/>
    <w:rsid w:val="00F33E65"/>
    <w:rsid w:val="00F3416B"/>
    <w:rsid w:val="00F3421B"/>
    <w:rsid w:val="00F34425"/>
    <w:rsid w:val="00F3454A"/>
    <w:rsid w:val="00F34D92"/>
    <w:rsid w:val="00F34F2C"/>
    <w:rsid w:val="00F351A4"/>
    <w:rsid w:val="00F351CC"/>
    <w:rsid w:val="00F3576C"/>
    <w:rsid w:val="00F35D48"/>
    <w:rsid w:val="00F36B03"/>
    <w:rsid w:val="00F3711F"/>
    <w:rsid w:val="00F3719A"/>
    <w:rsid w:val="00F37BE6"/>
    <w:rsid w:val="00F37C0C"/>
    <w:rsid w:val="00F37F51"/>
    <w:rsid w:val="00F37F56"/>
    <w:rsid w:val="00F37FF3"/>
    <w:rsid w:val="00F40005"/>
    <w:rsid w:val="00F4001E"/>
    <w:rsid w:val="00F40211"/>
    <w:rsid w:val="00F40521"/>
    <w:rsid w:val="00F406A5"/>
    <w:rsid w:val="00F40ABB"/>
    <w:rsid w:val="00F413EB"/>
    <w:rsid w:val="00F4159D"/>
    <w:rsid w:val="00F4186F"/>
    <w:rsid w:val="00F41A1E"/>
    <w:rsid w:val="00F41B01"/>
    <w:rsid w:val="00F41C48"/>
    <w:rsid w:val="00F41E1D"/>
    <w:rsid w:val="00F42288"/>
    <w:rsid w:val="00F42AC8"/>
    <w:rsid w:val="00F42C66"/>
    <w:rsid w:val="00F438AA"/>
    <w:rsid w:val="00F43B55"/>
    <w:rsid w:val="00F44AB9"/>
    <w:rsid w:val="00F44B99"/>
    <w:rsid w:val="00F45510"/>
    <w:rsid w:val="00F4581F"/>
    <w:rsid w:val="00F459A7"/>
    <w:rsid w:val="00F45ADE"/>
    <w:rsid w:val="00F45EC1"/>
    <w:rsid w:val="00F46359"/>
    <w:rsid w:val="00F46547"/>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49F"/>
    <w:rsid w:val="00F5465E"/>
    <w:rsid w:val="00F554C3"/>
    <w:rsid w:val="00F560DE"/>
    <w:rsid w:val="00F56254"/>
    <w:rsid w:val="00F56336"/>
    <w:rsid w:val="00F56339"/>
    <w:rsid w:val="00F5643F"/>
    <w:rsid w:val="00F56AF3"/>
    <w:rsid w:val="00F56B4E"/>
    <w:rsid w:val="00F56BC1"/>
    <w:rsid w:val="00F57234"/>
    <w:rsid w:val="00F57470"/>
    <w:rsid w:val="00F574CA"/>
    <w:rsid w:val="00F578C2"/>
    <w:rsid w:val="00F5792D"/>
    <w:rsid w:val="00F57A41"/>
    <w:rsid w:val="00F57DAE"/>
    <w:rsid w:val="00F601CA"/>
    <w:rsid w:val="00F604CC"/>
    <w:rsid w:val="00F606B0"/>
    <w:rsid w:val="00F60FFE"/>
    <w:rsid w:val="00F612CD"/>
    <w:rsid w:val="00F61620"/>
    <w:rsid w:val="00F61805"/>
    <w:rsid w:val="00F6184F"/>
    <w:rsid w:val="00F61E35"/>
    <w:rsid w:val="00F61F7F"/>
    <w:rsid w:val="00F622BC"/>
    <w:rsid w:val="00F62303"/>
    <w:rsid w:val="00F62AD8"/>
    <w:rsid w:val="00F62D3F"/>
    <w:rsid w:val="00F62F36"/>
    <w:rsid w:val="00F63225"/>
    <w:rsid w:val="00F63A6A"/>
    <w:rsid w:val="00F63BAA"/>
    <w:rsid w:val="00F63CD2"/>
    <w:rsid w:val="00F63D4E"/>
    <w:rsid w:val="00F63FC3"/>
    <w:rsid w:val="00F64008"/>
    <w:rsid w:val="00F6488C"/>
    <w:rsid w:val="00F649F5"/>
    <w:rsid w:val="00F65072"/>
    <w:rsid w:val="00F6536D"/>
    <w:rsid w:val="00F65778"/>
    <w:rsid w:val="00F65781"/>
    <w:rsid w:val="00F659F0"/>
    <w:rsid w:val="00F66018"/>
    <w:rsid w:val="00F66B1C"/>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4B7"/>
    <w:rsid w:val="00F779A4"/>
    <w:rsid w:val="00F77CB6"/>
    <w:rsid w:val="00F77D25"/>
    <w:rsid w:val="00F806A7"/>
    <w:rsid w:val="00F80C0D"/>
    <w:rsid w:val="00F80CB4"/>
    <w:rsid w:val="00F80E78"/>
    <w:rsid w:val="00F81439"/>
    <w:rsid w:val="00F8148D"/>
    <w:rsid w:val="00F815D0"/>
    <w:rsid w:val="00F81613"/>
    <w:rsid w:val="00F8165F"/>
    <w:rsid w:val="00F81670"/>
    <w:rsid w:val="00F817BA"/>
    <w:rsid w:val="00F81821"/>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3"/>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DE4"/>
    <w:rsid w:val="00F96E41"/>
    <w:rsid w:val="00F9717E"/>
    <w:rsid w:val="00F97623"/>
    <w:rsid w:val="00F9770B"/>
    <w:rsid w:val="00FA02AB"/>
    <w:rsid w:val="00FA04B1"/>
    <w:rsid w:val="00FA07DB"/>
    <w:rsid w:val="00FA0FD8"/>
    <w:rsid w:val="00FA1961"/>
    <w:rsid w:val="00FA201A"/>
    <w:rsid w:val="00FA22CD"/>
    <w:rsid w:val="00FA2A5A"/>
    <w:rsid w:val="00FA31A0"/>
    <w:rsid w:val="00FA3399"/>
    <w:rsid w:val="00FA3410"/>
    <w:rsid w:val="00FA352E"/>
    <w:rsid w:val="00FA36EC"/>
    <w:rsid w:val="00FA3C4C"/>
    <w:rsid w:val="00FA3D2E"/>
    <w:rsid w:val="00FA3F6F"/>
    <w:rsid w:val="00FA46B2"/>
    <w:rsid w:val="00FA4989"/>
    <w:rsid w:val="00FA57ED"/>
    <w:rsid w:val="00FA5AF5"/>
    <w:rsid w:val="00FA5B66"/>
    <w:rsid w:val="00FA5EB7"/>
    <w:rsid w:val="00FA6019"/>
    <w:rsid w:val="00FA683B"/>
    <w:rsid w:val="00FA6C71"/>
    <w:rsid w:val="00FA6C83"/>
    <w:rsid w:val="00FA6F20"/>
    <w:rsid w:val="00FA6F7A"/>
    <w:rsid w:val="00FA7691"/>
    <w:rsid w:val="00FA7A81"/>
    <w:rsid w:val="00FA7BAE"/>
    <w:rsid w:val="00FA7D45"/>
    <w:rsid w:val="00FB029D"/>
    <w:rsid w:val="00FB03A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170"/>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0C"/>
    <w:rsid w:val="00FC0224"/>
    <w:rsid w:val="00FC0605"/>
    <w:rsid w:val="00FC0C77"/>
    <w:rsid w:val="00FC1F3A"/>
    <w:rsid w:val="00FC2221"/>
    <w:rsid w:val="00FC246D"/>
    <w:rsid w:val="00FC3555"/>
    <w:rsid w:val="00FC3804"/>
    <w:rsid w:val="00FC404B"/>
    <w:rsid w:val="00FC436A"/>
    <w:rsid w:val="00FC4579"/>
    <w:rsid w:val="00FC497E"/>
    <w:rsid w:val="00FC4F01"/>
    <w:rsid w:val="00FC523D"/>
    <w:rsid w:val="00FC5270"/>
    <w:rsid w:val="00FC5581"/>
    <w:rsid w:val="00FC598D"/>
    <w:rsid w:val="00FC5C29"/>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3F42"/>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118"/>
    <w:rsid w:val="00FD7E56"/>
    <w:rsid w:val="00FE0468"/>
    <w:rsid w:val="00FE0B8F"/>
    <w:rsid w:val="00FE0EAB"/>
    <w:rsid w:val="00FE2055"/>
    <w:rsid w:val="00FE27AF"/>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A77"/>
    <w:rsid w:val="00FE5AE4"/>
    <w:rsid w:val="00FE5BC4"/>
    <w:rsid w:val="00FE5E61"/>
    <w:rsid w:val="00FE619F"/>
    <w:rsid w:val="00FE61E0"/>
    <w:rsid w:val="00FE6265"/>
    <w:rsid w:val="00FE6732"/>
    <w:rsid w:val="00FE6990"/>
    <w:rsid w:val="00FE6A96"/>
    <w:rsid w:val="00FE6B51"/>
    <w:rsid w:val="00FE6B94"/>
    <w:rsid w:val="00FE6F7B"/>
    <w:rsid w:val="00FE74BA"/>
    <w:rsid w:val="00FE7A52"/>
    <w:rsid w:val="00FE7A62"/>
    <w:rsid w:val="00FE7ED7"/>
    <w:rsid w:val="00FF0B08"/>
    <w:rsid w:val="00FF0B14"/>
    <w:rsid w:val="00FF0F6A"/>
    <w:rsid w:val="00FF1280"/>
    <w:rsid w:val="00FF141B"/>
    <w:rsid w:val="00FF163F"/>
    <w:rsid w:val="00FF1982"/>
    <w:rsid w:val="00FF1E9F"/>
    <w:rsid w:val="00FF2235"/>
    <w:rsid w:val="00FF26D1"/>
    <w:rsid w:val="00FF2702"/>
    <w:rsid w:val="00FF2830"/>
    <w:rsid w:val="00FF2862"/>
    <w:rsid w:val="00FF2BFE"/>
    <w:rsid w:val="00FF2FFB"/>
    <w:rsid w:val="00FF341C"/>
    <w:rsid w:val="00FF3421"/>
    <w:rsid w:val="00FF3450"/>
    <w:rsid w:val="00FF45DD"/>
    <w:rsid w:val="00FF46B6"/>
    <w:rsid w:val="00FF4D99"/>
    <w:rsid w:val="00FF5829"/>
    <w:rsid w:val="00FF5B4C"/>
    <w:rsid w:val="00FF5C61"/>
    <w:rsid w:val="00FF5D13"/>
    <w:rsid w:val="00FF5D17"/>
    <w:rsid w:val="00FF66B3"/>
    <w:rsid w:val="00FF6B10"/>
    <w:rsid w:val="00FF6D83"/>
    <w:rsid w:val="00FF7186"/>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950A45"/>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qFormat/>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nn-rowsmnngrls--lkz6q">
    <w:name w:val="smnn-row__smnn_grls--lkz6q"/>
    <w:basedOn w:val="a3"/>
    <w:rsid w:val="00522185"/>
    <w:pPr>
      <w:spacing w:before="100" w:beforeAutospacing="1" w:after="100" w:afterAutospacing="1"/>
    </w:pPr>
    <w:rPr>
      <w:sz w:val="24"/>
      <w:szCs w:val="24"/>
    </w:rPr>
  </w:style>
  <w:style w:type="paragraph" w:customStyle="1" w:styleId="217">
    <w:name w:val="Основной текст (2)1"/>
    <w:basedOn w:val="a3"/>
    <w:rsid w:val="00591425"/>
    <w:pPr>
      <w:widowControl w:val="0"/>
      <w:shd w:val="clear" w:color="auto" w:fill="FFFFFF"/>
      <w:spacing w:before="240" w:line="278" w:lineRule="exact"/>
      <w:jc w:val="both"/>
    </w:pPr>
    <w:rPr>
      <w:color w:val="000000"/>
      <w:sz w:val="24"/>
      <w:szCs w:val="24"/>
      <w:lang w:bidi="ru-RU"/>
    </w:rPr>
  </w:style>
  <w:style w:type="character" w:styleId="afffffd">
    <w:name w:val="Unresolved Mention"/>
    <w:basedOn w:val="a4"/>
    <w:uiPriority w:val="99"/>
    <w:semiHidden/>
    <w:unhideWhenUsed/>
    <w:rsid w:val="00D22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3164433">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83772967">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53378050">
      <w:bodyDiv w:val="1"/>
      <w:marLeft w:val="0"/>
      <w:marRight w:val="0"/>
      <w:marTop w:val="0"/>
      <w:marBottom w:val="0"/>
      <w:divBdr>
        <w:top w:val="none" w:sz="0" w:space="0" w:color="auto"/>
        <w:left w:val="none" w:sz="0" w:space="0" w:color="auto"/>
        <w:bottom w:val="none" w:sz="0" w:space="0" w:color="auto"/>
        <w:right w:val="none" w:sz="0" w:space="0" w:color="auto"/>
      </w:divBdr>
    </w:div>
    <w:div w:id="159933120">
      <w:bodyDiv w:val="1"/>
      <w:marLeft w:val="0"/>
      <w:marRight w:val="0"/>
      <w:marTop w:val="0"/>
      <w:marBottom w:val="0"/>
      <w:divBdr>
        <w:top w:val="none" w:sz="0" w:space="0" w:color="auto"/>
        <w:left w:val="none" w:sz="0" w:space="0" w:color="auto"/>
        <w:bottom w:val="none" w:sz="0" w:space="0" w:color="auto"/>
        <w:right w:val="none" w:sz="0" w:space="0" w:color="auto"/>
      </w:divBdr>
    </w:div>
    <w:div w:id="173806557">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2158399">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8349528">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5556310">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59171561">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412781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3223192">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808325">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8596608">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894007737">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125693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16151035">
      <w:bodyDiv w:val="1"/>
      <w:marLeft w:val="0"/>
      <w:marRight w:val="0"/>
      <w:marTop w:val="0"/>
      <w:marBottom w:val="0"/>
      <w:divBdr>
        <w:top w:val="none" w:sz="0" w:space="0" w:color="auto"/>
        <w:left w:val="none" w:sz="0" w:space="0" w:color="auto"/>
        <w:bottom w:val="none" w:sz="0" w:space="0" w:color="auto"/>
        <w:right w:val="none" w:sz="0" w:space="0" w:color="auto"/>
      </w:divBdr>
    </w:div>
    <w:div w:id="1019431003">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3505563">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639103">
      <w:bodyDiv w:val="1"/>
      <w:marLeft w:val="0"/>
      <w:marRight w:val="0"/>
      <w:marTop w:val="0"/>
      <w:marBottom w:val="0"/>
      <w:divBdr>
        <w:top w:val="none" w:sz="0" w:space="0" w:color="auto"/>
        <w:left w:val="none" w:sz="0" w:space="0" w:color="auto"/>
        <w:bottom w:val="none" w:sz="0" w:space="0" w:color="auto"/>
        <w:right w:val="none" w:sz="0" w:space="0" w:color="auto"/>
      </w:divBdr>
    </w:div>
    <w:div w:id="1122846227">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1089376">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6639912">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38283968">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4858598">
      <w:bodyDiv w:val="1"/>
      <w:marLeft w:val="0"/>
      <w:marRight w:val="0"/>
      <w:marTop w:val="0"/>
      <w:marBottom w:val="0"/>
      <w:divBdr>
        <w:top w:val="none" w:sz="0" w:space="0" w:color="auto"/>
        <w:left w:val="none" w:sz="0" w:space="0" w:color="auto"/>
        <w:bottom w:val="none" w:sz="0" w:space="0" w:color="auto"/>
        <w:right w:val="none" w:sz="0" w:space="0" w:color="auto"/>
      </w:divBdr>
    </w:div>
    <w:div w:id="1494103177">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69136528">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5464318">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19288710">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9853703">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4893047">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9870821">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81369190">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207083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zakupki.gov.ru/epz/contract/contractCard/common-info.html?reestrNumber=278020722102400021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contract/contractCard/common-info.html?reestrNumber=2780207221024000211"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https://zakupki.gov.ru/epz/contract/contractCard/common-info.html?reestrNumber=27802072210240002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contract/contractCard/common-info.html?reestrNumber=2780207221024000211" TargetMode="External"/><Relationship Id="rId5" Type="http://schemas.openxmlformats.org/officeDocument/2006/relationships/webSettings" Target="webSettings.xml"/><Relationship Id="rId15" Type="http://schemas.openxmlformats.org/officeDocument/2006/relationships/hyperlink" Target="https://zakupki.gov.ru/epz/contract/contractCard/common-info.html?reestrNumber=2780207221024000211" TargetMode="External"/><Relationship Id="rId10" Type="http://schemas.openxmlformats.org/officeDocument/2006/relationships/hyperlink" Target="http://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rls.rosminzdrav.ru/" TargetMode="External"/><Relationship Id="rId14" Type="http://schemas.openxmlformats.org/officeDocument/2006/relationships/hyperlink" Target="https://zakupki.gov.ru/epz/contract/contractCard/common-info.html?reestrNumber=2780207221024000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AEFA3-A4DD-4C59-AAD2-45882B267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4489</TotalTime>
  <Pages>9</Pages>
  <Words>3186</Words>
  <Characters>18162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User107</cp:lastModifiedBy>
  <cp:revision>188</cp:revision>
  <cp:lastPrinted>2026-04-27T13:01:00Z</cp:lastPrinted>
  <dcterms:created xsi:type="dcterms:W3CDTF">2026-03-02T07:49:00Z</dcterms:created>
  <dcterms:modified xsi:type="dcterms:W3CDTF">2026-05-05T12:58:00Z</dcterms:modified>
</cp:coreProperties>
</file>