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7663C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</w:rPr>
        <w:t>Приложение №2 к контракту</w:t>
      </w:r>
    </w:p>
    <w:p w14:paraId="6FB9EE53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AF8E0F6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8DB0C1E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  <w:b/>
        </w:rPr>
        <w:t>Требования к оказанию услуг</w:t>
      </w:r>
      <w:r w:rsidRPr="007F3A01">
        <w:rPr>
          <w:rFonts w:ascii="Times New Roman" w:eastAsia="Times New Roman" w:hAnsi="Times New Roman" w:cs="Times New Roman"/>
        </w:rPr>
        <w:t xml:space="preserve"> </w:t>
      </w:r>
    </w:p>
    <w:p w14:paraId="166CB112" w14:textId="77777777" w:rsidR="0072269F" w:rsidRPr="007F3A01" w:rsidRDefault="0072269F" w:rsidP="007226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62D1AEA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1.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столовой: пищеблоке и помещениях для приема пищи (далее – пищеблок) Заказчика с учетом режима его работы в соответствии с установленными законодательством нормативами, нормами и правилами силами Исполнителя.</w:t>
      </w:r>
    </w:p>
    <w:p w14:paraId="2126B9A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2. Исполнитель должен осуществлять процесс организации питания с момента приготовления пищи до момента ее потребления.</w:t>
      </w:r>
    </w:p>
    <w:p w14:paraId="65AC115B" w14:textId="77777777" w:rsidR="00533FA8" w:rsidRPr="007F3A01" w:rsidRDefault="003E250E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Питание предоставляется в соответствии с методикой формирования рационов питания и ассортимента пищевых продуктов, в том числе при отборе, приеме продовольственных товаров и сырья, используемых для приготовления питания, утвержденной распоряжением Управления социального питания от 27.07.2009 №03-01-08/09-0-0.</w:t>
      </w:r>
    </w:p>
    <w:p w14:paraId="1522AEEC" w14:textId="77777777" w:rsidR="002D2613" w:rsidRPr="007F3A01" w:rsidRDefault="006131F8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2D2613" w:rsidRPr="007F3A01">
        <w:rPr>
          <w:rFonts w:ascii="Times New Roman" w:eastAsia="Calibri" w:hAnsi="Times New Roman" w:cs="Times New Roman"/>
          <w:lang w:eastAsia="en-US"/>
        </w:rPr>
        <w:t>Цикличные меню, нормы питания, требования к организации питания должны выполняться в соответствии с требованиями СанПин 2.3/2.4.3590-20 «Санитарно-</w:t>
      </w:r>
      <w:proofErr w:type="spellStart"/>
      <w:r w:rsidR="002D2613" w:rsidRPr="007F3A01">
        <w:rPr>
          <w:rFonts w:ascii="Times New Roman" w:eastAsia="Calibri" w:hAnsi="Times New Roman" w:cs="Times New Roman"/>
          <w:lang w:eastAsia="en-US"/>
        </w:rPr>
        <w:t>эпидеомологические</w:t>
      </w:r>
      <w:proofErr w:type="spellEnd"/>
      <w:r w:rsidR="002D2613" w:rsidRPr="007F3A01">
        <w:rPr>
          <w:rFonts w:ascii="Times New Roman" w:eastAsia="Calibri" w:hAnsi="Times New Roman" w:cs="Times New Roman"/>
          <w:lang w:eastAsia="en-US"/>
        </w:rPr>
        <w:t xml:space="preserve"> требования к организации общественного питания населения».</w:t>
      </w:r>
    </w:p>
    <w:p w14:paraId="6E9D458F" w14:textId="77777777" w:rsidR="00533FA8" w:rsidRPr="007F3A01" w:rsidRDefault="00595B85" w:rsidP="00533F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 w:rsidRPr="007F3A01">
        <w:rPr>
          <w:rFonts w:ascii="Times New Roman" w:eastAsia="Times New Roman" w:hAnsi="Times New Roman" w:cs="Times New Roman"/>
          <w:color w:val="000000"/>
          <w:lang w:bidi="ru-RU"/>
        </w:rPr>
        <w:t>4</w:t>
      </w:r>
      <w:r w:rsidR="00533FA8" w:rsidRPr="007F3A01">
        <w:rPr>
          <w:rFonts w:ascii="Times New Roman" w:eastAsia="Times New Roman" w:hAnsi="Times New Roman" w:cs="Times New Roman"/>
          <w:color w:val="000000"/>
          <w:lang w:bidi="ru-RU"/>
        </w:rPr>
        <w:t>. Хранение продовольственного (пищевого) сырья и пищевой продукции должны осуществляться в соответствии с требованиями соответствующих технических регламентов и нормам СанПиН 2.3/2.4.3590-20 "Санитарно-эпидемиологические требования к организации общественного питания населения".</w:t>
      </w:r>
    </w:p>
    <w:p w14:paraId="22827723" w14:textId="77777777" w:rsidR="00533FA8" w:rsidRPr="007F3A01" w:rsidRDefault="00595B85" w:rsidP="00533FA8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5</w:t>
      </w:r>
      <w:r w:rsidR="00533FA8" w:rsidRPr="007F3A01">
        <w:rPr>
          <w:rFonts w:ascii="Times New Roman" w:eastAsia="Calibri" w:hAnsi="Times New Roman" w:cs="Times New Roman"/>
          <w:lang w:eastAsia="en-US"/>
        </w:rPr>
        <w:t>. Общие характеристики пищеблока Заказчика: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880"/>
        <w:gridCol w:w="5132"/>
      </w:tblGrid>
      <w:tr w:rsidR="00533FA8" w:rsidRPr="007F3A01" w14:paraId="292CE10F" w14:textId="77777777" w:rsidTr="00570FED">
        <w:trPr>
          <w:trHeight w:val="339"/>
        </w:trPr>
        <w:tc>
          <w:tcPr>
            <w:tcW w:w="769" w:type="dxa"/>
          </w:tcPr>
          <w:p w14:paraId="02213AAF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№п/п</w:t>
            </w:r>
          </w:p>
        </w:tc>
        <w:tc>
          <w:tcPr>
            <w:tcW w:w="3880" w:type="dxa"/>
          </w:tcPr>
          <w:p w14:paraId="4FD4EB31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Место оказания услуг</w:t>
            </w:r>
          </w:p>
        </w:tc>
        <w:tc>
          <w:tcPr>
            <w:tcW w:w="5132" w:type="dxa"/>
          </w:tcPr>
          <w:p w14:paraId="364FA9AB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Характеристика пищеблока (тип пищеблока)</w:t>
            </w:r>
          </w:p>
        </w:tc>
      </w:tr>
      <w:tr w:rsidR="00533FA8" w:rsidRPr="007F3A01" w14:paraId="5C066F21" w14:textId="77777777" w:rsidTr="00570FED">
        <w:trPr>
          <w:trHeight w:val="131"/>
        </w:trPr>
        <w:tc>
          <w:tcPr>
            <w:tcW w:w="769" w:type="dxa"/>
          </w:tcPr>
          <w:p w14:paraId="39C2D16B" w14:textId="77777777" w:rsidR="00533FA8" w:rsidRPr="007F3A01" w:rsidRDefault="00533FA8" w:rsidP="00533FA8">
            <w:pPr>
              <w:widowControl w:val="0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</w:tc>
        <w:tc>
          <w:tcPr>
            <w:tcW w:w="3880" w:type="dxa"/>
          </w:tcPr>
          <w:p w14:paraId="01E8CEF7" w14:textId="1D9F4529" w:rsidR="00533FA8" w:rsidRPr="004A044D" w:rsidRDefault="00533FA8" w:rsidP="001C05A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FF0000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Санкт-Петербург, Колпино, ул.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> Танкистов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, д.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2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>6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, литер А</w:t>
            </w:r>
          </w:p>
        </w:tc>
        <w:tc>
          <w:tcPr>
            <w:tcW w:w="5132" w:type="dxa"/>
            <w:vAlign w:val="center"/>
          </w:tcPr>
          <w:p w14:paraId="5B588C15" w14:textId="77777777" w:rsidR="00A573B5" w:rsidRPr="007F3A01" w:rsidRDefault="00A573B5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  <w:p w14:paraId="6F02DDDE" w14:textId="77777777" w:rsidR="00533FA8" w:rsidRPr="007F3A01" w:rsidRDefault="003D77FE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lang w:eastAsia="en-US"/>
              </w:rPr>
              <w:t>Пищеблок сырьевого типа</w:t>
            </w:r>
          </w:p>
        </w:tc>
      </w:tr>
    </w:tbl>
    <w:p w14:paraId="7DE22AF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</w:p>
    <w:p w14:paraId="689727BC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Количественные характеристики услуг установлены в соответствии с расчётом объемов рационов питания. </w:t>
      </w:r>
    </w:p>
    <w:p w14:paraId="09DC479E" w14:textId="77777777" w:rsidR="00533FA8" w:rsidRPr="007F3A01" w:rsidRDefault="00533FA8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Расчет объемов рационов питания</w:t>
      </w:r>
    </w:p>
    <w:p w14:paraId="62B43696" w14:textId="77777777" w:rsidR="00533FA8" w:rsidRPr="007F3A01" w:rsidRDefault="006B656B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_____________</w:t>
      </w:r>
    </w:p>
    <w:p w14:paraId="369F0F8E" w14:textId="77777777" w:rsidR="002A49EF" w:rsidRPr="007F3A01" w:rsidRDefault="002A49EF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tbl>
      <w:tblPr>
        <w:tblW w:w="99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1588"/>
        <w:gridCol w:w="1418"/>
        <w:gridCol w:w="1559"/>
        <w:gridCol w:w="1373"/>
        <w:gridCol w:w="1321"/>
      </w:tblGrid>
      <w:tr w:rsidR="00533FA8" w:rsidRPr="007F3A01" w14:paraId="70DDA197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861E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3F9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Категория питающихся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8E57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Количество питающихся (чел.)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7300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Кратность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A73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Состав однодневного рациона питания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7EC9" w14:textId="77777777" w:rsidR="00533FA8" w:rsidRPr="007F3A01" w:rsidRDefault="00533FA8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Плановое количество дней питания (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.)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B96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Объем (количество) рационов питания</w:t>
            </w:r>
          </w:p>
          <w:p w14:paraId="0C8BF90A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 xml:space="preserve"> (чел/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) (ст.3*ст.6)</w:t>
            </w:r>
          </w:p>
        </w:tc>
      </w:tr>
      <w:tr w:rsidR="00533FA8" w:rsidRPr="007F3A01" w14:paraId="1B6256CF" w14:textId="77777777" w:rsidTr="00570FED">
        <w:trPr>
          <w:trHeight w:val="329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0E18" w14:textId="57F01F86" w:rsidR="00533FA8" w:rsidRPr="007F3A01" w:rsidRDefault="00E54C4D" w:rsidP="00E3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08</w:t>
            </w:r>
            <w:r w:rsidR="00415B16">
              <w:rPr>
                <w:rFonts w:ascii="Times New Roman" w:eastAsia="Times New Roman" w:hAnsi="Times New Roman" w:cs="Times New Roman"/>
              </w:rPr>
              <w:t>.0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="00415B16">
              <w:rPr>
                <w:rFonts w:ascii="Times New Roman" w:eastAsia="Times New Roman" w:hAnsi="Times New Roman" w:cs="Times New Roman"/>
              </w:rPr>
              <w:t>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  <w:r w:rsidR="00415B16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17</w:t>
            </w:r>
            <w:r w:rsidR="00415B16">
              <w:rPr>
                <w:rFonts w:ascii="Times New Roman" w:eastAsia="Times New Roman" w:hAnsi="Times New Roman" w:cs="Times New Roman"/>
              </w:rPr>
              <w:t>.06.202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533FA8" w:rsidRPr="007F3A01" w14:paraId="2D9F10A0" w14:textId="77777777" w:rsidTr="00012F32"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FD7F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BC41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3E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359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82B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15D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F33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12F32" w:rsidRPr="007F3A01" w14:paraId="26B9467D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9D12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E8F984D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6DF" w14:textId="42FA8D12" w:rsidR="00012F32" w:rsidRPr="004A044D" w:rsidRDefault="00012F32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>детей</w:t>
            </w:r>
            <w:r w:rsidR="00E149DD">
              <w:rPr>
                <w:rFonts w:ascii="Times New Roman" w:eastAsia="Times New Roman" w:hAnsi="Times New Roman" w:cs="Times New Roman"/>
              </w:rPr>
              <w:t xml:space="preserve"> 7-11 лет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94C4" w14:textId="6003AEC1" w:rsidR="00012F32" w:rsidRPr="007F3A01" w:rsidRDefault="0073582D" w:rsidP="00AD1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2667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195B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14:paraId="4A818D07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14:paraId="670C1EA1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0591" w14:textId="77777777" w:rsidR="00012F32" w:rsidRPr="007F3A01" w:rsidRDefault="007418D8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67EA" w14:textId="78475106" w:rsidR="00012F32" w:rsidRPr="007F3A01" w:rsidRDefault="0073582D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637</w:t>
            </w:r>
          </w:p>
        </w:tc>
      </w:tr>
      <w:tr w:rsidR="00E149DD" w:rsidRPr="007F3A01" w14:paraId="58655CEA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5D77" w14:textId="77777777" w:rsidR="00E149D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F64C0DF" w14:textId="003E4FB4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30FD" w14:textId="0CEDF159" w:rsidR="00E149DD" w:rsidRPr="009F662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>детей</w:t>
            </w:r>
            <w:r>
              <w:rPr>
                <w:rFonts w:ascii="Times New Roman" w:eastAsia="Times New Roman" w:hAnsi="Times New Roman" w:cs="Times New Roman"/>
              </w:rPr>
              <w:t xml:space="preserve"> 12-18 лет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04B1" w14:textId="1B1A989D" w:rsidR="00E149DD" w:rsidRDefault="0073582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EFA3" w14:textId="0506C6CD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47D0" w14:textId="77777777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14:paraId="15A0F040" w14:textId="77777777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14:paraId="0CA22B71" w14:textId="5A2D7A20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3EC1" w14:textId="1DB30447" w:rsidR="00E149D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4E81" w14:textId="5C0AE46E" w:rsidR="00E149DD" w:rsidRDefault="0073582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</w:tr>
      <w:tr w:rsidR="00533FA8" w:rsidRPr="007F3A01" w14:paraId="48299D6B" w14:textId="77777777" w:rsidTr="00012F32">
        <w:tc>
          <w:tcPr>
            <w:tcW w:w="567" w:type="dxa"/>
          </w:tcPr>
          <w:p w14:paraId="2CD1F204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8" w:type="dxa"/>
          </w:tcPr>
          <w:p w14:paraId="0D3E5DA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8" w:type="dxa"/>
            <w:vAlign w:val="center"/>
          </w:tcPr>
          <w:p w14:paraId="2C9C3746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0013D3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A963714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vAlign w:val="center"/>
          </w:tcPr>
          <w:p w14:paraId="7FCBDAC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321" w:type="dxa"/>
            <w:vAlign w:val="center"/>
          </w:tcPr>
          <w:p w14:paraId="4A94C3D5" w14:textId="5C268E1C" w:rsidR="00533FA8" w:rsidRPr="007F3A01" w:rsidRDefault="00E149DD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700</w:t>
            </w:r>
          </w:p>
        </w:tc>
      </w:tr>
    </w:tbl>
    <w:p w14:paraId="7F88DFF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lang w:eastAsia="en-US"/>
        </w:rPr>
      </w:pPr>
    </w:p>
    <w:p w14:paraId="41042B18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7.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 Исполнитель не имеет права самостоятельно изменить виды и объем подлежащих оказанию услуг.</w:t>
      </w:r>
    </w:p>
    <w:p w14:paraId="57F60C03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8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Фактический рацион питания должен соответствовать Цикличным меню. Допускается замена одного вида пищевой продукции, блюд и кулинарных изделий на иные виды пищевой продукции, блюд и </w:t>
      </w:r>
      <w:r w:rsidR="00533FA8" w:rsidRPr="007F3A01">
        <w:rPr>
          <w:rFonts w:ascii="Times New Roman" w:eastAsia="Calibri" w:hAnsi="Times New Roman" w:cs="Times New Roman"/>
          <w:lang w:eastAsia="en-US"/>
        </w:rPr>
        <w:lastRenderedPageBreak/>
        <w:t>кулинарных изделий в соответствии с таблицей замены пищевой продукции с учетом ее пищевой ценности (прилож.11, СанПиН 2.3/2.4.3590-20, п. 8.1.4).</w:t>
      </w:r>
    </w:p>
    <w:p w14:paraId="1537B632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9</w:t>
      </w:r>
      <w:r w:rsidR="00533FA8" w:rsidRPr="007F3A01">
        <w:rPr>
          <w:rFonts w:ascii="Times New Roman" w:eastAsia="Calibri" w:hAnsi="Times New Roman" w:cs="Times New Roman"/>
          <w:lang w:eastAsia="en-US"/>
        </w:rPr>
        <w:t>.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карты,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(действующие сборники рецептур блюд и кулинарных изделий для предприятий общественного питания).</w:t>
      </w:r>
    </w:p>
    <w:p w14:paraId="15554D3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Все предлагаемые блюда должны соответствовать технологическим нормативным документам, ГОСТам, техническим условиям и СанПиНами, действующим на момент предоставления услуг питания.</w:t>
      </w:r>
    </w:p>
    <w:p w14:paraId="04811C64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10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своевременное и качественное приготовление пищи. Проводить ежедневно бракераж пищи с участием медицинских работников Заказчика, в соответствии с действующим положением о бракераже на предприятиях общественного питания.</w:t>
      </w:r>
    </w:p>
    <w:p w14:paraId="682AEC23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11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На каждый день оказания услуг Исполнитель обязан представлять ежедневное меню, составленное по установленной форме и содержащее в соответствии с Правилами оказания услуг общественного питания (постановление Правительства Российской Федерации от 16.08.1997 № 1036 «Об утверждении правил оказания услуг общественного питания») следующую информацию: </w:t>
      </w:r>
    </w:p>
    <w:p w14:paraId="51B1E35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наименование предлагаемых блюд (должно соответствовать наименованиям, указанным в цикличном меню;</w:t>
      </w:r>
    </w:p>
    <w:p w14:paraId="306A63C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весе (объеме) порций готовых блюд;</w:t>
      </w:r>
    </w:p>
    <w:p w14:paraId="7C82C2D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</w:p>
    <w:p w14:paraId="3F790A5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- цены блюд, рациона по приемам пищи (завтрака, обеда, полдника) и суточного рациона в целом.</w:t>
      </w:r>
    </w:p>
    <w:p w14:paraId="218DB46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Ежедневное меню должно быть утверждено Заказчиком и Исполнителем. </w:t>
      </w:r>
    </w:p>
    <w:p w14:paraId="544E60E7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12</w:t>
      </w:r>
      <w:r w:rsidR="00533FA8" w:rsidRPr="007F3A01">
        <w:rPr>
          <w:rFonts w:ascii="Times New Roman" w:eastAsia="Calibri" w:hAnsi="Times New Roman" w:cs="Times New Roman"/>
          <w:lang w:eastAsia="en-US"/>
        </w:rPr>
        <w:t>. Выдача пищевых продуктов на производство обеспечивается в соответствии с меню-требованием установленного образца.</w:t>
      </w:r>
    </w:p>
    <w:p w14:paraId="5DE8726E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Приготовление каждого блюда и кулинарного изделия осуществляется на основании технологической карты, составленной в соответствии с ГОСТ 31987-2012 (Услуги общественного питания. Технологические документы на продукцию общественного питания. Общие требования к оформлению, построению, содержанию).</w:t>
      </w:r>
    </w:p>
    <w:p w14:paraId="397AD11C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14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обеспечивает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14:paraId="37B4EF45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15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лабораторный контроль за качеством и безопасностью продовольственного сырья, готовых блюд и нормами вложения в блюда.</w:t>
      </w:r>
    </w:p>
    <w:p w14:paraId="334C0A93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Исполнитель должен содержать помещения для приготовления и приема пищи в соответствии с санитарно-эпидемиологическим требованиям и пожарной безопасности. </w:t>
      </w:r>
    </w:p>
    <w:p w14:paraId="073E8172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17</w:t>
      </w:r>
      <w:r w:rsidR="00533FA8" w:rsidRPr="007F3A01">
        <w:rPr>
          <w:rFonts w:ascii="Times New Roman" w:eastAsia="Calibri" w:hAnsi="Times New Roman" w:cs="Times New Roman"/>
          <w:lang w:eastAsia="en-US"/>
        </w:rPr>
        <w:t>. Реализация готовой продукции общественного питания должна производиться в сроки, установленные санитарными правилами и нормами.</w:t>
      </w:r>
    </w:p>
    <w:p w14:paraId="03F8B64E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18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Транспортировка пищевых продуктов из помещений, сооружений, используемых исполнителем для их хранения, осуществляется только специализированным транспортом, обеспечивающим соблюдение правил товарного соседства и температурных режимов транспортировки.</w:t>
      </w:r>
    </w:p>
    <w:p w14:paraId="7776712D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19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Транспортировку пищевых продуктов проводят в условиях, обеспечивающих их сохранность и предохранение от загрязнения.</w:t>
      </w:r>
    </w:p>
    <w:p w14:paraId="15E0B6F3" w14:textId="77777777"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20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гарантирует выполнение требований к качеству и безопасности услуг общественного питания, установленных нормативными правовыми, нормативно-технических документами:</w:t>
      </w:r>
    </w:p>
    <w:p w14:paraId="68D7357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021/2011 "О безопасности пищевой продукции". Утвержден решением Комиссии Таможенного союза от 09.12.2011 N 880 "О принятии технического регламента Таможенного союза "О безопасности пищевой продукции";</w:t>
      </w:r>
    </w:p>
    <w:p w14:paraId="232AB7A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018/2011 "О безопасности колесных транспортных средств". Утвержден решением Комиссии Таможенного союза от 09.12.2011 N 877 "О принятии технического регламента Таможенного союза "О безопасности колесных транспортных средств";</w:t>
      </w:r>
    </w:p>
    <w:p w14:paraId="38D4359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-Международное соглашение от 01.09.1970 "Соглашение о международных перевозках скоропортящихся пищевых продуктов и о специальных транспортных средствах, предназначенных для этих перевозок";</w:t>
      </w:r>
    </w:p>
    <w:p w14:paraId="4018DD5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-Трудовой кодекс Российской Федерации от 30.12.2001 N 197-ФЗ;</w:t>
      </w:r>
    </w:p>
    <w:p w14:paraId="14F0134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-Закон Российской Федерации от 07.02.1992 N 2300-1 "О защите прав потребителей";</w:t>
      </w:r>
    </w:p>
    <w:p w14:paraId="59200E8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санитарно-эпидемиологическом благополучии населения" от 30.03.1999 N 52-ФЗ;</w:t>
      </w:r>
    </w:p>
    <w:p w14:paraId="3DDAA11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качестве и безопасности пищевых продуктов" от 02.01.2000 N 29-ФЗ;</w:t>
      </w:r>
    </w:p>
    <w:p w14:paraId="0763E5B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-Указ Президента Российской Федерации от 28.02.1995 N 221 "О мерах по упорядочению государственного регулирования цен (тарифов)";</w:t>
      </w:r>
    </w:p>
    <w:p w14:paraId="1E6FC9C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07.03.1995 N 239 "О мерах по упорядочению государственного регулирования цен (тарифов)";</w:t>
      </w:r>
    </w:p>
    <w:p w14:paraId="419D01F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20.04.2010 N 250 "О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метрологии";</w:t>
      </w:r>
    </w:p>
    <w:p w14:paraId="3F61CB7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 от 21.08.1998 N 37 "Квалификационный справочник должностей руководителей, специалистов и других служащих";</w:t>
      </w:r>
    </w:p>
    <w:p w14:paraId="25C80A99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Федерации, Минобразования Российской Федерации от 13.01.2003 N 1/29 "Об утверждении Порядка обучения по охране труда и проверки знаний требований охраны труда работников организаций";</w:t>
      </w:r>
    </w:p>
    <w:p w14:paraId="064B4C0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Министерства труда и социального развития Российской Федерации от 05.03.2004 N 30 "Об утверждении Единого тарифно-квалификационного справочника работ и профессий рабочих, выпуск 51, разделы: "Торговля и общественное питание";</w:t>
      </w:r>
    </w:p>
    <w:p w14:paraId="11B1589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Минздрава Российской Федерации от 29.06.2000 N 229 "О профессиональной гигиенической подготовке и аттестации должностных лиц и работников организаций";</w:t>
      </w:r>
    </w:p>
    <w:p w14:paraId="5BA0E98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Приказ Министерства труда и социальной защиты Российской Федерации N 988н, Министерства здравоохранения Российской Федерации N1420н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осмотры";</w:t>
      </w:r>
    </w:p>
    <w:p w14:paraId="472BDB3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Роспотребнадзора от 20.05.2005 N 402 "О личной медицинской книжке и санитарном паспорте";</w:t>
      </w:r>
    </w:p>
    <w:p w14:paraId="78860B3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главного государственного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населения";</w:t>
      </w:r>
    </w:p>
    <w:p w14:paraId="49696AA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14:paraId="6C2DD76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2.3.2.1324-03 "Гигиенические требования к срокам годности и условиям хранения пищевых продуктов" Постановление Главного государственного санитарного врача РФ от 22.05.2003 N 98;</w:t>
      </w:r>
    </w:p>
    <w:p w14:paraId="35AD1D2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3.5.3.3223-14 "Санитарно-эпидемиологические требования к организации и проведению дератизационных мероприятий". Постановление Главного государственного санитарного врача Российской Федерации от 22.09.2014 N 58;</w:t>
      </w:r>
    </w:p>
    <w:p w14:paraId="4D44248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279.1325800.2016 "Здания профессиональных образовательных организаций. Правила проектирования. СП (Свод правил) от 16.12.2016;</w:t>
      </w:r>
    </w:p>
    <w:p w14:paraId="4A3A343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3.5.1378-03 Санитарно-эпидемиологические требования к организации и осуществлению дезинфекционной деятельности". Постановление Главного государственного санитарного врача Российской Федерации от 09.06.2003 N 131;</w:t>
      </w:r>
    </w:p>
    <w:p w14:paraId="35F1443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значение". Постановление Главного государственного санитарного врача Российской Федерации от 07.06.2017 N 83;</w:t>
      </w:r>
    </w:p>
    <w:p w14:paraId="03D3F5D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31989-2012 "Услуги общественного питания. Общие требования к заготовочным предприятиям общественного питания";</w:t>
      </w:r>
    </w:p>
    <w:p w14:paraId="7589E6A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30524-2013 "Услуги общественного питания. Требования к персоналу";</w:t>
      </w:r>
    </w:p>
    <w:p w14:paraId="4661A5ED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57115-2016 "Торговля. Предпродажная подготовка товаров отдельных видов. Общие требования";</w:t>
      </w:r>
    </w:p>
    <w:p w14:paraId="2B273D4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51705.1-2001 "Системы качества. Управление качеством пищевых продуктов на основе принципов ХАССП. Общие требования";</w:t>
      </w:r>
    </w:p>
    <w:p w14:paraId="1B65BD6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ИСО 22004-2017 "Системы менеджмента безопасности пищевой продукции";</w:t>
      </w:r>
    </w:p>
    <w:p w14:paraId="291F191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-ГОСТ Р 54762-2011/ISO/TS 22002-1:2009 "Программы предварительных требований по безопасности пищевой продукции. Часть 1. Производство пищевой продукции";</w:t>
      </w:r>
    </w:p>
    <w:p w14:paraId="2913567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МР 5.1.0096-14 "Методические подходы к организации оценки процессов производства (изготовления) пищевой продукции на основе принципов ХАССП";</w:t>
      </w:r>
    </w:p>
    <w:p w14:paraId="65E7C58D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Роспотребнадзора от 18.09.2017 N 860 "Об утверждении форм проверочных листов (списков контрольных вопросов),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санитарно-эпидемиологического надзора";</w:t>
      </w:r>
    </w:p>
    <w:p w14:paraId="07929B4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для предприятий общественного питания, часть 1.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 xml:space="preserve">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1996 г.;</w:t>
      </w:r>
    </w:p>
    <w:p w14:paraId="1E5B993C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и кулинарных изделий для предприятий общественного питания, часть 2. 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1997 г.;</w:t>
      </w:r>
    </w:p>
    <w:p w14:paraId="3B124D3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технологических нормативов по производству мучных кондитерских и булочных изделий - сборник рецептур издания 1999 г.;</w:t>
      </w:r>
    </w:p>
    <w:p w14:paraId="482A111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кухонь народов России издания 1992 г.;</w:t>
      </w:r>
    </w:p>
    <w:p w14:paraId="10DDDFA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для диетического питания.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2002 г.;</w:t>
      </w:r>
    </w:p>
    <w:p w14:paraId="2ADA6DD4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 торты, пирожные, кексы, рулеты, печенье, пряники, коврижки и сдобные булочки.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2000 г.;</w:t>
      </w:r>
    </w:p>
    <w:p w14:paraId="18B4152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технических документов, регламентирующих производство кулинарной продукции.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2003 г.;</w:t>
      </w:r>
    </w:p>
    <w:p w14:paraId="4F9CBA1C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технологических документов, регламентирующих производство кулинарной продукции, часть IV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14:paraId="4A9C937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национальных кухонь, часть 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14:paraId="73D15CF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 Сборник рецептур блюд и кулинарных изделий для предприятий общественного питания при общеобразовательных школах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2004 г.;</w:t>
      </w:r>
    </w:p>
    <w:p w14:paraId="41E981A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методических рекомендаций по организации питания детей и подростков в учреждениях образования Санкт-Петербурга. СПб: Речь, 2010.</w:t>
      </w:r>
    </w:p>
    <w:p w14:paraId="361F7D1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 случае если нормативно 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 - технического документа.</w:t>
      </w:r>
    </w:p>
    <w:p w14:paraId="710DE51E" w14:textId="77777777"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21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несет ответственность за состояние и организацию работы по охране труда своих сотрудников.</w:t>
      </w:r>
    </w:p>
    <w:p w14:paraId="3D1B97F9" w14:textId="77777777" w:rsidR="00533FA8" w:rsidRPr="007F3A01" w:rsidRDefault="006131F8" w:rsidP="0094374C">
      <w:pPr>
        <w:spacing w:after="0" w:line="240" w:lineRule="auto"/>
        <w:ind w:hanging="142"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 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обеспечивает наличие официально изданных санитарных правил и методик контроля факторов среды обитания, необходимых для надлежащего оказания услуг, при этом указанный перечень в обязательном порядке должен содержать весь перечень документов, перечисленный в требованиях к качеству и безопасности услуг, а также в требованиях к гарантийному сроку услуг и объему предоставления гарантий качества технического задания. В ходе оказания услуг по организации питания Исполнитель проводит организационно - административные мероприятия, включающие: определение ответственных исполнителей для осуществления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санитарно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- противоэпидемических (профилактических) мероприятий; ведение необходимой документации (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бракеражные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нормами); контроль за соблюдением технологии приготовления и выходом готовых блюд. </w:t>
      </w:r>
    </w:p>
    <w:p w14:paraId="66A210D5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 Должны быть выделены зоны для хранения пищевой продукции, приготовления и приема пищи, сбора и хранения отходов, соблюдения правил личной гигиены.</w:t>
      </w:r>
    </w:p>
    <w:p w14:paraId="726CB25D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Посуда, используемая для приготовления и хранения пищи, должна быть изготовлена из материалов, безопасных для здоровья человека.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Для порционирования блюд должен использоваться инвентарь с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мерной меткой объема в литрах и миллилитрах.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 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 </w:t>
      </w:r>
    </w:p>
    <w:p w14:paraId="4F0384B5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>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14:paraId="5506F562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14:paraId="0700A472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>. 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14:paraId="3EB155D9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Обработка сырых и вареных продуктов должна проводиться на разных столах при использовании соответствующих маркированных разделочных досок и ножей. Промаркированные разделочные доски и ножи должны храниться на специальных полках, либо кассетах, либо с использованием магнитных держателей, расположенных в непосредственной близости от технологического стола с соответствующей маркировкой. Исполнитель осуществляет организационно - административные мероприятия, включающие проведение проверок по хранению разделочного инвентаря (доски, ножи). </w:t>
      </w:r>
    </w:p>
    <w:p w14:paraId="343734A8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29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в процессе организационно - административных мероприятий обязан осуществлять контроль за наличием маркировки на разделочном инвентаре;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фанеры. Для сырых продуктов и продуктов, прошедших технологическую обработку, должно 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протирочных машин) для обработки разных видов продуктов (сырья и продуктов, прошедших тепловую обработку), оборудования, моечных, производственных ванн и инвентаря не по назначению.</w:t>
      </w:r>
    </w:p>
    <w:p w14:paraId="44EBEE2B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30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Разделочный инвентарь для готовой и сырой продукции должен обрабатываться и храниться раздельно в производственных зонах, участках. </w:t>
      </w:r>
    </w:p>
    <w:p w14:paraId="2A1CB8FF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31</w:t>
      </w:r>
      <w:r w:rsidR="00533FA8" w:rsidRPr="007F3A01">
        <w:rPr>
          <w:rFonts w:ascii="Times New Roman" w:hAnsi="Times New Roman" w:cs="Times New Roman"/>
          <w:color w:val="000000" w:themeColor="text1"/>
        </w:rPr>
        <w:t>. Мытье столовой посуды должно проводиться отдельно от кухонной посуды, подносов.</w:t>
      </w:r>
    </w:p>
    <w:p w14:paraId="2AF1CC28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32</w:t>
      </w:r>
      <w:r w:rsidR="00533FA8" w:rsidRPr="007F3A01">
        <w:rPr>
          <w:rFonts w:ascii="Times New Roman" w:hAnsi="Times New Roman" w:cs="Times New Roman"/>
          <w:color w:val="000000" w:themeColor="text1"/>
        </w:rPr>
        <w:t>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</w:t>
      </w:r>
    </w:p>
    <w:p w14:paraId="1931D2E1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>Столовые приборы, столовая посуда, чайная посуда, подносы перед раздачей должны быть вымыты и высушены.</w:t>
      </w:r>
    </w:p>
    <w:p w14:paraId="2773CBFE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</w:t>
      </w:r>
    </w:p>
    <w:p w14:paraId="2065A957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</w:t>
      </w:r>
    </w:p>
    <w:p w14:paraId="771E2ED1" w14:textId="77777777" w:rsidR="00533FA8" w:rsidRPr="007F3A01" w:rsidRDefault="00AE04F0" w:rsidP="00923CD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перечне.</w:t>
      </w:r>
    </w:p>
    <w:p w14:paraId="5BF6FB50" w14:textId="77777777" w:rsidR="005F64E7" w:rsidRPr="007F3A01" w:rsidRDefault="00AE04F0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Ежедневно указывать в меню калорийность каждого блюда, а также входящие в его состав ингредиенты. Производство готовых блюд осуществляется в соответствии с технологическими картами, в которых должна быть отражена рецептура и технология приготавливаемых блюд и кулинарных изделий. </w:t>
      </w:r>
    </w:p>
    <w:p w14:paraId="2D1421C7" w14:textId="77777777"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38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Фактический рацион питания должен соответствовать утвержденному меню. </w:t>
      </w:r>
    </w:p>
    <w:p w14:paraId="7860907A" w14:textId="77777777"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39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Организация питания осуществляется на основе принципов «щадящего питания». При приготовлении блюд должны соблюдаться щадящие технологии: варка, запекание,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припускание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, тушение, приготовление на пару, приготовление в пароконвектомате. При приготовлении блюд не применяется жарка. </w:t>
      </w:r>
    </w:p>
    <w:p w14:paraId="2B939993" w14:textId="77777777" w:rsidR="005F64E7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lastRenderedPageBreak/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14:paraId="58775C9D" w14:textId="77777777" w:rsidR="00533FA8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Pr="007F3A01">
        <w:rPr>
          <w:rFonts w:ascii="Times New Roman" w:hAnsi="Times New Roman" w:cs="Times New Roman"/>
          <w:color w:val="000000" w:themeColor="text1"/>
        </w:rPr>
        <w:t xml:space="preserve">.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работе технологического оборудования должна исключаться возможность контакта сырых и готовых к употреблению продуктов. </w:t>
      </w:r>
    </w:p>
    <w:p w14:paraId="7628E66C" w14:textId="77777777"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2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оказании услуг Исполнитель обязан обеспечить выполнение всеми работниками требований санитарно-эпидемиологических правил и нормативов, предусмотренных настоящим техническим заданием, в период всего срока действия контракта. </w:t>
      </w:r>
    </w:p>
    <w:p w14:paraId="1A1CB2F3" w14:textId="77777777"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предотвращения возникновения и распространения инфекционных и массовых неинфекционных заболеваний (отравлений) организационно-административные меры, применяемые Исполнителем в период оказания </w:t>
      </w:r>
      <w:proofErr w:type="gramStart"/>
      <w:r w:rsidR="00533FA8" w:rsidRPr="007F3A01">
        <w:rPr>
          <w:rFonts w:ascii="Times New Roman" w:hAnsi="Times New Roman" w:cs="Times New Roman"/>
          <w:color w:val="000000" w:themeColor="text1"/>
        </w:rPr>
        <w:t>услуг</w:t>
      </w:r>
      <w:proofErr w:type="gram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должны предусматривать мероприятия, не допускающие: </w:t>
      </w:r>
    </w:p>
    <w:p w14:paraId="5A09D58A" w14:textId="77777777" w:rsidR="0057067E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остатков пищи от предыдущего приема пищи, приготовленной накануне; пищевых продуктов с истекшими сроками годности и явными признаками недоброкачественности (порчи); </w:t>
      </w:r>
    </w:p>
    <w:p w14:paraId="4651F0FD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овощей и фруктов с наличием плесени и признаками гнили</w:t>
      </w:r>
      <w:r w:rsidR="0057067E" w:rsidRPr="007F3A01">
        <w:rPr>
          <w:rFonts w:ascii="Times New Roman" w:hAnsi="Times New Roman" w:cs="Times New Roman"/>
          <w:color w:val="000000" w:themeColor="text1"/>
        </w:rPr>
        <w:t>;</w:t>
      </w:r>
    </w:p>
    <w:p w14:paraId="5096FC4A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пищевых продуктов и блюд,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правилами. </w:t>
      </w:r>
    </w:p>
    <w:p w14:paraId="4B598FAE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К работе могут допускаться лица, имеющие соответствующую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аттестацию. 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подготовки и переподготовки персонала по программе гигиенического обучения; организацию предварительных и периодических медицинских осмотров персонала; выявление сотрудников с признаками заболеваний (с ангинами, катаральными явлениями верхних дыхательных путей, гнойничковыми заболеваниями рук, заболевшие либо при подозрении на инфекционные заболевания). При появлении признаков простудного заболевания либо желудочно-кишечного расстройства, а также нагноений, порезов, ожогов работник обязан сообщить об этом администрации и обратиться за медицинской помощью, а также обо всех случаях заболевания кишечными инфекциями в своей семье. Лица с кишечными инфекциями, гнойничковыми заболеваниями кожи, воспалительными заболеваниями верхних дыхательных путей, ожогами либо порезами временно отстраняются от работы. </w:t>
      </w:r>
    </w:p>
    <w:p w14:paraId="45E9D629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F64E7"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Pr="007F3A01">
        <w:rPr>
          <w:rFonts w:ascii="Times New Roman" w:hAnsi="Times New Roman" w:cs="Times New Roman"/>
          <w:color w:val="000000" w:themeColor="text1"/>
        </w:rPr>
        <w:t xml:space="preserve">. К работе могут быть допущены только после выздоровления, медицинского обследования и заключения врача. Лица, непосредственно занятые в оказании </w:t>
      </w:r>
      <w:proofErr w:type="gramStart"/>
      <w:r w:rsidRPr="007F3A01">
        <w:rPr>
          <w:rFonts w:ascii="Times New Roman" w:hAnsi="Times New Roman" w:cs="Times New Roman"/>
          <w:color w:val="000000" w:themeColor="text1"/>
        </w:rPr>
        <w:t>услуг</w:t>
      </w:r>
      <w:proofErr w:type="gramEnd"/>
      <w:r w:rsidRPr="007F3A01">
        <w:rPr>
          <w:rFonts w:ascii="Times New Roman" w:hAnsi="Times New Roman" w:cs="Times New Roman"/>
          <w:color w:val="000000" w:themeColor="text1"/>
        </w:rPr>
        <w:t xml:space="preserve">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профессиональной гигиенической подготовки и аттестации. </w:t>
      </w:r>
    </w:p>
    <w:p w14:paraId="36C9B577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 Для предотвращения возникновения и распространения инфекционных заболеваний и массовых неинфекционных заболеваний (отравлений) при оказании услуг по организации питания, Исполнитель должен применять санитарно-гигиенические меры, включающие в себя организацию санитарной обработки технологического оборудования, в том числе рабочих и производственных столов на пищеблоке,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проверку соблюдения условий хранения пищевых продуктов и продовольственного сырья, в том числе температурного режима в холодильном оборудовании на пищеблоке. Производственные столы должны мыться горячей водой, используя предназначенные для мытья средства (моющие средства, мочалки, щетки, ветошь). </w:t>
      </w:r>
    </w:p>
    <w:p w14:paraId="73437683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Складские помещения для хранения продукции должны быть оборудованы приборами для измерения температуры и влажности воздуха. Контроль за температурой воздуха осуществляется с помощью бытовых термометров.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емкостях. Мочалки, щетки для мытья посуды, ветошь для протирания столов после использования стирают с применением моющих средств, просушивают и хранят в специально промаркированной таре. Щетки с наличием дефектов и видимых загрязнений, а также металлические мочалки не используются. </w:t>
      </w:r>
    </w:p>
    <w:p w14:paraId="7E266916" w14:textId="77777777"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журнале бракеража пищевых продуктов, поступающих на пищеблок. При осуществлении входного контроля, применяются меры, не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допускающие к приемке: продовольственного сырья и пищевых продуктов без документов, подтверждающих их качество и безопасность; мясо и субпродукты всех видов сельскохозяйственных животных без клейма и ветеринарного свидетельства; рыбу, раков, сельскохозяйственную птицу без ветеринарного свидетельства; непотрошеную птицу (кроме дичи); яйца с загрязненной скорлупой, с насечкой, «тек», «бой», а также яйца из хозяйств, неблагополучных по сальмонеллезам, утиные и гусиные яйца; консервы с нарушением герметичности банок,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бомбажные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>, «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хлопуши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», банки с ржавчиной, деформированные, без этикеток; крупу, муку, сухофрукты и другие продукты, зараженные амбарными вредителями; овощи и фрукты с наличием плесени и признаками гнили; пищевые продукты с истекшими сроками годности и признаками недоброкачественности; продукцию домашнего изготовления. </w:t>
      </w:r>
    </w:p>
    <w:p w14:paraId="229A679B" w14:textId="77777777"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49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влажной уборки пищеблока с применением моющих и дезинфицирующих средств, предусматривающей обязательное мытье полов, удаление пыли и паутины, протирание радиаторов, подоконников, мытье стен, осветительной арматуры, очистка стекол от пыли и копоти; организацию дезинфекции всей посуды и приборов на пищеблоке; генеральная уборка и дезинфекция всех помещений при пищеблоке; соблюдение санитарного состояния складских помещений, кладовых и овощехранилищ при пищеблоках путем очистки и текущей дезинфекции хранилищ овощей; уборку мест, предназначенных для хранения хлеба. Для уборки каждой группы помещений (сырьевых цехов, горячего и холодного цехов, неохлаждаемых складских помещений, холодильных камер, вспомогательных помещений, санитарных узлов) должен быть выделен отдельный промаркированный уборочный инвентарь. По окончании уборки в конце смены весь уборочный инвентарь должен промываться с использованием моющих и дезинфицирующих средств, просушиваться и храниться в чистом виде. </w:t>
      </w:r>
    </w:p>
    <w:p w14:paraId="18856D78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 в процессе осуществления организационно - административных мероприятий.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14:paraId="51C544FF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14:paraId="17F4D184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14:paraId="2616777E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14:paraId="46F2DBA3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использовать одноразовые перчатки при порционировании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14:paraId="6DE0E543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Работники пищеблока не должны во время работы носить кольца, серьги, застегивать спецодежду булавками, принимать пищу, курить на рабочем месте. </w:t>
      </w:r>
    </w:p>
    <w:p w14:paraId="67C82E81" w14:textId="77777777" w:rsidR="00CD3BF6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52. Исключается организация розничной торговли продовольственными товарами на территории лагеря дневного пребывания детей.</w:t>
      </w:r>
    </w:p>
    <w:p w14:paraId="05ACEBC0" w14:textId="77777777" w:rsidR="00533FA8" w:rsidRPr="007F3A01" w:rsidRDefault="00533FA8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5DCD2E8" w14:textId="77777777" w:rsidR="0057067E" w:rsidRPr="007F3A01" w:rsidRDefault="0057067E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393E3ED" w14:textId="4C932688" w:rsidR="007257E8" w:rsidRDefault="00E149DD" w:rsidP="00912B07">
      <w:pPr>
        <w:tabs>
          <w:tab w:val="center" w:pos="709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И.Н. Щербинин</w:t>
      </w:r>
    </w:p>
    <w:p w14:paraId="2B9BC62D" w14:textId="77777777"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20E8657" w14:textId="77777777"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24470DA" w14:textId="77777777" w:rsidR="000156A6" w:rsidRDefault="000156A6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0156A6" w:rsidSect="00052E55">
      <w:headerReference w:type="default" r:id="rId8"/>
      <w:headerReference w:type="first" r:id="rId9"/>
      <w:pgSz w:w="11906" w:h="16838"/>
      <w:pgMar w:top="28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841C6" w14:textId="77777777" w:rsidR="00F229E5" w:rsidRDefault="00F229E5" w:rsidP="0032360C">
      <w:pPr>
        <w:spacing w:after="0" w:line="240" w:lineRule="auto"/>
      </w:pPr>
      <w:r>
        <w:separator/>
      </w:r>
    </w:p>
  </w:endnote>
  <w:endnote w:type="continuationSeparator" w:id="0">
    <w:p w14:paraId="2533CF5B" w14:textId="77777777" w:rsidR="00F229E5" w:rsidRDefault="00F229E5" w:rsidP="00323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5EF05" w14:textId="77777777" w:rsidR="00F229E5" w:rsidRDefault="00F229E5" w:rsidP="0032360C">
      <w:pPr>
        <w:spacing w:after="0" w:line="240" w:lineRule="auto"/>
      </w:pPr>
      <w:r>
        <w:separator/>
      </w:r>
    </w:p>
  </w:footnote>
  <w:footnote w:type="continuationSeparator" w:id="0">
    <w:p w14:paraId="5129F64E" w14:textId="77777777" w:rsidR="00F229E5" w:rsidRDefault="00F229E5" w:rsidP="00323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EAFF" w14:textId="77777777" w:rsidR="00B22475" w:rsidRDefault="00B22475">
    <w:pPr>
      <w:pStyle w:val="a3"/>
      <w:jc w:val="center"/>
    </w:pPr>
  </w:p>
  <w:p w14:paraId="71E121AF" w14:textId="77777777" w:rsidR="00B22475" w:rsidRDefault="00000000">
    <w:pPr>
      <w:pStyle w:val="a3"/>
      <w:jc w:val="center"/>
    </w:pPr>
    <w:sdt>
      <w:sdtPr>
        <w:id w:val="212161358"/>
        <w:docPartObj>
          <w:docPartGallery w:val="Page Numbers (Top of Page)"/>
          <w:docPartUnique/>
        </w:docPartObj>
      </w:sdtPr>
      <w:sdtContent>
        <w:r w:rsidR="00B22475">
          <w:fldChar w:fldCharType="begin"/>
        </w:r>
        <w:r w:rsidR="00B22475">
          <w:instrText>PAGE   \* MERGEFORMAT</w:instrText>
        </w:r>
        <w:r w:rsidR="00B22475">
          <w:fldChar w:fldCharType="separate"/>
        </w:r>
        <w:r w:rsidR="00415B16">
          <w:rPr>
            <w:noProof/>
          </w:rPr>
          <w:t>7</w:t>
        </w:r>
        <w:r w:rsidR="00B22475">
          <w:rPr>
            <w:noProof/>
          </w:rPr>
          <w:fldChar w:fldCharType="end"/>
        </w:r>
      </w:sdtContent>
    </w:sdt>
  </w:p>
  <w:p w14:paraId="64D629E3" w14:textId="77777777" w:rsidR="00B22475" w:rsidRDefault="00B2247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1197998"/>
      <w:docPartObj>
        <w:docPartGallery w:val="Page Numbers (Top of Page)"/>
        <w:docPartUnique/>
      </w:docPartObj>
    </w:sdtPr>
    <w:sdtContent>
      <w:p w14:paraId="52A334CC" w14:textId="77777777" w:rsidR="00B22475" w:rsidRDefault="00B22475">
        <w:pPr>
          <w:pStyle w:val="a3"/>
          <w:jc w:val="center"/>
        </w:pPr>
      </w:p>
      <w:p w14:paraId="5A2D4C80" w14:textId="77777777" w:rsidR="00B22475" w:rsidRDefault="00B22475">
        <w:pPr>
          <w:pStyle w:val="a3"/>
          <w:jc w:val="center"/>
        </w:pPr>
      </w:p>
      <w:p w14:paraId="16DCB4E7" w14:textId="77777777" w:rsidR="00B22475" w:rsidRDefault="00B22475">
        <w:pPr>
          <w:pStyle w:val="a3"/>
          <w:jc w:val="center"/>
        </w:pPr>
      </w:p>
      <w:p w14:paraId="2C14B2B3" w14:textId="77777777" w:rsidR="00B22475" w:rsidRDefault="00B22475">
        <w:pPr>
          <w:pStyle w:val="a3"/>
          <w:jc w:val="center"/>
        </w:pPr>
      </w:p>
      <w:p w14:paraId="31183A05" w14:textId="77777777" w:rsidR="00B22475" w:rsidRDefault="00000000">
        <w:pPr>
          <w:pStyle w:val="a3"/>
          <w:jc w:val="center"/>
        </w:pPr>
      </w:p>
    </w:sdtContent>
  </w:sdt>
  <w:p w14:paraId="0976A61D" w14:textId="77777777" w:rsidR="00B22475" w:rsidRDefault="00B224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1B22F80"/>
    <w:multiLevelType w:val="hybridMultilevel"/>
    <w:tmpl w:val="3240129C"/>
    <w:lvl w:ilvl="0" w:tplc="6FB6FE74">
      <w:start w:val="1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01E614D5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25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957A93"/>
    <w:multiLevelType w:val="hybridMultilevel"/>
    <w:tmpl w:val="BA80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43D61EC"/>
    <w:multiLevelType w:val="hybridMultilevel"/>
    <w:tmpl w:val="D8E680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6507570"/>
    <w:multiLevelType w:val="hybridMultilevel"/>
    <w:tmpl w:val="629C518C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A6C249B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5B80CA1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FD6245F"/>
    <w:multiLevelType w:val="hybridMultilevel"/>
    <w:tmpl w:val="22D4889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03E3DC4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3466201"/>
    <w:multiLevelType w:val="hybridMultilevel"/>
    <w:tmpl w:val="11CE581A"/>
    <w:lvl w:ilvl="0" w:tplc="4E187CD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D33F96"/>
    <w:multiLevelType w:val="hybridMultilevel"/>
    <w:tmpl w:val="58D66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1406A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5826146">
    <w:abstractNumId w:val="39"/>
  </w:num>
  <w:num w:numId="2" w16cid:durableId="2020234476">
    <w:abstractNumId w:val="28"/>
  </w:num>
  <w:num w:numId="3" w16cid:durableId="257249495">
    <w:abstractNumId w:val="0"/>
  </w:num>
  <w:num w:numId="4" w16cid:durableId="1354385424">
    <w:abstractNumId w:val="24"/>
  </w:num>
  <w:num w:numId="5" w16cid:durableId="565065940">
    <w:abstractNumId w:val="37"/>
  </w:num>
  <w:num w:numId="6" w16cid:durableId="1564372388">
    <w:abstractNumId w:val="27"/>
  </w:num>
  <w:num w:numId="7" w16cid:durableId="680476188">
    <w:abstractNumId w:val="23"/>
  </w:num>
  <w:num w:numId="8" w16cid:durableId="1080760185">
    <w:abstractNumId w:val="25"/>
  </w:num>
  <w:num w:numId="9" w16cid:durableId="725645617">
    <w:abstractNumId w:val="33"/>
  </w:num>
  <w:num w:numId="10" w16cid:durableId="1215047909">
    <w:abstractNumId w:val="40"/>
  </w:num>
  <w:num w:numId="11" w16cid:durableId="1136723249">
    <w:abstractNumId w:val="41"/>
  </w:num>
  <w:num w:numId="12" w16cid:durableId="1033262540">
    <w:abstractNumId w:val="29"/>
  </w:num>
  <w:num w:numId="13" w16cid:durableId="1917545165">
    <w:abstractNumId w:val="26"/>
  </w:num>
  <w:num w:numId="14" w16cid:durableId="1236010068">
    <w:abstractNumId w:val="35"/>
  </w:num>
  <w:num w:numId="15" w16cid:durableId="462775333">
    <w:abstractNumId w:val="30"/>
  </w:num>
  <w:num w:numId="16" w16cid:durableId="1812400785">
    <w:abstractNumId w:val="38"/>
  </w:num>
  <w:num w:numId="17" w16cid:durableId="24409505">
    <w:abstractNumId w:val="21"/>
  </w:num>
  <w:num w:numId="18" w16cid:durableId="663894289">
    <w:abstractNumId w:val="42"/>
  </w:num>
  <w:num w:numId="19" w16cid:durableId="2126847134">
    <w:abstractNumId w:val="22"/>
  </w:num>
  <w:num w:numId="20" w16cid:durableId="1667246140">
    <w:abstractNumId w:val="36"/>
  </w:num>
  <w:num w:numId="21" w16cid:durableId="670183003">
    <w:abstractNumId w:val="34"/>
  </w:num>
  <w:num w:numId="22" w16cid:durableId="1235779043">
    <w:abstractNumId w:val="31"/>
  </w:num>
  <w:num w:numId="23" w16cid:durableId="1257521140">
    <w:abstractNumId w:val="32"/>
  </w:num>
  <w:num w:numId="24" w16cid:durableId="91516018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22"/>
    <w:rsid w:val="00000CAE"/>
    <w:rsid w:val="000010A7"/>
    <w:rsid w:val="00001445"/>
    <w:rsid w:val="00002FB5"/>
    <w:rsid w:val="00003FD5"/>
    <w:rsid w:val="000040B6"/>
    <w:rsid w:val="000069C5"/>
    <w:rsid w:val="00006A42"/>
    <w:rsid w:val="00007094"/>
    <w:rsid w:val="00012F32"/>
    <w:rsid w:val="000156A6"/>
    <w:rsid w:val="000169C2"/>
    <w:rsid w:val="00020D79"/>
    <w:rsid w:val="00022140"/>
    <w:rsid w:val="0002229B"/>
    <w:rsid w:val="00022720"/>
    <w:rsid w:val="0002286B"/>
    <w:rsid w:val="000247DC"/>
    <w:rsid w:val="000279B3"/>
    <w:rsid w:val="00031AD2"/>
    <w:rsid w:val="00035100"/>
    <w:rsid w:val="00035DCB"/>
    <w:rsid w:val="0005075B"/>
    <w:rsid w:val="00050B6E"/>
    <w:rsid w:val="00051C11"/>
    <w:rsid w:val="00052E55"/>
    <w:rsid w:val="00055926"/>
    <w:rsid w:val="00057EDE"/>
    <w:rsid w:val="000605A5"/>
    <w:rsid w:val="00063596"/>
    <w:rsid w:val="00064AC6"/>
    <w:rsid w:val="00066444"/>
    <w:rsid w:val="00070D2D"/>
    <w:rsid w:val="0007434C"/>
    <w:rsid w:val="00074ED7"/>
    <w:rsid w:val="00074F51"/>
    <w:rsid w:val="00081DA1"/>
    <w:rsid w:val="0008502A"/>
    <w:rsid w:val="000909E3"/>
    <w:rsid w:val="000938CE"/>
    <w:rsid w:val="00095107"/>
    <w:rsid w:val="0009564E"/>
    <w:rsid w:val="00096342"/>
    <w:rsid w:val="000A23C4"/>
    <w:rsid w:val="000A3EE5"/>
    <w:rsid w:val="000A4A54"/>
    <w:rsid w:val="000A4C05"/>
    <w:rsid w:val="000A6B2C"/>
    <w:rsid w:val="000A79F6"/>
    <w:rsid w:val="000B1CDC"/>
    <w:rsid w:val="000B4CE0"/>
    <w:rsid w:val="000B7CD0"/>
    <w:rsid w:val="000C3975"/>
    <w:rsid w:val="000C5C4B"/>
    <w:rsid w:val="000C5D26"/>
    <w:rsid w:val="000C656B"/>
    <w:rsid w:val="000D075D"/>
    <w:rsid w:val="000D14A8"/>
    <w:rsid w:val="000D16A6"/>
    <w:rsid w:val="000D1D72"/>
    <w:rsid w:val="000D401C"/>
    <w:rsid w:val="000D4AB2"/>
    <w:rsid w:val="000D5713"/>
    <w:rsid w:val="000D64F3"/>
    <w:rsid w:val="000E11B7"/>
    <w:rsid w:val="000E5425"/>
    <w:rsid w:val="000E687E"/>
    <w:rsid w:val="000F4056"/>
    <w:rsid w:val="000F44C0"/>
    <w:rsid w:val="000F4516"/>
    <w:rsid w:val="000F4672"/>
    <w:rsid w:val="001034CF"/>
    <w:rsid w:val="001068D8"/>
    <w:rsid w:val="001069A9"/>
    <w:rsid w:val="001070F2"/>
    <w:rsid w:val="001112E3"/>
    <w:rsid w:val="001116EC"/>
    <w:rsid w:val="00113400"/>
    <w:rsid w:val="00117117"/>
    <w:rsid w:val="00117A33"/>
    <w:rsid w:val="00117CA1"/>
    <w:rsid w:val="0012769B"/>
    <w:rsid w:val="00131E07"/>
    <w:rsid w:val="0013486A"/>
    <w:rsid w:val="00135F10"/>
    <w:rsid w:val="001432F7"/>
    <w:rsid w:val="00143EF4"/>
    <w:rsid w:val="00146257"/>
    <w:rsid w:val="0015020C"/>
    <w:rsid w:val="00150AF1"/>
    <w:rsid w:val="00151BF2"/>
    <w:rsid w:val="001525C7"/>
    <w:rsid w:val="0015289F"/>
    <w:rsid w:val="00155917"/>
    <w:rsid w:val="00160E33"/>
    <w:rsid w:val="001645E2"/>
    <w:rsid w:val="00165853"/>
    <w:rsid w:val="00165A9C"/>
    <w:rsid w:val="00165BEC"/>
    <w:rsid w:val="00167A2E"/>
    <w:rsid w:val="0017413C"/>
    <w:rsid w:val="00174AD0"/>
    <w:rsid w:val="001760DD"/>
    <w:rsid w:val="00176391"/>
    <w:rsid w:val="00176BC3"/>
    <w:rsid w:val="00182006"/>
    <w:rsid w:val="0018205D"/>
    <w:rsid w:val="00184A8D"/>
    <w:rsid w:val="0018798B"/>
    <w:rsid w:val="00192649"/>
    <w:rsid w:val="001955E4"/>
    <w:rsid w:val="00195676"/>
    <w:rsid w:val="00196303"/>
    <w:rsid w:val="0019682E"/>
    <w:rsid w:val="001A0E61"/>
    <w:rsid w:val="001B1C88"/>
    <w:rsid w:val="001B2CC4"/>
    <w:rsid w:val="001B307B"/>
    <w:rsid w:val="001B4CF7"/>
    <w:rsid w:val="001B7D34"/>
    <w:rsid w:val="001C05A2"/>
    <w:rsid w:val="001C1CF5"/>
    <w:rsid w:val="001C3B4A"/>
    <w:rsid w:val="001C3BA4"/>
    <w:rsid w:val="001C4CD0"/>
    <w:rsid w:val="001C60F0"/>
    <w:rsid w:val="001C7385"/>
    <w:rsid w:val="001D0205"/>
    <w:rsid w:val="001D0808"/>
    <w:rsid w:val="001D2B57"/>
    <w:rsid w:val="001D2BEC"/>
    <w:rsid w:val="001D4485"/>
    <w:rsid w:val="001D6A51"/>
    <w:rsid w:val="001D79D8"/>
    <w:rsid w:val="001E05EF"/>
    <w:rsid w:val="001E1EC0"/>
    <w:rsid w:val="001E365A"/>
    <w:rsid w:val="001E62C6"/>
    <w:rsid w:val="001E7550"/>
    <w:rsid w:val="001F0D61"/>
    <w:rsid w:val="001F27C0"/>
    <w:rsid w:val="001F4C74"/>
    <w:rsid w:val="001F7FE8"/>
    <w:rsid w:val="00204E5C"/>
    <w:rsid w:val="00205475"/>
    <w:rsid w:val="002071E1"/>
    <w:rsid w:val="00211BD7"/>
    <w:rsid w:val="00217CCE"/>
    <w:rsid w:val="00222D8F"/>
    <w:rsid w:val="00222E7F"/>
    <w:rsid w:val="00223C80"/>
    <w:rsid w:val="0022446B"/>
    <w:rsid w:val="00224BEC"/>
    <w:rsid w:val="00225C54"/>
    <w:rsid w:val="00226BBF"/>
    <w:rsid w:val="00226CFB"/>
    <w:rsid w:val="00227CC5"/>
    <w:rsid w:val="002307BA"/>
    <w:rsid w:val="00232D83"/>
    <w:rsid w:val="002334B3"/>
    <w:rsid w:val="00234B1D"/>
    <w:rsid w:val="002417A9"/>
    <w:rsid w:val="00242C12"/>
    <w:rsid w:val="00244272"/>
    <w:rsid w:val="00244817"/>
    <w:rsid w:val="00246DDF"/>
    <w:rsid w:val="00250255"/>
    <w:rsid w:val="002519E1"/>
    <w:rsid w:val="00252229"/>
    <w:rsid w:val="002530D3"/>
    <w:rsid w:val="00253C26"/>
    <w:rsid w:val="0025479E"/>
    <w:rsid w:val="002566D7"/>
    <w:rsid w:val="00261E60"/>
    <w:rsid w:val="002631E1"/>
    <w:rsid w:val="0026682F"/>
    <w:rsid w:val="00266EA3"/>
    <w:rsid w:val="00270E63"/>
    <w:rsid w:val="00271811"/>
    <w:rsid w:val="00275D42"/>
    <w:rsid w:val="002760C7"/>
    <w:rsid w:val="00277C93"/>
    <w:rsid w:val="0028408F"/>
    <w:rsid w:val="0028436A"/>
    <w:rsid w:val="002854A6"/>
    <w:rsid w:val="00287B35"/>
    <w:rsid w:val="00290DEE"/>
    <w:rsid w:val="00292470"/>
    <w:rsid w:val="00292D5A"/>
    <w:rsid w:val="00293188"/>
    <w:rsid w:val="00293D5E"/>
    <w:rsid w:val="0029697F"/>
    <w:rsid w:val="002A49EF"/>
    <w:rsid w:val="002A7D4A"/>
    <w:rsid w:val="002B283A"/>
    <w:rsid w:val="002B47D1"/>
    <w:rsid w:val="002B6F4C"/>
    <w:rsid w:val="002C0219"/>
    <w:rsid w:val="002C1911"/>
    <w:rsid w:val="002C3DFC"/>
    <w:rsid w:val="002C43E0"/>
    <w:rsid w:val="002C4EEC"/>
    <w:rsid w:val="002D2613"/>
    <w:rsid w:val="002D2BC6"/>
    <w:rsid w:val="002D4071"/>
    <w:rsid w:val="002D5EB4"/>
    <w:rsid w:val="002D6E7E"/>
    <w:rsid w:val="002E09A7"/>
    <w:rsid w:val="002E1C0E"/>
    <w:rsid w:val="002E32BD"/>
    <w:rsid w:val="002E6C7A"/>
    <w:rsid w:val="002E7683"/>
    <w:rsid w:val="002F05B8"/>
    <w:rsid w:val="002F0AB2"/>
    <w:rsid w:val="0030175A"/>
    <w:rsid w:val="00302AA4"/>
    <w:rsid w:val="00303834"/>
    <w:rsid w:val="00305C37"/>
    <w:rsid w:val="003102B0"/>
    <w:rsid w:val="003125AD"/>
    <w:rsid w:val="003128F2"/>
    <w:rsid w:val="00314A56"/>
    <w:rsid w:val="003159C3"/>
    <w:rsid w:val="003165C4"/>
    <w:rsid w:val="0032103C"/>
    <w:rsid w:val="0032157A"/>
    <w:rsid w:val="00321764"/>
    <w:rsid w:val="0032206D"/>
    <w:rsid w:val="0032360C"/>
    <w:rsid w:val="003244F2"/>
    <w:rsid w:val="003257A1"/>
    <w:rsid w:val="00325F9E"/>
    <w:rsid w:val="00330046"/>
    <w:rsid w:val="003345B6"/>
    <w:rsid w:val="00336DBD"/>
    <w:rsid w:val="003378D9"/>
    <w:rsid w:val="0034241F"/>
    <w:rsid w:val="00344516"/>
    <w:rsid w:val="003554CF"/>
    <w:rsid w:val="0035563F"/>
    <w:rsid w:val="00362C41"/>
    <w:rsid w:val="003641B5"/>
    <w:rsid w:val="00365379"/>
    <w:rsid w:val="003659A4"/>
    <w:rsid w:val="00365DBE"/>
    <w:rsid w:val="00367C48"/>
    <w:rsid w:val="00373609"/>
    <w:rsid w:val="00373B76"/>
    <w:rsid w:val="00375E6A"/>
    <w:rsid w:val="00377E1B"/>
    <w:rsid w:val="003844D5"/>
    <w:rsid w:val="00385148"/>
    <w:rsid w:val="0038580E"/>
    <w:rsid w:val="00386ED7"/>
    <w:rsid w:val="00387A91"/>
    <w:rsid w:val="00390C78"/>
    <w:rsid w:val="00390F20"/>
    <w:rsid w:val="00393694"/>
    <w:rsid w:val="003967E5"/>
    <w:rsid w:val="003A0DB9"/>
    <w:rsid w:val="003A1160"/>
    <w:rsid w:val="003A173A"/>
    <w:rsid w:val="003A2473"/>
    <w:rsid w:val="003B357C"/>
    <w:rsid w:val="003B46C3"/>
    <w:rsid w:val="003C0122"/>
    <w:rsid w:val="003C0C1D"/>
    <w:rsid w:val="003C2442"/>
    <w:rsid w:val="003C709C"/>
    <w:rsid w:val="003C70DB"/>
    <w:rsid w:val="003D0D2B"/>
    <w:rsid w:val="003D61C2"/>
    <w:rsid w:val="003D6325"/>
    <w:rsid w:val="003D77FE"/>
    <w:rsid w:val="003E250E"/>
    <w:rsid w:val="003F379A"/>
    <w:rsid w:val="003F44C7"/>
    <w:rsid w:val="003F5526"/>
    <w:rsid w:val="00401639"/>
    <w:rsid w:val="004037D6"/>
    <w:rsid w:val="0040416E"/>
    <w:rsid w:val="00404DBF"/>
    <w:rsid w:val="00411B50"/>
    <w:rsid w:val="00412379"/>
    <w:rsid w:val="004125E2"/>
    <w:rsid w:val="00415B16"/>
    <w:rsid w:val="00415BE0"/>
    <w:rsid w:val="00421329"/>
    <w:rsid w:val="004263DA"/>
    <w:rsid w:val="00427B19"/>
    <w:rsid w:val="00430608"/>
    <w:rsid w:val="0043183B"/>
    <w:rsid w:val="0043211D"/>
    <w:rsid w:val="004326F2"/>
    <w:rsid w:val="0043312C"/>
    <w:rsid w:val="00435309"/>
    <w:rsid w:val="0043541E"/>
    <w:rsid w:val="0043576A"/>
    <w:rsid w:val="0043600A"/>
    <w:rsid w:val="00436A46"/>
    <w:rsid w:val="00437A15"/>
    <w:rsid w:val="00437BBD"/>
    <w:rsid w:val="00440732"/>
    <w:rsid w:val="004429E5"/>
    <w:rsid w:val="00443EA6"/>
    <w:rsid w:val="00447CEC"/>
    <w:rsid w:val="00451424"/>
    <w:rsid w:val="00451950"/>
    <w:rsid w:val="00452E65"/>
    <w:rsid w:val="00453845"/>
    <w:rsid w:val="00460E20"/>
    <w:rsid w:val="00460EF2"/>
    <w:rsid w:val="00461DB5"/>
    <w:rsid w:val="00462468"/>
    <w:rsid w:val="00462F72"/>
    <w:rsid w:val="00463CF7"/>
    <w:rsid w:val="0046453E"/>
    <w:rsid w:val="00464B27"/>
    <w:rsid w:val="0047043F"/>
    <w:rsid w:val="00471468"/>
    <w:rsid w:val="00471FAF"/>
    <w:rsid w:val="00472DB2"/>
    <w:rsid w:val="00473B22"/>
    <w:rsid w:val="004740D6"/>
    <w:rsid w:val="00474A9A"/>
    <w:rsid w:val="0047693A"/>
    <w:rsid w:val="00476A1C"/>
    <w:rsid w:val="00482D86"/>
    <w:rsid w:val="00484730"/>
    <w:rsid w:val="00484CA5"/>
    <w:rsid w:val="00487154"/>
    <w:rsid w:val="00487ADC"/>
    <w:rsid w:val="004946A4"/>
    <w:rsid w:val="00494E51"/>
    <w:rsid w:val="00495F1E"/>
    <w:rsid w:val="00497833"/>
    <w:rsid w:val="00497B3A"/>
    <w:rsid w:val="004A0299"/>
    <w:rsid w:val="004A044D"/>
    <w:rsid w:val="004A1EC4"/>
    <w:rsid w:val="004A29E3"/>
    <w:rsid w:val="004A581D"/>
    <w:rsid w:val="004A59E5"/>
    <w:rsid w:val="004B1250"/>
    <w:rsid w:val="004B2718"/>
    <w:rsid w:val="004B403C"/>
    <w:rsid w:val="004B5179"/>
    <w:rsid w:val="004B71F5"/>
    <w:rsid w:val="004C0E6E"/>
    <w:rsid w:val="004C182E"/>
    <w:rsid w:val="004C1E7F"/>
    <w:rsid w:val="004C213E"/>
    <w:rsid w:val="004C30E1"/>
    <w:rsid w:val="004C3D80"/>
    <w:rsid w:val="004D0AEB"/>
    <w:rsid w:val="004D127C"/>
    <w:rsid w:val="004D1416"/>
    <w:rsid w:val="004D6DA5"/>
    <w:rsid w:val="004E27F7"/>
    <w:rsid w:val="004E2D84"/>
    <w:rsid w:val="004E3A69"/>
    <w:rsid w:val="004E3B14"/>
    <w:rsid w:val="004E3F8E"/>
    <w:rsid w:val="004E509D"/>
    <w:rsid w:val="004F0910"/>
    <w:rsid w:val="004F098D"/>
    <w:rsid w:val="004F1924"/>
    <w:rsid w:val="004F3023"/>
    <w:rsid w:val="004F51E9"/>
    <w:rsid w:val="004F5F60"/>
    <w:rsid w:val="004F7064"/>
    <w:rsid w:val="00500B92"/>
    <w:rsid w:val="00500E88"/>
    <w:rsid w:val="00502642"/>
    <w:rsid w:val="00503028"/>
    <w:rsid w:val="00503199"/>
    <w:rsid w:val="00504E32"/>
    <w:rsid w:val="00504FD7"/>
    <w:rsid w:val="005055F7"/>
    <w:rsid w:val="00505F22"/>
    <w:rsid w:val="0050623D"/>
    <w:rsid w:val="00506701"/>
    <w:rsid w:val="00507045"/>
    <w:rsid w:val="00511C8E"/>
    <w:rsid w:val="00513806"/>
    <w:rsid w:val="00520A55"/>
    <w:rsid w:val="005220FE"/>
    <w:rsid w:val="00522DF7"/>
    <w:rsid w:val="0052374F"/>
    <w:rsid w:val="00527E95"/>
    <w:rsid w:val="00532234"/>
    <w:rsid w:val="00532F85"/>
    <w:rsid w:val="00533FA8"/>
    <w:rsid w:val="0053664E"/>
    <w:rsid w:val="00540A70"/>
    <w:rsid w:val="00540A79"/>
    <w:rsid w:val="005462B4"/>
    <w:rsid w:val="0054646A"/>
    <w:rsid w:val="0054789F"/>
    <w:rsid w:val="0054794A"/>
    <w:rsid w:val="005510A7"/>
    <w:rsid w:val="00556831"/>
    <w:rsid w:val="005606B1"/>
    <w:rsid w:val="005619A1"/>
    <w:rsid w:val="00562EFD"/>
    <w:rsid w:val="00563BDC"/>
    <w:rsid w:val="0057067E"/>
    <w:rsid w:val="00570FED"/>
    <w:rsid w:val="00573A43"/>
    <w:rsid w:val="005767BC"/>
    <w:rsid w:val="00587B60"/>
    <w:rsid w:val="00590D56"/>
    <w:rsid w:val="005912CD"/>
    <w:rsid w:val="00595909"/>
    <w:rsid w:val="00595B85"/>
    <w:rsid w:val="005A45A1"/>
    <w:rsid w:val="005A4A22"/>
    <w:rsid w:val="005B29FC"/>
    <w:rsid w:val="005B5CF4"/>
    <w:rsid w:val="005B66EB"/>
    <w:rsid w:val="005B6BAD"/>
    <w:rsid w:val="005C0D4D"/>
    <w:rsid w:val="005C37B0"/>
    <w:rsid w:val="005C70F2"/>
    <w:rsid w:val="005D10CA"/>
    <w:rsid w:val="005D1475"/>
    <w:rsid w:val="005D1CDB"/>
    <w:rsid w:val="005D1E1A"/>
    <w:rsid w:val="005D3B61"/>
    <w:rsid w:val="005D4C29"/>
    <w:rsid w:val="005D4E0D"/>
    <w:rsid w:val="005D7555"/>
    <w:rsid w:val="005E0ACF"/>
    <w:rsid w:val="005E2F84"/>
    <w:rsid w:val="005E353D"/>
    <w:rsid w:val="005E36F4"/>
    <w:rsid w:val="005E3AD4"/>
    <w:rsid w:val="005E55E1"/>
    <w:rsid w:val="005F1B14"/>
    <w:rsid w:val="005F287B"/>
    <w:rsid w:val="005F42B1"/>
    <w:rsid w:val="005F47C7"/>
    <w:rsid w:val="005F4C45"/>
    <w:rsid w:val="005F64E7"/>
    <w:rsid w:val="005F6E44"/>
    <w:rsid w:val="00602E38"/>
    <w:rsid w:val="006035DC"/>
    <w:rsid w:val="00604371"/>
    <w:rsid w:val="006058BD"/>
    <w:rsid w:val="006059AF"/>
    <w:rsid w:val="00606F2D"/>
    <w:rsid w:val="00607294"/>
    <w:rsid w:val="006075BE"/>
    <w:rsid w:val="00610C3B"/>
    <w:rsid w:val="006131F8"/>
    <w:rsid w:val="00614893"/>
    <w:rsid w:val="00615785"/>
    <w:rsid w:val="00615CCA"/>
    <w:rsid w:val="0062153A"/>
    <w:rsid w:val="00622A0F"/>
    <w:rsid w:val="00625009"/>
    <w:rsid w:val="00627C72"/>
    <w:rsid w:val="00630CD4"/>
    <w:rsid w:val="00632E45"/>
    <w:rsid w:val="00634855"/>
    <w:rsid w:val="00635200"/>
    <w:rsid w:val="006369A7"/>
    <w:rsid w:val="0063733F"/>
    <w:rsid w:val="00637447"/>
    <w:rsid w:val="00643BED"/>
    <w:rsid w:val="00643CE2"/>
    <w:rsid w:val="00650650"/>
    <w:rsid w:val="006518F1"/>
    <w:rsid w:val="00651E3E"/>
    <w:rsid w:val="006530FF"/>
    <w:rsid w:val="00656B4C"/>
    <w:rsid w:val="0065763F"/>
    <w:rsid w:val="00657826"/>
    <w:rsid w:val="00657CCB"/>
    <w:rsid w:val="006603F0"/>
    <w:rsid w:val="00662710"/>
    <w:rsid w:val="00664480"/>
    <w:rsid w:val="00664907"/>
    <w:rsid w:val="00667CF8"/>
    <w:rsid w:val="00672322"/>
    <w:rsid w:val="0067625A"/>
    <w:rsid w:val="00680859"/>
    <w:rsid w:val="00680A04"/>
    <w:rsid w:val="00682AB6"/>
    <w:rsid w:val="00685649"/>
    <w:rsid w:val="00686D09"/>
    <w:rsid w:val="00687483"/>
    <w:rsid w:val="006951AC"/>
    <w:rsid w:val="006A0600"/>
    <w:rsid w:val="006A06BA"/>
    <w:rsid w:val="006A1E6F"/>
    <w:rsid w:val="006A37B3"/>
    <w:rsid w:val="006A599E"/>
    <w:rsid w:val="006A5CFA"/>
    <w:rsid w:val="006A676D"/>
    <w:rsid w:val="006A68A3"/>
    <w:rsid w:val="006A6D8A"/>
    <w:rsid w:val="006B04D1"/>
    <w:rsid w:val="006B2DF4"/>
    <w:rsid w:val="006B4D67"/>
    <w:rsid w:val="006B539C"/>
    <w:rsid w:val="006B656B"/>
    <w:rsid w:val="006C2E7D"/>
    <w:rsid w:val="006C46FD"/>
    <w:rsid w:val="006C7060"/>
    <w:rsid w:val="006D4939"/>
    <w:rsid w:val="006E0269"/>
    <w:rsid w:val="006E3C47"/>
    <w:rsid w:val="006F0D44"/>
    <w:rsid w:val="006F1E86"/>
    <w:rsid w:val="006F2983"/>
    <w:rsid w:val="006F4409"/>
    <w:rsid w:val="006F49CF"/>
    <w:rsid w:val="006F5E40"/>
    <w:rsid w:val="006F5F22"/>
    <w:rsid w:val="006F5FAB"/>
    <w:rsid w:val="00701AC0"/>
    <w:rsid w:val="00701F91"/>
    <w:rsid w:val="007025C8"/>
    <w:rsid w:val="00704B54"/>
    <w:rsid w:val="0070599C"/>
    <w:rsid w:val="00707571"/>
    <w:rsid w:val="00707B48"/>
    <w:rsid w:val="00712C81"/>
    <w:rsid w:val="00713270"/>
    <w:rsid w:val="00715DB4"/>
    <w:rsid w:val="00716364"/>
    <w:rsid w:val="00716712"/>
    <w:rsid w:val="00717ACD"/>
    <w:rsid w:val="00720318"/>
    <w:rsid w:val="007204D3"/>
    <w:rsid w:val="007210F0"/>
    <w:rsid w:val="0072153D"/>
    <w:rsid w:val="00721EDE"/>
    <w:rsid w:val="0072269F"/>
    <w:rsid w:val="00724550"/>
    <w:rsid w:val="007250F2"/>
    <w:rsid w:val="007257E8"/>
    <w:rsid w:val="007319A2"/>
    <w:rsid w:val="00731B9C"/>
    <w:rsid w:val="00734688"/>
    <w:rsid w:val="00734FAE"/>
    <w:rsid w:val="007351CE"/>
    <w:rsid w:val="0073582D"/>
    <w:rsid w:val="00737DC4"/>
    <w:rsid w:val="007418D8"/>
    <w:rsid w:val="007444FD"/>
    <w:rsid w:val="00745A5B"/>
    <w:rsid w:val="00747D4B"/>
    <w:rsid w:val="007538E0"/>
    <w:rsid w:val="00756EF0"/>
    <w:rsid w:val="007727AD"/>
    <w:rsid w:val="00784183"/>
    <w:rsid w:val="007860EC"/>
    <w:rsid w:val="00786293"/>
    <w:rsid w:val="00786352"/>
    <w:rsid w:val="00787E85"/>
    <w:rsid w:val="007918B6"/>
    <w:rsid w:val="007919D0"/>
    <w:rsid w:val="00793396"/>
    <w:rsid w:val="00793F3E"/>
    <w:rsid w:val="007A167B"/>
    <w:rsid w:val="007A4B1C"/>
    <w:rsid w:val="007A5E97"/>
    <w:rsid w:val="007A6934"/>
    <w:rsid w:val="007B0156"/>
    <w:rsid w:val="007B0968"/>
    <w:rsid w:val="007B1D1B"/>
    <w:rsid w:val="007B4586"/>
    <w:rsid w:val="007C0AD2"/>
    <w:rsid w:val="007C37E2"/>
    <w:rsid w:val="007C613D"/>
    <w:rsid w:val="007D0082"/>
    <w:rsid w:val="007D5319"/>
    <w:rsid w:val="007D7DBF"/>
    <w:rsid w:val="007E04A1"/>
    <w:rsid w:val="007E5237"/>
    <w:rsid w:val="007E6BEB"/>
    <w:rsid w:val="007E73DD"/>
    <w:rsid w:val="007F1C84"/>
    <w:rsid w:val="007F31CC"/>
    <w:rsid w:val="007F3A01"/>
    <w:rsid w:val="007F5847"/>
    <w:rsid w:val="00800BD2"/>
    <w:rsid w:val="00800E90"/>
    <w:rsid w:val="00804C5A"/>
    <w:rsid w:val="00805ECD"/>
    <w:rsid w:val="0081104D"/>
    <w:rsid w:val="00816699"/>
    <w:rsid w:val="0081676A"/>
    <w:rsid w:val="00817B9F"/>
    <w:rsid w:val="008228F0"/>
    <w:rsid w:val="00823476"/>
    <w:rsid w:val="0082380D"/>
    <w:rsid w:val="008257D1"/>
    <w:rsid w:val="00832762"/>
    <w:rsid w:val="00832B35"/>
    <w:rsid w:val="00834776"/>
    <w:rsid w:val="00843295"/>
    <w:rsid w:val="008463DE"/>
    <w:rsid w:val="00847172"/>
    <w:rsid w:val="00860DB4"/>
    <w:rsid w:val="00862357"/>
    <w:rsid w:val="00863567"/>
    <w:rsid w:val="00863857"/>
    <w:rsid w:val="00865D36"/>
    <w:rsid w:val="00866571"/>
    <w:rsid w:val="00867690"/>
    <w:rsid w:val="00870D0F"/>
    <w:rsid w:val="00871EA8"/>
    <w:rsid w:val="0087529E"/>
    <w:rsid w:val="008773B9"/>
    <w:rsid w:val="00880A4D"/>
    <w:rsid w:val="00883491"/>
    <w:rsid w:val="00884E60"/>
    <w:rsid w:val="00885ED8"/>
    <w:rsid w:val="00893C79"/>
    <w:rsid w:val="00894A3F"/>
    <w:rsid w:val="00896890"/>
    <w:rsid w:val="0089720F"/>
    <w:rsid w:val="00897A95"/>
    <w:rsid w:val="008A076C"/>
    <w:rsid w:val="008A07E3"/>
    <w:rsid w:val="008A2FEC"/>
    <w:rsid w:val="008A301E"/>
    <w:rsid w:val="008A4846"/>
    <w:rsid w:val="008A63E2"/>
    <w:rsid w:val="008B05F9"/>
    <w:rsid w:val="008B06F2"/>
    <w:rsid w:val="008B1AD1"/>
    <w:rsid w:val="008B2FDC"/>
    <w:rsid w:val="008B2FF5"/>
    <w:rsid w:val="008B3736"/>
    <w:rsid w:val="008B37A5"/>
    <w:rsid w:val="008B41B1"/>
    <w:rsid w:val="008B4892"/>
    <w:rsid w:val="008B5F0A"/>
    <w:rsid w:val="008C2032"/>
    <w:rsid w:val="008C2E51"/>
    <w:rsid w:val="008C3072"/>
    <w:rsid w:val="008C3358"/>
    <w:rsid w:val="008C355B"/>
    <w:rsid w:val="008C45FB"/>
    <w:rsid w:val="008C5438"/>
    <w:rsid w:val="008C6274"/>
    <w:rsid w:val="008C7ECA"/>
    <w:rsid w:val="008D043B"/>
    <w:rsid w:val="008D2231"/>
    <w:rsid w:val="008D27EB"/>
    <w:rsid w:val="008D36A3"/>
    <w:rsid w:val="008D3E7F"/>
    <w:rsid w:val="008D5DB5"/>
    <w:rsid w:val="008D74CB"/>
    <w:rsid w:val="008D7D4B"/>
    <w:rsid w:val="008E0A48"/>
    <w:rsid w:val="008E0B2F"/>
    <w:rsid w:val="008E193C"/>
    <w:rsid w:val="008E4AA2"/>
    <w:rsid w:val="008E7EEA"/>
    <w:rsid w:val="008F1CD3"/>
    <w:rsid w:val="008F3C21"/>
    <w:rsid w:val="008F5988"/>
    <w:rsid w:val="00901008"/>
    <w:rsid w:val="00901BE6"/>
    <w:rsid w:val="009020AF"/>
    <w:rsid w:val="0090479F"/>
    <w:rsid w:val="009056C7"/>
    <w:rsid w:val="00907B30"/>
    <w:rsid w:val="0091065E"/>
    <w:rsid w:val="009118C6"/>
    <w:rsid w:val="0091221B"/>
    <w:rsid w:val="00912B07"/>
    <w:rsid w:val="009137EA"/>
    <w:rsid w:val="0091442D"/>
    <w:rsid w:val="00914FB5"/>
    <w:rsid w:val="0092303F"/>
    <w:rsid w:val="00923CD1"/>
    <w:rsid w:val="00925CE7"/>
    <w:rsid w:val="00925E41"/>
    <w:rsid w:val="009275D4"/>
    <w:rsid w:val="00931582"/>
    <w:rsid w:val="009327E5"/>
    <w:rsid w:val="00933139"/>
    <w:rsid w:val="00934C7A"/>
    <w:rsid w:val="00936CEA"/>
    <w:rsid w:val="00937933"/>
    <w:rsid w:val="009421DA"/>
    <w:rsid w:val="0094374C"/>
    <w:rsid w:val="009452DF"/>
    <w:rsid w:val="00945398"/>
    <w:rsid w:val="00951C06"/>
    <w:rsid w:val="00961D3A"/>
    <w:rsid w:val="00963CB5"/>
    <w:rsid w:val="00963FAF"/>
    <w:rsid w:val="009667E4"/>
    <w:rsid w:val="009707DE"/>
    <w:rsid w:val="009719CF"/>
    <w:rsid w:val="00973060"/>
    <w:rsid w:val="009755B3"/>
    <w:rsid w:val="00975B71"/>
    <w:rsid w:val="00977AE8"/>
    <w:rsid w:val="009805E8"/>
    <w:rsid w:val="009819DA"/>
    <w:rsid w:val="009846AC"/>
    <w:rsid w:val="00991F98"/>
    <w:rsid w:val="00992E4E"/>
    <w:rsid w:val="009940D9"/>
    <w:rsid w:val="009A078C"/>
    <w:rsid w:val="009A08A8"/>
    <w:rsid w:val="009A261C"/>
    <w:rsid w:val="009A3334"/>
    <w:rsid w:val="009A4E05"/>
    <w:rsid w:val="009B2761"/>
    <w:rsid w:val="009B43F8"/>
    <w:rsid w:val="009B6337"/>
    <w:rsid w:val="009C02F3"/>
    <w:rsid w:val="009C0597"/>
    <w:rsid w:val="009C2879"/>
    <w:rsid w:val="009C5BD3"/>
    <w:rsid w:val="009C72D5"/>
    <w:rsid w:val="009C7F95"/>
    <w:rsid w:val="009D0BC1"/>
    <w:rsid w:val="009D6815"/>
    <w:rsid w:val="009D71C3"/>
    <w:rsid w:val="009E20D6"/>
    <w:rsid w:val="009E4007"/>
    <w:rsid w:val="009E5540"/>
    <w:rsid w:val="009E76B7"/>
    <w:rsid w:val="009F00E9"/>
    <w:rsid w:val="009F49FC"/>
    <w:rsid w:val="009F625F"/>
    <w:rsid w:val="009F7BBD"/>
    <w:rsid w:val="00A01997"/>
    <w:rsid w:val="00A01DF7"/>
    <w:rsid w:val="00A0207E"/>
    <w:rsid w:val="00A03132"/>
    <w:rsid w:val="00A1008C"/>
    <w:rsid w:val="00A132E8"/>
    <w:rsid w:val="00A13C29"/>
    <w:rsid w:val="00A166AE"/>
    <w:rsid w:val="00A16B02"/>
    <w:rsid w:val="00A20A97"/>
    <w:rsid w:val="00A22FF0"/>
    <w:rsid w:val="00A23B14"/>
    <w:rsid w:val="00A23F5F"/>
    <w:rsid w:val="00A33CAD"/>
    <w:rsid w:val="00A35A3F"/>
    <w:rsid w:val="00A36AC0"/>
    <w:rsid w:val="00A41A8B"/>
    <w:rsid w:val="00A4258E"/>
    <w:rsid w:val="00A438E3"/>
    <w:rsid w:val="00A44472"/>
    <w:rsid w:val="00A46E13"/>
    <w:rsid w:val="00A46E22"/>
    <w:rsid w:val="00A47B5E"/>
    <w:rsid w:val="00A573B5"/>
    <w:rsid w:val="00A60353"/>
    <w:rsid w:val="00A6214C"/>
    <w:rsid w:val="00A728C2"/>
    <w:rsid w:val="00A756D6"/>
    <w:rsid w:val="00A75EB1"/>
    <w:rsid w:val="00A85BAE"/>
    <w:rsid w:val="00A85DD0"/>
    <w:rsid w:val="00A90985"/>
    <w:rsid w:val="00A90F31"/>
    <w:rsid w:val="00A97665"/>
    <w:rsid w:val="00AA22FB"/>
    <w:rsid w:val="00AA79AC"/>
    <w:rsid w:val="00AA7B24"/>
    <w:rsid w:val="00AB163F"/>
    <w:rsid w:val="00AB1B61"/>
    <w:rsid w:val="00AB28B9"/>
    <w:rsid w:val="00AB6182"/>
    <w:rsid w:val="00AB69CC"/>
    <w:rsid w:val="00AC0BE9"/>
    <w:rsid w:val="00AC265E"/>
    <w:rsid w:val="00AC2EB7"/>
    <w:rsid w:val="00AC41F7"/>
    <w:rsid w:val="00AC74FA"/>
    <w:rsid w:val="00AD1DDE"/>
    <w:rsid w:val="00AD336B"/>
    <w:rsid w:val="00AD3A02"/>
    <w:rsid w:val="00AE04F0"/>
    <w:rsid w:val="00AE2E23"/>
    <w:rsid w:val="00AE7BE9"/>
    <w:rsid w:val="00AF4AA7"/>
    <w:rsid w:val="00B00316"/>
    <w:rsid w:val="00B007B3"/>
    <w:rsid w:val="00B02C72"/>
    <w:rsid w:val="00B0409C"/>
    <w:rsid w:val="00B10417"/>
    <w:rsid w:val="00B16782"/>
    <w:rsid w:val="00B178D3"/>
    <w:rsid w:val="00B21AA4"/>
    <w:rsid w:val="00B22475"/>
    <w:rsid w:val="00B242A1"/>
    <w:rsid w:val="00B26E97"/>
    <w:rsid w:val="00B31B91"/>
    <w:rsid w:val="00B34A93"/>
    <w:rsid w:val="00B3568A"/>
    <w:rsid w:val="00B37ABD"/>
    <w:rsid w:val="00B41177"/>
    <w:rsid w:val="00B51831"/>
    <w:rsid w:val="00B52837"/>
    <w:rsid w:val="00B5304F"/>
    <w:rsid w:val="00B54877"/>
    <w:rsid w:val="00B55B06"/>
    <w:rsid w:val="00B57429"/>
    <w:rsid w:val="00B6442C"/>
    <w:rsid w:val="00B664F8"/>
    <w:rsid w:val="00B676F9"/>
    <w:rsid w:val="00B74294"/>
    <w:rsid w:val="00B74AD5"/>
    <w:rsid w:val="00B76116"/>
    <w:rsid w:val="00B76761"/>
    <w:rsid w:val="00B76A9D"/>
    <w:rsid w:val="00B80132"/>
    <w:rsid w:val="00B83286"/>
    <w:rsid w:val="00B84D70"/>
    <w:rsid w:val="00B87BCC"/>
    <w:rsid w:val="00B87D62"/>
    <w:rsid w:val="00B90F1C"/>
    <w:rsid w:val="00B9514A"/>
    <w:rsid w:val="00B964C8"/>
    <w:rsid w:val="00B9759D"/>
    <w:rsid w:val="00BA05DF"/>
    <w:rsid w:val="00BA0F3D"/>
    <w:rsid w:val="00BA208D"/>
    <w:rsid w:val="00BA3CBD"/>
    <w:rsid w:val="00BA7031"/>
    <w:rsid w:val="00BA7043"/>
    <w:rsid w:val="00BA7647"/>
    <w:rsid w:val="00BA7868"/>
    <w:rsid w:val="00BB23E8"/>
    <w:rsid w:val="00BB3D12"/>
    <w:rsid w:val="00BB7C29"/>
    <w:rsid w:val="00BC4339"/>
    <w:rsid w:val="00BD6A1C"/>
    <w:rsid w:val="00BE05F4"/>
    <w:rsid w:val="00BE333F"/>
    <w:rsid w:val="00BE3E80"/>
    <w:rsid w:val="00BE63EB"/>
    <w:rsid w:val="00BE7CAF"/>
    <w:rsid w:val="00BF2D40"/>
    <w:rsid w:val="00C004D1"/>
    <w:rsid w:val="00C010B0"/>
    <w:rsid w:val="00C01CF8"/>
    <w:rsid w:val="00C0214A"/>
    <w:rsid w:val="00C124D0"/>
    <w:rsid w:val="00C14338"/>
    <w:rsid w:val="00C1584D"/>
    <w:rsid w:val="00C20FAA"/>
    <w:rsid w:val="00C221E1"/>
    <w:rsid w:val="00C243B3"/>
    <w:rsid w:val="00C33829"/>
    <w:rsid w:val="00C342D9"/>
    <w:rsid w:val="00C41B0E"/>
    <w:rsid w:val="00C42490"/>
    <w:rsid w:val="00C44165"/>
    <w:rsid w:val="00C5012A"/>
    <w:rsid w:val="00C51282"/>
    <w:rsid w:val="00C51BFB"/>
    <w:rsid w:val="00C539FC"/>
    <w:rsid w:val="00C5609F"/>
    <w:rsid w:val="00C57D53"/>
    <w:rsid w:val="00C60210"/>
    <w:rsid w:val="00C6231E"/>
    <w:rsid w:val="00C66C7E"/>
    <w:rsid w:val="00C70C7A"/>
    <w:rsid w:val="00C71356"/>
    <w:rsid w:val="00C7349D"/>
    <w:rsid w:val="00C76371"/>
    <w:rsid w:val="00C76649"/>
    <w:rsid w:val="00C7786D"/>
    <w:rsid w:val="00C819AA"/>
    <w:rsid w:val="00C84868"/>
    <w:rsid w:val="00C86426"/>
    <w:rsid w:val="00C874A2"/>
    <w:rsid w:val="00C91961"/>
    <w:rsid w:val="00C92C01"/>
    <w:rsid w:val="00C94A03"/>
    <w:rsid w:val="00C955CA"/>
    <w:rsid w:val="00C97F6C"/>
    <w:rsid w:val="00CA0785"/>
    <w:rsid w:val="00CA34CE"/>
    <w:rsid w:val="00CA489A"/>
    <w:rsid w:val="00CA50A9"/>
    <w:rsid w:val="00CA5A43"/>
    <w:rsid w:val="00CA6C74"/>
    <w:rsid w:val="00CB2F16"/>
    <w:rsid w:val="00CB73A4"/>
    <w:rsid w:val="00CC0613"/>
    <w:rsid w:val="00CC59CB"/>
    <w:rsid w:val="00CD05D9"/>
    <w:rsid w:val="00CD0828"/>
    <w:rsid w:val="00CD14D0"/>
    <w:rsid w:val="00CD20DB"/>
    <w:rsid w:val="00CD34E0"/>
    <w:rsid w:val="00CD3BF6"/>
    <w:rsid w:val="00CD3D96"/>
    <w:rsid w:val="00CD495E"/>
    <w:rsid w:val="00CD5133"/>
    <w:rsid w:val="00CE0C53"/>
    <w:rsid w:val="00CE2F09"/>
    <w:rsid w:val="00CE3BA6"/>
    <w:rsid w:val="00CE4DD8"/>
    <w:rsid w:val="00CE4EF4"/>
    <w:rsid w:val="00CF0483"/>
    <w:rsid w:val="00CF0CBF"/>
    <w:rsid w:val="00D04D64"/>
    <w:rsid w:val="00D04FA4"/>
    <w:rsid w:val="00D05D11"/>
    <w:rsid w:val="00D10204"/>
    <w:rsid w:val="00D11CD2"/>
    <w:rsid w:val="00D17B76"/>
    <w:rsid w:val="00D26128"/>
    <w:rsid w:val="00D264EF"/>
    <w:rsid w:val="00D27C14"/>
    <w:rsid w:val="00D35EB1"/>
    <w:rsid w:val="00D3717A"/>
    <w:rsid w:val="00D416C9"/>
    <w:rsid w:val="00D41CE2"/>
    <w:rsid w:val="00D4305E"/>
    <w:rsid w:val="00D452B3"/>
    <w:rsid w:val="00D45CD2"/>
    <w:rsid w:val="00D47277"/>
    <w:rsid w:val="00D52A16"/>
    <w:rsid w:val="00D538B2"/>
    <w:rsid w:val="00D56266"/>
    <w:rsid w:val="00D650FB"/>
    <w:rsid w:val="00D66D20"/>
    <w:rsid w:val="00D670B5"/>
    <w:rsid w:val="00D73748"/>
    <w:rsid w:val="00D76575"/>
    <w:rsid w:val="00D77621"/>
    <w:rsid w:val="00D77718"/>
    <w:rsid w:val="00D77C78"/>
    <w:rsid w:val="00D82A24"/>
    <w:rsid w:val="00D85016"/>
    <w:rsid w:val="00D858FB"/>
    <w:rsid w:val="00D85B96"/>
    <w:rsid w:val="00D8710D"/>
    <w:rsid w:val="00D93F9B"/>
    <w:rsid w:val="00D949E7"/>
    <w:rsid w:val="00D94E0A"/>
    <w:rsid w:val="00D952D2"/>
    <w:rsid w:val="00D963F6"/>
    <w:rsid w:val="00DA06AD"/>
    <w:rsid w:val="00DA1184"/>
    <w:rsid w:val="00DA3FF7"/>
    <w:rsid w:val="00DA4CCB"/>
    <w:rsid w:val="00DA7759"/>
    <w:rsid w:val="00DA77BA"/>
    <w:rsid w:val="00DB0BF2"/>
    <w:rsid w:val="00DB37DD"/>
    <w:rsid w:val="00DB42E9"/>
    <w:rsid w:val="00DB5084"/>
    <w:rsid w:val="00DB5544"/>
    <w:rsid w:val="00DB7EBE"/>
    <w:rsid w:val="00DC000B"/>
    <w:rsid w:val="00DC0919"/>
    <w:rsid w:val="00DC36CF"/>
    <w:rsid w:val="00DC5934"/>
    <w:rsid w:val="00DC5961"/>
    <w:rsid w:val="00DC5A71"/>
    <w:rsid w:val="00DC5F58"/>
    <w:rsid w:val="00DD0E62"/>
    <w:rsid w:val="00DD35A6"/>
    <w:rsid w:val="00DD58AC"/>
    <w:rsid w:val="00DD7E97"/>
    <w:rsid w:val="00DE1F34"/>
    <w:rsid w:val="00DE22E2"/>
    <w:rsid w:val="00DE2B0B"/>
    <w:rsid w:val="00DE3B50"/>
    <w:rsid w:val="00DE43EF"/>
    <w:rsid w:val="00DF4A72"/>
    <w:rsid w:val="00DF6E81"/>
    <w:rsid w:val="00E014A0"/>
    <w:rsid w:val="00E016A3"/>
    <w:rsid w:val="00E0447A"/>
    <w:rsid w:val="00E04579"/>
    <w:rsid w:val="00E049E0"/>
    <w:rsid w:val="00E14732"/>
    <w:rsid w:val="00E149DD"/>
    <w:rsid w:val="00E1567C"/>
    <w:rsid w:val="00E15859"/>
    <w:rsid w:val="00E15FE6"/>
    <w:rsid w:val="00E16C5E"/>
    <w:rsid w:val="00E20C68"/>
    <w:rsid w:val="00E23BF9"/>
    <w:rsid w:val="00E30FA8"/>
    <w:rsid w:val="00E32E6D"/>
    <w:rsid w:val="00E330EC"/>
    <w:rsid w:val="00E3517D"/>
    <w:rsid w:val="00E35DEF"/>
    <w:rsid w:val="00E409F8"/>
    <w:rsid w:val="00E40D71"/>
    <w:rsid w:val="00E40E98"/>
    <w:rsid w:val="00E433D5"/>
    <w:rsid w:val="00E43FA0"/>
    <w:rsid w:val="00E46BC2"/>
    <w:rsid w:val="00E50849"/>
    <w:rsid w:val="00E51A14"/>
    <w:rsid w:val="00E52DDB"/>
    <w:rsid w:val="00E53A0C"/>
    <w:rsid w:val="00E54C4D"/>
    <w:rsid w:val="00E61327"/>
    <w:rsid w:val="00E61DC8"/>
    <w:rsid w:val="00E62603"/>
    <w:rsid w:val="00E62758"/>
    <w:rsid w:val="00E62CF8"/>
    <w:rsid w:val="00E63FD2"/>
    <w:rsid w:val="00E64C47"/>
    <w:rsid w:val="00E70CB5"/>
    <w:rsid w:val="00E72337"/>
    <w:rsid w:val="00E734EC"/>
    <w:rsid w:val="00E73D0D"/>
    <w:rsid w:val="00E76229"/>
    <w:rsid w:val="00E76D85"/>
    <w:rsid w:val="00E8081C"/>
    <w:rsid w:val="00E82A89"/>
    <w:rsid w:val="00E83311"/>
    <w:rsid w:val="00E854A7"/>
    <w:rsid w:val="00E87069"/>
    <w:rsid w:val="00E90DD9"/>
    <w:rsid w:val="00E913D8"/>
    <w:rsid w:val="00E932F3"/>
    <w:rsid w:val="00E95D3B"/>
    <w:rsid w:val="00EA06E0"/>
    <w:rsid w:val="00EA14BD"/>
    <w:rsid w:val="00EA36F3"/>
    <w:rsid w:val="00EA64A7"/>
    <w:rsid w:val="00EA7C25"/>
    <w:rsid w:val="00EB3CBA"/>
    <w:rsid w:val="00EB4308"/>
    <w:rsid w:val="00EB6194"/>
    <w:rsid w:val="00EB628E"/>
    <w:rsid w:val="00EC0936"/>
    <w:rsid w:val="00EC1BBC"/>
    <w:rsid w:val="00EC1C2B"/>
    <w:rsid w:val="00EC2BEE"/>
    <w:rsid w:val="00EC3524"/>
    <w:rsid w:val="00EC48AB"/>
    <w:rsid w:val="00EC5A29"/>
    <w:rsid w:val="00EC6272"/>
    <w:rsid w:val="00EC6D4C"/>
    <w:rsid w:val="00EC6DF3"/>
    <w:rsid w:val="00ED3F52"/>
    <w:rsid w:val="00ED4E0D"/>
    <w:rsid w:val="00ED51D5"/>
    <w:rsid w:val="00EE22E3"/>
    <w:rsid w:val="00EE675D"/>
    <w:rsid w:val="00EE6D7B"/>
    <w:rsid w:val="00EE73DC"/>
    <w:rsid w:val="00EF59AF"/>
    <w:rsid w:val="00F00D66"/>
    <w:rsid w:val="00F018D8"/>
    <w:rsid w:val="00F026E6"/>
    <w:rsid w:val="00F03368"/>
    <w:rsid w:val="00F06373"/>
    <w:rsid w:val="00F115BA"/>
    <w:rsid w:val="00F132E5"/>
    <w:rsid w:val="00F145F7"/>
    <w:rsid w:val="00F15189"/>
    <w:rsid w:val="00F165CB"/>
    <w:rsid w:val="00F229E5"/>
    <w:rsid w:val="00F27B0D"/>
    <w:rsid w:val="00F3617F"/>
    <w:rsid w:val="00F37F8C"/>
    <w:rsid w:val="00F41F41"/>
    <w:rsid w:val="00F42586"/>
    <w:rsid w:val="00F42DC1"/>
    <w:rsid w:val="00F43950"/>
    <w:rsid w:val="00F455D4"/>
    <w:rsid w:val="00F4695B"/>
    <w:rsid w:val="00F4699E"/>
    <w:rsid w:val="00F54C30"/>
    <w:rsid w:val="00F62798"/>
    <w:rsid w:val="00F6286A"/>
    <w:rsid w:val="00F63481"/>
    <w:rsid w:val="00F64D84"/>
    <w:rsid w:val="00F65694"/>
    <w:rsid w:val="00F6584B"/>
    <w:rsid w:val="00F65E38"/>
    <w:rsid w:val="00F67FBD"/>
    <w:rsid w:val="00F70B2E"/>
    <w:rsid w:val="00F71292"/>
    <w:rsid w:val="00F73013"/>
    <w:rsid w:val="00F75C88"/>
    <w:rsid w:val="00F77DB3"/>
    <w:rsid w:val="00F8267C"/>
    <w:rsid w:val="00F82943"/>
    <w:rsid w:val="00F831E5"/>
    <w:rsid w:val="00F84769"/>
    <w:rsid w:val="00F91A0E"/>
    <w:rsid w:val="00F93527"/>
    <w:rsid w:val="00F95395"/>
    <w:rsid w:val="00F97D16"/>
    <w:rsid w:val="00FA11CA"/>
    <w:rsid w:val="00FA47D4"/>
    <w:rsid w:val="00FA73CE"/>
    <w:rsid w:val="00FB18BE"/>
    <w:rsid w:val="00FB3513"/>
    <w:rsid w:val="00FB4182"/>
    <w:rsid w:val="00FB7C2D"/>
    <w:rsid w:val="00FC3748"/>
    <w:rsid w:val="00FC47D1"/>
    <w:rsid w:val="00FC4CF8"/>
    <w:rsid w:val="00FC71DA"/>
    <w:rsid w:val="00FD078F"/>
    <w:rsid w:val="00FD1666"/>
    <w:rsid w:val="00FD307B"/>
    <w:rsid w:val="00FD43F3"/>
    <w:rsid w:val="00FE2333"/>
    <w:rsid w:val="00FF2B7F"/>
    <w:rsid w:val="00FF4682"/>
    <w:rsid w:val="00FF53B0"/>
    <w:rsid w:val="00FF5AA5"/>
    <w:rsid w:val="00FF6362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8C98D"/>
  <w15:docId w15:val="{0EB421CB-56E7-40B4-8771-F1C87B19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0D9"/>
  </w:style>
  <w:style w:type="paragraph" w:styleId="1">
    <w:name w:val="heading 1"/>
    <w:basedOn w:val="a"/>
    <w:next w:val="a"/>
    <w:link w:val="10"/>
    <w:qFormat/>
    <w:rsid w:val="001525C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1525C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1525C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525C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1525C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525C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1525C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1525C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qFormat/>
    <w:rsid w:val="001525C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25C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525C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1525C7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525C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1525C7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60">
    <w:name w:val="Заголовок 6 Знак"/>
    <w:basedOn w:val="a0"/>
    <w:link w:val="6"/>
    <w:rsid w:val="001525C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1525C7"/>
    <w:rPr>
      <w:rFonts w:ascii="Times New Roman" w:eastAsia="Times New Roman" w:hAnsi="Times New Roman" w:cs="Times New Roman"/>
      <w:b/>
      <w:spacing w:val="4"/>
      <w:sz w:val="24"/>
      <w:szCs w:val="20"/>
    </w:rPr>
  </w:style>
  <w:style w:type="character" w:customStyle="1" w:styleId="90">
    <w:name w:val="Заголовок 9 Знак"/>
    <w:basedOn w:val="a0"/>
    <w:link w:val="9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1525C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1525C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uiPriority w:val="1"/>
    <w:qFormat/>
    <w:rsid w:val="001525C7"/>
    <w:pPr>
      <w:spacing w:after="0" w:line="240" w:lineRule="auto"/>
    </w:pPr>
    <w:rPr>
      <w:rFonts w:eastAsiaTheme="minorHAnsi"/>
      <w:lang w:eastAsia="en-US"/>
    </w:rPr>
  </w:style>
  <w:style w:type="character" w:styleId="a8">
    <w:name w:val="annotation reference"/>
    <w:rsid w:val="001525C7"/>
    <w:rPr>
      <w:sz w:val="16"/>
      <w:szCs w:val="16"/>
    </w:rPr>
  </w:style>
  <w:style w:type="character" w:styleId="a9">
    <w:name w:val="Hyperlink"/>
    <w:rsid w:val="001525C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525C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b">
    <w:name w:val="Текст выноски Знак"/>
    <w:basedOn w:val="a0"/>
    <w:link w:val="aa"/>
    <w:rsid w:val="001525C7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c">
    <w:name w:val="footer"/>
    <w:basedOn w:val="a"/>
    <w:link w:val="ad"/>
    <w:uiPriority w:val="99"/>
    <w:unhideWhenUsed/>
    <w:rsid w:val="001525C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d">
    <w:name w:val="Нижний колонтитул Знак"/>
    <w:basedOn w:val="a0"/>
    <w:link w:val="ac"/>
    <w:uiPriority w:val="99"/>
    <w:rsid w:val="001525C7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525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1525C7"/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">
    <w:name w:val="Стиль3 Знак Знак"/>
    <w:basedOn w:val="22"/>
    <w:link w:val="33"/>
    <w:rsid w:val="001525C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1525C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 Знак Знак"/>
    <w:link w:val="32"/>
    <w:locked/>
    <w:rsid w:val="001525C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525C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rsid w:val="001525C7"/>
    <w:rPr>
      <w:vertAlign w:val="superscript"/>
    </w:rPr>
  </w:style>
  <w:style w:type="paragraph" w:styleId="af1">
    <w:name w:val="Body Text"/>
    <w:basedOn w:val="a"/>
    <w:link w:val="af2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1525C7"/>
  </w:style>
  <w:style w:type="character" w:customStyle="1" w:styleId="WW8Num1z1">
    <w:name w:val="WW8Num1z1"/>
    <w:rsid w:val="001525C7"/>
  </w:style>
  <w:style w:type="character" w:customStyle="1" w:styleId="WW8Num1z2">
    <w:name w:val="WW8Num1z2"/>
    <w:rsid w:val="001525C7"/>
  </w:style>
  <w:style w:type="character" w:customStyle="1" w:styleId="WW8Num1z3">
    <w:name w:val="WW8Num1z3"/>
    <w:rsid w:val="001525C7"/>
  </w:style>
  <w:style w:type="character" w:customStyle="1" w:styleId="WW8Num1z4">
    <w:name w:val="WW8Num1z4"/>
    <w:rsid w:val="001525C7"/>
  </w:style>
  <w:style w:type="character" w:customStyle="1" w:styleId="WW8Num1z5">
    <w:name w:val="WW8Num1z5"/>
    <w:rsid w:val="001525C7"/>
  </w:style>
  <w:style w:type="character" w:customStyle="1" w:styleId="WW8Num1z6">
    <w:name w:val="WW8Num1z6"/>
    <w:rsid w:val="001525C7"/>
  </w:style>
  <w:style w:type="character" w:customStyle="1" w:styleId="WW8Num1z7">
    <w:name w:val="WW8Num1z7"/>
    <w:rsid w:val="001525C7"/>
  </w:style>
  <w:style w:type="character" w:customStyle="1" w:styleId="WW8Num1z8">
    <w:name w:val="WW8Num1z8"/>
    <w:rsid w:val="001525C7"/>
  </w:style>
  <w:style w:type="character" w:customStyle="1" w:styleId="WW8Num2z0">
    <w:name w:val="WW8Num2z0"/>
    <w:rsid w:val="001525C7"/>
    <w:rPr>
      <w:rFonts w:hint="default"/>
    </w:rPr>
  </w:style>
  <w:style w:type="character" w:customStyle="1" w:styleId="WW8Num2z1">
    <w:name w:val="WW8Num2z1"/>
    <w:rsid w:val="001525C7"/>
  </w:style>
  <w:style w:type="character" w:customStyle="1" w:styleId="WW8Num2z2">
    <w:name w:val="WW8Num2z2"/>
    <w:rsid w:val="001525C7"/>
  </w:style>
  <w:style w:type="character" w:customStyle="1" w:styleId="WW8Num2z3">
    <w:name w:val="WW8Num2z3"/>
    <w:rsid w:val="001525C7"/>
  </w:style>
  <w:style w:type="character" w:customStyle="1" w:styleId="WW8Num2z4">
    <w:name w:val="WW8Num2z4"/>
    <w:rsid w:val="001525C7"/>
  </w:style>
  <w:style w:type="character" w:customStyle="1" w:styleId="WW8Num2z5">
    <w:name w:val="WW8Num2z5"/>
    <w:rsid w:val="001525C7"/>
  </w:style>
  <w:style w:type="character" w:customStyle="1" w:styleId="WW8Num2z6">
    <w:name w:val="WW8Num2z6"/>
    <w:rsid w:val="001525C7"/>
  </w:style>
  <w:style w:type="character" w:customStyle="1" w:styleId="WW8Num2z7">
    <w:name w:val="WW8Num2z7"/>
    <w:rsid w:val="001525C7"/>
  </w:style>
  <w:style w:type="character" w:customStyle="1" w:styleId="WW8Num2z8">
    <w:name w:val="WW8Num2z8"/>
    <w:rsid w:val="001525C7"/>
  </w:style>
  <w:style w:type="character" w:customStyle="1" w:styleId="WW8Num3z0">
    <w:name w:val="WW8Num3z0"/>
    <w:rsid w:val="001525C7"/>
    <w:rPr>
      <w:rFonts w:hint="default"/>
    </w:rPr>
  </w:style>
  <w:style w:type="character" w:customStyle="1" w:styleId="WW8Num3z1">
    <w:name w:val="WW8Num3z1"/>
    <w:rsid w:val="001525C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525C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525C7"/>
    <w:rPr>
      <w:rFonts w:hint="default"/>
      <w:b/>
    </w:rPr>
  </w:style>
  <w:style w:type="character" w:customStyle="1" w:styleId="WW8Num5z1">
    <w:name w:val="WW8Num5z1"/>
    <w:rsid w:val="001525C7"/>
    <w:rPr>
      <w:rFonts w:hint="default"/>
    </w:rPr>
  </w:style>
  <w:style w:type="character" w:customStyle="1" w:styleId="WW8Num5z2">
    <w:name w:val="WW8Num5z2"/>
    <w:rsid w:val="001525C7"/>
    <w:rPr>
      <w:rFonts w:hint="default"/>
      <w:i w:val="0"/>
    </w:rPr>
  </w:style>
  <w:style w:type="character" w:customStyle="1" w:styleId="WW8Num6z0">
    <w:name w:val="WW8Num6z0"/>
    <w:rsid w:val="001525C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525C7"/>
  </w:style>
  <w:style w:type="character" w:customStyle="1" w:styleId="WW8Num6z2">
    <w:name w:val="WW8Num6z2"/>
    <w:rsid w:val="001525C7"/>
  </w:style>
  <w:style w:type="character" w:customStyle="1" w:styleId="WW8Num6z3">
    <w:name w:val="WW8Num6z3"/>
    <w:rsid w:val="001525C7"/>
  </w:style>
  <w:style w:type="character" w:customStyle="1" w:styleId="WW8Num6z4">
    <w:name w:val="WW8Num6z4"/>
    <w:rsid w:val="001525C7"/>
  </w:style>
  <w:style w:type="character" w:customStyle="1" w:styleId="WW8Num6z5">
    <w:name w:val="WW8Num6z5"/>
    <w:rsid w:val="001525C7"/>
  </w:style>
  <w:style w:type="character" w:customStyle="1" w:styleId="WW8Num6z6">
    <w:name w:val="WW8Num6z6"/>
    <w:rsid w:val="001525C7"/>
  </w:style>
  <w:style w:type="character" w:customStyle="1" w:styleId="WW8Num6z7">
    <w:name w:val="WW8Num6z7"/>
    <w:rsid w:val="001525C7"/>
  </w:style>
  <w:style w:type="character" w:customStyle="1" w:styleId="WW8Num6z8">
    <w:name w:val="WW8Num6z8"/>
    <w:rsid w:val="001525C7"/>
  </w:style>
  <w:style w:type="character" w:customStyle="1" w:styleId="WW8Num7z0">
    <w:name w:val="WW8Num7z0"/>
    <w:rsid w:val="001525C7"/>
    <w:rPr>
      <w:rFonts w:ascii="Symbol" w:hAnsi="Symbol" w:cs="OpenSymbol"/>
    </w:rPr>
  </w:style>
  <w:style w:type="character" w:customStyle="1" w:styleId="WW8Num7z1">
    <w:name w:val="WW8Num7z1"/>
    <w:rsid w:val="001525C7"/>
    <w:rPr>
      <w:rFonts w:ascii="OpenSymbol" w:hAnsi="OpenSymbol" w:cs="OpenSymbol"/>
    </w:rPr>
  </w:style>
  <w:style w:type="character" w:customStyle="1" w:styleId="WW8Num8z0">
    <w:name w:val="WW8Num8z0"/>
    <w:rsid w:val="001525C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525C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525C7"/>
  </w:style>
  <w:style w:type="character" w:customStyle="1" w:styleId="WW8Num9z2">
    <w:name w:val="WW8Num9z2"/>
    <w:rsid w:val="001525C7"/>
  </w:style>
  <w:style w:type="character" w:customStyle="1" w:styleId="WW8Num9z3">
    <w:name w:val="WW8Num9z3"/>
    <w:rsid w:val="001525C7"/>
  </w:style>
  <w:style w:type="character" w:customStyle="1" w:styleId="WW8Num9z4">
    <w:name w:val="WW8Num9z4"/>
    <w:rsid w:val="001525C7"/>
  </w:style>
  <w:style w:type="character" w:customStyle="1" w:styleId="WW8Num9z5">
    <w:name w:val="WW8Num9z5"/>
    <w:rsid w:val="001525C7"/>
  </w:style>
  <w:style w:type="character" w:customStyle="1" w:styleId="WW8Num9z6">
    <w:name w:val="WW8Num9z6"/>
    <w:rsid w:val="001525C7"/>
  </w:style>
  <w:style w:type="character" w:customStyle="1" w:styleId="WW8Num9z7">
    <w:name w:val="WW8Num9z7"/>
    <w:rsid w:val="001525C7"/>
  </w:style>
  <w:style w:type="character" w:customStyle="1" w:styleId="WW8Num9z8">
    <w:name w:val="WW8Num9z8"/>
    <w:rsid w:val="001525C7"/>
  </w:style>
  <w:style w:type="character" w:customStyle="1" w:styleId="WW8Num10z0">
    <w:name w:val="WW8Num10z0"/>
    <w:rsid w:val="001525C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525C7"/>
  </w:style>
  <w:style w:type="character" w:customStyle="1" w:styleId="WW8Num10z2">
    <w:name w:val="WW8Num10z2"/>
    <w:rsid w:val="001525C7"/>
  </w:style>
  <w:style w:type="character" w:customStyle="1" w:styleId="WW8Num10z3">
    <w:name w:val="WW8Num10z3"/>
    <w:rsid w:val="001525C7"/>
  </w:style>
  <w:style w:type="character" w:customStyle="1" w:styleId="WW8Num10z4">
    <w:name w:val="WW8Num10z4"/>
    <w:rsid w:val="001525C7"/>
  </w:style>
  <w:style w:type="character" w:customStyle="1" w:styleId="WW8Num10z5">
    <w:name w:val="WW8Num10z5"/>
    <w:rsid w:val="001525C7"/>
  </w:style>
  <w:style w:type="character" w:customStyle="1" w:styleId="WW8Num10z6">
    <w:name w:val="WW8Num10z6"/>
    <w:rsid w:val="001525C7"/>
  </w:style>
  <w:style w:type="character" w:customStyle="1" w:styleId="WW8Num10z7">
    <w:name w:val="WW8Num10z7"/>
    <w:rsid w:val="001525C7"/>
  </w:style>
  <w:style w:type="character" w:customStyle="1" w:styleId="WW8Num10z8">
    <w:name w:val="WW8Num10z8"/>
    <w:rsid w:val="001525C7"/>
  </w:style>
  <w:style w:type="character" w:customStyle="1" w:styleId="WW8Num11z0">
    <w:name w:val="WW8Num11z0"/>
    <w:rsid w:val="001525C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525C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525C7"/>
  </w:style>
  <w:style w:type="character" w:customStyle="1" w:styleId="WW8Num12z2">
    <w:name w:val="WW8Num12z2"/>
    <w:rsid w:val="001525C7"/>
  </w:style>
  <w:style w:type="character" w:customStyle="1" w:styleId="WW8Num12z3">
    <w:name w:val="WW8Num12z3"/>
    <w:rsid w:val="001525C7"/>
  </w:style>
  <w:style w:type="character" w:customStyle="1" w:styleId="WW8Num12z4">
    <w:name w:val="WW8Num12z4"/>
    <w:rsid w:val="001525C7"/>
  </w:style>
  <w:style w:type="character" w:customStyle="1" w:styleId="WW8Num12z5">
    <w:name w:val="WW8Num12z5"/>
    <w:rsid w:val="001525C7"/>
  </w:style>
  <w:style w:type="character" w:customStyle="1" w:styleId="WW8Num12z6">
    <w:name w:val="WW8Num12z6"/>
    <w:rsid w:val="001525C7"/>
  </w:style>
  <w:style w:type="character" w:customStyle="1" w:styleId="WW8Num12z7">
    <w:name w:val="WW8Num12z7"/>
    <w:rsid w:val="001525C7"/>
  </w:style>
  <w:style w:type="character" w:customStyle="1" w:styleId="WW8Num12z8">
    <w:name w:val="WW8Num12z8"/>
    <w:rsid w:val="001525C7"/>
  </w:style>
  <w:style w:type="character" w:customStyle="1" w:styleId="WW8Num13z0">
    <w:name w:val="WW8Num13z0"/>
    <w:rsid w:val="001525C7"/>
    <w:rPr>
      <w:rFonts w:cs="Times New Roman"/>
      <w:b/>
    </w:rPr>
  </w:style>
  <w:style w:type="character" w:customStyle="1" w:styleId="WW8Num14z0">
    <w:name w:val="WW8Num14z0"/>
    <w:rsid w:val="001525C7"/>
    <w:rPr>
      <w:rFonts w:cs="Times New Roman"/>
      <w:b/>
    </w:rPr>
  </w:style>
  <w:style w:type="character" w:customStyle="1" w:styleId="WW8Num14z2">
    <w:name w:val="WW8Num14z2"/>
    <w:rsid w:val="001525C7"/>
  </w:style>
  <w:style w:type="character" w:customStyle="1" w:styleId="WW8Num14z3">
    <w:name w:val="WW8Num14z3"/>
    <w:rsid w:val="001525C7"/>
  </w:style>
  <w:style w:type="character" w:customStyle="1" w:styleId="WW8Num14z4">
    <w:name w:val="WW8Num14z4"/>
    <w:rsid w:val="001525C7"/>
  </w:style>
  <w:style w:type="character" w:customStyle="1" w:styleId="WW8Num14z5">
    <w:name w:val="WW8Num14z5"/>
    <w:rsid w:val="001525C7"/>
  </w:style>
  <w:style w:type="character" w:customStyle="1" w:styleId="WW8Num14z6">
    <w:name w:val="WW8Num14z6"/>
    <w:rsid w:val="001525C7"/>
  </w:style>
  <w:style w:type="character" w:customStyle="1" w:styleId="WW8Num14z7">
    <w:name w:val="WW8Num14z7"/>
    <w:rsid w:val="001525C7"/>
  </w:style>
  <w:style w:type="character" w:customStyle="1" w:styleId="WW8Num14z8">
    <w:name w:val="WW8Num14z8"/>
    <w:rsid w:val="001525C7"/>
  </w:style>
  <w:style w:type="character" w:customStyle="1" w:styleId="WW8Num15z0">
    <w:name w:val="WW8Num15z0"/>
    <w:rsid w:val="001525C7"/>
    <w:rPr>
      <w:rFonts w:cs="Times New Roman"/>
      <w:b/>
    </w:rPr>
  </w:style>
  <w:style w:type="character" w:customStyle="1" w:styleId="WW8Num16z0">
    <w:name w:val="WW8Num16z0"/>
    <w:rsid w:val="001525C7"/>
    <w:rPr>
      <w:rFonts w:cs="Times New Roman"/>
      <w:b/>
    </w:rPr>
  </w:style>
  <w:style w:type="character" w:customStyle="1" w:styleId="WW8Num16z1">
    <w:name w:val="WW8Num16z1"/>
    <w:rsid w:val="001525C7"/>
  </w:style>
  <w:style w:type="character" w:customStyle="1" w:styleId="WW8Num16z2">
    <w:name w:val="WW8Num16z2"/>
    <w:rsid w:val="001525C7"/>
  </w:style>
  <w:style w:type="character" w:customStyle="1" w:styleId="WW8Num16z3">
    <w:name w:val="WW8Num16z3"/>
    <w:rsid w:val="001525C7"/>
  </w:style>
  <w:style w:type="character" w:customStyle="1" w:styleId="WW8Num16z4">
    <w:name w:val="WW8Num16z4"/>
    <w:rsid w:val="001525C7"/>
  </w:style>
  <w:style w:type="character" w:customStyle="1" w:styleId="WW8Num16z5">
    <w:name w:val="WW8Num16z5"/>
    <w:rsid w:val="001525C7"/>
  </w:style>
  <w:style w:type="character" w:customStyle="1" w:styleId="WW8Num16z6">
    <w:name w:val="WW8Num16z6"/>
    <w:rsid w:val="001525C7"/>
  </w:style>
  <w:style w:type="character" w:customStyle="1" w:styleId="WW8Num16z7">
    <w:name w:val="WW8Num16z7"/>
    <w:rsid w:val="001525C7"/>
  </w:style>
  <w:style w:type="character" w:customStyle="1" w:styleId="WW8Num16z8">
    <w:name w:val="WW8Num16z8"/>
    <w:rsid w:val="001525C7"/>
  </w:style>
  <w:style w:type="character" w:customStyle="1" w:styleId="WW8Num17z0">
    <w:name w:val="WW8Num17z0"/>
    <w:rsid w:val="001525C7"/>
    <w:rPr>
      <w:rFonts w:cs="Times New Roman"/>
      <w:b/>
    </w:rPr>
  </w:style>
  <w:style w:type="character" w:customStyle="1" w:styleId="WW8Num18z0">
    <w:name w:val="WW8Num18z0"/>
    <w:rsid w:val="001525C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525C7"/>
    <w:rPr>
      <w:rFonts w:cs="Times New Roman"/>
      <w:b/>
    </w:rPr>
  </w:style>
  <w:style w:type="character" w:customStyle="1" w:styleId="WW8Num19z0">
    <w:name w:val="WW8Num19z0"/>
    <w:rsid w:val="001525C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525C7"/>
    <w:rPr>
      <w:rFonts w:ascii="Courier New" w:hAnsi="Courier New" w:cs="Times New Roman"/>
      <w:b/>
    </w:rPr>
  </w:style>
  <w:style w:type="character" w:customStyle="1" w:styleId="WW8Num19z2">
    <w:name w:val="WW8Num19z2"/>
    <w:rsid w:val="001525C7"/>
    <w:rPr>
      <w:rFonts w:cs="Times New Roman"/>
      <w:b/>
    </w:rPr>
  </w:style>
  <w:style w:type="character" w:customStyle="1" w:styleId="WW8Num20z0">
    <w:name w:val="WW8Num20z0"/>
    <w:rsid w:val="001525C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525C7"/>
    <w:rPr>
      <w:rFonts w:ascii="Courier New" w:hAnsi="Courier New" w:cs="Times New Roman"/>
      <w:b/>
    </w:rPr>
  </w:style>
  <w:style w:type="character" w:customStyle="1" w:styleId="WW8Num20z2">
    <w:name w:val="WW8Num20z2"/>
    <w:rsid w:val="001525C7"/>
    <w:rPr>
      <w:rFonts w:cs="Times New Roman"/>
      <w:b/>
    </w:rPr>
  </w:style>
  <w:style w:type="character" w:customStyle="1" w:styleId="WW8Num21z0">
    <w:name w:val="WW8Num21z0"/>
    <w:rsid w:val="001525C7"/>
    <w:rPr>
      <w:rFonts w:cs="Times New Roman"/>
      <w:b/>
    </w:rPr>
  </w:style>
  <w:style w:type="character" w:customStyle="1" w:styleId="WW8Num22z0">
    <w:name w:val="WW8Num22z0"/>
    <w:rsid w:val="001525C7"/>
    <w:rPr>
      <w:rFonts w:cs="Times New Roman"/>
      <w:b/>
    </w:rPr>
  </w:style>
  <w:style w:type="character" w:customStyle="1" w:styleId="24">
    <w:name w:val="Основной шрифт абзаца2"/>
    <w:rsid w:val="001525C7"/>
  </w:style>
  <w:style w:type="character" w:customStyle="1" w:styleId="WW8Num11z1">
    <w:name w:val="WW8Num11z1"/>
    <w:rsid w:val="001525C7"/>
  </w:style>
  <w:style w:type="character" w:customStyle="1" w:styleId="WW8Num11z2">
    <w:name w:val="WW8Num11z2"/>
    <w:rsid w:val="001525C7"/>
  </w:style>
  <w:style w:type="character" w:customStyle="1" w:styleId="WW8Num11z3">
    <w:name w:val="WW8Num11z3"/>
    <w:rsid w:val="001525C7"/>
  </w:style>
  <w:style w:type="character" w:customStyle="1" w:styleId="WW8Num11z4">
    <w:name w:val="WW8Num11z4"/>
    <w:rsid w:val="001525C7"/>
  </w:style>
  <w:style w:type="character" w:customStyle="1" w:styleId="WW8Num11z5">
    <w:name w:val="WW8Num11z5"/>
    <w:rsid w:val="001525C7"/>
  </w:style>
  <w:style w:type="character" w:customStyle="1" w:styleId="WW8Num11z6">
    <w:name w:val="WW8Num11z6"/>
    <w:rsid w:val="001525C7"/>
  </w:style>
  <w:style w:type="character" w:customStyle="1" w:styleId="WW8Num11z7">
    <w:name w:val="WW8Num11z7"/>
    <w:rsid w:val="001525C7"/>
  </w:style>
  <w:style w:type="character" w:customStyle="1" w:styleId="WW8Num11z8">
    <w:name w:val="WW8Num11z8"/>
    <w:rsid w:val="001525C7"/>
  </w:style>
  <w:style w:type="character" w:customStyle="1" w:styleId="WW8Num13z2">
    <w:name w:val="WW8Num13z2"/>
    <w:rsid w:val="001525C7"/>
    <w:rPr>
      <w:rFonts w:cs="Times New Roman"/>
      <w:b/>
    </w:rPr>
  </w:style>
  <w:style w:type="character" w:customStyle="1" w:styleId="WW8Num14z1">
    <w:name w:val="WW8Num14z1"/>
    <w:rsid w:val="001525C7"/>
    <w:rPr>
      <w:rFonts w:ascii="Courier New" w:hAnsi="Courier New" w:cs="Times New Roman"/>
      <w:b/>
    </w:rPr>
  </w:style>
  <w:style w:type="character" w:customStyle="1" w:styleId="WW8Num15z1">
    <w:name w:val="WW8Num15z1"/>
    <w:rsid w:val="001525C7"/>
    <w:rPr>
      <w:rFonts w:ascii="Courier New" w:hAnsi="Courier New" w:cs="Times New Roman"/>
      <w:b/>
    </w:rPr>
  </w:style>
  <w:style w:type="character" w:customStyle="1" w:styleId="WW8Num15z2">
    <w:name w:val="WW8Num15z2"/>
    <w:rsid w:val="001525C7"/>
    <w:rPr>
      <w:rFonts w:cs="Times New Roman"/>
      <w:b/>
    </w:rPr>
  </w:style>
  <w:style w:type="character" w:customStyle="1" w:styleId="WW8Num18z1">
    <w:name w:val="WW8Num18z1"/>
    <w:rsid w:val="001525C7"/>
  </w:style>
  <w:style w:type="character" w:customStyle="1" w:styleId="WW8Num18z3">
    <w:name w:val="WW8Num18z3"/>
    <w:rsid w:val="001525C7"/>
  </w:style>
  <w:style w:type="character" w:customStyle="1" w:styleId="WW8Num18z4">
    <w:name w:val="WW8Num18z4"/>
    <w:rsid w:val="001525C7"/>
  </w:style>
  <w:style w:type="character" w:customStyle="1" w:styleId="WW8Num18z5">
    <w:name w:val="WW8Num18z5"/>
    <w:rsid w:val="001525C7"/>
  </w:style>
  <w:style w:type="character" w:customStyle="1" w:styleId="WW8Num18z6">
    <w:name w:val="WW8Num18z6"/>
    <w:rsid w:val="001525C7"/>
  </w:style>
  <w:style w:type="character" w:customStyle="1" w:styleId="WW8Num18z7">
    <w:name w:val="WW8Num18z7"/>
    <w:rsid w:val="001525C7"/>
  </w:style>
  <w:style w:type="character" w:customStyle="1" w:styleId="WW8Num18z8">
    <w:name w:val="WW8Num18z8"/>
    <w:rsid w:val="001525C7"/>
  </w:style>
  <w:style w:type="character" w:customStyle="1" w:styleId="WW8Num19z3">
    <w:name w:val="WW8Num19z3"/>
    <w:rsid w:val="001525C7"/>
  </w:style>
  <w:style w:type="character" w:customStyle="1" w:styleId="WW8Num19z4">
    <w:name w:val="WW8Num19z4"/>
    <w:rsid w:val="001525C7"/>
  </w:style>
  <w:style w:type="character" w:customStyle="1" w:styleId="WW8Num19z5">
    <w:name w:val="WW8Num19z5"/>
    <w:rsid w:val="001525C7"/>
  </w:style>
  <w:style w:type="character" w:customStyle="1" w:styleId="WW8Num19z6">
    <w:name w:val="WW8Num19z6"/>
    <w:rsid w:val="001525C7"/>
  </w:style>
  <w:style w:type="character" w:customStyle="1" w:styleId="WW8Num19z7">
    <w:name w:val="WW8Num19z7"/>
    <w:rsid w:val="001525C7"/>
  </w:style>
  <w:style w:type="character" w:customStyle="1" w:styleId="WW8Num19z8">
    <w:name w:val="WW8Num19z8"/>
    <w:rsid w:val="001525C7"/>
  </w:style>
  <w:style w:type="character" w:customStyle="1" w:styleId="WW8Num21z1">
    <w:name w:val="WW8Num21z1"/>
    <w:rsid w:val="001525C7"/>
  </w:style>
  <w:style w:type="character" w:customStyle="1" w:styleId="WW8Num21z2">
    <w:name w:val="WW8Num21z2"/>
    <w:rsid w:val="001525C7"/>
  </w:style>
  <w:style w:type="character" w:customStyle="1" w:styleId="WW8Num21z3">
    <w:name w:val="WW8Num21z3"/>
    <w:rsid w:val="001525C7"/>
  </w:style>
  <w:style w:type="character" w:customStyle="1" w:styleId="WW8Num21z4">
    <w:name w:val="WW8Num21z4"/>
    <w:rsid w:val="001525C7"/>
  </w:style>
  <w:style w:type="character" w:customStyle="1" w:styleId="WW8Num21z5">
    <w:name w:val="WW8Num21z5"/>
    <w:rsid w:val="001525C7"/>
  </w:style>
  <w:style w:type="character" w:customStyle="1" w:styleId="WW8Num21z6">
    <w:name w:val="WW8Num21z6"/>
    <w:rsid w:val="001525C7"/>
  </w:style>
  <w:style w:type="character" w:customStyle="1" w:styleId="WW8Num21z7">
    <w:name w:val="WW8Num21z7"/>
    <w:rsid w:val="001525C7"/>
  </w:style>
  <w:style w:type="character" w:customStyle="1" w:styleId="WW8Num21z8">
    <w:name w:val="WW8Num21z8"/>
    <w:rsid w:val="001525C7"/>
  </w:style>
  <w:style w:type="character" w:customStyle="1" w:styleId="WW8Num4z1">
    <w:name w:val="WW8Num4z1"/>
    <w:rsid w:val="001525C7"/>
    <w:rPr>
      <w:rFonts w:hint="default"/>
    </w:rPr>
  </w:style>
  <w:style w:type="character" w:customStyle="1" w:styleId="WW8Num4z2">
    <w:name w:val="WW8Num4z2"/>
    <w:rsid w:val="001525C7"/>
    <w:rPr>
      <w:rFonts w:hint="default"/>
      <w:i w:val="0"/>
    </w:rPr>
  </w:style>
  <w:style w:type="character" w:customStyle="1" w:styleId="12">
    <w:name w:val="Основной шрифт абзаца1"/>
    <w:rsid w:val="001525C7"/>
  </w:style>
  <w:style w:type="character" w:customStyle="1" w:styleId="13">
    <w:name w:val="Знак Знак1"/>
    <w:rsid w:val="001525C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525C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1525C7"/>
    <w:rPr>
      <w:b/>
      <w:sz w:val="28"/>
      <w:lang w:val="ru-RU" w:bidi="ar-SA"/>
    </w:rPr>
  </w:style>
  <w:style w:type="character" w:customStyle="1" w:styleId="af4">
    <w:name w:val="Символ сноски"/>
    <w:rsid w:val="001525C7"/>
    <w:rPr>
      <w:vertAlign w:val="superscript"/>
    </w:rPr>
  </w:style>
  <w:style w:type="character" w:customStyle="1" w:styleId="41">
    <w:name w:val="Знак Знак4"/>
    <w:rsid w:val="001525C7"/>
    <w:rPr>
      <w:sz w:val="24"/>
      <w:lang w:val="ru-RU" w:bidi="ar-SA"/>
    </w:rPr>
  </w:style>
  <w:style w:type="character" w:customStyle="1" w:styleId="25">
    <w:name w:val="Знак Знак2"/>
    <w:rsid w:val="001525C7"/>
    <w:rPr>
      <w:sz w:val="24"/>
      <w:szCs w:val="24"/>
      <w:lang w:val="ru-RU" w:bidi="ar-SA"/>
    </w:rPr>
  </w:style>
  <w:style w:type="character" w:customStyle="1" w:styleId="110">
    <w:name w:val="Заголовок 1 Знак1"/>
    <w:rsid w:val="001525C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525C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525C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525C7"/>
    <w:rPr>
      <w:sz w:val="24"/>
      <w:szCs w:val="24"/>
      <w:lang w:val="ru-RU" w:bidi="ar-SA"/>
    </w:rPr>
  </w:style>
  <w:style w:type="character" w:customStyle="1" w:styleId="14">
    <w:name w:val="Знак сноски1"/>
    <w:rsid w:val="001525C7"/>
    <w:rPr>
      <w:vertAlign w:val="superscript"/>
    </w:rPr>
  </w:style>
  <w:style w:type="character" w:styleId="af5">
    <w:name w:val="FollowedHyperlink"/>
    <w:rsid w:val="001525C7"/>
    <w:rPr>
      <w:color w:val="0000FF"/>
      <w:u w:val="single"/>
    </w:rPr>
  </w:style>
  <w:style w:type="character" w:customStyle="1" w:styleId="af6">
    <w:name w:val="Символы концевой сноски"/>
    <w:rsid w:val="001525C7"/>
    <w:rPr>
      <w:vertAlign w:val="superscript"/>
    </w:rPr>
  </w:style>
  <w:style w:type="character" w:customStyle="1" w:styleId="WW-">
    <w:name w:val="WW-Символы концевой сноски"/>
    <w:rsid w:val="001525C7"/>
  </w:style>
  <w:style w:type="character" w:customStyle="1" w:styleId="apple-converted-space">
    <w:name w:val="apple-converted-space"/>
    <w:rsid w:val="001525C7"/>
  </w:style>
  <w:style w:type="character" w:customStyle="1" w:styleId="s1">
    <w:name w:val="s1"/>
    <w:rsid w:val="001525C7"/>
  </w:style>
  <w:style w:type="character" w:customStyle="1" w:styleId="af7">
    <w:name w:val="Маркеры списка"/>
    <w:rsid w:val="001525C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1525C7"/>
    <w:rPr>
      <w:vertAlign w:val="superscript"/>
    </w:rPr>
  </w:style>
  <w:style w:type="character" w:customStyle="1" w:styleId="ListLabel1">
    <w:name w:val="ListLabel 1"/>
    <w:rsid w:val="001525C7"/>
    <w:rPr>
      <w:rFonts w:cs="Times New Roman"/>
      <w:b/>
    </w:rPr>
  </w:style>
  <w:style w:type="character" w:customStyle="1" w:styleId="ListLabel2">
    <w:name w:val="ListLabel 2"/>
    <w:rsid w:val="001525C7"/>
    <w:rPr>
      <w:rFonts w:cs="Courier New"/>
    </w:rPr>
  </w:style>
  <w:style w:type="character" w:customStyle="1" w:styleId="ListLabel3">
    <w:name w:val="ListLabel 3"/>
    <w:rsid w:val="001525C7"/>
    <w:rPr>
      <w:rFonts w:cs="Times New Roman"/>
      <w:color w:val="000000"/>
    </w:rPr>
  </w:style>
  <w:style w:type="character" w:customStyle="1" w:styleId="ListLabel5">
    <w:name w:val="ListLabel 5"/>
    <w:rsid w:val="001525C7"/>
    <w:rPr>
      <w:rFonts w:cs="Symbol"/>
      <w:sz w:val="22"/>
      <w:szCs w:val="22"/>
    </w:rPr>
  </w:style>
  <w:style w:type="character" w:customStyle="1" w:styleId="ListLabel6">
    <w:name w:val="ListLabel 6"/>
    <w:rsid w:val="001525C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1525C7"/>
    <w:rPr>
      <w:vertAlign w:val="superscript"/>
    </w:rPr>
  </w:style>
  <w:style w:type="paragraph" w:customStyle="1" w:styleId="16">
    <w:name w:val="Заголовок1"/>
    <w:basedOn w:val="a"/>
    <w:next w:val="af1"/>
    <w:rsid w:val="001525C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1525C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1525C7"/>
    <w:rPr>
      <w:bCs/>
      <w:sz w:val="56"/>
      <w:szCs w:val="56"/>
    </w:rPr>
  </w:style>
  <w:style w:type="paragraph" w:customStyle="1" w:styleId="26">
    <w:name w:val="Указатель2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1525C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1525C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1525C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525C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525C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1525C7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1525C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1525C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1525C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1525C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1525C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1525C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1525C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1525C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1525C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525C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1525C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525C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1525C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1525C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1525C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1525C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qFormat/>
    <w:rsid w:val="001525C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1525C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1525C7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1525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1525C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1525C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1525C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1525C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1525C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1525C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c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1525C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1525C7"/>
  </w:style>
  <w:style w:type="paragraph" w:customStyle="1" w:styleId="2b">
    <w:name w:val="Абзац списка2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152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35">
    <w:name w:val="Body Text 3"/>
    <w:basedOn w:val="a"/>
    <w:link w:val="36"/>
    <w:uiPriority w:val="99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1525C7"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0"/>
    <w:rsid w:val="001525C7"/>
  </w:style>
  <w:style w:type="character" w:styleId="afff0">
    <w:name w:val="Placeholder Text"/>
    <w:basedOn w:val="a0"/>
    <w:uiPriority w:val="99"/>
    <w:semiHidden/>
    <w:rsid w:val="001525C7"/>
    <w:rPr>
      <w:color w:val="808080"/>
    </w:rPr>
  </w:style>
  <w:style w:type="paragraph" w:customStyle="1" w:styleId="Default">
    <w:name w:val="Default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numbering" w:customStyle="1" w:styleId="3141">
    <w:name w:val="Стиль_Список3141"/>
    <w:rsid w:val="001525C7"/>
    <w:pPr>
      <w:numPr>
        <w:numId w:val="4"/>
      </w:numPr>
    </w:pPr>
  </w:style>
  <w:style w:type="table" w:styleId="afff1">
    <w:name w:val="Table Grid"/>
    <w:basedOn w:val="a1"/>
    <w:uiPriority w:val="39"/>
    <w:rsid w:val="001525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F4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4E27F7"/>
  </w:style>
  <w:style w:type="character" w:customStyle="1" w:styleId="a6">
    <w:name w:val="Абзац списка Знак"/>
    <w:link w:val="a5"/>
    <w:uiPriority w:val="34"/>
    <w:rsid w:val="006C46FD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ff2">
    <w:name w:val="annotation text"/>
    <w:basedOn w:val="a"/>
    <w:link w:val="afff3"/>
    <w:uiPriority w:val="99"/>
    <w:semiHidden/>
    <w:unhideWhenUsed/>
    <w:rsid w:val="007E6BEB"/>
    <w:pPr>
      <w:spacing w:line="240" w:lineRule="auto"/>
    </w:pPr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semiHidden/>
    <w:rsid w:val="007E6BEB"/>
    <w:rPr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7E6BEB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rsid w:val="007E6BEB"/>
    <w:rPr>
      <w:b/>
      <w:bCs/>
      <w:sz w:val="20"/>
      <w:szCs w:val="20"/>
    </w:rPr>
  </w:style>
  <w:style w:type="character" w:customStyle="1" w:styleId="family-name">
    <w:name w:val="family-name"/>
    <w:basedOn w:val="a0"/>
    <w:rsid w:val="00CA50A9"/>
  </w:style>
  <w:style w:type="character" w:customStyle="1" w:styleId="given-name">
    <w:name w:val="given-name"/>
    <w:basedOn w:val="a0"/>
    <w:rsid w:val="00CA50A9"/>
  </w:style>
  <w:style w:type="character" w:customStyle="1" w:styleId="additional-name">
    <w:name w:val="additional-name"/>
    <w:basedOn w:val="a0"/>
    <w:rsid w:val="00CA5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185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9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1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370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357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35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BAD97-CBE9-442A-BA8D-531BF3A8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4289</Words>
  <Characters>24452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Мирзабеков</dc:creator>
  <cp:lastModifiedBy>Александра Герасимова</cp:lastModifiedBy>
  <cp:revision>4</cp:revision>
  <cp:lastPrinted>2026-05-04T08:56:00Z</cp:lastPrinted>
  <dcterms:created xsi:type="dcterms:W3CDTF">2026-04-27T12:37:00Z</dcterms:created>
  <dcterms:modified xsi:type="dcterms:W3CDTF">2026-05-04T08:56:00Z</dcterms:modified>
</cp:coreProperties>
</file>