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622898" w14:textId="4309B68D" w:rsidR="00F61824" w:rsidRPr="00C94F57" w:rsidRDefault="00F61824" w:rsidP="00C94F57">
      <w:pPr>
        <w:rPr>
          <w:b/>
          <w:bCs/>
          <w:iCs/>
          <w:sz w:val="20"/>
          <w:szCs w:val="20"/>
          <w:lang w:eastAsia="zh-CN"/>
        </w:rPr>
      </w:pPr>
    </w:p>
    <w:p w14:paraId="7903CBC6" w14:textId="77777777" w:rsidR="00565662" w:rsidRPr="001210E3" w:rsidRDefault="00565662" w:rsidP="00565662">
      <w:pPr>
        <w:ind w:right="23"/>
        <w:jc w:val="center"/>
        <w:rPr>
          <w:b/>
          <w:bCs/>
          <w:iCs/>
          <w:sz w:val="20"/>
          <w:szCs w:val="20"/>
          <w:lang w:eastAsia="hi-IN"/>
        </w:rPr>
      </w:pPr>
      <w:r w:rsidRPr="001210E3">
        <w:rPr>
          <w:b/>
          <w:bCs/>
          <w:iCs/>
          <w:sz w:val="20"/>
          <w:szCs w:val="20"/>
          <w:lang w:eastAsia="hi-IN"/>
        </w:rPr>
        <w:t>ТЕХНИЧЕСКОЕ ЗАДАНИЕ</w:t>
      </w:r>
    </w:p>
    <w:p w14:paraId="21AD70C1" w14:textId="77777777" w:rsidR="00565662" w:rsidRDefault="00565662" w:rsidP="00565662">
      <w:pPr>
        <w:autoSpaceDE w:val="0"/>
        <w:autoSpaceDN w:val="0"/>
        <w:ind w:firstLine="567"/>
        <w:jc w:val="right"/>
        <w:rPr>
          <w:sz w:val="20"/>
          <w:szCs w:val="20"/>
        </w:rPr>
      </w:pPr>
    </w:p>
    <w:p w14:paraId="15CB5F7A" w14:textId="77777777" w:rsidR="00565662" w:rsidRPr="00BA45CF" w:rsidRDefault="00565662" w:rsidP="00565662">
      <w:pPr>
        <w:shd w:val="clear" w:color="auto" w:fill="FFFFFF"/>
        <w:ind w:firstLine="708"/>
        <w:jc w:val="both"/>
        <w:rPr>
          <w:color w:val="000000"/>
          <w:sz w:val="20"/>
          <w:szCs w:val="20"/>
        </w:rPr>
      </w:pPr>
      <w:r w:rsidRPr="00BA45CF">
        <w:rPr>
          <w:color w:val="000000"/>
          <w:sz w:val="20"/>
          <w:szCs w:val="20"/>
        </w:rPr>
        <w:t xml:space="preserve">Предметом настоящей закупки являются </w:t>
      </w:r>
      <w:r>
        <w:rPr>
          <w:color w:val="000000"/>
          <w:sz w:val="20"/>
          <w:szCs w:val="20"/>
        </w:rPr>
        <w:t>оказание услуг</w:t>
      </w:r>
      <w:r w:rsidRPr="00BA45CF">
        <w:rPr>
          <w:color w:val="000000"/>
          <w:sz w:val="20"/>
          <w:szCs w:val="20"/>
        </w:rPr>
        <w:t xml:space="preserve"> </w:t>
      </w:r>
      <w:r w:rsidRPr="001649A5">
        <w:rPr>
          <w:color w:val="000000"/>
          <w:sz w:val="20"/>
          <w:szCs w:val="20"/>
        </w:rPr>
        <w:t xml:space="preserve">по заправке баллонов аппарата внутриаортальной баллонной </w:t>
      </w:r>
      <w:proofErr w:type="spellStart"/>
      <w:r w:rsidRPr="001649A5">
        <w:rPr>
          <w:color w:val="000000"/>
          <w:sz w:val="20"/>
          <w:szCs w:val="20"/>
        </w:rPr>
        <w:t>контрпульсации</w:t>
      </w:r>
      <w:proofErr w:type="spellEnd"/>
      <w:r w:rsidRPr="001649A5">
        <w:rPr>
          <w:color w:val="000000"/>
          <w:sz w:val="20"/>
          <w:szCs w:val="20"/>
        </w:rPr>
        <w:t xml:space="preserve"> CARDIOSAVE гелием</w:t>
      </w:r>
    </w:p>
    <w:p w14:paraId="361A8A1C" w14:textId="77777777" w:rsidR="00565662" w:rsidRPr="00BA45CF" w:rsidRDefault="00565662" w:rsidP="00565662">
      <w:pPr>
        <w:jc w:val="center"/>
        <w:rPr>
          <w:b/>
          <w:sz w:val="20"/>
          <w:szCs w:val="20"/>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2693"/>
        <w:gridCol w:w="6946"/>
      </w:tblGrid>
      <w:tr w:rsidR="00565662" w:rsidRPr="00BA45CF" w14:paraId="3D58EFF7" w14:textId="77777777" w:rsidTr="00E578AF">
        <w:tc>
          <w:tcPr>
            <w:tcW w:w="851" w:type="dxa"/>
            <w:tcBorders>
              <w:top w:val="single" w:sz="4" w:space="0" w:color="000000"/>
              <w:left w:val="single" w:sz="4" w:space="0" w:color="000000"/>
              <w:bottom w:val="single" w:sz="4" w:space="0" w:color="000000"/>
              <w:right w:val="single" w:sz="4" w:space="0" w:color="000000"/>
            </w:tcBorders>
            <w:vAlign w:val="center"/>
            <w:hideMark/>
          </w:tcPr>
          <w:p w14:paraId="33313641" w14:textId="77777777" w:rsidR="00565662" w:rsidRPr="00BA45CF" w:rsidRDefault="00565662" w:rsidP="00E578AF">
            <w:pPr>
              <w:widowControl w:val="0"/>
              <w:ind w:right="-46"/>
              <w:jc w:val="center"/>
              <w:rPr>
                <w:noProof/>
                <w:sz w:val="20"/>
                <w:szCs w:val="20"/>
              </w:rPr>
            </w:pPr>
            <w:r w:rsidRPr="00BA45CF">
              <w:rPr>
                <w:b/>
                <w:bCs/>
                <w:noProof/>
                <w:sz w:val="20"/>
                <w:szCs w:val="20"/>
              </w:rPr>
              <w:t>№ п/п</w:t>
            </w:r>
          </w:p>
        </w:tc>
        <w:tc>
          <w:tcPr>
            <w:tcW w:w="2693" w:type="dxa"/>
            <w:tcBorders>
              <w:top w:val="single" w:sz="4" w:space="0" w:color="000000"/>
              <w:left w:val="single" w:sz="4" w:space="0" w:color="000000"/>
              <w:bottom w:val="single" w:sz="4" w:space="0" w:color="000000"/>
              <w:right w:val="single" w:sz="4" w:space="0" w:color="000000"/>
            </w:tcBorders>
            <w:vAlign w:val="center"/>
            <w:hideMark/>
          </w:tcPr>
          <w:p w14:paraId="01FB2C8A" w14:textId="77777777" w:rsidR="00565662" w:rsidRPr="00BA45CF" w:rsidRDefault="00565662" w:rsidP="00E578AF">
            <w:pPr>
              <w:widowControl w:val="0"/>
              <w:ind w:right="-46"/>
              <w:jc w:val="center"/>
              <w:rPr>
                <w:noProof/>
                <w:sz w:val="20"/>
                <w:szCs w:val="20"/>
              </w:rPr>
            </w:pPr>
            <w:r w:rsidRPr="00BA45CF">
              <w:rPr>
                <w:b/>
                <w:bCs/>
                <w:noProof/>
                <w:sz w:val="20"/>
                <w:szCs w:val="20"/>
              </w:rPr>
              <w:t>Наименование параметра</w:t>
            </w:r>
          </w:p>
        </w:tc>
        <w:tc>
          <w:tcPr>
            <w:tcW w:w="6946" w:type="dxa"/>
            <w:tcBorders>
              <w:top w:val="single" w:sz="4" w:space="0" w:color="000000"/>
              <w:left w:val="single" w:sz="4" w:space="0" w:color="000000"/>
              <w:bottom w:val="single" w:sz="4" w:space="0" w:color="000000"/>
              <w:right w:val="single" w:sz="4" w:space="0" w:color="000000"/>
            </w:tcBorders>
            <w:vAlign w:val="center"/>
            <w:hideMark/>
          </w:tcPr>
          <w:p w14:paraId="1BE86434" w14:textId="77777777" w:rsidR="00565662" w:rsidRPr="00BA45CF" w:rsidRDefault="00565662" w:rsidP="00E578AF">
            <w:pPr>
              <w:widowControl w:val="0"/>
              <w:ind w:right="-46"/>
              <w:jc w:val="center"/>
              <w:rPr>
                <w:noProof/>
                <w:sz w:val="20"/>
                <w:szCs w:val="20"/>
              </w:rPr>
            </w:pPr>
            <w:r w:rsidRPr="00BA45CF">
              <w:rPr>
                <w:b/>
                <w:bCs/>
                <w:iCs/>
                <w:noProof/>
                <w:sz w:val="20"/>
                <w:szCs w:val="20"/>
              </w:rPr>
              <w:t>Наличие функции или максимальные и (или) минимальные значения таких показателей, а также значения показателей, которые не могут изменяться</w:t>
            </w:r>
          </w:p>
        </w:tc>
      </w:tr>
      <w:tr w:rsidR="00565662" w:rsidRPr="00BA45CF" w14:paraId="6BEC5C71" w14:textId="77777777" w:rsidTr="00E578AF">
        <w:trPr>
          <w:trHeight w:val="750"/>
        </w:trPr>
        <w:tc>
          <w:tcPr>
            <w:tcW w:w="851" w:type="dxa"/>
            <w:tcBorders>
              <w:top w:val="single" w:sz="4" w:space="0" w:color="000000"/>
              <w:left w:val="single" w:sz="4" w:space="0" w:color="000000"/>
              <w:bottom w:val="single" w:sz="4" w:space="0" w:color="000000"/>
              <w:right w:val="single" w:sz="4" w:space="0" w:color="000000"/>
            </w:tcBorders>
            <w:vAlign w:val="center"/>
          </w:tcPr>
          <w:p w14:paraId="17FAB5BE" w14:textId="77777777" w:rsidR="00565662" w:rsidRPr="00BA45CF" w:rsidRDefault="00565662" w:rsidP="00E578AF">
            <w:pPr>
              <w:jc w:val="center"/>
              <w:rPr>
                <w:b/>
                <w:noProof/>
                <w:sz w:val="20"/>
                <w:szCs w:val="20"/>
              </w:rPr>
            </w:pPr>
            <w:r w:rsidRPr="00BA45CF">
              <w:rPr>
                <w:b/>
                <w:noProof/>
                <w:sz w:val="20"/>
                <w:szCs w:val="20"/>
              </w:rPr>
              <w:t>1</w:t>
            </w:r>
          </w:p>
        </w:tc>
        <w:tc>
          <w:tcPr>
            <w:tcW w:w="2693" w:type="dxa"/>
            <w:tcBorders>
              <w:top w:val="single" w:sz="4" w:space="0" w:color="000000"/>
              <w:left w:val="single" w:sz="4" w:space="0" w:color="000000"/>
              <w:bottom w:val="single" w:sz="4" w:space="0" w:color="000000"/>
              <w:right w:val="single" w:sz="4" w:space="0" w:color="000000"/>
            </w:tcBorders>
            <w:vAlign w:val="center"/>
            <w:hideMark/>
          </w:tcPr>
          <w:p w14:paraId="081AF9CB" w14:textId="77777777" w:rsidR="00565662" w:rsidRPr="00BA45CF" w:rsidRDefault="00565662" w:rsidP="00E578AF">
            <w:pPr>
              <w:widowControl w:val="0"/>
              <w:ind w:right="-46"/>
              <w:rPr>
                <w:b/>
                <w:noProof/>
                <w:sz w:val="20"/>
                <w:szCs w:val="20"/>
              </w:rPr>
            </w:pPr>
            <w:r w:rsidRPr="00BA45CF">
              <w:rPr>
                <w:b/>
                <w:bCs/>
                <w:noProof/>
                <w:sz w:val="20"/>
                <w:szCs w:val="20"/>
              </w:rPr>
              <w:t>Наименование (перечень) оказываемых услуг</w:t>
            </w:r>
          </w:p>
        </w:tc>
        <w:tc>
          <w:tcPr>
            <w:tcW w:w="6946" w:type="dxa"/>
            <w:tcBorders>
              <w:top w:val="single" w:sz="4" w:space="0" w:color="000000"/>
              <w:left w:val="single" w:sz="4" w:space="0" w:color="000000"/>
              <w:bottom w:val="single" w:sz="4" w:space="0" w:color="000000"/>
              <w:right w:val="single" w:sz="4" w:space="0" w:color="000000"/>
            </w:tcBorders>
            <w:vAlign w:val="center"/>
            <w:hideMark/>
          </w:tcPr>
          <w:p w14:paraId="0DED83F7" w14:textId="77777777" w:rsidR="00565662" w:rsidRPr="00BA45CF" w:rsidRDefault="00565662" w:rsidP="00E578AF">
            <w:pPr>
              <w:jc w:val="both"/>
              <w:rPr>
                <w:sz w:val="20"/>
                <w:szCs w:val="20"/>
              </w:rPr>
            </w:pPr>
            <w:r w:rsidRPr="001649A5">
              <w:rPr>
                <w:sz w:val="20"/>
                <w:szCs w:val="20"/>
              </w:rPr>
              <w:t xml:space="preserve">Услуги по заправке баллонов аппарата внутриаортальной баллонной </w:t>
            </w:r>
            <w:proofErr w:type="spellStart"/>
            <w:r w:rsidRPr="001649A5">
              <w:rPr>
                <w:sz w:val="20"/>
                <w:szCs w:val="20"/>
              </w:rPr>
              <w:t>контрпульсации</w:t>
            </w:r>
            <w:proofErr w:type="spellEnd"/>
            <w:r w:rsidRPr="001649A5">
              <w:rPr>
                <w:sz w:val="20"/>
                <w:szCs w:val="20"/>
              </w:rPr>
              <w:t xml:space="preserve"> CARDIOSAVE гелием</w:t>
            </w:r>
          </w:p>
        </w:tc>
      </w:tr>
      <w:tr w:rsidR="00565662" w:rsidRPr="00BA45CF" w14:paraId="14375314" w14:textId="77777777" w:rsidTr="00E578AF">
        <w:trPr>
          <w:trHeight w:val="569"/>
        </w:trPr>
        <w:tc>
          <w:tcPr>
            <w:tcW w:w="851" w:type="dxa"/>
            <w:tcBorders>
              <w:top w:val="single" w:sz="4" w:space="0" w:color="000000"/>
              <w:left w:val="single" w:sz="4" w:space="0" w:color="000000"/>
              <w:bottom w:val="single" w:sz="4" w:space="0" w:color="000000"/>
              <w:right w:val="single" w:sz="4" w:space="0" w:color="000000"/>
            </w:tcBorders>
            <w:vAlign w:val="center"/>
          </w:tcPr>
          <w:p w14:paraId="65A3405A" w14:textId="77777777" w:rsidR="00565662" w:rsidRPr="00BA45CF" w:rsidRDefault="00565662" w:rsidP="00E578AF">
            <w:pPr>
              <w:jc w:val="center"/>
              <w:rPr>
                <w:b/>
                <w:noProof/>
                <w:sz w:val="20"/>
                <w:szCs w:val="20"/>
              </w:rPr>
            </w:pPr>
            <w:r w:rsidRPr="00BA45CF">
              <w:rPr>
                <w:b/>
                <w:noProof/>
                <w:sz w:val="20"/>
                <w:szCs w:val="20"/>
              </w:rPr>
              <w:t>2</w:t>
            </w:r>
          </w:p>
        </w:tc>
        <w:tc>
          <w:tcPr>
            <w:tcW w:w="2693" w:type="dxa"/>
            <w:tcBorders>
              <w:top w:val="single" w:sz="4" w:space="0" w:color="000000"/>
              <w:left w:val="single" w:sz="4" w:space="0" w:color="000000"/>
              <w:bottom w:val="single" w:sz="4" w:space="0" w:color="000000"/>
              <w:right w:val="single" w:sz="4" w:space="0" w:color="000000"/>
            </w:tcBorders>
            <w:vAlign w:val="center"/>
            <w:hideMark/>
          </w:tcPr>
          <w:p w14:paraId="42E8ACB7" w14:textId="77777777" w:rsidR="00565662" w:rsidRPr="00BA45CF" w:rsidRDefault="00565662" w:rsidP="00E578AF">
            <w:pPr>
              <w:widowControl w:val="0"/>
              <w:ind w:right="-46"/>
              <w:rPr>
                <w:b/>
                <w:noProof/>
                <w:sz w:val="20"/>
                <w:szCs w:val="20"/>
              </w:rPr>
            </w:pPr>
            <w:r w:rsidRPr="00BA45CF">
              <w:rPr>
                <w:b/>
                <w:bCs/>
                <w:noProof/>
                <w:sz w:val="20"/>
                <w:szCs w:val="20"/>
              </w:rPr>
              <w:t>Место оказания услуг</w:t>
            </w:r>
          </w:p>
        </w:tc>
        <w:tc>
          <w:tcPr>
            <w:tcW w:w="6946" w:type="dxa"/>
            <w:tcBorders>
              <w:top w:val="single" w:sz="4" w:space="0" w:color="000000"/>
              <w:left w:val="single" w:sz="4" w:space="0" w:color="000000"/>
              <w:bottom w:val="single" w:sz="4" w:space="0" w:color="000000"/>
              <w:right w:val="single" w:sz="4" w:space="0" w:color="000000"/>
            </w:tcBorders>
            <w:vAlign w:val="center"/>
            <w:hideMark/>
          </w:tcPr>
          <w:p w14:paraId="7336B128" w14:textId="77777777" w:rsidR="00565662" w:rsidRPr="00BA45CF" w:rsidRDefault="00565662" w:rsidP="00E578AF">
            <w:pPr>
              <w:widowControl w:val="0"/>
              <w:ind w:right="-46"/>
              <w:rPr>
                <w:noProof/>
                <w:sz w:val="20"/>
                <w:szCs w:val="20"/>
              </w:rPr>
            </w:pPr>
            <w:r w:rsidRPr="00BA45CF">
              <w:rPr>
                <w:bCs/>
                <w:iCs/>
                <w:noProof/>
                <w:sz w:val="20"/>
                <w:szCs w:val="20"/>
              </w:rPr>
              <w:t>195257, г. Санкт-Петербург, ул.Вавиловых,14, литер A.</w:t>
            </w:r>
          </w:p>
        </w:tc>
      </w:tr>
      <w:tr w:rsidR="00565662" w:rsidRPr="00BA45CF" w14:paraId="6350899F" w14:textId="77777777" w:rsidTr="00E578AF">
        <w:trPr>
          <w:trHeight w:val="617"/>
        </w:trPr>
        <w:tc>
          <w:tcPr>
            <w:tcW w:w="851" w:type="dxa"/>
            <w:tcBorders>
              <w:top w:val="single" w:sz="4" w:space="0" w:color="000000"/>
              <w:left w:val="single" w:sz="4" w:space="0" w:color="000000"/>
              <w:bottom w:val="single" w:sz="4" w:space="0" w:color="000000"/>
              <w:right w:val="single" w:sz="4" w:space="0" w:color="000000"/>
            </w:tcBorders>
            <w:vAlign w:val="center"/>
          </w:tcPr>
          <w:p w14:paraId="297AF05F" w14:textId="77777777" w:rsidR="00565662" w:rsidRPr="00BA45CF" w:rsidRDefault="00565662" w:rsidP="00E578AF">
            <w:pPr>
              <w:jc w:val="center"/>
              <w:rPr>
                <w:b/>
                <w:noProof/>
                <w:sz w:val="20"/>
                <w:szCs w:val="20"/>
              </w:rPr>
            </w:pPr>
            <w:r w:rsidRPr="00BA45CF">
              <w:rPr>
                <w:b/>
                <w:noProof/>
                <w:sz w:val="20"/>
                <w:szCs w:val="20"/>
              </w:rPr>
              <w:t>3</w:t>
            </w:r>
          </w:p>
        </w:tc>
        <w:tc>
          <w:tcPr>
            <w:tcW w:w="2693" w:type="dxa"/>
            <w:tcBorders>
              <w:top w:val="single" w:sz="4" w:space="0" w:color="000000"/>
              <w:left w:val="single" w:sz="4" w:space="0" w:color="000000"/>
              <w:bottom w:val="single" w:sz="4" w:space="0" w:color="000000"/>
              <w:right w:val="single" w:sz="4" w:space="0" w:color="000000"/>
            </w:tcBorders>
            <w:vAlign w:val="center"/>
            <w:hideMark/>
          </w:tcPr>
          <w:p w14:paraId="6C6438A3" w14:textId="77777777" w:rsidR="00565662" w:rsidRPr="00BA45CF" w:rsidRDefault="00565662" w:rsidP="00E578AF">
            <w:pPr>
              <w:widowControl w:val="0"/>
              <w:ind w:right="-46"/>
              <w:rPr>
                <w:b/>
                <w:noProof/>
                <w:sz w:val="20"/>
                <w:szCs w:val="20"/>
              </w:rPr>
            </w:pPr>
            <w:r w:rsidRPr="00BA45CF">
              <w:rPr>
                <w:b/>
                <w:bCs/>
                <w:noProof/>
                <w:sz w:val="20"/>
                <w:szCs w:val="20"/>
              </w:rPr>
              <w:t>Сроки оказания услуг</w:t>
            </w:r>
          </w:p>
        </w:tc>
        <w:tc>
          <w:tcPr>
            <w:tcW w:w="6946" w:type="dxa"/>
            <w:tcBorders>
              <w:top w:val="single" w:sz="4" w:space="0" w:color="000000"/>
              <w:left w:val="single" w:sz="4" w:space="0" w:color="000000"/>
              <w:bottom w:val="single" w:sz="4" w:space="0" w:color="000000"/>
              <w:right w:val="single" w:sz="4" w:space="0" w:color="000000"/>
            </w:tcBorders>
            <w:vAlign w:val="center"/>
          </w:tcPr>
          <w:p w14:paraId="5BDDB408" w14:textId="1DAA593B" w:rsidR="00565662" w:rsidRPr="001649A5" w:rsidRDefault="00565662" w:rsidP="00565662">
            <w:pPr>
              <w:widowControl w:val="0"/>
              <w:ind w:right="-46"/>
              <w:rPr>
                <w:bCs/>
                <w:noProof/>
                <w:sz w:val="20"/>
                <w:szCs w:val="20"/>
              </w:rPr>
            </w:pPr>
            <w:r>
              <w:rPr>
                <w:bCs/>
                <w:noProof/>
                <w:sz w:val="20"/>
                <w:szCs w:val="20"/>
              </w:rPr>
              <w:t xml:space="preserve">Услуги оказываются по заявкам Заказчика в течение 10 (десяти) календарных дней с даты направления заявки. Заказчик вправе направить заявку до </w:t>
            </w:r>
            <w:r>
              <w:rPr>
                <w:bCs/>
                <w:noProof/>
                <w:sz w:val="20"/>
                <w:szCs w:val="20"/>
              </w:rPr>
              <w:t>10</w:t>
            </w:r>
            <w:r>
              <w:rPr>
                <w:bCs/>
                <w:noProof/>
                <w:sz w:val="20"/>
                <w:szCs w:val="20"/>
              </w:rPr>
              <w:t>.12.202</w:t>
            </w:r>
            <w:r>
              <w:rPr>
                <w:bCs/>
                <w:noProof/>
                <w:sz w:val="20"/>
                <w:szCs w:val="20"/>
              </w:rPr>
              <w:t>6</w:t>
            </w:r>
            <w:bookmarkStart w:id="0" w:name="_GoBack"/>
            <w:bookmarkEnd w:id="0"/>
          </w:p>
        </w:tc>
      </w:tr>
      <w:tr w:rsidR="00565662" w:rsidRPr="00BA45CF" w14:paraId="0A548224" w14:textId="77777777" w:rsidTr="00E578AF">
        <w:trPr>
          <w:trHeight w:val="293"/>
        </w:trPr>
        <w:tc>
          <w:tcPr>
            <w:tcW w:w="10490" w:type="dxa"/>
            <w:gridSpan w:val="3"/>
            <w:tcBorders>
              <w:top w:val="single" w:sz="4" w:space="0" w:color="000000"/>
              <w:left w:val="single" w:sz="4" w:space="0" w:color="000000"/>
              <w:bottom w:val="single" w:sz="4" w:space="0" w:color="000000"/>
              <w:right w:val="single" w:sz="4" w:space="0" w:color="000000"/>
            </w:tcBorders>
            <w:vAlign w:val="center"/>
          </w:tcPr>
          <w:p w14:paraId="23BC7620" w14:textId="77777777" w:rsidR="00565662" w:rsidRPr="00BA45CF" w:rsidRDefault="00565662" w:rsidP="00E578AF">
            <w:pPr>
              <w:widowControl w:val="0"/>
              <w:ind w:right="-46"/>
              <w:jc w:val="center"/>
              <w:rPr>
                <w:b/>
                <w:bCs/>
                <w:noProof/>
                <w:sz w:val="20"/>
                <w:szCs w:val="20"/>
              </w:rPr>
            </w:pPr>
          </w:p>
          <w:p w14:paraId="100C698B" w14:textId="77777777" w:rsidR="00565662" w:rsidRPr="00BA45CF" w:rsidRDefault="00565662" w:rsidP="00E578AF">
            <w:pPr>
              <w:widowControl w:val="0"/>
              <w:ind w:right="-46"/>
              <w:jc w:val="center"/>
              <w:rPr>
                <w:b/>
                <w:noProof/>
                <w:sz w:val="20"/>
                <w:szCs w:val="20"/>
              </w:rPr>
            </w:pPr>
            <w:r>
              <w:rPr>
                <w:b/>
                <w:bCs/>
                <w:noProof/>
                <w:sz w:val="20"/>
                <w:szCs w:val="20"/>
              </w:rPr>
              <w:t>3</w:t>
            </w:r>
            <w:r w:rsidRPr="00BA45CF">
              <w:rPr>
                <w:b/>
                <w:bCs/>
                <w:noProof/>
                <w:sz w:val="20"/>
                <w:szCs w:val="20"/>
              </w:rPr>
              <w:t>. Требования к оказанию услуг</w:t>
            </w:r>
          </w:p>
          <w:p w14:paraId="4739AAA6" w14:textId="77777777" w:rsidR="00565662" w:rsidRPr="00BA45CF" w:rsidRDefault="00565662" w:rsidP="00E578AF">
            <w:pPr>
              <w:ind w:left="34" w:firstLine="540"/>
              <w:rPr>
                <w:rFonts w:eastAsia="Calibri"/>
                <w:sz w:val="20"/>
                <w:szCs w:val="20"/>
              </w:rPr>
            </w:pPr>
            <w:r w:rsidRPr="00BA45CF">
              <w:rPr>
                <w:sz w:val="20"/>
                <w:szCs w:val="20"/>
              </w:rPr>
              <w:t xml:space="preserve"> </w:t>
            </w:r>
          </w:p>
        </w:tc>
      </w:tr>
      <w:tr w:rsidR="00565662" w:rsidRPr="00BA45CF" w14:paraId="44A64437" w14:textId="77777777" w:rsidTr="00565662">
        <w:trPr>
          <w:trHeight w:val="1403"/>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67115EC4" w14:textId="77777777" w:rsidR="00565662" w:rsidRPr="00BA45CF" w:rsidRDefault="00565662" w:rsidP="00E578AF">
            <w:pPr>
              <w:ind w:left="176"/>
              <w:rPr>
                <w:b/>
                <w:noProof/>
                <w:sz w:val="20"/>
                <w:szCs w:val="20"/>
              </w:rPr>
            </w:pPr>
            <w:r>
              <w:rPr>
                <w:b/>
                <w:noProof/>
                <w:sz w:val="20"/>
                <w:szCs w:val="20"/>
              </w:rPr>
              <w:t>3</w:t>
            </w:r>
            <w:r w:rsidRPr="00BA45CF">
              <w:rPr>
                <w:b/>
                <w:noProof/>
                <w:sz w:val="20"/>
                <w:szCs w:val="20"/>
              </w:rPr>
              <w:t>.1</w:t>
            </w:r>
          </w:p>
        </w:tc>
        <w:tc>
          <w:tcPr>
            <w:tcW w:w="2693" w:type="dxa"/>
            <w:tcBorders>
              <w:top w:val="single" w:sz="4" w:space="0" w:color="000000"/>
              <w:left w:val="single" w:sz="4" w:space="0" w:color="000000"/>
              <w:bottom w:val="single" w:sz="4" w:space="0" w:color="000000"/>
              <w:right w:val="single" w:sz="4" w:space="0" w:color="000000"/>
            </w:tcBorders>
            <w:vAlign w:val="center"/>
            <w:hideMark/>
          </w:tcPr>
          <w:p w14:paraId="206D6E2E" w14:textId="77777777" w:rsidR="00565662" w:rsidRPr="00BA45CF" w:rsidRDefault="00565662" w:rsidP="00E578AF">
            <w:pPr>
              <w:widowControl w:val="0"/>
              <w:ind w:right="-46"/>
              <w:rPr>
                <w:b/>
                <w:noProof/>
                <w:sz w:val="20"/>
                <w:szCs w:val="20"/>
              </w:rPr>
            </w:pPr>
            <w:r w:rsidRPr="00BA45CF">
              <w:rPr>
                <w:b/>
                <w:bCs/>
                <w:noProof/>
                <w:sz w:val="20"/>
                <w:szCs w:val="20"/>
              </w:rPr>
              <w:t>Содержание и объем оказываемых услуг (описание услуг)</w:t>
            </w:r>
          </w:p>
        </w:tc>
        <w:tc>
          <w:tcPr>
            <w:tcW w:w="6946" w:type="dxa"/>
            <w:tcBorders>
              <w:top w:val="single" w:sz="4" w:space="0" w:color="000000"/>
              <w:left w:val="single" w:sz="4" w:space="0" w:color="000000"/>
              <w:bottom w:val="single" w:sz="4" w:space="0" w:color="000000"/>
              <w:right w:val="single" w:sz="4" w:space="0" w:color="000000"/>
            </w:tcBorders>
            <w:vAlign w:val="center"/>
            <w:hideMark/>
          </w:tcPr>
          <w:p w14:paraId="2128A08C" w14:textId="77777777" w:rsidR="00565662" w:rsidRDefault="00565662" w:rsidP="00E578AF">
            <w:pPr>
              <w:ind w:left="34"/>
              <w:jc w:val="both"/>
              <w:rPr>
                <w:color w:val="000000"/>
                <w:sz w:val="20"/>
                <w:szCs w:val="20"/>
              </w:rPr>
            </w:pPr>
            <w:r w:rsidRPr="001649A5">
              <w:rPr>
                <w:color w:val="000000"/>
                <w:sz w:val="20"/>
                <w:szCs w:val="20"/>
              </w:rPr>
              <w:t>Заправка баллонов объемом 1 л гелием</w:t>
            </w:r>
            <w:r>
              <w:rPr>
                <w:color w:val="000000"/>
                <w:sz w:val="20"/>
                <w:szCs w:val="20"/>
              </w:rPr>
              <w:t xml:space="preserve"> чистотой</w:t>
            </w:r>
            <w:r w:rsidRPr="001649A5">
              <w:rPr>
                <w:color w:val="000000"/>
                <w:sz w:val="20"/>
                <w:szCs w:val="20"/>
              </w:rPr>
              <w:t xml:space="preserve"> 99,995%</w:t>
            </w:r>
          </w:p>
          <w:p w14:paraId="2EA3D96D" w14:textId="77777777" w:rsidR="00565662" w:rsidRDefault="00565662" w:rsidP="00E578AF">
            <w:pPr>
              <w:ind w:left="34"/>
              <w:jc w:val="both"/>
              <w:rPr>
                <w:rFonts w:eastAsia="Calibri"/>
                <w:sz w:val="20"/>
                <w:szCs w:val="20"/>
              </w:rPr>
            </w:pPr>
            <w:r>
              <w:rPr>
                <w:rFonts w:eastAsia="Calibri"/>
                <w:sz w:val="20"/>
                <w:szCs w:val="20"/>
              </w:rPr>
              <w:t xml:space="preserve">Услуги по доставке, заправке </w:t>
            </w:r>
            <w:r w:rsidRPr="001649A5">
              <w:rPr>
                <w:rFonts w:eastAsia="Calibri"/>
                <w:sz w:val="20"/>
                <w:szCs w:val="20"/>
              </w:rPr>
              <w:t>и возврату тары обратно.</w:t>
            </w:r>
          </w:p>
          <w:p w14:paraId="5ED8F7C6" w14:textId="77777777" w:rsidR="00565662" w:rsidRPr="001649A5" w:rsidRDefault="00565662" w:rsidP="00E578AF">
            <w:pPr>
              <w:ind w:left="34"/>
              <w:jc w:val="both"/>
              <w:rPr>
                <w:rFonts w:eastAsia="Calibri"/>
                <w:sz w:val="20"/>
                <w:szCs w:val="20"/>
              </w:rPr>
            </w:pPr>
            <w:r>
              <w:rPr>
                <w:rFonts w:eastAsia="Calibri"/>
                <w:sz w:val="20"/>
                <w:szCs w:val="20"/>
              </w:rPr>
              <w:t>Услуги по заправке о</w:t>
            </w:r>
            <w:r w:rsidRPr="001649A5">
              <w:rPr>
                <w:rFonts w:eastAsia="Calibri"/>
                <w:sz w:val="20"/>
                <w:szCs w:val="20"/>
              </w:rPr>
              <w:t xml:space="preserve">существляются в соответствии с нормами действующего законодательства и эксплуатационной (технической) документацией на </w:t>
            </w:r>
            <w:r>
              <w:rPr>
                <w:rFonts w:eastAsia="Calibri"/>
                <w:sz w:val="20"/>
                <w:szCs w:val="20"/>
              </w:rPr>
              <w:t xml:space="preserve">аппарат внутриаортальной баллонной </w:t>
            </w:r>
            <w:proofErr w:type="spellStart"/>
            <w:r>
              <w:rPr>
                <w:rFonts w:eastAsia="Calibri"/>
                <w:sz w:val="20"/>
                <w:szCs w:val="20"/>
              </w:rPr>
              <w:t>контрпульсации</w:t>
            </w:r>
            <w:proofErr w:type="spellEnd"/>
            <w:r>
              <w:rPr>
                <w:rFonts w:eastAsia="Calibri"/>
                <w:sz w:val="20"/>
                <w:szCs w:val="20"/>
              </w:rPr>
              <w:t xml:space="preserve"> </w:t>
            </w:r>
            <w:r>
              <w:rPr>
                <w:rFonts w:eastAsia="Calibri"/>
                <w:sz w:val="20"/>
                <w:szCs w:val="20"/>
                <w:lang w:val="en-US"/>
              </w:rPr>
              <w:t>CARDIOSAVE</w:t>
            </w:r>
            <w:r>
              <w:rPr>
                <w:rFonts w:eastAsia="Calibri"/>
                <w:sz w:val="20"/>
                <w:szCs w:val="20"/>
              </w:rPr>
              <w:t>.</w:t>
            </w:r>
          </w:p>
        </w:tc>
      </w:tr>
    </w:tbl>
    <w:p w14:paraId="3E2304AD" w14:textId="77777777" w:rsidR="00C94F57" w:rsidRDefault="00C94F57" w:rsidP="00565662">
      <w:pPr>
        <w:widowControl w:val="0"/>
        <w:autoSpaceDE w:val="0"/>
        <w:autoSpaceDN w:val="0"/>
        <w:ind w:firstLine="567"/>
        <w:jc w:val="center"/>
        <w:rPr>
          <w:sz w:val="20"/>
          <w:szCs w:val="20"/>
        </w:rPr>
      </w:pPr>
    </w:p>
    <w:p w14:paraId="60773D15" w14:textId="77777777" w:rsidR="00C94F57" w:rsidRDefault="00C94F57" w:rsidP="00F1529C">
      <w:pPr>
        <w:widowControl w:val="0"/>
        <w:autoSpaceDE w:val="0"/>
        <w:autoSpaceDN w:val="0"/>
        <w:ind w:firstLine="567"/>
        <w:jc w:val="right"/>
        <w:rPr>
          <w:sz w:val="20"/>
          <w:szCs w:val="20"/>
        </w:rPr>
      </w:pPr>
    </w:p>
    <w:p w14:paraId="596F3F78" w14:textId="77777777" w:rsidR="00C94F57" w:rsidRDefault="00C94F57" w:rsidP="00F1529C">
      <w:pPr>
        <w:widowControl w:val="0"/>
        <w:autoSpaceDE w:val="0"/>
        <w:autoSpaceDN w:val="0"/>
        <w:ind w:firstLine="567"/>
        <w:jc w:val="right"/>
        <w:rPr>
          <w:sz w:val="20"/>
          <w:szCs w:val="20"/>
        </w:rPr>
      </w:pPr>
    </w:p>
    <w:p w14:paraId="1BE2CD91" w14:textId="77777777" w:rsidR="00C94F57" w:rsidRDefault="00C94F57" w:rsidP="00F1529C">
      <w:pPr>
        <w:widowControl w:val="0"/>
        <w:autoSpaceDE w:val="0"/>
        <w:autoSpaceDN w:val="0"/>
        <w:ind w:firstLine="567"/>
        <w:jc w:val="right"/>
        <w:rPr>
          <w:sz w:val="20"/>
          <w:szCs w:val="20"/>
        </w:rPr>
      </w:pPr>
    </w:p>
    <w:p w14:paraId="66F4E786" w14:textId="77777777" w:rsidR="00C94F57" w:rsidRDefault="00C94F57" w:rsidP="00F1529C">
      <w:pPr>
        <w:widowControl w:val="0"/>
        <w:autoSpaceDE w:val="0"/>
        <w:autoSpaceDN w:val="0"/>
        <w:ind w:firstLine="567"/>
        <w:jc w:val="right"/>
        <w:rPr>
          <w:sz w:val="20"/>
          <w:szCs w:val="20"/>
        </w:rPr>
      </w:pPr>
    </w:p>
    <w:p w14:paraId="5C62F431" w14:textId="77777777" w:rsidR="00C94F57" w:rsidRDefault="00C94F57" w:rsidP="00F1529C">
      <w:pPr>
        <w:widowControl w:val="0"/>
        <w:autoSpaceDE w:val="0"/>
        <w:autoSpaceDN w:val="0"/>
        <w:ind w:firstLine="567"/>
        <w:jc w:val="right"/>
        <w:rPr>
          <w:sz w:val="20"/>
          <w:szCs w:val="20"/>
        </w:rPr>
      </w:pPr>
    </w:p>
    <w:p w14:paraId="5B3EE6F2" w14:textId="77777777" w:rsidR="00C94F57" w:rsidRDefault="00C94F57" w:rsidP="00F1529C">
      <w:pPr>
        <w:widowControl w:val="0"/>
        <w:autoSpaceDE w:val="0"/>
        <w:autoSpaceDN w:val="0"/>
        <w:ind w:firstLine="567"/>
        <w:jc w:val="right"/>
        <w:rPr>
          <w:sz w:val="20"/>
          <w:szCs w:val="20"/>
        </w:rPr>
      </w:pPr>
    </w:p>
    <w:p w14:paraId="172EC861" w14:textId="77777777" w:rsidR="00C94F57" w:rsidRDefault="00C94F57" w:rsidP="00F1529C">
      <w:pPr>
        <w:widowControl w:val="0"/>
        <w:autoSpaceDE w:val="0"/>
        <w:autoSpaceDN w:val="0"/>
        <w:ind w:firstLine="567"/>
        <w:jc w:val="right"/>
        <w:rPr>
          <w:sz w:val="20"/>
          <w:szCs w:val="20"/>
        </w:rPr>
      </w:pPr>
    </w:p>
    <w:p w14:paraId="78C9EB61" w14:textId="77777777" w:rsidR="00C94F57" w:rsidRDefault="00C94F57" w:rsidP="00F1529C">
      <w:pPr>
        <w:widowControl w:val="0"/>
        <w:autoSpaceDE w:val="0"/>
        <w:autoSpaceDN w:val="0"/>
        <w:ind w:firstLine="567"/>
        <w:jc w:val="right"/>
        <w:rPr>
          <w:sz w:val="20"/>
          <w:szCs w:val="20"/>
        </w:rPr>
      </w:pPr>
    </w:p>
    <w:p w14:paraId="7557E6A4" w14:textId="77777777" w:rsidR="00C94F57" w:rsidRDefault="00C94F57" w:rsidP="00F1529C">
      <w:pPr>
        <w:widowControl w:val="0"/>
        <w:autoSpaceDE w:val="0"/>
        <w:autoSpaceDN w:val="0"/>
        <w:ind w:firstLine="567"/>
        <w:jc w:val="right"/>
        <w:rPr>
          <w:sz w:val="20"/>
          <w:szCs w:val="20"/>
        </w:rPr>
      </w:pPr>
    </w:p>
    <w:p w14:paraId="48380BE7" w14:textId="77777777" w:rsidR="00C94F57" w:rsidRDefault="00C94F57" w:rsidP="00F1529C">
      <w:pPr>
        <w:widowControl w:val="0"/>
        <w:autoSpaceDE w:val="0"/>
        <w:autoSpaceDN w:val="0"/>
        <w:ind w:firstLine="567"/>
        <w:jc w:val="right"/>
        <w:rPr>
          <w:sz w:val="20"/>
          <w:szCs w:val="20"/>
        </w:rPr>
      </w:pPr>
    </w:p>
    <w:p w14:paraId="292D6D2B" w14:textId="77777777" w:rsidR="00C94F57" w:rsidRDefault="00C94F57" w:rsidP="00F1529C">
      <w:pPr>
        <w:widowControl w:val="0"/>
        <w:autoSpaceDE w:val="0"/>
        <w:autoSpaceDN w:val="0"/>
        <w:ind w:firstLine="567"/>
        <w:jc w:val="right"/>
        <w:rPr>
          <w:sz w:val="20"/>
          <w:szCs w:val="20"/>
        </w:rPr>
      </w:pPr>
    </w:p>
    <w:p w14:paraId="4EC1D2B4" w14:textId="77777777" w:rsidR="00C94F57" w:rsidRDefault="00C94F57" w:rsidP="00F1529C">
      <w:pPr>
        <w:widowControl w:val="0"/>
        <w:autoSpaceDE w:val="0"/>
        <w:autoSpaceDN w:val="0"/>
        <w:ind w:firstLine="567"/>
        <w:jc w:val="right"/>
        <w:rPr>
          <w:sz w:val="20"/>
          <w:szCs w:val="20"/>
        </w:rPr>
      </w:pPr>
    </w:p>
    <w:p w14:paraId="7CBD1330" w14:textId="77777777" w:rsidR="00C94F57" w:rsidRDefault="00C94F57" w:rsidP="00F1529C">
      <w:pPr>
        <w:widowControl w:val="0"/>
        <w:autoSpaceDE w:val="0"/>
        <w:autoSpaceDN w:val="0"/>
        <w:ind w:firstLine="567"/>
        <w:jc w:val="right"/>
        <w:rPr>
          <w:sz w:val="20"/>
          <w:szCs w:val="20"/>
        </w:rPr>
      </w:pPr>
    </w:p>
    <w:p w14:paraId="7C96036F" w14:textId="77777777" w:rsidR="00C94F57" w:rsidRDefault="00C94F57" w:rsidP="00F1529C">
      <w:pPr>
        <w:widowControl w:val="0"/>
        <w:autoSpaceDE w:val="0"/>
        <w:autoSpaceDN w:val="0"/>
        <w:ind w:firstLine="567"/>
        <w:jc w:val="right"/>
        <w:rPr>
          <w:sz w:val="20"/>
          <w:szCs w:val="20"/>
        </w:rPr>
      </w:pPr>
    </w:p>
    <w:p w14:paraId="220EA1DA" w14:textId="77777777" w:rsidR="00C94F57" w:rsidRDefault="00C94F57" w:rsidP="00F1529C">
      <w:pPr>
        <w:widowControl w:val="0"/>
        <w:autoSpaceDE w:val="0"/>
        <w:autoSpaceDN w:val="0"/>
        <w:ind w:firstLine="567"/>
        <w:jc w:val="right"/>
        <w:rPr>
          <w:sz w:val="20"/>
          <w:szCs w:val="20"/>
        </w:rPr>
      </w:pPr>
    </w:p>
    <w:p w14:paraId="2663EAA9" w14:textId="77777777" w:rsidR="00C94F57" w:rsidRDefault="00C94F57" w:rsidP="00F1529C">
      <w:pPr>
        <w:widowControl w:val="0"/>
        <w:autoSpaceDE w:val="0"/>
        <w:autoSpaceDN w:val="0"/>
        <w:ind w:firstLine="567"/>
        <w:jc w:val="right"/>
        <w:rPr>
          <w:sz w:val="20"/>
          <w:szCs w:val="20"/>
        </w:rPr>
      </w:pPr>
    </w:p>
    <w:p w14:paraId="622E0D4A" w14:textId="77777777" w:rsidR="00C94F57" w:rsidRDefault="00C94F57" w:rsidP="00F1529C">
      <w:pPr>
        <w:widowControl w:val="0"/>
        <w:autoSpaceDE w:val="0"/>
        <w:autoSpaceDN w:val="0"/>
        <w:ind w:firstLine="567"/>
        <w:jc w:val="right"/>
        <w:rPr>
          <w:sz w:val="20"/>
          <w:szCs w:val="20"/>
        </w:rPr>
      </w:pPr>
    </w:p>
    <w:p w14:paraId="1BC0BD0E" w14:textId="77777777" w:rsidR="00C94F57" w:rsidRDefault="00C94F57" w:rsidP="00F1529C">
      <w:pPr>
        <w:widowControl w:val="0"/>
        <w:autoSpaceDE w:val="0"/>
        <w:autoSpaceDN w:val="0"/>
        <w:ind w:firstLine="567"/>
        <w:jc w:val="right"/>
        <w:rPr>
          <w:sz w:val="20"/>
          <w:szCs w:val="20"/>
        </w:rPr>
      </w:pPr>
    </w:p>
    <w:p w14:paraId="4C218E83" w14:textId="77777777" w:rsidR="00C94F57" w:rsidRDefault="00C94F57" w:rsidP="00F1529C">
      <w:pPr>
        <w:widowControl w:val="0"/>
        <w:autoSpaceDE w:val="0"/>
        <w:autoSpaceDN w:val="0"/>
        <w:ind w:firstLine="567"/>
        <w:jc w:val="right"/>
        <w:rPr>
          <w:sz w:val="20"/>
          <w:szCs w:val="20"/>
        </w:rPr>
      </w:pPr>
    </w:p>
    <w:p w14:paraId="3E651BEB" w14:textId="77777777" w:rsidR="00C94F57" w:rsidRDefault="00C94F57" w:rsidP="00F1529C">
      <w:pPr>
        <w:widowControl w:val="0"/>
        <w:autoSpaceDE w:val="0"/>
        <w:autoSpaceDN w:val="0"/>
        <w:ind w:firstLine="567"/>
        <w:jc w:val="right"/>
        <w:rPr>
          <w:sz w:val="20"/>
          <w:szCs w:val="20"/>
        </w:rPr>
      </w:pPr>
    </w:p>
    <w:p w14:paraId="47ECE887" w14:textId="77777777" w:rsidR="00C94F57" w:rsidRDefault="00C94F57" w:rsidP="00F1529C">
      <w:pPr>
        <w:widowControl w:val="0"/>
        <w:autoSpaceDE w:val="0"/>
        <w:autoSpaceDN w:val="0"/>
        <w:ind w:firstLine="567"/>
        <w:jc w:val="right"/>
        <w:rPr>
          <w:sz w:val="20"/>
          <w:szCs w:val="20"/>
        </w:rPr>
      </w:pPr>
    </w:p>
    <w:p w14:paraId="66A15AEF" w14:textId="77777777" w:rsidR="00C94F57" w:rsidRDefault="00C94F57" w:rsidP="00F1529C">
      <w:pPr>
        <w:widowControl w:val="0"/>
        <w:autoSpaceDE w:val="0"/>
        <w:autoSpaceDN w:val="0"/>
        <w:ind w:firstLine="567"/>
        <w:jc w:val="right"/>
        <w:rPr>
          <w:sz w:val="20"/>
          <w:szCs w:val="20"/>
        </w:rPr>
      </w:pPr>
    </w:p>
    <w:p w14:paraId="572A5F23" w14:textId="77777777" w:rsidR="00C94F57" w:rsidRDefault="00C94F57" w:rsidP="00F1529C">
      <w:pPr>
        <w:widowControl w:val="0"/>
        <w:autoSpaceDE w:val="0"/>
        <w:autoSpaceDN w:val="0"/>
        <w:ind w:firstLine="567"/>
        <w:jc w:val="right"/>
        <w:rPr>
          <w:sz w:val="20"/>
          <w:szCs w:val="20"/>
        </w:rPr>
      </w:pPr>
    </w:p>
    <w:p w14:paraId="0F90932A" w14:textId="77777777" w:rsidR="00C94F57" w:rsidRDefault="00C94F57" w:rsidP="00F1529C">
      <w:pPr>
        <w:widowControl w:val="0"/>
        <w:autoSpaceDE w:val="0"/>
        <w:autoSpaceDN w:val="0"/>
        <w:ind w:firstLine="567"/>
        <w:jc w:val="right"/>
        <w:rPr>
          <w:sz w:val="20"/>
          <w:szCs w:val="20"/>
        </w:rPr>
      </w:pPr>
    </w:p>
    <w:p w14:paraId="386A76BE" w14:textId="77777777" w:rsidR="00C94F57" w:rsidRPr="00BA45CF" w:rsidRDefault="00C94F57" w:rsidP="00F1529C">
      <w:pPr>
        <w:widowControl w:val="0"/>
        <w:autoSpaceDE w:val="0"/>
        <w:autoSpaceDN w:val="0"/>
        <w:ind w:firstLine="567"/>
        <w:jc w:val="right"/>
        <w:rPr>
          <w:sz w:val="20"/>
          <w:szCs w:val="20"/>
        </w:rPr>
      </w:pPr>
    </w:p>
    <w:p w14:paraId="7E710CF4" w14:textId="77777777" w:rsidR="00F1529C" w:rsidRPr="00BA45CF" w:rsidRDefault="00F1529C" w:rsidP="00F1529C">
      <w:pPr>
        <w:widowControl w:val="0"/>
        <w:autoSpaceDE w:val="0"/>
        <w:autoSpaceDN w:val="0"/>
        <w:ind w:firstLine="567"/>
        <w:jc w:val="right"/>
        <w:rPr>
          <w:sz w:val="20"/>
          <w:szCs w:val="20"/>
        </w:rPr>
      </w:pPr>
    </w:p>
    <w:p w14:paraId="05AA9DC8" w14:textId="77777777" w:rsidR="00953CE2" w:rsidRPr="00F1529C" w:rsidRDefault="00953CE2" w:rsidP="00446CDD">
      <w:pPr>
        <w:widowControl w:val="0"/>
        <w:autoSpaceDE w:val="0"/>
        <w:autoSpaceDN w:val="0"/>
        <w:ind w:firstLine="567"/>
        <w:jc w:val="right"/>
        <w:rPr>
          <w:sz w:val="20"/>
          <w:szCs w:val="20"/>
        </w:rPr>
      </w:pPr>
    </w:p>
    <w:sectPr w:rsidR="00953CE2" w:rsidRPr="00F1529C" w:rsidSect="00F1529C">
      <w:footerReference w:type="default" r:id="rId8"/>
      <w:type w:val="continuous"/>
      <w:pgSz w:w="11906" w:h="16838"/>
      <w:pgMar w:top="1135" w:right="851"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C9B2BD" w14:textId="77777777" w:rsidR="008E7A7B" w:rsidRDefault="008E7A7B" w:rsidP="00081889">
      <w:r>
        <w:separator/>
      </w:r>
    </w:p>
  </w:endnote>
  <w:endnote w:type="continuationSeparator" w:id="0">
    <w:p w14:paraId="4E91E79D" w14:textId="77777777" w:rsidR="008E7A7B" w:rsidRDefault="008E7A7B" w:rsidP="00081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rdiaUPC">
    <w:panose1 w:val="020B0304020202020204"/>
    <w:charset w:val="00"/>
    <w:family w:val="swiss"/>
    <w:pitch w:val="variable"/>
    <w:sig w:usb0="81000003" w:usb1="00000000" w:usb2="00000000" w:usb3="00000000" w:csb0="0001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26F870" w14:textId="0995D2C5" w:rsidR="009F58EF" w:rsidRDefault="009F58EF" w:rsidP="006A2207">
    <w:pPr>
      <w:pStyle w:val="af3"/>
      <w:jc w:val="right"/>
    </w:pPr>
  </w:p>
  <w:p w14:paraId="53C37C5F" w14:textId="77777777" w:rsidR="00C94F57" w:rsidRDefault="00C94F57" w:rsidP="006A2207">
    <w:pPr>
      <w:pStyle w:val="af3"/>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A88BEA" w14:textId="77777777" w:rsidR="008E7A7B" w:rsidRDefault="008E7A7B" w:rsidP="00081889">
      <w:r>
        <w:separator/>
      </w:r>
    </w:p>
  </w:footnote>
  <w:footnote w:type="continuationSeparator" w:id="0">
    <w:p w14:paraId="019C65AB" w14:textId="77777777" w:rsidR="008E7A7B" w:rsidRDefault="008E7A7B" w:rsidP="000818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DA7EABDE"/>
    <w:name w:val="WW8Num2"/>
    <w:lvl w:ilvl="0">
      <w:start w:val="1"/>
      <w:numFmt w:val="decimal"/>
      <w:lvlText w:val="%1."/>
      <w:lvlJc w:val="left"/>
      <w:pPr>
        <w:tabs>
          <w:tab w:val="num" w:pos="-6237"/>
        </w:tabs>
        <w:ind w:left="644" w:hanging="360"/>
      </w:pPr>
      <w:rPr>
        <w:i w:val="0"/>
        <w:sz w:val="22"/>
        <w:szCs w:val="22"/>
      </w:rPr>
    </w:lvl>
    <w:lvl w:ilvl="1">
      <w:start w:val="1"/>
      <w:numFmt w:val="decimal"/>
      <w:lvlText w:val="%1.%2."/>
      <w:lvlJc w:val="left"/>
      <w:pPr>
        <w:tabs>
          <w:tab w:val="num" w:pos="0"/>
        </w:tabs>
        <w:ind w:left="720" w:hanging="360"/>
      </w:pPr>
      <w:rPr>
        <w:rFonts w:ascii="Times New Roman" w:hAnsi="Times New Roman" w:cs="Times New Roman" w:hint="default"/>
        <w:b w:val="0"/>
        <w:i w:val="0"/>
        <w:strike w:val="0"/>
        <w:dstrike w:val="0"/>
        <w:color w:val="00000A"/>
        <w:sz w:val="22"/>
        <w:szCs w:val="22"/>
      </w:rPr>
    </w:lvl>
    <w:lvl w:ilvl="2">
      <w:start w:val="1"/>
      <w:numFmt w:val="decimal"/>
      <w:lvlText w:val="%1.%2.%3."/>
      <w:lvlJc w:val="left"/>
      <w:pPr>
        <w:tabs>
          <w:tab w:val="num" w:pos="0"/>
        </w:tabs>
        <w:ind w:left="1004" w:hanging="720"/>
      </w:pPr>
      <w:rPr>
        <w:rFonts w:cs="Times New Roman"/>
        <w:b w:val="0"/>
        <w:i w:val="0"/>
        <w:color w:val="00000A"/>
        <w:sz w:val="22"/>
        <w:szCs w:val="22"/>
      </w:rPr>
    </w:lvl>
    <w:lvl w:ilvl="3">
      <w:start w:val="1"/>
      <w:numFmt w:val="decimal"/>
      <w:lvlText w:val="%1.%2.%3.%4."/>
      <w:lvlJc w:val="left"/>
      <w:pPr>
        <w:tabs>
          <w:tab w:val="num" w:pos="0"/>
        </w:tabs>
        <w:ind w:left="1080" w:hanging="720"/>
      </w:pPr>
      <w:rPr>
        <w:i w:val="0"/>
      </w:r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
    <w:nsid w:val="0008515E"/>
    <w:multiLevelType w:val="hybridMultilevel"/>
    <w:tmpl w:val="859EA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0ED43DC"/>
    <w:multiLevelType w:val="multilevel"/>
    <w:tmpl w:val="2D0A4E60"/>
    <w:lvl w:ilvl="0">
      <w:start w:val="5"/>
      <w:numFmt w:val="decimal"/>
      <w:lvlText w:val="%1."/>
      <w:lvlJc w:val="left"/>
      <w:pPr>
        <w:ind w:left="540" w:hanging="540"/>
      </w:pPr>
      <w:rPr>
        <w:rFonts w:cs="Times New Roman" w:hint="default"/>
      </w:rPr>
    </w:lvl>
    <w:lvl w:ilvl="1">
      <w:start w:val="2"/>
      <w:numFmt w:val="decimal"/>
      <w:lvlText w:val="%1.%2."/>
      <w:lvlJc w:val="left"/>
      <w:pPr>
        <w:ind w:left="900" w:hanging="540"/>
      </w:pPr>
      <w:rPr>
        <w:rFonts w:cs="Times New Roman" w:hint="default"/>
      </w:rPr>
    </w:lvl>
    <w:lvl w:ilvl="2">
      <w:start w:val="2"/>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
    <w:nsid w:val="01136A99"/>
    <w:multiLevelType w:val="multilevel"/>
    <w:tmpl w:val="5EC41F0C"/>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494" w:hanging="36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555" w:hanging="72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049" w:hanging="1080"/>
      </w:pPr>
      <w:rPr>
        <w:rFonts w:hint="default"/>
      </w:rPr>
    </w:lvl>
    <w:lvl w:ilvl="8">
      <w:start w:val="1"/>
      <w:numFmt w:val="decimal"/>
      <w:lvlText w:val="%1.%2.%3.%4.%5.%6.%7.%8.%9."/>
      <w:lvlJc w:val="left"/>
      <w:pPr>
        <w:ind w:left="5616" w:hanging="1080"/>
      </w:pPr>
      <w:rPr>
        <w:rFonts w:hint="default"/>
      </w:rPr>
    </w:lvl>
  </w:abstractNum>
  <w:abstractNum w:abstractNumId="4">
    <w:nsid w:val="02372AE3"/>
    <w:multiLevelType w:val="hybridMultilevel"/>
    <w:tmpl w:val="54744586"/>
    <w:lvl w:ilvl="0" w:tplc="BFCC8254">
      <w:start w:val="1"/>
      <w:numFmt w:val="decimal"/>
      <w:lvlText w:val="1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0928E3"/>
    <w:multiLevelType w:val="multilevel"/>
    <w:tmpl w:val="60F4EDFA"/>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6">
    <w:nsid w:val="08346D72"/>
    <w:multiLevelType w:val="hybridMultilevel"/>
    <w:tmpl w:val="2188D1F6"/>
    <w:lvl w:ilvl="0" w:tplc="0419000F">
      <w:start w:val="6"/>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A773855"/>
    <w:multiLevelType w:val="multilevel"/>
    <w:tmpl w:val="8E388E3E"/>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8">
    <w:nsid w:val="0B76706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B89293E"/>
    <w:multiLevelType w:val="multilevel"/>
    <w:tmpl w:val="2BEC66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5"/>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3D62BDC"/>
    <w:multiLevelType w:val="multilevel"/>
    <w:tmpl w:val="CB3C4046"/>
    <w:lvl w:ilvl="0">
      <w:start w:val="10"/>
      <w:numFmt w:val="decimal"/>
      <w:lvlText w:val="%1."/>
      <w:lvlJc w:val="left"/>
      <w:pPr>
        <w:ind w:left="927" w:hanging="360"/>
      </w:pPr>
      <w:rPr>
        <w:rFonts w:hint="default"/>
      </w:rPr>
    </w:lvl>
    <w:lvl w:ilvl="1">
      <w:start w:val="1"/>
      <w:numFmt w:val="decimal"/>
      <w:isLgl/>
      <w:lvlText w:val="%1.%2."/>
      <w:lvlJc w:val="left"/>
      <w:pPr>
        <w:ind w:left="1539" w:hanging="405"/>
      </w:pPr>
      <w:rPr>
        <w:rFonts w:hint="default"/>
        <w:color w:val="00000A"/>
      </w:rPr>
    </w:lvl>
    <w:lvl w:ilvl="2">
      <w:start w:val="1"/>
      <w:numFmt w:val="decimal"/>
      <w:isLgl/>
      <w:lvlText w:val="%1.%2.%3."/>
      <w:lvlJc w:val="left"/>
      <w:pPr>
        <w:ind w:left="2421" w:hanging="720"/>
      </w:pPr>
      <w:rPr>
        <w:rFonts w:hint="default"/>
        <w:color w:val="00000A"/>
      </w:rPr>
    </w:lvl>
    <w:lvl w:ilvl="3">
      <w:start w:val="1"/>
      <w:numFmt w:val="decimal"/>
      <w:isLgl/>
      <w:lvlText w:val="%1.%2.%3.%4."/>
      <w:lvlJc w:val="left"/>
      <w:pPr>
        <w:ind w:left="2988" w:hanging="720"/>
      </w:pPr>
      <w:rPr>
        <w:rFonts w:hint="default"/>
        <w:color w:val="00000A"/>
      </w:rPr>
    </w:lvl>
    <w:lvl w:ilvl="4">
      <w:start w:val="1"/>
      <w:numFmt w:val="decimal"/>
      <w:isLgl/>
      <w:lvlText w:val="%1.%2.%3.%4.%5."/>
      <w:lvlJc w:val="left"/>
      <w:pPr>
        <w:ind w:left="3915" w:hanging="1080"/>
      </w:pPr>
      <w:rPr>
        <w:rFonts w:hint="default"/>
        <w:color w:val="00000A"/>
      </w:rPr>
    </w:lvl>
    <w:lvl w:ilvl="5">
      <w:start w:val="1"/>
      <w:numFmt w:val="decimal"/>
      <w:isLgl/>
      <w:lvlText w:val="%1.%2.%3.%4.%5.%6."/>
      <w:lvlJc w:val="left"/>
      <w:pPr>
        <w:ind w:left="4482" w:hanging="1080"/>
      </w:pPr>
      <w:rPr>
        <w:rFonts w:hint="default"/>
        <w:color w:val="00000A"/>
      </w:rPr>
    </w:lvl>
    <w:lvl w:ilvl="6">
      <w:start w:val="1"/>
      <w:numFmt w:val="decimal"/>
      <w:isLgl/>
      <w:lvlText w:val="%1.%2.%3.%4.%5.%6.%7."/>
      <w:lvlJc w:val="left"/>
      <w:pPr>
        <w:ind w:left="5049" w:hanging="1080"/>
      </w:pPr>
      <w:rPr>
        <w:rFonts w:hint="default"/>
        <w:color w:val="00000A"/>
      </w:rPr>
    </w:lvl>
    <w:lvl w:ilvl="7">
      <w:start w:val="1"/>
      <w:numFmt w:val="decimal"/>
      <w:isLgl/>
      <w:lvlText w:val="%1.%2.%3.%4.%5.%6.%7.%8."/>
      <w:lvlJc w:val="left"/>
      <w:pPr>
        <w:ind w:left="5976" w:hanging="1440"/>
      </w:pPr>
      <w:rPr>
        <w:rFonts w:hint="default"/>
        <w:color w:val="00000A"/>
      </w:rPr>
    </w:lvl>
    <w:lvl w:ilvl="8">
      <w:start w:val="1"/>
      <w:numFmt w:val="decimal"/>
      <w:isLgl/>
      <w:lvlText w:val="%1.%2.%3.%4.%5.%6.%7.%8.%9."/>
      <w:lvlJc w:val="left"/>
      <w:pPr>
        <w:ind w:left="6543" w:hanging="1440"/>
      </w:pPr>
      <w:rPr>
        <w:rFonts w:hint="default"/>
        <w:color w:val="00000A"/>
      </w:rPr>
    </w:lvl>
  </w:abstractNum>
  <w:abstractNum w:abstractNumId="11">
    <w:nsid w:val="155E68F3"/>
    <w:multiLevelType w:val="hybridMultilevel"/>
    <w:tmpl w:val="D3A6045A"/>
    <w:lvl w:ilvl="0" w:tplc="DC7E4CC6">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2">
    <w:nsid w:val="1C3C54BE"/>
    <w:multiLevelType w:val="hybridMultilevel"/>
    <w:tmpl w:val="91723012"/>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3">
    <w:nsid w:val="2D7643A3"/>
    <w:multiLevelType w:val="multilevel"/>
    <w:tmpl w:val="CE3C6B1A"/>
    <w:lvl w:ilvl="0">
      <w:start w:val="1"/>
      <w:numFmt w:val="decimal"/>
      <w:lvlText w:val="%1."/>
      <w:lvlJc w:val="left"/>
      <w:pPr>
        <w:ind w:left="360" w:hanging="360"/>
      </w:pPr>
      <w:rPr>
        <w:b/>
      </w:rPr>
    </w:lvl>
    <w:lvl w:ilvl="1">
      <w:start w:val="1"/>
      <w:numFmt w:val="decimal"/>
      <w:lvlText w:val="%1.%2."/>
      <w:lvlJc w:val="left"/>
      <w:pPr>
        <w:ind w:left="999" w:hanging="432"/>
      </w:pPr>
      <w:rPr>
        <w:b w:val="0"/>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DFA0327"/>
    <w:multiLevelType w:val="multilevel"/>
    <w:tmpl w:val="28AA677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2C56A17"/>
    <w:multiLevelType w:val="multilevel"/>
    <w:tmpl w:val="DBBA2B28"/>
    <w:lvl w:ilvl="0">
      <w:start w:val="14"/>
      <w:numFmt w:val="decimal"/>
      <w:lvlText w:val="%1."/>
      <w:lvlJc w:val="left"/>
      <w:pPr>
        <w:ind w:left="360" w:hanging="360"/>
      </w:pPr>
      <w:rPr>
        <w:rFonts w:hint="default"/>
      </w:rPr>
    </w:lvl>
    <w:lvl w:ilvl="1">
      <w:start w:val="1"/>
      <w:numFmt w:val="decimal"/>
      <w:lvlText w:val="13.%2."/>
      <w:lvlJc w:val="left"/>
      <w:pPr>
        <w:ind w:left="1353"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6">
    <w:nsid w:val="44C86372"/>
    <w:multiLevelType w:val="multilevel"/>
    <w:tmpl w:val="A3AA4026"/>
    <w:lvl w:ilvl="0">
      <w:start w:val="9"/>
      <w:numFmt w:val="decimal"/>
      <w:lvlText w:val="%1"/>
      <w:lvlJc w:val="left"/>
      <w:pPr>
        <w:ind w:left="360"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2988" w:hanging="72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482" w:hanging="108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5976" w:hanging="1440"/>
      </w:pPr>
      <w:rPr>
        <w:rFonts w:hint="default"/>
        <w:b/>
      </w:rPr>
    </w:lvl>
  </w:abstractNum>
  <w:abstractNum w:abstractNumId="17">
    <w:nsid w:val="50227C5E"/>
    <w:multiLevelType w:val="hybridMultilevel"/>
    <w:tmpl w:val="DB8898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92074FE"/>
    <w:multiLevelType w:val="multilevel"/>
    <w:tmpl w:val="12221A7A"/>
    <w:lvl w:ilvl="0">
      <w:start w:val="5"/>
      <w:numFmt w:val="decimal"/>
      <w:lvlText w:val="%1."/>
      <w:lvlJc w:val="left"/>
      <w:pPr>
        <w:ind w:left="540" w:hanging="540"/>
      </w:pPr>
      <w:rPr>
        <w:rFonts w:cs="Times New Roman" w:hint="default"/>
      </w:rPr>
    </w:lvl>
    <w:lvl w:ilvl="1">
      <w:start w:val="3"/>
      <w:numFmt w:val="decimal"/>
      <w:lvlText w:val="%1.%2."/>
      <w:lvlJc w:val="left"/>
      <w:pPr>
        <w:ind w:left="1255" w:hanging="540"/>
      </w:pPr>
      <w:rPr>
        <w:rFonts w:cs="Times New Roman" w:hint="default"/>
      </w:rPr>
    </w:lvl>
    <w:lvl w:ilvl="2">
      <w:start w:val="5"/>
      <w:numFmt w:val="decimal"/>
      <w:lvlText w:val="%1.%2.%3."/>
      <w:lvlJc w:val="left"/>
      <w:pPr>
        <w:ind w:left="2150" w:hanging="720"/>
      </w:pPr>
      <w:rPr>
        <w:rFonts w:cs="Times New Roman" w:hint="default"/>
      </w:rPr>
    </w:lvl>
    <w:lvl w:ilvl="3">
      <w:start w:val="1"/>
      <w:numFmt w:val="decimal"/>
      <w:lvlText w:val="%1.%2.%3.%4."/>
      <w:lvlJc w:val="left"/>
      <w:pPr>
        <w:ind w:left="2865" w:hanging="720"/>
      </w:pPr>
      <w:rPr>
        <w:rFonts w:cs="Times New Roman" w:hint="default"/>
      </w:rPr>
    </w:lvl>
    <w:lvl w:ilvl="4">
      <w:start w:val="1"/>
      <w:numFmt w:val="decimal"/>
      <w:lvlText w:val="%1.%2.%3.%4.%5."/>
      <w:lvlJc w:val="left"/>
      <w:pPr>
        <w:ind w:left="3940" w:hanging="1080"/>
      </w:pPr>
      <w:rPr>
        <w:rFonts w:cs="Times New Roman" w:hint="default"/>
      </w:rPr>
    </w:lvl>
    <w:lvl w:ilvl="5">
      <w:start w:val="1"/>
      <w:numFmt w:val="decimal"/>
      <w:lvlText w:val="%1.%2.%3.%4.%5.%6."/>
      <w:lvlJc w:val="left"/>
      <w:pPr>
        <w:ind w:left="4655" w:hanging="1080"/>
      </w:pPr>
      <w:rPr>
        <w:rFonts w:cs="Times New Roman" w:hint="default"/>
      </w:rPr>
    </w:lvl>
    <w:lvl w:ilvl="6">
      <w:start w:val="1"/>
      <w:numFmt w:val="decimal"/>
      <w:lvlText w:val="%1.%2.%3.%4.%5.%6.%7."/>
      <w:lvlJc w:val="left"/>
      <w:pPr>
        <w:ind w:left="5730" w:hanging="1440"/>
      </w:pPr>
      <w:rPr>
        <w:rFonts w:cs="Times New Roman" w:hint="default"/>
      </w:rPr>
    </w:lvl>
    <w:lvl w:ilvl="7">
      <w:start w:val="1"/>
      <w:numFmt w:val="decimal"/>
      <w:lvlText w:val="%1.%2.%3.%4.%5.%6.%7.%8."/>
      <w:lvlJc w:val="left"/>
      <w:pPr>
        <w:ind w:left="6445" w:hanging="1440"/>
      </w:pPr>
      <w:rPr>
        <w:rFonts w:cs="Times New Roman" w:hint="default"/>
      </w:rPr>
    </w:lvl>
    <w:lvl w:ilvl="8">
      <w:start w:val="1"/>
      <w:numFmt w:val="decimal"/>
      <w:lvlText w:val="%1.%2.%3.%4.%5.%6.%7.%8.%9."/>
      <w:lvlJc w:val="left"/>
      <w:pPr>
        <w:ind w:left="7520" w:hanging="1800"/>
      </w:pPr>
      <w:rPr>
        <w:rFonts w:cs="Times New Roman" w:hint="default"/>
      </w:rPr>
    </w:lvl>
  </w:abstractNum>
  <w:abstractNum w:abstractNumId="19">
    <w:nsid w:val="633F241E"/>
    <w:multiLevelType w:val="multilevel"/>
    <w:tmpl w:val="90D49D0A"/>
    <w:lvl w:ilvl="0">
      <w:start w:val="5"/>
      <w:numFmt w:val="decimal"/>
      <w:lvlText w:val="%1."/>
      <w:lvlJc w:val="left"/>
      <w:pPr>
        <w:ind w:left="540" w:hanging="540"/>
      </w:pPr>
      <w:rPr>
        <w:rFonts w:cs="Times New Roman" w:hint="default"/>
      </w:rPr>
    </w:lvl>
    <w:lvl w:ilvl="1">
      <w:start w:val="1"/>
      <w:numFmt w:val="decimal"/>
      <w:lvlText w:val="%1.%2."/>
      <w:lvlJc w:val="left"/>
      <w:pPr>
        <w:ind w:left="900" w:hanging="540"/>
      </w:pPr>
      <w:rPr>
        <w:rFonts w:cs="Times New Roman" w:hint="default"/>
      </w:rPr>
    </w:lvl>
    <w:lvl w:ilvl="2">
      <w:start w:val="2"/>
      <w:numFmt w:val="decimal"/>
      <w:lvlText w:val="%1.%2.%3."/>
      <w:lvlJc w:val="left"/>
      <w:pPr>
        <w:ind w:left="1146"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nsid w:val="67410463"/>
    <w:multiLevelType w:val="multilevel"/>
    <w:tmpl w:val="04963A04"/>
    <w:lvl w:ilvl="0">
      <w:start w:val="5"/>
      <w:numFmt w:val="decimal"/>
      <w:lvlText w:val="%1."/>
      <w:lvlJc w:val="left"/>
      <w:pPr>
        <w:ind w:left="540" w:hanging="540"/>
      </w:pPr>
      <w:rPr>
        <w:rFonts w:cs="Times New Roman" w:hint="default"/>
      </w:rPr>
    </w:lvl>
    <w:lvl w:ilvl="1">
      <w:start w:val="1"/>
      <w:numFmt w:val="decimal"/>
      <w:lvlText w:val="%1.%2."/>
      <w:lvlJc w:val="left"/>
      <w:pPr>
        <w:ind w:left="900" w:hanging="540"/>
      </w:pPr>
      <w:rPr>
        <w:rFonts w:cs="Times New Roman" w:hint="default"/>
      </w:rPr>
    </w:lvl>
    <w:lvl w:ilvl="2">
      <w:start w:val="5"/>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1">
    <w:nsid w:val="69F8198B"/>
    <w:multiLevelType w:val="multilevel"/>
    <w:tmpl w:val="CB6808E8"/>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2">
    <w:nsid w:val="6A1E61A4"/>
    <w:multiLevelType w:val="hybridMultilevel"/>
    <w:tmpl w:val="0670706A"/>
    <w:lvl w:ilvl="0" w:tplc="2A2076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6B6F5404"/>
    <w:multiLevelType w:val="multilevel"/>
    <w:tmpl w:val="290AB01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71203B12"/>
    <w:multiLevelType w:val="hybridMultilevel"/>
    <w:tmpl w:val="A434D868"/>
    <w:lvl w:ilvl="0" w:tplc="54AE2FEA">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3EC75C0"/>
    <w:multiLevelType w:val="multilevel"/>
    <w:tmpl w:val="1F3807CE"/>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num w:numId="1">
    <w:abstractNumId w:val="25"/>
  </w:num>
  <w:num w:numId="2">
    <w:abstractNumId w:val="19"/>
  </w:num>
  <w:num w:numId="3">
    <w:abstractNumId w:val="20"/>
  </w:num>
  <w:num w:numId="4">
    <w:abstractNumId w:val="2"/>
  </w:num>
  <w:num w:numId="5">
    <w:abstractNumId w:val="18"/>
  </w:num>
  <w:num w:numId="6">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13"/>
  </w:num>
  <w:num w:numId="9">
    <w:abstractNumId w:val="6"/>
  </w:num>
  <w:num w:numId="10">
    <w:abstractNumId w:val="0"/>
  </w:num>
  <w:num w:numId="11">
    <w:abstractNumId w:val="4"/>
  </w:num>
  <w:num w:numId="12">
    <w:abstractNumId w:val="14"/>
  </w:num>
  <w:num w:numId="13">
    <w:abstractNumId w:val="15"/>
  </w:num>
  <w:num w:numId="14">
    <w:abstractNumId w:val="1"/>
  </w:num>
  <w:num w:numId="15">
    <w:abstractNumId w:val="24"/>
  </w:num>
  <w:num w:numId="16">
    <w:abstractNumId w:val="21"/>
  </w:num>
  <w:num w:numId="17">
    <w:abstractNumId w:val="23"/>
  </w:num>
  <w:num w:numId="18">
    <w:abstractNumId w:val="9"/>
  </w:num>
  <w:num w:numId="19">
    <w:abstractNumId w:val="8"/>
  </w:num>
  <w:num w:numId="20">
    <w:abstractNumId w:val="3"/>
  </w:num>
  <w:num w:numId="21">
    <w:abstractNumId w:val="7"/>
  </w:num>
  <w:num w:numId="22">
    <w:abstractNumId w:val="16"/>
  </w:num>
  <w:num w:numId="23">
    <w:abstractNumId w:val="10"/>
  </w:num>
  <w:num w:numId="24">
    <w:abstractNumId w:val="17"/>
  </w:num>
  <w:num w:numId="25">
    <w:abstractNumId w:val="5"/>
  </w:num>
  <w:num w:numId="26">
    <w:abstractNumId w:val="12"/>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81C"/>
    <w:rsid w:val="00004141"/>
    <w:rsid w:val="00007F17"/>
    <w:rsid w:val="000142C6"/>
    <w:rsid w:val="00016316"/>
    <w:rsid w:val="000171FD"/>
    <w:rsid w:val="00024C2A"/>
    <w:rsid w:val="000479A3"/>
    <w:rsid w:val="000525B2"/>
    <w:rsid w:val="000567B5"/>
    <w:rsid w:val="00057C6C"/>
    <w:rsid w:val="00057F3C"/>
    <w:rsid w:val="000700D2"/>
    <w:rsid w:val="00071236"/>
    <w:rsid w:val="00076ECF"/>
    <w:rsid w:val="000778CE"/>
    <w:rsid w:val="00081889"/>
    <w:rsid w:val="0008295E"/>
    <w:rsid w:val="00086412"/>
    <w:rsid w:val="00087467"/>
    <w:rsid w:val="00092640"/>
    <w:rsid w:val="000B6452"/>
    <w:rsid w:val="000D7AC2"/>
    <w:rsid w:val="000F483B"/>
    <w:rsid w:val="000F5185"/>
    <w:rsid w:val="000F6F35"/>
    <w:rsid w:val="001003CA"/>
    <w:rsid w:val="00112DF1"/>
    <w:rsid w:val="001155A7"/>
    <w:rsid w:val="00115B37"/>
    <w:rsid w:val="001210E3"/>
    <w:rsid w:val="001245E2"/>
    <w:rsid w:val="00126706"/>
    <w:rsid w:val="00126924"/>
    <w:rsid w:val="001300C9"/>
    <w:rsid w:val="00145CAF"/>
    <w:rsid w:val="001519DC"/>
    <w:rsid w:val="00156602"/>
    <w:rsid w:val="00161EAA"/>
    <w:rsid w:val="00166B07"/>
    <w:rsid w:val="0018049E"/>
    <w:rsid w:val="00181F34"/>
    <w:rsid w:val="00186C5D"/>
    <w:rsid w:val="001A190E"/>
    <w:rsid w:val="001A1FB7"/>
    <w:rsid w:val="001A3199"/>
    <w:rsid w:val="001D00C3"/>
    <w:rsid w:val="001E1CDC"/>
    <w:rsid w:val="001E3211"/>
    <w:rsid w:val="001E3595"/>
    <w:rsid w:val="001E5267"/>
    <w:rsid w:val="0022320F"/>
    <w:rsid w:val="002235D6"/>
    <w:rsid w:val="0023182A"/>
    <w:rsid w:val="00235B1D"/>
    <w:rsid w:val="00236738"/>
    <w:rsid w:val="00251AAD"/>
    <w:rsid w:val="00257086"/>
    <w:rsid w:val="002667CB"/>
    <w:rsid w:val="00272836"/>
    <w:rsid w:val="00273F05"/>
    <w:rsid w:val="00274016"/>
    <w:rsid w:val="002750C2"/>
    <w:rsid w:val="00280DB7"/>
    <w:rsid w:val="00283FE0"/>
    <w:rsid w:val="002A40F6"/>
    <w:rsid w:val="002A660D"/>
    <w:rsid w:val="002B0D0F"/>
    <w:rsid w:val="002B1449"/>
    <w:rsid w:val="002C388B"/>
    <w:rsid w:val="002D3EF7"/>
    <w:rsid w:val="002F043A"/>
    <w:rsid w:val="002F0B33"/>
    <w:rsid w:val="00304593"/>
    <w:rsid w:val="00307711"/>
    <w:rsid w:val="00313B5C"/>
    <w:rsid w:val="00316CB6"/>
    <w:rsid w:val="00334C53"/>
    <w:rsid w:val="00351B41"/>
    <w:rsid w:val="00365D54"/>
    <w:rsid w:val="00372424"/>
    <w:rsid w:val="003839C3"/>
    <w:rsid w:val="00384E20"/>
    <w:rsid w:val="00385E90"/>
    <w:rsid w:val="003A20C6"/>
    <w:rsid w:val="003A5627"/>
    <w:rsid w:val="003B7780"/>
    <w:rsid w:val="003C070C"/>
    <w:rsid w:val="003C18D0"/>
    <w:rsid w:val="003D15AD"/>
    <w:rsid w:val="003E3731"/>
    <w:rsid w:val="003E5BC0"/>
    <w:rsid w:val="003E7036"/>
    <w:rsid w:val="003F3AD3"/>
    <w:rsid w:val="004163E5"/>
    <w:rsid w:val="00416BD8"/>
    <w:rsid w:val="00417E40"/>
    <w:rsid w:val="00431DE7"/>
    <w:rsid w:val="00433F58"/>
    <w:rsid w:val="0044424E"/>
    <w:rsid w:val="00446CDD"/>
    <w:rsid w:val="004475D2"/>
    <w:rsid w:val="00447C7F"/>
    <w:rsid w:val="00451C6B"/>
    <w:rsid w:val="00460B86"/>
    <w:rsid w:val="00463CDE"/>
    <w:rsid w:val="0047392B"/>
    <w:rsid w:val="0047718A"/>
    <w:rsid w:val="00483D46"/>
    <w:rsid w:val="004A4AD2"/>
    <w:rsid w:val="004A65F7"/>
    <w:rsid w:val="004A7803"/>
    <w:rsid w:val="004B08BA"/>
    <w:rsid w:val="004B5357"/>
    <w:rsid w:val="004C05E5"/>
    <w:rsid w:val="004C23EE"/>
    <w:rsid w:val="004C5354"/>
    <w:rsid w:val="004D757B"/>
    <w:rsid w:val="004D759C"/>
    <w:rsid w:val="004F446F"/>
    <w:rsid w:val="004F648D"/>
    <w:rsid w:val="00500510"/>
    <w:rsid w:val="0050445D"/>
    <w:rsid w:val="00506DAB"/>
    <w:rsid w:val="00514B5F"/>
    <w:rsid w:val="005253B0"/>
    <w:rsid w:val="005273B7"/>
    <w:rsid w:val="005321D7"/>
    <w:rsid w:val="00541972"/>
    <w:rsid w:val="0054427F"/>
    <w:rsid w:val="00555523"/>
    <w:rsid w:val="00556BDB"/>
    <w:rsid w:val="00565662"/>
    <w:rsid w:val="00565923"/>
    <w:rsid w:val="00567D91"/>
    <w:rsid w:val="005722FC"/>
    <w:rsid w:val="005804B3"/>
    <w:rsid w:val="00584819"/>
    <w:rsid w:val="00593C73"/>
    <w:rsid w:val="00597B27"/>
    <w:rsid w:val="005C25C2"/>
    <w:rsid w:val="005C672C"/>
    <w:rsid w:val="005D1663"/>
    <w:rsid w:val="005D3332"/>
    <w:rsid w:val="005D4A45"/>
    <w:rsid w:val="005E1870"/>
    <w:rsid w:val="005F02FB"/>
    <w:rsid w:val="006029DA"/>
    <w:rsid w:val="0061366B"/>
    <w:rsid w:val="006150F2"/>
    <w:rsid w:val="006234DB"/>
    <w:rsid w:val="006312A7"/>
    <w:rsid w:val="00633949"/>
    <w:rsid w:val="00636C72"/>
    <w:rsid w:val="0065578D"/>
    <w:rsid w:val="00664811"/>
    <w:rsid w:val="006720E9"/>
    <w:rsid w:val="006753EB"/>
    <w:rsid w:val="00680350"/>
    <w:rsid w:val="006814E0"/>
    <w:rsid w:val="006859D3"/>
    <w:rsid w:val="006955A4"/>
    <w:rsid w:val="006A2207"/>
    <w:rsid w:val="006A4167"/>
    <w:rsid w:val="006A58E2"/>
    <w:rsid w:val="006A6707"/>
    <w:rsid w:val="006B6513"/>
    <w:rsid w:val="006D45D9"/>
    <w:rsid w:val="006E1962"/>
    <w:rsid w:val="006F03B9"/>
    <w:rsid w:val="006F29A4"/>
    <w:rsid w:val="006F56BF"/>
    <w:rsid w:val="006F7555"/>
    <w:rsid w:val="00716FDA"/>
    <w:rsid w:val="00726A91"/>
    <w:rsid w:val="0075167F"/>
    <w:rsid w:val="00757E52"/>
    <w:rsid w:val="00766BD7"/>
    <w:rsid w:val="00771C6F"/>
    <w:rsid w:val="007723F9"/>
    <w:rsid w:val="00784372"/>
    <w:rsid w:val="007B49E7"/>
    <w:rsid w:val="007C1BF8"/>
    <w:rsid w:val="007E3D48"/>
    <w:rsid w:val="007F1C88"/>
    <w:rsid w:val="007F4C1B"/>
    <w:rsid w:val="0080049C"/>
    <w:rsid w:val="00804900"/>
    <w:rsid w:val="00805FE2"/>
    <w:rsid w:val="0080602B"/>
    <w:rsid w:val="008131B1"/>
    <w:rsid w:val="00820A8C"/>
    <w:rsid w:val="00821F2C"/>
    <w:rsid w:val="00821F76"/>
    <w:rsid w:val="008278A7"/>
    <w:rsid w:val="00834EAA"/>
    <w:rsid w:val="008540A1"/>
    <w:rsid w:val="00862247"/>
    <w:rsid w:val="00865539"/>
    <w:rsid w:val="0087166C"/>
    <w:rsid w:val="00893C3C"/>
    <w:rsid w:val="008952BA"/>
    <w:rsid w:val="008A16A6"/>
    <w:rsid w:val="008A4414"/>
    <w:rsid w:val="008B488E"/>
    <w:rsid w:val="008C04C9"/>
    <w:rsid w:val="008C4443"/>
    <w:rsid w:val="008C4647"/>
    <w:rsid w:val="008D56B3"/>
    <w:rsid w:val="008E7A7B"/>
    <w:rsid w:val="008F01CB"/>
    <w:rsid w:val="0090061A"/>
    <w:rsid w:val="009270F7"/>
    <w:rsid w:val="00932788"/>
    <w:rsid w:val="00941B6F"/>
    <w:rsid w:val="009525DD"/>
    <w:rsid w:val="00953CE2"/>
    <w:rsid w:val="00971F17"/>
    <w:rsid w:val="009778C8"/>
    <w:rsid w:val="0098176C"/>
    <w:rsid w:val="009941A7"/>
    <w:rsid w:val="00995494"/>
    <w:rsid w:val="00995BC9"/>
    <w:rsid w:val="0099729B"/>
    <w:rsid w:val="009A0736"/>
    <w:rsid w:val="009A7824"/>
    <w:rsid w:val="009B0726"/>
    <w:rsid w:val="009C0D22"/>
    <w:rsid w:val="009C614A"/>
    <w:rsid w:val="009D173D"/>
    <w:rsid w:val="009D1E49"/>
    <w:rsid w:val="009E03B4"/>
    <w:rsid w:val="009F57EF"/>
    <w:rsid w:val="009F58EF"/>
    <w:rsid w:val="00A0101D"/>
    <w:rsid w:val="00A20837"/>
    <w:rsid w:val="00A20987"/>
    <w:rsid w:val="00A219E3"/>
    <w:rsid w:val="00A2581C"/>
    <w:rsid w:val="00A53EC8"/>
    <w:rsid w:val="00A62BEB"/>
    <w:rsid w:val="00A66DE5"/>
    <w:rsid w:val="00A719A7"/>
    <w:rsid w:val="00A80633"/>
    <w:rsid w:val="00A8098A"/>
    <w:rsid w:val="00A85BC1"/>
    <w:rsid w:val="00AA0456"/>
    <w:rsid w:val="00AB332E"/>
    <w:rsid w:val="00AB5F9B"/>
    <w:rsid w:val="00AC34B0"/>
    <w:rsid w:val="00AD2948"/>
    <w:rsid w:val="00AE47DA"/>
    <w:rsid w:val="00B003F7"/>
    <w:rsid w:val="00B03ADA"/>
    <w:rsid w:val="00B10C8E"/>
    <w:rsid w:val="00B3365A"/>
    <w:rsid w:val="00B41D88"/>
    <w:rsid w:val="00B46F77"/>
    <w:rsid w:val="00B47CE1"/>
    <w:rsid w:val="00B66207"/>
    <w:rsid w:val="00B67885"/>
    <w:rsid w:val="00B74C0B"/>
    <w:rsid w:val="00B83F88"/>
    <w:rsid w:val="00B97680"/>
    <w:rsid w:val="00BA098E"/>
    <w:rsid w:val="00BA3FB6"/>
    <w:rsid w:val="00BA446E"/>
    <w:rsid w:val="00BA45CF"/>
    <w:rsid w:val="00BA621F"/>
    <w:rsid w:val="00BB02D1"/>
    <w:rsid w:val="00BB4CD9"/>
    <w:rsid w:val="00BC1344"/>
    <w:rsid w:val="00BC3C47"/>
    <w:rsid w:val="00BD71C6"/>
    <w:rsid w:val="00BE06FE"/>
    <w:rsid w:val="00BE4BE4"/>
    <w:rsid w:val="00BE5848"/>
    <w:rsid w:val="00BF28AE"/>
    <w:rsid w:val="00C01285"/>
    <w:rsid w:val="00C0308C"/>
    <w:rsid w:val="00C07900"/>
    <w:rsid w:val="00C179B2"/>
    <w:rsid w:val="00C25E66"/>
    <w:rsid w:val="00C27DF8"/>
    <w:rsid w:val="00C3114C"/>
    <w:rsid w:val="00C35A8B"/>
    <w:rsid w:val="00C360B3"/>
    <w:rsid w:val="00C36406"/>
    <w:rsid w:val="00C36469"/>
    <w:rsid w:val="00C3663C"/>
    <w:rsid w:val="00C37252"/>
    <w:rsid w:val="00C46AC2"/>
    <w:rsid w:val="00C4783D"/>
    <w:rsid w:val="00C52355"/>
    <w:rsid w:val="00C62E70"/>
    <w:rsid w:val="00C64EED"/>
    <w:rsid w:val="00C654E0"/>
    <w:rsid w:val="00C816F2"/>
    <w:rsid w:val="00C85B34"/>
    <w:rsid w:val="00C9115D"/>
    <w:rsid w:val="00C91C64"/>
    <w:rsid w:val="00C9228C"/>
    <w:rsid w:val="00C93FC0"/>
    <w:rsid w:val="00C94F57"/>
    <w:rsid w:val="00C96053"/>
    <w:rsid w:val="00CA10E4"/>
    <w:rsid w:val="00CC0F05"/>
    <w:rsid w:val="00CC15D8"/>
    <w:rsid w:val="00CC1AFA"/>
    <w:rsid w:val="00CC3687"/>
    <w:rsid w:val="00CD15E0"/>
    <w:rsid w:val="00CD1DC0"/>
    <w:rsid w:val="00CE2D5E"/>
    <w:rsid w:val="00CE2EB6"/>
    <w:rsid w:val="00CE734F"/>
    <w:rsid w:val="00CF61A3"/>
    <w:rsid w:val="00CF70C5"/>
    <w:rsid w:val="00D03508"/>
    <w:rsid w:val="00D06545"/>
    <w:rsid w:val="00D06EEA"/>
    <w:rsid w:val="00D26BAA"/>
    <w:rsid w:val="00D3577F"/>
    <w:rsid w:val="00D470AE"/>
    <w:rsid w:val="00D561EC"/>
    <w:rsid w:val="00D57523"/>
    <w:rsid w:val="00D6015D"/>
    <w:rsid w:val="00D72066"/>
    <w:rsid w:val="00D7351A"/>
    <w:rsid w:val="00D86B9A"/>
    <w:rsid w:val="00D910CF"/>
    <w:rsid w:val="00D912BC"/>
    <w:rsid w:val="00D94E89"/>
    <w:rsid w:val="00D97042"/>
    <w:rsid w:val="00DA14AA"/>
    <w:rsid w:val="00DA63C4"/>
    <w:rsid w:val="00DB34C8"/>
    <w:rsid w:val="00DB59EF"/>
    <w:rsid w:val="00DC659C"/>
    <w:rsid w:val="00DF691A"/>
    <w:rsid w:val="00E0383F"/>
    <w:rsid w:val="00E044BC"/>
    <w:rsid w:val="00E1314E"/>
    <w:rsid w:val="00E13C4E"/>
    <w:rsid w:val="00E52A0E"/>
    <w:rsid w:val="00E64DA5"/>
    <w:rsid w:val="00E654CF"/>
    <w:rsid w:val="00E74184"/>
    <w:rsid w:val="00E75364"/>
    <w:rsid w:val="00E82276"/>
    <w:rsid w:val="00E8432D"/>
    <w:rsid w:val="00E856B9"/>
    <w:rsid w:val="00E86C4D"/>
    <w:rsid w:val="00ED5212"/>
    <w:rsid w:val="00ED5E07"/>
    <w:rsid w:val="00EE3CC3"/>
    <w:rsid w:val="00EE6451"/>
    <w:rsid w:val="00EE7C61"/>
    <w:rsid w:val="00F049D6"/>
    <w:rsid w:val="00F11EBB"/>
    <w:rsid w:val="00F1529C"/>
    <w:rsid w:val="00F2220B"/>
    <w:rsid w:val="00F2248B"/>
    <w:rsid w:val="00F36ED9"/>
    <w:rsid w:val="00F415BE"/>
    <w:rsid w:val="00F523B2"/>
    <w:rsid w:val="00F611BD"/>
    <w:rsid w:val="00F61824"/>
    <w:rsid w:val="00F6413A"/>
    <w:rsid w:val="00F7672F"/>
    <w:rsid w:val="00F776D4"/>
    <w:rsid w:val="00FA278E"/>
    <w:rsid w:val="00FA49E4"/>
    <w:rsid w:val="00FB417E"/>
    <w:rsid w:val="00FB4B87"/>
    <w:rsid w:val="00FB5AB4"/>
    <w:rsid w:val="00FC3607"/>
    <w:rsid w:val="00FD243F"/>
    <w:rsid w:val="00FD2936"/>
    <w:rsid w:val="00FE20E7"/>
    <w:rsid w:val="00FE4C3E"/>
    <w:rsid w:val="00FE5A44"/>
    <w:rsid w:val="00FE7014"/>
    <w:rsid w:val="00FE71F6"/>
    <w:rsid w:val="00FF7B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8457CB"/>
  <w15:chartTrackingRefBased/>
  <w15:docId w15:val="{3A7F12F3-DD27-4B23-AC2D-838E7F40C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uiPriority="99" w:qFormat="1"/>
    <w:lsdException w:name="Title" w:qFormat="1"/>
    <w:lsdException w:name="Subtitle" w:qFormat="1"/>
    <w:lsdException w:name="Body Text 2" w:uiPriority="99"/>
    <w:lsdException w:name="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581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2581C"/>
    <w:pPr>
      <w:spacing w:after="120"/>
    </w:pPr>
    <w:rPr>
      <w:rFonts w:eastAsia="Calibri"/>
      <w:lang w:val="x-none" w:eastAsia="x-none"/>
    </w:rPr>
  </w:style>
  <w:style w:type="character" w:customStyle="1" w:styleId="a4">
    <w:name w:val="Основной текст Знак"/>
    <w:link w:val="a3"/>
    <w:locked/>
    <w:rsid w:val="00A2581C"/>
    <w:rPr>
      <w:rFonts w:eastAsia="Calibri"/>
      <w:sz w:val="24"/>
      <w:szCs w:val="24"/>
      <w:lang w:val="x-none" w:eastAsia="x-none" w:bidi="ar-SA"/>
    </w:rPr>
  </w:style>
  <w:style w:type="paragraph" w:styleId="a5">
    <w:name w:val="Title"/>
    <w:basedOn w:val="a"/>
    <w:link w:val="a6"/>
    <w:qFormat/>
    <w:rsid w:val="00A2581C"/>
    <w:pPr>
      <w:widowControl w:val="0"/>
      <w:shd w:val="clear" w:color="auto" w:fill="FFFFFF"/>
      <w:autoSpaceDE w:val="0"/>
      <w:autoSpaceDN w:val="0"/>
      <w:adjustRightInd w:val="0"/>
      <w:ind w:left="72"/>
      <w:jc w:val="center"/>
    </w:pPr>
    <w:rPr>
      <w:rFonts w:ascii="Cambria" w:eastAsia="Calibri" w:hAnsi="Cambria"/>
      <w:b/>
      <w:bCs/>
      <w:kern w:val="28"/>
      <w:sz w:val="32"/>
      <w:szCs w:val="32"/>
    </w:rPr>
  </w:style>
  <w:style w:type="character" w:customStyle="1" w:styleId="a6">
    <w:name w:val="Название Знак"/>
    <w:link w:val="a5"/>
    <w:rsid w:val="00A2581C"/>
    <w:rPr>
      <w:rFonts w:ascii="Cambria" w:eastAsia="Calibri" w:hAnsi="Cambria"/>
      <w:b/>
      <w:bCs/>
      <w:kern w:val="28"/>
      <w:sz w:val="32"/>
      <w:szCs w:val="32"/>
      <w:lang w:val="ru-RU" w:eastAsia="ru-RU" w:bidi="ar-SA"/>
    </w:rPr>
  </w:style>
  <w:style w:type="character" w:customStyle="1" w:styleId="2">
    <w:name w:val="Заголовок №2_"/>
    <w:link w:val="20"/>
    <w:locked/>
    <w:rsid w:val="00A2581C"/>
    <w:rPr>
      <w:b/>
      <w:shd w:val="clear" w:color="auto" w:fill="FFFFFF"/>
      <w:lang w:bidi="ar-SA"/>
    </w:rPr>
  </w:style>
  <w:style w:type="paragraph" w:customStyle="1" w:styleId="20">
    <w:name w:val="Заголовок №2"/>
    <w:basedOn w:val="a"/>
    <w:link w:val="2"/>
    <w:rsid w:val="00A2581C"/>
    <w:pPr>
      <w:shd w:val="clear" w:color="auto" w:fill="FFFFFF"/>
      <w:spacing w:line="278" w:lineRule="exact"/>
      <w:outlineLvl w:val="1"/>
    </w:pPr>
    <w:rPr>
      <w:b/>
      <w:sz w:val="20"/>
      <w:szCs w:val="20"/>
      <w:shd w:val="clear" w:color="auto" w:fill="FFFFFF"/>
      <w:lang w:val="x-none" w:eastAsia="x-none"/>
    </w:rPr>
  </w:style>
  <w:style w:type="character" w:customStyle="1" w:styleId="21">
    <w:name w:val="Основной текст (2)_"/>
    <w:link w:val="22"/>
    <w:locked/>
    <w:rsid w:val="00A2581C"/>
    <w:rPr>
      <w:i/>
      <w:shd w:val="clear" w:color="auto" w:fill="FFFFFF"/>
      <w:lang w:bidi="ar-SA"/>
    </w:rPr>
  </w:style>
  <w:style w:type="paragraph" w:customStyle="1" w:styleId="22">
    <w:name w:val="Основной текст (2)"/>
    <w:basedOn w:val="a"/>
    <w:link w:val="21"/>
    <w:rsid w:val="00A2581C"/>
    <w:pPr>
      <w:shd w:val="clear" w:color="auto" w:fill="FFFFFF"/>
      <w:spacing w:line="278" w:lineRule="exact"/>
    </w:pPr>
    <w:rPr>
      <w:i/>
      <w:sz w:val="20"/>
      <w:szCs w:val="20"/>
      <w:shd w:val="clear" w:color="auto" w:fill="FFFFFF"/>
      <w:lang w:val="x-none" w:eastAsia="x-none"/>
    </w:rPr>
  </w:style>
  <w:style w:type="character" w:customStyle="1" w:styleId="23">
    <w:name w:val="Основной текст (2) + Не курсив"/>
    <w:rsid w:val="00A2581C"/>
    <w:rPr>
      <w:rFonts w:cs="Times New Roman"/>
      <w:i/>
      <w:iCs/>
      <w:shd w:val="clear" w:color="auto" w:fill="FFFFFF"/>
      <w:lang w:bidi="ar-SA"/>
    </w:rPr>
  </w:style>
  <w:style w:type="character" w:customStyle="1" w:styleId="2pt">
    <w:name w:val="Основной текст + Интервал 2 pt"/>
    <w:rsid w:val="00A2581C"/>
    <w:rPr>
      <w:spacing w:val="50"/>
    </w:rPr>
  </w:style>
  <w:style w:type="character" w:customStyle="1" w:styleId="7">
    <w:name w:val="Основной текст + Курсив7"/>
    <w:rsid w:val="00A2581C"/>
    <w:rPr>
      <w:i/>
    </w:rPr>
  </w:style>
  <w:style w:type="character" w:customStyle="1" w:styleId="6">
    <w:name w:val="Основной текст + Курсив6"/>
    <w:rsid w:val="00A2581C"/>
    <w:rPr>
      <w:i/>
    </w:rPr>
  </w:style>
  <w:style w:type="character" w:customStyle="1" w:styleId="5">
    <w:name w:val="Основной текст + Курсив5"/>
    <w:rsid w:val="00A2581C"/>
    <w:rPr>
      <w:i/>
    </w:rPr>
  </w:style>
  <w:style w:type="character" w:customStyle="1" w:styleId="24">
    <w:name w:val="Основной текст (2) + Не курсив4"/>
    <w:rsid w:val="00A2581C"/>
    <w:rPr>
      <w:rFonts w:cs="Times New Roman"/>
      <w:i/>
      <w:iCs/>
      <w:shd w:val="clear" w:color="auto" w:fill="FFFFFF"/>
      <w:lang w:bidi="ar-SA"/>
    </w:rPr>
  </w:style>
  <w:style w:type="character" w:customStyle="1" w:styleId="4">
    <w:name w:val="Основной текст + Курсив4"/>
    <w:rsid w:val="00A2581C"/>
    <w:rPr>
      <w:i/>
    </w:rPr>
  </w:style>
  <w:style w:type="character" w:customStyle="1" w:styleId="210">
    <w:name w:val="Основной текст (2) + Не курсив1"/>
    <w:rsid w:val="00A2581C"/>
    <w:rPr>
      <w:rFonts w:cs="Times New Roman"/>
      <w:i/>
      <w:iCs/>
      <w:shd w:val="clear" w:color="auto" w:fill="FFFFFF"/>
      <w:lang w:bidi="ar-SA"/>
    </w:rPr>
  </w:style>
  <w:style w:type="character" w:customStyle="1" w:styleId="11">
    <w:name w:val="11"/>
    <w:rsid w:val="00A2581C"/>
    <w:rPr>
      <w:spacing w:val="-2"/>
    </w:rPr>
  </w:style>
  <w:style w:type="paragraph" w:styleId="a7">
    <w:name w:val="Body Text Indent"/>
    <w:basedOn w:val="a"/>
    <w:link w:val="a8"/>
    <w:unhideWhenUsed/>
    <w:rsid w:val="00A2581C"/>
    <w:pPr>
      <w:spacing w:after="120" w:line="240" w:lineRule="atLeast"/>
      <w:ind w:left="283"/>
    </w:pPr>
    <w:rPr>
      <w:rFonts w:ascii="Calibri" w:hAnsi="Calibri"/>
      <w:sz w:val="22"/>
      <w:szCs w:val="22"/>
    </w:rPr>
  </w:style>
  <w:style w:type="character" w:customStyle="1" w:styleId="a8">
    <w:name w:val="Основной текст с отступом Знак"/>
    <w:link w:val="a7"/>
    <w:rsid w:val="00A2581C"/>
    <w:rPr>
      <w:rFonts w:ascii="Calibri" w:hAnsi="Calibri"/>
      <w:sz w:val="22"/>
      <w:szCs w:val="22"/>
      <w:lang w:val="ru-RU" w:eastAsia="ru-RU" w:bidi="ar-SA"/>
    </w:rPr>
  </w:style>
  <w:style w:type="character" w:customStyle="1" w:styleId="3">
    <w:name w:val="Основной текст (3)_"/>
    <w:link w:val="30"/>
    <w:locked/>
    <w:rsid w:val="00A2581C"/>
    <w:rPr>
      <w:b/>
      <w:shd w:val="clear" w:color="auto" w:fill="FFFFFF"/>
      <w:lang w:bidi="ar-SA"/>
    </w:rPr>
  </w:style>
  <w:style w:type="character" w:customStyle="1" w:styleId="a9">
    <w:name w:val="Основной текст + Курсив"/>
    <w:rsid w:val="00A2581C"/>
    <w:rPr>
      <w:i/>
    </w:rPr>
  </w:style>
  <w:style w:type="character" w:customStyle="1" w:styleId="1">
    <w:name w:val="Заголовок №1_"/>
    <w:link w:val="10"/>
    <w:locked/>
    <w:rsid w:val="00A2581C"/>
    <w:rPr>
      <w:b/>
      <w:shd w:val="clear" w:color="auto" w:fill="FFFFFF"/>
      <w:lang w:bidi="ar-SA"/>
    </w:rPr>
  </w:style>
  <w:style w:type="character" w:customStyle="1" w:styleId="12">
    <w:name w:val="Основной текст + Курсив1"/>
    <w:rsid w:val="00A2581C"/>
    <w:rPr>
      <w:i/>
    </w:rPr>
  </w:style>
  <w:style w:type="paragraph" w:customStyle="1" w:styleId="30">
    <w:name w:val="Основной текст (3)"/>
    <w:basedOn w:val="a"/>
    <w:link w:val="3"/>
    <w:rsid w:val="00A2581C"/>
    <w:pPr>
      <w:shd w:val="clear" w:color="auto" w:fill="FFFFFF"/>
      <w:spacing w:before="1260" w:line="240" w:lineRule="atLeast"/>
    </w:pPr>
    <w:rPr>
      <w:b/>
      <w:sz w:val="20"/>
      <w:szCs w:val="20"/>
      <w:shd w:val="clear" w:color="auto" w:fill="FFFFFF"/>
      <w:lang w:val="x-none" w:eastAsia="x-none"/>
    </w:rPr>
  </w:style>
  <w:style w:type="paragraph" w:customStyle="1" w:styleId="10">
    <w:name w:val="Заголовок №1"/>
    <w:basedOn w:val="a"/>
    <w:link w:val="1"/>
    <w:rsid w:val="00A2581C"/>
    <w:pPr>
      <w:shd w:val="clear" w:color="auto" w:fill="FFFFFF"/>
      <w:spacing w:before="240" w:line="274" w:lineRule="exact"/>
      <w:outlineLvl w:val="0"/>
    </w:pPr>
    <w:rPr>
      <w:b/>
      <w:sz w:val="20"/>
      <w:szCs w:val="20"/>
      <w:shd w:val="clear" w:color="auto" w:fill="FFFFFF"/>
      <w:lang w:val="x-none" w:eastAsia="x-none"/>
    </w:rPr>
  </w:style>
  <w:style w:type="paragraph" w:customStyle="1" w:styleId="13">
    <w:name w:val="Текст1"/>
    <w:basedOn w:val="a"/>
    <w:rsid w:val="00A2581C"/>
    <w:pPr>
      <w:suppressAutoHyphens/>
    </w:pPr>
    <w:rPr>
      <w:rFonts w:ascii="Courier New" w:hAnsi="Courier New"/>
      <w:sz w:val="20"/>
      <w:szCs w:val="20"/>
      <w:lang w:eastAsia="ar-SA"/>
    </w:rPr>
  </w:style>
  <w:style w:type="paragraph" w:styleId="aa">
    <w:name w:val="Normal (Web)"/>
    <w:basedOn w:val="a"/>
    <w:uiPriority w:val="99"/>
    <w:unhideWhenUsed/>
    <w:rsid w:val="0050445D"/>
    <w:pPr>
      <w:spacing w:before="100" w:beforeAutospacing="1" w:after="100" w:afterAutospacing="1"/>
    </w:pPr>
  </w:style>
  <w:style w:type="paragraph" w:styleId="ab">
    <w:name w:val="List Paragraph"/>
    <w:aliases w:val="1,UL,Абзац маркированнный,Bullet Number,Table-Normal,RSHB_Table-Normal,ТЗ список,Абзац списка литеральный,Абзац списка с маркерами,Medium Grid 1 Accent 2,Bullet List,FooterText,numbered,Paragraphe de liste1,lp1,List Paragraph1,it_List1"/>
    <w:basedOn w:val="a"/>
    <w:link w:val="ac"/>
    <w:uiPriority w:val="34"/>
    <w:qFormat/>
    <w:rsid w:val="006955A4"/>
    <w:pPr>
      <w:ind w:left="708"/>
    </w:pPr>
    <w:rPr>
      <w:lang w:val="x-none" w:eastAsia="x-none"/>
    </w:rPr>
  </w:style>
  <w:style w:type="character" w:styleId="ad">
    <w:name w:val="Hyperlink"/>
    <w:uiPriority w:val="99"/>
    <w:unhideWhenUsed/>
    <w:rsid w:val="00145CAF"/>
    <w:rPr>
      <w:color w:val="0000FF"/>
      <w:u w:val="single"/>
    </w:rPr>
  </w:style>
  <w:style w:type="paragraph" w:styleId="ae">
    <w:name w:val="No Spacing"/>
    <w:uiPriority w:val="1"/>
    <w:qFormat/>
    <w:rsid w:val="005273B7"/>
    <w:rPr>
      <w:rFonts w:ascii="Calibri" w:eastAsia="Calibri" w:hAnsi="Calibri"/>
      <w:sz w:val="22"/>
      <w:szCs w:val="22"/>
      <w:lang w:eastAsia="en-US"/>
    </w:rPr>
  </w:style>
  <w:style w:type="paragraph" w:customStyle="1" w:styleId="14">
    <w:name w:val="Абзац списка1"/>
    <w:basedOn w:val="a"/>
    <w:rsid w:val="005273B7"/>
    <w:pPr>
      <w:ind w:left="720"/>
      <w:contextualSpacing/>
    </w:pPr>
  </w:style>
  <w:style w:type="character" w:customStyle="1" w:styleId="ac">
    <w:name w:val="Абзац списка Знак"/>
    <w:aliases w:val="1 Знак,UL Знак,Абзац маркированнный Знак,Bullet Number Знак,Table-Normal Знак,RSHB_Table-Normal Знак,ТЗ список Знак,Абзац списка литеральный Знак,Абзац списка с маркерами Знак,Medium Grid 1 Accent 2 Знак,Bullet List Знак,numbered Знак"/>
    <w:link w:val="ab"/>
    <w:uiPriority w:val="34"/>
    <w:qFormat/>
    <w:locked/>
    <w:rsid w:val="006029DA"/>
    <w:rPr>
      <w:sz w:val="24"/>
      <w:szCs w:val="24"/>
    </w:rPr>
  </w:style>
  <w:style w:type="character" w:styleId="af">
    <w:name w:val="Strong"/>
    <w:uiPriority w:val="22"/>
    <w:qFormat/>
    <w:rsid w:val="001E3211"/>
    <w:rPr>
      <w:b/>
      <w:bCs/>
    </w:rPr>
  </w:style>
  <w:style w:type="paragraph" w:customStyle="1" w:styleId="25">
    <w:name w:val="Абзац списка2"/>
    <w:basedOn w:val="a"/>
    <w:rsid w:val="00D470AE"/>
    <w:pPr>
      <w:suppressAutoHyphens/>
      <w:spacing w:line="100" w:lineRule="atLeast"/>
      <w:ind w:left="720" w:right="-108"/>
      <w:jc w:val="center"/>
    </w:pPr>
    <w:rPr>
      <w:rFonts w:ascii="Calibri" w:eastAsia="Calibri" w:hAnsi="Calibri" w:cs="Calibri"/>
      <w:kern w:val="1"/>
      <w:sz w:val="22"/>
      <w:szCs w:val="22"/>
      <w:lang w:eastAsia="ar-SA"/>
    </w:rPr>
  </w:style>
  <w:style w:type="character" w:customStyle="1" w:styleId="26">
    <w:name w:val="Основной текст (2) + Не полужирный"/>
    <w:rsid w:val="00CC3687"/>
    <w:rPr>
      <w:rFonts w:ascii="Times New Roman" w:eastAsia="Times New Roman" w:hAnsi="Times New Roman" w:cs="Times New Roman"/>
      <w:b/>
      <w:bCs/>
      <w:i/>
      <w:iCs w:val="0"/>
      <w:smallCaps w:val="0"/>
      <w:strike w:val="0"/>
      <w:color w:val="000000"/>
      <w:spacing w:val="0"/>
      <w:w w:val="100"/>
      <w:position w:val="0"/>
      <w:sz w:val="28"/>
      <w:szCs w:val="28"/>
      <w:u w:val="none"/>
      <w:shd w:val="clear" w:color="auto" w:fill="FFFFFF"/>
      <w:lang w:val="ru-RU" w:eastAsia="ru-RU" w:bidi="ru-RU"/>
    </w:rPr>
  </w:style>
  <w:style w:type="character" w:customStyle="1" w:styleId="2CordiaUPC30pt">
    <w:name w:val="Основной текст (2) + CordiaUPC;30 pt;Не полужирный"/>
    <w:rsid w:val="00CC3687"/>
    <w:rPr>
      <w:rFonts w:ascii="CordiaUPC" w:eastAsia="CordiaUPC" w:hAnsi="CordiaUPC" w:cs="CordiaUPC"/>
      <w:b/>
      <w:bCs/>
      <w:i/>
      <w:iCs w:val="0"/>
      <w:smallCaps w:val="0"/>
      <w:strike w:val="0"/>
      <w:color w:val="000000"/>
      <w:spacing w:val="0"/>
      <w:w w:val="100"/>
      <w:position w:val="0"/>
      <w:sz w:val="60"/>
      <w:szCs w:val="60"/>
      <w:u w:val="none"/>
      <w:shd w:val="clear" w:color="auto" w:fill="FFFFFF"/>
      <w:lang w:val="ru-RU" w:eastAsia="ru-RU" w:bidi="ru-RU"/>
    </w:rPr>
  </w:style>
  <w:style w:type="table" w:styleId="af0">
    <w:name w:val="Table Grid"/>
    <w:basedOn w:val="a1"/>
    <w:uiPriority w:val="59"/>
    <w:rsid w:val="002F0B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rsid w:val="002F0B33"/>
    <w:rPr>
      <w:rFonts w:ascii="Cambria" w:eastAsia="Times New Roman" w:hAnsi="Cambria" w:cs="Times New Roman"/>
      <w:b/>
      <w:bCs/>
      <w:kern w:val="32"/>
      <w:sz w:val="32"/>
      <w:szCs w:val="32"/>
    </w:rPr>
  </w:style>
  <w:style w:type="paragraph" w:styleId="af1">
    <w:name w:val="header"/>
    <w:basedOn w:val="a"/>
    <w:link w:val="af2"/>
    <w:rsid w:val="00081889"/>
    <w:pPr>
      <w:tabs>
        <w:tab w:val="center" w:pos="4677"/>
        <w:tab w:val="right" w:pos="9355"/>
      </w:tabs>
    </w:pPr>
  </w:style>
  <w:style w:type="character" w:customStyle="1" w:styleId="af2">
    <w:name w:val="Верхний колонтитул Знак"/>
    <w:link w:val="af1"/>
    <w:rsid w:val="00081889"/>
    <w:rPr>
      <w:sz w:val="24"/>
      <w:szCs w:val="24"/>
    </w:rPr>
  </w:style>
  <w:style w:type="paragraph" w:styleId="af3">
    <w:name w:val="footer"/>
    <w:basedOn w:val="a"/>
    <w:link w:val="af4"/>
    <w:uiPriority w:val="99"/>
    <w:rsid w:val="00081889"/>
    <w:pPr>
      <w:tabs>
        <w:tab w:val="center" w:pos="4677"/>
        <w:tab w:val="right" w:pos="9355"/>
      </w:tabs>
    </w:pPr>
  </w:style>
  <w:style w:type="character" w:customStyle="1" w:styleId="af4">
    <w:name w:val="Нижний колонтитул Знак"/>
    <w:link w:val="af3"/>
    <w:uiPriority w:val="99"/>
    <w:rsid w:val="00081889"/>
    <w:rPr>
      <w:sz w:val="24"/>
      <w:szCs w:val="24"/>
    </w:rPr>
  </w:style>
  <w:style w:type="paragraph" w:customStyle="1" w:styleId="msonormalmrcssattr">
    <w:name w:val="msonormal_mr_css_attr"/>
    <w:basedOn w:val="a"/>
    <w:rsid w:val="00384E20"/>
    <w:pPr>
      <w:spacing w:before="100" w:beforeAutospacing="1" w:after="100" w:afterAutospacing="1"/>
    </w:pPr>
  </w:style>
  <w:style w:type="paragraph" w:styleId="af5">
    <w:name w:val="footnote text"/>
    <w:aliases w:val="Знак Знак,Текст сноски Знак Знак, Знак Знак Знак1,Текст сноски Знак Знак1,Знак,Знак2, Знак8 Знак Знак, Знак8 Знак, Знак4 Знак,Знак8 Знак Знак,Знак8 Знак,Знак Знак Знак1,Знак4,Знак21,Char,Footnote Text Char,Footnote Text Char Знак,Знак4 Знак"/>
    <w:basedOn w:val="a"/>
    <w:link w:val="af6"/>
    <w:uiPriority w:val="99"/>
    <w:qFormat/>
    <w:rsid w:val="00235B1D"/>
    <w:rPr>
      <w:sz w:val="20"/>
      <w:szCs w:val="20"/>
    </w:rPr>
  </w:style>
  <w:style w:type="character" w:customStyle="1" w:styleId="af6">
    <w:name w:val="Текст сноски Знак"/>
    <w:aliases w:val="Знак Знак Знак,Текст сноски Знак Знак Знак, Знак Знак Знак1 Знак,Текст сноски Знак Знак1 Знак,Знак Знак1,Знак2 Знак, Знак8 Знак Знак Знак, Знак8 Знак Знак1, Знак4 Знак Знак,Знак8 Знак Знак Знак,Знак8 Знак Знак1,Знак Знак Знак1 Знак"/>
    <w:basedOn w:val="a0"/>
    <w:link w:val="af5"/>
    <w:uiPriority w:val="99"/>
    <w:rsid w:val="00235B1D"/>
  </w:style>
  <w:style w:type="character" w:styleId="af7">
    <w:name w:val="footnote reference"/>
    <w:aliases w:val="Ссылка на сноску 45,Знак сноски-FN,ТЗ.Сноска.Знак"/>
    <w:uiPriority w:val="99"/>
    <w:qFormat/>
    <w:rsid w:val="00235B1D"/>
    <w:rPr>
      <w:vertAlign w:val="superscript"/>
    </w:rPr>
  </w:style>
  <w:style w:type="paragraph" w:customStyle="1" w:styleId="ConsPlusNormal">
    <w:name w:val="ConsPlusNormal"/>
    <w:link w:val="ConsPlusNormal0"/>
    <w:qFormat/>
    <w:rsid w:val="00235B1D"/>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rsid w:val="00235B1D"/>
    <w:rPr>
      <w:rFonts w:ascii="Arial" w:hAnsi="Arial" w:cs="Arial"/>
    </w:rPr>
  </w:style>
  <w:style w:type="paragraph" w:styleId="af8">
    <w:name w:val="Balloon Text"/>
    <w:basedOn w:val="a"/>
    <w:link w:val="af9"/>
    <w:rsid w:val="00C85B34"/>
    <w:rPr>
      <w:rFonts w:ascii="Segoe UI" w:hAnsi="Segoe UI" w:cs="Segoe UI"/>
      <w:sz w:val="18"/>
      <w:szCs w:val="18"/>
    </w:rPr>
  </w:style>
  <w:style w:type="character" w:customStyle="1" w:styleId="af9">
    <w:name w:val="Текст выноски Знак"/>
    <w:link w:val="af8"/>
    <w:rsid w:val="00C85B34"/>
    <w:rPr>
      <w:rFonts w:ascii="Segoe UI" w:hAnsi="Segoe UI" w:cs="Segoe UI"/>
      <w:sz w:val="18"/>
      <w:szCs w:val="18"/>
    </w:rPr>
  </w:style>
  <w:style w:type="paragraph" w:styleId="27">
    <w:name w:val="Body Text 2"/>
    <w:basedOn w:val="a"/>
    <w:link w:val="28"/>
    <w:uiPriority w:val="99"/>
    <w:unhideWhenUsed/>
    <w:rsid w:val="00B46F77"/>
    <w:pPr>
      <w:widowControl w:val="0"/>
      <w:spacing w:after="120" w:line="480" w:lineRule="auto"/>
    </w:pPr>
    <w:rPr>
      <w:rFonts w:ascii="Courier New" w:eastAsia="Courier New" w:hAnsi="Courier New" w:cs="Courier New"/>
      <w:color w:val="000000"/>
      <w:lang w:bidi="ru-RU"/>
    </w:rPr>
  </w:style>
  <w:style w:type="character" w:customStyle="1" w:styleId="28">
    <w:name w:val="Основной текст 2 Знак"/>
    <w:link w:val="27"/>
    <w:uiPriority w:val="99"/>
    <w:rsid w:val="00B46F77"/>
    <w:rPr>
      <w:rFonts w:ascii="Courier New" w:eastAsia="Courier New" w:hAnsi="Courier New" w:cs="Courier New"/>
      <w:color w:val="000000"/>
      <w:sz w:val="24"/>
      <w:szCs w:val="24"/>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00177">
      <w:bodyDiv w:val="1"/>
      <w:marLeft w:val="0"/>
      <w:marRight w:val="0"/>
      <w:marTop w:val="0"/>
      <w:marBottom w:val="0"/>
      <w:divBdr>
        <w:top w:val="none" w:sz="0" w:space="0" w:color="auto"/>
        <w:left w:val="none" w:sz="0" w:space="0" w:color="auto"/>
        <w:bottom w:val="none" w:sz="0" w:space="0" w:color="auto"/>
        <w:right w:val="none" w:sz="0" w:space="0" w:color="auto"/>
      </w:divBdr>
    </w:div>
    <w:div w:id="162017621">
      <w:bodyDiv w:val="1"/>
      <w:marLeft w:val="0"/>
      <w:marRight w:val="0"/>
      <w:marTop w:val="0"/>
      <w:marBottom w:val="0"/>
      <w:divBdr>
        <w:top w:val="none" w:sz="0" w:space="0" w:color="auto"/>
        <w:left w:val="none" w:sz="0" w:space="0" w:color="auto"/>
        <w:bottom w:val="none" w:sz="0" w:space="0" w:color="auto"/>
        <w:right w:val="none" w:sz="0" w:space="0" w:color="auto"/>
      </w:divBdr>
    </w:div>
    <w:div w:id="170150330">
      <w:bodyDiv w:val="1"/>
      <w:marLeft w:val="0"/>
      <w:marRight w:val="0"/>
      <w:marTop w:val="0"/>
      <w:marBottom w:val="0"/>
      <w:divBdr>
        <w:top w:val="none" w:sz="0" w:space="0" w:color="auto"/>
        <w:left w:val="none" w:sz="0" w:space="0" w:color="auto"/>
        <w:bottom w:val="none" w:sz="0" w:space="0" w:color="auto"/>
        <w:right w:val="none" w:sz="0" w:space="0" w:color="auto"/>
      </w:divBdr>
      <w:divsChild>
        <w:div w:id="1339653376">
          <w:marLeft w:val="0"/>
          <w:marRight w:val="0"/>
          <w:marTop w:val="0"/>
          <w:marBottom w:val="0"/>
          <w:divBdr>
            <w:top w:val="none" w:sz="0" w:space="0" w:color="auto"/>
            <w:left w:val="none" w:sz="0" w:space="0" w:color="auto"/>
            <w:bottom w:val="none" w:sz="0" w:space="0" w:color="auto"/>
            <w:right w:val="none" w:sz="0" w:space="0" w:color="auto"/>
          </w:divBdr>
          <w:divsChild>
            <w:div w:id="123234788">
              <w:marLeft w:val="0"/>
              <w:marRight w:val="0"/>
              <w:marTop w:val="0"/>
              <w:marBottom w:val="0"/>
              <w:divBdr>
                <w:top w:val="none" w:sz="0" w:space="0" w:color="auto"/>
                <w:left w:val="none" w:sz="0" w:space="0" w:color="auto"/>
                <w:bottom w:val="none" w:sz="0" w:space="0" w:color="auto"/>
                <w:right w:val="none" w:sz="0" w:space="0" w:color="auto"/>
              </w:divBdr>
            </w:div>
            <w:div w:id="590359825">
              <w:marLeft w:val="0"/>
              <w:marRight w:val="0"/>
              <w:marTop w:val="0"/>
              <w:marBottom w:val="0"/>
              <w:divBdr>
                <w:top w:val="none" w:sz="0" w:space="0" w:color="auto"/>
                <w:left w:val="none" w:sz="0" w:space="0" w:color="auto"/>
                <w:bottom w:val="none" w:sz="0" w:space="0" w:color="auto"/>
                <w:right w:val="none" w:sz="0" w:space="0" w:color="auto"/>
              </w:divBdr>
            </w:div>
            <w:div w:id="784079819">
              <w:marLeft w:val="0"/>
              <w:marRight w:val="0"/>
              <w:marTop w:val="0"/>
              <w:marBottom w:val="0"/>
              <w:divBdr>
                <w:top w:val="none" w:sz="0" w:space="0" w:color="auto"/>
                <w:left w:val="none" w:sz="0" w:space="0" w:color="auto"/>
                <w:bottom w:val="none" w:sz="0" w:space="0" w:color="auto"/>
                <w:right w:val="none" w:sz="0" w:space="0" w:color="auto"/>
              </w:divBdr>
              <w:divsChild>
                <w:div w:id="1206724045">
                  <w:marLeft w:val="0"/>
                  <w:marRight w:val="0"/>
                  <w:marTop w:val="0"/>
                  <w:marBottom w:val="0"/>
                  <w:divBdr>
                    <w:top w:val="none" w:sz="0" w:space="0" w:color="auto"/>
                    <w:left w:val="none" w:sz="0" w:space="0" w:color="auto"/>
                    <w:bottom w:val="none" w:sz="0" w:space="0" w:color="auto"/>
                    <w:right w:val="none" w:sz="0" w:space="0" w:color="auto"/>
                  </w:divBdr>
                  <w:divsChild>
                    <w:div w:id="46689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235334">
              <w:marLeft w:val="0"/>
              <w:marRight w:val="0"/>
              <w:marTop w:val="0"/>
              <w:marBottom w:val="0"/>
              <w:divBdr>
                <w:top w:val="none" w:sz="0" w:space="0" w:color="auto"/>
                <w:left w:val="none" w:sz="0" w:space="0" w:color="auto"/>
                <w:bottom w:val="none" w:sz="0" w:space="0" w:color="auto"/>
                <w:right w:val="none" w:sz="0" w:space="0" w:color="auto"/>
              </w:divBdr>
            </w:div>
            <w:div w:id="1270159768">
              <w:marLeft w:val="0"/>
              <w:marRight w:val="0"/>
              <w:marTop w:val="0"/>
              <w:marBottom w:val="0"/>
              <w:divBdr>
                <w:top w:val="none" w:sz="0" w:space="0" w:color="auto"/>
                <w:left w:val="none" w:sz="0" w:space="0" w:color="auto"/>
                <w:bottom w:val="none" w:sz="0" w:space="0" w:color="auto"/>
                <w:right w:val="none" w:sz="0" w:space="0" w:color="auto"/>
              </w:divBdr>
            </w:div>
            <w:div w:id="1609658750">
              <w:marLeft w:val="0"/>
              <w:marRight w:val="0"/>
              <w:marTop w:val="0"/>
              <w:marBottom w:val="0"/>
              <w:divBdr>
                <w:top w:val="none" w:sz="0" w:space="0" w:color="auto"/>
                <w:left w:val="none" w:sz="0" w:space="0" w:color="auto"/>
                <w:bottom w:val="none" w:sz="0" w:space="0" w:color="auto"/>
                <w:right w:val="none" w:sz="0" w:space="0" w:color="auto"/>
              </w:divBdr>
            </w:div>
            <w:div w:id="1696535554">
              <w:marLeft w:val="0"/>
              <w:marRight w:val="0"/>
              <w:marTop w:val="0"/>
              <w:marBottom w:val="0"/>
              <w:divBdr>
                <w:top w:val="none" w:sz="0" w:space="0" w:color="auto"/>
                <w:left w:val="none" w:sz="0" w:space="0" w:color="auto"/>
                <w:bottom w:val="none" w:sz="0" w:space="0" w:color="auto"/>
                <w:right w:val="none" w:sz="0" w:space="0" w:color="auto"/>
              </w:divBdr>
            </w:div>
            <w:div w:id="1961959368">
              <w:marLeft w:val="0"/>
              <w:marRight w:val="0"/>
              <w:marTop w:val="0"/>
              <w:marBottom w:val="0"/>
              <w:divBdr>
                <w:top w:val="none" w:sz="0" w:space="0" w:color="auto"/>
                <w:left w:val="none" w:sz="0" w:space="0" w:color="auto"/>
                <w:bottom w:val="none" w:sz="0" w:space="0" w:color="auto"/>
                <w:right w:val="none" w:sz="0" w:space="0" w:color="auto"/>
              </w:divBdr>
            </w:div>
            <w:div w:id="20994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86860">
      <w:bodyDiv w:val="1"/>
      <w:marLeft w:val="0"/>
      <w:marRight w:val="0"/>
      <w:marTop w:val="0"/>
      <w:marBottom w:val="0"/>
      <w:divBdr>
        <w:top w:val="none" w:sz="0" w:space="0" w:color="auto"/>
        <w:left w:val="none" w:sz="0" w:space="0" w:color="auto"/>
        <w:bottom w:val="none" w:sz="0" w:space="0" w:color="auto"/>
        <w:right w:val="none" w:sz="0" w:space="0" w:color="auto"/>
      </w:divBdr>
    </w:div>
    <w:div w:id="426342466">
      <w:bodyDiv w:val="1"/>
      <w:marLeft w:val="0"/>
      <w:marRight w:val="0"/>
      <w:marTop w:val="0"/>
      <w:marBottom w:val="0"/>
      <w:divBdr>
        <w:top w:val="none" w:sz="0" w:space="0" w:color="auto"/>
        <w:left w:val="none" w:sz="0" w:space="0" w:color="auto"/>
        <w:bottom w:val="none" w:sz="0" w:space="0" w:color="auto"/>
        <w:right w:val="none" w:sz="0" w:space="0" w:color="auto"/>
      </w:divBdr>
    </w:div>
    <w:div w:id="426997973">
      <w:bodyDiv w:val="1"/>
      <w:marLeft w:val="0"/>
      <w:marRight w:val="0"/>
      <w:marTop w:val="0"/>
      <w:marBottom w:val="0"/>
      <w:divBdr>
        <w:top w:val="none" w:sz="0" w:space="0" w:color="auto"/>
        <w:left w:val="none" w:sz="0" w:space="0" w:color="auto"/>
        <w:bottom w:val="none" w:sz="0" w:space="0" w:color="auto"/>
        <w:right w:val="none" w:sz="0" w:space="0" w:color="auto"/>
      </w:divBdr>
    </w:div>
    <w:div w:id="519006982">
      <w:bodyDiv w:val="1"/>
      <w:marLeft w:val="0"/>
      <w:marRight w:val="0"/>
      <w:marTop w:val="0"/>
      <w:marBottom w:val="0"/>
      <w:divBdr>
        <w:top w:val="none" w:sz="0" w:space="0" w:color="auto"/>
        <w:left w:val="none" w:sz="0" w:space="0" w:color="auto"/>
        <w:bottom w:val="none" w:sz="0" w:space="0" w:color="auto"/>
        <w:right w:val="none" w:sz="0" w:space="0" w:color="auto"/>
      </w:divBdr>
    </w:div>
    <w:div w:id="666325905">
      <w:bodyDiv w:val="1"/>
      <w:marLeft w:val="0"/>
      <w:marRight w:val="0"/>
      <w:marTop w:val="0"/>
      <w:marBottom w:val="0"/>
      <w:divBdr>
        <w:top w:val="none" w:sz="0" w:space="0" w:color="auto"/>
        <w:left w:val="none" w:sz="0" w:space="0" w:color="auto"/>
        <w:bottom w:val="none" w:sz="0" w:space="0" w:color="auto"/>
        <w:right w:val="none" w:sz="0" w:space="0" w:color="auto"/>
      </w:divBdr>
    </w:div>
    <w:div w:id="675963836">
      <w:bodyDiv w:val="1"/>
      <w:marLeft w:val="0"/>
      <w:marRight w:val="0"/>
      <w:marTop w:val="0"/>
      <w:marBottom w:val="0"/>
      <w:divBdr>
        <w:top w:val="none" w:sz="0" w:space="0" w:color="auto"/>
        <w:left w:val="none" w:sz="0" w:space="0" w:color="auto"/>
        <w:bottom w:val="none" w:sz="0" w:space="0" w:color="auto"/>
        <w:right w:val="none" w:sz="0" w:space="0" w:color="auto"/>
      </w:divBdr>
    </w:div>
    <w:div w:id="719596268">
      <w:bodyDiv w:val="1"/>
      <w:marLeft w:val="0"/>
      <w:marRight w:val="0"/>
      <w:marTop w:val="0"/>
      <w:marBottom w:val="0"/>
      <w:divBdr>
        <w:top w:val="none" w:sz="0" w:space="0" w:color="auto"/>
        <w:left w:val="none" w:sz="0" w:space="0" w:color="auto"/>
        <w:bottom w:val="none" w:sz="0" w:space="0" w:color="auto"/>
        <w:right w:val="none" w:sz="0" w:space="0" w:color="auto"/>
      </w:divBdr>
    </w:div>
    <w:div w:id="1254434396">
      <w:bodyDiv w:val="1"/>
      <w:marLeft w:val="0"/>
      <w:marRight w:val="0"/>
      <w:marTop w:val="0"/>
      <w:marBottom w:val="0"/>
      <w:divBdr>
        <w:top w:val="none" w:sz="0" w:space="0" w:color="auto"/>
        <w:left w:val="none" w:sz="0" w:space="0" w:color="auto"/>
        <w:bottom w:val="none" w:sz="0" w:space="0" w:color="auto"/>
        <w:right w:val="none" w:sz="0" w:space="0" w:color="auto"/>
      </w:divBdr>
    </w:div>
    <w:div w:id="1274829088">
      <w:bodyDiv w:val="1"/>
      <w:marLeft w:val="0"/>
      <w:marRight w:val="0"/>
      <w:marTop w:val="0"/>
      <w:marBottom w:val="0"/>
      <w:divBdr>
        <w:top w:val="none" w:sz="0" w:space="0" w:color="auto"/>
        <w:left w:val="none" w:sz="0" w:space="0" w:color="auto"/>
        <w:bottom w:val="none" w:sz="0" w:space="0" w:color="auto"/>
        <w:right w:val="none" w:sz="0" w:space="0" w:color="auto"/>
      </w:divBdr>
    </w:div>
    <w:div w:id="1465005108">
      <w:bodyDiv w:val="1"/>
      <w:marLeft w:val="0"/>
      <w:marRight w:val="0"/>
      <w:marTop w:val="0"/>
      <w:marBottom w:val="0"/>
      <w:divBdr>
        <w:top w:val="none" w:sz="0" w:space="0" w:color="auto"/>
        <w:left w:val="none" w:sz="0" w:space="0" w:color="auto"/>
        <w:bottom w:val="none" w:sz="0" w:space="0" w:color="auto"/>
        <w:right w:val="none" w:sz="0" w:space="0" w:color="auto"/>
      </w:divBdr>
    </w:div>
    <w:div w:id="187468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01C530-22F9-42C9-AEBA-A355C2C7F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173</Words>
  <Characters>989</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KOMBINAT</Company>
  <LinksUpToDate>false</LinksUpToDate>
  <CharactersWithSpaces>1160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UMNIK</dc:creator>
  <cp:keywords/>
  <cp:lastModifiedBy>Гамшей Ольга Николаевна</cp:lastModifiedBy>
  <cp:revision>3</cp:revision>
  <cp:lastPrinted>2024-08-02T09:04:00Z</cp:lastPrinted>
  <dcterms:created xsi:type="dcterms:W3CDTF">2026-04-15T13:47:00Z</dcterms:created>
  <dcterms:modified xsi:type="dcterms:W3CDTF">2026-04-15T13:51:00Z</dcterms:modified>
</cp:coreProperties>
</file>