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4D9C2A" w14:textId="77777777" w:rsidR="00B34B21" w:rsidRPr="00684974" w:rsidRDefault="00B34B21" w:rsidP="00B34B21">
      <w:pPr>
        <w:jc w:val="center"/>
        <w:outlineLvl w:val="0"/>
        <w:rPr>
          <w:rFonts w:ascii="Times New Roman" w:hAnsi="Times New Roman" w:cs="Times New Roman"/>
          <w:b/>
          <w:sz w:val="20"/>
          <w:szCs w:val="20"/>
        </w:rPr>
      </w:pPr>
      <w:r w:rsidRPr="00684974">
        <w:rPr>
          <w:rFonts w:ascii="Times New Roman" w:hAnsi="Times New Roman" w:cs="Times New Roman"/>
          <w:b/>
          <w:sz w:val="20"/>
          <w:szCs w:val="20"/>
        </w:rPr>
        <w:t>Обоснование и расчет начальной (максимальной) цены контракта</w:t>
      </w:r>
    </w:p>
    <w:p w14:paraId="5C6CBA51" w14:textId="6984725D" w:rsidR="006461AD" w:rsidRPr="00684974" w:rsidRDefault="00A267DB" w:rsidP="0001790C">
      <w:pPr>
        <w:jc w:val="center"/>
        <w:outlineLvl w:val="0"/>
        <w:rPr>
          <w:rFonts w:ascii="Times New Roman" w:hAnsi="Times New Roman" w:cs="Times New Roman"/>
          <w:bCs/>
          <w:sz w:val="20"/>
          <w:szCs w:val="20"/>
          <w:lang w:eastAsia="en-US"/>
        </w:rPr>
      </w:pPr>
      <w:r w:rsidRPr="00684974">
        <w:rPr>
          <w:rFonts w:ascii="Times New Roman" w:hAnsi="Times New Roman" w:cs="Times New Roman"/>
          <w:bCs/>
          <w:sz w:val="20"/>
          <w:szCs w:val="20"/>
          <w:lang w:eastAsia="en-US"/>
        </w:rPr>
        <w:t xml:space="preserve">на </w:t>
      </w:r>
      <w:r w:rsidR="00BE38E6" w:rsidRPr="00BE38E6">
        <w:rPr>
          <w:rFonts w:ascii="Times New Roman" w:hAnsi="Times New Roman" w:cs="Times New Roman"/>
          <w:bCs/>
          <w:sz w:val="20"/>
          <w:szCs w:val="20"/>
          <w:lang w:eastAsia="en-US"/>
        </w:rPr>
        <w:t xml:space="preserve">оказание </w:t>
      </w:r>
      <w:r w:rsidR="00D87081" w:rsidRPr="00D87081">
        <w:rPr>
          <w:rFonts w:ascii="Times New Roman" w:hAnsi="Times New Roman" w:cs="Times New Roman"/>
          <w:bCs/>
          <w:sz w:val="20"/>
          <w:szCs w:val="20"/>
          <w:lang w:eastAsia="en-US"/>
        </w:rPr>
        <w:t>услуг по страхованию гражданской ответственности владельцев транспортных средств (Снегоход «Буран АЕ», Снегоход «Буран Лидер АЕ», МИТРАКС МП-749) для ГБУ ДО СШОР имени Ю.Г.Королева, для нужд Санкт-Петербурга в 2026 году</w:t>
      </w:r>
    </w:p>
    <w:p w14:paraId="5234A511" w14:textId="77777777" w:rsidR="00EB66AF" w:rsidRPr="00684974" w:rsidRDefault="00EB66AF" w:rsidP="00B34B21">
      <w:pPr>
        <w:jc w:val="center"/>
        <w:outlineLvl w:val="0"/>
        <w:rPr>
          <w:rFonts w:ascii="Times New Roman" w:hAnsi="Times New Roman" w:cs="Times New Roman"/>
          <w:bCs/>
          <w:sz w:val="20"/>
          <w:szCs w:val="20"/>
          <w:lang w:eastAsia="en-US"/>
        </w:rPr>
      </w:pPr>
    </w:p>
    <w:p w14:paraId="48AD6FBE" w14:textId="77777777" w:rsidR="00EB66AF" w:rsidRPr="00684974" w:rsidRDefault="00EB66AF" w:rsidP="00EB66AF">
      <w:pPr>
        <w:spacing w:line="240" w:lineRule="atLeast"/>
        <w:ind w:left="709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 w:rsidRPr="00684974">
        <w:rPr>
          <w:rFonts w:ascii="Times New Roman" w:hAnsi="Times New Roman" w:cs="Times New Roman"/>
          <w:b/>
          <w:bCs/>
          <w:sz w:val="20"/>
          <w:szCs w:val="20"/>
        </w:rPr>
        <w:t>Тарифный метод</w:t>
      </w:r>
    </w:p>
    <w:p w14:paraId="40A49B73" w14:textId="77777777" w:rsidR="00EB66AF" w:rsidRPr="00684974" w:rsidRDefault="00EB66AF" w:rsidP="00EB66AF">
      <w:pPr>
        <w:spacing w:line="240" w:lineRule="atLeast"/>
        <w:ind w:left="709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05EC52F0" w14:textId="77777777" w:rsidR="00EB66AF" w:rsidRPr="00684974" w:rsidRDefault="00EB66AF" w:rsidP="00EB66AF">
      <w:pPr>
        <w:tabs>
          <w:tab w:val="left" w:pos="567"/>
        </w:tabs>
        <w:spacing w:line="240" w:lineRule="atLeast"/>
        <w:ind w:left="709"/>
        <w:jc w:val="both"/>
        <w:rPr>
          <w:rFonts w:ascii="Times New Roman" w:hAnsi="Times New Roman" w:cs="Times New Roman"/>
          <w:sz w:val="20"/>
          <w:szCs w:val="20"/>
        </w:rPr>
      </w:pPr>
      <w:r w:rsidRPr="00684974">
        <w:rPr>
          <w:rFonts w:ascii="Times New Roman" w:hAnsi="Times New Roman" w:cs="Times New Roman"/>
          <w:sz w:val="20"/>
          <w:szCs w:val="20"/>
        </w:rPr>
        <w:t>Формулы для расчета:</w:t>
      </w:r>
    </w:p>
    <w:p w14:paraId="56367197" w14:textId="77777777" w:rsidR="00EB66AF" w:rsidRPr="00684974" w:rsidRDefault="00EB66AF" w:rsidP="00EB66AF">
      <w:pPr>
        <w:tabs>
          <w:tab w:val="left" w:pos="567"/>
        </w:tabs>
        <w:spacing w:line="240" w:lineRule="atLeast"/>
        <w:ind w:left="709"/>
        <w:rPr>
          <w:rFonts w:ascii="Times New Roman" w:hAnsi="Times New Roman" w:cs="Times New Roman"/>
          <w:sz w:val="20"/>
          <w:szCs w:val="20"/>
        </w:rPr>
      </w:pPr>
      <w:r w:rsidRPr="00684974">
        <w:rPr>
          <w:rFonts w:ascii="Times New Roman" w:hAnsi="Times New Roman" w:cs="Times New Roman"/>
          <w:sz w:val="20"/>
          <w:szCs w:val="20"/>
        </w:rPr>
        <w:tab/>
      </w:r>
      <w:r w:rsidRPr="00684974">
        <w:rPr>
          <w:rFonts w:ascii="Times New Roman" w:hAnsi="Times New Roman" w:cs="Times New Roman"/>
          <w:sz w:val="20"/>
          <w:szCs w:val="20"/>
        </w:rPr>
        <w:tab/>
      </w:r>
      <w:r w:rsidRPr="00684974">
        <w:rPr>
          <w:rFonts w:ascii="Times New Roman" w:hAnsi="Times New Roman" w:cs="Times New Roman"/>
          <w:sz w:val="20"/>
          <w:szCs w:val="20"/>
        </w:rPr>
        <w:tab/>
      </w:r>
      <w:r w:rsidRPr="00684974">
        <w:rPr>
          <w:rFonts w:ascii="Times New Roman" w:hAnsi="Times New Roman" w:cs="Times New Roman"/>
          <w:sz w:val="20"/>
          <w:szCs w:val="20"/>
        </w:rPr>
        <w:tab/>
      </w:r>
    </w:p>
    <w:p w14:paraId="01B094BC" w14:textId="77777777" w:rsidR="00EB66AF" w:rsidRPr="00684974" w:rsidRDefault="00EB66AF" w:rsidP="00EB66AF">
      <w:pPr>
        <w:spacing w:line="240" w:lineRule="atLeast"/>
        <w:ind w:left="709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684974">
        <w:rPr>
          <w:rFonts w:ascii="Times New Roman" w:hAnsi="Times New Roman" w:cs="Times New Roman"/>
          <w:sz w:val="20"/>
          <w:szCs w:val="20"/>
        </w:rPr>
        <w:t xml:space="preserve">Т= ∑Тл </w:t>
      </w:r>
    </w:p>
    <w:p w14:paraId="6E46B2D5" w14:textId="77777777" w:rsidR="00EB66AF" w:rsidRPr="00684974" w:rsidRDefault="00EB66AF" w:rsidP="00EB66AF">
      <w:pPr>
        <w:spacing w:line="240" w:lineRule="atLeast"/>
        <w:ind w:left="709"/>
        <w:outlineLvl w:val="0"/>
        <w:rPr>
          <w:rFonts w:ascii="Times New Roman" w:hAnsi="Times New Roman" w:cs="Times New Roman"/>
          <w:b/>
          <w:sz w:val="20"/>
          <w:szCs w:val="20"/>
        </w:rPr>
      </w:pPr>
      <w:r w:rsidRPr="00684974">
        <w:rPr>
          <w:rFonts w:ascii="Times New Roman" w:hAnsi="Times New Roman" w:cs="Times New Roman"/>
          <w:sz w:val="20"/>
          <w:szCs w:val="20"/>
        </w:rPr>
        <w:t>где</w:t>
      </w:r>
    </w:p>
    <w:p w14:paraId="616B4765" w14:textId="77777777" w:rsidR="00844CEB" w:rsidRPr="00684974" w:rsidRDefault="00EB66AF" w:rsidP="00EB66AF">
      <w:pPr>
        <w:spacing w:line="240" w:lineRule="atLeast"/>
        <w:ind w:left="709"/>
        <w:outlineLvl w:val="0"/>
        <w:rPr>
          <w:rFonts w:ascii="Times New Roman" w:hAnsi="Times New Roman" w:cs="Times New Roman"/>
          <w:sz w:val="20"/>
          <w:szCs w:val="20"/>
        </w:rPr>
      </w:pPr>
      <w:r w:rsidRPr="00684974">
        <w:rPr>
          <w:rFonts w:ascii="Times New Roman" w:hAnsi="Times New Roman" w:cs="Times New Roman"/>
          <w:sz w:val="20"/>
          <w:szCs w:val="20"/>
        </w:rPr>
        <w:t>Тл - размер страховой премии для транспортных средств категории «</w:t>
      </w:r>
      <w:r w:rsidR="006F7D57" w:rsidRPr="00684974">
        <w:rPr>
          <w:rFonts w:ascii="Times New Roman" w:hAnsi="Times New Roman" w:cs="Times New Roman"/>
          <w:sz w:val="20"/>
          <w:szCs w:val="20"/>
          <w:lang w:val="en-US"/>
        </w:rPr>
        <w:t>D</w:t>
      </w:r>
      <w:r w:rsidR="00844CEB" w:rsidRPr="00684974">
        <w:rPr>
          <w:rFonts w:ascii="Times New Roman" w:hAnsi="Times New Roman" w:cs="Times New Roman"/>
          <w:sz w:val="20"/>
          <w:szCs w:val="20"/>
        </w:rPr>
        <w:t>»</w:t>
      </w:r>
    </w:p>
    <w:p w14:paraId="29477A9C" w14:textId="346F8E52" w:rsidR="00EB66AF" w:rsidRPr="00684974" w:rsidRDefault="00EB66AF" w:rsidP="00EB66AF">
      <w:pPr>
        <w:spacing w:line="240" w:lineRule="atLeast"/>
        <w:ind w:left="709"/>
        <w:outlineLvl w:val="0"/>
        <w:rPr>
          <w:rFonts w:ascii="Times New Roman" w:hAnsi="Times New Roman" w:cs="Times New Roman"/>
          <w:sz w:val="20"/>
          <w:szCs w:val="20"/>
        </w:rPr>
      </w:pPr>
      <w:r w:rsidRPr="00684974">
        <w:rPr>
          <w:rFonts w:ascii="Times New Roman" w:hAnsi="Times New Roman" w:cs="Times New Roman"/>
          <w:sz w:val="20"/>
          <w:szCs w:val="20"/>
        </w:rPr>
        <w:t xml:space="preserve">рассчитанной по формуле </w:t>
      </w:r>
      <w:r w:rsidR="0087733D" w:rsidRPr="00684974">
        <w:rPr>
          <w:rFonts w:ascii="Times New Roman" w:hAnsi="Times New Roman" w:cs="Times New Roman"/>
          <w:sz w:val="20"/>
          <w:szCs w:val="20"/>
        </w:rPr>
        <w:t xml:space="preserve">Тл = </w:t>
      </w:r>
      <w:r w:rsidR="00C20A91" w:rsidRPr="00684974">
        <w:rPr>
          <w:rFonts w:ascii="Times New Roman" w:hAnsi="Times New Roman" w:cs="Times New Roman"/>
          <w:sz w:val="20"/>
          <w:szCs w:val="20"/>
        </w:rPr>
        <w:t>ТБ x КТ x КБМ x КВС x КО x КС</w:t>
      </w:r>
    </w:p>
    <w:p w14:paraId="1467D368" w14:textId="42ED2742" w:rsidR="00844CEB" w:rsidRPr="00684974" w:rsidRDefault="00844CEB" w:rsidP="00EB66AF">
      <w:pPr>
        <w:spacing w:line="240" w:lineRule="atLeast"/>
        <w:ind w:left="709"/>
        <w:outlineLvl w:val="0"/>
        <w:rPr>
          <w:rFonts w:ascii="Times New Roman" w:hAnsi="Times New Roman" w:cs="Times New Roman"/>
          <w:sz w:val="20"/>
          <w:szCs w:val="20"/>
        </w:rPr>
      </w:pPr>
      <w:r w:rsidRPr="00684974">
        <w:rPr>
          <w:rFonts w:ascii="Times New Roman" w:hAnsi="Times New Roman" w:cs="Times New Roman"/>
          <w:sz w:val="20"/>
          <w:szCs w:val="20"/>
        </w:rPr>
        <w:t>для транспортных средств категории «В»</w:t>
      </w:r>
    </w:p>
    <w:p w14:paraId="272EA142" w14:textId="47E3589B" w:rsidR="00844CEB" w:rsidRPr="00684974" w:rsidRDefault="00844CEB" w:rsidP="00EB66AF">
      <w:pPr>
        <w:spacing w:line="240" w:lineRule="atLeast"/>
        <w:ind w:left="709"/>
        <w:outlineLvl w:val="0"/>
        <w:rPr>
          <w:rFonts w:ascii="Times New Roman" w:hAnsi="Times New Roman" w:cs="Times New Roman"/>
          <w:sz w:val="20"/>
          <w:szCs w:val="20"/>
        </w:rPr>
      </w:pPr>
      <w:r w:rsidRPr="00684974">
        <w:rPr>
          <w:rFonts w:ascii="Times New Roman" w:hAnsi="Times New Roman" w:cs="Times New Roman"/>
          <w:sz w:val="20"/>
          <w:szCs w:val="20"/>
        </w:rPr>
        <w:t>Тл = ТБ x КТ x КБМ x КВС x КО x КМ x КС</w:t>
      </w:r>
    </w:p>
    <w:p w14:paraId="36378C5D" w14:textId="77777777" w:rsidR="00EB66AF" w:rsidRPr="00684974" w:rsidRDefault="00EB66AF" w:rsidP="00EB66AF">
      <w:pPr>
        <w:spacing w:line="240" w:lineRule="atLeast"/>
        <w:ind w:left="709"/>
        <w:outlineLvl w:val="0"/>
        <w:rPr>
          <w:rFonts w:ascii="Times New Roman" w:hAnsi="Times New Roman" w:cs="Times New Roman"/>
          <w:sz w:val="20"/>
          <w:szCs w:val="20"/>
        </w:rPr>
      </w:pPr>
      <w:r w:rsidRPr="00684974">
        <w:rPr>
          <w:rFonts w:ascii="Times New Roman" w:hAnsi="Times New Roman" w:cs="Times New Roman"/>
          <w:sz w:val="20"/>
          <w:szCs w:val="20"/>
        </w:rPr>
        <w:t>Наименование коэффициентов</w:t>
      </w:r>
    </w:p>
    <w:p w14:paraId="0C108F86" w14:textId="77777777" w:rsidR="00EB66AF" w:rsidRPr="00684974" w:rsidRDefault="00EB66AF" w:rsidP="00EB66AF">
      <w:pPr>
        <w:spacing w:line="240" w:lineRule="atLeast"/>
        <w:ind w:left="709"/>
        <w:outlineLvl w:val="0"/>
        <w:rPr>
          <w:rFonts w:ascii="Times New Roman" w:hAnsi="Times New Roman" w:cs="Times New Roman"/>
          <w:sz w:val="20"/>
          <w:szCs w:val="20"/>
        </w:rPr>
      </w:pPr>
      <w:r w:rsidRPr="00684974">
        <w:rPr>
          <w:rFonts w:ascii="Times New Roman" w:hAnsi="Times New Roman" w:cs="Times New Roman"/>
          <w:sz w:val="20"/>
          <w:szCs w:val="20"/>
        </w:rPr>
        <w:t>ТБ - базовые страховые тарифы;</w:t>
      </w:r>
    </w:p>
    <w:p w14:paraId="725EC2F2" w14:textId="77777777" w:rsidR="00EB66AF" w:rsidRPr="00684974" w:rsidRDefault="00EB66AF" w:rsidP="00EB66AF">
      <w:pPr>
        <w:spacing w:line="240" w:lineRule="atLeast"/>
        <w:ind w:left="709"/>
        <w:outlineLvl w:val="0"/>
        <w:rPr>
          <w:rFonts w:ascii="Times New Roman" w:hAnsi="Times New Roman" w:cs="Times New Roman"/>
          <w:sz w:val="20"/>
          <w:szCs w:val="20"/>
        </w:rPr>
      </w:pPr>
      <w:r w:rsidRPr="00684974">
        <w:rPr>
          <w:rFonts w:ascii="Times New Roman" w:hAnsi="Times New Roman" w:cs="Times New Roman"/>
          <w:sz w:val="20"/>
          <w:szCs w:val="20"/>
        </w:rPr>
        <w:t>КТ - коэффициент страховых тарифов в зависимости от территории преимущественного использования транспортного средства;</w:t>
      </w:r>
    </w:p>
    <w:p w14:paraId="3869B1C1" w14:textId="77777777" w:rsidR="00EB66AF" w:rsidRPr="00684974" w:rsidRDefault="00EB66AF" w:rsidP="00EB66AF">
      <w:pPr>
        <w:spacing w:line="240" w:lineRule="atLeast"/>
        <w:ind w:left="709"/>
        <w:outlineLvl w:val="0"/>
        <w:rPr>
          <w:rFonts w:ascii="Times New Roman" w:hAnsi="Times New Roman" w:cs="Times New Roman"/>
          <w:sz w:val="20"/>
          <w:szCs w:val="20"/>
        </w:rPr>
      </w:pPr>
      <w:r w:rsidRPr="00684974">
        <w:rPr>
          <w:rFonts w:ascii="Times New Roman" w:hAnsi="Times New Roman" w:cs="Times New Roman"/>
          <w:sz w:val="20"/>
          <w:szCs w:val="20"/>
        </w:rPr>
        <w:t>КБМ - коэффициент страховых тарифов в зависимости от наличия или отсутствия страховых выплат при наступлении страховых случаев, произошедших в период действия предыдущих договора обязательного страхования;</w:t>
      </w:r>
    </w:p>
    <w:p w14:paraId="61EECA0F" w14:textId="7ACAB5E1" w:rsidR="003E7688" w:rsidRPr="00684974" w:rsidRDefault="003E7688" w:rsidP="00EB66AF">
      <w:pPr>
        <w:spacing w:line="240" w:lineRule="atLeast"/>
        <w:ind w:left="709"/>
        <w:outlineLvl w:val="0"/>
        <w:rPr>
          <w:rFonts w:ascii="Times New Roman" w:hAnsi="Times New Roman" w:cs="Times New Roman"/>
          <w:sz w:val="20"/>
          <w:szCs w:val="20"/>
        </w:rPr>
      </w:pPr>
      <w:r w:rsidRPr="00684974">
        <w:rPr>
          <w:rFonts w:ascii="Times New Roman" w:hAnsi="Times New Roman" w:cs="Times New Roman"/>
          <w:sz w:val="20"/>
          <w:szCs w:val="20"/>
        </w:rPr>
        <w:t xml:space="preserve">КВС - </w:t>
      </w:r>
      <w:r w:rsidR="00EE7C2F" w:rsidRPr="00684974">
        <w:rPr>
          <w:rFonts w:ascii="Times New Roman" w:hAnsi="Times New Roman" w:cs="Times New Roman"/>
          <w:sz w:val="20"/>
          <w:szCs w:val="20"/>
        </w:rPr>
        <w:t>Коэффициент страховых тарифов в зависимости от характеристик (навыков)</w:t>
      </w:r>
      <w:r w:rsidR="00684974">
        <w:rPr>
          <w:rFonts w:ascii="Times New Roman" w:hAnsi="Times New Roman" w:cs="Times New Roman"/>
          <w:sz w:val="20"/>
          <w:szCs w:val="20"/>
        </w:rPr>
        <w:t>,</w:t>
      </w:r>
      <w:r w:rsidR="00EE7C2F" w:rsidRPr="00684974">
        <w:rPr>
          <w:rFonts w:ascii="Times New Roman" w:hAnsi="Times New Roman" w:cs="Times New Roman"/>
          <w:sz w:val="20"/>
          <w:szCs w:val="20"/>
        </w:rPr>
        <w:t xml:space="preserve"> допущенных к управлению транспортным средством водителей</w:t>
      </w:r>
    </w:p>
    <w:p w14:paraId="49D50C0F" w14:textId="028275D3" w:rsidR="00EB66AF" w:rsidRPr="00684974" w:rsidRDefault="00EB66AF" w:rsidP="00EB66AF">
      <w:pPr>
        <w:spacing w:line="240" w:lineRule="atLeast"/>
        <w:ind w:left="709"/>
        <w:outlineLvl w:val="0"/>
        <w:rPr>
          <w:rFonts w:ascii="Times New Roman" w:hAnsi="Times New Roman" w:cs="Times New Roman"/>
          <w:sz w:val="20"/>
          <w:szCs w:val="20"/>
        </w:rPr>
      </w:pPr>
      <w:r w:rsidRPr="00684974">
        <w:rPr>
          <w:rFonts w:ascii="Times New Roman" w:hAnsi="Times New Roman" w:cs="Times New Roman"/>
          <w:sz w:val="20"/>
          <w:szCs w:val="20"/>
        </w:rPr>
        <w:t>КО - коэффициент страховых тарифов в зависимости от наличия сведений о количестве лиц, допущенных к управлению транспортным средством. КО = 1</w:t>
      </w:r>
      <w:r w:rsidR="003E7688" w:rsidRPr="00684974">
        <w:rPr>
          <w:rFonts w:ascii="Times New Roman" w:hAnsi="Times New Roman" w:cs="Times New Roman"/>
          <w:sz w:val="20"/>
          <w:szCs w:val="20"/>
        </w:rPr>
        <w:t>,97</w:t>
      </w:r>
      <w:r w:rsidRPr="00684974">
        <w:rPr>
          <w:rFonts w:ascii="Times New Roman" w:hAnsi="Times New Roman" w:cs="Times New Roman"/>
          <w:sz w:val="20"/>
          <w:szCs w:val="20"/>
        </w:rPr>
        <w:t>;</w:t>
      </w:r>
    </w:p>
    <w:p w14:paraId="63DC8482" w14:textId="77777777" w:rsidR="00EB66AF" w:rsidRPr="00684974" w:rsidRDefault="00EB66AF" w:rsidP="00EB66AF">
      <w:pPr>
        <w:spacing w:line="240" w:lineRule="atLeast"/>
        <w:ind w:left="709"/>
        <w:outlineLvl w:val="0"/>
        <w:rPr>
          <w:rFonts w:ascii="Times New Roman" w:hAnsi="Times New Roman" w:cs="Times New Roman"/>
          <w:sz w:val="20"/>
          <w:szCs w:val="20"/>
        </w:rPr>
      </w:pPr>
      <w:r w:rsidRPr="00684974">
        <w:rPr>
          <w:rFonts w:ascii="Times New Roman" w:hAnsi="Times New Roman" w:cs="Times New Roman"/>
          <w:sz w:val="20"/>
          <w:szCs w:val="20"/>
        </w:rPr>
        <w:t>КС - коэффициент страховых тарифов в зависимости от периода использования транспортного средства;</w:t>
      </w:r>
    </w:p>
    <w:p w14:paraId="77CB0ACC" w14:textId="3B0CB771" w:rsidR="00844CEB" w:rsidRPr="00684974" w:rsidRDefault="00844CEB" w:rsidP="00EB66AF">
      <w:pPr>
        <w:spacing w:line="240" w:lineRule="atLeast"/>
        <w:ind w:left="709"/>
        <w:outlineLvl w:val="0"/>
        <w:rPr>
          <w:rFonts w:ascii="Times New Roman" w:hAnsi="Times New Roman" w:cs="Times New Roman"/>
          <w:sz w:val="20"/>
          <w:szCs w:val="20"/>
        </w:rPr>
      </w:pPr>
      <w:r w:rsidRPr="00684974">
        <w:rPr>
          <w:rFonts w:ascii="Times New Roman" w:hAnsi="Times New Roman" w:cs="Times New Roman"/>
          <w:sz w:val="20"/>
          <w:szCs w:val="20"/>
        </w:rPr>
        <w:t xml:space="preserve">КМ </w:t>
      </w:r>
      <w:r w:rsidR="00A9265D" w:rsidRPr="00684974">
        <w:rPr>
          <w:rFonts w:ascii="Times New Roman" w:hAnsi="Times New Roman" w:cs="Times New Roman"/>
          <w:sz w:val="20"/>
          <w:szCs w:val="20"/>
        </w:rPr>
        <w:t>–</w:t>
      </w:r>
      <w:r w:rsidRPr="00684974">
        <w:rPr>
          <w:rFonts w:ascii="Times New Roman" w:hAnsi="Times New Roman" w:cs="Times New Roman"/>
          <w:sz w:val="20"/>
          <w:szCs w:val="20"/>
        </w:rPr>
        <w:t xml:space="preserve"> </w:t>
      </w:r>
      <w:r w:rsidR="00A9265D" w:rsidRPr="00684974">
        <w:rPr>
          <w:rFonts w:ascii="Times New Roman" w:hAnsi="Times New Roman" w:cs="Times New Roman"/>
          <w:sz w:val="20"/>
          <w:szCs w:val="20"/>
        </w:rPr>
        <w:t>коэффициент мощности автомобиля</w:t>
      </w:r>
    </w:p>
    <w:p w14:paraId="1DD467B7" w14:textId="77777777" w:rsidR="00EB66AF" w:rsidRPr="00684974" w:rsidRDefault="00EB66AF" w:rsidP="00EB66AF">
      <w:pPr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14:paraId="789B8DF3" w14:textId="77777777" w:rsidR="00EB66AF" w:rsidRPr="00684974" w:rsidRDefault="00EB66AF" w:rsidP="00EB66AF">
      <w:pPr>
        <w:spacing w:line="240" w:lineRule="atLeast"/>
        <w:outlineLvl w:val="0"/>
        <w:rPr>
          <w:rFonts w:ascii="Times New Roman" w:hAnsi="Times New Roman" w:cs="Times New Roman"/>
          <w:sz w:val="20"/>
          <w:szCs w:val="20"/>
          <w:u w:val="single"/>
        </w:rPr>
      </w:pPr>
      <w:r w:rsidRPr="00684974">
        <w:rPr>
          <w:rFonts w:ascii="Times New Roman" w:hAnsi="Times New Roman" w:cs="Times New Roman"/>
          <w:bCs/>
          <w:sz w:val="20"/>
          <w:szCs w:val="20"/>
        </w:rPr>
        <w:tab/>
      </w:r>
      <w:r w:rsidR="004E71D7" w:rsidRPr="00684974">
        <w:rPr>
          <w:rFonts w:ascii="Times New Roman" w:hAnsi="Times New Roman" w:cs="Times New Roman"/>
          <w:sz w:val="20"/>
          <w:szCs w:val="20"/>
          <w:u w:val="single"/>
        </w:rPr>
        <w:t>Размер страховой премии:</w:t>
      </w:r>
    </w:p>
    <w:p w14:paraId="02A1A582" w14:textId="77777777" w:rsidR="00EB66AF" w:rsidRPr="00684974" w:rsidRDefault="00EB66AF" w:rsidP="00EB66AF">
      <w:pPr>
        <w:tabs>
          <w:tab w:val="left" w:pos="870"/>
        </w:tabs>
        <w:ind w:firstLine="284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tbl>
      <w:tblPr>
        <w:tblW w:w="522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4"/>
        <w:gridCol w:w="1526"/>
        <w:gridCol w:w="1818"/>
        <w:gridCol w:w="827"/>
        <w:gridCol w:w="827"/>
        <w:gridCol w:w="830"/>
        <w:gridCol w:w="693"/>
        <w:gridCol w:w="850"/>
        <w:gridCol w:w="710"/>
        <w:gridCol w:w="605"/>
        <w:gridCol w:w="1234"/>
      </w:tblGrid>
      <w:tr w:rsidR="00D87081" w:rsidRPr="00D87081" w14:paraId="3B527061" w14:textId="77777777" w:rsidTr="003F3E8B">
        <w:trPr>
          <w:trHeight w:val="300"/>
          <w:jc w:val="center"/>
        </w:trPr>
        <w:tc>
          <w:tcPr>
            <w:tcW w:w="264" w:type="pct"/>
            <w:vMerge w:val="restart"/>
            <w:vAlign w:val="center"/>
            <w:hideMark/>
          </w:tcPr>
          <w:p w14:paraId="44A77093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728" w:type="pct"/>
            <w:vMerge w:val="restart"/>
            <w:vAlign w:val="center"/>
            <w:hideMark/>
          </w:tcPr>
          <w:p w14:paraId="66967E5B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Марка, модель</w:t>
            </w:r>
          </w:p>
        </w:tc>
        <w:tc>
          <w:tcPr>
            <w:tcW w:w="868" w:type="pct"/>
            <w:vMerge w:val="restart"/>
            <w:vAlign w:val="center"/>
          </w:tcPr>
          <w:p w14:paraId="367A69C9" w14:textId="77777777" w:rsidR="00D87081" w:rsidRPr="00D87081" w:rsidRDefault="00D87081" w:rsidP="003F3E8B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shd w:val="clear" w:color="auto" w:fill="FFFFFF"/>
              </w:rPr>
            </w:pPr>
            <w:r w:rsidRPr="00D87081">
              <w:rPr>
                <w:rFonts w:ascii="Times New Roman" w:hAnsi="Times New Roman" w:cs="Times New Roman"/>
                <w:bCs/>
                <w:sz w:val="18"/>
                <w:szCs w:val="18"/>
                <w:shd w:val="clear" w:color="auto" w:fill="FFFFFF"/>
              </w:rPr>
              <w:t>Государственный</w:t>
            </w:r>
          </w:p>
          <w:p w14:paraId="1139201C" w14:textId="77777777" w:rsidR="00D87081" w:rsidRPr="00D87081" w:rsidRDefault="00D87081" w:rsidP="003F3E8B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shd w:val="clear" w:color="auto" w:fill="FFFFFF"/>
              </w:rPr>
            </w:pPr>
            <w:r w:rsidRPr="00D87081">
              <w:rPr>
                <w:rFonts w:ascii="Times New Roman" w:hAnsi="Times New Roman" w:cs="Times New Roman"/>
                <w:bCs/>
                <w:sz w:val="18"/>
                <w:szCs w:val="18"/>
                <w:shd w:val="clear" w:color="auto" w:fill="FFFFFF"/>
              </w:rPr>
              <w:t>регистрационный</w:t>
            </w:r>
          </w:p>
          <w:p w14:paraId="57918EB6" w14:textId="77777777" w:rsidR="00D87081" w:rsidRPr="00D87081" w:rsidRDefault="00D87081" w:rsidP="003F3E8B">
            <w:pPr>
              <w:snapToGrid w:val="0"/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bCs/>
                <w:sz w:val="18"/>
                <w:szCs w:val="18"/>
                <w:shd w:val="clear" w:color="auto" w:fill="FFFFFF"/>
              </w:rPr>
              <w:t>знак</w:t>
            </w:r>
          </w:p>
        </w:tc>
        <w:tc>
          <w:tcPr>
            <w:tcW w:w="2551" w:type="pct"/>
            <w:gridSpan w:val="7"/>
            <w:tcBorders>
              <w:right w:val="single" w:sz="4" w:space="0" w:color="auto"/>
            </w:tcBorders>
            <w:vAlign w:val="center"/>
            <w:hideMark/>
          </w:tcPr>
          <w:p w14:paraId="061CD355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Коэффициенты</w:t>
            </w:r>
          </w:p>
        </w:tc>
        <w:tc>
          <w:tcPr>
            <w:tcW w:w="589" w:type="pct"/>
            <w:tcBorders>
              <w:left w:val="single" w:sz="4" w:space="0" w:color="auto"/>
            </w:tcBorders>
            <w:vAlign w:val="center"/>
          </w:tcPr>
          <w:p w14:paraId="1AE416FC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Тл</w:t>
            </w:r>
          </w:p>
        </w:tc>
      </w:tr>
      <w:tr w:rsidR="00D87081" w:rsidRPr="00D87081" w14:paraId="30404EE8" w14:textId="77777777" w:rsidTr="003F3E8B">
        <w:trPr>
          <w:trHeight w:val="300"/>
          <w:jc w:val="center"/>
        </w:trPr>
        <w:tc>
          <w:tcPr>
            <w:tcW w:w="264" w:type="pct"/>
            <w:vMerge/>
            <w:vAlign w:val="center"/>
            <w:hideMark/>
          </w:tcPr>
          <w:p w14:paraId="64AE00DE" w14:textId="77777777" w:rsidR="00D87081" w:rsidRPr="00D87081" w:rsidRDefault="00D87081" w:rsidP="003F3E8B">
            <w:pPr>
              <w:spacing w:line="240" w:lineRule="atLeas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8" w:type="pct"/>
            <w:vMerge/>
            <w:vAlign w:val="center"/>
            <w:hideMark/>
          </w:tcPr>
          <w:p w14:paraId="0264375E" w14:textId="77777777" w:rsidR="00D87081" w:rsidRPr="00D87081" w:rsidRDefault="00D87081" w:rsidP="003F3E8B">
            <w:pPr>
              <w:spacing w:line="240" w:lineRule="atLeas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8" w:type="pct"/>
            <w:vMerge/>
            <w:vAlign w:val="center"/>
            <w:hideMark/>
          </w:tcPr>
          <w:p w14:paraId="59ACC825" w14:textId="77777777" w:rsidR="00D87081" w:rsidRPr="00D87081" w:rsidRDefault="00D87081" w:rsidP="003F3E8B">
            <w:pPr>
              <w:spacing w:line="240" w:lineRule="atLeas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  <w:vAlign w:val="center"/>
            <w:hideMark/>
          </w:tcPr>
          <w:p w14:paraId="548719B8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ТБ</w:t>
            </w:r>
          </w:p>
        </w:tc>
        <w:tc>
          <w:tcPr>
            <w:tcW w:w="395" w:type="pct"/>
            <w:vAlign w:val="center"/>
            <w:hideMark/>
          </w:tcPr>
          <w:p w14:paraId="5DF2965D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КТ</w:t>
            </w:r>
          </w:p>
        </w:tc>
        <w:tc>
          <w:tcPr>
            <w:tcW w:w="396" w:type="pct"/>
            <w:vAlign w:val="center"/>
            <w:hideMark/>
          </w:tcPr>
          <w:p w14:paraId="3E7F448D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КБМ</w:t>
            </w:r>
          </w:p>
        </w:tc>
        <w:tc>
          <w:tcPr>
            <w:tcW w:w="331" w:type="pct"/>
            <w:vAlign w:val="center"/>
            <w:hideMark/>
          </w:tcPr>
          <w:p w14:paraId="3375BC1A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КВС</w:t>
            </w:r>
          </w:p>
        </w:tc>
        <w:tc>
          <w:tcPr>
            <w:tcW w:w="406" w:type="pct"/>
            <w:vAlign w:val="center"/>
            <w:hideMark/>
          </w:tcPr>
          <w:p w14:paraId="46BDF3FB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КО</w:t>
            </w:r>
          </w:p>
        </w:tc>
        <w:tc>
          <w:tcPr>
            <w:tcW w:w="339" w:type="pct"/>
            <w:tcBorders>
              <w:right w:val="single" w:sz="4" w:space="0" w:color="auto"/>
            </w:tcBorders>
            <w:vAlign w:val="center"/>
          </w:tcPr>
          <w:p w14:paraId="0045C96A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КМ</w:t>
            </w:r>
          </w:p>
        </w:tc>
        <w:tc>
          <w:tcPr>
            <w:tcW w:w="28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4CAA32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КС</w:t>
            </w:r>
          </w:p>
        </w:tc>
        <w:tc>
          <w:tcPr>
            <w:tcW w:w="589" w:type="pct"/>
            <w:tcBorders>
              <w:left w:val="single" w:sz="4" w:space="0" w:color="auto"/>
            </w:tcBorders>
            <w:vAlign w:val="center"/>
          </w:tcPr>
          <w:p w14:paraId="682A0CF7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87081" w:rsidRPr="00D87081" w14:paraId="39BB539B" w14:textId="77777777" w:rsidTr="003F3E8B">
        <w:trPr>
          <w:trHeight w:val="448"/>
          <w:jc w:val="center"/>
        </w:trPr>
        <w:tc>
          <w:tcPr>
            <w:tcW w:w="264" w:type="pct"/>
            <w:vAlign w:val="center"/>
          </w:tcPr>
          <w:p w14:paraId="2E1FEAE8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</w:p>
        </w:tc>
        <w:tc>
          <w:tcPr>
            <w:tcW w:w="728" w:type="pct"/>
            <w:vAlign w:val="center"/>
          </w:tcPr>
          <w:p w14:paraId="19838AD8" w14:textId="77777777" w:rsidR="00D87081" w:rsidRPr="00D87081" w:rsidRDefault="00D87081" w:rsidP="003F3E8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Снегоход «Буран АЕ»</w:t>
            </w:r>
          </w:p>
        </w:tc>
        <w:tc>
          <w:tcPr>
            <w:tcW w:w="868" w:type="pct"/>
            <w:vAlign w:val="center"/>
          </w:tcPr>
          <w:p w14:paraId="66723BA9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6149 РХ 78</w:t>
            </w:r>
          </w:p>
        </w:tc>
        <w:tc>
          <w:tcPr>
            <w:tcW w:w="395" w:type="pct"/>
            <w:vAlign w:val="center"/>
          </w:tcPr>
          <w:p w14:paraId="4767AF44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3678</w:t>
            </w:r>
          </w:p>
        </w:tc>
        <w:tc>
          <w:tcPr>
            <w:tcW w:w="395" w:type="pct"/>
            <w:vAlign w:val="center"/>
          </w:tcPr>
          <w:p w14:paraId="6FBB9A9E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pct"/>
            <w:vAlign w:val="center"/>
          </w:tcPr>
          <w:p w14:paraId="0B279437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0.46</w:t>
            </w:r>
          </w:p>
        </w:tc>
        <w:tc>
          <w:tcPr>
            <w:tcW w:w="331" w:type="pct"/>
            <w:vAlign w:val="center"/>
          </w:tcPr>
          <w:p w14:paraId="086DBC5A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06" w:type="pct"/>
            <w:vAlign w:val="center"/>
          </w:tcPr>
          <w:p w14:paraId="74DF8F46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1.97</w:t>
            </w:r>
          </w:p>
        </w:tc>
        <w:tc>
          <w:tcPr>
            <w:tcW w:w="339" w:type="pct"/>
            <w:tcBorders>
              <w:right w:val="single" w:sz="4" w:space="0" w:color="auto"/>
            </w:tcBorders>
            <w:vAlign w:val="center"/>
          </w:tcPr>
          <w:p w14:paraId="3F8874AE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F1019D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89" w:type="pct"/>
            <w:tcBorders>
              <w:left w:val="single" w:sz="4" w:space="0" w:color="auto"/>
            </w:tcBorders>
            <w:vAlign w:val="center"/>
          </w:tcPr>
          <w:p w14:paraId="68D7CC09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3 333.00</w:t>
            </w:r>
          </w:p>
        </w:tc>
      </w:tr>
      <w:tr w:rsidR="00D87081" w:rsidRPr="00D87081" w14:paraId="233A4DA3" w14:textId="77777777" w:rsidTr="003F3E8B">
        <w:trPr>
          <w:trHeight w:val="448"/>
          <w:jc w:val="center"/>
        </w:trPr>
        <w:tc>
          <w:tcPr>
            <w:tcW w:w="264" w:type="pct"/>
            <w:vAlign w:val="center"/>
          </w:tcPr>
          <w:p w14:paraId="62832F15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</w:t>
            </w:r>
          </w:p>
        </w:tc>
        <w:tc>
          <w:tcPr>
            <w:tcW w:w="728" w:type="pct"/>
            <w:vAlign w:val="center"/>
          </w:tcPr>
          <w:p w14:paraId="5DB2274C" w14:textId="77777777" w:rsidR="00D87081" w:rsidRPr="00D87081" w:rsidRDefault="00D87081" w:rsidP="003F3E8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Снегоход «Буран Лидер АЕ»</w:t>
            </w:r>
          </w:p>
        </w:tc>
        <w:tc>
          <w:tcPr>
            <w:tcW w:w="868" w:type="pct"/>
            <w:vAlign w:val="center"/>
          </w:tcPr>
          <w:p w14:paraId="169A7351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2326 СТ 78</w:t>
            </w:r>
          </w:p>
        </w:tc>
        <w:tc>
          <w:tcPr>
            <w:tcW w:w="395" w:type="pct"/>
            <w:vAlign w:val="center"/>
          </w:tcPr>
          <w:p w14:paraId="3E46A2B3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3678</w:t>
            </w:r>
          </w:p>
        </w:tc>
        <w:tc>
          <w:tcPr>
            <w:tcW w:w="395" w:type="pct"/>
            <w:vAlign w:val="center"/>
          </w:tcPr>
          <w:p w14:paraId="36DC7050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pct"/>
            <w:vAlign w:val="center"/>
          </w:tcPr>
          <w:p w14:paraId="41CD8B3F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0.46</w:t>
            </w:r>
          </w:p>
        </w:tc>
        <w:tc>
          <w:tcPr>
            <w:tcW w:w="331" w:type="pct"/>
            <w:vAlign w:val="center"/>
          </w:tcPr>
          <w:p w14:paraId="0563D618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06" w:type="pct"/>
            <w:vAlign w:val="center"/>
          </w:tcPr>
          <w:p w14:paraId="621900E7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1.97</w:t>
            </w:r>
          </w:p>
        </w:tc>
        <w:tc>
          <w:tcPr>
            <w:tcW w:w="339" w:type="pct"/>
            <w:tcBorders>
              <w:right w:val="single" w:sz="4" w:space="0" w:color="auto"/>
            </w:tcBorders>
            <w:vAlign w:val="center"/>
          </w:tcPr>
          <w:p w14:paraId="744481DF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372DB2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89" w:type="pct"/>
            <w:tcBorders>
              <w:left w:val="single" w:sz="4" w:space="0" w:color="auto"/>
            </w:tcBorders>
            <w:vAlign w:val="center"/>
          </w:tcPr>
          <w:p w14:paraId="76E0A581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3 333.00</w:t>
            </w:r>
          </w:p>
        </w:tc>
      </w:tr>
      <w:tr w:rsidR="00D87081" w:rsidRPr="00D87081" w14:paraId="2D300C4D" w14:textId="77777777" w:rsidTr="003F3E8B">
        <w:trPr>
          <w:trHeight w:val="448"/>
          <w:jc w:val="center"/>
        </w:trPr>
        <w:tc>
          <w:tcPr>
            <w:tcW w:w="264" w:type="pct"/>
            <w:vAlign w:val="center"/>
          </w:tcPr>
          <w:p w14:paraId="0EC135DE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</w:t>
            </w:r>
          </w:p>
        </w:tc>
        <w:tc>
          <w:tcPr>
            <w:tcW w:w="728" w:type="pct"/>
            <w:vAlign w:val="center"/>
          </w:tcPr>
          <w:p w14:paraId="253C3C59" w14:textId="77777777" w:rsidR="00D87081" w:rsidRPr="00D87081" w:rsidRDefault="00D87081" w:rsidP="003F3E8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МИТРАКС</w:t>
            </w:r>
            <w:r w:rsidRPr="00D87081">
              <w:rPr>
                <w:rFonts w:ascii="Times New Roman" w:hAnsi="Times New Roman" w:cs="Times New Roman"/>
                <w:sz w:val="18"/>
                <w:szCs w:val="18"/>
              </w:rPr>
              <w:br/>
              <w:t>МП-749</w:t>
            </w:r>
          </w:p>
        </w:tc>
        <w:tc>
          <w:tcPr>
            <w:tcW w:w="868" w:type="pct"/>
            <w:vAlign w:val="center"/>
          </w:tcPr>
          <w:p w14:paraId="12E3ECBD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4700 СЕ 78</w:t>
            </w:r>
          </w:p>
        </w:tc>
        <w:tc>
          <w:tcPr>
            <w:tcW w:w="395" w:type="pct"/>
            <w:vAlign w:val="center"/>
          </w:tcPr>
          <w:p w14:paraId="4CFDD04C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3678</w:t>
            </w:r>
          </w:p>
        </w:tc>
        <w:tc>
          <w:tcPr>
            <w:tcW w:w="395" w:type="pct"/>
            <w:vAlign w:val="center"/>
          </w:tcPr>
          <w:p w14:paraId="402CD1F2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pct"/>
            <w:vAlign w:val="center"/>
          </w:tcPr>
          <w:p w14:paraId="127EFEB1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0.46</w:t>
            </w:r>
          </w:p>
        </w:tc>
        <w:tc>
          <w:tcPr>
            <w:tcW w:w="331" w:type="pct"/>
            <w:vAlign w:val="center"/>
          </w:tcPr>
          <w:p w14:paraId="2CFD949C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06" w:type="pct"/>
            <w:vAlign w:val="center"/>
          </w:tcPr>
          <w:p w14:paraId="173AE304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1.97</w:t>
            </w:r>
          </w:p>
        </w:tc>
        <w:tc>
          <w:tcPr>
            <w:tcW w:w="339" w:type="pct"/>
            <w:tcBorders>
              <w:right w:val="single" w:sz="4" w:space="0" w:color="auto"/>
            </w:tcBorders>
            <w:vAlign w:val="center"/>
          </w:tcPr>
          <w:p w14:paraId="4923C8B9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D84ADA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89" w:type="pct"/>
            <w:tcBorders>
              <w:left w:val="single" w:sz="4" w:space="0" w:color="auto"/>
            </w:tcBorders>
            <w:vAlign w:val="center"/>
          </w:tcPr>
          <w:p w14:paraId="10BC91BF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3 333.00</w:t>
            </w:r>
          </w:p>
        </w:tc>
      </w:tr>
      <w:tr w:rsidR="00D87081" w:rsidRPr="00D87081" w14:paraId="1AA4E494" w14:textId="77777777" w:rsidTr="003F3E8B">
        <w:trPr>
          <w:trHeight w:val="337"/>
          <w:jc w:val="center"/>
        </w:trPr>
        <w:tc>
          <w:tcPr>
            <w:tcW w:w="4411" w:type="pct"/>
            <w:gridSpan w:val="10"/>
            <w:tcBorders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754BD7E" w14:textId="77777777" w:rsidR="00D87081" w:rsidRPr="00D87081" w:rsidRDefault="00D87081" w:rsidP="003F3E8B">
            <w:pPr>
              <w:spacing w:line="24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589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78F6443E" w14:textId="77777777" w:rsidR="00D87081" w:rsidRPr="00D87081" w:rsidRDefault="00D87081" w:rsidP="003F3E8B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7081">
              <w:rPr>
                <w:rFonts w:ascii="Times New Roman" w:hAnsi="Times New Roman" w:cs="Times New Roman"/>
                <w:b/>
                <w:sz w:val="18"/>
                <w:szCs w:val="18"/>
              </w:rPr>
              <w:t>9 999,00</w:t>
            </w:r>
          </w:p>
        </w:tc>
      </w:tr>
    </w:tbl>
    <w:p w14:paraId="1D73AF3F" w14:textId="77777777" w:rsidR="00EB66AF" w:rsidRPr="00684974" w:rsidRDefault="00EB66AF" w:rsidP="00EB66AF">
      <w:pPr>
        <w:spacing w:line="240" w:lineRule="atLeast"/>
        <w:ind w:left="284"/>
        <w:outlineLvl w:val="0"/>
        <w:rPr>
          <w:rFonts w:ascii="Times New Roman" w:hAnsi="Times New Roman" w:cs="Times New Roman"/>
          <w:sz w:val="20"/>
          <w:szCs w:val="20"/>
        </w:rPr>
      </w:pPr>
    </w:p>
    <w:p w14:paraId="0492B918" w14:textId="77777777" w:rsidR="00684974" w:rsidRDefault="00684974" w:rsidP="00024637">
      <w:pPr>
        <w:ind w:firstLine="708"/>
        <w:outlineLvl w:val="0"/>
        <w:rPr>
          <w:rFonts w:ascii="Times New Roman" w:hAnsi="Times New Roman" w:cs="Times New Roman"/>
          <w:sz w:val="20"/>
          <w:szCs w:val="20"/>
        </w:rPr>
      </w:pPr>
    </w:p>
    <w:p w14:paraId="4C74C84F" w14:textId="77777777" w:rsidR="00684974" w:rsidRDefault="00684974" w:rsidP="00024637">
      <w:pPr>
        <w:ind w:firstLine="708"/>
        <w:outlineLvl w:val="0"/>
        <w:rPr>
          <w:rFonts w:ascii="Times New Roman" w:hAnsi="Times New Roman" w:cs="Times New Roman"/>
          <w:sz w:val="20"/>
          <w:szCs w:val="20"/>
        </w:rPr>
      </w:pPr>
    </w:p>
    <w:p w14:paraId="7A16CCB7" w14:textId="4BCD070E" w:rsidR="00EB66AF" w:rsidRDefault="00EB66AF" w:rsidP="00024637">
      <w:pPr>
        <w:ind w:firstLine="708"/>
        <w:outlineLvl w:val="0"/>
        <w:rPr>
          <w:rFonts w:ascii="Times New Roman" w:hAnsi="Times New Roman" w:cs="Times New Roman"/>
          <w:sz w:val="20"/>
          <w:szCs w:val="20"/>
        </w:rPr>
      </w:pPr>
      <w:r w:rsidRPr="00684974">
        <w:rPr>
          <w:rFonts w:ascii="Times New Roman" w:hAnsi="Times New Roman" w:cs="Times New Roman"/>
          <w:sz w:val="20"/>
          <w:szCs w:val="20"/>
        </w:rPr>
        <w:t xml:space="preserve">Размер базовой ставки установлен Указанием Банка России от 8 декабря 2021 г. N 6007-У </w:t>
      </w:r>
      <w:r w:rsidR="00024637" w:rsidRPr="00684974">
        <w:rPr>
          <w:rFonts w:ascii="Times New Roman" w:hAnsi="Times New Roman" w:cs="Times New Roman"/>
          <w:sz w:val="20"/>
          <w:szCs w:val="20"/>
        </w:rPr>
        <w:t>«</w:t>
      </w:r>
      <w:r w:rsidRPr="00684974">
        <w:rPr>
          <w:rFonts w:ascii="Times New Roman" w:hAnsi="Times New Roman" w:cs="Times New Roman"/>
          <w:sz w:val="20"/>
          <w:szCs w:val="20"/>
        </w:rPr>
        <w:t>О страховых тарифах по обязательному страхованию гражданской ответственности владельцев транспортных средств</w:t>
      </w:r>
      <w:r w:rsidR="00024637" w:rsidRPr="00684974">
        <w:rPr>
          <w:rFonts w:ascii="Times New Roman" w:hAnsi="Times New Roman" w:cs="Times New Roman"/>
          <w:sz w:val="20"/>
          <w:szCs w:val="20"/>
        </w:rPr>
        <w:t>»</w:t>
      </w:r>
    </w:p>
    <w:p w14:paraId="13948592" w14:textId="43D4F194" w:rsidR="00684974" w:rsidRPr="00684974" w:rsidRDefault="00684974" w:rsidP="00684974">
      <w:pPr>
        <w:rPr>
          <w:rFonts w:ascii="Times New Roman" w:hAnsi="Times New Roman" w:cs="Times New Roman"/>
          <w:sz w:val="20"/>
          <w:szCs w:val="20"/>
          <w:lang w:eastAsia="en-US"/>
        </w:rPr>
      </w:pPr>
    </w:p>
    <w:p w14:paraId="5B4495CD" w14:textId="7133CDE9" w:rsidR="00684974" w:rsidRPr="00684974" w:rsidRDefault="00684974" w:rsidP="00684974">
      <w:pPr>
        <w:rPr>
          <w:rFonts w:ascii="Times New Roman" w:hAnsi="Times New Roman" w:cs="Times New Roman"/>
          <w:sz w:val="20"/>
          <w:szCs w:val="20"/>
          <w:lang w:eastAsia="en-US"/>
        </w:rPr>
      </w:pPr>
    </w:p>
    <w:p w14:paraId="6B6F47D2" w14:textId="27233DF3" w:rsidR="00684974" w:rsidRPr="00684974" w:rsidRDefault="00684974" w:rsidP="00684974">
      <w:pPr>
        <w:rPr>
          <w:rFonts w:ascii="Times New Roman" w:hAnsi="Times New Roman" w:cs="Times New Roman"/>
          <w:sz w:val="20"/>
          <w:szCs w:val="20"/>
          <w:lang w:eastAsia="en-US"/>
        </w:rPr>
      </w:pPr>
    </w:p>
    <w:p w14:paraId="0E0C5418" w14:textId="0A02D4C5" w:rsidR="00684974" w:rsidRPr="00684974" w:rsidRDefault="00684974" w:rsidP="00684974">
      <w:pPr>
        <w:rPr>
          <w:rFonts w:ascii="Times New Roman" w:hAnsi="Times New Roman" w:cs="Times New Roman"/>
          <w:sz w:val="20"/>
          <w:szCs w:val="20"/>
          <w:lang w:eastAsia="en-US"/>
        </w:rPr>
      </w:pPr>
    </w:p>
    <w:p w14:paraId="29A937F3" w14:textId="5BD42976" w:rsidR="00684974" w:rsidRPr="00684974" w:rsidRDefault="00684974" w:rsidP="00684974">
      <w:pPr>
        <w:rPr>
          <w:rFonts w:ascii="Times New Roman" w:hAnsi="Times New Roman" w:cs="Times New Roman"/>
          <w:sz w:val="20"/>
          <w:szCs w:val="20"/>
          <w:lang w:eastAsia="en-US"/>
        </w:rPr>
      </w:pPr>
    </w:p>
    <w:p w14:paraId="754778F1" w14:textId="51F7B707" w:rsidR="00684974" w:rsidRDefault="00684974" w:rsidP="00684974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2410"/>
        <w:gridCol w:w="3115"/>
      </w:tblGrid>
      <w:tr w:rsidR="00D87081" w14:paraId="33BD5C3D" w14:textId="77777777" w:rsidTr="003F3E8B">
        <w:tc>
          <w:tcPr>
            <w:tcW w:w="3681" w:type="dxa"/>
          </w:tcPr>
          <w:p w14:paraId="5DC613CF" w14:textId="77777777" w:rsidR="00D87081" w:rsidRDefault="00D87081" w:rsidP="003F3E8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2F2DED8" w14:textId="77777777" w:rsidR="00D87081" w:rsidRDefault="00D87081" w:rsidP="003F3E8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A5BB480" w14:textId="77777777" w:rsidR="00D87081" w:rsidRDefault="00D87081" w:rsidP="003F3E8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04D38">
              <w:rPr>
                <w:rFonts w:ascii="Times New Roman" w:eastAsia="Calibri" w:hAnsi="Times New Roman" w:cs="Times New Roman"/>
                <w:sz w:val="20"/>
                <w:szCs w:val="20"/>
              </w:rPr>
              <w:t>Начальник экономического отдела</w:t>
            </w:r>
          </w:p>
        </w:tc>
        <w:tc>
          <w:tcPr>
            <w:tcW w:w="2410" w:type="dxa"/>
          </w:tcPr>
          <w:p w14:paraId="7B285688" w14:textId="77777777" w:rsidR="00D87081" w:rsidRDefault="00D87081" w:rsidP="003F3E8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91A82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0288680E" wp14:editId="460C9709">
                  <wp:extent cx="1190625" cy="704850"/>
                  <wp:effectExtent l="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1806" cy="711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5" w:type="dxa"/>
          </w:tcPr>
          <w:p w14:paraId="558C9CE9" w14:textId="77777777" w:rsidR="00D87081" w:rsidRDefault="00D87081" w:rsidP="003F3E8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E6C7A14" w14:textId="77777777" w:rsidR="00D87081" w:rsidRDefault="00D87081" w:rsidP="003F3E8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294062A" w14:textId="77777777" w:rsidR="00D87081" w:rsidRDefault="00D87081" w:rsidP="003F3E8B">
            <w:pPr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04D38">
              <w:rPr>
                <w:rFonts w:ascii="Times New Roman" w:eastAsia="Calibri" w:hAnsi="Times New Roman" w:cs="Times New Roman"/>
                <w:sz w:val="20"/>
                <w:szCs w:val="20"/>
              </w:rPr>
              <w:t>Ю.В. Шубникова</w:t>
            </w:r>
          </w:p>
        </w:tc>
      </w:tr>
    </w:tbl>
    <w:p w14:paraId="27355C97" w14:textId="0D5DAD17" w:rsidR="00684974" w:rsidRPr="00684974" w:rsidRDefault="00684974" w:rsidP="00D87081">
      <w:pPr>
        <w:tabs>
          <w:tab w:val="right" w:pos="10063"/>
        </w:tabs>
        <w:rPr>
          <w:rFonts w:ascii="Times New Roman" w:hAnsi="Times New Roman" w:cs="Times New Roman"/>
          <w:sz w:val="20"/>
          <w:szCs w:val="20"/>
          <w:lang w:eastAsia="en-US"/>
        </w:rPr>
      </w:pPr>
      <w:bookmarkStart w:id="0" w:name="_GoBack"/>
      <w:bookmarkEnd w:id="0"/>
    </w:p>
    <w:sectPr w:rsidR="00684974" w:rsidRPr="00684974" w:rsidSect="00627588">
      <w:headerReference w:type="default" r:id="rId8"/>
      <w:pgSz w:w="11906" w:h="16838" w:code="9"/>
      <w:pgMar w:top="709" w:right="851" w:bottom="1134" w:left="992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5520B6" w14:textId="77777777" w:rsidR="00F66CB3" w:rsidRDefault="00F66CB3">
      <w:r>
        <w:separator/>
      </w:r>
    </w:p>
  </w:endnote>
  <w:endnote w:type="continuationSeparator" w:id="0">
    <w:p w14:paraId="5C33F2EB" w14:textId="77777777" w:rsidR="00F66CB3" w:rsidRDefault="00F66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657B87" w14:textId="77777777" w:rsidR="00F66CB3" w:rsidRDefault="00F66CB3">
      <w:r>
        <w:separator/>
      </w:r>
    </w:p>
  </w:footnote>
  <w:footnote w:type="continuationSeparator" w:id="0">
    <w:p w14:paraId="1F4ADCE0" w14:textId="77777777" w:rsidR="00F66CB3" w:rsidRDefault="00F66C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E07C5F" w14:textId="77777777" w:rsidR="00B34B21" w:rsidRDefault="00057391">
    <w:pPr>
      <w:pStyle w:val="a5"/>
      <w:jc w:val="center"/>
    </w:pPr>
    <w:r>
      <w:fldChar w:fldCharType="begin"/>
    </w:r>
    <w:r w:rsidR="00B34B21">
      <w:instrText>PAGE   \* MERGEFORMAT</w:instrText>
    </w:r>
    <w:r>
      <w:fldChar w:fldCharType="separate"/>
    </w:r>
    <w:r w:rsidR="00056B4B">
      <w:rPr>
        <w:noProof/>
      </w:rPr>
      <w:t>3</w:t>
    </w:r>
    <w:r>
      <w:fldChar w:fldCharType="end"/>
    </w:r>
  </w:p>
  <w:p w14:paraId="3A101158" w14:textId="77777777" w:rsidR="00B34B21" w:rsidRDefault="00B34B21" w:rsidP="00AD7B6C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7DB"/>
    <w:rsid w:val="00001FA1"/>
    <w:rsid w:val="00011545"/>
    <w:rsid w:val="0001790C"/>
    <w:rsid w:val="00024637"/>
    <w:rsid w:val="00056B4B"/>
    <w:rsid w:val="00057391"/>
    <w:rsid w:val="000856B6"/>
    <w:rsid w:val="00086848"/>
    <w:rsid w:val="000C4451"/>
    <w:rsid w:val="000E4D76"/>
    <w:rsid w:val="00111888"/>
    <w:rsid w:val="0017272F"/>
    <w:rsid w:val="00174EE9"/>
    <w:rsid w:val="0019001D"/>
    <w:rsid w:val="00196441"/>
    <w:rsid w:val="001E263C"/>
    <w:rsid w:val="001E6A87"/>
    <w:rsid w:val="00206E06"/>
    <w:rsid w:val="00221DA9"/>
    <w:rsid w:val="00224951"/>
    <w:rsid w:val="00245D80"/>
    <w:rsid w:val="00251295"/>
    <w:rsid w:val="002A43E1"/>
    <w:rsid w:val="002A7B65"/>
    <w:rsid w:val="00305454"/>
    <w:rsid w:val="003069E4"/>
    <w:rsid w:val="00326D63"/>
    <w:rsid w:val="0037182B"/>
    <w:rsid w:val="003D5CE1"/>
    <w:rsid w:val="003E7688"/>
    <w:rsid w:val="004174D5"/>
    <w:rsid w:val="00445D9B"/>
    <w:rsid w:val="00470C38"/>
    <w:rsid w:val="00486506"/>
    <w:rsid w:val="004B104E"/>
    <w:rsid w:val="004C3CC6"/>
    <w:rsid w:val="004C71DF"/>
    <w:rsid w:val="004E71D7"/>
    <w:rsid w:val="004F3B3A"/>
    <w:rsid w:val="004F61FA"/>
    <w:rsid w:val="00535DF1"/>
    <w:rsid w:val="00545C3B"/>
    <w:rsid w:val="005A5E09"/>
    <w:rsid w:val="005C5A9E"/>
    <w:rsid w:val="005D024F"/>
    <w:rsid w:val="005D082E"/>
    <w:rsid w:val="0062615C"/>
    <w:rsid w:val="00627588"/>
    <w:rsid w:val="006461AD"/>
    <w:rsid w:val="00684974"/>
    <w:rsid w:val="006D2A57"/>
    <w:rsid w:val="006F2EC0"/>
    <w:rsid w:val="006F6FE8"/>
    <w:rsid w:val="006F7D57"/>
    <w:rsid w:val="00711069"/>
    <w:rsid w:val="00737D0B"/>
    <w:rsid w:val="007707DB"/>
    <w:rsid w:val="007E12A4"/>
    <w:rsid w:val="007E2022"/>
    <w:rsid w:val="007F38BE"/>
    <w:rsid w:val="00830B12"/>
    <w:rsid w:val="008447C6"/>
    <w:rsid w:val="00844CEB"/>
    <w:rsid w:val="0087733D"/>
    <w:rsid w:val="00895722"/>
    <w:rsid w:val="008E0B98"/>
    <w:rsid w:val="008F3F2D"/>
    <w:rsid w:val="008F6E49"/>
    <w:rsid w:val="00912A27"/>
    <w:rsid w:val="00937737"/>
    <w:rsid w:val="00940678"/>
    <w:rsid w:val="00942DC3"/>
    <w:rsid w:val="00944411"/>
    <w:rsid w:val="00961A46"/>
    <w:rsid w:val="009A0A8C"/>
    <w:rsid w:val="009A3DB1"/>
    <w:rsid w:val="00A267DB"/>
    <w:rsid w:val="00A4413C"/>
    <w:rsid w:val="00A9265D"/>
    <w:rsid w:val="00AA30B3"/>
    <w:rsid w:val="00AD26A1"/>
    <w:rsid w:val="00AE4167"/>
    <w:rsid w:val="00B101D0"/>
    <w:rsid w:val="00B34B21"/>
    <w:rsid w:val="00B35B2E"/>
    <w:rsid w:val="00B479CD"/>
    <w:rsid w:val="00B66A20"/>
    <w:rsid w:val="00BE38E6"/>
    <w:rsid w:val="00C15915"/>
    <w:rsid w:val="00C20A91"/>
    <w:rsid w:val="00C35236"/>
    <w:rsid w:val="00C46445"/>
    <w:rsid w:val="00C94DCF"/>
    <w:rsid w:val="00CA2A12"/>
    <w:rsid w:val="00CC7ED2"/>
    <w:rsid w:val="00D065FD"/>
    <w:rsid w:val="00D2395E"/>
    <w:rsid w:val="00D60D28"/>
    <w:rsid w:val="00D87081"/>
    <w:rsid w:val="00DA63E0"/>
    <w:rsid w:val="00DA6703"/>
    <w:rsid w:val="00DA737F"/>
    <w:rsid w:val="00DD2F7B"/>
    <w:rsid w:val="00DD5B68"/>
    <w:rsid w:val="00DF0B3A"/>
    <w:rsid w:val="00DF72B0"/>
    <w:rsid w:val="00E02C21"/>
    <w:rsid w:val="00E367F1"/>
    <w:rsid w:val="00E54E2A"/>
    <w:rsid w:val="00EB66AF"/>
    <w:rsid w:val="00EC0294"/>
    <w:rsid w:val="00EE7C2F"/>
    <w:rsid w:val="00EF0E2E"/>
    <w:rsid w:val="00EF64A1"/>
    <w:rsid w:val="00F02B65"/>
    <w:rsid w:val="00F30F8E"/>
    <w:rsid w:val="00F477EB"/>
    <w:rsid w:val="00F61456"/>
    <w:rsid w:val="00F66CB3"/>
    <w:rsid w:val="00F74C5D"/>
    <w:rsid w:val="00F864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3977E"/>
  <w15:docId w15:val="{35486CD0-C8C4-4FE0-BDC9-9226A1A6B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AE416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E4167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table" w:styleId="a9">
    <w:name w:val="Table Grid"/>
    <w:basedOn w:val="a1"/>
    <w:uiPriority w:val="39"/>
    <w:rsid w:val="00D87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58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7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9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2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43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76EB16-EE5D-4124-8573-95FA3CFE9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Юлия Шубникова</cp:lastModifiedBy>
  <cp:revision>6</cp:revision>
  <cp:lastPrinted>2023-07-20T07:43:00Z</cp:lastPrinted>
  <dcterms:created xsi:type="dcterms:W3CDTF">2024-03-20T15:02:00Z</dcterms:created>
  <dcterms:modified xsi:type="dcterms:W3CDTF">2026-03-19T09:52:00Z</dcterms:modified>
</cp:coreProperties>
</file>