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48F" w:rsidRDefault="0070048F" w:rsidP="0070048F">
      <w:pPr>
        <w:jc w:val="right"/>
        <w:rPr>
          <w:rFonts w:ascii="Times New Roman" w:eastAsia="Times New Roman" w:hAnsi="Times New Roman" w:cs="Times New Roman"/>
          <w:b/>
        </w:rPr>
      </w:pPr>
      <w:r w:rsidRPr="00C56AA3">
        <w:rPr>
          <w:rFonts w:ascii="Times New Roman" w:eastAsia="Times New Roman" w:hAnsi="Times New Roman" w:cs="Times New Roman"/>
          <w:b/>
        </w:rPr>
        <w:t>УТВЕРЖДАЮ»</w:t>
      </w:r>
    </w:p>
    <w:p w:rsidR="0070048F" w:rsidRPr="00C56AA3" w:rsidRDefault="0070048F" w:rsidP="0070048F">
      <w:pPr>
        <w:jc w:val="right"/>
        <w:rPr>
          <w:rFonts w:ascii="Times New Roman" w:eastAsia="Times New Roman" w:hAnsi="Times New Roman" w:cs="Times New Roman"/>
          <w:b/>
        </w:rPr>
      </w:pP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 xml:space="preserve">Директор ГБОУ </w:t>
      </w:r>
      <w:r>
        <w:rPr>
          <w:rFonts w:ascii="Times New Roman" w:eastAsia="Times New Roman" w:hAnsi="Times New Roman" w:cs="Times New Roman"/>
        </w:rPr>
        <w:t>лицей</w:t>
      </w:r>
      <w:r w:rsidRPr="00A51C83">
        <w:rPr>
          <w:rFonts w:ascii="Times New Roman" w:eastAsia="Times New Roman" w:hAnsi="Times New Roman" w:cs="Times New Roman"/>
        </w:rPr>
        <w:t xml:space="preserve"> № </w:t>
      </w:r>
      <w:r>
        <w:rPr>
          <w:rFonts w:ascii="Times New Roman" w:eastAsia="Times New Roman" w:hAnsi="Times New Roman" w:cs="Times New Roman"/>
        </w:rPr>
        <w:t>64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Приморского района Санкт-Петербурга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  <w:r w:rsidRPr="00A51C83">
        <w:rPr>
          <w:rFonts w:ascii="Times New Roman" w:eastAsia="Times New Roman" w:hAnsi="Times New Roman" w:cs="Times New Roman"/>
        </w:rPr>
        <w:t>____________</w:t>
      </w:r>
      <w:r>
        <w:rPr>
          <w:rFonts w:ascii="Times New Roman" w:eastAsia="Times New Roman" w:hAnsi="Times New Roman" w:cs="Times New Roman"/>
        </w:rPr>
        <w:t>Т.М. Прокофьева</w:t>
      </w:r>
    </w:p>
    <w:p w:rsidR="0070048F" w:rsidRPr="00A51C83" w:rsidRDefault="0070048F" w:rsidP="0070048F">
      <w:pPr>
        <w:jc w:val="right"/>
        <w:rPr>
          <w:rFonts w:ascii="Times New Roman" w:eastAsia="Times New Roman" w:hAnsi="Times New Roman" w:cs="Times New Roman"/>
        </w:rPr>
      </w:pPr>
    </w:p>
    <w:p w:rsidR="0070048F" w:rsidRDefault="0070048F" w:rsidP="0070048F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"     </w:t>
      </w:r>
      <w:r w:rsidRPr="000E386E">
        <w:rPr>
          <w:rFonts w:ascii="Times New Roman" w:eastAsia="Times New Roman" w:hAnsi="Times New Roman" w:cs="Times New Roman"/>
        </w:rPr>
        <w:t xml:space="preserve">" </w:t>
      </w:r>
      <w:r>
        <w:rPr>
          <w:rFonts w:ascii="Times New Roman" w:eastAsia="Times New Roman" w:hAnsi="Times New Roman" w:cs="Times New Roman"/>
        </w:rPr>
        <w:t>_____</w:t>
      </w:r>
      <w:proofErr w:type="gramStart"/>
      <w:r>
        <w:rPr>
          <w:rFonts w:ascii="Times New Roman" w:eastAsia="Times New Roman" w:hAnsi="Times New Roman" w:cs="Times New Roman"/>
        </w:rPr>
        <w:t>_  202</w:t>
      </w:r>
      <w:r w:rsidR="00737BAA">
        <w:rPr>
          <w:rFonts w:ascii="Times New Roman" w:eastAsia="Times New Roman" w:hAnsi="Times New Roman" w:cs="Times New Roman"/>
        </w:rPr>
        <w:t>6</w:t>
      </w:r>
      <w:proofErr w:type="gramEnd"/>
      <w:r>
        <w:rPr>
          <w:rFonts w:ascii="Times New Roman" w:eastAsia="Times New Roman" w:hAnsi="Times New Roman" w:cs="Times New Roman"/>
        </w:rPr>
        <w:t xml:space="preserve"> г</w:t>
      </w:r>
    </w:p>
    <w:p w:rsidR="0070048F" w:rsidRDefault="0070048F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:rsidTr="0091705B">
        <w:trPr>
          <w:trHeight w:val="70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6E5E4F" w:rsidRDefault="007E31AA" w:rsidP="007E31A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E5E4F">
              <w:rPr>
                <w:rFonts w:ascii="Times New Roman" w:hAnsi="Times New Roman"/>
                <w:bCs/>
              </w:rPr>
              <w:t>Метод сопоставимых рыночных цен (анализ рынка)</w:t>
            </w:r>
          </w:p>
          <w:p w:rsidR="007707DB" w:rsidRPr="005D024F" w:rsidRDefault="007707DB" w:rsidP="0091705B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7707DB" w:rsidRPr="002B00AB" w:rsidTr="0091705B">
        <w:trPr>
          <w:trHeight w:val="1616"/>
        </w:trPr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7E31AA" w:rsidRPr="005D024F" w:rsidRDefault="007E31AA" w:rsidP="007E31A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Cs/>
                <w:i/>
              </w:rPr>
            </w:pPr>
            <w:r w:rsidRPr="005D024F">
              <w:rPr>
                <w:rFonts w:ascii="Times New Roman" w:hAnsi="Times New Roman" w:cs="Times New Roman"/>
                <w:bCs/>
              </w:rPr>
              <w:t>В начальную (максимальную) цену контракта включены</w:t>
            </w:r>
            <w:r w:rsidRPr="001418B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1418B1">
              <w:rPr>
                <w:rFonts w:ascii="Times New Roman" w:hAnsi="Times New Roman"/>
                <w:bCs/>
              </w:rPr>
              <w:t xml:space="preserve">все расходы, в том числе транспортные расходы, страхование, таможенные пошлины, налоги и другие обязательные платежи, а также прочие расходы, связанные с </w:t>
            </w:r>
            <w:proofErr w:type="gramStart"/>
            <w:r w:rsidRPr="001418B1">
              <w:rPr>
                <w:rFonts w:ascii="Times New Roman" w:hAnsi="Times New Roman"/>
                <w:bCs/>
              </w:rPr>
              <w:t>исполнением  Контракта</w:t>
            </w:r>
            <w:proofErr w:type="gramEnd"/>
            <w:r w:rsidRPr="001418B1">
              <w:rPr>
                <w:rFonts w:ascii="Times New Roman" w:hAnsi="Times New Roman"/>
                <w:bCs/>
              </w:rPr>
              <w:t>.</w:t>
            </w:r>
          </w:p>
          <w:p w:rsidR="007707DB" w:rsidRPr="005D024F" w:rsidRDefault="007707DB" w:rsidP="0091705B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</w:p>
        </w:tc>
      </w:tr>
      <w:tr w:rsidR="007707DB" w:rsidRPr="002B00AB" w:rsidTr="0091705B">
        <w:tc>
          <w:tcPr>
            <w:tcW w:w="392" w:type="dxa"/>
            <w:vAlign w:val="center"/>
          </w:tcPr>
          <w:p w:rsidR="007707DB" w:rsidRPr="002B00AB" w:rsidRDefault="007707DB" w:rsidP="0091705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:rsidR="007707DB" w:rsidRPr="002B00AB" w:rsidRDefault="007707DB" w:rsidP="0091705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:rsidR="007707DB" w:rsidRPr="00B44646" w:rsidRDefault="00BF15CB" w:rsidP="005B283A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950793">
              <w:rPr>
                <w:rFonts w:ascii="Times New Roman" w:hAnsi="Times New Roman"/>
                <w:b/>
                <w:bCs/>
              </w:rPr>
              <w:t>7</w:t>
            </w:r>
            <w:r w:rsidRPr="00BF15CB">
              <w:rPr>
                <w:rFonts w:ascii="Times New Roman" w:hAnsi="Times New Roman"/>
                <w:b/>
                <w:bCs/>
              </w:rPr>
              <w:t xml:space="preserve"> </w:t>
            </w:r>
            <w:r w:rsidRPr="00950793">
              <w:rPr>
                <w:rFonts w:ascii="Times New Roman" w:hAnsi="Times New Roman"/>
                <w:b/>
                <w:bCs/>
              </w:rPr>
              <w:t>695,00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</w:t>
            </w:r>
            <w:r w:rsidR="007E31AA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  <w:bookmarkStart w:id="0" w:name="_GoBack"/>
      <w:bookmarkEnd w:id="0"/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FC7527">
        <w:rPr>
          <w:rFonts w:ascii="Times New Roman" w:hAnsi="Times New Roman" w:cs="Times New Roman"/>
          <w:i/>
          <w:iCs/>
        </w:rPr>
        <w:t>Дмитриева Н.Е</w:t>
      </w:r>
      <w:r w:rsidR="007E31AA">
        <w:rPr>
          <w:rFonts w:ascii="Times New Roman" w:hAnsi="Times New Roman" w:cs="Times New Roman"/>
          <w:i/>
          <w:iCs/>
        </w:rPr>
        <w:t>./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5D69A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r w:rsidR="0070048F">
        <w:rPr>
          <w:rFonts w:ascii="Times New Roman" w:hAnsi="Times New Roman" w:cs="Times New Roman"/>
        </w:rPr>
        <w:t xml:space="preserve">  </w:t>
      </w:r>
      <w:r w:rsidR="00EA66D6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» </w:t>
      </w:r>
      <w:r w:rsidR="0070048F">
        <w:rPr>
          <w:rFonts w:ascii="Times New Roman" w:hAnsi="Times New Roman" w:cs="Times New Roman"/>
        </w:rPr>
        <w:t>_______</w:t>
      </w:r>
      <w:r w:rsidR="008A3B73">
        <w:rPr>
          <w:rFonts w:ascii="Times New Roman" w:hAnsi="Times New Roman" w:cs="Times New Roman"/>
        </w:rPr>
        <w:t xml:space="preserve"> </w:t>
      </w:r>
      <w:r w:rsidR="006D2A57" w:rsidRPr="006D2A57">
        <w:rPr>
          <w:rFonts w:ascii="Times New Roman" w:hAnsi="Times New Roman" w:cs="Times New Roman"/>
        </w:rPr>
        <w:t xml:space="preserve"> </w:t>
      </w:r>
      <w:r w:rsidR="0070048F">
        <w:rPr>
          <w:rFonts w:ascii="Times New Roman" w:hAnsi="Times New Roman" w:cs="Times New Roman"/>
        </w:rPr>
        <w:t>202</w:t>
      </w:r>
      <w:r w:rsidR="00737BAA">
        <w:rPr>
          <w:rFonts w:ascii="Times New Roman" w:hAnsi="Times New Roman" w:cs="Times New Roman"/>
        </w:rPr>
        <w:t>6</w:t>
      </w:r>
      <w:r w:rsidR="006D2A57" w:rsidRPr="006D2A57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91705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8C1376" w:rsidRDefault="006544AA" w:rsidP="008C1376">
      <w:pPr>
        <w:pStyle w:val="Heading"/>
        <w:jc w:val="center"/>
        <w:rPr>
          <w:rFonts w:ascii="Times New Roman" w:eastAsia="Times New Roman" w:hAnsi="Times New Roman" w:cs="Times New Roman"/>
        </w:rPr>
      </w:pPr>
      <w:r w:rsidRPr="006544AA">
        <w:rPr>
          <w:rFonts w:ascii="Times New Roman" w:eastAsia="Times New Roman" w:hAnsi="Times New Roman" w:cs="Times New Roman"/>
        </w:rPr>
        <w:lastRenderedPageBreak/>
        <w:t>РАСЧЕТ НАЧАЛЬНОЙ (МАКСИМАЛЬНОЙ) ЦЕНЫ КОНТРАКТА</w:t>
      </w:r>
    </w:p>
    <w:p w:rsidR="004F6497" w:rsidRPr="005148A2" w:rsidRDefault="005D53F7" w:rsidP="004F6497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F7007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br/>
      </w:r>
      <w:r w:rsidR="00F70071" w:rsidRPr="00F7007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="009174A4" w:rsidRPr="009174A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</w:t>
      </w:r>
      <w:r w:rsidR="00855988" w:rsidRPr="0085598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Поставка бланков аттестатов, бланков приложений к аттестатам для нужд ГБОУ лицей № 64 Приморского района Санкт-Петербурга в 2026 году</w:t>
      </w:r>
    </w:p>
    <w:p w:rsidR="002068F0" w:rsidRPr="002068F0" w:rsidRDefault="002068F0" w:rsidP="00327330">
      <w:pPr>
        <w:widowControl/>
        <w:rPr>
          <w:rFonts w:ascii="Calibri" w:eastAsia="Times New Roman" w:hAnsi="Calibri" w:cs="Calibri"/>
          <w:sz w:val="22"/>
          <w:szCs w:val="22"/>
          <w:lang w:bidi="ar-SA"/>
        </w:rPr>
      </w:pPr>
    </w:p>
    <w:tbl>
      <w:tblPr>
        <w:tblW w:w="14920" w:type="dxa"/>
        <w:tblLook w:val="04A0" w:firstRow="1" w:lastRow="0" w:firstColumn="1" w:lastColumn="0" w:noHBand="0" w:noVBand="1"/>
      </w:tblPr>
      <w:tblGrid>
        <w:gridCol w:w="638"/>
        <w:gridCol w:w="2710"/>
        <w:gridCol w:w="1023"/>
        <w:gridCol w:w="876"/>
        <w:gridCol w:w="919"/>
        <w:gridCol w:w="919"/>
        <w:gridCol w:w="919"/>
        <w:gridCol w:w="1469"/>
        <w:gridCol w:w="1119"/>
        <w:gridCol w:w="1820"/>
        <w:gridCol w:w="1281"/>
        <w:gridCol w:w="1227"/>
      </w:tblGrid>
      <w:tr w:rsidR="00950793" w:rsidRPr="00950793" w:rsidTr="00950793">
        <w:trPr>
          <w:trHeight w:val="1335"/>
        </w:trPr>
        <w:tc>
          <w:tcPr>
            <w:tcW w:w="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3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Описание товара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Цена предл. №1 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Цена предл. №2</w:t>
            </w:r>
          </w:p>
        </w:tc>
        <w:tc>
          <w:tcPr>
            <w:tcW w:w="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Цена предл. №3</w:t>
            </w:r>
          </w:p>
        </w:tc>
        <w:tc>
          <w:tcPr>
            <w:tcW w:w="1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Средняя арифметическая </w:t>
            </w:r>
            <w:proofErr w:type="gramStart"/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цена  единицы</w:t>
            </w:r>
            <w:proofErr w:type="gramEnd"/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товара</w:t>
            </w:r>
          </w:p>
        </w:tc>
        <w:tc>
          <w:tcPr>
            <w:tcW w:w="1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Предельная Цена</w:t>
            </w:r>
          </w:p>
        </w:tc>
        <w:tc>
          <w:tcPr>
            <w:tcW w:w="1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Среднеквадратичное отклонение 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Коэффициент вариации (%)</w:t>
            </w:r>
          </w:p>
        </w:tc>
        <w:tc>
          <w:tcPr>
            <w:tcW w:w="12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НМЦК (руб. вкл. НДС)</w:t>
            </w:r>
          </w:p>
        </w:tc>
      </w:tr>
      <w:tr w:rsidR="00950793" w:rsidRPr="00950793" w:rsidTr="00950793">
        <w:trPr>
          <w:trHeight w:val="52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Бланк аттестата об основном общем образовании с твердой обложкой (9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кл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штука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319,58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1,56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1 600,00</w:t>
            </w:r>
          </w:p>
        </w:tc>
      </w:tr>
      <w:tr w:rsidR="00950793" w:rsidRPr="00950793" w:rsidTr="00950793">
        <w:trPr>
          <w:trHeight w:val="78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gram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Бланк  аттестата</w:t>
            </w:r>
            <w:proofErr w:type="gramEnd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об основном общем образовании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bidi="ar-SA"/>
              </w:rPr>
              <w:t xml:space="preserve"> с отличием 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с твердой обложкой (9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кл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штука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320,67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319,58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5,13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1,60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1 603,35</w:t>
            </w:r>
          </w:p>
        </w:tc>
      </w:tr>
      <w:tr w:rsidR="00950793" w:rsidRPr="00950793" w:rsidTr="00950793">
        <w:trPr>
          <w:trHeight w:val="52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Бланк приложения к аттестатам об основном общем образовании (9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кл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штука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93,60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940,00</w:t>
            </w:r>
          </w:p>
        </w:tc>
      </w:tr>
      <w:tr w:rsidR="00950793" w:rsidRPr="00950793" w:rsidTr="00950793">
        <w:trPr>
          <w:trHeight w:val="52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Бланк </w:t>
            </w:r>
            <w:proofErr w:type="gram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аттестата 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осреднем</w:t>
            </w:r>
            <w:proofErr w:type="spellEnd"/>
            <w:proofErr w:type="gramEnd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общем образовании с твердой обложкой (11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кл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штука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320,00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319,58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1,56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1 600,00</w:t>
            </w:r>
          </w:p>
        </w:tc>
      </w:tr>
      <w:tr w:rsidR="00950793" w:rsidRPr="00950793" w:rsidTr="00950793">
        <w:trPr>
          <w:trHeight w:val="103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Бланк аттестата о 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bidi="ar-SA"/>
              </w:rPr>
              <w:t xml:space="preserve">среднем общем образовании </w:t>
            </w:r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bidi="ar-SA"/>
              </w:rPr>
              <w:t>с отличием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bidi="ar-SA"/>
              </w:rPr>
              <w:t xml:space="preserve"> к 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Медали "За особые успехи в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учении"</w:t>
            </w:r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I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степенис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твердой обложкой (11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кл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красные)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штука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320,67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319,58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5,13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1,60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641,34</w:t>
            </w:r>
          </w:p>
        </w:tc>
      </w:tr>
      <w:tr w:rsidR="00950793" w:rsidRPr="00950793" w:rsidTr="00950793">
        <w:trPr>
          <w:trHeight w:val="103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Бланк аттестата о 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bidi="ar-SA"/>
              </w:rPr>
              <w:t xml:space="preserve">среднем общем образовании </w:t>
            </w:r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bidi="ar-SA"/>
              </w:rPr>
              <w:t>с отличием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bidi="ar-SA"/>
              </w:rPr>
              <w:t xml:space="preserve"> к </w:t>
            </w: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Медали "За особые успехи в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учении"</w:t>
            </w:r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II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степенис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твердой обложкой (11 </w:t>
            </w:r>
            <w:proofErr w:type="spellStart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кл</w:t>
            </w:r>
            <w:proofErr w:type="spellEnd"/>
            <w:r w:rsidRPr="009507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синие)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штука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322,00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325,00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320,67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319,58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5,13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1,60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641,34</w:t>
            </w:r>
          </w:p>
        </w:tc>
      </w:tr>
      <w:tr w:rsidR="00950793" w:rsidRPr="00950793" w:rsidTr="00950793">
        <w:trPr>
          <w:trHeight w:val="52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Бланк приложения к аттестатам о среднем общем образовании (11кл)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штука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97,00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94,00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93,60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3,61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3,84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right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846,00</w:t>
            </w:r>
          </w:p>
        </w:tc>
      </w:tr>
      <w:tr w:rsidR="00950793" w:rsidRPr="00950793" w:rsidTr="0095079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lastRenderedPageBreak/>
              <w:t> 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95079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7903,00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7695,00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8018,00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7850,42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0793" w:rsidRPr="00950793" w:rsidRDefault="00950793" w:rsidP="0095079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7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7872,03</w:t>
            </w:r>
          </w:p>
        </w:tc>
      </w:tr>
    </w:tbl>
    <w:p w:rsidR="00434788" w:rsidRDefault="00434788" w:rsidP="00782F6A">
      <w:pPr>
        <w:pStyle w:val="Heading"/>
        <w:rPr>
          <w:rFonts w:ascii="Times New Roman" w:eastAsia="Times New Roman" w:hAnsi="Times New Roman" w:cs="Times New Roman"/>
          <w:bCs w:val="0"/>
          <w:i/>
          <w:color w:val="000000"/>
          <w:sz w:val="24"/>
          <w:szCs w:val="24"/>
        </w:rPr>
      </w:pPr>
    </w:p>
    <w:p w:rsidR="00DD2F73" w:rsidRPr="006544AA" w:rsidRDefault="00DD2F73" w:rsidP="006544AA">
      <w:pPr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DD2F73" w:rsidRPr="00714BB8" w:rsidRDefault="006544AA" w:rsidP="00714BB8">
      <w:pPr>
        <w:widowControl/>
        <w:jc w:val="center"/>
        <w:rPr>
          <w:rFonts w:ascii="Times New Roman" w:hAnsi="Times New Roman"/>
          <w:b/>
          <w:bCs/>
        </w:rPr>
      </w:pPr>
      <w:r w:rsidRPr="006544AA">
        <w:rPr>
          <w:rFonts w:ascii="Calibri" w:eastAsia="Times New Roman" w:hAnsi="Calibri" w:cs="Times New Roman"/>
          <w:sz w:val="16"/>
          <w:szCs w:val="16"/>
          <w:lang w:bidi="ar-SA"/>
        </w:rPr>
        <w:t>Расчет начальной (максимальной) цены контракта (далее – НМЦК) произведен в соответствии с положениями статьи 22 Закона,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  <w:r w:rsidR="00714BB8">
        <w:rPr>
          <w:rFonts w:ascii="Times New Roman" w:hAnsi="Times New Roman"/>
        </w:rPr>
        <w:t xml:space="preserve">  </w:t>
      </w:r>
    </w:p>
    <w:p w:rsidR="000C3B22" w:rsidRDefault="000C3B22" w:rsidP="000C3B22">
      <w:pPr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8D3BDF">
        <w:rPr>
          <w:rFonts w:ascii="Times New Roman" w:eastAsia="Times New Roman" w:hAnsi="Times New Roman" w:cs="Times New Roman"/>
          <w:b/>
          <w:bCs/>
          <w:sz w:val="22"/>
          <w:szCs w:val="22"/>
        </w:rPr>
        <w:t>Метод сопоставимых рыночных цен (анализ рынка)</w:t>
      </w:r>
    </w:p>
    <w:p w:rsidR="005B283A" w:rsidRPr="007B0E32" w:rsidRDefault="005B283A" w:rsidP="005B28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ascii="Times New Roman" w:eastAsia="Calibri" w:hAnsi="Times New Roman" w:cs="Times New Roman"/>
          <w:b/>
          <w:bCs/>
        </w:rPr>
      </w:pPr>
      <w:r w:rsidRPr="007B0E32">
        <w:rPr>
          <w:rFonts w:ascii="Times New Roman" w:eastAsia="Calibri" w:hAnsi="Times New Roman" w:cs="Times New Roman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5B283A" w:rsidRPr="007B0E32" w:rsidRDefault="005B283A" w:rsidP="005B28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outlineLvl w:val="0"/>
        <w:rPr>
          <w:rFonts w:ascii="Times New Roman" w:eastAsia="Calibri" w:hAnsi="Times New Roman" w:cs="Times New Roman"/>
        </w:rPr>
      </w:pPr>
      <w:r w:rsidRPr="007B0E32">
        <w:rPr>
          <w:rFonts w:ascii="Times New Roman" w:eastAsia="Calibri" w:hAnsi="Times New Roman" w:cs="Times New Roman"/>
        </w:rPr>
        <w:t>Методом расчета на</w:t>
      </w:r>
      <w:r w:rsidRPr="007B0E32">
        <w:rPr>
          <w:rFonts w:ascii="Times New Roman" w:eastAsia="Calibri" w:hAnsi="Times New Roman" w:cs="Times New Roman"/>
          <w:iCs/>
        </w:rPr>
        <w:t>чальной (максимальной) цены контракта является: мето</w:t>
      </w:r>
      <w:r w:rsidRPr="007B0E32">
        <w:rPr>
          <w:rFonts w:ascii="Times New Roman" w:eastAsia="Calibri" w:hAnsi="Times New Roman" w:cs="Times New Roman"/>
        </w:rPr>
        <w:t>д сопоставимых рыночных цен (анализа рынка).</w:t>
      </w:r>
    </w:p>
    <w:p w:rsidR="00D252FE" w:rsidRDefault="005B283A" w:rsidP="00D252FE">
      <w:pPr>
        <w:rPr>
          <w:rFonts w:ascii="Times New Roman" w:hAnsi="Times New Roman" w:cs="Times New Roman"/>
        </w:rPr>
      </w:pPr>
      <w:r w:rsidRPr="007B0E32">
        <w:rPr>
          <w:rFonts w:ascii="Times New Roman" w:eastAsia="Arial Unicode MS" w:hAnsi="Times New Roman" w:cs="Times New Roman"/>
          <w:u w:color="000000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предложения.</w:t>
      </w:r>
      <w:r w:rsidR="00D252FE">
        <w:rPr>
          <w:rFonts w:ascii="Times New Roman" w:eastAsia="Arial Unicode MS" w:hAnsi="Times New Roman" w:cs="Times New Roman"/>
          <w:u w:color="000000"/>
        </w:rPr>
        <w:br/>
      </w:r>
      <w:r w:rsidR="00D252FE">
        <w:rPr>
          <w:rFonts w:ascii="Times New Roman" w:hAnsi="Times New Roman" w:cs="Times New Roman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D252FE" w:rsidRDefault="00D252FE" w:rsidP="00D252FE">
      <w:pPr>
        <w:ind w:firstLine="709"/>
        <w:rPr>
          <w:rFonts w:ascii="Times New Roman" w:hAnsi="Times New Roman" w:cs="Times New Roman"/>
        </w:rPr>
      </w:pPr>
      <m:oMath>
        <m:r>
          <w:rPr>
            <w:rFonts w:ascii="Cambria Math" w:hAnsi="Cambria Math"/>
          </w:rPr>
          <m:t>**σ=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</w:rPr>
                        </m:ctrlPr>
                      </m:naryPr>
                      <m:sub>
                        <m:r>
                          <w:rPr>
                            <w:rFonts w:ascii="Cambria Math" w:eastAsia="Cambria Math" w:hAnsi="Cambria Math"/>
                          </w:rPr>
                          <m:t>i=1</m:t>
                        </m:r>
                      </m:sub>
                      <m:sup>
                        <m:r>
                          <w:rPr>
                            <w:rFonts w:ascii="Cambria Math" w:eastAsia="Cambria Math" w:hAnsi="Cambria Math"/>
                          </w:rPr>
                          <m:t>n</m:t>
                        </m:r>
                      </m:sup>
                      <m:e>
                        <m:r>
                          <w:rPr>
                            <w:rFonts w:ascii="Cambria Math" w:hAnsi="Cambria Math"/>
                          </w:rPr>
                          <m:t>(цi-&lt;ц&gt;)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n-1</m:t>
                </m:r>
              </m:den>
            </m:f>
          </m:e>
        </m:rad>
      </m:oMath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950793">
        <w:rPr>
          <w:rFonts w:ascii="Times New Roman" w:hAnsi="Times New Roman" w:cs="Times New Roman"/>
          <w:position w:val="-6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1in" equationxml="&lt;">
            <v:imagedata r:id="rId12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950793">
        <w:rPr>
          <w:rFonts w:ascii="Times New Roman" w:hAnsi="Times New Roman" w:cs="Times New Roman"/>
          <w:position w:val="-14"/>
        </w:rPr>
        <w:pict>
          <v:shape id="_x0000_i1026" type="#_x0000_t75" style="width:187.5pt;height:21.75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950793">
        <w:rPr>
          <w:rFonts w:ascii="Times New Roman" w:hAnsi="Times New Roman" w:cs="Times New Roman"/>
          <w:position w:val="-14"/>
        </w:rPr>
        <w:pict>
          <v:shape id="_x0000_i1027" type="#_x0000_t75" style="width:187.5pt;height:21.75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950793">
        <w:rPr>
          <w:rFonts w:ascii="Times New Roman" w:hAnsi="Times New Roman" w:cs="Times New Roman"/>
          <w:position w:val="-14"/>
        </w:rPr>
        <w:pict>
          <v:shape id="_x0000_i1028" type="#_x0000_t75" style="width:187.5pt;height:21.75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950793">
        <w:rPr>
          <w:rFonts w:ascii="Times New Roman" w:hAnsi="Times New Roman" w:cs="Times New Roman"/>
          <w:position w:val="-14"/>
        </w:rPr>
        <w:pict>
          <v:shape id="_x0000_i1029" type="#_x0000_t75" style="width:187.5pt;height:21.75pt" equationxml="&lt;">
            <v:imagedata r:id="rId13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, где </w:t>
      </w:r>
      <w:r>
        <w:rPr>
          <w:rFonts w:ascii="Times New Roman" w:hAnsi="Times New Roman" w:cs="Times New Roman"/>
          <w:lang w:val="el-GR"/>
        </w:rPr>
        <w:t>σ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kern w:val="36"/>
        </w:rPr>
        <w:t>среднее квадратичное отклонение;</w:t>
      </w:r>
    </w:p>
    <w:p w:rsidR="00D252FE" w:rsidRDefault="00D252FE" w:rsidP="00D252FE">
      <w:pPr>
        <w:ind w:firstLine="709"/>
        <w:rPr>
          <w:rFonts w:ascii="Times New Roman" w:hAnsi="Times New Roman" w:cs="Times New Roman"/>
          <w:i/>
          <w:kern w:val="36"/>
        </w:rPr>
      </w:pPr>
      <w:r>
        <w:rPr>
          <w:rFonts w:ascii="Times New Roman" w:hAnsi="Times New Roman" w:cs="Times New Roman"/>
          <w:i/>
          <w:kern w:val="36"/>
        </w:rPr>
        <w:t xml:space="preserve">                                       ц</w:t>
      </w:r>
      <w:proofErr w:type="spellStart"/>
      <w:r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  <w:r>
        <w:rPr>
          <w:rFonts w:ascii="Times New Roman" w:hAnsi="Times New Roman" w:cs="Times New Roman"/>
          <w:i/>
          <w:kern w:val="36"/>
        </w:rPr>
        <w:t xml:space="preserve"> – </w:t>
      </w:r>
      <w:r>
        <w:rPr>
          <w:rFonts w:ascii="Times New Roman" w:hAnsi="Times New Roman" w:cs="Times New Roman"/>
          <w:kern w:val="36"/>
        </w:rPr>
        <w:t xml:space="preserve">цена единицы товара, работы, услуги, указанная в источнике с номером </w:t>
      </w:r>
      <w:proofErr w:type="spellStart"/>
      <w:r>
        <w:rPr>
          <w:rFonts w:ascii="Times New Roman" w:hAnsi="Times New Roman" w:cs="Times New Roman"/>
          <w:i/>
          <w:kern w:val="36"/>
          <w:lang w:val="en-US"/>
        </w:rPr>
        <w:t>i</w:t>
      </w:r>
      <w:proofErr w:type="spellEnd"/>
    </w:p>
    <w:p w:rsidR="00D252FE" w:rsidRDefault="00D252FE" w:rsidP="00D252FE">
      <w:pPr>
        <w:ind w:right="-173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QUOTE </w:instrText>
      </w:r>
      <w:r w:rsidR="00950793">
        <w:rPr>
          <w:rFonts w:ascii="Times New Roman" w:hAnsi="Times New Roman" w:cs="Times New Roman"/>
          <w:position w:val="-15"/>
        </w:rPr>
        <w:pict>
          <v:shape id="_x0000_i1030" type="#_x0000_t75" style="width:93.75pt;height:21.75pt" equationxml="&lt;">
            <v:imagedata r:id="rId14" o:title="" chromakey="white"/>
          </v:shape>
        </w:pic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950793">
        <w:rPr>
          <w:rFonts w:ascii="Times New Roman" w:hAnsi="Times New Roman" w:cs="Times New Roman"/>
          <w:position w:val="-15"/>
        </w:rPr>
        <w:pict>
          <v:shape id="_x0000_i1031" type="#_x0000_t75" style="width:93.75pt;height:21.75pt" equationxml="&lt;">
            <v:imagedata r:id="rId14" o:title="" chromakey="white"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, где </w:t>
      </w:r>
      <w:r>
        <w:rPr>
          <w:rFonts w:ascii="Times New Roman" w:hAnsi="Times New Roman" w:cs="Times New Roman"/>
          <w:i/>
          <w:lang w:val="en-US"/>
        </w:rPr>
        <w:t>V</w:t>
      </w:r>
      <w:r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kern w:val="36"/>
        </w:rPr>
        <w:t xml:space="preserve">коэффициент вариации цены.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kern w:val="36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D252FE" w:rsidRDefault="00D252FE" w:rsidP="00D252FE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kern w:val="36"/>
        </w:rPr>
      </w:pPr>
      <w:r>
        <w:rPr>
          <w:rFonts w:ascii="Times New Roman" w:hAnsi="Times New Roman" w:cs="Times New Roman"/>
          <w:kern w:val="36"/>
        </w:rPr>
        <w:t>Согласно пункту 3.21 части III Методических рекомендаций НМЦК методом сопоставимых рыночных цен (анализа рынка) определяется по следующей формуле:</w:t>
      </w:r>
    </w:p>
    <w:p w:rsidR="00D252FE" w:rsidRDefault="00D252FE" w:rsidP="00D252FE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kern w:val="36"/>
        </w:rPr>
        <w:t>****</w:t>
      </w:r>
      <w:r>
        <w:rPr>
          <w:rFonts w:ascii="Times New Roman" w:hAnsi="Times New Roman" w:cs="Times New Roman"/>
          <w:noProof/>
          <w:position w:val="-24"/>
          <w:lang w:bidi="ar-SA"/>
        </w:rPr>
        <w:drawing>
          <wp:inline distT="0" distB="0" distL="0" distR="0">
            <wp:extent cx="1624330" cy="3549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35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,где:</w:t>
      </w:r>
      <w:r>
        <w:rPr>
          <w:rFonts w:ascii="Times New Roman" w:hAnsi="Times New Roman" w:cs="Times New Roman"/>
        </w:rPr>
        <w:br/>
        <w:t xml:space="preserve">  - НМЦК, определяемая методом сопоставимых рыночных цен (анализа рынка);</w:t>
      </w:r>
      <w:r>
        <w:rPr>
          <w:rFonts w:ascii="Times New Roman" w:hAnsi="Times New Roman" w:cs="Times New Roman"/>
        </w:rPr>
        <w:br/>
        <w:t>v - количество (объем) закупаемого товара (работы, услуги);</w:t>
      </w:r>
      <w:r>
        <w:rPr>
          <w:rFonts w:ascii="Times New Roman" w:hAnsi="Times New Roman" w:cs="Times New Roman"/>
        </w:rPr>
        <w:br/>
        <w:t>n - количество значений, используемых в расчете;</w:t>
      </w:r>
      <w:r>
        <w:rPr>
          <w:rFonts w:ascii="Times New Roman" w:hAnsi="Times New Roman" w:cs="Times New Roman"/>
        </w:rPr>
        <w:br/>
        <w:t xml:space="preserve">i - номер источника ценовой информации; </w:t>
      </w:r>
      <w:r>
        <w:rPr>
          <w:rFonts w:ascii="Times New Roman" w:hAnsi="Times New Roman" w:cs="Times New Roman"/>
        </w:rPr>
        <w:br/>
        <w:t xml:space="preserve">  - - цена единицы товара, работы, услуги, представленная в источнике с номером i.</w:t>
      </w:r>
    </w:p>
    <w:p w:rsidR="00D252FE" w:rsidRDefault="00D252FE" w:rsidP="00D252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A"/>
        </w:rPr>
        <w:t>Коэффициент вариации не превышает 33%.</w:t>
      </w:r>
    </w:p>
    <w:p w:rsidR="00D252FE" w:rsidRDefault="00D252FE" w:rsidP="00D252FE">
      <w:pPr>
        <w:spacing w:line="276" w:lineRule="auto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  <w:color w:val="00000A"/>
        </w:rPr>
        <w:lastRenderedPageBreak/>
        <w:t>Совокупность цен принимается однородной.</w:t>
      </w:r>
    </w:p>
    <w:p w:rsidR="005B283A" w:rsidRPr="007B0E32" w:rsidRDefault="005B283A" w:rsidP="005B283A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</w:p>
    <w:p w:rsidR="005B283A" w:rsidRPr="007B0E32" w:rsidRDefault="005B283A" w:rsidP="005B283A">
      <w:pPr>
        <w:ind w:firstLine="540"/>
        <w:jc w:val="both"/>
        <w:outlineLvl w:val="0"/>
        <w:rPr>
          <w:rFonts w:ascii="Times New Roman" w:eastAsia="Arial Unicode MS" w:hAnsi="Times New Roman" w:cs="Times New Roman"/>
          <w:u w:color="000000"/>
        </w:rPr>
      </w:pPr>
      <w:r w:rsidRPr="007B0E32">
        <w:rPr>
          <w:rFonts w:ascii="Times New Roman" w:eastAsia="Arial Unicode MS" w:hAnsi="Times New Roman" w:cs="Times New Roman"/>
          <w:u w:color="000000"/>
        </w:rPr>
        <w:t>В соответствии со ст.34 Бюджетного кодекса РФ, исходя из принципа эффективности использования бюджетных средств в качестве начальной цены контракта принято минимальное ценовое предложение</w:t>
      </w:r>
      <w:r w:rsidR="008F23B0">
        <w:rPr>
          <w:rFonts w:ascii="Times New Roman" w:eastAsia="Arial Unicode MS" w:hAnsi="Times New Roman" w:cs="Times New Roman"/>
          <w:u w:color="000000"/>
        </w:rPr>
        <w:t>.</w:t>
      </w:r>
    </w:p>
    <w:p w:rsidR="005B283A" w:rsidRPr="00527DEC" w:rsidRDefault="006661A2" w:rsidP="005B283A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0"/>
        </w:rPr>
        <w:t xml:space="preserve"> </w:t>
      </w:r>
    </w:p>
    <w:p w:rsidR="004C71DF" w:rsidRPr="00527DEC" w:rsidRDefault="004C71DF" w:rsidP="00527DE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4C71DF" w:rsidRPr="00527DEC" w:rsidSect="00B34B21">
      <w:headerReference w:type="default" r:id="rId16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EF6" w:rsidRDefault="00906EF6">
      <w:r>
        <w:separator/>
      </w:r>
    </w:p>
  </w:endnote>
  <w:endnote w:type="continuationSeparator" w:id="0">
    <w:p w:rsidR="00906EF6" w:rsidRDefault="00906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7447"/>
      <w:docPartObj>
        <w:docPartGallery w:val="Page Numbers (Bottom of Page)"/>
        <w:docPartUnique/>
      </w:docPartObj>
    </w:sdtPr>
    <w:sdtEndPr/>
    <w:sdtContent>
      <w:p w:rsidR="00AE6B5D" w:rsidRDefault="00782F6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0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E6B5D" w:rsidRDefault="00AE6B5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EF6" w:rsidRDefault="00906EF6">
      <w:r>
        <w:separator/>
      </w:r>
    </w:p>
  </w:footnote>
  <w:footnote w:type="continuationSeparator" w:id="0">
    <w:p w:rsidR="00906EF6" w:rsidRDefault="00906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782F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E6B5D">
      <w:rPr>
        <w:noProof/>
      </w:rPr>
      <w:t>2</w:t>
    </w:r>
    <w:r>
      <w:rPr>
        <w:noProof/>
      </w:rPr>
      <w:fldChar w:fldCharType="end"/>
    </w:r>
  </w:p>
  <w:p w:rsidR="00AE6B5D" w:rsidRDefault="00AE6B5D" w:rsidP="0091705B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AE6B5D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B5D" w:rsidRDefault="00782F6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53041">
      <w:rPr>
        <w:noProof/>
      </w:rPr>
      <w:t>2</w:t>
    </w:r>
    <w:r>
      <w:rPr>
        <w:noProof/>
      </w:rPr>
      <w:fldChar w:fldCharType="end"/>
    </w:r>
  </w:p>
  <w:p w:rsidR="00AE6B5D" w:rsidRDefault="00AE6B5D" w:rsidP="0091705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59CF"/>
    <w:rsid w:val="00023EE9"/>
    <w:rsid w:val="00040BC1"/>
    <w:rsid w:val="000517A1"/>
    <w:rsid w:val="000770CE"/>
    <w:rsid w:val="00084467"/>
    <w:rsid w:val="000A4807"/>
    <w:rsid w:val="000B73AC"/>
    <w:rsid w:val="000C3B22"/>
    <w:rsid w:val="000C6C03"/>
    <w:rsid w:val="001075B4"/>
    <w:rsid w:val="00110D87"/>
    <w:rsid w:val="0012238C"/>
    <w:rsid w:val="0012781E"/>
    <w:rsid w:val="001431AC"/>
    <w:rsid w:val="00170A7E"/>
    <w:rsid w:val="00190771"/>
    <w:rsid w:val="001B1D73"/>
    <w:rsid w:val="002044E7"/>
    <w:rsid w:val="0020493C"/>
    <w:rsid w:val="002068F0"/>
    <w:rsid w:val="002123AE"/>
    <w:rsid w:val="00245DDB"/>
    <w:rsid w:val="002578EF"/>
    <w:rsid w:val="00273B66"/>
    <w:rsid w:val="0028296A"/>
    <w:rsid w:val="00294301"/>
    <w:rsid w:val="002A4144"/>
    <w:rsid w:val="002A7438"/>
    <w:rsid w:val="002A7749"/>
    <w:rsid w:val="002A7B65"/>
    <w:rsid w:val="002C2DBA"/>
    <w:rsid w:val="002D423D"/>
    <w:rsid w:val="002D5B48"/>
    <w:rsid w:val="002F1A50"/>
    <w:rsid w:val="00305454"/>
    <w:rsid w:val="0030686F"/>
    <w:rsid w:val="00327330"/>
    <w:rsid w:val="003510F6"/>
    <w:rsid w:val="00362B58"/>
    <w:rsid w:val="00380BCE"/>
    <w:rsid w:val="00393E4E"/>
    <w:rsid w:val="004127C4"/>
    <w:rsid w:val="00430EE5"/>
    <w:rsid w:val="00434788"/>
    <w:rsid w:val="004406F9"/>
    <w:rsid w:val="0044111D"/>
    <w:rsid w:val="00443587"/>
    <w:rsid w:val="00470E41"/>
    <w:rsid w:val="00491E89"/>
    <w:rsid w:val="004B104E"/>
    <w:rsid w:val="004B59EB"/>
    <w:rsid w:val="004C3CC6"/>
    <w:rsid w:val="004C71DF"/>
    <w:rsid w:val="004C74BB"/>
    <w:rsid w:val="004F6497"/>
    <w:rsid w:val="005148A2"/>
    <w:rsid w:val="005241BB"/>
    <w:rsid w:val="00527DEC"/>
    <w:rsid w:val="00535DF1"/>
    <w:rsid w:val="00584FF6"/>
    <w:rsid w:val="005A345C"/>
    <w:rsid w:val="005A59E1"/>
    <w:rsid w:val="005B283A"/>
    <w:rsid w:val="005C4A75"/>
    <w:rsid w:val="005D024F"/>
    <w:rsid w:val="005D1F7E"/>
    <w:rsid w:val="005D53F7"/>
    <w:rsid w:val="005D69A7"/>
    <w:rsid w:val="005F48F5"/>
    <w:rsid w:val="005F6612"/>
    <w:rsid w:val="006177EE"/>
    <w:rsid w:val="00636412"/>
    <w:rsid w:val="00641C9E"/>
    <w:rsid w:val="006544AA"/>
    <w:rsid w:val="00655B7D"/>
    <w:rsid w:val="006661A2"/>
    <w:rsid w:val="00674985"/>
    <w:rsid w:val="006B3FA4"/>
    <w:rsid w:val="006B50C8"/>
    <w:rsid w:val="006C2DC0"/>
    <w:rsid w:val="006C673B"/>
    <w:rsid w:val="006D271F"/>
    <w:rsid w:val="006D2A57"/>
    <w:rsid w:val="0070048F"/>
    <w:rsid w:val="007074C8"/>
    <w:rsid w:val="00714BB8"/>
    <w:rsid w:val="00720BF9"/>
    <w:rsid w:val="00723231"/>
    <w:rsid w:val="007266DB"/>
    <w:rsid w:val="00733620"/>
    <w:rsid w:val="00737BAA"/>
    <w:rsid w:val="007512F0"/>
    <w:rsid w:val="007707DB"/>
    <w:rsid w:val="00782F6A"/>
    <w:rsid w:val="007C11A8"/>
    <w:rsid w:val="007C6CAB"/>
    <w:rsid w:val="007D0C25"/>
    <w:rsid w:val="007E31AA"/>
    <w:rsid w:val="007E52D1"/>
    <w:rsid w:val="00855988"/>
    <w:rsid w:val="008618D9"/>
    <w:rsid w:val="00873BEB"/>
    <w:rsid w:val="008942FA"/>
    <w:rsid w:val="008945E7"/>
    <w:rsid w:val="008A04EC"/>
    <w:rsid w:val="008A3B73"/>
    <w:rsid w:val="008C1376"/>
    <w:rsid w:val="008C3BE6"/>
    <w:rsid w:val="008D0412"/>
    <w:rsid w:val="008F17B1"/>
    <w:rsid w:val="008F22DF"/>
    <w:rsid w:val="008F23B0"/>
    <w:rsid w:val="00906EF6"/>
    <w:rsid w:val="0091705B"/>
    <w:rsid w:val="009174A4"/>
    <w:rsid w:val="00950793"/>
    <w:rsid w:val="009B028D"/>
    <w:rsid w:val="009E1783"/>
    <w:rsid w:val="00A037D8"/>
    <w:rsid w:val="00A067A4"/>
    <w:rsid w:val="00A1131D"/>
    <w:rsid w:val="00A27160"/>
    <w:rsid w:val="00A7095D"/>
    <w:rsid w:val="00A82F78"/>
    <w:rsid w:val="00A87C13"/>
    <w:rsid w:val="00A958DD"/>
    <w:rsid w:val="00AB1E89"/>
    <w:rsid w:val="00AB4F94"/>
    <w:rsid w:val="00AD26A1"/>
    <w:rsid w:val="00AD4E7D"/>
    <w:rsid w:val="00AE3E26"/>
    <w:rsid w:val="00AE5102"/>
    <w:rsid w:val="00AE6B5D"/>
    <w:rsid w:val="00B015C5"/>
    <w:rsid w:val="00B10EE0"/>
    <w:rsid w:val="00B30994"/>
    <w:rsid w:val="00B34B21"/>
    <w:rsid w:val="00B425FF"/>
    <w:rsid w:val="00B44646"/>
    <w:rsid w:val="00B531DF"/>
    <w:rsid w:val="00B714C9"/>
    <w:rsid w:val="00B900FF"/>
    <w:rsid w:val="00B978F0"/>
    <w:rsid w:val="00BF15CB"/>
    <w:rsid w:val="00C041EF"/>
    <w:rsid w:val="00C07D55"/>
    <w:rsid w:val="00C10BD7"/>
    <w:rsid w:val="00C20210"/>
    <w:rsid w:val="00C36C40"/>
    <w:rsid w:val="00C40EAE"/>
    <w:rsid w:val="00C82696"/>
    <w:rsid w:val="00C9065B"/>
    <w:rsid w:val="00C9309C"/>
    <w:rsid w:val="00CC23F6"/>
    <w:rsid w:val="00CC74B8"/>
    <w:rsid w:val="00CD1F8C"/>
    <w:rsid w:val="00CF2A1A"/>
    <w:rsid w:val="00D03F67"/>
    <w:rsid w:val="00D220C6"/>
    <w:rsid w:val="00D252FE"/>
    <w:rsid w:val="00D319BC"/>
    <w:rsid w:val="00D36900"/>
    <w:rsid w:val="00D401E9"/>
    <w:rsid w:val="00D47F18"/>
    <w:rsid w:val="00D87A6C"/>
    <w:rsid w:val="00DB00C6"/>
    <w:rsid w:val="00DC60FA"/>
    <w:rsid w:val="00DD1147"/>
    <w:rsid w:val="00DD2F73"/>
    <w:rsid w:val="00DD5B68"/>
    <w:rsid w:val="00DF48E0"/>
    <w:rsid w:val="00E06CE6"/>
    <w:rsid w:val="00E11B38"/>
    <w:rsid w:val="00E36E39"/>
    <w:rsid w:val="00E40B6A"/>
    <w:rsid w:val="00E47D6D"/>
    <w:rsid w:val="00E57AF3"/>
    <w:rsid w:val="00E671C2"/>
    <w:rsid w:val="00E75C31"/>
    <w:rsid w:val="00E97BBE"/>
    <w:rsid w:val="00EA66D6"/>
    <w:rsid w:val="00ED0D09"/>
    <w:rsid w:val="00EE424C"/>
    <w:rsid w:val="00EF5777"/>
    <w:rsid w:val="00EF75A2"/>
    <w:rsid w:val="00F026BA"/>
    <w:rsid w:val="00F46542"/>
    <w:rsid w:val="00F53041"/>
    <w:rsid w:val="00F64134"/>
    <w:rsid w:val="00F67EFB"/>
    <w:rsid w:val="00F70071"/>
    <w:rsid w:val="00F83622"/>
    <w:rsid w:val="00FB6F58"/>
    <w:rsid w:val="00FC6900"/>
    <w:rsid w:val="00FC7527"/>
    <w:rsid w:val="00FC7E85"/>
    <w:rsid w:val="00FD32BF"/>
    <w:rsid w:val="00FD68A8"/>
    <w:rsid w:val="00FD7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395F725C"/>
  <w15:docId w15:val="{C362F810-462F-4578-8EB9-A85D362C1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B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2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5F48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48F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Heading">
    <w:name w:val="Heading"/>
    <w:rsid w:val="002044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Дмитриева Наталия Евгеньевна</cp:lastModifiedBy>
  <cp:revision>5</cp:revision>
  <cp:lastPrinted>2022-07-12T07:31:00Z</cp:lastPrinted>
  <dcterms:created xsi:type="dcterms:W3CDTF">2026-05-05T07:02:00Z</dcterms:created>
  <dcterms:modified xsi:type="dcterms:W3CDTF">2026-05-05T08:35:00Z</dcterms:modified>
</cp:coreProperties>
</file>