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в соответствии с СанПиН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1BA92C99"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2B436F">
        <w:rPr>
          <w:sz w:val="22"/>
          <w:highlight w:val="yellow"/>
        </w:rPr>
        <w:t>30 апреля</w:t>
      </w:r>
      <w:r w:rsidR="004C69F9" w:rsidRPr="00515840">
        <w:rPr>
          <w:sz w:val="22"/>
          <w:highlight w:val="yellow"/>
        </w:rPr>
        <w:t xml:space="preserve"> 2026 г. по </w:t>
      </w:r>
      <w:r w:rsidR="002B436F">
        <w:rPr>
          <w:sz w:val="22"/>
          <w:highlight w:val="yellow"/>
        </w:rPr>
        <w:t>05 мая</w:t>
      </w:r>
      <w:bookmarkStart w:id="1" w:name="_GoBack"/>
      <w:bookmarkEnd w:id="1"/>
      <w:r w:rsidR="00623DF8" w:rsidRPr="00515840">
        <w:rPr>
          <w:sz w:val="22"/>
          <w:highlight w:val="yellow"/>
        </w:rPr>
        <w:t xml:space="preserve"> 2026 г.</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Санкт-Петербург, пос. Шушары,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.1.7</w:t>
      </w:r>
      <w:r w:rsidRPr="0086469E">
        <w:rPr>
          <w:sz w:val="22"/>
        </w:rPr>
        <w:t>.</w:t>
      </w:r>
      <w:r w:rsidR="003B7C6F" w:rsidRPr="0086469E">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3.1.8</w:t>
      </w:r>
      <w:r w:rsidR="00BB2CE9" w:rsidRPr="0086469E">
        <w:rPr>
          <w:sz w:val="22"/>
        </w:rPr>
        <w:t>.</w:t>
      </w:r>
      <w:r w:rsidR="003B7C6F" w:rsidRPr="0086469E">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86469E">
        <w:rPr>
          <w:sz w:val="22"/>
        </w:rPr>
        <w:lastRenderedPageBreak/>
        <w:t>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доготовочном/сырьевом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доготовочном/сырьевом </w:t>
      </w:r>
      <w:r w:rsidR="003B7C6F" w:rsidRPr="0086469E">
        <w:rPr>
          <w:sz w:val="22"/>
        </w:rPr>
        <w:t>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 xml:space="preserve">При организации питания обучающихся посредством буфетов-распредов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w:t>
      </w:r>
      <w:r w:rsidR="003B7C6F" w:rsidRPr="0086469E">
        <w:rPr>
          <w:sz w:val="22"/>
        </w:rPr>
        <w:lastRenderedPageBreak/>
        <w:t xml:space="preserve">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lastRenderedPageBreak/>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w:t>
      </w:r>
      <w:r w:rsidR="006C043A" w:rsidRPr="0086469E">
        <w:rPr>
          <w:rFonts w:eastAsia="Times New Roman"/>
          <w:sz w:val="22"/>
        </w:rPr>
        <w:lastRenderedPageBreak/>
        <w:t>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.4.6. </w:t>
      </w:r>
      <w:r w:rsidRPr="0086469E">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lastRenderedPageBreak/>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lastRenderedPageBreak/>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86469E">
        <w:rPr>
          <w:rFonts w:eastAsia="Times New Roman"/>
          <w:sz w:val="22"/>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86469E">
        <w:rPr>
          <w:rFonts w:eastAsia="Times New Roman"/>
          <w:sz w:val="22"/>
        </w:rPr>
        <w:lastRenderedPageBreak/>
        <w:t>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w:t>
      </w:r>
      <w:r w:rsidRPr="0086469E">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35409033" w:rsidR="0095446D" w:rsidRDefault="000966A0" w:rsidP="0086469E">
      <w:pPr>
        <w:pStyle w:val="ConsPlusNormal0"/>
        <w:ind w:firstLine="539"/>
        <w:contextualSpacing/>
        <w:jc w:val="both"/>
        <w:rPr>
          <w:rFonts w:eastAsia="Times New Roman"/>
          <w:sz w:val="22"/>
        </w:rPr>
      </w:pPr>
      <w:bookmarkStart w:id="9" w:name="P635"/>
      <w:bookmarkEnd w:id="9"/>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DB5A39">
        <w:rPr>
          <w:rFonts w:eastAsia="Times New Roman"/>
          <w:sz w:val="22"/>
        </w:rPr>
        <w:t xml:space="preserve">, </w:t>
      </w:r>
      <w:r w:rsidR="00DB5A39">
        <w:rPr>
          <w:sz w:val="22"/>
        </w:rPr>
        <w:t xml:space="preserve">и распространяет свое действие на отношения сторон возникшие </w:t>
      </w:r>
      <w:r w:rsidR="00DB5A39" w:rsidRPr="001C5BE7">
        <w:rPr>
          <w:color w:val="000000" w:themeColor="text1"/>
          <w:sz w:val="22"/>
        </w:rPr>
        <w:t xml:space="preserve">с </w:t>
      </w:r>
      <w:r w:rsidR="009A5AC2">
        <w:rPr>
          <w:b/>
          <w:color w:val="000000" w:themeColor="text1"/>
          <w:sz w:val="22"/>
        </w:rPr>
        <w:t>30.04</w:t>
      </w:r>
      <w:r w:rsidR="00DB5A39">
        <w:rPr>
          <w:b/>
          <w:color w:val="000000" w:themeColor="text1"/>
          <w:sz w:val="22"/>
        </w:rPr>
        <w:t>.2026 г</w:t>
      </w:r>
      <w:r w:rsidR="00D26C3E" w:rsidRPr="0086469E">
        <w:rPr>
          <w:rFonts w:eastAsia="Times New Roman"/>
          <w:sz w:val="22"/>
        </w:rPr>
        <w:t xml:space="preserve">. </w:t>
      </w:r>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14124D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9A5AC2">
        <w:rPr>
          <w:rFonts w:eastAsia="Times New Roman"/>
          <w:sz w:val="22"/>
        </w:rPr>
        <w:t>31.07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 xml:space="preserve">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w:t>
      </w:r>
      <w:r w:rsidRPr="0086469E">
        <w:rPr>
          <w:rFonts w:eastAsia="Times New Roman"/>
          <w:sz w:val="22"/>
        </w:rPr>
        <w:lastRenderedPageBreak/>
        <w:t>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r w:rsidRPr="0086469E">
        <w:rPr>
          <w:rFonts w:eastAsia="Times New Roman"/>
          <w:sz w:val="22"/>
        </w:rPr>
        <w:lastRenderedPageBreak/>
        <w:t>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Санкт-Петербург, пос. Шушары,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л.сч.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Р/сч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к/сч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5575B4"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Планируемое количество дней питания, дн.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Объем (количество) рационов питания (шт)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30"/>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5A12EF"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ГБОУ школа № 93  Пушкинского района Санкт-Петербурга (адрес: Санкт-Петербург, пос. Шушары,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2850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5A12EF" w:rsidRPr="00175D1A" w:rsidRDefault="005A12EF" w:rsidP="00963CF2">
            <w:pPr>
              <w:jc w:val="right"/>
              <w:rPr>
                <w:rFonts w:eastAsia="Times New Roman" w:cs="Times New Roman"/>
                <w:color w:val="000000"/>
                <w:sz w:val="24"/>
                <w:szCs w:val="24"/>
                <w:lang w:eastAsia="ru-RU"/>
              </w:rPr>
            </w:pPr>
          </w:p>
        </w:tc>
      </w:tr>
      <w:tr w:rsidR="005A12EF"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1500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5A12EF" w:rsidRPr="00175D1A" w:rsidRDefault="005A12EF" w:rsidP="00963CF2">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436F"/>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5B4"/>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A5AC2"/>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302E1"/>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3BEE8-1A2E-4A0D-805C-3C41022AD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17</Pages>
  <Words>9971</Words>
  <Characters>56839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135</cp:revision>
  <cp:lastPrinted>2026-03-26T11:56:00Z</cp:lastPrinted>
  <dcterms:created xsi:type="dcterms:W3CDTF">2026-03-27T07:14:00Z</dcterms:created>
  <dcterms:modified xsi:type="dcterms:W3CDTF">2026-05-07T20:30:00Z</dcterms:modified>
</cp:coreProperties>
</file>