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D15C15" w14:textId="77777777" w:rsidR="00643045" w:rsidRPr="00E66FEA" w:rsidRDefault="00643045" w:rsidP="007E0374">
      <w:pPr>
        <w:contextualSpacing/>
        <w:jc w:val="center"/>
        <w:rPr>
          <w:rFonts w:ascii="Times New Roman" w:hAnsi="Times New Roman" w:cs="Times New Roman"/>
          <w:b/>
          <w:bCs/>
          <w:color w:val="auto"/>
          <w:sz w:val="22"/>
          <w:szCs w:val="22"/>
        </w:rPr>
      </w:pPr>
      <w:r w:rsidRPr="00E66FEA">
        <w:rPr>
          <w:rFonts w:ascii="Times New Roman" w:hAnsi="Times New Roman" w:cs="Times New Roman"/>
          <w:b/>
          <w:bCs/>
          <w:color w:val="auto"/>
          <w:sz w:val="22"/>
          <w:szCs w:val="22"/>
        </w:rPr>
        <w:t>Описание объекта закупки</w:t>
      </w:r>
    </w:p>
    <w:p w14:paraId="56A21C18" w14:textId="77777777" w:rsidR="007C05E8" w:rsidRDefault="007C05E8" w:rsidP="007E0374">
      <w:pPr>
        <w:ind w:firstLine="709"/>
        <w:contextualSpacing/>
        <w:jc w:val="both"/>
        <w:rPr>
          <w:rFonts w:ascii="Times New Roman" w:hAnsi="Times New Roman" w:cs="Times New Roman"/>
          <w:color w:val="auto"/>
          <w:sz w:val="22"/>
          <w:szCs w:val="22"/>
        </w:rPr>
      </w:pPr>
    </w:p>
    <w:p w14:paraId="241C9891" w14:textId="77777777" w:rsidR="00CB1EF5" w:rsidRPr="00CB1EF5" w:rsidRDefault="00CB1EF5" w:rsidP="00CB1EF5">
      <w:pPr>
        <w:jc w:val="center"/>
        <w:rPr>
          <w:rFonts w:ascii="Times New Roman" w:eastAsia="Courier New" w:hAnsi="Times New Roman" w:cs="Times New Roman"/>
          <w:b/>
          <w:color w:val="auto"/>
          <w:sz w:val="22"/>
          <w:szCs w:val="22"/>
          <w:lang w:bidi="ru-RU"/>
        </w:rPr>
      </w:pPr>
      <w:r w:rsidRPr="00CB1EF5">
        <w:rPr>
          <w:rFonts w:ascii="Times New Roman" w:eastAsia="Courier New" w:hAnsi="Times New Roman" w:cs="Times New Roman"/>
          <w:b/>
          <w:color w:val="auto"/>
          <w:sz w:val="22"/>
          <w:szCs w:val="22"/>
          <w:lang w:bidi="ru-RU"/>
        </w:rPr>
        <w:t>Описание объекта закупки в соответствии со статьей 33 Закона.</w:t>
      </w:r>
    </w:p>
    <w:p w14:paraId="7815AFF7" w14:textId="77777777" w:rsidR="00CB1EF5" w:rsidRPr="00CB1EF5" w:rsidRDefault="00CB1EF5" w:rsidP="00CB1EF5">
      <w:pPr>
        <w:widowControl/>
        <w:ind w:firstLine="540"/>
        <w:jc w:val="center"/>
        <w:rPr>
          <w:rFonts w:ascii="Times New Roman" w:eastAsia="Calibri" w:hAnsi="Times New Roman" w:cs="Times New Roman"/>
          <w:color w:val="auto"/>
          <w:sz w:val="22"/>
          <w:szCs w:val="22"/>
          <w:lang w:eastAsia="en-US"/>
        </w:rPr>
      </w:pPr>
    </w:p>
    <w:p w14:paraId="730C86E5" w14:textId="77777777" w:rsidR="00CB1EF5" w:rsidRPr="00CB1EF5" w:rsidRDefault="00CB1EF5" w:rsidP="00CB1EF5">
      <w:pPr>
        <w:widowControl/>
        <w:ind w:firstLine="539"/>
        <w:jc w:val="center"/>
        <w:rPr>
          <w:rFonts w:ascii="Times New Roman" w:eastAsia="Courier New" w:hAnsi="Times New Roman" w:cs="Times New Roman"/>
          <w:b/>
          <w:bCs/>
          <w:color w:val="auto"/>
          <w:sz w:val="22"/>
          <w:szCs w:val="22"/>
          <w:lang w:bidi="ru-RU"/>
        </w:rPr>
      </w:pPr>
      <w:r w:rsidRPr="00CB1EF5">
        <w:rPr>
          <w:rFonts w:ascii="Times New Roman" w:eastAsia="Calibri" w:hAnsi="Times New Roman" w:cs="Times New Roman"/>
          <w:b/>
          <w:bCs/>
          <w:color w:val="auto"/>
          <w:sz w:val="22"/>
          <w:szCs w:val="22"/>
          <w:lang w:eastAsia="en-US"/>
        </w:rPr>
        <w:t xml:space="preserve">Раздел 1. </w:t>
      </w:r>
      <w:r w:rsidRPr="00CB1EF5">
        <w:rPr>
          <w:rFonts w:ascii="Times New Roman" w:eastAsia="Courier New" w:hAnsi="Times New Roman" w:cs="Times New Roman"/>
          <w:b/>
          <w:bCs/>
          <w:color w:val="auto"/>
          <w:sz w:val="22"/>
          <w:szCs w:val="22"/>
          <w:lang w:bidi="ru-RU"/>
        </w:rPr>
        <w:t xml:space="preserve">Требования к функциональным, техническим и качественным характеристикам объекта закупки. </w:t>
      </w:r>
    </w:p>
    <w:p w14:paraId="377AF528" w14:textId="77777777" w:rsidR="00CB1EF5" w:rsidRDefault="00CB1EF5" w:rsidP="00CB1EF5">
      <w:pPr>
        <w:jc w:val="both"/>
        <w:rPr>
          <w:rFonts w:ascii="Times New Roman" w:eastAsia="Calibri" w:hAnsi="Times New Roman" w:cs="Times New Roman"/>
          <w:color w:val="auto"/>
          <w:sz w:val="22"/>
          <w:szCs w:val="22"/>
          <w:lang w:eastAsia="en-US"/>
        </w:rPr>
      </w:pPr>
      <w:r w:rsidRPr="00CB1EF5">
        <w:rPr>
          <w:rFonts w:ascii="Times New Roman" w:hAnsi="Times New Roman" w:cs="Times New Roman"/>
          <w:color w:val="auto"/>
          <w:sz w:val="22"/>
          <w:szCs w:val="22"/>
          <w:lang w:bidi="ru-RU"/>
        </w:rPr>
        <w:t xml:space="preserve"> 1.Наименование объекта закупки:</w:t>
      </w:r>
      <w:r w:rsidRPr="00CB1EF5">
        <w:rPr>
          <w:rFonts w:eastAsia="Courier New"/>
          <w:lang w:bidi="ru-RU"/>
        </w:rPr>
        <w:t xml:space="preserve"> </w:t>
      </w:r>
      <w:r w:rsidRPr="00CB1EF5">
        <w:rPr>
          <w:rFonts w:ascii="Times New Roman" w:eastAsia="Calibri" w:hAnsi="Times New Roman" w:cs="Times New Roman"/>
          <w:color w:val="auto"/>
          <w:sz w:val="22"/>
          <w:szCs w:val="22"/>
          <w:lang w:eastAsia="en-US"/>
        </w:rPr>
        <w:t>Оказание услуг по организации питания обучающихся в ГБОУ школа №669 Пушкинского района Санкт-Петербурга (апрель 2026 г.)</w:t>
      </w:r>
    </w:p>
    <w:p w14:paraId="0E9CDCE0" w14:textId="20BFC524" w:rsidR="00CB1EF5" w:rsidRPr="00CB1EF5" w:rsidRDefault="00CB1EF5" w:rsidP="00CB1EF5">
      <w:pPr>
        <w:jc w:val="both"/>
        <w:rPr>
          <w:rFonts w:ascii="Times New Roman" w:eastAsia="Calibri" w:hAnsi="Times New Roman" w:cs="Times New Roman"/>
          <w:color w:val="auto"/>
          <w:sz w:val="22"/>
          <w:szCs w:val="22"/>
          <w:lang w:eastAsia="en-US"/>
        </w:rPr>
      </w:pPr>
      <w:r w:rsidRPr="00CB1EF5">
        <w:rPr>
          <w:rFonts w:ascii="Times New Roman" w:eastAsia="Calibri" w:hAnsi="Times New Roman" w:cs="Times New Roman"/>
          <w:color w:val="auto"/>
          <w:sz w:val="22"/>
          <w:szCs w:val="22"/>
          <w:lang w:eastAsia="en-US"/>
        </w:rPr>
        <w:t>1.1.</w:t>
      </w:r>
      <w:r>
        <w:rPr>
          <w:rFonts w:ascii="Times New Roman" w:eastAsia="Calibri" w:hAnsi="Times New Roman" w:cs="Times New Roman"/>
          <w:color w:val="auto"/>
          <w:sz w:val="22"/>
          <w:szCs w:val="22"/>
          <w:lang w:eastAsia="en-US"/>
        </w:rPr>
        <w:t xml:space="preserve"> </w:t>
      </w:r>
      <w:r w:rsidRPr="00CB1EF5">
        <w:rPr>
          <w:rFonts w:ascii="Times New Roman" w:eastAsia="Calibri" w:hAnsi="Times New Roman" w:cs="Times New Roman"/>
          <w:color w:val="auto"/>
          <w:sz w:val="22"/>
          <w:szCs w:val="22"/>
          <w:lang w:eastAsia="en-US"/>
        </w:rPr>
        <w:t>Код (коды) продукции, соответствующий(-</w:t>
      </w:r>
      <w:proofErr w:type="spellStart"/>
      <w:r w:rsidRPr="00CB1EF5">
        <w:rPr>
          <w:rFonts w:ascii="Times New Roman" w:eastAsia="Calibri" w:hAnsi="Times New Roman" w:cs="Times New Roman"/>
          <w:color w:val="auto"/>
          <w:sz w:val="22"/>
          <w:szCs w:val="22"/>
          <w:lang w:eastAsia="en-US"/>
        </w:rPr>
        <w:t>ие</w:t>
      </w:r>
      <w:proofErr w:type="spellEnd"/>
      <w:r w:rsidRPr="00CB1EF5">
        <w:rPr>
          <w:rFonts w:ascii="Times New Roman" w:eastAsia="Calibri" w:hAnsi="Times New Roman" w:cs="Times New Roman"/>
          <w:color w:val="auto"/>
          <w:sz w:val="22"/>
          <w:szCs w:val="22"/>
          <w:lang w:eastAsia="en-US"/>
        </w:rPr>
        <w:t xml:space="preserve">) предмету закупки: </w:t>
      </w:r>
    </w:p>
    <w:p w14:paraId="32D224A3" w14:textId="77777777" w:rsidR="00CB1EF5" w:rsidRPr="00CB1EF5" w:rsidRDefault="00CB1EF5" w:rsidP="00CB1EF5">
      <w:pPr>
        <w:widowControl/>
        <w:contextualSpacing/>
        <w:jc w:val="both"/>
        <w:rPr>
          <w:rFonts w:ascii="Times New Roman" w:hAnsi="Times New Roman" w:cs="Times New Roman"/>
          <w:color w:val="auto"/>
          <w:sz w:val="22"/>
          <w:szCs w:val="22"/>
          <w:lang w:val="x-none" w:bidi="ru-RU"/>
        </w:rPr>
      </w:pPr>
      <w:r w:rsidRPr="00CB1EF5">
        <w:rPr>
          <w:rFonts w:ascii="Times New Roman" w:hAnsi="Times New Roman" w:cs="Times New Roman"/>
          <w:color w:val="auto"/>
          <w:sz w:val="22"/>
          <w:szCs w:val="22"/>
          <w:lang w:val="x-none" w:bidi="ru-RU"/>
        </w:rPr>
        <w:t xml:space="preserve">56.29.20.120 Услуги школьных столовых и кухонь </w:t>
      </w:r>
    </w:p>
    <w:p w14:paraId="42D461F3" w14:textId="5A5C540D" w:rsidR="00CB1EF5" w:rsidRDefault="00CB1EF5" w:rsidP="00CB1EF5">
      <w:pPr>
        <w:jc w:val="both"/>
        <w:rPr>
          <w:rFonts w:ascii="Times New Roman" w:hAnsi="Times New Roman" w:cs="Times New Roman"/>
          <w:color w:val="auto"/>
          <w:sz w:val="22"/>
          <w:szCs w:val="22"/>
          <w:lang w:bidi="ru-RU"/>
        </w:rPr>
      </w:pPr>
      <w:r w:rsidRPr="00CB1EF5">
        <w:rPr>
          <w:rFonts w:ascii="Times New Roman" w:hAnsi="Times New Roman" w:cs="Times New Roman"/>
          <w:color w:val="auto"/>
          <w:sz w:val="22"/>
          <w:szCs w:val="22"/>
          <w:lang w:bidi="ru-RU"/>
        </w:rPr>
        <w:t xml:space="preserve">1.1.1 Сроки оказания </w:t>
      </w:r>
      <w:proofErr w:type="spellStart"/>
      <w:r w:rsidRPr="00CB1EF5">
        <w:rPr>
          <w:rFonts w:ascii="Times New Roman" w:hAnsi="Times New Roman" w:cs="Times New Roman"/>
          <w:color w:val="auto"/>
          <w:sz w:val="22"/>
          <w:szCs w:val="22"/>
          <w:lang w:bidi="ru-RU"/>
        </w:rPr>
        <w:t>услуг</w:t>
      </w:r>
      <w:r w:rsidR="00FF6218">
        <w:rPr>
          <w:rFonts w:ascii="Times New Roman" w:hAnsi="Times New Roman" w:cs="Times New Roman"/>
          <w:color w:val="auto"/>
          <w:sz w:val="22"/>
          <w:szCs w:val="22"/>
          <w:lang w:bidi="ru-RU"/>
        </w:rPr>
        <w:t>с</w:t>
      </w:r>
      <w:proofErr w:type="spellEnd"/>
      <w:r w:rsidR="00FF6218">
        <w:rPr>
          <w:rFonts w:ascii="Times New Roman" w:hAnsi="Times New Roman" w:cs="Times New Roman"/>
          <w:color w:val="auto"/>
          <w:sz w:val="22"/>
          <w:szCs w:val="22"/>
          <w:lang w:bidi="ru-RU"/>
        </w:rPr>
        <w:t xml:space="preserve"> 4 мая по 12 мая 2026г.</w:t>
      </w:r>
      <w:r w:rsidRPr="00CB1EF5">
        <w:rPr>
          <w:rFonts w:ascii="Times New Roman" w:hAnsi="Times New Roman" w:cs="Times New Roman"/>
          <w:color w:val="auto"/>
          <w:sz w:val="22"/>
          <w:szCs w:val="22"/>
          <w:lang w:bidi="ru-RU"/>
        </w:rPr>
        <w:t xml:space="preserve"> Услуги оказываются по заявкам Заказчика, поданным в течение этого периода.</w:t>
      </w:r>
    </w:p>
    <w:p w14:paraId="3846C08E" w14:textId="7BFCAE90" w:rsidR="00CB1EF5" w:rsidRPr="00CB1EF5" w:rsidRDefault="00CB1EF5" w:rsidP="00CB1EF5">
      <w:pPr>
        <w:jc w:val="both"/>
        <w:rPr>
          <w:rFonts w:ascii="Times New Roman" w:hAnsi="Times New Roman" w:cs="Times New Roman"/>
          <w:color w:val="auto"/>
          <w:sz w:val="22"/>
          <w:szCs w:val="22"/>
          <w:lang w:bidi="ru-RU"/>
        </w:rPr>
      </w:pPr>
      <w:r w:rsidRPr="00CB1EF5">
        <w:rPr>
          <w:rFonts w:ascii="Times New Roman" w:hAnsi="Times New Roman" w:cs="Times New Roman"/>
          <w:color w:val="auto"/>
          <w:sz w:val="22"/>
          <w:szCs w:val="22"/>
          <w:lang w:bidi="ru-RU"/>
        </w:rPr>
        <w:t>Оказание услуг осуществляется по адресу: 196605, г. Санкт-Петербург, п. Шушары, территория Пулковское, ул. Кокколевская, д. 11, стр. 1</w:t>
      </w:r>
    </w:p>
    <w:p w14:paraId="68BE6DDC" w14:textId="77777777" w:rsidR="00CB1EF5" w:rsidRPr="00CB1EF5" w:rsidRDefault="00CB1EF5" w:rsidP="00CB1EF5">
      <w:pPr>
        <w:widowControl/>
        <w:jc w:val="both"/>
        <w:rPr>
          <w:rFonts w:ascii="Times New Roman" w:hAnsi="Times New Roman" w:cs="Times New Roman"/>
          <w:color w:val="auto"/>
          <w:sz w:val="22"/>
          <w:szCs w:val="22"/>
          <w:lang w:bidi="ru-RU"/>
        </w:rPr>
      </w:pPr>
      <w:r w:rsidRPr="00CB1EF5">
        <w:rPr>
          <w:rFonts w:ascii="Times New Roman" w:eastAsia="Calibri" w:hAnsi="Times New Roman" w:cs="Times New Roman"/>
          <w:color w:val="auto"/>
          <w:sz w:val="22"/>
          <w:szCs w:val="22"/>
          <w:lang w:eastAsia="en-US"/>
        </w:rPr>
        <w:t>1.2.</w:t>
      </w:r>
      <w:r w:rsidRPr="00CB1EF5">
        <w:rPr>
          <w:rFonts w:ascii="Times New Roman" w:hAnsi="Times New Roman" w:cs="Times New Roman"/>
          <w:color w:val="auto"/>
          <w:sz w:val="22"/>
          <w:szCs w:val="22"/>
          <w:lang w:bidi="ru-RU"/>
        </w:rPr>
        <w:t xml:space="preserve"> Оказание услуг осуществляется на пищеблоке Заказчика.</w:t>
      </w:r>
    </w:p>
    <w:p w14:paraId="6C896ECE" w14:textId="77777777" w:rsidR="00CB1EF5" w:rsidRPr="00CB1EF5" w:rsidRDefault="00CB1EF5" w:rsidP="00CB1EF5">
      <w:pPr>
        <w:widowControl/>
        <w:ind w:firstLine="539"/>
        <w:jc w:val="both"/>
        <w:rPr>
          <w:rFonts w:ascii="Times New Roman" w:hAnsi="Times New Roman" w:cs="Times New Roman"/>
          <w:color w:val="auto"/>
          <w:sz w:val="22"/>
          <w:szCs w:val="22"/>
          <w:lang w:bidi="ru-RU"/>
        </w:rPr>
      </w:pPr>
      <w:r w:rsidRPr="00CB1EF5">
        <w:rPr>
          <w:rFonts w:ascii="Times New Roman" w:hAnsi="Times New Roman" w:cs="Times New Roman"/>
          <w:color w:val="auto"/>
          <w:sz w:val="22"/>
          <w:szCs w:val="22"/>
          <w:lang w:bidi="ru-RU"/>
        </w:rPr>
        <w:t xml:space="preserve">1.3. Тип пищеблока Заказчика установлен в Приложении №1.3 к Приложению № 1 Описание объекта закупки. </w:t>
      </w:r>
    </w:p>
    <w:p w14:paraId="6F6CC587" w14:textId="77777777" w:rsidR="00CB1EF5" w:rsidRPr="00CB1EF5" w:rsidRDefault="00CB1EF5" w:rsidP="00CB1EF5">
      <w:pPr>
        <w:widowControl/>
        <w:ind w:firstLine="539"/>
        <w:jc w:val="both"/>
        <w:rPr>
          <w:rFonts w:ascii="Times New Roman" w:hAnsi="Times New Roman" w:cs="Times New Roman"/>
          <w:color w:val="auto"/>
          <w:sz w:val="22"/>
          <w:szCs w:val="22"/>
          <w:lang w:bidi="ru-RU"/>
        </w:rPr>
      </w:pPr>
      <w:r w:rsidRPr="00CB1EF5">
        <w:rPr>
          <w:rFonts w:ascii="Times New Roman" w:eastAsia="Calibri" w:hAnsi="Times New Roman" w:cs="Times New Roman"/>
          <w:color w:val="auto"/>
          <w:sz w:val="22"/>
          <w:szCs w:val="22"/>
          <w:lang w:eastAsia="en-US"/>
        </w:rPr>
        <w:t xml:space="preserve">1.4. Организация питания осуществляется в соответствии с разработанными Исполнителем меню основного (организованного) питания для каждой возрастной группы детей, обучающихся по образовательным программам, с учетом санитарно-эпидемиологических требований к организации общественного питания населения, требований заказчика к меню основного (организованного) питания (Приложение № 1.1 к Приложению №1 </w:t>
      </w:r>
      <w:r w:rsidRPr="00CB1EF5">
        <w:rPr>
          <w:rFonts w:ascii="Times New Roman" w:hAnsi="Times New Roman" w:cs="Times New Roman"/>
          <w:color w:val="auto"/>
          <w:sz w:val="22"/>
          <w:szCs w:val="22"/>
          <w:lang w:bidi="ru-RU"/>
        </w:rPr>
        <w:t>Описание объекта закупки</w:t>
      </w:r>
      <w:r w:rsidRPr="00CB1EF5">
        <w:rPr>
          <w:rFonts w:ascii="Times New Roman" w:eastAsia="Calibri" w:hAnsi="Times New Roman" w:cs="Times New Roman"/>
          <w:color w:val="auto"/>
          <w:sz w:val="22"/>
          <w:szCs w:val="22"/>
          <w:lang w:eastAsia="en-US"/>
        </w:rPr>
        <w:t xml:space="preserve">) из продуктов поименованных в Ассортиментном перечне основных групп продовольственных товаров и сырья (Приложение № 1.2 к Приложению N 1 </w:t>
      </w:r>
      <w:r w:rsidRPr="00CB1EF5">
        <w:rPr>
          <w:rFonts w:ascii="Times New Roman" w:hAnsi="Times New Roman" w:cs="Times New Roman"/>
          <w:color w:val="auto"/>
          <w:sz w:val="22"/>
          <w:szCs w:val="22"/>
          <w:lang w:bidi="ru-RU"/>
        </w:rPr>
        <w:t>Описание объекта закупки</w:t>
      </w:r>
      <w:r w:rsidRPr="00CB1EF5">
        <w:rPr>
          <w:rFonts w:ascii="Times New Roman" w:eastAsia="Calibri" w:hAnsi="Times New Roman" w:cs="Times New Roman"/>
          <w:color w:val="auto"/>
          <w:sz w:val="22"/>
          <w:szCs w:val="22"/>
          <w:lang w:eastAsia="en-US"/>
        </w:rPr>
        <w:t>).</w:t>
      </w:r>
    </w:p>
    <w:p w14:paraId="3AE2AD13" w14:textId="77777777" w:rsidR="00CB1EF5" w:rsidRPr="00CB1EF5" w:rsidRDefault="00CB1EF5" w:rsidP="00CB1EF5">
      <w:pPr>
        <w:tabs>
          <w:tab w:val="left" w:pos="6039"/>
        </w:tabs>
        <w:autoSpaceDE/>
        <w:autoSpaceDN/>
        <w:adjustRightInd/>
        <w:ind w:firstLine="567"/>
        <w:jc w:val="both"/>
        <w:rPr>
          <w:rFonts w:ascii="Times New Roman" w:eastAsia="Calibri" w:hAnsi="Times New Roman" w:cs="Times New Roman"/>
          <w:color w:val="auto"/>
          <w:sz w:val="22"/>
          <w:szCs w:val="22"/>
          <w:lang w:eastAsia="en-US"/>
        </w:rPr>
      </w:pPr>
      <w:r w:rsidRPr="00CB1EF5">
        <w:rPr>
          <w:rFonts w:ascii="Times New Roman" w:eastAsia="Calibri" w:hAnsi="Times New Roman" w:cs="Times New Roman"/>
          <w:color w:val="auto"/>
          <w:sz w:val="22"/>
          <w:szCs w:val="22"/>
          <w:lang w:eastAsia="en-US"/>
        </w:rPr>
        <w:t xml:space="preserve">1.5. Исполнитель гарантирует, что </w:t>
      </w:r>
      <w:r w:rsidRPr="00CB1EF5">
        <w:rPr>
          <w:rFonts w:ascii="Times New Roman" w:eastAsia="Courier New" w:hAnsi="Times New Roman" w:cs="Times New Roman"/>
          <w:color w:val="auto"/>
          <w:sz w:val="22"/>
          <w:szCs w:val="22"/>
          <w:lang w:bidi="ru-RU"/>
        </w:rPr>
        <w:t>качество приготовленной пищи и пищевые продукты соответствуют действующим требованиям и нормам, установленным нормативно-технической документацией:</w:t>
      </w:r>
    </w:p>
    <w:p w14:paraId="2516946F" w14:textId="77777777" w:rsidR="00CB1EF5" w:rsidRPr="00CB1EF5" w:rsidRDefault="00CB1EF5" w:rsidP="00CB1EF5">
      <w:pPr>
        <w:autoSpaceDE/>
        <w:autoSpaceDN/>
        <w:adjustRightInd/>
        <w:ind w:firstLine="709"/>
        <w:jc w:val="both"/>
        <w:rPr>
          <w:rFonts w:ascii="Times New Roman" w:hAnsi="Times New Roman" w:cs="Times New Roman"/>
          <w:color w:val="auto"/>
          <w:sz w:val="22"/>
          <w:szCs w:val="22"/>
          <w:lang w:bidi="ru-RU"/>
        </w:rPr>
      </w:pPr>
      <w:r w:rsidRPr="00CB1EF5">
        <w:rPr>
          <w:rFonts w:ascii="Times New Roman" w:hAnsi="Times New Roman" w:cs="Times New Roman"/>
          <w:color w:val="auto"/>
          <w:sz w:val="22"/>
          <w:szCs w:val="22"/>
          <w:lang w:bidi="ru-RU"/>
        </w:rPr>
        <w:t xml:space="preserve">Федеральному Закону Российской Федерации от 30.03.1999 № 52-ФЗ «О санитарно-эпидемиологическом благополучии населения»; </w:t>
      </w:r>
    </w:p>
    <w:p w14:paraId="6E493AB1" w14:textId="77777777" w:rsidR="00CB1EF5" w:rsidRPr="00CB1EF5" w:rsidRDefault="00CB1EF5" w:rsidP="00CB1EF5">
      <w:pPr>
        <w:autoSpaceDE/>
        <w:autoSpaceDN/>
        <w:adjustRightInd/>
        <w:ind w:firstLine="709"/>
        <w:jc w:val="both"/>
        <w:rPr>
          <w:rFonts w:ascii="Times New Roman" w:hAnsi="Times New Roman" w:cs="Times New Roman"/>
          <w:color w:val="auto"/>
          <w:sz w:val="22"/>
          <w:szCs w:val="22"/>
          <w:lang w:bidi="ru-RU"/>
        </w:rPr>
      </w:pPr>
      <w:r w:rsidRPr="00CB1EF5">
        <w:rPr>
          <w:rFonts w:ascii="Times New Roman" w:hAnsi="Times New Roman" w:cs="Times New Roman"/>
          <w:color w:val="auto"/>
          <w:sz w:val="22"/>
          <w:szCs w:val="22"/>
          <w:lang w:bidi="ru-RU"/>
        </w:rPr>
        <w:t xml:space="preserve">Федеральному Закону Российской Федерации от 02.01.2000 № 29-ФЗ «О качестве и безопасности пищевых продуктов»; </w:t>
      </w:r>
    </w:p>
    <w:p w14:paraId="0A5D8660" w14:textId="77777777" w:rsidR="00CB1EF5" w:rsidRPr="00CB1EF5" w:rsidRDefault="00CB1EF5" w:rsidP="00CB1EF5">
      <w:pPr>
        <w:autoSpaceDE/>
        <w:autoSpaceDN/>
        <w:adjustRightInd/>
        <w:ind w:firstLine="709"/>
        <w:jc w:val="both"/>
        <w:rPr>
          <w:rFonts w:ascii="Times New Roman" w:hAnsi="Times New Roman" w:cs="Times New Roman"/>
          <w:color w:val="auto"/>
          <w:sz w:val="22"/>
          <w:szCs w:val="22"/>
          <w:lang w:bidi="ru-RU"/>
        </w:rPr>
      </w:pPr>
      <w:r w:rsidRPr="00CB1EF5">
        <w:rPr>
          <w:rFonts w:ascii="Times New Roman" w:hAnsi="Times New Roman" w:cs="Times New Roman"/>
          <w:color w:val="auto"/>
          <w:sz w:val="22"/>
          <w:szCs w:val="22"/>
          <w:lang w:bidi="ru-RU"/>
        </w:rPr>
        <w:t>Закону Российской Федерации от 14.05.1993 № 4979-1 «О ветеринарии»;</w:t>
      </w:r>
    </w:p>
    <w:p w14:paraId="40F8BDE8" w14:textId="77777777" w:rsidR="00CB1EF5" w:rsidRPr="00CB1EF5" w:rsidRDefault="00CB1EF5" w:rsidP="00CB1EF5">
      <w:pPr>
        <w:autoSpaceDE/>
        <w:autoSpaceDN/>
        <w:adjustRightInd/>
        <w:ind w:firstLine="709"/>
        <w:jc w:val="both"/>
        <w:rPr>
          <w:rFonts w:ascii="Times New Roman" w:hAnsi="Times New Roman" w:cs="Times New Roman"/>
          <w:color w:val="auto"/>
          <w:sz w:val="22"/>
          <w:szCs w:val="22"/>
          <w:lang w:bidi="ru-RU"/>
        </w:rPr>
      </w:pPr>
      <w:r w:rsidRPr="00CB1EF5">
        <w:rPr>
          <w:rFonts w:ascii="Times New Roman" w:hAnsi="Times New Roman" w:cs="Times New Roman"/>
          <w:color w:val="auto"/>
          <w:sz w:val="22"/>
          <w:szCs w:val="22"/>
          <w:lang w:bidi="ru-RU"/>
        </w:rPr>
        <w:t xml:space="preserve">Приказу Минсельхоза России от 15.04.2019 № 193 «О внесении изменений в Перечень подконтрольных товаров, подлежащих сопровождению ветеринарными сопроводительными документами, утвержденный приказом Минсельхоза России от 18 декабря 2015 № 648»;  </w:t>
      </w:r>
    </w:p>
    <w:p w14:paraId="219A4D7E" w14:textId="77777777" w:rsidR="00CB1EF5" w:rsidRPr="00CB1EF5" w:rsidRDefault="00CB1EF5" w:rsidP="00CB1EF5">
      <w:pPr>
        <w:autoSpaceDE/>
        <w:autoSpaceDN/>
        <w:adjustRightInd/>
        <w:ind w:firstLine="709"/>
        <w:jc w:val="both"/>
        <w:rPr>
          <w:rFonts w:ascii="Times New Roman" w:hAnsi="Times New Roman" w:cs="Times New Roman"/>
          <w:color w:val="auto"/>
          <w:sz w:val="22"/>
          <w:szCs w:val="22"/>
          <w:lang w:bidi="ru-RU"/>
        </w:rPr>
      </w:pPr>
      <w:r w:rsidRPr="00CB1EF5">
        <w:rPr>
          <w:rFonts w:ascii="Times New Roman" w:hAnsi="Times New Roman" w:cs="Times New Roman"/>
          <w:color w:val="auto"/>
          <w:sz w:val="22"/>
          <w:szCs w:val="22"/>
          <w:lang w:bidi="ru-RU"/>
        </w:rPr>
        <w:t xml:space="preserve">Техническому регламенту Таможенного союза от 09.12.2011 ТР ТС 024/2011 «Технический регламент на масложировую продукцию»; </w:t>
      </w:r>
    </w:p>
    <w:p w14:paraId="379B96F1" w14:textId="77777777" w:rsidR="00CB1EF5" w:rsidRPr="00CB1EF5" w:rsidRDefault="00CB1EF5" w:rsidP="00CB1EF5">
      <w:pPr>
        <w:autoSpaceDE/>
        <w:autoSpaceDN/>
        <w:adjustRightInd/>
        <w:ind w:firstLine="709"/>
        <w:jc w:val="both"/>
        <w:rPr>
          <w:rFonts w:ascii="Times New Roman" w:hAnsi="Times New Roman" w:cs="Times New Roman"/>
          <w:color w:val="auto"/>
          <w:sz w:val="22"/>
          <w:szCs w:val="22"/>
          <w:lang w:bidi="ru-RU"/>
        </w:rPr>
      </w:pPr>
      <w:r w:rsidRPr="00CB1EF5">
        <w:rPr>
          <w:rFonts w:ascii="Times New Roman" w:hAnsi="Times New Roman" w:cs="Times New Roman"/>
          <w:color w:val="auto"/>
          <w:sz w:val="22"/>
          <w:szCs w:val="22"/>
          <w:lang w:bidi="ru-RU"/>
        </w:rPr>
        <w:t xml:space="preserve">Техническому регламенту Таможенного союза от 09.10.2013 ТР ТС 033/2013 «О безопасности молока и молочной продукции»; </w:t>
      </w:r>
    </w:p>
    <w:p w14:paraId="66FA6FEB" w14:textId="77777777" w:rsidR="00CB1EF5" w:rsidRPr="00CB1EF5" w:rsidRDefault="00CB1EF5" w:rsidP="00CB1EF5">
      <w:pPr>
        <w:autoSpaceDE/>
        <w:autoSpaceDN/>
        <w:adjustRightInd/>
        <w:ind w:firstLine="709"/>
        <w:jc w:val="both"/>
        <w:rPr>
          <w:rFonts w:ascii="Times New Roman" w:hAnsi="Times New Roman" w:cs="Times New Roman"/>
          <w:color w:val="auto"/>
          <w:sz w:val="22"/>
          <w:szCs w:val="22"/>
          <w:lang w:bidi="ru-RU"/>
        </w:rPr>
      </w:pPr>
      <w:r w:rsidRPr="00CB1EF5">
        <w:rPr>
          <w:rFonts w:ascii="Times New Roman" w:hAnsi="Times New Roman" w:cs="Times New Roman"/>
          <w:color w:val="auto"/>
          <w:sz w:val="22"/>
          <w:szCs w:val="22"/>
          <w:lang w:bidi="ru-RU"/>
        </w:rPr>
        <w:t xml:space="preserve">Техническому регламенту Евразийского экономического союза от 18.10.2016 ТР ЕАЭС 040/2016 «О безопасности рыбы и рыбной продукции»; </w:t>
      </w:r>
    </w:p>
    <w:p w14:paraId="30A47871" w14:textId="77777777" w:rsidR="00CB1EF5" w:rsidRPr="00CB1EF5" w:rsidRDefault="00CB1EF5" w:rsidP="00CB1EF5">
      <w:pPr>
        <w:autoSpaceDE/>
        <w:autoSpaceDN/>
        <w:adjustRightInd/>
        <w:ind w:firstLine="709"/>
        <w:jc w:val="both"/>
        <w:rPr>
          <w:rFonts w:ascii="Times New Roman" w:hAnsi="Times New Roman" w:cs="Times New Roman"/>
          <w:color w:val="auto"/>
          <w:sz w:val="22"/>
          <w:szCs w:val="22"/>
          <w:lang w:bidi="ru-RU"/>
        </w:rPr>
      </w:pPr>
      <w:r w:rsidRPr="00CB1EF5">
        <w:rPr>
          <w:rFonts w:ascii="Times New Roman" w:hAnsi="Times New Roman" w:cs="Times New Roman"/>
          <w:color w:val="auto"/>
          <w:sz w:val="22"/>
          <w:szCs w:val="22"/>
          <w:lang w:bidi="ru-RU"/>
        </w:rPr>
        <w:t xml:space="preserve">Техническому регламенту Таможенного союза от 09.10.2013 ТР ТС 034/2013 «О безопасности мяса и мясной продукции»; </w:t>
      </w:r>
    </w:p>
    <w:p w14:paraId="30AD5A5F" w14:textId="77777777" w:rsidR="00CB1EF5" w:rsidRPr="00CB1EF5" w:rsidRDefault="00CB1EF5" w:rsidP="00CB1EF5">
      <w:pPr>
        <w:autoSpaceDE/>
        <w:autoSpaceDN/>
        <w:adjustRightInd/>
        <w:ind w:firstLine="709"/>
        <w:jc w:val="both"/>
        <w:rPr>
          <w:rFonts w:ascii="Times New Roman" w:hAnsi="Times New Roman" w:cs="Times New Roman"/>
          <w:color w:val="auto"/>
          <w:sz w:val="22"/>
          <w:szCs w:val="22"/>
          <w:lang w:bidi="ru-RU"/>
        </w:rPr>
      </w:pPr>
      <w:r w:rsidRPr="00CB1EF5">
        <w:rPr>
          <w:rFonts w:ascii="Times New Roman" w:hAnsi="Times New Roman" w:cs="Times New Roman"/>
          <w:color w:val="auto"/>
          <w:sz w:val="22"/>
          <w:szCs w:val="22"/>
          <w:lang w:bidi="ru-RU"/>
        </w:rPr>
        <w:t>Техническому регламенту Таможенного союза от 09.12.2011 ТР ТС 023/2011 «Технический регламент на соковую продукцию из фруктов и овощей»;</w:t>
      </w:r>
    </w:p>
    <w:p w14:paraId="0570C7C1" w14:textId="77777777" w:rsidR="00CB1EF5" w:rsidRPr="00CB1EF5" w:rsidRDefault="00CB1EF5" w:rsidP="00CB1EF5">
      <w:pPr>
        <w:autoSpaceDE/>
        <w:autoSpaceDN/>
        <w:adjustRightInd/>
        <w:ind w:firstLine="709"/>
        <w:jc w:val="both"/>
        <w:rPr>
          <w:rFonts w:ascii="Times New Roman" w:hAnsi="Times New Roman" w:cs="Times New Roman"/>
          <w:color w:val="auto"/>
          <w:sz w:val="22"/>
          <w:szCs w:val="22"/>
          <w:lang w:bidi="ru-RU"/>
        </w:rPr>
      </w:pPr>
      <w:r w:rsidRPr="00CB1EF5">
        <w:rPr>
          <w:rFonts w:ascii="Times New Roman" w:hAnsi="Times New Roman" w:cs="Times New Roman"/>
          <w:color w:val="auto"/>
          <w:sz w:val="22"/>
          <w:szCs w:val="22"/>
          <w:lang w:bidi="ru-RU"/>
        </w:rPr>
        <w:t xml:space="preserve">Техническому регламенту Таможенного союза от 09.12.2011 № 021/2011 «О безопасности пищевой продукции»; </w:t>
      </w:r>
    </w:p>
    <w:p w14:paraId="52ABF767" w14:textId="77777777" w:rsidR="00CB1EF5" w:rsidRPr="00CB1EF5" w:rsidRDefault="00CB1EF5" w:rsidP="00CB1EF5">
      <w:pPr>
        <w:autoSpaceDE/>
        <w:autoSpaceDN/>
        <w:adjustRightInd/>
        <w:ind w:firstLine="709"/>
        <w:jc w:val="both"/>
        <w:rPr>
          <w:rFonts w:ascii="Times New Roman" w:hAnsi="Times New Roman" w:cs="Times New Roman"/>
          <w:color w:val="auto"/>
          <w:sz w:val="22"/>
          <w:szCs w:val="22"/>
          <w:lang w:bidi="ru-RU"/>
        </w:rPr>
      </w:pPr>
      <w:r w:rsidRPr="00CB1EF5">
        <w:rPr>
          <w:rFonts w:ascii="Times New Roman" w:hAnsi="Times New Roman" w:cs="Times New Roman"/>
          <w:color w:val="auto"/>
          <w:sz w:val="22"/>
          <w:szCs w:val="22"/>
          <w:lang w:bidi="ru-RU"/>
        </w:rPr>
        <w:t xml:space="preserve">Техническому регламенту Таможенного союза от 20.07.2012 № 029/2012 «Требования безопасности пищевых добавок, ароматизаторов и технологических вспомогательных средств»; </w:t>
      </w:r>
    </w:p>
    <w:p w14:paraId="2A3EFE6A" w14:textId="77777777" w:rsidR="00CB1EF5" w:rsidRPr="00CB1EF5" w:rsidRDefault="00CB1EF5" w:rsidP="00CB1EF5">
      <w:pPr>
        <w:autoSpaceDE/>
        <w:autoSpaceDN/>
        <w:adjustRightInd/>
        <w:ind w:firstLine="709"/>
        <w:jc w:val="both"/>
        <w:rPr>
          <w:rFonts w:ascii="Times New Roman" w:hAnsi="Times New Roman" w:cs="Times New Roman"/>
          <w:color w:val="auto"/>
          <w:sz w:val="22"/>
          <w:szCs w:val="22"/>
          <w:lang w:bidi="ru-RU"/>
        </w:rPr>
      </w:pPr>
      <w:r w:rsidRPr="00CB1EF5">
        <w:rPr>
          <w:rFonts w:ascii="Times New Roman" w:hAnsi="Times New Roman" w:cs="Times New Roman"/>
          <w:color w:val="auto"/>
          <w:sz w:val="22"/>
          <w:szCs w:val="22"/>
          <w:lang w:bidi="ru-RU"/>
        </w:rPr>
        <w:t>Техническому регламенту Таможенного союза от 15.06.2012 №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4DB2F3BC" w14:textId="77777777" w:rsidR="00CB1EF5" w:rsidRPr="00CB1EF5" w:rsidRDefault="00CB1EF5" w:rsidP="00CB1EF5">
      <w:pPr>
        <w:autoSpaceDE/>
        <w:autoSpaceDN/>
        <w:adjustRightInd/>
        <w:ind w:firstLine="709"/>
        <w:jc w:val="both"/>
        <w:rPr>
          <w:rFonts w:ascii="Times New Roman" w:hAnsi="Times New Roman" w:cs="Times New Roman"/>
          <w:color w:val="auto"/>
          <w:sz w:val="22"/>
          <w:szCs w:val="22"/>
          <w:lang w:bidi="ru-RU"/>
        </w:rPr>
      </w:pPr>
      <w:r w:rsidRPr="00CB1EF5">
        <w:rPr>
          <w:rFonts w:ascii="Times New Roman" w:hAnsi="Times New Roman" w:cs="Times New Roman"/>
          <w:color w:val="auto"/>
          <w:sz w:val="22"/>
          <w:szCs w:val="22"/>
          <w:lang w:bidi="ru-RU"/>
        </w:rPr>
        <w:t xml:space="preserve">Техническому регламенту Таможенного союза от 23.09.2011 № 007/2011 «О безопасности продукции, предназначенной для детей и подростков»; </w:t>
      </w:r>
    </w:p>
    <w:p w14:paraId="653D5B38" w14:textId="77777777" w:rsidR="00CB1EF5" w:rsidRPr="00CB1EF5" w:rsidRDefault="00CB1EF5" w:rsidP="00CB1EF5">
      <w:pPr>
        <w:autoSpaceDE/>
        <w:autoSpaceDN/>
        <w:adjustRightInd/>
        <w:ind w:firstLine="709"/>
        <w:jc w:val="both"/>
        <w:rPr>
          <w:rFonts w:ascii="Times New Roman" w:hAnsi="Times New Roman" w:cs="Times New Roman"/>
          <w:color w:val="auto"/>
          <w:sz w:val="22"/>
          <w:szCs w:val="22"/>
          <w:lang w:bidi="ru-RU"/>
        </w:rPr>
      </w:pPr>
      <w:r w:rsidRPr="00CB1EF5">
        <w:rPr>
          <w:rFonts w:ascii="Times New Roman" w:hAnsi="Times New Roman" w:cs="Times New Roman"/>
          <w:color w:val="auto"/>
          <w:sz w:val="22"/>
          <w:szCs w:val="22"/>
          <w:lang w:bidi="ru-RU"/>
        </w:rPr>
        <w:t xml:space="preserve">Техническому регламенту Таможенного союза от 16.08.2011 № 005/2011 «О безопасности упаковки»;  </w:t>
      </w:r>
    </w:p>
    <w:p w14:paraId="7DE17112" w14:textId="77777777" w:rsidR="00CB1EF5" w:rsidRPr="00CB1EF5" w:rsidRDefault="00CB1EF5" w:rsidP="00CB1EF5">
      <w:pPr>
        <w:autoSpaceDE/>
        <w:autoSpaceDN/>
        <w:adjustRightInd/>
        <w:ind w:firstLine="709"/>
        <w:jc w:val="both"/>
        <w:rPr>
          <w:rFonts w:ascii="Times New Roman" w:hAnsi="Times New Roman" w:cs="Times New Roman"/>
          <w:color w:val="auto"/>
          <w:sz w:val="22"/>
          <w:szCs w:val="22"/>
          <w:lang w:bidi="ru-RU"/>
        </w:rPr>
      </w:pPr>
      <w:r w:rsidRPr="00CB1EF5">
        <w:rPr>
          <w:rFonts w:ascii="Times New Roman" w:hAnsi="Times New Roman" w:cs="Times New Roman"/>
          <w:color w:val="auto"/>
          <w:sz w:val="22"/>
          <w:szCs w:val="22"/>
          <w:lang w:bidi="ru-RU"/>
        </w:rPr>
        <w:t>Техническому регламенту Таможенного союза от 09.12.2011 № 022/2011 «Пищевая продукция в части ее маркировки»;</w:t>
      </w:r>
    </w:p>
    <w:p w14:paraId="4CBBB7CC" w14:textId="77777777" w:rsidR="00CB1EF5" w:rsidRPr="00CB1EF5" w:rsidRDefault="00CB1EF5" w:rsidP="00CB1EF5">
      <w:pPr>
        <w:autoSpaceDE/>
        <w:autoSpaceDN/>
        <w:adjustRightInd/>
        <w:ind w:firstLine="709"/>
        <w:jc w:val="both"/>
        <w:rPr>
          <w:rFonts w:ascii="Times New Roman" w:hAnsi="Times New Roman" w:cs="Times New Roman"/>
          <w:color w:val="auto"/>
          <w:sz w:val="22"/>
          <w:szCs w:val="22"/>
          <w:lang w:bidi="ru-RU"/>
        </w:rPr>
      </w:pPr>
      <w:r w:rsidRPr="00CB1EF5">
        <w:rPr>
          <w:rFonts w:ascii="Times New Roman" w:hAnsi="Times New Roman" w:cs="Times New Roman"/>
          <w:color w:val="auto"/>
          <w:sz w:val="22"/>
          <w:szCs w:val="22"/>
          <w:lang w:bidi="ru-RU"/>
        </w:rPr>
        <w:t xml:space="preserve">Санитарно-эпидемиологическим правилам «Гигиенические требования к безопасности и пищевой ценности пищевых продуктов. СанПиН 2.3.2.1078-01», утвержденными постановлением Главного </w:t>
      </w:r>
      <w:r w:rsidRPr="00CB1EF5">
        <w:rPr>
          <w:rFonts w:ascii="Times New Roman" w:hAnsi="Times New Roman" w:cs="Times New Roman"/>
          <w:color w:val="auto"/>
          <w:sz w:val="22"/>
          <w:szCs w:val="22"/>
          <w:lang w:bidi="ru-RU"/>
        </w:rPr>
        <w:lastRenderedPageBreak/>
        <w:t>государственного санитарного врача Российской Федерации от 14.11.2001 № 36;</w:t>
      </w:r>
    </w:p>
    <w:p w14:paraId="5886FB7A" w14:textId="77777777" w:rsidR="00CB1EF5" w:rsidRPr="00CB1EF5" w:rsidRDefault="00CB1EF5" w:rsidP="00CB1EF5">
      <w:pPr>
        <w:autoSpaceDE/>
        <w:autoSpaceDN/>
        <w:adjustRightInd/>
        <w:ind w:firstLine="709"/>
        <w:jc w:val="both"/>
        <w:rPr>
          <w:rFonts w:ascii="Times New Roman" w:hAnsi="Times New Roman" w:cs="Times New Roman"/>
          <w:color w:val="auto"/>
          <w:sz w:val="22"/>
          <w:szCs w:val="22"/>
          <w:lang w:bidi="ru-RU"/>
        </w:rPr>
      </w:pPr>
      <w:r w:rsidRPr="00CB1EF5">
        <w:rPr>
          <w:rFonts w:ascii="Times New Roman" w:hAnsi="Times New Roman" w:cs="Times New Roman"/>
          <w:color w:val="auto"/>
          <w:sz w:val="22"/>
          <w:szCs w:val="22"/>
          <w:lang w:bidi="ru-RU"/>
        </w:rPr>
        <w:t>Санитарно-эпидемиологическим правилам и нормативам СанПиН 2.3.2.1324-03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Российской Федерации от 22.05.2003 № 98;</w:t>
      </w:r>
    </w:p>
    <w:p w14:paraId="4D6A6683" w14:textId="77777777" w:rsidR="00CB1EF5" w:rsidRPr="00CB1EF5" w:rsidRDefault="00CB1EF5" w:rsidP="00CB1EF5">
      <w:pPr>
        <w:autoSpaceDE/>
        <w:autoSpaceDN/>
        <w:adjustRightInd/>
        <w:ind w:firstLine="709"/>
        <w:jc w:val="both"/>
        <w:rPr>
          <w:rFonts w:ascii="Times New Roman" w:hAnsi="Times New Roman" w:cs="Times New Roman"/>
          <w:color w:val="auto"/>
          <w:sz w:val="22"/>
          <w:szCs w:val="22"/>
          <w:lang w:bidi="ru-RU"/>
        </w:rPr>
      </w:pPr>
      <w:r w:rsidRPr="00CB1EF5">
        <w:rPr>
          <w:rFonts w:ascii="Times New Roman" w:hAnsi="Times New Roman" w:cs="Times New Roman"/>
          <w:color w:val="auto"/>
          <w:sz w:val="22"/>
          <w:szCs w:val="22"/>
          <w:lang w:bidi="ru-RU"/>
        </w:rPr>
        <w:t>Решению Комиссии таможенного союза от 28.05.2010 № 299 «О применении санитарных мер в Евразийском экономическом союзе»;</w:t>
      </w:r>
    </w:p>
    <w:p w14:paraId="05EB9EB6" w14:textId="77777777" w:rsidR="00CB1EF5" w:rsidRPr="00CB1EF5" w:rsidRDefault="00CB1EF5" w:rsidP="00CB1EF5">
      <w:pPr>
        <w:autoSpaceDE/>
        <w:autoSpaceDN/>
        <w:adjustRightInd/>
        <w:ind w:firstLine="709"/>
        <w:jc w:val="both"/>
        <w:rPr>
          <w:rFonts w:ascii="Times New Roman" w:hAnsi="Times New Roman" w:cs="Times New Roman"/>
          <w:color w:val="auto"/>
          <w:sz w:val="22"/>
          <w:szCs w:val="22"/>
          <w:lang w:bidi="ru-RU"/>
        </w:rPr>
      </w:pPr>
      <w:r w:rsidRPr="00CB1EF5">
        <w:rPr>
          <w:rFonts w:ascii="Times New Roman" w:eastAsia="Courier New" w:hAnsi="Times New Roman" w:cs="Times New Roman"/>
          <w:color w:val="auto"/>
          <w:sz w:val="22"/>
          <w:szCs w:val="22"/>
          <w:lang w:bidi="ru-RU"/>
        </w:rPr>
        <w:t>Национальному стандарту ГОСТ Р 51074-2003 «Продукты пищевые. Информация для потребителя, общие требования»;</w:t>
      </w:r>
    </w:p>
    <w:p w14:paraId="3B346DE8" w14:textId="77777777" w:rsidR="00CB1EF5" w:rsidRPr="00CB1EF5" w:rsidRDefault="00CB1EF5" w:rsidP="00CB1EF5">
      <w:pPr>
        <w:autoSpaceDE/>
        <w:autoSpaceDN/>
        <w:adjustRightInd/>
        <w:ind w:firstLine="709"/>
        <w:jc w:val="both"/>
        <w:rPr>
          <w:rFonts w:ascii="Times New Roman" w:eastAsia="Courier New" w:hAnsi="Times New Roman" w:cs="Times New Roman"/>
          <w:color w:val="auto"/>
          <w:sz w:val="22"/>
          <w:szCs w:val="22"/>
          <w:lang w:bidi="ru-RU"/>
        </w:rPr>
      </w:pPr>
      <w:r w:rsidRPr="00CB1EF5">
        <w:rPr>
          <w:rFonts w:ascii="Times New Roman" w:eastAsia="Courier New" w:hAnsi="Times New Roman" w:cs="Times New Roman"/>
          <w:color w:val="auto"/>
          <w:sz w:val="22"/>
          <w:szCs w:val="22"/>
          <w:lang w:bidi="ru-RU"/>
        </w:rPr>
        <w:t>Статье 469 Гражданского кодекса Российской Федерации</w:t>
      </w:r>
    </w:p>
    <w:p w14:paraId="65692330" w14:textId="77777777" w:rsidR="00CB1EF5" w:rsidRPr="00CB1EF5" w:rsidRDefault="00CB1EF5" w:rsidP="00CB1EF5">
      <w:pPr>
        <w:autoSpaceDE/>
        <w:autoSpaceDN/>
        <w:adjustRightInd/>
        <w:ind w:firstLine="709"/>
        <w:jc w:val="both"/>
        <w:rPr>
          <w:rFonts w:ascii="Times New Roman" w:hAnsi="Times New Roman" w:cs="Times New Roman"/>
          <w:color w:val="auto"/>
          <w:sz w:val="22"/>
          <w:szCs w:val="22"/>
          <w:lang w:bidi="ru-RU"/>
        </w:rPr>
      </w:pPr>
      <w:r w:rsidRPr="00CB1EF5">
        <w:rPr>
          <w:rFonts w:ascii="Times New Roman" w:hAnsi="Times New Roman" w:cs="Times New Roman"/>
          <w:color w:val="auto"/>
          <w:sz w:val="22"/>
          <w:szCs w:val="22"/>
          <w:lang w:bidi="ru-RU"/>
        </w:rPr>
        <w:t>Ассортиментному перечню основных групп продовольственных товаров и сырья ((Приложение № 1.2 к Приложению № 1 извещения об осуществлении закупки).</w:t>
      </w:r>
    </w:p>
    <w:p w14:paraId="0D77D456" w14:textId="77777777" w:rsidR="00CB1EF5" w:rsidRPr="00CB1EF5" w:rsidRDefault="00CB1EF5" w:rsidP="00CB1EF5">
      <w:pPr>
        <w:autoSpaceDE/>
        <w:autoSpaceDN/>
        <w:adjustRightInd/>
        <w:ind w:firstLine="539"/>
        <w:jc w:val="both"/>
        <w:rPr>
          <w:rFonts w:ascii="Times New Roman" w:hAnsi="Times New Roman" w:cs="Times New Roman"/>
          <w:color w:val="auto"/>
          <w:sz w:val="22"/>
          <w:szCs w:val="22"/>
          <w:lang w:bidi="ru-RU"/>
        </w:rPr>
      </w:pPr>
      <w:r w:rsidRPr="00CB1EF5">
        <w:rPr>
          <w:rFonts w:ascii="Times New Roman" w:eastAsia="Calibri" w:hAnsi="Times New Roman" w:cs="Times New Roman"/>
          <w:color w:val="auto"/>
          <w:sz w:val="22"/>
          <w:szCs w:val="22"/>
          <w:lang w:eastAsia="en-US"/>
        </w:rPr>
        <w:t>1.6. Исполнитель</w:t>
      </w:r>
      <w:r w:rsidRPr="00CB1EF5">
        <w:rPr>
          <w:rFonts w:ascii="Times New Roman" w:hAnsi="Times New Roman" w:cs="Times New Roman"/>
          <w:color w:val="auto"/>
          <w:sz w:val="22"/>
          <w:szCs w:val="22"/>
          <w:lang w:bidi="ru-RU"/>
        </w:rPr>
        <w:t xml:space="preserve"> обязан оказывать услуги по организации питания в соответствии с требованиями, установленными законодательством Российской Федерации: </w:t>
      </w:r>
    </w:p>
    <w:p w14:paraId="4919B04C" w14:textId="77777777" w:rsidR="00CB1EF5" w:rsidRPr="00CB1EF5" w:rsidRDefault="00CB1EF5" w:rsidP="00CB1EF5">
      <w:pPr>
        <w:autoSpaceDE/>
        <w:autoSpaceDN/>
        <w:adjustRightInd/>
        <w:ind w:firstLine="709"/>
        <w:jc w:val="both"/>
        <w:rPr>
          <w:rFonts w:ascii="Times New Roman" w:hAnsi="Times New Roman" w:cs="Times New Roman"/>
          <w:color w:val="auto"/>
          <w:sz w:val="22"/>
          <w:szCs w:val="22"/>
          <w:lang w:bidi="ru-RU"/>
        </w:rPr>
      </w:pPr>
      <w:r w:rsidRPr="00CB1EF5">
        <w:rPr>
          <w:rFonts w:ascii="Times New Roman" w:hAnsi="Times New Roman" w:cs="Times New Roman"/>
          <w:color w:val="auto"/>
          <w:sz w:val="22"/>
          <w:szCs w:val="22"/>
          <w:lang w:bidi="ru-RU"/>
        </w:rPr>
        <w:t>Постановлением Главного государственного врача Российской Федерации от 27.10.2020 №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14:paraId="798D3144" w14:textId="77777777" w:rsidR="00CB1EF5" w:rsidRPr="00CB1EF5" w:rsidRDefault="00CB1EF5" w:rsidP="00CB1EF5">
      <w:pPr>
        <w:autoSpaceDE/>
        <w:autoSpaceDN/>
        <w:adjustRightInd/>
        <w:ind w:firstLine="709"/>
        <w:jc w:val="both"/>
        <w:rPr>
          <w:rFonts w:ascii="Times New Roman" w:hAnsi="Times New Roman" w:cs="Times New Roman"/>
          <w:color w:val="auto"/>
          <w:sz w:val="22"/>
          <w:szCs w:val="22"/>
          <w:lang w:bidi="ru-RU"/>
        </w:rPr>
      </w:pPr>
      <w:r w:rsidRPr="00CB1EF5">
        <w:rPr>
          <w:rFonts w:ascii="Times New Roman" w:hAnsi="Times New Roman" w:cs="Times New Roman"/>
          <w:color w:val="auto"/>
          <w:sz w:val="22"/>
          <w:szCs w:val="22"/>
          <w:lang w:bidi="ru-RU"/>
        </w:rPr>
        <w:t>Постановлением Главного государственного врача Российской Федерации от 20.11.2020 №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14:paraId="38A7FFDB" w14:textId="77777777" w:rsidR="00CB1EF5" w:rsidRPr="00CB1EF5" w:rsidRDefault="00CB1EF5" w:rsidP="00CB1EF5">
      <w:pPr>
        <w:autoSpaceDE/>
        <w:autoSpaceDN/>
        <w:adjustRightInd/>
        <w:ind w:firstLine="709"/>
        <w:jc w:val="both"/>
        <w:rPr>
          <w:rFonts w:ascii="Times New Roman" w:hAnsi="Times New Roman" w:cs="Times New Roman"/>
          <w:color w:val="auto"/>
          <w:sz w:val="22"/>
          <w:szCs w:val="22"/>
          <w:lang w:bidi="ru-RU"/>
        </w:rPr>
      </w:pPr>
      <w:r w:rsidRPr="00CB1EF5">
        <w:rPr>
          <w:rFonts w:ascii="Times New Roman" w:hAnsi="Times New Roman" w:cs="Times New Roman"/>
          <w:color w:val="auto"/>
          <w:sz w:val="22"/>
          <w:szCs w:val="22"/>
          <w:lang w:bidi="ru-RU"/>
        </w:rPr>
        <w:t xml:space="preserve">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Российской Федерации от 13.07.2001 № 18; </w:t>
      </w:r>
    </w:p>
    <w:p w14:paraId="200F3BAB" w14:textId="77777777" w:rsidR="00CB1EF5" w:rsidRPr="00CB1EF5" w:rsidRDefault="00CB1EF5" w:rsidP="00CB1EF5">
      <w:pPr>
        <w:autoSpaceDE/>
        <w:autoSpaceDN/>
        <w:adjustRightInd/>
        <w:ind w:firstLine="709"/>
        <w:contextualSpacing/>
        <w:jc w:val="both"/>
        <w:rPr>
          <w:rFonts w:ascii="Times New Roman" w:eastAsia="Courier New" w:hAnsi="Times New Roman" w:cs="Times New Roman"/>
          <w:color w:val="auto"/>
          <w:sz w:val="22"/>
          <w:szCs w:val="22"/>
          <w:lang w:val="x-none" w:bidi="ru-RU"/>
        </w:rPr>
      </w:pPr>
      <w:r w:rsidRPr="00CB1EF5">
        <w:rPr>
          <w:rFonts w:ascii="Times New Roman" w:eastAsia="Courier New" w:hAnsi="Times New Roman" w:cs="Times New Roman"/>
          <w:color w:val="auto"/>
          <w:sz w:val="22"/>
          <w:szCs w:val="22"/>
          <w:lang w:val="x-none" w:bidi="ru-RU"/>
        </w:rPr>
        <w:t>Постановлением Главного государственного санитарного врача Российской Федерации от 28.01.2021 № 4 «Об утверждении санитарных правил и норм СанПиН 3.3686-21 «Санитарно-эпидемиологические требования по профилактике инфекционных болезней»;</w:t>
      </w:r>
    </w:p>
    <w:p w14:paraId="0370D110" w14:textId="77777777" w:rsidR="00CB1EF5" w:rsidRPr="00CB1EF5" w:rsidRDefault="00CB1EF5" w:rsidP="00CB1EF5">
      <w:pPr>
        <w:autoSpaceDE/>
        <w:autoSpaceDN/>
        <w:adjustRightInd/>
        <w:ind w:firstLine="709"/>
        <w:contextualSpacing/>
        <w:jc w:val="both"/>
        <w:rPr>
          <w:rFonts w:ascii="Times New Roman" w:eastAsia="Courier New" w:hAnsi="Times New Roman" w:cs="Times New Roman"/>
          <w:color w:val="auto"/>
          <w:sz w:val="22"/>
          <w:szCs w:val="22"/>
          <w:lang w:val="x-none" w:bidi="ru-RU"/>
        </w:rPr>
      </w:pPr>
      <w:r w:rsidRPr="00CB1EF5">
        <w:rPr>
          <w:rFonts w:ascii="Times New Roman" w:eastAsia="Courier New" w:hAnsi="Times New Roman" w:cs="Times New Roman"/>
          <w:color w:val="auto"/>
          <w:sz w:val="22"/>
          <w:szCs w:val="22"/>
          <w:lang w:val="x-none" w:bidi="ru-RU"/>
        </w:rPr>
        <w:t>Постановлением Главного государственного санитарного врача Российской Федерации от 27.03.2007 № 13 «Об утверждении санитарных правил СП 1.1.2193-07»;</w:t>
      </w:r>
    </w:p>
    <w:p w14:paraId="1A11004C" w14:textId="77777777" w:rsidR="00CB1EF5" w:rsidRPr="00CB1EF5" w:rsidRDefault="00CB1EF5" w:rsidP="00CB1EF5">
      <w:pPr>
        <w:autoSpaceDE/>
        <w:autoSpaceDN/>
        <w:adjustRightInd/>
        <w:ind w:firstLine="709"/>
        <w:jc w:val="both"/>
        <w:rPr>
          <w:rFonts w:ascii="Times New Roman" w:eastAsia="Calibri" w:hAnsi="Times New Roman" w:cs="Times New Roman"/>
          <w:color w:val="auto"/>
          <w:sz w:val="22"/>
          <w:szCs w:val="22"/>
        </w:rPr>
      </w:pPr>
      <w:r w:rsidRPr="00CB1EF5">
        <w:rPr>
          <w:rFonts w:ascii="Times New Roman" w:eastAsia="Courier New" w:hAnsi="Times New Roman" w:cs="Times New Roman"/>
          <w:color w:val="auto"/>
          <w:sz w:val="22"/>
          <w:szCs w:val="22"/>
          <w:lang w:bidi="ru-RU"/>
        </w:rPr>
        <w:t>ГОСТ 31984-2012 «Услуги общественного питания. Общие требования»;</w:t>
      </w:r>
    </w:p>
    <w:p w14:paraId="194520E7" w14:textId="77777777" w:rsidR="00CB1EF5" w:rsidRPr="00CB1EF5" w:rsidRDefault="00CB1EF5" w:rsidP="00CB1EF5">
      <w:pPr>
        <w:autoSpaceDE/>
        <w:autoSpaceDN/>
        <w:adjustRightInd/>
        <w:ind w:firstLine="709"/>
        <w:jc w:val="both"/>
        <w:rPr>
          <w:rFonts w:ascii="Times New Roman" w:eastAsia="Calibri" w:hAnsi="Times New Roman" w:cs="Times New Roman"/>
          <w:color w:val="auto"/>
          <w:sz w:val="22"/>
          <w:szCs w:val="22"/>
        </w:rPr>
      </w:pPr>
      <w:r w:rsidRPr="00CB1EF5">
        <w:rPr>
          <w:rFonts w:ascii="Times New Roman" w:eastAsia="Courier New" w:hAnsi="Times New Roman" w:cs="Times New Roman"/>
          <w:color w:val="auto"/>
          <w:sz w:val="22"/>
          <w:szCs w:val="22"/>
          <w:lang w:bidi="ru-RU"/>
        </w:rPr>
        <w:t>ГОСТ 30524-2013 «Услуги общественного питания. Требования к персоналу»;</w:t>
      </w:r>
    </w:p>
    <w:p w14:paraId="0C0C07BA" w14:textId="77777777" w:rsidR="00CB1EF5" w:rsidRPr="00CB1EF5" w:rsidRDefault="00CB1EF5" w:rsidP="00CB1EF5">
      <w:pPr>
        <w:autoSpaceDE/>
        <w:autoSpaceDN/>
        <w:adjustRightInd/>
        <w:ind w:firstLine="709"/>
        <w:jc w:val="both"/>
        <w:rPr>
          <w:rFonts w:ascii="Times New Roman" w:eastAsia="Calibri" w:hAnsi="Times New Roman" w:cs="Times New Roman"/>
          <w:color w:val="auto"/>
          <w:sz w:val="22"/>
          <w:szCs w:val="22"/>
        </w:rPr>
      </w:pPr>
      <w:r w:rsidRPr="00CB1EF5">
        <w:rPr>
          <w:rFonts w:ascii="Times New Roman" w:eastAsia="Courier New" w:hAnsi="Times New Roman" w:cs="Times New Roman"/>
          <w:color w:val="auto"/>
          <w:sz w:val="22"/>
          <w:szCs w:val="22"/>
          <w:lang w:bidi="ru-RU"/>
        </w:rPr>
        <w:t>ГОСТ 32692-2014 «Услуги общественного питания. Общие требования к методам и формам обслуживания на предприятиях общественного питания»;</w:t>
      </w:r>
    </w:p>
    <w:p w14:paraId="44911AD3" w14:textId="77777777" w:rsidR="00CB1EF5" w:rsidRPr="00CB1EF5" w:rsidRDefault="00CB1EF5" w:rsidP="00CB1EF5">
      <w:pPr>
        <w:autoSpaceDE/>
        <w:autoSpaceDN/>
        <w:adjustRightInd/>
        <w:ind w:firstLine="709"/>
        <w:jc w:val="both"/>
        <w:rPr>
          <w:rFonts w:ascii="Times New Roman" w:eastAsia="Calibri" w:hAnsi="Times New Roman" w:cs="Times New Roman"/>
          <w:color w:val="auto"/>
          <w:sz w:val="22"/>
          <w:szCs w:val="22"/>
        </w:rPr>
      </w:pPr>
      <w:r w:rsidRPr="00CB1EF5">
        <w:rPr>
          <w:rFonts w:ascii="Times New Roman" w:eastAsia="Courier New" w:hAnsi="Times New Roman" w:cs="Times New Roman"/>
          <w:color w:val="auto"/>
          <w:sz w:val="22"/>
          <w:szCs w:val="22"/>
          <w:lang w:bidi="ru-RU"/>
        </w:rPr>
        <w:t>ГОСТ 30390-2013 «Услуги общественного питания. Продукция общественного питания, реализуемая населению. Общие технические условия»;</w:t>
      </w:r>
    </w:p>
    <w:p w14:paraId="0DBEE998" w14:textId="77777777" w:rsidR="00CB1EF5" w:rsidRPr="00CB1EF5" w:rsidRDefault="00CB1EF5" w:rsidP="00CB1EF5">
      <w:pPr>
        <w:autoSpaceDE/>
        <w:autoSpaceDN/>
        <w:adjustRightInd/>
        <w:ind w:firstLine="709"/>
        <w:jc w:val="both"/>
        <w:rPr>
          <w:rFonts w:ascii="Times New Roman" w:eastAsia="Calibri" w:hAnsi="Times New Roman" w:cs="Times New Roman"/>
          <w:color w:val="auto"/>
          <w:sz w:val="22"/>
          <w:szCs w:val="22"/>
        </w:rPr>
      </w:pPr>
      <w:r w:rsidRPr="00CB1EF5">
        <w:rPr>
          <w:rFonts w:ascii="Times New Roman" w:eastAsia="Courier New" w:hAnsi="Times New Roman" w:cs="Times New Roman"/>
          <w:color w:val="auto"/>
          <w:sz w:val="22"/>
          <w:szCs w:val="22"/>
          <w:lang w:bidi="ru-RU"/>
        </w:rPr>
        <w:t>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14:paraId="701436FF" w14:textId="77777777" w:rsidR="00CB1EF5" w:rsidRPr="00CB1EF5" w:rsidRDefault="00CB1EF5" w:rsidP="00CB1EF5">
      <w:pPr>
        <w:autoSpaceDE/>
        <w:autoSpaceDN/>
        <w:adjustRightInd/>
        <w:ind w:firstLine="709"/>
        <w:jc w:val="both"/>
        <w:rPr>
          <w:rFonts w:ascii="Times New Roman" w:eastAsia="Calibri" w:hAnsi="Times New Roman" w:cs="Times New Roman"/>
          <w:color w:val="auto"/>
          <w:sz w:val="22"/>
          <w:szCs w:val="22"/>
        </w:rPr>
      </w:pPr>
      <w:r w:rsidRPr="00CB1EF5">
        <w:rPr>
          <w:rFonts w:ascii="Times New Roman" w:eastAsia="Courier New" w:hAnsi="Times New Roman" w:cs="Times New Roman"/>
          <w:color w:val="auto"/>
          <w:sz w:val="22"/>
          <w:szCs w:val="22"/>
          <w:lang w:bidi="ru-RU"/>
        </w:rPr>
        <w:t>ГОСТ Р 54609-2011 «Услуги общественного питания. Номенклатура показателей качества продукции общественного питания».</w:t>
      </w:r>
    </w:p>
    <w:p w14:paraId="528EB91D" w14:textId="77777777" w:rsidR="00CB1EF5" w:rsidRPr="00CB1EF5" w:rsidRDefault="00CB1EF5" w:rsidP="00CB1EF5">
      <w:pPr>
        <w:autoSpaceDE/>
        <w:autoSpaceDN/>
        <w:adjustRightInd/>
        <w:ind w:firstLine="709"/>
        <w:contextualSpacing/>
        <w:jc w:val="both"/>
        <w:rPr>
          <w:rFonts w:ascii="Times New Roman" w:hAnsi="Times New Roman" w:cs="Times New Roman"/>
          <w:color w:val="auto"/>
          <w:sz w:val="22"/>
          <w:szCs w:val="22"/>
          <w:lang w:val="x-none" w:bidi="ru-RU"/>
        </w:rPr>
      </w:pPr>
      <w:r w:rsidRPr="00CB1EF5">
        <w:rPr>
          <w:rFonts w:ascii="Times New Roman" w:hAnsi="Times New Roman" w:cs="Times New Roman"/>
          <w:color w:val="auto"/>
          <w:sz w:val="22"/>
          <w:szCs w:val="22"/>
          <w:lang w:val="x-none" w:bidi="ru-RU"/>
        </w:rPr>
        <w:t>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14:paraId="48607DB4" w14:textId="77777777" w:rsidR="00CB1EF5" w:rsidRPr="00CB1EF5" w:rsidRDefault="00CB1EF5" w:rsidP="00CB1EF5">
      <w:pPr>
        <w:autoSpaceDE/>
        <w:autoSpaceDN/>
        <w:adjustRightInd/>
        <w:ind w:firstLine="709"/>
        <w:contextualSpacing/>
        <w:jc w:val="both"/>
        <w:rPr>
          <w:rFonts w:ascii="Times New Roman" w:eastAsia="Courier New" w:hAnsi="Times New Roman" w:cs="Times New Roman"/>
          <w:color w:val="auto"/>
          <w:sz w:val="22"/>
          <w:szCs w:val="22"/>
          <w:lang w:val="x-none" w:bidi="ru-RU"/>
        </w:rPr>
      </w:pPr>
      <w:r w:rsidRPr="00CB1EF5">
        <w:rPr>
          <w:rFonts w:ascii="Times New Roman" w:eastAsia="Courier New" w:hAnsi="Times New Roman" w:cs="Times New Roman"/>
          <w:color w:val="auto"/>
          <w:sz w:val="22"/>
          <w:szCs w:val="22"/>
          <w:lang w:val="x-none" w:bidi="ru-RU"/>
        </w:rPr>
        <w:t>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 технического документа.</w:t>
      </w:r>
    </w:p>
    <w:p w14:paraId="38C33902" w14:textId="77777777" w:rsidR="00CB1EF5" w:rsidRPr="00CB1EF5" w:rsidRDefault="00CB1EF5" w:rsidP="00CB1EF5">
      <w:pPr>
        <w:autoSpaceDE/>
        <w:autoSpaceDN/>
        <w:adjustRightInd/>
        <w:ind w:firstLine="709"/>
        <w:contextualSpacing/>
        <w:jc w:val="both"/>
        <w:rPr>
          <w:rFonts w:ascii="Times New Roman" w:eastAsia="Courier New" w:hAnsi="Times New Roman" w:cs="Times New Roman"/>
          <w:color w:val="auto"/>
          <w:sz w:val="22"/>
          <w:szCs w:val="22"/>
          <w:lang w:val="x-none" w:bidi="ru-RU"/>
        </w:rPr>
      </w:pPr>
      <w:r w:rsidRPr="00CB1EF5">
        <w:rPr>
          <w:rFonts w:ascii="Times New Roman" w:eastAsia="Courier New" w:hAnsi="Times New Roman" w:cs="Times New Roman"/>
          <w:color w:val="auto"/>
          <w:sz w:val="22"/>
          <w:szCs w:val="22"/>
          <w:lang w:val="x-none" w:bidi="ru-RU"/>
        </w:rPr>
        <w:t>1.7. Исполнитель обязан при организации услуг обеспечить информационно-технологическое взаимодействие с подсистемой КАИС КРО.</w:t>
      </w:r>
    </w:p>
    <w:p w14:paraId="14D00B00" w14:textId="77777777" w:rsidR="00CB1EF5" w:rsidRPr="00CB1EF5" w:rsidRDefault="00CB1EF5" w:rsidP="00CB1EF5">
      <w:pPr>
        <w:ind w:firstLine="426"/>
        <w:jc w:val="center"/>
        <w:outlineLvl w:val="1"/>
        <w:rPr>
          <w:rFonts w:ascii="Times New Roman" w:eastAsia="Calibri" w:hAnsi="Times New Roman" w:cs="Times New Roman"/>
          <w:b/>
          <w:bCs/>
          <w:color w:val="auto"/>
          <w:sz w:val="22"/>
          <w:szCs w:val="22"/>
          <w:lang w:eastAsia="en-US"/>
        </w:rPr>
      </w:pPr>
    </w:p>
    <w:p w14:paraId="0C42CEA7" w14:textId="77777777" w:rsidR="00CB1EF5" w:rsidRPr="00CB1EF5" w:rsidRDefault="00CB1EF5" w:rsidP="00CB1EF5">
      <w:pPr>
        <w:ind w:firstLine="426"/>
        <w:jc w:val="center"/>
        <w:outlineLvl w:val="1"/>
        <w:rPr>
          <w:rFonts w:ascii="Times New Roman" w:hAnsi="Times New Roman" w:cs="Times New Roman"/>
          <w:b/>
          <w:bCs/>
          <w:color w:val="auto"/>
          <w:sz w:val="22"/>
          <w:szCs w:val="22"/>
          <w:lang w:bidi="ru-RU"/>
        </w:rPr>
      </w:pPr>
      <w:r w:rsidRPr="00CB1EF5">
        <w:rPr>
          <w:rFonts w:ascii="Times New Roman" w:eastAsia="Calibri" w:hAnsi="Times New Roman" w:cs="Times New Roman"/>
          <w:b/>
          <w:bCs/>
          <w:color w:val="auto"/>
          <w:sz w:val="22"/>
          <w:szCs w:val="22"/>
          <w:lang w:eastAsia="en-US"/>
        </w:rPr>
        <w:t xml:space="preserve">Раздел 2. </w:t>
      </w:r>
      <w:r w:rsidRPr="00CB1EF5">
        <w:rPr>
          <w:rFonts w:ascii="Times New Roman" w:hAnsi="Times New Roman" w:cs="Times New Roman"/>
          <w:b/>
          <w:bCs/>
          <w:color w:val="auto"/>
          <w:sz w:val="22"/>
          <w:szCs w:val="22"/>
          <w:lang w:bidi="ru-RU"/>
        </w:rPr>
        <w:t>Требования к контролю качества оказываемых услуг.</w:t>
      </w:r>
    </w:p>
    <w:p w14:paraId="79FE935D" w14:textId="77777777" w:rsidR="00CB1EF5" w:rsidRPr="00CB1EF5" w:rsidRDefault="00CB1EF5" w:rsidP="00CB1EF5">
      <w:pPr>
        <w:ind w:firstLine="709"/>
        <w:jc w:val="both"/>
        <w:outlineLvl w:val="1"/>
        <w:rPr>
          <w:rFonts w:ascii="Times New Roman" w:eastAsia="Courier New" w:hAnsi="Times New Roman" w:cs="Times New Roman"/>
          <w:color w:val="auto"/>
          <w:sz w:val="22"/>
          <w:szCs w:val="22"/>
          <w:lang w:bidi="ru-RU"/>
        </w:rPr>
      </w:pPr>
    </w:p>
    <w:p w14:paraId="3668478E" w14:textId="77777777" w:rsidR="00CB1EF5" w:rsidRPr="00CB1EF5" w:rsidRDefault="00CB1EF5" w:rsidP="00CB1EF5">
      <w:pPr>
        <w:ind w:firstLine="426"/>
        <w:jc w:val="both"/>
        <w:outlineLvl w:val="1"/>
        <w:rPr>
          <w:rFonts w:ascii="Times New Roman" w:eastAsia="Courier New" w:hAnsi="Times New Roman" w:cs="Times New Roman"/>
          <w:strike/>
          <w:color w:val="auto"/>
          <w:sz w:val="22"/>
          <w:szCs w:val="22"/>
          <w:lang w:bidi="ru-RU"/>
        </w:rPr>
      </w:pPr>
      <w:r w:rsidRPr="00CB1EF5">
        <w:rPr>
          <w:rFonts w:ascii="Times New Roman" w:eastAsia="Courier New" w:hAnsi="Times New Roman" w:cs="Times New Roman"/>
          <w:bCs/>
          <w:color w:val="auto"/>
          <w:sz w:val="22"/>
          <w:szCs w:val="22"/>
          <w:lang w:bidi="ru-RU"/>
        </w:rPr>
        <w:t xml:space="preserve">2.1. </w:t>
      </w:r>
      <w:r w:rsidRPr="00CB1EF5">
        <w:rPr>
          <w:rFonts w:ascii="Times New Roman" w:eastAsia="Courier New" w:hAnsi="Times New Roman" w:cs="Times New Roman"/>
          <w:color w:val="auto"/>
          <w:sz w:val="22"/>
          <w:szCs w:val="22"/>
          <w:lang w:bidi="ru-RU"/>
        </w:rPr>
        <w:t xml:space="preserve">Исполнитель должен гарантировать, что качество приготовленной пищи соответствует действующим требованиям и нормам, установленным в пунктах 1.5,1.6 раздела 1 настоящего Приложения к </w:t>
      </w:r>
      <w:r w:rsidRPr="00CB1EF5">
        <w:rPr>
          <w:rFonts w:ascii="Times New Roman" w:hAnsi="Times New Roman" w:cs="Times New Roman"/>
          <w:color w:val="auto"/>
          <w:sz w:val="22"/>
          <w:szCs w:val="22"/>
          <w:lang w:bidi="ru-RU"/>
        </w:rPr>
        <w:t>извещению об осуществлении закупки</w:t>
      </w:r>
      <w:r w:rsidRPr="00CB1EF5">
        <w:rPr>
          <w:rFonts w:ascii="Times New Roman" w:eastAsia="Courier New" w:hAnsi="Times New Roman" w:cs="Times New Roman"/>
          <w:color w:val="auto"/>
          <w:sz w:val="22"/>
          <w:szCs w:val="22"/>
          <w:lang w:bidi="ru-RU"/>
        </w:rPr>
        <w:t>.</w:t>
      </w:r>
    </w:p>
    <w:p w14:paraId="598DD44C" w14:textId="77777777" w:rsidR="00CB1EF5" w:rsidRPr="00CB1EF5" w:rsidRDefault="00CB1EF5" w:rsidP="00CB1EF5">
      <w:pPr>
        <w:ind w:firstLine="426"/>
        <w:jc w:val="both"/>
        <w:outlineLvl w:val="1"/>
        <w:rPr>
          <w:rFonts w:ascii="Times New Roman" w:eastAsia="Courier New" w:hAnsi="Times New Roman" w:cs="Times New Roman"/>
          <w:color w:val="auto"/>
          <w:sz w:val="22"/>
          <w:szCs w:val="22"/>
          <w:lang w:bidi="ru-RU"/>
        </w:rPr>
      </w:pPr>
      <w:r w:rsidRPr="00CB1EF5">
        <w:rPr>
          <w:rFonts w:ascii="Times New Roman" w:eastAsia="Courier New" w:hAnsi="Times New Roman" w:cs="Times New Roman"/>
          <w:color w:val="auto"/>
          <w:sz w:val="22"/>
          <w:szCs w:val="22"/>
          <w:lang w:bidi="ru-RU"/>
        </w:rPr>
        <w:t xml:space="preserve">2.2. Исполнитель обязан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 </w:t>
      </w:r>
    </w:p>
    <w:p w14:paraId="31164CEA" w14:textId="77777777" w:rsidR="00CB1EF5" w:rsidRPr="00CB1EF5" w:rsidRDefault="00CB1EF5" w:rsidP="00CB1EF5">
      <w:pPr>
        <w:ind w:firstLine="426"/>
        <w:jc w:val="both"/>
        <w:outlineLvl w:val="1"/>
        <w:rPr>
          <w:rFonts w:ascii="Times New Roman" w:eastAsia="Courier New" w:hAnsi="Times New Roman" w:cs="Times New Roman"/>
          <w:color w:val="auto"/>
          <w:sz w:val="22"/>
          <w:szCs w:val="22"/>
          <w:lang w:bidi="ru-RU"/>
        </w:rPr>
      </w:pPr>
      <w:r w:rsidRPr="00CB1EF5">
        <w:rPr>
          <w:rFonts w:ascii="Times New Roman" w:eastAsia="Courier New" w:hAnsi="Times New Roman" w:cs="Times New Roman"/>
          <w:color w:val="auto"/>
          <w:sz w:val="22"/>
          <w:szCs w:val="22"/>
          <w:lang w:bidi="ru-RU"/>
        </w:rPr>
        <w:t xml:space="preserve">2.3. Поставка каждой партии пищевых продуктов должна сопровождаться документами, </w:t>
      </w:r>
      <w:r w:rsidRPr="00CB1EF5">
        <w:rPr>
          <w:rFonts w:ascii="Times New Roman" w:eastAsia="Courier New" w:hAnsi="Times New Roman" w:cs="Times New Roman"/>
          <w:color w:val="auto"/>
          <w:sz w:val="22"/>
          <w:szCs w:val="22"/>
          <w:lang w:bidi="ru-RU"/>
        </w:rPr>
        <w:lastRenderedPageBreak/>
        <w:t>подтверждающими качество и безопасность поставляемых товаров. На все продовольственные товары, закупаемые для организации питания, следует представлять действующие декларации о соответствии, товарно-транспортные накладные, ветеринарные сопроводительные документы, зарегистрированные в ФГИС «Меркурий» для продукции животного происхождения, свидетельство о государственной регистрации для продукции подлежащей обязательной государственной регистрации. Отгрузку продовольственных товаров следует сопровождать накладной с указанием реквизитов декларации о соответствии, даты изготовления, сроков реализации, температурных условий хранения. Исполнитель при оказании услуг обязан соблюдать требования Федерального закона «Технический регламент о требованиях пожарной безопасности» от 22.07.2008 № 123-ФЗ, а также Федерального закона от 21.12.1994 № 69-ФЗ «О пожарной безопасности».</w:t>
      </w:r>
    </w:p>
    <w:p w14:paraId="3F9176AA" w14:textId="77777777" w:rsidR="00CB1EF5" w:rsidRPr="00CB1EF5" w:rsidRDefault="00CB1EF5" w:rsidP="00CB1EF5">
      <w:pPr>
        <w:ind w:firstLine="426"/>
        <w:jc w:val="both"/>
        <w:outlineLvl w:val="1"/>
        <w:rPr>
          <w:rFonts w:ascii="Times New Roman" w:eastAsia="Courier New" w:hAnsi="Times New Roman" w:cs="Times New Roman"/>
          <w:color w:val="auto"/>
          <w:sz w:val="22"/>
          <w:szCs w:val="22"/>
          <w:lang w:bidi="ru-RU"/>
        </w:rPr>
      </w:pPr>
      <w:r w:rsidRPr="00CB1EF5">
        <w:rPr>
          <w:rFonts w:ascii="Times New Roman" w:eastAsia="Courier New" w:hAnsi="Times New Roman" w:cs="Times New Roman"/>
          <w:color w:val="auto"/>
          <w:sz w:val="22"/>
          <w:szCs w:val="22"/>
          <w:lang w:bidi="ru-RU"/>
        </w:rPr>
        <w:t>2.4. В целях обеспечения качества и безопасности оказываемых услуг питания Исполнитель обязан не позднее чем в течение 3 рабочих дней с момента заключения контракта предоставить заказчику Программу производственного контроля, с указанием периодичности сдачи на исследование продовольственных товаров, сырья и готовой продукции и по требованию Заказчика предоставить договор с аккредитованной испытательной лабораторией и результаты исследований.</w:t>
      </w:r>
    </w:p>
    <w:p w14:paraId="4A822070" w14:textId="67A06EBD" w:rsidR="00CB1EF5" w:rsidRPr="00CB1EF5" w:rsidRDefault="00CB1EF5" w:rsidP="00CB1EF5">
      <w:pPr>
        <w:ind w:firstLine="426"/>
        <w:jc w:val="both"/>
        <w:outlineLvl w:val="1"/>
        <w:rPr>
          <w:rFonts w:ascii="Times New Roman" w:eastAsia="Courier New" w:hAnsi="Times New Roman" w:cs="Times New Roman"/>
          <w:color w:val="auto"/>
          <w:sz w:val="22"/>
          <w:szCs w:val="22"/>
          <w:lang w:bidi="ru-RU"/>
        </w:rPr>
      </w:pPr>
      <w:r w:rsidRPr="00CB1EF5">
        <w:rPr>
          <w:rFonts w:ascii="Times New Roman" w:eastAsia="Courier New" w:hAnsi="Times New Roman" w:cs="Times New Roman"/>
          <w:color w:val="auto"/>
          <w:sz w:val="22"/>
          <w:szCs w:val="22"/>
          <w:lang w:bidi="ru-RU"/>
        </w:rPr>
        <w:t>2.5. Исполнитель обязан заключить договор безвозмездного пользования помещением для приготовления и хранения пищи и оборудованием пищеблока на срок действия настоящего Контракта в порядке и на условиях, установленных действующим законодательством РФ.</w:t>
      </w:r>
    </w:p>
    <w:p w14:paraId="7D2349DE" w14:textId="10C52666" w:rsidR="00CB1EF5" w:rsidRPr="00CB1EF5" w:rsidRDefault="00CB1EF5" w:rsidP="00CB1EF5">
      <w:pPr>
        <w:ind w:firstLine="426"/>
        <w:jc w:val="both"/>
        <w:outlineLvl w:val="1"/>
        <w:rPr>
          <w:rFonts w:ascii="Times New Roman" w:eastAsia="Courier New" w:hAnsi="Times New Roman" w:cs="Times New Roman"/>
          <w:color w:val="auto"/>
          <w:sz w:val="22"/>
          <w:szCs w:val="22"/>
          <w:lang w:bidi="ru-RU"/>
        </w:rPr>
      </w:pPr>
      <w:r w:rsidRPr="00CB1EF5">
        <w:rPr>
          <w:rFonts w:ascii="Times New Roman" w:eastAsia="Courier New" w:hAnsi="Times New Roman" w:cs="Times New Roman"/>
          <w:color w:val="auto"/>
          <w:sz w:val="22"/>
          <w:szCs w:val="22"/>
          <w:lang w:bidi="ru-RU"/>
        </w:rPr>
        <w:t>2.6.</w:t>
      </w:r>
      <w:r>
        <w:rPr>
          <w:rFonts w:ascii="Times New Roman" w:eastAsia="Courier New" w:hAnsi="Times New Roman" w:cs="Times New Roman"/>
          <w:color w:val="auto"/>
          <w:sz w:val="22"/>
          <w:szCs w:val="22"/>
          <w:lang w:bidi="ru-RU"/>
        </w:rPr>
        <w:t xml:space="preserve"> </w:t>
      </w:r>
      <w:r w:rsidRPr="00CB1EF5">
        <w:rPr>
          <w:rFonts w:ascii="Times New Roman" w:eastAsia="Courier New" w:hAnsi="Times New Roman" w:cs="Times New Roman"/>
          <w:color w:val="auto"/>
          <w:sz w:val="22"/>
          <w:szCs w:val="22"/>
          <w:lang w:bidi="ru-RU"/>
        </w:rPr>
        <w:t>При оказании услуг руководитель организации Исполнителя обязан обеспечить плановые медицинские обследования и обучение персонала санитарному минимуму в соответствии с установленными сроками, выполнение всеми работниками требований санитарно-эпидемиологических правил и нормативов, предусмотренных настоящим техническим заданием, в период всего срока действия контракта.</w:t>
      </w:r>
    </w:p>
    <w:p w14:paraId="4DD5BA0A" w14:textId="77777777" w:rsidR="00CB1EF5" w:rsidRPr="00CB1EF5" w:rsidRDefault="00CB1EF5" w:rsidP="00CB1EF5">
      <w:pPr>
        <w:ind w:firstLine="426"/>
        <w:jc w:val="both"/>
        <w:outlineLvl w:val="1"/>
        <w:rPr>
          <w:rFonts w:ascii="Times New Roman" w:eastAsia="Courier New" w:hAnsi="Times New Roman" w:cs="Times New Roman"/>
          <w:color w:val="auto"/>
          <w:sz w:val="22"/>
          <w:szCs w:val="22"/>
          <w:lang w:bidi="ru-RU"/>
        </w:rPr>
      </w:pPr>
      <w:r w:rsidRPr="00CB1EF5">
        <w:rPr>
          <w:rFonts w:ascii="Times New Roman" w:eastAsia="Courier New" w:hAnsi="Times New Roman" w:cs="Times New Roman"/>
          <w:color w:val="auto"/>
          <w:sz w:val="22"/>
          <w:szCs w:val="22"/>
          <w:lang w:bidi="ru-RU"/>
        </w:rPr>
        <w:t>2.7. Заказчик, в лице ответственного за питание сотрудника, вправе осуществлять контроль за условиями хранения пищевых продуктов при пищеблоке (журнал бракеража пищевых продуктов), температурным режимом хранения в холодильных и морозильных камерах, влажностью в сухих кладовых и за ведением сопроводительной к поставкам пищевых продуктов документации: товарно-транспортные накладные, ветеринарные сопроводительные документы, зарегистрированные в ФГИС «Меркурий» для продукции животного происхождения, действующие декларации о соответствии.</w:t>
      </w:r>
    </w:p>
    <w:p w14:paraId="1B4EFD28" w14:textId="77777777" w:rsidR="00CB1EF5" w:rsidRPr="00CB1EF5" w:rsidRDefault="00CB1EF5" w:rsidP="00CB1EF5">
      <w:pPr>
        <w:ind w:firstLine="426"/>
        <w:jc w:val="both"/>
        <w:outlineLvl w:val="1"/>
        <w:rPr>
          <w:rFonts w:ascii="Times New Roman" w:eastAsia="Courier New" w:hAnsi="Times New Roman" w:cs="Times New Roman"/>
          <w:color w:val="auto"/>
          <w:sz w:val="22"/>
          <w:szCs w:val="22"/>
          <w:lang w:bidi="ru-RU"/>
        </w:rPr>
      </w:pPr>
    </w:p>
    <w:p w14:paraId="4052B41C" w14:textId="77777777" w:rsidR="00CB1EF5" w:rsidRPr="00CB1EF5" w:rsidRDefault="00CB1EF5" w:rsidP="00CB1EF5">
      <w:pPr>
        <w:widowControl/>
        <w:autoSpaceDE/>
        <w:autoSpaceDN/>
        <w:adjustRightInd/>
        <w:spacing w:after="160"/>
        <w:jc w:val="center"/>
        <w:rPr>
          <w:rFonts w:ascii="Times New Roman" w:hAnsi="Times New Roman" w:cs="Times New Roman"/>
          <w:b/>
          <w:bCs/>
          <w:color w:val="auto"/>
          <w:sz w:val="22"/>
          <w:szCs w:val="22"/>
          <w:lang w:bidi="ru-RU"/>
        </w:rPr>
      </w:pPr>
      <w:r w:rsidRPr="00CB1EF5">
        <w:rPr>
          <w:rFonts w:ascii="Times New Roman" w:eastAsia="Calibri" w:hAnsi="Times New Roman" w:cs="Times New Roman"/>
          <w:b/>
          <w:bCs/>
          <w:color w:val="auto"/>
          <w:sz w:val="22"/>
          <w:szCs w:val="22"/>
          <w:lang w:eastAsia="en-US"/>
        </w:rPr>
        <w:t xml:space="preserve">Раздел 3. </w:t>
      </w:r>
      <w:r w:rsidRPr="00CB1EF5">
        <w:rPr>
          <w:rFonts w:ascii="Times New Roman" w:hAnsi="Times New Roman" w:cs="Times New Roman"/>
          <w:b/>
          <w:bCs/>
          <w:color w:val="auto"/>
          <w:sz w:val="22"/>
          <w:szCs w:val="22"/>
          <w:lang w:bidi="ru-RU"/>
        </w:rPr>
        <w:t>Требования к организации оказываемых услуг.</w:t>
      </w:r>
    </w:p>
    <w:p w14:paraId="3FD46213" w14:textId="2EE2A5B1" w:rsidR="00CB1EF5" w:rsidRPr="00CB1EF5" w:rsidRDefault="00CB1EF5" w:rsidP="00CB1EF5">
      <w:pPr>
        <w:widowControl/>
        <w:autoSpaceDE/>
        <w:autoSpaceDN/>
        <w:adjustRightInd/>
        <w:ind w:firstLine="567"/>
        <w:contextualSpacing/>
        <w:jc w:val="both"/>
        <w:rPr>
          <w:rFonts w:ascii="Times New Roman" w:hAnsi="Times New Roman" w:cs="Times New Roman"/>
          <w:color w:val="auto"/>
          <w:sz w:val="22"/>
          <w:szCs w:val="22"/>
        </w:rPr>
      </w:pPr>
      <w:r w:rsidRPr="00CB1EF5">
        <w:rPr>
          <w:rFonts w:ascii="Times New Roman" w:hAnsi="Times New Roman" w:cs="Times New Roman"/>
          <w:color w:val="auto"/>
          <w:sz w:val="22"/>
          <w:szCs w:val="22"/>
        </w:rPr>
        <w:t>3.1. В процессе оказания услуг Исполнитель обязан осуществлять организацию питания в строгом соответствии с санитарно-гигиеническими нормами и правилами, определяющими требования к условиям транспортировки, приемки, хранения, переработки, реализации продовольственного сырья и пищевых продуктов, технологическим процессам производства, а также к условиям труда, соблюдению правил личной гигиены работников. Условия труда работников на пищеблоке должны отвечать требованиям действующих нормативных документов в области гигиены труда, предусмотренных законодательством Российской Федерации. Исполнитель обеспечивает наличие официально изданных санитарных правил и методик контроля факторов среды обитания, необходимых для надлежащего оказания услуг, при этом указанный перечень в обязательном порядке должен содержать весь перечень документов, перечисленный в требованиях к качеству и безопасности услуг, а также в требованиях к гарантийному сроку услуг и объему предоставления гарантий качества о</w:t>
      </w:r>
      <w:r>
        <w:rPr>
          <w:rFonts w:ascii="Times New Roman" w:hAnsi="Times New Roman" w:cs="Times New Roman"/>
          <w:color w:val="auto"/>
          <w:sz w:val="22"/>
          <w:szCs w:val="22"/>
        </w:rPr>
        <w:t>п</w:t>
      </w:r>
      <w:r w:rsidRPr="00CB1EF5">
        <w:rPr>
          <w:rFonts w:ascii="Times New Roman" w:hAnsi="Times New Roman" w:cs="Times New Roman"/>
          <w:color w:val="auto"/>
          <w:sz w:val="22"/>
          <w:szCs w:val="22"/>
        </w:rPr>
        <w:t xml:space="preserve">исания объекта закупки. В ходе оказания услуг по организации питания Исполнитель проводит организационно - административные мероприятия, включающие: определение ответственных исполнителей для осуществления </w:t>
      </w:r>
      <w:proofErr w:type="spellStart"/>
      <w:r w:rsidRPr="00CB1EF5">
        <w:rPr>
          <w:rFonts w:ascii="Times New Roman" w:hAnsi="Times New Roman" w:cs="Times New Roman"/>
          <w:color w:val="auto"/>
          <w:sz w:val="22"/>
          <w:szCs w:val="22"/>
        </w:rPr>
        <w:t>санитарно</w:t>
      </w:r>
      <w:proofErr w:type="spellEnd"/>
      <w:r w:rsidRPr="00CB1EF5">
        <w:rPr>
          <w:rFonts w:ascii="Times New Roman" w:hAnsi="Times New Roman" w:cs="Times New Roman"/>
          <w:color w:val="auto"/>
          <w:sz w:val="22"/>
          <w:szCs w:val="22"/>
        </w:rPr>
        <w:t xml:space="preserve"> - противоэпидемических (профилактических) мероприятий; ведение необходимой документации (</w:t>
      </w:r>
      <w:proofErr w:type="spellStart"/>
      <w:r w:rsidRPr="00CB1EF5">
        <w:rPr>
          <w:rFonts w:ascii="Times New Roman" w:hAnsi="Times New Roman" w:cs="Times New Roman"/>
          <w:color w:val="auto"/>
          <w:sz w:val="22"/>
          <w:szCs w:val="22"/>
        </w:rPr>
        <w:t>бракеражные</w:t>
      </w:r>
      <w:proofErr w:type="spellEnd"/>
      <w:r w:rsidRPr="00CB1EF5">
        <w:rPr>
          <w:rFonts w:ascii="Times New Roman" w:hAnsi="Times New Roman" w:cs="Times New Roman"/>
          <w:color w:val="auto"/>
          <w:sz w:val="22"/>
          <w:szCs w:val="22"/>
        </w:rPr>
        <w:t xml:space="preserve"> журналы, гигиенический журнал (сотрудники), журнал учета температурного режима в холодильном оборудовании); контроль за соблюдением технологии приготовления и выходом готовых блюд. </w:t>
      </w:r>
    </w:p>
    <w:p w14:paraId="51C34CD1" w14:textId="77777777" w:rsidR="00CB1EF5" w:rsidRPr="00CB1EF5" w:rsidRDefault="00CB1EF5" w:rsidP="00CB1EF5">
      <w:pPr>
        <w:widowControl/>
        <w:autoSpaceDE/>
        <w:autoSpaceDN/>
        <w:adjustRightInd/>
        <w:ind w:firstLine="567"/>
        <w:contextualSpacing/>
        <w:jc w:val="both"/>
        <w:rPr>
          <w:rFonts w:ascii="Times New Roman" w:hAnsi="Times New Roman" w:cs="Times New Roman"/>
          <w:color w:val="auto"/>
          <w:sz w:val="22"/>
          <w:szCs w:val="22"/>
        </w:rPr>
      </w:pPr>
      <w:r w:rsidRPr="00CB1EF5">
        <w:rPr>
          <w:rFonts w:ascii="Times New Roman" w:hAnsi="Times New Roman" w:cs="Times New Roman"/>
          <w:color w:val="auto"/>
          <w:sz w:val="22"/>
          <w:szCs w:val="22"/>
        </w:rPr>
        <w:t xml:space="preserve">Посуда, используемая для приготовления и хранения пищи, должна быть изготовлена из материалов, безопасных для здоровья человека. Оборудование, инвентарь, посуда, тара, являющиеся предметами производственного окружения, должны соответствовать санитарно-эпидемиологическим требованиям, предъявляемым к организациям общественного питания, и выполнены из материалов, допущенных для контакта с пищевыми продуктами.  Для </w:t>
      </w:r>
      <w:proofErr w:type="spellStart"/>
      <w:r w:rsidRPr="00CB1EF5">
        <w:rPr>
          <w:rFonts w:ascii="Times New Roman" w:hAnsi="Times New Roman" w:cs="Times New Roman"/>
          <w:color w:val="auto"/>
          <w:sz w:val="22"/>
          <w:szCs w:val="22"/>
        </w:rPr>
        <w:t>порционирования</w:t>
      </w:r>
      <w:proofErr w:type="spellEnd"/>
      <w:r w:rsidRPr="00CB1EF5">
        <w:rPr>
          <w:rFonts w:ascii="Times New Roman" w:hAnsi="Times New Roman" w:cs="Times New Roman"/>
          <w:color w:val="auto"/>
          <w:sz w:val="22"/>
          <w:szCs w:val="22"/>
        </w:rPr>
        <w:t xml:space="preserve"> блюд должен использоваться инвентарь с мерной меткой объема в литрах и миллилитрах. Не допускается использовать посуду с отбитыми краями, трещинами, сколами, деформированную, с поврежденной эмалью, пластмассовую и столовые приборы из алюминия. Не должны допускаться к приему пищевые продукты с признаками недоброкачественности, а также продукты без сопроводительных документов, подтверждающих их качество и безопасность, не имеющие маркировки, в случае если наличие такой маркировки предусмотрено законодательством Российской Федерации. Пищевые продукты хранятся в соответствии </w:t>
      </w:r>
      <w:r w:rsidRPr="00CB1EF5">
        <w:rPr>
          <w:rFonts w:ascii="Times New Roman" w:hAnsi="Times New Roman" w:cs="Times New Roman"/>
          <w:color w:val="auto"/>
          <w:sz w:val="22"/>
          <w:szCs w:val="22"/>
        </w:rPr>
        <w:lastRenderedPageBreak/>
        <w:t>с условиями хранения и сроками годности, установленными предприятием-изготовителем в соответствии с нормативно-технической документацией.</w:t>
      </w:r>
    </w:p>
    <w:p w14:paraId="4C66C691" w14:textId="77777777" w:rsidR="00CB1EF5" w:rsidRPr="00CB1EF5" w:rsidRDefault="00CB1EF5" w:rsidP="00CB1EF5">
      <w:pPr>
        <w:widowControl/>
        <w:autoSpaceDE/>
        <w:autoSpaceDN/>
        <w:adjustRightInd/>
        <w:ind w:firstLine="567"/>
        <w:contextualSpacing/>
        <w:jc w:val="both"/>
        <w:rPr>
          <w:rFonts w:ascii="Times New Roman" w:hAnsi="Times New Roman" w:cs="Times New Roman"/>
          <w:color w:val="auto"/>
          <w:sz w:val="22"/>
          <w:szCs w:val="22"/>
        </w:rPr>
      </w:pPr>
      <w:r w:rsidRPr="00CB1EF5">
        <w:rPr>
          <w:rFonts w:ascii="Times New Roman" w:hAnsi="Times New Roman" w:cs="Times New Roman"/>
          <w:color w:val="auto"/>
          <w:sz w:val="22"/>
          <w:szCs w:val="22"/>
        </w:rPr>
        <w:t xml:space="preserve"> Обработка сырых и вареных продуктов должна проводиться на разных столах при использовании соответствующих маркированных разделочных досок и ножей. Промаркированные разделочные доски и ножи должны храниться на специальных полках, либо кассетах, либо с использованием магнитных держателей, расположенных в непосредственной близости от технологического стола с соответствующей маркировкой. Исполнитель осуществляет организационно - административные мероприятия, включающие проведение проверок по хранению разделочного инвентаря (доски, ножи). В целях предупреждения инфекционных заболеваний, разделочный инвентарь закрепляется за каждым цехом и имеет специальную маркировку. Исполнитель в процессе организационно - административных мероприятий обязан осуществлять контроль за наличием маркировки на разделочном инвентаре; за отсутствием разделочных досок и мелкого деревянного инвентаря с трещинами и механическими повреждениями и разделочных досок из пластмассы и прессованной фанеры. Для сырых продуктов и продуктов, прошедших технологическую обработку, должно быть предусмотрено разное механическое оборудование и инвентарь, который маркируют в соответствии с его назначением. Не должно допускаться использование механического оборудования (мясорубок, протирочных машин) для обработки разных видов продуктов (сырья и продуктов, прошедших тепловую обработку), оборудования, моечных, производственных ванн и инвентаря не по назначению. </w:t>
      </w:r>
    </w:p>
    <w:p w14:paraId="1DDC7DF2" w14:textId="77777777" w:rsidR="00CB1EF5" w:rsidRPr="00CB1EF5" w:rsidRDefault="00CB1EF5" w:rsidP="00CB1EF5">
      <w:pPr>
        <w:widowControl/>
        <w:autoSpaceDE/>
        <w:autoSpaceDN/>
        <w:adjustRightInd/>
        <w:ind w:firstLine="567"/>
        <w:contextualSpacing/>
        <w:jc w:val="both"/>
        <w:rPr>
          <w:rFonts w:ascii="Times New Roman" w:hAnsi="Times New Roman" w:cs="Times New Roman"/>
          <w:color w:val="auto"/>
          <w:sz w:val="22"/>
          <w:szCs w:val="22"/>
        </w:rPr>
      </w:pPr>
      <w:r w:rsidRPr="00CB1EF5">
        <w:rPr>
          <w:rFonts w:ascii="Times New Roman" w:hAnsi="Times New Roman" w:cs="Times New Roman"/>
          <w:color w:val="auto"/>
          <w:sz w:val="22"/>
          <w:szCs w:val="22"/>
        </w:rPr>
        <w:t xml:space="preserve">Механическая мойка посуды на специализированных моечных машинах должна производиться в соответствии с прилагающимися инструкциями по их эксплуатации. Мойка посуды и столовых приборов осуществляется в соответствии с действующими санитарными нормами и правилами.  Организационно - административные мероприятия предполагают проведение проверок по наличию инструкции о правилах мытья посуды и инвентаря с указанием концентраций и объемов применяемых моющих и дезинфекционных средств в моечных помещениях. Для обработки посуды, проведения уборки и санитарной обработки предметов производственного окружения должны использоваться разрешенные к применению в установленном порядке моющие, чистящие и дезинфицирующие средства, согласно инструкциям по их применению. Моечные ванны для мытья столовой посуды должны иметь маркировку объемной вместимости и обеспечиваться пробками из полимерных и резиновых материалов. Не используют для обработки сырой продукции (неочищенных овощей, мяса, рыбы) и полуфабрикатов моечные ванны, предназначенные для мытья кухонной либо столовой посуды, оборотной тары, раковины для мытья рук. Для предотвращения возникновения и распространения инфекционных заболеваний и массовых неинфекционных заболеваний (отравлений), Исполнитель применяет санитарно-гигиенические меры, включающие обработку кассет для хранения столовых приборов с применением моющих средств. Чистые столовые приборы хранят в предварительно промытых кассетах (диспенсерах) в вертикальном положении ручками вверх. </w:t>
      </w:r>
    </w:p>
    <w:p w14:paraId="2ED87B84" w14:textId="77777777" w:rsidR="00CB1EF5" w:rsidRPr="00CB1EF5" w:rsidRDefault="00CB1EF5" w:rsidP="00CB1EF5">
      <w:pPr>
        <w:widowControl/>
        <w:autoSpaceDE/>
        <w:autoSpaceDN/>
        <w:adjustRightInd/>
        <w:ind w:firstLine="567"/>
        <w:contextualSpacing/>
        <w:jc w:val="both"/>
        <w:rPr>
          <w:rFonts w:ascii="Times New Roman" w:eastAsia="Courier New" w:hAnsi="Times New Roman" w:cs="Times New Roman"/>
          <w:bCs/>
          <w:color w:val="auto"/>
          <w:sz w:val="22"/>
          <w:szCs w:val="22"/>
          <w:lang w:bidi="ru-RU"/>
        </w:rPr>
      </w:pPr>
      <w:r w:rsidRPr="00CB1EF5">
        <w:rPr>
          <w:rFonts w:ascii="Times New Roman" w:hAnsi="Times New Roman" w:cs="Times New Roman"/>
          <w:color w:val="auto"/>
          <w:sz w:val="22"/>
          <w:szCs w:val="22"/>
        </w:rPr>
        <w:t>Питание должно удовлетворять физиологические потребности детей в основных пищевых веществах и энергии. Блюда должны быть изготовлены из продуктов питания, поименованных в Ассортиментном перечне (</w:t>
      </w:r>
      <w:r w:rsidRPr="00CB1EF5">
        <w:rPr>
          <w:rFonts w:ascii="Times New Roman" w:eastAsia="Courier New" w:hAnsi="Times New Roman" w:cs="Times New Roman"/>
          <w:bCs/>
          <w:color w:val="auto"/>
          <w:sz w:val="22"/>
          <w:szCs w:val="22"/>
          <w:lang w:bidi="ru-RU"/>
        </w:rPr>
        <w:t>Приложение № 1.2 к Приложению № 1 к извещению об осуществлении закупки).</w:t>
      </w:r>
    </w:p>
    <w:p w14:paraId="42073F2F" w14:textId="77777777" w:rsidR="00CB1EF5" w:rsidRPr="00CB1EF5" w:rsidRDefault="00CB1EF5" w:rsidP="00CB1EF5">
      <w:pPr>
        <w:widowControl/>
        <w:autoSpaceDE/>
        <w:autoSpaceDN/>
        <w:adjustRightInd/>
        <w:ind w:firstLine="567"/>
        <w:contextualSpacing/>
        <w:jc w:val="both"/>
        <w:rPr>
          <w:rFonts w:ascii="Times New Roman" w:hAnsi="Times New Roman" w:cs="Times New Roman"/>
          <w:color w:val="auto"/>
          <w:sz w:val="22"/>
          <w:szCs w:val="22"/>
        </w:rPr>
      </w:pPr>
      <w:r w:rsidRPr="00CB1EF5">
        <w:rPr>
          <w:rFonts w:ascii="Times New Roman" w:hAnsi="Times New Roman" w:cs="Times New Roman"/>
          <w:color w:val="auto"/>
          <w:sz w:val="22"/>
          <w:szCs w:val="22"/>
        </w:rPr>
        <w:t xml:space="preserve">Ежедневно указывать в меню калорийность каждого блюда, а также входящие в его состав ингредиенты. Производство готовых блюд осуществляется в соответствии с технологическими картами, в которых должна быть отражена рецептура и технология приготавливаемых блюд и кулинарных изделий. Фактический рацион питания должен соответствовать утвержденному примерному меню. Организация питания осуществляется на основе принципов "щадящего питания". При приготовлении блюд должны соблюдаться щадящие технологии: варка, запекание, </w:t>
      </w:r>
      <w:proofErr w:type="spellStart"/>
      <w:r w:rsidRPr="00CB1EF5">
        <w:rPr>
          <w:rFonts w:ascii="Times New Roman" w:hAnsi="Times New Roman" w:cs="Times New Roman"/>
          <w:color w:val="auto"/>
          <w:sz w:val="22"/>
          <w:szCs w:val="22"/>
        </w:rPr>
        <w:t>припускание</w:t>
      </w:r>
      <w:proofErr w:type="spellEnd"/>
      <w:r w:rsidRPr="00CB1EF5">
        <w:rPr>
          <w:rFonts w:ascii="Times New Roman" w:hAnsi="Times New Roman" w:cs="Times New Roman"/>
          <w:color w:val="auto"/>
          <w:sz w:val="22"/>
          <w:szCs w:val="22"/>
        </w:rPr>
        <w:t xml:space="preserve">, тушение, приготовление на пару, приготовление в пароконвектомате. При приготовлении блюд не применяется жарка. При приготовлении блюд должен соблюдаться учет индивидуальных особенностей детей, исключающий из рациона питания детей-аллергиков, страдающих атопическим дерматитом кисломолочные продукты (молоко, сливочное масло, кефир, ряженка, творог, сыр, сметана), булку, рыбу, куру, крупы (манка, пшено, пшеничка, геркулес, горох), фрукты (цитрусовые, красные яблоки), овощи (квашенная капуста, свекла, морковь). 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 При работе технологического оборудования должна исключаться возможность контакта сырых и готовых к употреблению продуктов. </w:t>
      </w:r>
    </w:p>
    <w:p w14:paraId="2B0FCBD0" w14:textId="77777777" w:rsidR="00CB1EF5" w:rsidRPr="00CB1EF5" w:rsidRDefault="00CB1EF5" w:rsidP="00CB1EF5">
      <w:pPr>
        <w:widowControl/>
        <w:autoSpaceDE/>
        <w:autoSpaceDN/>
        <w:adjustRightInd/>
        <w:ind w:firstLine="567"/>
        <w:contextualSpacing/>
        <w:jc w:val="both"/>
        <w:rPr>
          <w:rFonts w:ascii="Times New Roman" w:hAnsi="Times New Roman" w:cs="Times New Roman"/>
          <w:color w:val="auto"/>
          <w:sz w:val="22"/>
          <w:szCs w:val="22"/>
        </w:rPr>
      </w:pPr>
      <w:r w:rsidRPr="00CB1EF5">
        <w:rPr>
          <w:rFonts w:ascii="Times New Roman" w:hAnsi="Times New Roman" w:cs="Times New Roman"/>
          <w:color w:val="auto"/>
          <w:sz w:val="22"/>
          <w:szCs w:val="22"/>
        </w:rPr>
        <w:t xml:space="preserve">При оказании услуг руководитель организации обязан обеспечить выполнение всеми работниками требований санитарно-эпидемиологических правил и нормативов, предусмотренных настоящим техническим заданием, в период всего срока действия контракта. </w:t>
      </w:r>
    </w:p>
    <w:p w14:paraId="180AA6F5" w14:textId="77777777" w:rsidR="00CB1EF5" w:rsidRPr="00CB1EF5" w:rsidRDefault="00CB1EF5" w:rsidP="00CB1EF5">
      <w:pPr>
        <w:widowControl/>
        <w:autoSpaceDE/>
        <w:autoSpaceDN/>
        <w:adjustRightInd/>
        <w:ind w:firstLine="567"/>
        <w:contextualSpacing/>
        <w:jc w:val="both"/>
        <w:rPr>
          <w:rFonts w:ascii="Times New Roman" w:hAnsi="Times New Roman" w:cs="Times New Roman"/>
          <w:color w:val="auto"/>
          <w:sz w:val="22"/>
          <w:szCs w:val="22"/>
        </w:rPr>
      </w:pPr>
      <w:r w:rsidRPr="00CB1EF5">
        <w:rPr>
          <w:rFonts w:ascii="Times New Roman" w:hAnsi="Times New Roman" w:cs="Times New Roman"/>
          <w:color w:val="auto"/>
          <w:sz w:val="22"/>
          <w:szCs w:val="22"/>
        </w:rPr>
        <w:t xml:space="preserve">Для предотвращения возникновения и распространения инфекционных и массовых неинфекционных заболеваний (отравлений) организационно-административные меры, применяемые Исполнителем в период оказания </w:t>
      </w:r>
      <w:proofErr w:type="gramStart"/>
      <w:r w:rsidRPr="00CB1EF5">
        <w:rPr>
          <w:rFonts w:ascii="Times New Roman" w:hAnsi="Times New Roman" w:cs="Times New Roman"/>
          <w:color w:val="auto"/>
          <w:sz w:val="22"/>
          <w:szCs w:val="22"/>
        </w:rPr>
        <w:t>услуг</w:t>
      </w:r>
      <w:proofErr w:type="gramEnd"/>
      <w:r w:rsidRPr="00CB1EF5">
        <w:rPr>
          <w:rFonts w:ascii="Times New Roman" w:hAnsi="Times New Roman" w:cs="Times New Roman"/>
          <w:color w:val="auto"/>
          <w:sz w:val="22"/>
          <w:szCs w:val="22"/>
        </w:rPr>
        <w:t xml:space="preserve"> должны предусматривать мероприятия, не допускающие: </w:t>
      </w:r>
    </w:p>
    <w:p w14:paraId="6BB3C7EA" w14:textId="77777777" w:rsidR="00CB1EF5" w:rsidRPr="00CB1EF5" w:rsidRDefault="00CB1EF5" w:rsidP="00CB1EF5">
      <w:pPr>
        <w:widowControl/>
        <w:autoSpaceDE/>
        <w:autoSpaceDN/>
        <w:adjustRightInd/>
        <w:ind w:firstLine="567"/>
        <w:contextualSpacing/>
        <w:jc w:val="both"/>
        <w:rPr>
          <w:rFonts w:ascii="Times New Roman" w:hAnsi="Times New Roman" w:cs="Times New Roman"/>
          <w:color w:val="auto"/>
          <w:sz w:val="22"/>
          <w:szCs w:val="22"/>
        </w:rPr>
      </w:pPr>
      <w:r w:rsidRPr="00CB1EF5">
        <w:rPr>
          <w:rFonts w:ascii="Times New Roman" w:hAnsi="Times New Roman" w:cs="Times New Roman"/>
          <w:color w:val="auto"/>
          <w:sz w:val="22"/>
          <w:szCs w:val="22"/>
        </w:rPr>
        <w:lastRenderedPageBreak/>
        <w:t xml:space="preserve"> использование остатков пищи от предыдущего приема и пищи, приготовленной накануне; пищевых продуктов с истекшими сроками годности и явными признаками недоброкачественности (порчи); овощей и фруктов с наличием плесени и признаками гнили. </w:t>
      </w:r>
    </w:p>
    <w:p w14:paraId="6B093DB6" w14:textId="77777777" w:rsidR="00CB1EF5" w:rsidRPr="00CB1EF5" w:rsidRDefault="00CB1EF5" w:rsidP="00CB1EF5">
      <w:pPr>
        <w:widowControl/>
        <w:autoSpaceDE/>
        <w:autoSpaceDN/>
        <w:adjustRightInd/>
        <w:ind w:firstLine="567"/>
        <w:contextualSpacing/>
        <w:jc w:val="both"/>
        <w:rPr>
          <w:rFonts w:ascii="Times New Roman" w:hAnsi="Times New Roman" w:cs="Times New Roman"/>
          <w:color w:val="auto"/>
          <w:sz w:val="22"/>
          <w:szCs w:val="22"/>
        </w:rPr>
      </w:pPr>
      <w:r w:rsidRPr="00CB1EF5">
        <w:rPr>
          <w:rFonts w:ascii="Times New Roman" w:hAnsi="Times New Roman" w:cs="Times New Roman"/>
          <w:color w:val="auto"/>
          <w:sz w:val="22"/>
          <w:szCs w:val="22"/>
        </w:rPr>
        <w:t xml:space="preserve">использование пищевых продуктов и блюд, которые не допускаются в питании детей и реализации в организациях общественного питания образовательных учреждений в соответствии с действующими санитарными нормами и правилами. </w:t>
      </w:r>
    </w:p>
    <w:p w14:paraId="5C9169EC" w14:textId="77777777" w:rsidR="00CB1EF5" w:rsidRPr="00CB1EF5" w:rsidRDefault="00CB1EF5" w:rsidP="00CB1EF5">
      <w:pPr>
        <w:widowControl/>
        <w:autoSpaceDE/>
        <w:autoSpaceDN/>
        <w:adjustRightInd/>
        <w:ind w:firstLine="567"/>
        <w:contextualSpacing/>
        <w:jc w:val="both"/>
        <w:rPr>
          <w:rFonts w:ascii="Times New Roman" w:hAnsi="Times New Roman" w:cs="Times New Roman"/>
          <w:color w:val="auto"/>
          <w:sz w:val="22"/>
          <w:szCs w:val="22"/>
        </w:rPr>
      </w:pPr>
      <w:r w:rsidRPr="00CB1EF5">
        <w:rPr>
          <w:rFonts w:ascii="Times New Roman" w:hAnsi="Times New Roman" w:cs="Times New Roman"/>
          <w:color w:val="auto"/>
          <w:sz w:val="22"/>
          <w:szCs w:val="22"/>
        </w:rPr>
        <w:t xml:space="preserve">К работе могут допускаться лица, имеющие соответствующую профессиональную квалификацию, прошедшие предварительный, при поступлении на работу, и периодические медицинские осмотры в установленном порядке, профессиональную гигиеническую подготовку и аттестацию. При оказании услуг по организации питания должны применяться медико-санитарные меры, направленные на предотвращение возникновения и распространения инфекционных заболеваний и массовых неинфекционных заболеваний (отравлений), включающие в себя: организацию подготовки и переподготовки персонала по программе гигиенического обучения; организацию предварительных и периодических медицинских осмотров персонала; выявление сотрудников с признаками заболеваний (с ангинами, катаральными явлениями верхних дыхательных путей, гнойничковыми заболеваниями рук, заболевшие либо при подозрении на инфекционные заболевания). При появлении признаков простудного заболевания либо желудочно-кишечного расстройства, а также нагноений, порезов, ожогов работник обязан сообщить об этом администрации и обратиться за медицинской помощью, а также обо всех случаях заболевания кишечными инфекциями в своей семье. Лица с кишечными инфекциями, гнойничковыми заболеваниями кожи, воспалительными заболеваниями верхних дыхательных путей, ожогами либо порезами временно отстраняются от работы.  К работе могут быть допущены только после выздоровления, медицинского обследования и заключения врача. Лица, непосредственно занятые в оказании </w:t>
      </w:r>
      <w:proofErr w:type="gramStart"/>
      <w:r w:rsidRPr="00CB1EF5">
        <w:rPr>
          <w:rFonts w:ascii="Times New Roman" w:hAnsi="Times New Roman" w:cs="Times New Roman"/>
          <w:color w:val="auto"/>
          <w:sz w:val="22"/>
          <w:szCs w:val="22"/>
        </w:rPr>
        <w:t>услуг</w:t>
      </w:r>
      <w:proofErr w:type="gramEnd"/>
      <w:r w:rsidRPr="00CB1EF5">
        <w:rPr>
          <w:rFonts w:ascii="Times New Roman" w:hAnsi="Times New Roman" w:cs="Times New Roman"/>
          <w:color w:val="auto"/>
          <w:sz w:val="22"/>
          <w:szCs w:val="22"/>
        </w:rPr>
        <w:t xml:space="preserve"> должны иметь личную медицинскую книжку установленного образца, в которую вносятся результаты медицинских обследований и лабораторных исследований, сведения о перенесенных инфекционных заболеваниях, отметка о прохождении профессиональной гигиенической подготовки и аттестации. </w:t>
      </w:r>
    </w:p>
    <w:p w14:paraId="519977D9" w14:textId="77777777" w:rsidR="00CB1EF5" w:rsidRPr="00CB1EF5" w:rsidRDefault="00CB1EF5" w:rsidP="00CB1EF5">
      <w:pPr>
        <w:widowControl/>
        <w:autoSpaceDE/>
        <w:autoSpaceDN/>
        <w:adjustRightInd/>
        <w:ind w:firstLine="567"/>
        <w:contextualSpacing/>
        <w:jc w:val="both"/>
        <w:rPr>
          <w:rFonts w:ascii="Times New Roman" w:hAnsi="Times New Roman" w:cs="Times New Roman"/>
          <w:color w:val="auto"/>
          <w:sz w:val="22"/>
          <w:szCs w:val="22"/>
        </w:rPr>
      </w:pPr>
      <w:r w:rsidRPr="00CB1EF5">
        <w:rPr>
          <w:rFonts w:ascii="Times New Roman" w:hAnsi="Times New Roman" w:cs="Times New Roman"/>
          <w:color w:val="auto"/>
          <w:sz w:val="22"/>
          <w:szCs w:val="22"/>
        </w:rPr>
        <w:t xml:space="preserve">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 и находиться в исправной, чистой таре. Для предотвращения возникновения и распространения инфекционных заболеваний и массовых неинфекционных заболеваний (отравлений) при оказании услуг по организации питания, Исполнитель должен применять санитарно-гигиенические меры, включающие в себя организацию санитарной обработки технологического оборудования, в том числе рабочих и производственных столов на пищеблоке,  проверку соблюдения условий хранения пищевых продуктов и продовольственного сырья, в том числе температурного режима в холодильном оборудовании на пищеблоке. Производственные столы должны мыться горячей водой, используя предназначенные для мытья средства (моющие средства, мочалки, щетки, ветошь). Пищевые отходы не допускается выносить через раздаточные либо производственные помещения пищеблока. Складские помещения для хранения сухих сыпучих продуктов должны быть оборудованы приборами для измерения температуры и влажности воздуха. </w:t>
      </w:r>
      <w:r w:rsidRPr="00CB1EF5">
        <w:rPr>
          <w:rFonts w:ascii="Times New Roman" w:hAnsi="Times New Roman" w:cs="Times New Roman"/>
          <w:color w:val="auto"/>
          <w:spacing w:val="2"/>
          <w:sz w:val="22"/>
          <w:szCs w:val="22"/>
          <w:shd w:val="clear" w:color="auto" w:fill="FFFFFF"/>
        </w:rPr>
        <w:t>Контроль за температурой воздуха осуществляется с помощью бытовых термометров.</w:t>
      </w:r>
      <w:r w:rsidRPr="00CB1EF5">
        <w:rPr>
          <w:rFonts w:ascii="Times New Roman" w:hAnsi="Times New Roman" w:cs="Times New Roman"/>
          <w:color w:val="auto"/>
          <w:sz w:val="22"/>
          <w:szCs w:val="22"/>
        </w:rPr>
        <w:t xml:space="preserve"> Хранение продуктов в холодильных и морозильных камерах должно осуществляться на стеллажах и подтоварниках в таре производителя в таре поставщика или в промаркированных емкостях. Мочалки, щетки для мытья посуды, ветошь для протирания столов после использования стирают с применением моющих средств, просушивают и хранят в специально промаркированной таре. Щетки с наличием дефектов и видимых загрязнений, а также металлические мочалки не используются. </w:t>
      </w:r>
    </w:p>
    <w:p w14:paraId="07979601" w14:textId="77777777" w:rsidR="00CB1EF5" w:rsidRPr="00CB1EF5" w:rsidRDefault="00CB1EF5" w:rsidP="00CB1EF5">
      <w:pPr>
        <w:widowControl/>
        <w:autoSpaceDE/>
        <w:autoSpaceDN/>
        <w:adjustRightInd/>
        <w:ind w:firstLine="567"/>
        <w:contextualSpacing/>
        <w:jc w:val="both"/>
        <w:rPr>
          <w:rFonts w:ascii="Times New Roman" w:hAnsi="Times New Roman" w:cs="Times New Roman"/>
          <w:color w:val="auto"/>
          <w:sz w:val="22"/>
          <w:szCs w:val="22"/>
        </w:rPr>
      </w:pPr>
      <w:r w:rsidRPr="00CB1EF5">
        <w:rPr>
          <w:rFonts w:ascii="Times New Roman" w:hAnsi="Times New Roman" w:cs="Times New Roman"/>
          <w:color w:val="auto"/>
          <w:sz w:val="22"/>
          <w:szCs w:val="22"/>
        </w:rPr>
        <w:t xml:space="preserve">Входной контроль поступающих пищевых продуктов и продовольственного сырья осуществляется ответственным лицом. Результаты входного контроля регистрируются в журнале бракеража пищевых продуктов и продовольственного сырья, поступающих на пищеблок. При осуществлении входного контроля, применяются меры, не допускающие к приемке: продовольственного сырья и пищевых продуктов без документов, подтверждающих их качество и безопасность; мясо и субпродукты всех видов сельскохозяйственных животных без клейма и ветеринарного свидетельства; рыбу, раков, сельскохозяйственную птицу без ветеринарного свидетельства; непотрошеную птицу (кроме дичи); яйца с загрязненной скорлупой, с насечкой, «тек», «бой», а также яйца из хозяйств, неблагополучных по сальмонеллезам, утиные и гусиные яйца; консервы с нарушением герметичности банок, </w:t>
      </w:r>
      <w:proofErr w:type="spellStart"/>
      <w:r w:rsidRPr="00CB1EF5">
        <w:rPr>
          <w:rFonts w:ascii="Times New Roman" w:hAnsi="Times New Roman" w:cs="Times New Roman"/>
          <w:color w:val="auto"/>
          <w:sz w:val="22"/>
          <w:szCs w:val="22"/>
        </w:rPr>
        <w:t>бомбажные</w:t>
      </w:r>
      <w:proofErr w:type="spellEnd"/>
      <w:r w:rsidRPr="00CB1EF5">
        <w:rPr>
          <w:rFonts w:ascii="Times New Roman" w:hAnsi="Times New Roman" w:cs="Times New Roman"/>
          <w:color w:val="auto"/>
          <w:sz w:val="22"/>
          <w:szCs w:val="22"/>
        </w:rPr>
        <w:t>, «</w:t>
      </w:r>
      <w:proofErr w:type="spellStart"/>
      <w:r w:rsidRPr="00CB1EF5">
        <w:rPr>
          <w:rFonts w:ascii="Times New Roman" w:hAnsi="Times New Roman" w:cs="Times New Roman"/>
          <w:color w:val="auto"/>
          <w:sz w:val="22"/>
          <w:szCs w:val="22"/>
        </w:rPr>
        <w:t>хлопуши</w:t>
      </w:r>
      <w:proofErr w:type="spellEnd"/>
      <w:r w:rsidRPr="00CB1EF5">
        <w:rPr>
          <w:rFonts w:ascii="Times New Roman" w:hAnsi="Times New Roman" w:cs="Times New Roman"/>
          <w:color w:val="auto"/>
          <w:sz w:val="22"/>
          <w:szCs w:val="22"/>
        </w:rPr>
        <w:t xml:space="preserve">», банки с ржавчиной, деформированные, без этикеток; крупу, муку, сухофрукты и другие продукты, зараженные амбарными вредителями; овощи и фрукты с наличием плесени и признаками гнили; грибы несъедобные, некультивируемые съедобные, червивые, мятые; пищевые продукты с истекшими сроками годности и признаками недоброкачественности; продукцию домашнего изготовления. </w:t>
      </w:r>
    </w:p>
    <w:p w14:paraId="5D62537E" w14:textId="77777777" w:rsidR="00CB1EF5" w:rsidRPr="00CB1EF5" w:rsidRDefault="00CB1EF5" w:rsidP="00CB1EF5">
      <w:pPr>
        <w:widowControl/>
        <w:autoSpaceDE/>
        <w:autoSpaceDN/>
        <w:adjustRightInd/>
        <w:ind w:firstLine="567"/>
        <w:contextualSpacing/>
        <w:jc w:val="both"/>
        <w:rPr>
          <w:rFonts w:ascii="Times New Roman" w:hAnsi="Times New Roman" w:cs="Times New Roman"/>
          <w:color w:val="auto"/>
          <w:sz w:val="22"/>
          <w:szCs w:val="22"/>
        </w:rPr>
      </w:pPr>
      <w:r w:rsidRPr="00CB1EF5">
        <w:rPr>
          <w:rFonts w:ascii="Times New Roman" w:hAnsi="Times New Roman" w:cs="Times New Roman"/>
          <w:color w:val="auto"/>
          <w:sz w:val="22"/>
          <w:szCs w:val="22"/>
        </w:rPr>
        <w:lastRenderedPageBreak/>
        <w:t xml:space="preserve">В ходе оказания услуг по организации питания Исполнитель обязан осуществлять дезинфекционные мероприятия, предусматривающие организацию проведения влажной уборки пищеблока с применением моющих и дезинфицирующих средств, предусматривающей обязательное мытье полов, удаление пыли и паутины, протирание радиаторов, подоконников, мытье стен, осветительной арматуры, очистка стекол от пыли и копоти; организацию дезинфекции всей посуды и приборов на пищеблоке; генеральная уборка и дезинфекция всех помещений при пищеблоке; соблюдение санитарного состояния складских помещений, кладовых и овощехранилищ при пищеблоках путем очистки и текущей дезинфекции хранилищ овощей; уборку мест, предназначенных для хранения хлеба. Для уборки каждой группы помещений (сырьевых цехов, горячего и холодного цехов, неохлаждаемых складских помещений, холодильных камер, вспомогательных помещений, санитарных узлов) должен быть выделен отдельный промаркированный уборочный инвентарь. По окончании уборки в конце смены весь уборочный инвентарь должен промываться с использованием моющих и дезинфицирующих средств, просушиваться и храниться в чистом виде. </w:t>
      </w:r>
    </w:p>
    <w:p w14:paraId="2029EC48" w14:textId="77777777" w:rsidR="00CB1EF5" w:rsidRPr="00CB1EF5" w:rsidRDefault="00CB1EF5" w:rsidP="00CB1EF5">
      <w:pPr>
        <w:widowControl/>
        <w:autoSpaceDE/>
        <w:autoSpaceDN/>
        <w:adjustRightInd/>
        <w:ind w:firstLine="567"/>
        <w:contextualSpacing/>
        <w:jc w:val="both"/>
        <w:rPr>
          <w:rFonts w:ascii="Times New Roman" w:hAnsi="Times New Roman" w:cs="Times New Roman"/>
          <w:color w:val="auto"/>
          <w:sz w:val="22"/>
          <w:szCs w:val="22"/>
        </w:rPr>
      </w:pPr>
      <w:r w:rsidRPr="00CB1EF5">
        <w:rPr>
          <w:rFonts w:ascii="Times New Roman" w:hAnsi="Times New Roman" w:cs="Times New Roman"/>
          <w:color w:val="auto"/>
          <w:sz w:val="22"/>
          <w:szCs w:val="22"/>
        </w:rPr>
        <w:t xml:space="preserve">Исполнитель должен контролировать состояние условий труда на рабочих местах, а также правильность применения работниками средств индивидуальной и коллективной защиты в процессе осуществления организационно - административных мероприятий. Для этого </w:t>
      </w:r>
      <w:r w:rsidRPr="00CB1EF5">
        <w:rPr>
          <w:rFonts w:ascii="Times New Roman" w:hAnsi="Times New Roman" w:cs="Times New Roman"/>
          <w:color w:val="auto"/>
          <w:sz w:val="22"/>
          <w:szCs w:val="22"/>
          <w:shd w:val="clear" w:color="auto" w:fill="FFFFFF"/>
        </w:rPr>
        <w:t>создаются необходимые условия для соблюдения правил личной гигиены персонала (наличие мыла, полотенец, туалетной бумаги и т.п.).</w:t>
      </w:r>
      <w:r w:rsidRPr="00CB1EF5">
        <w:rPr>
          <w:rFonts w:ascii="Times New Roman" w:hAnsi="Times New Roman" w:cs="Times New Roman"/>
          <w:color w:val="auto"/>
          <w:sz w:val="22"/>
          <w:szCs w:val="22"/>
        </w:rPr>
        <w:t xml:space="preserve"> Мыть руки в производственных ваннах не допускается; работники пищеблока должны быть обеспечены специальной одеждой (халат, колпак или косынка). Специальная одежда должна храниться в отдельном шкафу. Не допускается совместное хранение в одном шкафу спецодежды и личных вещей. Лица, сопровождающие продовольственное сырье и пищевые продукты в пути следования и выполняющие их погрузку и выгрузку должны использовать специальную одежду (халат, рукавицы). Работники пищеблока обязаны приходить на работу в чистой одежде и обуви, оставлять верхнюю одежду, головной убор и личные вещи в индивидуальном шкафу для одежды, волосы убирать под колпак либо косынку, тщательно мыть руки с мылом перед началом работы, после посещения туалета, а также перед каждой сменой вида деятельности, коротко стричь ногти. Работники пищеблока не должны во время работы носить кольца, серьги, застегивать спецодежду булавками, принимать пищу, курить на рабочем месте, посещать туалет в специальной санитарной одежде. После обработки яиц, перед их разбивкой, работникам, проводившим обработку, следует надеть чистую санитарную одежду, вымыть руки с мылом и продезинфицировать их раствором разрешенного дезинфицирующего средства. </w:t>
      </w:r>
    </w:p>
    <w:p w14:paraId="035A4207" w14:textId="77777777" w:rsidR="00CB1EF5" w:rsidRPr="00CB1EF5" w:rsidRDefault="00CB1EF5" w:rsidP="00CB1EF5">
      <w:pPr>
        <w:widowControl/>
        <w:autoSpaceDE/>
        <w:autoSpaceDN/>
        <w:adjustRightInd/>
        <w:ind w:firstLine="567"/>
        <w:contextualSpacing/>
        <w:jc w:val="both"/>
        <w:rPr>
          <w:rFonts w:ascii="Times New Roman" w:hAnsi="Times New Roman" w:cs="Times New Roman"/>
          <w:color w:val="FF0000"/>
          <w:spacing w:val="4"/>
          <w:sz w:val="22"/>
          <w:szCs w:val="22"/>
        </w:rPr>
      </w:pPr>
    </w:p>
    <w:p w14:paraId="38A3BF0A" w14:textId="77777777" w:rsidR="00CB1EF5" w:rsidRPr="00CB1EF5" w:rsidRDefault="00CB1EF5" w:rsidP="00CB1EF5">
      <w:pPr>
        <w:autoSpaceDE/>
        <w:autoSpaceDN/>
        <w:adjustRightInd/>
        <w:ind w:firstLine="540"/>
        <w:jc w:val="center"/>
        <w:rPr>
          <w:rFonts w:ascii="Times New Roman" w:hAnsi="Times New Roman" w:cs="Times New Roman"/>
          <w:b/>
          <w:bCs/>
          <w:color w:val="auto"/>
          <w:sz w:val="22"/>
          <w:szCs w:val="22"/>
          <w:lang w:bidi="ru-RU"/>
        </w:rPr>
      </w:pPr>
      <w:r w:rsidRPr="00CB1EF5">
        <w:rPr>
          <w:rFonts w:ascii="Times New Roman" w:eastAsia="Calibri" w:hAnsi="Times New Roman" w:cs="Times New Roman"/>
          <w:b/>
          <w:bCs/>
          <w:color w:val="auto"/>
          <w:sz w:val="22"/>
          <w:szCs w:val="22"/>
          <w:lang w:eastAsia="en-US"/>
        </w:rPr>
        <w:t xml:space="preserve">Раздел 4. </w:t>
      </w:r>
      <w:r w:rsidRPr="00CB1EF5">
        <w:rPr>
          <w:rFonts w:ascii="Times New Roman" w:hAnsi="Times New Roman" w:cs="Times New Roman"/>
          <w:b/>
          <w:bCs/>
          <w:color w:val="auto"/>
          <w:sz w:val="22"/>
          <w:szCs w:val="22"/>
          <w:lang w:bidi="ru-RU"/>
        </w:rPr>
        <w:t>Перечень приложений, являющихся</w:t>
      </w:r>
    </w:p>
    <w:p w14:paraId="7CE4BAD2" w14:textId="77777777" w:rsidR="00CB1EF5" w:rsidRPr="00CB1EF5" w:rsidRDefault="00CB1EF5" w:rsidP="00CB1EF5">
      <w:pPr>
        <w:widowControl/>
        <w:autoSpaceDE/>
        <w:autoSpaceDN/>
        <w:adjustRightInd/>
        <w:jc w:val="center"/>
        <w:rPr>
          <w:rFonts w:ascii="Times New Roman" w:eastAsia="Courier New" w:hAnsi="Times New Roman" w:cs="Times New Roman"/>
          <w:b/>
          <w:bCs/>
          <w:color w:val="auto"/>
          <w:sz w:val="22"/>
          <w:szCs w:val="22"/>
          <w:lang w:bidi="ru-RU"/>
        </w:rPr>
      </w:pPr>
      <w:r w:rsidRPr="00CB1EF5">
        <w:rPr>
          <w:rFonts w:ascii="Times New Roman" w:hAnsi="Times New Roman" w:cs="Times New Roman"/>
          <w:b/>
          <w:bCs/>
          <w:color w:val="auto"/>
          <w:sz w:val="22"/>
          <w:szCs w:val="22"/>
          <w:lang w:bidi="ru-RU"/>
        </w:rPr>
        <w:t xml:space="preserve">неотъемлемой частью </w:t>
      </w:r>
    </w:p>
    <w:p w14:paraId="6DE00279" w14:textId="77777777" w:rsidR="00CB1EF5" w:rsidRPr="00CB1EF5" w:rsidRDefault="00CB1EF5" w:rsidP="00CB1EF5">
      <w:pPr>
        <w:autoSpaceDE/>
        <w:autoSpaceDN/>
        <w:adjustRightInd/>
        <w:jc w:val="both"/>
        <w:rPr>
          <w:rFonts w:ascii="Times New Roman" w:eastAsia="Courier New" w:hAnsi="Times New Roman" w:cs="Times New Roman"/>
          <w:bCs/>
          <w:color w:val="auto"/>
          <w:sz w:val="22"/>
          <w:szCs w:val="22"/>
          <w:lang w:bidi="ru-RU"/>
        </w:rPr>
      </w:pPr>
    </w:p>
    <w:p w14:paraId="45CBC348" w14:textId="77777777" w:rsidR="00CB1EF5" w:rsidRPr="00CB1EF5" w:rsidRDefault="00CB1EF5" w:rsidP="00CB1EF5">
      <w:pPr>
        <w:autoSpaceDE/>
        <w:autoSpaceDN/>
        <w:adjustRightInd/>
        <w:jc w:val="both"/>
        <w:rPr>
          <w:rFonts w:ascii="Times New Roman" w:hAnsi="Times New Roman" w:cs="Times New Roman"/>
          <w:color w:val="auto"/>
          <w:sz w:val="22"/>
          <w:szCs w:val="22"/>
          <w:lang w:bidi="ru-RU"/>
        </w:rPr>
      </w:pPr>
      <w:r w:rsidRPr="00CB1EF5">
        <w:rPr>
          <w:rFonts w:ascii="Times New Roman" w:eastAsia="Courier New" w:hAnsi="Times New Roman" w:cs="Times New Roman"/>
          <w:bCs/>
          <w:color w:val="auto"/>
          <w:sz w:val="22"/>
          <w:szCs w:val="22"/>
          <w:lang w:bidi="ru-RU"/>
        </w:rPr>
        <w:t>4.1. Приложение № 1.1.</w:t>
      </w:r>
      <w:r w:rsidRPr="00CB1EF5">
        <w:rPr>
          <w:rFonts w:ascii="Times New Roman" w:hAnsi="Times New Roman" w:cs="Times New Roman"/>
          <w:color w:val="auto"/>
          <w:sz w:val="22"/>
          <w:szCs w:val="22"/>
          <w:lang w:bidi="ru-RU"/>
        </w:rPr>
        <w:t xml:space="preserve"> Требования заказчика к меню основного (организованного) питания (публикуется отдельным файлом). </w:t>
      </w:r>
    </w:p>
    <w:p w14:paraId="350F8D94" w14:textId="77777777" w:rsidR="00CB1EF5" w:rsidRPr="00CB1EF5" w:rsidRDefault="00CB1EF5" w:rsidP="00CB1EF5">
      <w:pPr>
        <w:autoSpaceDE/>
        <w:autoSpaceDN/>
        <w:adjustRightInd/>
        <w:jc w:val="both"/>
        <w:rPr>
          <w:rFonts w:ascii="Times New Roman" w:hAnsi="Times New Roman" w:cs="Times New Roman"/>
          <w:color w:val="auto"/>
          <w:sz w:val="22"/>
          <w:szCs w:val="22"/>
          <w:lang w:bidi="ru-RU"/>
        </w:rPr>
      </w:pPr>
      <w:r w:rsidRPr="00CB1EF5">
        <w:rPr>
          <w:rFonts w:ascii="Times New Roman" w:hAnsi="Times New Roman" w:cs="Times New Roman"/>
          <w:color w:val="auto"/>
          <w:sz w:val="22"/>
          <w:szCs w:val="22"/>
          <w:lang w:bidi="ru-RU"/>
        </w:rPr>
        <w:t xml:space="preserve">4.2. </w:t>
      </w:r>
      <w:r w:rsidRPr="00CB1EF5">
        <w:rPr>
          <w:rFonts w:ascii="Times New Roman" w:eastAsia="Courier New" w:hAnsi="Times New Roman" w:cs="Times New Roman"/>
          <w:bCs/>
          <w:color w:val="auto"/>
          <w:sz w:val="22"/>
          <w:szCs w:val="22"/>
          <w:lang w:bidi="ru-RU"/>
        </w:rPr>
        <w:t xml:space="preserve">Приложение № 1.2. </w:t>
      </w:r>
      <w:r w:rsidRPr="00CB1EF5">
        <w:rPr>
          <w:rFonts w:ascii="Times New Roman" w:hAnsi="Times New Roman" w:cs="Times New Roman"/>
          <w:color w:val="auto"/>
          <w:sz w:val="22"/>
          <w:szCs w:val="22"/>
          <w:lang w:bidi="ru-RU"/>
        </w:rPr>
        <w:t>Ассортиментный перечень основных групп продовольственных товаров и сырья.</w:t>
      </w:r>
    </w:p>
    <w:p w14:paraId="30B73A3D" w14:textId="77777777" w:rsidR="00CB1EF5" w:rsidRPr="00CB1EF5" w:rsidRDefault="00CB1EF5" w:rsidP="00CB1EF5">
      <w:pPr>
        <w:autoSpaceDE/>
        <w:autoSpaceDN/>
        <w:adjustRightInd/>
        <w:rPr>
          <w:rFonts w:ascii="Times New Roman" w:eastAsia="Courier New" w:hAnsi="Times New Roman" w:cs="Times New Roman"/>
          <w:bCs/>
          <w:color w:val="auto"/>
          <w:sz w:val="22"/>
          <w:szCs w:val="22"/>
          <w:lang w:bidi="ru-RU"/>
        </w:rPr>
      </w:pPr>
      <w:r w:rsidRPr="00CB1EF5">
        <w:rPr>
          <w:rFonts w:ascii="Times New Roman" w:hAnsi="Times New Roman" w:cs="Times New Roman"/>
          <w:color w:val="auto"/>
          <w:sz w:val="22"/>
          <w:szCs w:val="22"/>
          <w:lang w:bidi="ru-RU"/>
        </w:rPr>
        <w:t xml:space="preserve">4.3. Приложение № 1.3. </w:t>
      </w:r>
      <w:r w:rsidRPr="00CB1EF5">
        <w:rPr>
          <w:rFonts w:ascii="Times New Roman" w:eastAsia="Courier New" w:hAnsi="Times New Roman" w:cs="Times New Roman"/>
          <w:bCs/>
          <w:color w:val="auto"/>
          <w:sz w:val="22"/>
          <w:szCs w:val="22"/>
          <w:lang w:bidi="ru-RU"/>
        </w:rPr>
        <w:t>Общие характеристики пищеблоков заказчика.</w:t>
      </w:r>
    </w:p>
    <w:p w14:paraId="0041F6FA" w14:textId="77777777" w:rsidR="00CB1EF5" w:rsidRPr="00CB1EF5" w:rsidRDefault="00CB1EF5" w:rsidP="00CB1EF5">
      <w:pPr>
        <w:autoSpaceDE/>
        <w:autoSpaceDN/>
        <w:adjustRightInd/>
        <w:rPr>
          <w:rFonts w:ascii="Times New Roman" w:eastAsia="Courier New" w:hAnsi="Times New Roman" w:cs="Times New Roman"/>
          <w:bCs/>
          <w:color w:val="auto"/>
          <w:sz w:val="22"/>
          <w:szCs w:val="22"/>
          <w:lang w:bidi="ru-RU"/>
        </w:rPr>
      </w:pPr>
      <w:r w:rsidRPr="00CB1EF5">
        <w:rPr>
          <w:rFonts w:ascii="Times New Roman" w:eastAsia="Courier New" w:hAnsi="Times New Roman" w:cs="Times New Roman"/>
          <w:bCs/>
          <w:color w:val="auto"/>
          <w:sz w:val="22"/>
          <w:szCs w:val="22"/>
          <w:lang w:bidi="ru-RU"/>
        </w:rPr>
        <w:t>4.4. Приложение № 1.4. График оказания услуг.</w:t>
      </w:r>
    </w:p>
    <w:p w14:paraId="7DAC8CDD" w14:textId="77777777" w:rsidR="00CB1EF5" w:rsidRPr="00CB1EF5" w:rsidRDefault="00CB1EF5" w:rsidP="00CB1EF5">
      <w:pPr>
        <w:autoSpaceDE/>
        <w:autoSpaceDN/>
        <w:adjustRightInd/>
        <w:rPr>
          <w:rFonts w:ascii="Times New Roman" w:eastAsia="Courier New" w:hAnsi="Times New Roman" w:cs="Times New Roman"/>
          <w:b/>
          <w:color w:val="FF0000"/>
          <w:sz w:val="22"/>
          <w:szCs w:val="22"/>
          <w:lang w:bidi="ru-RU"/>
        </w:rPr>
      </w:pPr>
    </w:p>
    <w:p w14:paraId="5FA4F564" w14:textId="77777777" w:rsidR="00CB1EF5" w:rsidRPr="00CB1EF5" w:rsidRDefault="00CB1EF5" w:rsidP="00CB1EF5">
      <w:pPr>
        <w:widowControl/>
        <w:autoSpaceDE/>
        <w:autoSpaceDN/>
        <w:adjustRightInd/>
        <w:ind w:left="5670"/>
        <w:rPr>
          <w:rFonts w:ascii="Times New Roman" w:hAnsi="Times New Roman" w:cs="Times New Roman"/>
          <w:color w:val="FF0000"/>
          <w:sz w:val="22"/>
          <w:szCs w:val="22"/>
          <w:lang w:bidi="ru-RU"/>
        </w:rPr>
      </w:pPr>
    </w:p>
    <w:p w14:paraId="723048F3" w14:textId="77777777" w:rsidR="00CB1EF5" w:rsidRPr="00E66FEA" w:rsidRDefault="00CB1EF5" w:rsidP="00CB1EF5">
      <w:pPr>
        <w:contextualSpacing/>
        <w:rPr>
          <w:rFonts w:ascii="Times New Roman" w:hAnsi="Times New Roman" w:cs="Times New Roman"/>
          <w:color w:val="auto"/>
          <w:sz w:val="22"/>
          <w:szCs w:val="22"/>
        </w:rPr>
      </w:pPr>
    </w:p>
    <w:p w14:paraId="416B7CFA" w14:textId="77777777" w:rsidR="00CB1EF5" w:rsidRPr="00E66FEA" w:rsidRDefault="00CB1EF5" w:rsidP="00CB1EF5">
      <w:pPr>
        <w:ind w:left="5954" w:firstLine="709"/>
        <w:contextualSpacing/>
        <w:rPr>
          <w:rFonts w:ascii="Times New Roman" w:hAnsi="Times New Roman" w:cs="Times New Roman"/>
          <w:color w:val="auto"/>
          <w:sz w:val="22"/>
          <w:szCs w:val="22"/>
        </w:rPr>
      </w:pPr>
    </w:p>
    <w:tbl>
      <w:tblPr>
        <w:tblW w:w="9761" w:type="dxa"/>
        <w:tblInd w:w="2" w:type="dxa"/>
        <w:tblLayout w:type="fixed"/>
        <w:tblCellMar>
          <w:left w:w="0" w:type="dxa"/>
          <w:right w:w="0" w:type="dxa"/>
        </w:tblCellMar>
        <w:tblLook w:val="0000" w:firstRow="0" w:lastRow="0" w:firstColumn="0" w:lastColumn="0" w:noHBand="0" w:noVBand="0"/>
      </w:tblPr>
      <w:tblGrid>
        <w:gridCol w:w="3374"/>
        <w:gridCol w:w="285"/>
        <w:gridCol w:w="6102"/>
      </w:tblGrid>
      <w:tr w:rsidR="00CB1EF5" w:rsidRPr="00E66FEA" w14:paraId="0D79E2BB" w14:textId="77777777" w:rsidTr="0014018C">
        <w:tc>
          <w:tcPr>
            <w:tcW w:w="3375" w:type="dxa"/>
            <w:tcBorders>
              <w:top w:val="nil"/>
              <w:left w:val="nil"/>
              <w:bottom w:val="nil"/>
              <w:right w:val="nil"/>
            </w:tcBorders>
          </w:tcPr>
          <w:p w14:paraId="53A64F79" w14:textId="77777777" w:rsidR="00CB1EF5" w:rsidRPr="00E66FEA" w:rsidRDefault="00CB1EF5" w:rsidP="0014018C">
            <w:pPr>
              <w:contextualSpacing/>
              <w:rPr>
                <w:rFonts w:ascii="Times New Roman" w:hAnsi="Times New Roman" w:cs="Times New Roman"/>
                <w:color w:val="auto"/>
                <w:sz w:val="22"/>
                <w:szCs w:val="22"/>
              </w:rPr>
            </w:pPr>
            <w:r w:rsidRPr="00E66FEA">
              <w:rPr>
                <w:rFonts w:ascii="Times New Roman" w:hAnsi="Times New Roman" w:cs="Times New Roman"/>
                <w:color w:val="auto"/>
                <w:sz w:val="22"/>
                <w:szCs w:val="22"/>
              </w:rPr>
              <w:t>От Заказчика ______________________</w:t>
            </w:r>
          </w:p>
        </w:tc>
        <w:tc>
          <w:tcPr>
            <w:tcW w:w="285" w:type="dxa"/>
            <w:tcBorders>
              <w:top w:val="nil"/>
              <w:left w:val="nil"/>
              <w:bottom w:val="nil"/>
              <w:right w:val="nil"/>
            </w:tcBorders>
          </w:tcPr>
          <w:p w14:paraId="2E43A7D4" w14:textId="77777777" w:rsidR="00CB1EF5" w:rsidRPr="00E66FEA" w:rsidRDefault="00CB1EF5" w:rsidP="0014018C">
            <w:pPr>
              <w:contextualSpacing/>
              <w:jc w:val="both"/>
              <w:rPr>
                <w:rFonts w:ascii="Times New Roman" w:hAnsi="Times New Roman" w:cs="Times New Roman"/>
                <w:color w:val="auto"/>
                <w:sz w:val="22"/>
                <w:szCs w:val="22"/>
              </w:rPr>
            </w:pPr>
          </w:p>
        </w:tc>
        <w:tc>
          <w:tcPr>
            <w:tcW w:w="6105" w:type="dxa"/>
            <w:tcBorders>
              <w:top w:val="nil"/>
              <w:left w:val="nil"/>
              <w:bottom w:val="nil"/>
              <w:right w:val="nil"/>
            </w:tcBorders>
          </w:tcPr>
          <w:p w14:paraId="748A45CE" w14:textId="77777777" w:rsidR="00CB1EF5" w:rsidRPr="00E66FEA" w:rsidRDefault="00CB1EF5" w:rsidP="0014018C">
            <w:pPr>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xml:space="preserve">От Исполнителя </w:t>
            </w:r>
          </w:p>
          <w:p w14:paraId="77A4EF36" w14:textId="77777777" w:rsidR="00CB1EF5" w:rsidRPr="00E66FEA" w:rsidRDefault="00CB1EF5" w:rsidP="0014018C">
            <w:pPr>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_________________________</w:t>
            </w:r>
          </w:p>
        </w:tc>
      </w:tr>
      <w:tr w:rsidR="00CB1EF5" w:rsidRPr="00E66FEA" w14:paraId="462D75B2" w14:textId="77777777" w:rsidTr="0014018C">
        <w:tc>
          <w:tcPr>
            <w:tcW w:w="9765" w:type="dxa"/>
            <w:gridSpan w:val="3"/>
            <w:tcBorders>
              <w:top w:val="nil"/>
              <w:left w:val="nil"/>
              <w:bottom w:val="nil"/>
              <w:right w:val="nil"/>
            </w:tcBorders>
          </w:tcPr>
          <w:p w14:paraId="17FBDA01" w14:textId="77777777" w:rsidR="00CB1EF5" w:rsidRPr="00E66FEA" w:rsidRDefault="00CB1EF5" w:rsidP="0014018C">
            <w:pPr>
              <w:contextualSpacing/>
              <w:jc w:val="both"/>
              <w:rPr>
                <w:rFonts w:ascii="Times New Roman" w:hAnsi="Times New Roman" w:cs="Times New Roman"/>
                <w:color w:val="auto"/>
                <w:sz w:val="22"/>
                <w:szCs w:val="22"/>
              </w:rPr>
            </w:pPr>
          </w:p>
          <w:p w14:paraId="33E72970" w14:textId="77777777" w:rsidR="00CB1EF5" w:rsidRPr="00E66FEA" w:rsidRDefault="00CB1EF5" w:rsidP="0014018C">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Подписан усиленными электронными подписями лиц, имеющих право действовать от имени Заказчика и Исполнителя</w:t>
            </w:r>
          </w:p>
        </w:tc>
      </w:tr>
    </w:tbl>
    <w:p w14:paraId="5666F656" w14:textId="77777777" w:rsidR="00CB1EF5" w:rsidRPr="00CB1EF5" w:rsidRDefault="00CB1EF5" w:rsidP="00CB1EF5">
      <w:pPr>
        <w:widowControl/>
        <w:autoSpaceDE/>
        <w:autoSpaceDN/>
        <w:adjustRightInd/>
        <w:ind w:left="5670"/>
        <w:rPr>
          <w:rFonts w:ascii="Times New Roman" w:hAnsi="Times New Roman" w:cs="Times New Roman"/>
          <w:color w:val="FF0000"/>
          <w:sz w:val="22"/>
          <w:szCs w:val="22"/>
          <w:lang w:bidi="ru-RU"/>
        </w:rPr>
        <w:sectPr w:rsidR="00CB1EF5" w:rsidRPr="00CB1EF5" w:rsidSect="00CB1EF5">
          <w:headerReference w:type="default" r:id="rId8"/>
          <w:footerReference w:type="default" r:id="rId9"/>
          <w:headerReference w:type="first" r:id="rId10"/>
          <w:pgSz w:w="11906" w:h="16838"/>
          <w:pgMar w:top="851" w:right="851" w:bottom="709" w:left="1134" w:header="0" w:footer="0" w:gutter="0"/>
          <w:cols w:space="720"/>
          <w:noEndnote/>
          <w:titlePg/>
          <w:docGrid w:linePitch="360"/>
        </w:sectPr>
      </w:pPr>
    </w:p>
    <w:p w14:paraId="767488E7" w14:textId="5000FE58" w:rsidR="00CB1EF5" w:rsidRDefault="00CB1EF5" w:rsidP="00CB1EF5">
      <w:pPr>
        <w:widowControl/>
        <w:autoSpaceDE/>
        <w:autoSpaceDN/>
        <w:adjustRightInd/>
        <w:ind w:firstLine="284"/>
        <w:jc w:val="right"/>
        <w:rPr>
          <w:rFonts w:ascii="Times New Roman" w:eastAsia="Courier New" w:hAnsi="Times New Roman" w:cs="Times New Roman"/>
          <w:bCs/>
          <w:color w:val="auto"/>
          <w:sz w:val="22"/>
          <w:szCs w:val="22"/>
          <w:lang w:bidi="ru-RU"/>
        </w:rPr>
      </w:pPr>
      <w:r w:rsidRPr="00CB1EF5">
        <w:rPr>
          <w:rFonts w:ascii="Times New Roman" w:eastAsia="Courier New" w:hAnsi="Times New Roman" w:cs="Times New Roman"/>
          <w:bCs/>
          <w:color w:val="auto"/>
          <w:sz w:val="22"/>
          <w:szCs w:val="22"/>
          <w:lang w:bidi="ru-RU"/>
        </w:rPr>
        <w:lastRenderedPageBreak/>
        <w:t>Приложение № 1.</w:t>
      </w:r>
      <w:r>
        <w:rPr>
          <w:rFonts w:ascii="Times New Roman" w:eastAsia="Courier New" w:hAnsi="Times New Roman" w:cs="Times New Roman"/>
          <w:bCs/>
          <w:color w:val="auto"/>
          <w:sz w:val="22"/>
          <w:szCs w:val="22"/>
          <w:lang w:bidi="ru-RU"/>
        </w:rPr>
        <w:t>1</w:t>
      </w:r>
      <w:r w:rsidRPr="00CB1EF5">
        <w:rPr>
          <w:rFonts w:ascii="Times New Roman" w:eastAsia="Courier New" w:hAnsi="Times New Roman" w:cs="Times New Roman"/>
          <w:bCs/>
          <w:color w:val="auto"/>
          <w:sz w:val="22"/>
          <w:szCs w:val="22"/>
          <w:lang w:bidi="ru-RU"/>
        </w:rPr>
        <w:t xml:space="preserve"> к Приложению № 1 Описание объекта закупки.</w:t>
      </w:r>
    </w:p>
    <w:p w14:paraId="1ACAC60C" w14:textId="77777777" w:rsidR="00CB1EF5" w:rsidRPr="00CB1EF5" w:rsidRDefault="00CB1EF5" w:rsidP="00CB1EF5">
      <w:pPr>
        <w:widowControl/>
        <w:autoSpaceDE/>
        <w:autoSpaceDN/>
        <w:adjustRightInd/>
        <w:ind w:firstLine="284"/>
        <w:jc w:val="center"/>
        <w:rPr>
          <w:rFonts w:ascii="Times New Roman" w:hAnsi="Times New Roman" w:cs="Times New Roman"/>
          <w:b/>
        </w:rPr>
      </w:pPr>
    </w:p>
    <w:p w14:paraId="6FB4F7BB" w14:textId="77777777" w:rsidR="00CB1EF5" w:rsidRPr="00CB1EF5" w:rsidRDefault="00CB1EF5" w:rsidP="00CB1EF5">
      <w:pPr>
        <w:widowControl/>
        <w:autoSpaceDE/>
        <w:autoSpaceDN/>
        <w:adjustRightInd/>
        <w:ind w:firstLine="284"/>
        <w:jc w:val="center"/>
        <w:rPr>
          <w:rFonts w:ascii="Times New Roman" w:eastAsia="Calibri" w:hAnsi="Times New Roman" w:cs="Times New Roman"/>
          <w:b/>
          <w:color w:val="auto"/>
          <w:sz w:val="20"/>
          <w:szCs w:val="20"/>
        </w:rPr>
      </w:pPr>
      <w:r w:rsidRPr="00CB1EF5">
        <w:rPr>
          <w:rFonts w:ascii="Times New Roman" w:hAnsi="Times New Roman" w:cs="Times New Roman"/>
          <w:b/>
        </w:rPr>
        <w:t>Требований заказчика к меню основного (организованного) питания</w:t>
      </w:r>
    </w:p>
    <w:p w14:paraId="0C90BDD8" w14:textId="77777777" w:rsidR="00CB1EF5" w:rsidRPr="00CB1EF5" w:rsidRDefault="00CB1EF5" w:rsidP="00CB1EF5">
      <w:pPr>
        <w:widowControl/>
        <w:autoSpaceDE/>
        <w:autoSpaceDN/>
        <w:adjustRightInd/>
        <w:ind w:firstLine="284"/>
        <w:jc w:val="both"/>
        <w:rPr>
          <w:rFonts w:ascii="Times New Roman" w:eastAsia="Calibri" w:hAnsi="Times New Roman" w:cs="Times New Roman"/>
          <w:color w:val="auto"/>
          <w:sz w:val="20"/>
          <w:szCs w:val="20"/>
        </w:rPr>
      </w:pPr>
    </w:p>
    <w:p w14:paraId="27CFB327" w14:textId="77777777" w:rsidR="00CB1EF5" w:rsidRPr="00CB1EF5" w:rsidRDefault="00CB1EF5" w:rsidP="00CB1EF5">
      <w:pPr>
        <w:widowControl/>
        <w:ind w:firstLine="284"/>
        <w:jc w:val="both"/>
        <w:rPr>
          <w:rFonts w:ascii="Times New Roman" w:hAnsi="Times New Roman" w:cs="Times New Roman"/>
        </w:rPr>
      </w:pPr>
      <w:r w:rsidRPr="00CB1EF5">
        <w:rPr>
          <w:rFonts w:ascii="Times New Roman" w:hAnsi="Times New Roman" w:cs="Times New Roman"/>
        </w:rPr>
        <w:t xml:space="preserve">Разработанные цикличные меню рационов питания должны соответствовать действующим нормативным документам. </w:t>
      </w:r>
    </w:p>
    <w:p w14:paraId="6618B509"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 xml:space="preserve">В соответствии с Федеральным законом от 02.01.2000 N 29-ФЗ "О качестве и безопасности пищевых продуктов" и утвержденными постановлением главного государственного санитарного врача РФ от 27.10.2020 N 32 "Об утверждении санитарно-эпидемиологических правил и норм "Санитарно-эпидемиологические требования к организации общественного питания населения"; санитарно-эпидемиологических правил и норм СанПиН 2.3/2.4.3590-20 "Санитарно-эпидемиологические требования к организации общественного питания населения"(далее - СанПиН 2.3./2.4.3590-20), при организации социального питания должны быть реализованы принципы рационального, сбалансированного и здорового питания. Рациональное питание должно основываться на теории сбалансированного питания и предусматривать правильный режим потребления пищи. </w:t>
      </w:r>
    </w:p>
    <w:p w14:paraId="5CE5FA40"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 xml:space="preserve">В целях реализации принципов рационального питания меню должно быть разработано на период не менее двух недель (с учетом режима 1 учреждения). </w:t>
      </w:r>
    </w:p>
    <w:p w14:paraId="7DBE5D3C"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При сроке оказания услуг менее двух недель (в том числе с 22 по 30 апреля 2026 г.) Исполнитель использует разработанное им двухнедельное цикличное меню, из которого выбираются блюда на фактический период оказания услуг. Отсутствие в меню повторяющихся блюд в течение двух смежных дней оценивается в пределах используемого двухнедельного цикла.</w:t>
      </w:r>
    </w:p>
    <w:p w14:paraId="0B0BCDE5"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 xml:space="preserve">Меню должно соответствовать требованиям СанПиН 2.3/2.4.3590-20: </w:t>
      </w:r>
    </w:p>
    <w:p w14:paraId="5EE690D9"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 xml:space="preserve">1) меню должно соответствовать рекомендуемому образцу, установленному приложением № 8 к СанПиН 2.3/2.4.3590-20, разработано на период не менее двух недель для каждой возрастной группы детей, наименования блюд и кулинарных изделий в составе меню должны соответствовать наименованиям, указанным в сборниках рецептур с обязательной ссылкой на используемый сборник рецептур либо разработанных и утвержденных в установленном порядке технологических картах; </w:t>
      </w:r>
    </w:p>
    <w:p w14:paraId="4E4FB9AF"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 xml:space="preserve">2) меню не должно содержать пищевой продукции, содержащейся в перечне пищевой продукции, которая не допускается при организации питания детей, утвержденном приложением № 6 к СанПиН 2.3/2.4.3590-20: </w:t>
      </w:r>
    </w:p>
    <w:p w14:paraId="63935B25"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1. Пищевая продукция без маркировки и (или) с истекшими сроками годности и (или) признаками недоброкачественности.</w:t>
      </w:r>
    </w:p>
    <w:p w14:paraId="271C7BDA"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2. Пищевая продукция, не соответствующая требованиям технических регламентов Таможенного союза.</w:t>
      </w:r>
    </w:p>
    <w:p w14:paraId="0AC812C5"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3. Мясо сельскохозяйственных животных и птицы, рыба, не прошедшие ветеринарно-санитарную экспертизу.</w:t>
      </w:r>
    </w:p>
    <w:p w14:paraId="3884C85D"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4. Субпродукты, кроме говяжьих печени, языка, сердца.</w:t>
      </w:r>
    </w:p>
    <w:p w14:paraId="5907657C"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5. Непотрошеная птица.</w:t>
      </w:r>
    </w:p>
    <w:p w14:paraId="0BCD2DC0"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6. Мясо диких животных.</w:t>
      </w:r>
    </w:p>
    <w:p w14:paraId="5960E136"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7. Яйца и мясо водоплавающих птиц.</w:t>
      </w:r>
    </w:p>
    <w:p w14:paraId="74ACB2E0"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8. Яйца с загрязненной и (или) поврежденной скорлупой, а также яйца из хозяйств, неблагополучных по сальмонеллезам.</w:t>
      </w:r>
    </w:p>
    <w:p w14:paraId="2057288C"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 xml:space="preserve">9. Консервы с нарушением герметичности банок, </w:t>
      </w:r>
      <w:proofErr w:type="spellStart"/>
      <w:r w:rsidRPr="00CB1EF5">
        <w:rPr>
          <w:rFonts w:ascii="Times New Roman" w:hAnsi="Times New Roman" w:cs="Times New Roman"/>
        </w:rPr>
        <w:t>бомбажные</w:t>
      </w:r>
      <w:proofErr w:type="spellEnd"/>
      <w:r w:rsidRPr="00CB1EF5">
        <w:rPr>
          <w:rFonts w:ascii="Times New Roman" w:hAnsi="Times New Roman" w:cs="Times New Roman"/>
        </w:rPr>
        <w:t>, "</w:t>
      </w:r>
      <w:proofErr w:type="spellStart"/>
      <w:r w:rsidRPr="00CB1EF5">
        <w:rPr>
          <w:rFonts w:ascii="Times New Roman" w:hAnsi="Times New Roman" w:cs="Times New Roman"/>
        </w:rPr>
        <w:t>хлопуши</w:t>
      </w:r>
      <w:proofErr w:type="spellEnd"/>
      <w:r w:rsidRPr="00CB1EF5">
        <w:rPr>
          <w:rFonts w:ascii="Times New Roman" w:hAnsi="Times New Roman" w:cs="Times New Roman"/>
        </w:rPr>
        <w:t>", банки с ржавчиной, деформированные.</w:t>
      </w:r>
    </w:p>
    <w:p w14:paraId="4ABB4F5C"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10. Крупа, мука, сухофрукты, загрязненные различными примесями или зараженные амбарными вредителями.</w:t>
      </w:r>
    </w:p>
    <w:p w14:paraId="0EE067B9"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11. Пищевая продукция домашнего (не промышленного) изготовления.</w:t>
      </w:r>
    </w:p>
    <w:p w14:paraId="51F7DBE1"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12. Кремовые кондитерские изделия (пирожные и торты).</w:t>
      </w:r>
    </w:p>
    <w:p w14:paraId="2CBB1F01"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13. Зельцы, изделия из мясной обрези, диафрагмы; рулеты из мякоти голов, кровяные и ливерные колбасы, заливные блюда (мясные и рыбные), студни, форшмак из сельди.</w:t>
      </w:r>
    </w:p>
    <w:p w14:paraId="21A14228"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lastRenderedPageBreak/>
        <w:t>14. Макароны по-флотски (с фаршем), макароны с рубленым яйцом.</w:t>
      </w:r>
    </w:p>
    <w:p w14:paraId="4273B560"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15. Творог из непастеризованного молока, фляжный творог, фляжную сметану без термической обработки.</w:t>
      </w:r>
    </w:p>
    <w:p w14:paraId="6C01EA3B"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16. Простокваша - "</w:t>
      </w:r>
      <w:proofErr w:type="spellStart"/>
      <w:r w:rsidRPr="00CB1EF5">
        <w:rPr>
          <w:rFonts w:ascii="Times New Roman" w:hAnsi="Times New Roman" w:cs="Times New Roman"/>
        </w:rPr>
        <w:t>самоквас</w:t>
      </w:r>
      <w:proofErr w:type="spellEnd"/>
      <w:r w:rsidRPr="00CB1EF5">
        <w:rPr>
          <w:rFonts w:ascii="Times New Roman" w:hAnsi="Times New Roman" w:cs="Times New Roman"/>
        </w:rPr>
        <w:t>".</w:t>
      </w:r>
    </w:p>
    <w:p w14:paraId="2083C8C7"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17. Грибы и продукты (кулинарные изделия), из них приготовленные.</w:t>
      </w:r>
    </w:p>
    <w:p w14:paraId="7ABA5122"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18. Квас.</w:t>
      </w:r>
    </w:p>
    <w:p w14:paraId="58C77332"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19. Соки концентрированные диффузионные.</w:t>
      </w:r>
    </w:p>
    <w:p w14:paraId="769B2A17"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20. Молоко и молочная продукция из хозяйств, неблагополучных по заболеваемости продуктивных сельскохозяйственных животных, а также не прошедшая первичную обработку и пастеризацию.</w:t>
      </w:r>
    </w:p>
    <w:p w14:paraId="39AAA7E5"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21. Сырокопченые мясные гастрономические изделия и колбасы.</w:t>
      </w:r>
    </w:p>
    <w:p w14:paraId="62F7D9A0"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22. Блюда, изготовленные из мяса, птицы, рыбы (кроме соленой), не прошедших тепловую обработку.</w:t>
      </w:r>
    </w:p>
    <w:p w14:paraId="5964BC5F"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23. Масло растительное пальмовое, рапсовое, кокосовое, хлопковое.</w:t>
      </w:r>
    </w:p>
    <w:p w14:paraId="089B5BE9"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24. Жареные во фритюре пищевая продукция и продукция общественного питания.</w:t>
      </w:r>
    </w:p>
    <w:p w14:paraId="4B21B37D"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25. Уксус, горчица, хрен, перец острый (красный, черный).</w:t>
      </w:r>
    </w:p>
    <w:p w14:paraId="66EFA4F0"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26. Острые соусы, кетчупы, майонез.</w:t>
      </w:r>
    </w:p>
    <w:p w14:paraId="129785EC"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27. Овощи и фрукты консервированные, содержащие уксус.</w:t>
      </w:r>
    </w:p>
    <w:p w14:paraId="59F97671"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28. Кофе натуральный; тонизирующие напитки (в том числе энергетические).</w:t>
      </w:r>
    </w:p>
    <w:p w14:paraId="5241A05F"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29. Кулинарные, гидрогенизированные масла и жиры, маргарин (кроме выпечки).</w:t>
      </w:r>
    </w:p>
    <w:p w14:paraId="3AB235C1"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30. Ядро абрикосовой косточки, арахис.</w:t>
      </w:r>
    </w:p>
    <w:p w14:paraId="61C4ED66"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31. Газированные напитки; газированная вода питьевая.</w:t>
      </w:r>
    </w:p>
    <w:p w14:paraId="5AD45C69"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32. Молочная продукция и мороженое на основе растительных жиров.</w:t>
      </w:r>
    </w:p>
    <w:p w14:paraId="1FEA19BD"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33. Жевательная резинка.</w:t>
      </w:r>
    </w:p>
    <w:p w14:paraId="72EA2938"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34. Кумыс, кисломолочная продукция с содержанием этанола (более 0,5%).</w:t>
      </w:r>
    </w:p>
    <w:p w14:paraId="1C3C4713"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35. Карамель, в том числе леденцовая.</w:t>
      </w:r>
    </w:p>
    <w:p w14:paraId="4F7F75F3"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 xml:space="preserve">36. Холодные напитки и морсы (без термической обработки) из </w:t>
      </w:r>
      <w:proofErr w:type="spellStart"/>
      <w:r w:rsidRPr="00CB1EF5">
        <w:rPr>
          <w:rFonts w:ascii="Times New Roman" w:hAnsi="Times New Roman" w:cs="Times New Roman"/>
        </w:rPr>
        <w:t>плодовоягодного</w:t>
      </w:r>
      <w:proofErr w:type="spellEnd"/>
      <w:r w:rsidRPr="00CB1EF5">
        <w:rPr>
          <w:rFonts w:ascii="Times New Roman" w:hAnsi="Times New Roman" w:cs="Times New Roman"/>
        </w:rPr>
        <w:t xml:space="preserve"> сырья.</w:t>
      </w:r>
    </w:p>
    <w:p w14:paraId="67DCC125"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37. Окрошки и холодные супы.</w:t>
      </w:r>
    </w:p>
    <w:p w14:paraId="1AEA886D"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38. Яичница-глазунья.</w:t>
      </w:r>
    </w:p>
    <w:p w14:paraId="32808B39"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39. Паштеты, блинчики с мясом и с творогом.</w:t>
      </w:r>
    </w:p>
    <w:p w14:paraId="0869EA71"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40. Блюда из (или на основе) сухих пищевых концентратов, в том числе быстрого приготовления.</w:t>
      </w:r>
    </w:p>
    <w:p w14:paraId="6253B7A2"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41. Картофельные и кукурузные чипсы, снеки.</w:t>
      </w:r>
    </w:p>
    <w:p w14:paraId="40B89FBD"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42. Изделия из рубленого мяса и рыбы, салаты, блины и оладьи, приготовленные в условиях палаточного лагеря.</w:t>
      </w:r>
    </w:p>
    <w:p w14:paraId="05D4DFFE"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43. Сырки творожные; изделия творожные более 9% жирности.</w:t>
      </w:r>
    </w:p>
    <w:p w14:paraId="52A1CDF1"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 xml:space="preserve">44. Молоко и </w:t>
      </w:r>
      <w:proofErr w:type="gramStart"/>
      <w:r w:rsidRPr="00CB1EF5">
        <w:rPr>
          <w:rFonts w:ascii="Times New Roman" w:hAnsi="Times New Roman" w:cs="Times New Roman"/>
        </w:rPr>
        <w:t>молочные напитки</w:t>
      </w:r>
      <w:proofErr w:type="gramEnd"/>
      <w:r w:rsidRPr="00CB1EF5">
        <w:rPr>
          <w:rFonts w:ascii="Times New Roman" w:hAnsi="Times New Roman" w:cs="Times New Roman"/>
        </w:rPr>
        <w:t xml:space="preserve"> стерилизованные менее 2,5% и более</w:t>
      </w:r>
    </w:p>
    <w:p w14:paraId="24667902"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3,5% жирности; кисломолочные напитки менее 2,5% и более 3,5% жирности.</w:t>
      </w:r>
    </w:p>
    <w:p w14:paraId="0A3D0F22"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45. Готовые кулинарные блюда, не входящие в меню текущего дня, реализуемые через буфеты;</w:t>
      </w:r>
      <w:r w:rsidRPr="00CB1EF5">
        <w:rPr>
          <w:rFonts w:ascii="Times New Roman" w:hAnsi="Times New Roman" w:cs="Times New Roman"/>
        </w:rPr>
        <w:cr/>
        <w:t xml:space="preserve">     3) меню не должно содержать пищевой продукции, отсутствующей в среднесуточных наборах пищевых продукции, содержащихся в приложении № 7 к СанПиН 2.3/2.4.3590-20 (таблица 2);</w:t>
      </w:r>
    </w:p>
    <w:p w14:paraId="637A30D0"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 xml:space="preserve">4) в меню должна отсутствовать повторяемость одних и тех же блюд или кулинарных изделий в течение дня и двух смежных дней; </w:t>
      </w:r>
    </w:p>
    <w:p w14:paraId="61AF94DF"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 xml:space="preserve">5) в меню должны отсутствовать блюда и кулинарные изделия, технология приготовления которых предусматривает жарку (обжаривание), пассерование (например, «рыба жаренная», «печень жаренная», «овощи пассерованные» и т.н.). Питание обучающихся должно соответствовать принципам щадящего питания, предусматривающее использование определенных способов приготовления блюд, таких как варка, запекание, </w:t>
      </w:r>
      <w:proofErr w:type="spellStart"/>
      <w:r w:rsidRPr="00CB1EF5">
        <w:rPr>
          <w:rFonts w:ascii="Times New Roman" w:hAnsi="Times New Roman" w:cs="Times New Roman"/>
        </w:rPr>
        <w:t>припускание</w:t>
      </w:r>
      <w:proofErr w:type="spellEnd"/>
      <w:r w:rsidRPr="00CB1EF5">
        <w:rPr>
          <w:rFonts w:ascii="Times New Roman" w:hAnsi="Times New Roman" w:cs="Times New Roman"/>
        </w:rPr>
        <w:t xml:space="preserve">, тушение, приготовление на пару, приготовление в пароконвектомате; </w:t>
      </w:r>
    </w:p>
    <w:p w14:paraId="27EF0BC6"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lastRenderedPageBreak/>
        <w:t xml:space="preserve">6) в меню должно быть обеспечено соответствие суммарного объема блюд по приемам пищи, регламентированному нормативу для соответствующей возрастной группы, установленному таблицей 3 приложения № 9 к СанПин 2.3/2.4.3590-20; </w:t>
      </w:r>
    </w:p>
    <w:p w14:paraId="18A37FD3"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7)  меню должно быть сформировано с учетом суточной потребности в пищевых веществах и энергии для соответствующей категории обучающихся:</w:t>
      </w:r>
    </w:p>
    <w:p w14:paraId="536B93C6" w14:textId="77777777" w:rsidR="00CB1EF5" w:rsidRPr="00CB1EF5" w:rsidRDefault="00CB1EF5" w:rsidP="00CB1EF5">
      <w:pPr>
        <w:widowControl/>
        <w:autoSpaceDE/>
        <w:autoSpaceDN/>
        <w:adjustRightInd/>
        <w:ind w:firstLine="284"/>
        <w:jc w:val="both"/>
        <w:rPr>
          <w:rFonts w:ascii="Times New Roman" w:hAnsi="Times New Roman" w:cs="Times New Roman"/>
        </w:rPr>
      </w:pPr>
    </w:p>
    <w:p w14:paraId="45E7702D" w14:textId="77777777" w:rsidR="00CB1EF5" w:rsidRPr="00CB1EF5" w:rsidRDefault="00CB1EF5" w:rsidP="00CB1EF5">
      <w:pPr>
        <w:widowControl/>
        <w:jc w:val="center"/>
        <w:rPr>
          <w:rFonts w:ascii="Times New Roman" w:eastAsia="Calibri" w:hAnsi="Times New Roman" w:cs="Times New Roman"/>
          <w:b/>
          <w:bCs/>
          <w:color w:val="auto"/>
          <w:sz w:val="20"/>
          <w:szCs w:val="20"/>
          <w:lang w:eastAsia="en-US"/>
        </w:rPr>
      </w:pPr>
      <w:r w:rsidRPr="00CB1EF5">
        <w:rPr>
          <w:rFonts w:ascii="Times New Roman" w:eastAsia="Calibri" w:hAnsi="Times New Roman" w:cs="Times New Roman"/>
          <w:b/>
          <w:bCs/>
          <w:color w:val="auto"/>
          <w:sz w:val="20"/>
          <w:szCs w:val="20"/>
          <w:lang w:eastAsia="en-US"/>
        </w:rPr>
        <w:t xml:space="preserve">Сводная таблица энергетической ценности меню, содержания белков, жиров, углеводов </w:t>
      </w:r>
    </w:p>
    <w:p w14:paraId="5AC74B8F" w14:textId="77777777" w:rsidR="00CB1EF5" w:rsidRPr="00CB1EF5" w:rsidRDefault="00CB1EF5" w:rsidP="00CB1EF5">
      <w:pPr>
        <w:widowControl/>
        <w:jc w:val="center"/>
        <w:rPr>
          <w:rFonts w:ascii="Times New Roman" w:eastAsia="Calibri" w:hAnsi="Times New Roman" w:cs="Times New Roman"/>
          <w:b/>
          <w:bCs/>
          <w:color w:val="auto"/>
          <w:sz w:val="20"/>
          <w:szCs w:val="20"/>
          <w:lang w:eastAsia="en-US"/>
        </w:rPr>
      </w:pPr>
    </w:p>
    <w:tbl>
      <w:tblPr>
        <w:tblW w:w="8359" w:type="dxa"/>
        <w:tblLayout w:type="fixed"/>
        <w:tblCellMar>
          <w:top w:w="102" w:type="dxa"/>
          <w:left w:w="62" w:type="dxa"/>
          <w:bottom w:w="102" w:type="dxa"/>
          <w:right w:w="62" w:type="dxa"/>
        </w:tblCellMar>
        <w:tblLook w:val="0000" w:firstRow="0" w:lastRow="0" w:firstColumn="0" w:lastColumn="0" w:noHBand="0" w:noVBand="0"/>
      </w:tblPr>
      <w:tblGrid>
        <w:gridCol w:w="3397"/>
        <w:gridCol w:w="2410"/>
        <w:gridCol w:w="2552"/>
      </w:tblGrid>
      <w:tr w:rsidR="00CB1EF5" w:rsidRPr="00CB1EF5" w14:paraId="20713DAA" w14:textId="77777777" w:rsidTr="0014018C">
        <w:tc>
          <w:tcPr>
            <w:tcW w:w="3397" w:type="dxa"/>
            <w:vMerge w:val="restart"/>
            <w:tcBorders>
              <w:top w:val="single" w:sz="4" w:space="0" w:color="auto"/>
              <w:left w:val="single" w:sz="4" w:space="0" w:color="auto"/>
              <w:bottom w:val="single" w:sz="4" w:space="0" w:color="auto"/>
              <w:right w:val="single" w:sz="4" w:space="0" w:color="auto"/>
            </w:tcBorders>
          </w:tcPr>
          <w:p w14:paraId="2AAA854B"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Показатели</w:t>
            </w:r>
          </w:p>
        </w:tc>
        <w:tc>
          <w:tcPr>
            <w:tcW w:w="4962" w:type="dxa"/>
            <w:gridSpan w:val="2"/>
            <w:tcBorders>
              <w:top w:val="single" w:sz="4" w:space="0" w:color="auto"/>
              <w:left w:val="single" w:sz="4" w:space="0" w:color="auto"/>
              <w:bottom w:val="single" w:sz="4" w:space="0" w:color="auto"/>
              <w:right w:val="single" w:sz="4" w:space="0" w:color="auto"/>
            </w:tcBorders>
          </w:tcPr>
          <w:p w14:paraId="6AC847A4"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Потребность в пищевых веществах</w:t>
            </w:r>
          </w:p>
        </w:tc>
      </w:tr>
      <w:tr w:rsidR="00CB1EF5" w:rsidRPr="00CB1EF5" w14:paraId="489D9F16" w14:textId="77777777" w:rsidTr="0014018C">
        <w:tc>
          <w:tcPr>
            <w:tcW w:w="3397" w:type="dxa"/>
            <w:vMerge/>
            <w:tcBorders>
              <w:top w:val="single" w:sz="4" w:space="0" w:color="auto"/>
              <w:left w:val="single" w:sz="4" w:space="0" w:color="auto"/>
              <w:bottom w:val="single" w:sz="4" w:space="0" w:color="auto"/>
              <w:right w:val="single" w:sz="4" w:space="0" w:color="auto"/>
            </w:tcBorders>
          </w:tcPr>
          <w:p w14:paraId="33576991"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2410" w:type="dxa"/>
            <w:tcBorders>
              <w:top w:val="single" w:sz="4" w:space="0" w:color="auto"/>
              <w:left w:val="single" w:sz="4" w:space="0" w:color="auto"/>
              <w:bottom w:val="single" w:sz="4" w:space="0" w:color="auto"/>
              <w:right w:val="single" w:sz="4" w:space="0" w:color="auto"/>
            </w:tcBorders>
          </w:tcPr>
          <w:p w14:paraId="3B79AC1A"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7-11 лет</w:t>
            </w:r>
          </w:p>
        </w:tc>
        <w:tc>
          <w:tcPr>
            <w:tcW w:w="2552" w:type="dxa"/>
            <w:tcBorders>
              <w:top w:val="single" w:sz="4" w:space="0" w:color="auto"/>
              <w:left w:val="single" w:sz="4" w:space="0" w:color="auto"/>
              <w:bottom w:val="single" w:sz="4" w:space="0" w:color="auto"/>
              <w:right w:val="single" w:sz="4" w:space="0" w:color="auto"/>
            </w:tcBorders>
          </w:tcPr>
          <w:p w14:paraId="45CC45C6"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12 лет и старше</w:t>
            </w:r>
          </w:p>
        </w:tc>
      </w:tr>
      <w:tr w:rsidR="00CB1EF5" w:rsidRPr="00CB1EF5" w14:paraId="63830A7D" w14:textId="77777777" w:rsidTr="0014018C">
        <w:tc>
          <w:tcPr>
            <w:tcW w:w="3397" w:type="dxa"/>
            <w:tcBorders>
              <w:top w:val="single" w:sz="4" w:space="0" w:color="auto"/>
              <w:left w:val="single" w:sz="4" w:space="0" w:color="auto"/>
              <w:bottom w:val="single" w:sz="4" w:space="0" w:color="auto"/>
              <w:right w:val="single" w:sz="4" w:space="0" w:color="auto"/>
            </w:tcBorders>
          </w:tcPr>
          <w:p w14:paraId="61ECE6E2"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белки (г/</w:t>
            </w:r>
            <w:proofErr w:type="spellStart"/>
            <w:r w:rsidRPr="00CB1EF5">
              <w:rPr>
                <w:rFonts w:ascii="Times New Roman" w:eastAsia="Calibri" w:hAnsi="Times New Roman" w:cs="Times New Roman"/>
                <w:color w:val="auto"/>
                <w:sz w:val="20"/>
                <w:szCs w:val="20"/>
                <w:lang w:eastAsia="en-US"/>
              </w:rPr>
              <w:t>сут</w:t>
            </w:r>
            <w:proofErr w:type="spellEnd"/>
            <w:r w:rsidRPr="00CB1EF5">
              <w:rPr>
                <w:rFonts w:ascii="Times New Roman" w:eastAsia="Calibri" w:hAnsi="Times New Roman" w:cs="Times New Roman"/>
                <w:color w:val="auto"/>
                <w:sz w:val="20"/>
                <w:szCs w:val="20"/>
                <w:lang w:eastAsia="en-US"/>
              </w:rPr>
              <w:t>)</w:t>
            </w:r>
          </w:p>
        </w:tc>
        <w:tc>
          <w:tcPr>
            <w:tcW w:w="2410" w:type="dxa"/>
            <w:tcBorders>
              <w:top w:val="single" w:sz="4" w:space="0" w:color="auto"/>
              <w:left w:val="single" w:sz="4" w:space="0" w:color="auto"/>
              <w:bottom w:val="single" w:sz="4" w:space="0" w:color="auto"/>
              <w:right w:val="single" w:sz="4" w:space="0" w:color="auto"/>
            </w:tcBorders>
            <w:vAlign w:val="center"/>
          </w:tcPr>
          <w:p w14:paraId="58624869"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77</w:t>
            </w:r>
          </w:p>
        </w:tc>
        <w:tc>
          <w:tcPr>
            <w:tcW w:w="2552" w:type="dxa"/>
            <w:tcBorders>
              <w:top w:val="single" w:sz="4" w:space="0" w:color="auto"/>
              <w:left w:val="single" w:sz="4" w:space="0" w:color="auto"/>
              <w:bottom w:val="single" w:sz="4" w:space="0" w:color="auto"/>
              <w:right w:val="single" w:sz="4" w:space="0" w:color="auto"/>
            </w:tcBorders>
            <w:vAlign w:val="center"/>
          </w:tcPr>
          <w:p w14:paraId="4D80DBF4"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90</w:t>
            </w:r>
          </w:p>
        </w:tc>
      </w:tr>
      <w:tr w:rsidR="00CB1EF5" w:rsidRPr="00CB1EF5" w14:paraId="662171F3" w14:textId="77777777" w:rsidTr="0014018C">
        <w:tc>
          <w:tcPr>
            <w:tcW w:w="3397" w:type="dxa"/>
            <w:tcBorders>
              <w:top w:val="single" w:sz="4" w:space="0" w:color="auto"/>
              <w:left w:val="single" w:sz="4" w:space="0" w:color="auto"/>
              <w:bottom w:val="single" w:sz="4" w:space="0" w:color="auto"/>
              <w:right w:val="single" w:sz="4" w:space="0" w:color="auto"/>
            </w:tcBorders>
          </w:tcPr>
          <w:p w14:paraId="35363800"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жиры (г/</w:t>
            </w:r>
            <w:proofErr w:type="spellStart"/>
            <w:r w:rsidRPr="00CB1EF5">
              <w:rPr>
                <w:rFonts w:ascii="Times New Roman" w:eastAsia="Calibri" w:hAnsi="Times New Roman" w:cs="Times New Roman"/>
                <w:color w:val="auto"/>
                <w:sz w:val="20"/>
                <w:szCs w:val="20"/>
                <w:lang w:eastAsia="en-US"/>
              </w:rPr>
              <w:t>сут</w:t>
            </w:r>
            <w:proofErr w:type="spellEnd"/>
            <w:r w:rsidRPr="00CB1EF5">
              <w:rPr>
                <w:rFonts w:ascii="Times New Roman" w:eastAsia="Calibri" w:hAnsi="Times New Roman" w:cs="Times New Roman"/>
                <w:color w:val="auto"/>
                <w:sz w:val="20"/>
                <w:szCs w:val="20"/>
                <w:lang w:eastAsia="en-US"/>
              </w:rPr>
              <w:t>)</w:t>
            </w:r>
          </w:p>
        </w:tc>
        <w:tc>
          <w:tcPr>
            <w:tcW w:w="2410" w:type="dxa"/>
            <w:tcBorders>
              <w:top w:val="single" w:sz="4" w:space="0" w:color="auto"/>
              <w:left w:val="single" w:sz="4" w:space="0" w:color="auto"/>
              <w:bottom w:val="single" w:sz="4" w:space="0" w:color="auto"/>
              <w:right w:val="single" w:sz="4" w:space="0" w:color="auto"/>
            </w:tcBorders>
            <w:vAlign w:val="center"/>
          </w:tcPr>
          <w:p w14:paraId="7C0F22A0"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79</w:t>
            </w:r>
          </w:p>
        </w:tc>
        <w:tc>
          <w:tcPr>
            <w:tcW w:w="2552" w:type="dxa"/>
            <w:tcBorders>
              <w:top w:val="single" w:sz="4" w:space="0" w:color="auto"/>
              <w:left w:val="single" w:sz="4" w:space="0" w:color="auto"/>
              <w:bottom w:val="single" w:sz="4" w:space="0" w:color="auto"/>
              <w:right w:val="single" w:sz="4" w:space="0" w:color="auto"/>
            </w:tcBorders>
            <w:vAlign w:val="center"/>
          </w:tcPr>
          <w:p w14:paraId="6BB05107"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92</w:t>
            </w:r>
          </w:p>
        </w:tc>
      </w:tr>
      <w:tr w:rsidR="00CB1EF5" w:rsidRPr="00CB1EF5" w14:paraId="4AF95E76" w14:textId="77777777" w:rsidTr="0014018C">
        <w:tc>
          <w:tcPr>
            <w:tcW w:w="3397" w:type="dxa"/>
            <w:tcBorders>
              <w:top w:val="single" w:sz="4" w:space="0" w:color="auto"/>
              <w:left w:val="single" w:sz="4" w:space="0" w:color="auto"/>
              <w:bottom w:val="single" w:sz="4" w:space="0" w:color="auto"/>
              <w:right w:val="single" w:sz="4" w:space="0" w:color="auto"/>
            </w:tcBorders>
          </w:tcPr>
          <w:p w14:paraId="2C1D7396"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углеводы (г/</w:t>
            </w:r>
            <w:proofErr w:type="spellStart"/>
            <w:r w:rsidRPr="00CB1EF5">
              <w:rPr>
                <w:rFonts w:ascii="Times New Roman" w:eastAsia="Calibri" w:hAnsi="Times New Roman" w:cs="Times New Roman"/>
                <w:color w:val="auto"/>
                <w:sz w:val="20"/>
                <w:szCs w:val="20"/>
                <w:lang w:eastAsia="en-US"/>
              </w:rPr>
              <w:t>сут</w:t>
            </w:r>
            <w:proofErr w:type="spellEnd"/>
            <w:r w:rsidRPr="00CB1EF5">
              <w:rPr>
                <w:rFonts w:ascii="Times New Roman" w:eastAsia="Calibri" w:hAnsi="Times New Roman" w:cs="Times New Roman"/>
                <w:color w:val="auto"/>
                <w:sz w:val="20"/>
                <w:szCs w:val="20"/>
                <w:lang w:eastAsia="en-US"/>
              </w:rPr>
              <w:t>)</w:t>
            </w:r>
          </w:p>
        </w:tc>
        <w:tc>
          <w:tcPr>
            <w:tcW w:w="2410" w:type="dxa"/>
            <w:tcBorders>
              <w:top w:val="single" w:sz="4" w:space="0" w:color="auto"/>
              <w:left w:val="single" w:sz="4" w:space="0" w:color="auto"/>
              <w:bottom w:val="single" w:sz="4" w:space="0" w:color="auto"/>
              <w:right w:val="single" w:sz="4" w:space="0" w:color="auto"/>
            </w:tcBorders>
            <w:vAlign w:val="center"/>
          </w:tcPr>
          <w:p w14:paraId="00E80216"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335</w:t>
            </w:r>
          </w:p>
        </w:tc>
        <w:tc>
          <w:tcPr>
            <w:tcW w:w="2552" w:type="dxa"/>
            <w:tcBorders>
              <w:top w:val="single" w:sz="4" w:space="0" w:color="auto"/>
              <w:left w:val="single" w:sz="4" w:space="0" w:color="auto"/>
              <w:bottom w:val="single" w:sz="4" w:space="0" w:color="auto"/>
              <w:right w:val="single" w:sz="4" w:space="0" w:color="auto"/>
            </w:tcBorders>
            <w:vAlign w:val="center"/>
          </w:tcPr>
          <w:p w14:paraId="5FA4A922"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383</w:t>
            </w:r>
          </w:p>
        </w:tc>
      </w:tr>
      <w:tr w:rsidR="00CB1EF5" w:rsidRPr="00CB1EF5" w14:paraId="3A26BE85" w14:textId="77777777" w:rsidTr="0014018C">
        <w:tc>
          <w:tcPr>
            <w:tcW w:w="3397" w:type="dxa"/>
            <w:tcBorders>
              <w:top w:val="single" w:sz="4" w:space="0" w:color="auto"/>
              <w:left w:val="single" w:sz="4" w:space="0" w:color="auto"/>
              <w:bottom w:val="single" w:sz="4" w:space="0" w:color="auto"/>
              <w:right w:val="single" w:sz="4" w:space="0" w:color="auto"/>
            </w:tcBorders>
          </w:tcPr>
          <w:p w14:paraId="5BA9A364"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энергетическая ценность (ккал/</w:t>
            </w:r>
            <w:proofErr w:type="spellStart"/>
            <w:r w:rsidRPr="00CB1EF5">
              <w:rPr>
                <w:rFonts w:ascii="Times New Roman" w:eastAsia="Calibri" w:hAnsi="Times New Roman" w:cs="Times New Roman"/>
                <w:color w:val="auto"/>
                <w:sz w:val="20"/>
                <w:szCs w:val="20"/>
                <w:lang w:eastAsia="en-US"/>
              </w:rPr>
              <w:t>сут</w:t>
            </w:r>
            <w:proofErr w:type="spellEnd"/>
            <w:r w:rsidRPr="00CB1EF5">
              <w:rPr>
                <w:rFonts w:ascii="Times New Roman" w:eastAsia="Calibri" w:hAnsi="Times New Roman" w:cs="Times New Roman"/>
                <w:color w:val="auto"/>
                <w:sz w:val="20"/>
                <w:szCs w:val="20"/>
                <w:lang w:eastAsia="en-US"/>
              </w:rPr>
              <w:t>)</w:t>
            </w:r>
          </w:p>
        </w:tc>
        <w:tc>
          <w:tcPr>
            <w:tcW w:w="2410" w:type="dxa"/>
            <w:tcBorders>
              <w:top w:val="single" w:sz="4" w:space="0" w:color="auto"/>
              <w:left w:val="single" w:sz="4" w:space="0" w:color="auto"/>
              <w:bottom w:val="single" w:sz="4" w:space="0" w:color="auto"/>
              <w:right w:val="single" w:sz="4" w:space="0" w:color="auto"/>
            </w:tcBorders>
            <w:vAlign w:val="center"/>
          </w:tcPr>
          <w:p w14:paraId="15EE1AF5"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2350</w:t>
            </w:r>
          </w:p>
        </w:tc>
        <w:tc>
          <w:tcPr>
            <w:tcW w:w="2552" w:type="dxa"/>
            <w:tcBorders>
              <w:top w:val="single" w:sz="4" w:space="0" w:color="auto"/>
              <w:left w:val="single" w:sz="4" w:space="0" w:color="auto"/>
              <w:bottom w:val="single" w:sz="4" w:space="0" w:color="auto"/>
              <w:right w:val="single" w:sz="4" w:space="0" w:color="auto"/>
            </w:tcBorders>
            <w:vAlign w:val="center"/>
          </w:tcPr>
          <w:p w14:paraId="6A8CE47F"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2720</w:t>
            </w:r>
          </w:p>
        </w:tc>
      </w:tr>
    </w:tbl>
    <w:p w14:paraId="557427B3" w14:textId="77777777" w:rsidR="00CB1EF5" w:rsidRPr="00CB1EF5" w:rsidRDefault="00CB1EF5" w:rsidP="00CB1EF5">
      <w:pPr>
        <w:widowControl/>
        <w:autoSpaceDE/>
        <w:autoSpaceDN/>
        <w:adjustRightInd/>
        <w:ind w:firstLine="284"/>
        <w:jc w:val="both"/>
        <w:rPr>
          <w:rFonts w:ascii="Times New Roman" w:hAnsi="Times New Roman" w:cs="Times New Roman"/>
        </w:rPr>
      </w:pPr>
    </w:p>
    <w:p w14:paraId="6423D0AC"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 xml:space="preserve">8) в меню при двухразовом питании должна быть соблюдена рекомендуемая кратность включения блюд и кулинарных изделий:  </w:t>
      </w:r>
    </w:p>
    <w:p w14:paraId="4D093DBC" w14:textId="77777777" w:rsidR="00CB1EF5" w:rsidRPr="00CB1EF5" w:rsidRDefault="00CB1EF5" w:rsidP="00CB1EF5">
      <w:pPr>
        <w:widowControl/>
        <w:autoSpaceDE/>
        <w:autoSpaceDN/>
        <w:adjustRightInd/>
        <w:ind w:firstLine="284"/>
        <w:jc w:val="both"/>
        <w:rPr>
          <w:rFonts w:ascii="Times New Roman" w:hAnsi="Times New Roman" w:cs="Times New Roman"/>
        </w:rPr>
      </w:pPr>
    </w:p>
    <w:p w14:paraId="76923AAC" w14:textId="77777777" w:rsidR="00CB1EF5" w:rsidRPr="00CB1EF5" w:rsidRDefault="00CB1EF5" w:rsidP="00CB1EF5">
      <w:pPr>
        <w:widowControl/>
        <w:jc w:val="center"/>
        <w:rPr>
          <w:rFonts w:ascii="Times New Roman" w:eastAsia="Calibri" w:hAnsi="Times New Roman" w:cs="Times New Roman"/>
          <w:b/>
          <w:color w:val="auto"/>
          <w:sz w:val="20"/>
          <w:szCs w:val="20"/>
        </w:rPr>
      </w:pPr>
      <w:r w:rsidRPr="00CB1EF5">
        <w:rPr>
          <w:rFonts w:ascii="Times New Roman" w:eastAsia="Calibri" w:hAnsi="Times New Roman" w:cs="Times New Roman"/>
          <w:b/>
          <w:color w:val="auto"/>
          <w:sz w:val="20"/>
          <w:szCs w:val="20"/>
        </w:rPr>
        <w:t>Рекомендуемая кратность включения блюд и кулинарных изделий в состав двухнедельного меню при двухразовом питании</w:t>
      </w:r>
    </w:p>
    <w:tbl>
      <w:tblPr>
        <w:tblW w:w="9493" w:type="dxa"/>
        <w:tblLayout w:type="fixed"/>
        <w:tblCellMar>
          <w:top w:w="102" w:type="dxa"/>
          <w:left w:w="62" w:type="dxa"/>
          <w:bottom w:w="102" w:type="dxa"/>
          <w:right w:w="62" w:type="dxa"/>
        </w:tblCellMar>
        <w:tblLook w:val="0000" w:firstRow="0" w:lastRow="0" w:firstColumn="0" w:lastColumn="0" w:noHBand="0" w:noVBand="0"/>
      </w:tblPr>
      <w:tblGrid>
        <w:gridCol w:w="6799"/>
        <w:gridCol w:w="2694"/>
      </w:tblGrid>
      <w:tr w:rsidR="00CB1EF5" w:rsidRPr="00CB1EF5" w14:paraId="559CBE82" w14:textId="77777777" w:rsidTr="0014018C">
        <w:tc>
          <w:tcPr>
            <w:tcW w:w="6799" w:type="dxa"/>
            <w:tcBorders>
              <w:top w:val="single" w:sz="4" w:space="0" w:color="auto"/>
              <w:left w:val="single" w:sz="4" w:space="0" w:color="auto"/>
              <w:bottom w:val="single" w:sz="4" w:space="0" w:color="auto"/>
              <w:right w:val="single" w:sz="4" w:space="0" w:color="auto"/>
            </w:tcBorders>
          </w:tcPr>
          <w:p w14:paraId="62E1CF78"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rPr>
              <w:t>Наименование</w:t>
            </w:r>
          </w:p>
        </w:tc>
        <w:tc>
          <w:tcPr>
            <w:tcW w:w="2694" w:type="dxa"/>
            <w:tcBorders>
              <w:top w:val="single" w:sz="4" w:space="0" w:color="auto"/>
              <w:left w:val="single" w:sz="4" w:space="0" w:color="auto"/>
              <w:bottom w:val="single" w:sz="4" w:space="0" w:color="auto"/>
              <w:right w:val="single" w:sz="4" w:space="0" w:color="auto"/>
            </w:tcBorders>
          </w:tcPr>
          <w:p w14:paraId="0BE11985"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rPr>
              <w:t>Кратность включения в двухнедельное меню</w:t>
            </w:r>
          </w:p>
        </w:tc>
      </w:tr>
      <w:tr w:rsidR="00CB1EF5" w:rsidRPr="00CB1EF5" w14:paraId="7210AA72" w14:textId="77777777" w:rsidTr="0014018C">
        <w:tc>
          <w:tcPr>
            <w:tcW w:w="6799" w:type="dxa"/>
            <w:tcBorders>
              <w:top w:val="single" w:sz="4" w:space="0" w:color="auto"/>
              <w:left w:val="single" w:sz="4" w:space="0" w:color="auto"/>
              <w:bottom w:val="single" w:sz="4" w:space="0" w:color="auto"/>
              <w:right w:val="single" w:sz="4" w:space="0" w:color="auto"/>
            </w:tcBorders>
          </w:tcPr>
          <w:p w14:paraId="79456E18"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rPr>
              <w:t xml:space="preserve">Блюда из творога (запеканки, пудинги, суфле и т.п.) </w:t>
            </w:r>
          </w:p>
        </w:tc>
        <w:tc>
          <w:tcPr>
            <w:tcW w:w="2694" w:type="dxa"/>
            <w:tcBorders>
              <w:top w:val="single" w:sz="4" w:space="0" w:color="auto"/>
              <w:left w:val="single" w:sz="4" w:space="0" w:color="auto"/>
              <w:bottom w:val="single" w:sz="4" w:space="0" w:color="auto"/>
              <w:right w:val="single" w:sz="4" w:space="0" w:color="auto"/>
            </w:tcBorders>
          </w:tcPr>
          <w:p w14:paraId="779D8BFF"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rPr>
              <w:t>3-4</w:t>
            </w:r>
          </w:p>
        </w:tc>
      </w:tr>
      <w:tr w:rsidR="00CB1EF5" w:rsidRPr="00CB1EF5" w14:paraId="0BBF6BBE" w14:textId="77777777" w:rsidTr="0014018C">
        <w:tc>
          <w:tcPr>
            <w:tcW w:w="6799" w:type="dxa"/>
            <w:tcBorders>
              <w:top w:val="single" w:sz="4" w:space="0" w:color="auto"/>
              <w:left w:val="single" w:sz="4" w:space="0" w:color="auto"/>
              <w:bottom w:val="single" w:sz="4" w:space="0" w:color="auto"/>
              <w:right w:val="single" w:sz="4" w:space="0" w:color="auto"/>
            </w:tcBorders>
          </w:tcPr>
          <w:p w14:paraId="0467DE84"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rPr>
              <w:t xml:space="preserve">Блюда из картофеля и овощей (картофель отварной, картофель в молоке, картофельное или овощное пюре, картофель и овощи тушенные, овощи припущенные, овощи в молочном соусе, овощи запеченные, запеканка овощная, суфле из овощей, пудинги, овощи фаршированные, рагу овощное и т.п.) </w:t>
            </w:r>
          </w:p>
        </w:tc>
        <w:tc>
          <w:tcPr>
            <w:tcW w:w="2694" w:type="dxa"/>
            <w:tcBorders>
              <w:top w:val="single" w:sz="4" w:space="0" w:color="auto"/>
              <w:left w:val="single" w:sz="4" w:space="0" w:color="auto"/>
              <w:bottom w:val="single" w:sz="4" w:space="0" w:color="auto"/>
              <w:right w:val="single" w:sz="4" w:space="0" w:color="auto"/>
            </w:tcBorders>
          </w:tcPr>
          <w:p w14:paraId="1FD00E40"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5-6</w:t>
            </w:r>
          </w:p>
        </w:tc>
      </w:tr>
      <w:tr w:rsidR="00CB1EF5" w:rsidRPr="00CB1EF5" w14:paraId="6A9B7D0A" w14:textId="77777777" w:rsidTr="0014018C">
        <w:tc>
          <w:tcPr>
            <w:tcW w:w="6799" w:type="dxa"/>
            <w:tcBorders>
              <w:top w:val="single" w:sz="4" w:space="0" w:color="auto"/>
              <w:left w:val="single" w:sz="4" w:space="0" w:color="auto"/>
              <w:bottom w:val="single" w:sz="4" w:space="0" w:color="auto"/>
              <w:right w:val="single" w:sz="4" w:space="0" w:color="auto"/>
            </w:tcBorders>
          </w:tcPr>
          <w:p w14:paraId="49951E3B"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rPr>
              <w:t xml:space="preserve">Блюда из круп (каши рассыпчатые, вязкие, запеканки, пудинги, плов и т.п.) </w:t>
            </w:r>
          </w:p>
        </w:tc>
        <w:tc>
          <w:tcPr>
            <w:tcW w:w="2694" w:type="dxa"/>
            <w:tcBorders>
              <w:top w:val="single" w:sz="4" w:space="0" w:color="auto"/>
              <w:left w:val="single" w:sz="4" w:space="0" w:color="auto"/>
              <w:bottom w:val="single" w:sz="4" w:space="0" w:color="auto"/>
              <w:right w:val="single" w:sz="4" w:space="0" w:color="auto"/>
            </w:tcBorders>
          </w:tcPr>
          <w:p w14:paraId="78B59ED6"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4-6</w:t>
            </w:r>
          </w:p>
        </w:tc>
      </w:tr>
      <w:tr w:rsidR="00CB1EF5" w:rsidRPr="00CB1EF5" w14:paraId="63ED5B01" w14:textId="77777777" w:rsidTr="0014018C">
        <w:tc>
          <w:tcPr>
            <w:tcW w:w="6799" w:type="dxa"/>
            <w:tcBorders>
              <w:top w:val="single" w:sz="4" w:space="0" w:color="auto"/>
              <w:left w:val="single" w:sz="4" w:space="0" w:color="auto"/>
              <w:bottom w:val="single" w:sz="4" w:space="0" w:color="auto"/>
              <w:right w:val="single" w:sz="4" w:space="0" w:color="auto"/>
            </w:tcBorders>
          </w:tcPr>
          <w:p w14:paraId="6A18C7DD"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rPr>
              <w:t xml:space="preserve">Блюда из макаронных изделий (макаронные изделия отварные, макароны с сыром, макароны запеченные) </w:t>
            </w:r>
          </w:p>
        </w:tc>
        <w:tc>
          <w:tcPr>
            <w:tcW w:w="2694" w:type="dxa"/>
            <w:tcBorders>
              <w:top w:val="single" w:sz="4" w:space="0" w:color="auto"/>
              <w:left w:val="single" w:sz="4" w:space="0" w:color="auto"/>
              <w:bottom w:val="single" w:sz="4" w:space="0" w:color="auto"/>
              <w:right w:val="single" w:sz="4" w:space="0" w:color="auto"/>
            </w:tcBorders>
          </w:tcPr>
          <w:p w14:paraId="53B86451"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rPr>
              <w:t>1-2</w:t>
            </w:r>
          </w:p>
        </w:tc>
      </w:tr>
      <w:tr w:rsidR="00CB1EF5" w:rsidRPr="00CB1EF5" w14:paraId="0919AC4B" w14:textId="77777777" w:rsidTr="0014018C">
        <w:tc>
          <w:tcPr>
            <w:tcW w:w="6799" w:type="dxa"/>
            <w:tcBorders>
              <w:top w:val="single" w:sz="4" w:space="0" w:color="auto"/>
              <w:left w:val="single" w:sz="4" w:space="0" w:color="auto"/>
              <w:bottom w:val="single" w:sz="4" w:space="0" w:color="auto"/>
              <w:right w:val="single" w:sz="4" w:space="0" w:color="auto"/>
            </w:tcBorders>
          </w:tcPr>
          <w:p w14:paraId="23C91E91"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rPr>
              <w:t xml:space="preserve">Блюда из мяса (мясо отварное, мясо тушенное, жаркое по-домашнему, гуляш, котлеты или биточки (паровые), зразы, тефтели, рулеты, фрикадельки, запеканки, пудинги, суфле, плов, голубцы и т.п.) </w:t>
            </w:r>
          </w:p>
        </w:tc>
        <w:tc>
          <w:tcPr>
            <w:tcW w:w="2694" w:type="dxa"/>
            <w:tcBorders>
              <w:top w:val="single" w:sz="4" w:space="0" w:color="auto"/>
              <w:left w:val="single" w:sz="4" w:space="0" w:color="auto"/>
              <w:bottom w:val="single" w:sz="4" w:space="0" w:color="auto"/>
              <w:right w:val="single" w:sz="4" w:space="0" w:color="auto"/>
            </w:tcBorders>
          </w:tcPr>
          <w:p w14:paraId="75A6550C"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4-5</w:t>
            </w:r>
          </w:p>
        </w:tc>
      </w:tr>
      <w:tr w:rsidR="00CB1EF5" w:rsidRPr="00CB1EF5" w14:paraId="05719FC0" w14:textId="77777777" w:rsidTr="0014018C">
        <w:tc>
          <w:tcPr>
            <w:tcW w:w="6799" w:type="dxa"/>
            <w:tcBorders>
              <w:top w:val="single" w:sz="4" w:space="0" w:color="auto"/>
              <w:left w:val="single" w:sz="4" w:space="0" w:color="auto"/>
              <w:bottom w:val="single" w:sz="4" w:space="0" w:color="auto"/>
              <w:right w:val="single" w:sz="4" w:space="0" w:color="auto"/>
            </w:tcBorders>
          </w:tcPr>
          <w:p w14:paraId="38F36155"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rPr>
              <w:t xml:space="preserve">Блюда из овощей (салаты из свежих овощей, салаты из отварных овощей, салаты из соленных и квашенных овощей, свежие овощи порционно) </w:t>
            </w:r>
          </w:p>
        </w:tc>
        <w:tc>
          <w:tcPr>
            <w:tcW w:w="2694" w:type="dxa"/>
            <w:tcBorders>
              <w:top w:val="single" w:sz="4" w:space="0" w:color="auto"/>
              <w:left w:val="single" w:sz="4" w:space="0" w:color="auto"/>
              <w:bottom w:val="single" w:sz="4" w:space="0" w:color="auto"/>
              <w:right w:val="single" w:sz="4" w:space="0" w:color="auto"/>
            </w:tcBorders>
          </w:tcPr>
          <w:p w14:paraId="6BE9DA89"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12</w:t>
            </w:r>
          </w:p>
        </w:tc>
      </w:tr>
      <w:tr w:rsidR="00CB1EF5" w:rsidRPr="00CB1EF5" w14:paraId="2ADC2863" w14:textId="77777777" w:rsidTr="0014018C">
        <w:tc>
          <w:tcPr>
            <w:tcW w:w="6799" w:type="dxa"/>
            <w:tcBorders>
              <w:top w:val="single" w:sz="4" w:space="0" w:color="auto"/>
              <w:left w:val="single" w:sz="4" w:space="0" w:color="auto"/>
              <w:bottom w:val="single" w:sz="4" w:space="0" w:color="auto"/>
              <w:right w:val="single" w:sz="4" w:space="0" w:color="auto"/>
            </w:tcBorders>
          </w:tcPr>
          <w:p w14:paraId="730A4477"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 xml:space="preserve">Блюда из птицы (птица отварная, тушенная, котлеты или биточки паровые, зразы, кнели, суфле и т.п.) </w:t>
            </w:r>
          </w:p>
        </w:tc>
        <w:tc>
          <w:tcPr>
            <w:tcW w:w="2694" w:type="dxa"/>
            <w:tcBorders>
              <w:top w:val="single" w:sz="4" w:space="0" w:color="auto"/>
              <w:left w:val="single" w:sz="4" w:space="0" w:color="auto"/>
              <w:bottom w:val="single" w:sz="4" w:space="0" w:color="auto"/>
              <w:right w:val="single" w:sz="4" w:space="0" w:color="auto"/>
            </w:tcBorders>
          </w:tcPr>
          <w:p w14:paraId="6BF18084"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2-3</w:t>
            </w:r>
          </w:p>
        </w:tc>
      </w:tr>
      <w:tr w:rsidR="00CB1EF5" w:rsidRPr="00CB1EF5" w14:paraId="15B3784D" w14:textId="77777777" w:rsidTr="0014018C">
        <w:tc>
          <w:tcPr>
            <w:tcW w:w="6799" w:type="dxa"/>
            <w:tcBorders>
              <w:top w:val="single" w:sz="4" w:space="0" w:color="auto"/>
              <w:left w:val="single" w:sz="4" w:space="0" w:color="auto"/>
              <w:bottom w:val="single" w:sz="4" w:space="0" w:color="auto"/>
              <w:right w:val="single" w:sz="4" w:space="0" w:color="auto"/>
            </w:tcBorders>
          </w:tcPr>
          <w:p w14:paraId="5B062F1C"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 xml:space="preserve">Блюда из рыбы (рыба отварная, рыба припущенная, рыба запеченная, рыба тушенная, котлеты или биточки рыбные (паровые), холодные блюда с филе рыбы слабо или малосоленой и т.н.) </w:t>
            </w:r>
          </w:p>
        </w:tc>
        <w:tc>
          <w:tcPr>
            <w:tcW w:w="2694" w:type="dxa"/>
            <w:tcBorders>
              <w:top w:val="single" w:sz="4" w:space="0" w:color="auto"/>
              <w:left w:val="single" w:sz="4" w:space="0" w:color="auto"/>
              <w:bottom w:val="single" w:sz="4" w:space="0" w:color="auto"/>
              <w:right w:val="single" w:sz="4" w:space="0" w:color="auto"/>
            </w:tcBorders>
          </w:tcPr>
          <w:p w14:paraId="174A3A83"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3-4</w:t>
            </w:r>
          </w:p>
        </w:tc>
      </w:tr>
      <w:tr w:rsidR="00CB1EF5" w:rsidRPr="00CB1EF5" w14:paraId="20C69592" w14:textId="77777777" w:rsidTr="0014018C">
        <w:tc>
          <w:tcPr>
            <w:tcW w:w="6799" w:type="dxa"/>
            <w:tcBorders>
              <w:top w:val="single" w:sz="4" w:space="0" w:color="auto"/>
              <w:left w:val="single" w:sz="4" w:space="0" w:color="auto"/>
              <w:bottom w:val="single" w:sz="4" w:space="0" w:color="auto"/>
              <w:right w:val="single" w:sz="4" w:space="0" w:color="auto"/>
            </w:tcBorders>
          </w:tcPr>
          <w:p w14:paraId="211AEB1B"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rPr>
              <w:t xml:space="preserve">Блюда из субпродуктов (печень по-строгановски, печень тушенная, запеканка с печенью или сердцем, тефтели, пудинги и т.п.) </w:t>
            </w:r>
          </w:p>
        </w:tc>
        <w:tc>
          <w:tcPr>
            <w:tcW w:w="2694" w:type="dxa"/>
            <w:tcBorders>
              <w:top w:val="single" w:sz="4" w:space="0" w:color="auto"/>
              <w:left w:val="single" w:sz="4" w:space="0" w:color="auto"/>
              <w:bottom w:val="single" w:sz="4" w:space="0" w:color="auto"/>
              <w:right w:val="single" w:sz="4" w:space="0" w:color="auto"/>
            </w:tcBorders>
          </w:tcPr>
          <w:p w14:paraId="20BA2914"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rPr>
              <w:t>2</w:t>
            </w:r>
          </w:p>
        </w:tc>
      </w:tr>
      <w:tr w:rsidR="00CB1EF5" w:rsidRPr="00CB1EF5" w14:paraId="3A8F8C6E" w14:textId="77777777" w:rsidTr="0014018C">
        <w:tc>
          <w:tcPr>
            <w:tcW w:w="6799" w:type="dxa"/>
            <w:tcBorders>
              <w:top w:val="single" w:sz="4" w:space="0" w:color="auto"/>
              <w:left w:val="single" w:sz="4" w:space="0" w:color="auto"/>
              <w:bottom w:val="single" w:sz="4" w:space="0" w:color="auto"/>
              <w:right w:val="single" w:sz="4" w:space="0" w:color="auto"/>
            </w:tcBorders>
          </w:tcPr>
          <w:p w14:paraId="7D64C971"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lastRenderedPageBreak/>
              <w:t xml:space="preserve">Блюда из яиц (омлет натуральный, омлет с сыром, омлет с морковью, </w:t>
            </w:r>
            <w:proofErr w:type="gramStart"/>
            <w:r w:rsidRPr="00CB1EF5">
              <w:rPr>
                <w:rFonts w:ascii="Times New Roman" w:eastAsia="Calibri" w:hAnsi="Times New Roman" w:cs="Times New Roman"/>
                <w:color w:val="auto"/>
                <w:sz w:val="20"/>
                <w:szCs w:val="20"/>
                <w:lang w:eastAsia="en-US"/>
              </w:rPr>
              <w:t>яйца</w:t>
            </w:r>
            <w:proofErr w:type="gramEnd"/>
            <w:r w:rsidRPr="00CB1EF5">
              <w:rPr>
                <w:rFonts w:ascii="Times New Roman" w:eastAsia="Calibri" w:hAnsi="Times New Roman" w:cs="Times New Roman"/>
                <w:color w:val="auto"/>
                <w:sz w:val="20"/>
                <w:szCs w:val="20"/>
                <w:lang w:eastAsia="en-US"/>
              </w:rPr>
              <w:t xml:space="preserve"> варенные и т.п.) </w:t>
            </w:r>
          </w:p>
        </w:tc>
        <w:tc>
          <w:tcPr>
            <w:tcW w:w="2694" w:type="dxa"/>
            <w:tcBorders>
              <w:top w:val="single" w:sz="4" w:space="0" w:color="auto"/>
              <w:left w:val="single" w:sz="4" w:space="0" w:color="auto"/>
              <w:bottom w:val="single" w:sz="4" w:space="0" w:color="auto"/>
              <w:right w:val="single" w:sz="4" w:space="0" w:color="auto"/>
            </w:tcBorders>
          </w:tcPr>
          <w:p w14:paraId="1E90F83A"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2-3</w:t>
            </w:r>
          </w:p>
        </w:tc>
      </w:tr>
      <w:tr w:rsidR="00CB1EF5" w:rsidRPr="00CB1EF5" w14:paraId="06DE7553" w14:textId="77777777" w:rsidTr="0014018C">
        <w:tc>
          <w:tcPr>
            <w:tcW w:w="6799" w:type="dxa"/>
            <w:tcBorders>
              <w:top w:val="single" w:sz="4" w:space="0" w:color="auto"/>
              <w:left w:val="single" w:sz="4" w:space="0" w:color="auto"/>
              <w:bottom w:val="single" w:sz="4" w:space="0" w:color="auto"/>
              <w:right w:val="single" w:sz="4" w:space="0" w:color="auto"/>
            </w:tcBorders>
          </w:tcPr>
          <w:p w14:paraId="300B3D1E"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 xml:space="preserve">Йогурты порционные, кисломолочные напитки </w:t>
            </w:r>
          </w:p>
        </w:tc>
        <w:tc>
          <w:tcPr>
            <w:tcW w:w="2694" w:type="dxa"/>
            <w:tcBorders>
              <w:top w:val="single" w:sz="4" w:space="0" w:color="auto"/>
              <w:left w:val="single" w:sz="4" w:space="0" w:color="auto"/>
              <w:bottom w:val="single" w:sz="4" w:space="0" w:color="auto"/>
              <w:right w:val="single" w:sz="4" w:space="0" w:color="auto"/>
            </w:tcBorders>
          </w:tcPr>
          <w:p w14:paraId="3A34639E"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4-7</w:t>
            </w:r>
          </w:p>
        </w:tc>
      </w:tr>
      <w:tr w:rsidR="00CB1EF5" w:rsidRPr="00CB1EF5" w14:paraId="2AF312AA" w14:textId="77777777" w:rsidTr="0014018C">
        <w:tc>
          <w:tcPr>
            <w:tcW w:w="6799" w:type="dxa"/>
            <w:tcBorders>
              <w:top w:val="single" w:sz="4" w:space="0" w:color="auto"/>
              <w:left w:val="single" w:sz="4" w:space="0" w:color="auto"/>
              <w:bottom w:val="single" w:sz="4" w:space="0" w:color="auto"/>
              <w:right w:val="single" w:sz="4" w:space="0" w:color="auto"/>
            </w:tcBorders>
          </w:tcPr>
          <w:p w14:paraId="1F47AB39"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Сладкие блюда и напитки из плодов и ягод свежих, сухофруктов, плодов шиповника (компоты, кисели, яблоки, груши печеные, запеченные, фаршированные и т.п.) 5-6</w:t>
            </w:r>
          </w:p>
        </w:tc>
        <w:tc>
          <w:tcPr>
            <w:tcW w:w="2694" w:type="dxa"/>
            <w:tcBorders>
              <w:top w:val="single" w:sz="4" w:space="0" w:color="auto"/>
              <w:left w:val="single" w:sz="4" w:space="0" w:color="auto"/>
              <w:bottom w:val="single" w:sz="4" w:space="0" w:color="auto"/>
              <w:right w:val="single" w:sz="4" w:space="0" w:color="auto"/>
            </w:tcBorders>
          </w:tcPr>
          <w:p w14:paraId="1B807AC8"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5-6</w:t>
            </w:r>
          </w:p>
        </w:tc>
      </w:tr>
      <w:tr w:rsidR="00CB1EF5" w:rsidRPr="00CB1EF5" w14:paraId="192A99D3" w14:textId="77777777" w:rsidTr="0014018C">
        <w:tc>
          <w:tcPr>
            <w:tcW w:w="6799" w:type="dxa"/>
            <w:tcBorders>
              <w:top w:val="single" w:sz="4" w:space="0" w:color="auto"/>
              <w:left w:val="single" w:sz="4" w:space="0" w:color="auto"/>
              <w:bottom w:val="single" w:sz="4" w:space="0" w:color="auto"/>
              <w:right w:val="single" w:sz="4" w:space="0" w:color="auto"/>
            </w:tcBorders>
          </w:tcPr>
          <w:p w14:paraId="4A1FCC96"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 xml:space="preserve">Сыр порционно </w:t>
            </w:r>
          </w:p>
        </w:tc>
        <w:tc>
          <w:tcPr>
            <w:tcW w:w="2694" w:type="dxa"/>
            <w:tcBorders>
              <w:top w:val="single" w:sz="4" w:space="0" w:color="auto"/>
              <w:left w:val="single" w:sz="4" w:space="0" w:color="auto"/>
              <w:bottom w:val="single" w:sz="4" w:space="0" w:color="auto"/>
              <w:right w:val="single" w:sz="4" w:space="0" w:color="auto"/>
            </w:tcBorders>
          </w:tcPr>
          <w:p w14:paraId="40F8859C"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3-4</w:t>
            </w:r>
          </w:p>
        </w:tc>
      </w:tr>
      <w:tr w:rsidR="00CB1EF5" w:rsidRPr="00CB1EF5" w14:paraId="27E923E4" w14:textId="77777777" w:rsidTr="0014018C">
        <w:tc>
          <w:tcPr>
            <w:tcW w:w="6799" w:type="dxa"/>
            <w:tcBorders>
              <w:top w:val="single" w:sz="4" w:space="0" w:color="auto"/>
              <w:left w:val="single" w:sz="4" w:space="0" w:color="auto"/>
              <w:bottom w:val="single" w:sz="4" w:space="0" w:color="auto"/>
              <w:right w:val="single" w:sz="4" w:space="0" w:color="auto"/>
            </w:tcBorders>
          </w:tcPr>
          <w:p w14:paraId="125BF990"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rPr>
              <w:t xml:space="preserve">Соки плодовые и ягодные, натуральные </w:t>
            </w:r>
          </w:p>
        </w:tc>
        <w:tc>
          <w:tcPr>
            <w:tcW w:w="2694" w:type="dxa"/>
            <w:tcBorders>
              <w:top w:val="single" w:sz="4" w:space="0" w:color="auto"/>
              <w:left w:val="single" w:sz="4" w:space="0" w:color="auto"/>
              <w:bottom w:val="single" w:sz="4" w:space="0" w:color="auto"/>
              <w:right w:val="single" w:sz="4" w:space="0" w:color="auto"/>
            </w:tcBorders>
          </w:tcPr>
          <w:p w14:paraId="6D81CED8"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5-6</w:t>
            </w:r>
          </w:p>
        </w:tc>
      </w:tr>
      <w:tr w:rsidR="00CB1EF5" w:rsidRPr="00CB1EF5" w14:paraId="5425DF6E" w14:textId="77777777" w:rsidTr="0014018C">
        <w:tc>
          <w:tcPr>
            <w:tcW w:w="6799" w:type="dxa"/>
            <w:tcBorders>
              <w:top w:val="single" w:sz="4" w:space="0" w:color="auto"/>
              <w:left w:val="single" w:sz="4" w:space="0" w:color="auto"/>
              <w:bottom w:val="single" w:sz="4" w:space="0" w:color="auto"/>
              <w:right w:val="single" w:sz="4" w:space="0" w:color="auto"/>
            </w:tcBorders>
          </w:tcPr>
          <w:p w14:paraId="36129933" w14:textId="77777777" w:rsidR="00CB1EF5" w:rsidRPr="00CB1EF5" w:rsidRDefault="00CB1EF5" w:rsidP="00CB1EF5">
            <w:pPr>
              <w:widowControl/>
              <w:jc w:val="center"/>
              <w:rPr>
                <w:rFonts w:ascii="Times New Roman" w:eastAsia="Calibri" w:hAnsi="Times New Roman" w:cs="Times New Roman"/>
                <w:color w:val="auto"/>
                <w:sz w:val="20"/>
                <w:szCs w:val="20"/>
              </w:rPr>
            </w:pPr>
            <w:r w:rsidRPr="00CB1EF5">
              <w:rPr>
                <w:rFonts w:ascii="Times New Roman" w:eastAsia="Calibri" w:hAnsi="Times New Roman" w:cs="Times New Roman"/>
                <w:color w:val="auto"/>
                <w:sz w:val="20"/>
                <w:szCs w:val="20"/>
              </w:rPr>
              <w:t xml:space="preserve">Кондитерские изделия, обогащенные витаминно-минеральными комплексами </w:t>
            </w:r>
          </w:p>
        </w:tc>
        <w:tc>
          <w:tcPr>
            <w:tcW w:w="2694" w:type="dxa"/>
            <w:tcBorders>
              <w:top w:val="single" w:sz="4" w:space="0" w:color="auto"/>
              <w:left w:val="single" w:sz="4" w:space="0" w:color="auto"/>
              <w:bottom w:val="single" w:sz="4" w:space="0" w:color="auto"/>
              <w:right w:val="single" w:sz="4" w:space="0" w:color="auto"/>
            </w:tcBorders>
          </w:tcPr>
          <w:p w14:paraId="028C1C49"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2-3</w:t>
            </w:r>
          </w:p>
        </w:tc>
      </w:tr>
      <w:tr w:rsidR="00CB1EF5" w:rsidRPr="00CB1EF5" w14:paraId="137185A7" w14:textId="77777777" w:rsidTr="0014018C">
        <w:tc>
          <w:tcPr>
            <w:tcW w:w="6799" w:type="dxa"/>
            <w:tcBorders>
              <w:top w:val="single" w:sz="4" w:space="0" w:color="auto"/>
              <w:left w:val="single" w:sz="4" w:space="0" w:color="auto"/>
              <w:bottom w:val="single" w:sz="4" w:space="0" w:color="auto"/>
              <w:right w:val="single" w:sz="4" w:space="0" w:color="auto"/>
            </w:tcBorders>
          </w:tcPr>
          <w:p w14:paraId="4BF960AB" w14:textId="77777777" w:rsidR="00CB1EF5" w:rsidRPr="00CB1EF5" w:rsidRDefault="00CB1EF5" w:rsidP="00CB1EF5">
            <w:pPr>
              <w:widowControl/>
              <w:jc w:val="center"/>
              <w:rPr>
                <w:rFonts w:ascii="Times New Roman" w:eastAsia="Calibri" w:hAnsi="Times New Roman" w:cs="Times New Roman"/>
                <w:color w:val="auto"/>
                <w:sz w:val="20"/>
                <w:szCs w:val="20"/>
              </w:rPr>
            </w:pPr>
            <w:r w:rsidRPr="00CB1EF5">
              <w:rPr>
                <w:rFonts w:ascii="Times New Roman" w:eastAsia="Calibri" w:hAnsi="Times New Roman" w:cs="Times New Roman"/>
                <w:color w:val="auto"/>
                <w:sz w:val="20"/>
                <w:szCs w:val="20"/>
              </w:rPr>
              <w:t xml:space="preserve">Фрукты свежие </w:t>
            </w:r>
          </w:p>
        </w:tc>
        <w:tc>
          <w:tcPr>
            <w:tcW w:w="2694" w:type="dxa"/>
            <w:tcBorders>
              <w:top w:val="single" w:sz="4" w:space="0" w:color="auto"/>
              <w:left w:val="single" w:sz="4" w:space="0" w:color="auto"/>
              <w:bottom w:val="single" w:sz="4" w:space="0" w:color="auto"/>
              <w:right w:val="single" w:sz="4" w:space="0" w:color="auto"/>
            </w:tcBorders>
          </w:tcPr>
          <w:p w14:paraId="38FE6B92"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8-12</w:t>
            </w:r>
          </w:p>
        </w:tc>
      </w:tr>
    </w:tbl>
    <w:p w14:paraId="05210155" w14:textId="77777777" w:rsidR="00CB1EF5" w:rsidRPr="00CB1EF5" w:rsidRDefault="00CB1EF5" w:rsidP="00CB1EF5">
      <w:pPr>
        <w:widowControl/>
        <w:jc w:val="center"/>
        <w:rPr>
          <w:rFonts w:ascii="Times New Roman" w:eastAsia="Calibri" w:hAnsi="Times New Roman" w:cs="Times New Roman"/>
          <w:color w:val="auto"/>
          <w:sz w:val="20"/>
          <w:szCs w:val="20"/>
        </w:rPr>
      </w:pPr>
    </w:p>
    <w:p w14:paraId="5E3CCD0E"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9) ежедневно в рационы двухразового питания и (или) в состав блюд должны быть включены мясо, и(или) птица, и (или) рыба, овощи, фрукты, молоко, сливочное и растительное масло, хлеб ржаной и пшеничный, обогащенные микронутриентами;</w:t>
      </w:r>
    </w:p>
    <w:p w14:paraId="5D936E3F"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10) в меню завтрака в обязательном порядке должны быть включены горячие блюда (</w:t>
      </w:r>
      <w:proofErr w:type="spellStart"/>
      <w:r w:rsidRPr="00CB1EF5">
        <w:rPr>
          <w:rFonts w:ascii="Times New Roman" w:hAnsi="Times New Roman" w:cs="Times New Roman"/>
        </w:rPr>
        <w:t>кащи</w:t>
      </w:r>
      <w:proofErr w:type="spellEnd"/>
      <w:r w:rsidRPr="00CB1EF5">
        <w:rPr>
          <w:rFonts w:ascii="Times New Roman" w:hAnsi="Times New Roman" w:cs="Times New Roman"/>
        </w:rPr>
        <w:t>, запеканки, творожные или яичные блюда) и горячий напиток (чай, какао, кофейный напиток). В меню обедов в обязательном порядке должны быть включены; овощной салат (овощи в нарезке), первое блюдо, второе основное блюдо (из мяса, птицы или рыбы), гарнир (из овощей или круп, макаронных изделий), напиток (компот, кисель, сок).</w:t>
      </w:r>
    </w:p>
    <w:p w14:paraId="7BF950C2" w14:textId="77777777" w:rsidR="00CB1EF5" w:rsidRPr="00CB1EF5" w:rsidRDefault="00CB1EF5" w:rsidP="00CB1EF5">
      <w:pPr>
        <w:widowControl/>
        <w:autoSpaceDE/>
        <w:autoSpaceDN/>
        <w:adjustRightInd/>
        <w:ind w:firstLine="284"/>
        <w:jc w:val="both"/>
        <w:rPr>
          <w:rFonts w:ascii="Times New Roman" w:hAnsi="Times New Roman" w:cs="Times New Roman"/>
        </w:rPr>
      </w:pPr>
    </w:p>
    <w:p w14:paraId="269C1591"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 xml:space="preserve">В организованных детских коллективах при формировании меню учитываются требуемые для детей поступления калорийности, белков, жиров, углеводов, витаминов и микроэлементов, необходимых для их нормального роста и развития в разрезе каждой возрастной группы в соответствии с Приложением 10 к СанПиН 2.3/2.4.3590-20 «Санитарно-эпидемиологические требования к организации общественного питания населения». </w:t>
      </w:r>
    </w:p>
    <w:p w14:paraId="4CF43584" w14:textId="77777777" w:rsidR="00CB1EF5" w:rsidRPr="00CB1EF5" w:rsidRDefault="00CB1EF5" w:rsidP="00CB1EF5">
      <w:pPr>
        <w:widowControl/>
        <w:jc w:val="center"/>
        <w:rPr>
          <w:rFonts w:ascii="Times New Roman" w:eastAsia="Calibri" w:hAnsi="Times New Roman" w:cs="Times New Roman"/>
          <w:b/>
          <w:bCs/>
          <w:color w:val="auto"/>
          <w:sz w:val="20"/>
          <w:szCs w:val="20"/>
          <w:lang w:eastAsia="en-US"/>
        </w:rPr>
      </w:pPr>
    </w:p>
    <w:p w14:paraId="4FB5DAA0" w14:textId="77777777" w:rsidR="00CB1EF5" w:rsidRPr="00CB1EF5" w:rsidRDefault="00CB1EF5" w:rsidP="00CB1EF5">
      <w:pPr>
        <w:widowControl/>
        <w:jc w:val="center"/>
        <w:rPr>
          <w:rFonts w:ascii="Times New Roman" w:eastAsia="Calibri" w:hAnsi="Times New Roman" w:cs="Times New Roman"/>
          <w:b/>
          <w:bCs/>
          <w:color w:val="auto"/>
          <w:sz w:val="20"/>
          <w:szCs w:val="20"/>
          <w:lang w:eastAsia="en-US"/>
        </w:rPr>
      </w:pPr>
      <w:r w:rsidRPr="00CB1EF5">
        <w:rPr>
          <w:rFonts w:ascii="Times New Roman" w:eastAsia="Calibri" w:hAnsi="Times New Roman" w:cs="Times New Roman"/>
          <w:b/>
          <w:bCs/>
          <w:color w:val="auto"/>
          <w:sz w:val="20"/>
          <w:szCs w:val="20"/>
          <w:lang w:eastAsia="en-US"/>
        </w:rPr>
        <w:t>ПОТРЕБНОСТЬ В ПИЩЕВЫХ ВЕЩЕСТВАХ, ЭНЕРГИИ, ВИТАМИНАХ</w:t>
      </w:r>
    </w:p>
    <w:p w14:paraId="0E910585" w14:textId="77777777" w:rsidR="00CB1EF5" w:rsidRPr="00CB1EF5" w:rsidRDefault="00CB1EF5" w:rsidP="00CB1EF5">
      <w:pPr>
        <w:widowControl/>
        <w:jc w:val="center"/>
        <w:rPr>
          <w:rFonts w:ascii="Times New Roman" w:eastAsia="Calibri" w:hAnsi="Times New Roman" w:cs="Times New Roman"/>
          <w:b/>
          <w:bCs/>
          <w:color w:val="auto"/>
          <w:sz w:val="20"/>
          <w:szCs w:val="20"/>
          <w:lang w:eastAsia="en-US"/>
        </w:rPr>
      </w:pPr>
      <w:r w:rsidRPr="00CB1EF5">
        <w:rPr>
          <w:rFonts w:ascii="Times New Roman" w:eastAsia="Calibri" w:hAnsi="Times New Roman" w:cs="Times New Roman"/>
          <w:b/>
          <w:bCs/>
          <w:color w:val="auto"/>
          <w:sz w:val="20"/>
          <w:szCs w:val="20"/>
          <w:lang w:eastAsia="en-US"/>
        </w:rPr>
        <w:t>И МИНЕРАЛЬНЫХ ВЕЩЕСТВАХ (СУТОЧНАЯ)</w:t>
      </w:r>
    </w:p>
    <w:p w14:paraId="6C8D672D" w14:textId="77777777" w:rsidR="00CB1EF5" w:rsidRPr="00CB1EF5" w:rsidRDefault="00CB1EF5" w:rsidP="00CB1EF5">
      <w:pPr>
        <w:widowControl/>
        <w:jc w:val="center"/>
        <w:outlineLvl w:val="0"/>
        <w:rPr>
          <w:rFonts w:ascii="Times New Roman" w:eastAsia="Calibri" w:hAnsi="Times New Roman" w:cs="Times New Roman"/>
          <w:color w:val="auto"/>
          <w:sz w:val="20"/>
          <w:szCs w:val="20"/>
          <w:lang w:eastAsia="en-US"/>
        </w:rPr>
      </w:pPr>
    </w:p>
    <w:p w14:paraId="07BC1B78" w14:textId="77777777" w:rsidR="00CB1EF5" w:rsidRPr="00CB1EF5" w:rsidRDefault="00CB1EF5" w:rsidP="00CB1EF5">
      <w:pPr>
        <w:widowControl/>
        <w:jc w:val="center"/>
        <w:outlineLvl w:val="0"/>
        <w:rPr>
          <w:rFonts w:ascii="Times New Roman" w:eastAsia="Calibri" w:hAnsi="Times New Roman" w:cs="Times New Roman"/>
          <w:b/>
          <w:bCs/>
          <w:color w:val="auto"/>
          <w:sz w:val="20"/>
          <w:szCs w:val="20"/>
          <w:lang w:eastAsia="en-US"/>
        </w:rPr>
      </w:pPr>
      <w:r w:rsidRPr="00CB1EF5">
        <w:rPr>
          <w:rFonts w:ascii="Times New Roman" w:eastAsia="Calibri" w:hAnsi="Times New Roman" w:cs="Times New Roman"/>
          <w:color w:val="auto"/>
          <w:sz w:val="20"/>
          <w:szCs w:val="20"/>
          <w:lang w:eastAsia="en-US"/>
        </w:rPr>
        <w:t>(Приложение N 10 к СанПиН 2.3/2.4.3590-20)</w:t>
      </w:r>
    </w:p>
    <w:p w14:paraId="56767048" w14:textId="77777777" w:rsidR="00CB1EF5" w:rsidRPr="00CB1EF5" w:rsidRDefault="00CB1EF5" w:rsidP="00CB1EF5">
      <w:pPr>
        <w:widowControl/>
        <w:jc w:val="both"/>
        <w:rPr>
          <w:rFonts w:ascii="Times New Roman" w:eastAsia="Calibri" w:hAnsi="Times New Roman" w:cs="Times New Roman"/>
          <w:color w:val="auto"/>
          <w:sz w:val="20"/>
          <w:szCs w:val="20"/>
          <w:lang w:eastAsia="en-US"/>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662"/>
        <w:gridCol w:w="2429"/>
        <w:gridCol w:w="2835"/>
      </w:tblGrid>
      <w:tr w:rsidR="00CB1EF5" w:rsidRPr="00CB1EF5" w14:paraId="7AF81CA4" w14:textId="77777777" w:rsidTr="0014018C">
        <w:tc>
          <w:tcPr>
            <w:tcW w:w="3662" w:type="dxa"/>
            <w:vMerge w:val="restart"/>
            <w:tcBorders>
              <w:top w:val="single" w:sz="4" w:space="0" w:color="auto"/>
              <w:left w:val="single" w:sz="4" w:space="0" w:color="auto"/>
              <w:bottom w:val="single" w:sz="4" w:space="0" w:color="auto"/>
              <w:right w:val="single" w:sz="4" w:space="0" w:color="auto"/>
            </w:tcBorders>
          </w:tcPr>
          <w:p w14:paraId="18BE6202"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Показатели</w:t>
            </w:r>
          </w:p>
        </w:tc>
        <w:tc>
          <w:tcPr>
            <w:tcW w:w="5264" w:type="dxa"/>
            <w:gridSpan w:val="2"/>
            <w:tcBorders>
              <w:top w:val="single" w:sz="4" w:space="0" w:color="auto"/>
              <w:left w:val="single" w:sz="4" w:space="0" w:color="auto"/>
              <w:bottom w:val="single" w:sz="4" w:space="0" w:color="auto"/>
              <w:right w:val="single" w:sz="4" w:space="0" w:color="auto"/>
            </w:tcBorders>
          </w:tcPr>
          <w:p w14:paraId="5AC2B720"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Потребность в пищевых веществах</w:t>
            </w:r>
          </w:p>
        </w:tc>
      </w:tr>
      <w:tr w:rsidR="00CB1EF5" w:rsidRPr="00CB1EF5" w14:paraId="689232EB" w14:textId="77777777" w:rsidTr="0014018C">
        <w:tc>
          <w:tcPr>
            <w:tcW w:w="3662" w:type="dxa"/>
            <w:vMerge/>
            <w:tcBorders>
              <w:top w:val="single" w:sz="4" w:space="0" w:color="auto"/>
              <w:left w:val="single" w:sz="4" w:space="0" w:color="auto"/>
              <w:bottom w:val="single" w:sz="4" w:space="0" w:color="auto"/>
              <w:right w:val="single" w:sz="4" w:space="0" w:color="auto"/>
            </w:tcBorders>
          </w:tcPr>
          <w:p w14:paraId="1B6FAD80"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2429" w:type="dxa"/>
            <w:tcBorders>
              <w:top w:val="single" w:sz="4" w:space="0" w:color="auto"/>
              <w:left w:val="single" w:sz="4" w:space="0" w:color="auto"/>
              <w:bottom w:val="single" w:sz="4" w:space="0" w:color="auto"/>
              <w:right w:val="single" w:sz="4" w:space="0" w:color="auto"/>
            </w:tcBorders>
          </w:tcPr>
          <w:p w14:paraId="265FCCF6"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7-11 лет</w:t>
            </w:r>
          </w:p>
        </w:tc>
        <w:tc>
          <w:tcPr>
            <w:tcW w:w="2835" w:type="dxa"/>
            <w:tcBorders>
              <w:top w:val="single" w:sz="4" w:space="0" w:color="auto"/>
              <w:left w:val="single" w:sz="4" w:space="0" w:color="auto"/>
              <w:bottom w:val="single" w:sz="4" w:space="0" w:color="auto"/>
              <w:right w:val="single" w:sz="4" w:space="0" w:color="auto"/>
            </w:tcBorders>
          </w:tcPr>
          <w:p w14:paraId="4446BB74"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12 лет и старше</w:t>
            </w:r>
          </w:p>
        </w:tc>
      </w:tr>
      <w:tr w:rsidR="00CB1EF5" w:rsidRPr="00CB1EF5" w14:paraId="726D8FE0" w14:textId="77777777" w:rsidTr="0014018C">
        <w:tc>
          <w:tcPr>
            <w:tcW w:w="3662" w:type="dxa"/>
            <w:tcBorders>
              <w:top w:val="single" w:sz="4" w:space="0" w:color="auto"/>
              <w:left w:val="single" w:sz="4" w:space="0" w:color="auto"/>
              <w:bottom w:val="single" w:sz="4" w:space="0" w:color="auto"/>
              <w:right w:val="single" w:sz="4" w:space="0" w:color="auto"/>
            </w:tcBorders>
          </w:tcPr>
          <w:p w14:paraId="4BB86326"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белки (г/</w:t>
            </w:r>
            <w:proofErr w:type="spellStart"/>
            <w:r w:rsidRPr="00CB1EF5">
              <w:rPr>
                <w:rFonts w:ascii="Times New Roman" w:eastAsia="Calibri" w:hAnsi="Times New Roman" w:cs="Times New Roman"/>
                <w:color w:val="auto"/>
                <w:sz w:val="20"/>
                <w:szCs w:val="20"/>
                <w:lang w:eastAsia="en-US"/>
              </w:rPr>
              <w:t>сут</w:t>
            </w:r>
            <w:proofErr w:type="spellEnd"/>
            <w:r w:rsidRPr="00CB1EF5">
              <w:rPr>
                <w:rFonts w:ascii="Times New Roman" w:eastAsia="Calibri" w:hAnsi="Times New Roman" w:cs="Times New Roman"/>
                <w:color w:val="auto"/>
                <w:sz w:val="20"/>
                <w:szCs w:val="20"/>
                <w:lang w:eastAsia="en-US"/>
              </w:rPr>
              <w:t>)</w:t>
            </w:r>
          </w:p>
        </w:tc>
        <w:tc>
          <w:tcPr>
            <w:tcW w:w="2429" w:type="dxa"/>
            <w:tcBorders>
              <w:top w:val="single" w:sz="4" w:space="0" w:color="auto"/>
              <w:left w:val="single" w:sz="4" w:space="0" w:color="auto"/>
              <w:bottom w:val="single" w:sz="4" w:space="0" w:color="auto"/>
              <w:right w:val="single" w:sz="4" w:space="0" w:color="auto"/>
            </w:tcBorders>
            <w:vAlign w:val="center"/>
          </w:tcPr>
          <w:p w14:paraId="7BC0735B"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77</w:t>
            </w:r>
          </w:p>
        </w:tc>
        <w:tc>
          <w:tcPr>
            <w:tcW w:w="2835" w:type="dxa"/>
            <w:tcBorders>
              <w:top w:val="single" w:sz="4" w:space="0" w:color="auto"/>
              <w:left w:val="single" w:sz="4" w:space="0" w:color="auto"/>
              <w:bottom w:val="single" w:sz="4" w:space="0" w:color="auto"/>
              <w:right w:val="single" w:sz="4" w:space="0" w:color="auto"/>
            </w:tcBorders>
            <w:vAlign w:val="center"/>
          </w:tcPr>
          <w:p w14:paraId="21165FFF"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90</w:t>
            </w:r>
          </w:p>
        </w:tc>
      </w:tr>
      <w:tr w:rsidR="00CB1EF5" w:rsidRPr="00CB1EF5" w14:paraId="5CC71D3D" w14:textId="77777777" w:rsidTr="0014018C">
        <w:tc>
          <w:tcPr>
            <w:tcW w:w="3662" w:type="dxa"/>
            <w:tcBorders>
              <w:top w:val="single" w:sz="4" w:space="0" w:color="auto"/>
              <w:left w:val="single" w:sz="4" w:space="0" w:color="auto"/>
              <w:bottom w:val="single" w:sz="4" w:space="0" w:color="auto"/>
              <w:right w:val="single" w:sz="4" w:space="0" w:color="auto"/>
            </w:tcBorders>
          </w:tcPr>
          <w:p w14:paraId="70358732"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жиры (г/</w:t>
            </w:r>
            <w:proofErr w:type="spellStart"/>
            <w:r w:rsidRPr="00CB1EF5">
              <w:rPr>
                <w:rFonts w:ascii="Times New Roman" w:eastAsia="Calibri" w:hAnsi="Times New Roman" w:cs="Times New Roman"/>
                <w:color w:val="auto"/>
                <w:sz w:val="20"/>
                <w:szCs w:val="20"/>
                <w:lang w:eastAsia="en-US"/>
              </w:rPr>
              <w:t>сут</w:t>
            </w:r>
            <w:proofErr w:type="spellEnd"/>
            <w:r w:rsidRPr="00CB1EF5">
              <w:rPr>
                <w:rFonts w:ascii="Times New Roman" w:eastAsia="Calibri" w:hAnsi="Times New Roman" w:cs="Times New Roman"/>
                <w:color w:val="auto"/>
                <w:sz w:val="20"/>
                <w:szCs w:val="20"/>
                <w:lang w:eastAsia="en-US"/>
              </w:rPr>
              <w:t>)</w:t>
            </w:r>
          </w:p>
        </w:tc>
        <w:tc>
          <w:tcPr>
            <w:tcW w:w="2429" w:type="dxa"/>
            <w:tcBorders>
              <w:top w:val="single" w:sz="4" w:space="0" w:color="auto"/>
              <w:left w:val="single" w:sz="4" w:space="0" w:color="auto"/>
              <w:bottom w:val="single" w:sz="4" w:space="0" w:color="auto"/>
              <w:right w:val="single" w:sz="4" w:space="0" w:color="auto"/>
            </w:tcBorders>
            <w:vAlign w:val="center"/>
          </w:tcPr>
          <w:p w14:paraId="50908F0F"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79</w:t>
            </w:r>
          </w:p>
        </w:tc>
        <w:tc>
          <w:tcPr>
            <w:tcW w:w="2835" w:type="dxa"/>
            <w:tcBorders>
              <w:top w:val="single" w:sz="4" w:space="0" w:color="auto"/>
              <w:left w:val="single" w:sz="4" w:space="0" w:color="auto"/>
              <w:bottom w:val="single" w:sz="4" w:space="0" w:color="auto"/>
              <w:right w:val="single" w:sz="4" w:space="0" w:color="auto"/>
            </w:tcBorders>
            <w:vAlign w:val="center"/>
          </w:tcPr>
          <w:p w14:paraId="54CD2311"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92</w:t>
            </w:r>
          </w:p>
        </w:tc>
      </w:tr>
      <w:tr w:rsidR="00CB1EF5" w:rsidRPr="00CB1EF5" w14:paraId="11F22113" w14:textId="77777777" w:rsidTr="0014018C">
        <w:tc>
          <w:tcPr>
            <w:tcW w:w="3662" w:type="dxa"/>
            <w:tcBorders>
              <w:top w:val="single" w:sz="4" w:space="0" w:color="auto"/>
              <w:left w:val="single" w:sz="4" w:space="0" w:color="auto"/>
              <w:bottom w:val="single" w:sz="4" w:space="0" w:color="auto"/>
              <w:right w:val="single" w:sz="4" w:space="0" w:color="auto"/>
            </w:tcBorders>
          </w:tcPr>
          <w:p w14:paraId="5DB993BC"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углеводы (г/</w:t>
            </w:r>
            <w:proofErr w:type="spellStart"/>
            <w:r w:rsidRPr="00CB1EF5">
              <w:rPr>
                <w:rFonts w:ascii="Times New Roman" w:eastAsia="Calibri" w:hAnsi="Times New Roman" w:cs="Times New Roman"/>
                <w:color w:val="auto"/>
                <w:sz w:val="20"/>
                <w:szCs w:val="20"/>
                <w:lang w:eastAsia="en-US"/>
              </w:rPr>
              <w:t>сут</w:t>
            </w:r>
            <w:proofErr w:type="spellEnd"/>
            <w:r w:rsidRPr="00CB1EF5">
              <w:rPr>
                <w:rFonts w:ascii="Times New Roman" w:eastAsia="Calibri" w:hAnsi="Times New Roman" w:cs="Times New Roman"/>
                <w:color w:val="auto"/>
                <w:sz w:val="20"/>
                <w:szCs w:val="20"/>
                <w:lang w:eastAsia="en-US"/>
              </w:rPr>
              <w:t>)</w:t>
            </w:r>
          </w:p>
        </w:tc>
        <w:tc>
          <w:tcPr>
            <w:tcW w:w="2429" w:type="dxa"/>
            <w:tcBorders>
              <w:top w:val="single" w:sz="4" w:space="0" w:color="auto"/>
              <w:left w:val="single" w:sz="4" w:space="0" w:color="auto"/>
              <w:bottom w:val="single" w:sz="4" w:space="0" w:color="auto"/>
              <w:right w:val="single" w:sz="4" w:space="0" w:color="auto"/>
            </w:tcBorders>
            <w:vAlign w:val="center"/>
          </w:tcPr>
          <w:p w14:paraId="336586B0"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335</w:t>
            </w:r>
          </w:p>
        </w:tc>
        <w:tc>
          <w:tcPr>
            <w:tcW w:w="2835" w:type="dxa"/>
            <w:tcBorders>
              <w:top w:val="single" w:sz="4" w:space="0" w:color="auto"/>
              <w:left w:val="single" w:sz="4" w:space="0" w:color="auto"/>
              <w:bottom w:val="single" w:sz="4" w:space="0" w:color="auto"/>
              <w:right w:val="single" w:sz="4" w:space="0" w:color="auto"/>
            </w:tcBorders>
            <w:vAlign w:val="center"/>
          </w:tcPr>
          <w:p w14:paraId="58ECDD49"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383</w:t>
            </w:r>
          </w:p>
        </w:tc>
      </w:tr>
      <w:tr w:rsidR="00CB1EF5" w:rsidRPr="00CB1EF5" w14:paraId="233A1556" w14:textId="77777777" w:rsidTr="0014018C">
        <w:tc>
          <w:tcPr>
            <w:tcW w:w="3662" w:type="dxa"/>
            <w:tcBorders>
              <w:top w:val="single" w:sz="4" w:space="0" w:color="auto"/>
              <w:left w:val="single" w:sz="4" w:space="0" w:color="auto"/>
              <w:bottom w:val="single" w:sz="4" w:space="0" w:color="auto"/>
              <w:right w:val="single" w:sz="4" w:space="0" w:color="auto"/>
            </w:tcBorders>
          </w:tcPr>
          <w:p w14:paraId="10EB8A6E"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энергетическая ценность (ккал/</w:t>
            </w:r>
            <w:proofErr w:type="spellStart"/>
            <w:r w:rsidRPr="00CB1EF5">
              <w:rPr>
                <w:rFonts w:ascii="Times New Roman" w:eastAsia="Calibri" w:hAnsi="Times New Roman" w:cs="Times New Roman"/>
                <w:color w:val="auto"/>
                <w:sz w:val="20"/>
                <w:szCs w:val="20"/>
                <w:lang w:eastAsia="en-US"/>
              </w:rPr>
              <w:t>сут</w:t>
            </w:r>
            <w:proofErr w:type="spellEnd"/>
            <w:r w:rsidRPr="00CB1EF5">
              <w:rPr>
                <w:rFonts w:ascii="Times New Roman" w:eastAsia="Calibri" w:hAnsi="Times New Roman" w:cs="Times New Roman"/>
                <w:color w:val="auto"/>
                <w:sz w:val="20"/>
                <w:szCs w:val="20"/>
                <w:lang w:eastAsia="en-US"/>
              </w:rPr>
              <w:t>)</w:t>
            </w:r>
          </w:p>
        </w:tc>
        <w:tc>
          <w:tcPr>
            <w:tcW w:w="2429" w:type="dxa"/>
            <w:tcBorders>
              <w:top w:val="single" w:sz="4" w:space="0" w:color="auto"/>
              <w:left w:val="single" w:sz="4" w:space="0" w:color="auto"/>
              <w:bottom w:val="single" w:sz="4" w:space="0" w:color="auto"/>
              <w:right w:val="single" w:sz="4" w:space="0" w:color="auto"/>
            </w:tcBorders>
            <w:vAlign w:val="center"/>
          </w:tcPr>
          <w:p w14:paraId="372A5E1A"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2350</w:t>
            </w:r>
          </w:p>
        </w:tc>
        <w:tc>
          <w:tcPr>
            <w:tcW w:w="2835" w:type="dxa"/>
            <w:tcBorders>
              <w:top w:val="single" w:sz="4" w:space="0" w:color="auto"/>
              <w:left w:val="single" w:sz="4" w:space="0" w:color="auto"/>
              <w:bottom w:val="single" w:sz="4" w:space="0" w:color="auto"/>
              <w:right w:val="single" w:sz="4" w:space="0" w:color="auto"/>
            </w:tcBorders>
            <w:vAlign w:val="center"/>
          </w:tcPr>
          <w:p w14:paraId="6F68D180"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2720</w:t>
            </w:r>
          </w:p>
        </w:tc>
      </w:tr>
      <w:tr w:rsidR="00CB1EF5" w:rsidRPr="00CB1EF5" w14:paraId="479B76C4" w14:textId="77777777" w:rsidTr="0014018C">
        <w:tc>
          <w:tcPr>
            <w:tcW w:w="3662" w:type="dxa"/>
            <w:tcBorders>
              <w:top w:val="single" w:sz="4" w:space="0" w:color="auto"/>
              <w:left w:val="single" w:sz="4" w:space="0" w:color="auto"/>
              <w:bottom w:val="single" w:sz="4" w:space="0" w:color="auto"/>
              <w:right w:val="single" w:sz="4" w:space="0" w:color="auto"/>
            </w:tcBorders>
          </w:tcPr>
          <w:p w14:paraId="06514535"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витамин C (мг/</w:t>
            </w:r>
            <w:proofErr w:type="spellStart"/>
            <w:r w:rsidRPr="00CB1EF5">
              <w:rPr>
                <w:rFonts w:ascii="Times New Roman" w:eastAsia="Calibri" w:hAnsi="Times New Roman" w:cs="Times New Roman"/>
                <w:color w:val="auto"/>
                <w:sz w:val="20"/>
                <w:szCs w:val="20"/>
                <w:lang w:eastAsia="en-US"/>
              </w:rPr>
              <w:t>сут</w:t>
            </w:r>
            <w:proofErr w:type="spellEnd"/>
            <w:r w:rsidRPr="00CB1EF5">
              <w:rPr>
                <w:rFonts w:ascii="Times New Roman" w:eastAsia="Calibri" w:hAnsi="Times New Roman" w:cs="Times New Roman"/>
                <w:color w:val="auto"/>
                <w:sz w:val="20"/>
                <w:szCs w:val="20"/>
                <w:lang w:eastAsia="en-US"/>
              </w:rPr>
              <w:t>)</w:t>
            </w:r>
          </w:p>
        </w:tc>
        <w:tc>
          <w:tcPr>
            <w:tcW w:w="2429" w:type="dxa"/>
            <w:tcBorders>
              <w:top w:val="single" w:sz="4" w:space="0" w:color="auto"/>
              <w:left w:val="single" w:sz="4" w:space="0" w:color="auto"/>
              <w:bottom w:val="single" w:sz="4" w:space="0" w:color="auto"/>
              <w:right w:val="single" w:sz="4" w:space="0" w:color="auto"/>
            </w:tcBorders>
            <w:vAlign w:val="center"/>
          </w:tcPr>
          <w:p w14:paraId="76D8C83C"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60</w:t>
            </w:r>
          </w:p>
        </w:tc>
        <w:tc>
          <w:tcPr>
            <w:tcW w:w="2835" w:type="dxa"/>
            <w:tcBorders>
              <w:top w:val="single" w:sz="4" w:space="0" w:color="auto"/>
              <w:left w:val="single" w:sz="4" w:space="0" w:color="auto"/>
              <w:bottom w:val="single" w:sz="4" w:space="0" w:color="auto"/>
              <w:right w:val="single" w:sz="4" w:space="0" w:color="auto"/>
            </w:tcBorders>
            <w:vAlign w:val="center"/>
          </w:tcPr>
          <w:p w14:paraId="758698A9"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70</w:t>
            </w:r>
          </w:p>
        </w:tc>
      </w:tr>
      <w:tr w:rsidR="00CB1EF5" w:rsidRPr="00CB1EF5" w14:paraId="13BE453C" w14:textId="77777777" w:rsidTr="0014018C">
        <w:tc>
          <w:tcPr>
            <w:tcW w:w="3662" w:type="dxa"/>
            <w:tcBorders>
              <w:top w:val="single" w:sz="4" w:space="0" w:color="auto"/>
              <w:left w:val="single" w:sz="4" w:space="0" w:color="auto"/>
              <w:bottom w:val="single" w:sz="4" w:space="0" w:color="auto"/>
              <w:right w:val="single" w:sz="4" w:space="0" w:color="auto"/>
            </w:tcBorders>
          </w:tcPr>
          <w:p w14:paraId="32282248"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витамин B1 (мг/</w:t>
            </w:r>
            <w:proofErr w:type="spellStart"/>
            <w:r w:rsidRPr="00CB1EF5">
              <w:rPr>
                <w:rFonts w:ascii="Times New Roman" w:eastAsia="Calibri" w:hAnsi="Times New Roman" w:cs="Times New Roman"/>
                <w:color w:val="auto"/>
                <w:sz w:val="20"/>
                <w:szCs w:val="20"/>
                <w:lang w:eastAsia="en-US"/>
              </w:rPr>
              <w:t>сут</w:t>
            </w:r>
            <w:proofErr w:type="spellEnd"/>
            <w:r w:rsidRPr="00CB1EF5">
              <w:rPr>
                <w:rFonts w:ascii="Times New Roman" w:eastAsia="Calibri" w:hAnsi="Times New Roman" w:cs="Times New Roman"/>
                <w:color w:val="auto"/>
                <w:sz w:val="20"/>
                <w:szCs w:val="20"/>
                <w:lang w:eastAsia="en-US"/>
              </w:rPr>
              <w:t>)</w:t>
            </w:r>
          </w:p>
        </w:tc>
        <w:tc>
          <w:tcPr>
            <w:tcW w:w="2429" w:type="dxa"/>
            <w:tcBorders>
              <w:top w:val="single" w:sz="4" w:space="0" w:color="auto"/>
              <w:left w:val="single" w:sz="4" w:space="0" w:color="auto"/>
              <w:bottom w:val="single" w:sz="4" w:space="0" w:color="auto"/>
              <w:right w:val="single" w:sz="4" w:space="0" w:color="auto"/>
            </w:tcBorders>
            <w:vAlign w:val="center"/>
          </w:tcPr>
          <w:p w14:paraId="48B7FF45"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1,2</w:t>
            </w:r>
          </w:p>
        </w:tc>
        <w:tc>
          <w:tcPr>
            <w:tcW w:w="2835" w:type="dxa"/>
            <w:tcBorders>
              <w:top w:val="single" w:sz="4" w:space="0" w:color="auto"/>
              <w:left w:val="single" w:sz="4" w:space="0" w:color="auto"/>
              <w:bottom w:val="single" w:sz="4" w:space="0" w:color="auto"/>
              <w:right w:val="single" w:sz="4" w:space="0" w:color="auto"/>
            </w:tcBorders>
            <w:vAlign w:val="center"/>
          </w:tcPr>
          <w:p w14:paraId="55C8CF1C"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1,4</w:t>
            </w:r>
          </w:p>
        </w:tc>
      </w:tr>
      <w:tr w:rsidR="00CB1EF5" w:rsidRPr="00CB1EF5" w14:paraId="1A05C8C7" w14:textId="77777777" w:rsidTr="0014018C">
        <w:tc>
          <w:tcPr>
            <w:tcW w:w="3662" w:type="dxa"/>
            <w:tcBorders>
              <w:top w:val="single" w:sz="4" w:space="0" w:color="auto"/>
              <w:left w:val="single" w:sz="4" w:space="0" w:color="auto"/>
              <w:bottom w:val="single" w:sz="4" w:space="0" w:color="auto"/>
              <w:right w:val="single" w:sz="4" w:space="0" w:color="auto"/>
            </w:tcBorders>
          </w:tcPr>
          <w:p w14:paraId="0572BD08"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витамин B2 (мг/</w:t>
            </w:r>
            <w:proofErr w:type="spellStart"/>
            <w:r w:rsidRPr="00CB1EF5">
              <w:rPr>
                <w:rFonts w:ascii="Times New Roman" w:eastAsia="Calibri" w:hAnsi="Times New Roman" w:cs="Times New Roman"/>
                <w:color w:val="auto"/>
                <w:sz w:val="20"/>
                <w:szCs w:val="20"/>
                <w:lang w:eastAsia="en-US"/>
              </w:rPr>
              <w:t>сут</w:t>
            </w:r>
            <w:proofErr w:type="spellEnd"/>
            <w:r w:rsidRPr="00CB1EF5">
              <w:rPr>
                <w:rFonts w:ascii="Times New Roman" w:eastAsia="Calibri" w:hAnsi="Times New Roman" w:cs="Times New Roman"/>
                <w:color w:val="auto"/>
                <w:sz w:val="20"/>
                <w:szCs w:val="20"/>
                <w:lang w:eastAsia="en-US"/>
              </w:rPr>
              <w:t>)</w:t>
            </w:r>
          </w:p>
        </w:tc>
        <w:tc>
          <w:tcPr>
            <w:tcW w:w="2429" w:type="dxa"/>
            <w:tcBorders>
              <w:top w:val="single" w:sz="4" w:space="0" w:color="auto"/>
              <w:left w:val="single" w:sz="4" w:space="0" w:color="auto"/>
              <w:bottom w:val="single" w:sz="4" w:space="0" w:color="auto"/>
              <w:right w:val="single" w:sz="4" w:space="0" w:color="auto"/>
            </w:tcBorders>
            <w:vAlign w:val="center"/>
          </w:tcPr>
          <w:p w14:paraId="1DCA9228"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1,4</w:t>
            </w:r>
          </w:p>
        </w:tc>
        <w:tc>
          <w:tcPr>
            <w:tcW w:w="2835" w:type="dxa"/>
            <w:tcBorders>
              <w:top w:val="single" w:sz="4" w:space="0" w:color="auto"/>
              <w:left w:val="single" w:sz="4" w:space="0" w:color="auto"/>
              <w:bottom w:val="single" w:sz="4" w:space="0" w:color="auto"/>
              <w:right w:val="single" w:sz="4" w:space="0" w:color="auto"/>
            </w:tcBorders>
            <w:vAlign w:val="center"/>
          </w:tcPr>
          <w:p w14:paraId="7F55CF7C"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1,6</w:t>
            </w:r>
          </w:p>
        </w:tc>
      </w:tr>
      <w:tr w:rsidR="00CB1EF5" w:rsidRPr="00CB1EF5" w14:paraId="0FA2CEAE" w14:textId="77777777" w:rsidTr="0014018C">
        <w:tc>
          <w:tcPr>
            <w:tcW w:w="3662" w:type="dxa"/>
            <w:tcBorders>
              <w:top w:val="single" w:sz="4" w:space="0" w:color="auto"/>
              <w:left w:val="single" w:sz="4" w:space="0" w:color="auto"/>
              <w:bottom w:val="single" w:sz="4" w:space="0" w:color="auto"/>
              <w:right w:val="single" w:sz="4" w:space="0" w:color="auto"/>
            </w:tcBorders>
          </w:tcPr>
          <w:p w14:paraId="6AF4302A"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витамин A (</w:t>
            </w:r>
            <w:proofErr w:type="spellStart"/>
            <w:r w:rsidRPr="00CB1EF5">
              <w:rPr>
                <w:rFonts w:ascii="Times New Roman" w:eastAsia="Calibri" w:hAnsi="Times New Roman" w:cs="Times New Roman"/>
                <w:color w:val="auto"/>
                <w:sz w:val="20"/>
                <w:szCs w:val="20"/>
                <w:lang w:eastAsia="en-US"/>
              </w:rPr>
              <w:t>рет</w:t>
            </w:r>
            <w:proofErr w:type="spellEnd"/>
            <w:r w:rsidRPr="00CB1EF5">
              <w:rPr>
                <w:rFonts w:ascii="Times New Roman" w:eastAsia="Calibri" w:hAnsi="Times New Roman" w:cs="Times New Roman"/>
                <w:color w:val="auto"/>
                <w:sz w:val="20"/>
                <w:szCs w:val="20"/>
                <w:lang w:eastAsia="en-US"/>
              </w:rPr>
              <w:t xml:space="preserve">. </w:t>
            </w:r>
            <w:proofErr w:type="spellStart"/>
            <w:r w:rsidRPr="00CB1EF5">
              <w:rPr>
                <w:rFonts w:ascii="Times New Roman" w:eastAsia="Calibri" w:hAnsi="Times New Roman" w:cs="Times New Roman"/>
                <w:color w:val="auto"/>
                <w:sz w:val="20"/>
                <w:szCs w:val="20"/>
                <w:lang w:eastAsia="en-US"/>
              </w:rPr>
              <w:t>экв</w:t>
            </w:r>
            <w:proofErr w:type="spellEnd"/>
            <w:r w:rsidRPr="00CB1EF5">
              <w:rPr>
                <w:rFonts w:ascii="Times New Roman" w:eastAsia="Calibri" w:hAnsi="Times New Roman" w:cs="Times New Roman"/>
                <w:color w:val="auto"/>
                <w:sz w:val="20"/>
                <w:szCs w:val="20"/>
                <w:lang w:eastAsia="en-US"/>
              </w:rPr>
              <w:t>/</w:t>
            </w:r>
            <w:proofErr w:type="spellStart"/>
            <w:r w:rsidRPr="00CB1EF5">
              <w:rPr>
                <w:rFonts w:ascii="Times New Roman" w:eastAsia="Calibri" w:hAnsi="Times New Roman" w:cs="Times New Roman"/>
                <w:color w:val="auto"/>
                <w:sz w:val="20"/>
                <w:szCs w:val="20"/>
                <w:lang w:eastAsia="en-US"/>
              </w:rPr>
              <w:t>сут</w:t>
            </w:r>
            <w:proofErr w:type="spellEnd"/>
            <w:r w:rsidRPr="00CB1EF5">
              <w:rPr>
                <w:rFonts w:ascii="Times New Roman" w:eastAsia="Calibri" w:hAnsi="Times New Roman" w:cs="Times New Roman"/>
                <w:color w:val="auto"/>
                <w:sz w:val="20"/>
                <w:szCs w:val="20"/>
                <w:lang w:eastAsia="en-US"/>
              </w:rPr>
              <w:t>)</w:t>
            </w:r>
          </w:p>
        </w:tc>
        <w:tc>
          <w:tcPr>
            <w:tcW w:w="2429" w:type="dxa"/>
            <w:tcBorders>
              <w:top w:val="single" w:sz="4" w:space="0" w:color="auto"/>
              <w:left w:val="single" w:sz="4" w:space="0" w:color="auto"/>
              <w:bottom w:val="single" w:sz="4" w:space="0" w:color="auto"/>
              <w:right w:val="single" w:sz="4" w:space="0" w:color="auto"/>
            </w:tcBorders>
            <w:vAlign w:val="center"/>
          </w:tcPr>
          <w:p w14:paraId="34E8AC1A"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700</w:t>
            </w:r>
          </w:p>
        </w:tc>
        <w:tc>
          <w:tcPr>
            <w:tcW w:w="2835" w:type="dxa"/>
            <w:tcBorders>
              <w:top w:val="single" w:sz="4" w:space="0" w:color="auto"/>
              <w:left w:val="single" w:sz="4" w:space="0" w:color="auto"/>
              <w:bottom w:val="single" w:sz="4" w:space="0" w:color="auto"/>
              <w:right w:val="single" w:sz="4" w:space="0" w:color="auto"/>
            </w:tcBorders>
            <w:vAlign w:val="center"/>
          </w:tcPr>
          <w:p w14:paraId="5D1F2A33"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900</w:t>
            </w:r>
          </w:p>
        </w:tc>
      </w:tr>
      <w:tr w:rsidR="00CB1EF5" w:rsidRPr="00CB1EF5" w14:paraId="5C59DCEB" w14:textId="77777777" w:rsidTr="0014018C">
        <w:tc>
          <w:tcPr>
            <w:tcW w:w="3662" w:type="dxa"/>
            <w:tcBorders>
              <w:top w:val="single" w:sz="4" w:space="0" w:color="auto"/>
              <w:left w:val="single" w:sz="4" w:space="0" w:color="auto"/>
              <w:bottom w:val="single" w:sz="4" w:space="0" w:color="auto"/>
              <w:right w:val="single" w:sz="4" w:space="0" w:color="auto"/>
            </w:tcBorders>
          </w:tcPr>
          <w:p w14:paraId="73DFAF1E"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lastRenderedPageBreak/>
              <w:t>витамин D (мкг/</w:t>
            </w:r>
            <w:proofErr w:type="spellStart"/>
            <w:r w:rsidRPr="00CB1EF5">
              <w:rPr>
                <w:rFonts w:ascii="Times New Roman" w:eastAsia="Calibri" w:hAnsi="Times New Roman" w:cs="Times New Roman"/>
                <w:color w:val="auto"/>
                <w:sz w:val="20"/>
                <w:szCs w:val="20"/>
                <w:lang w:eastAsia="en-US"/>
              </w:rPr>
              <w:t>сут</w:t>
            </w:r>
            <w:proofErr w:type="spellEnd"/>
            <w:r w:rsidRPr="00CB1EF5">
              <w:rPr>
                <w:rFonts w:ascii="Times New Roman" w:eastAsia="Calibri" w:hAnsi="Times New Roman" w:cs="Times New Roman"/>
                <w:color w:val="auto"/>
                <w:sz w:val="20"/>
                <w:szCs w:val="20"/>
                <w:lang w:eastAsia="en-US"/>
              </w:rPr>
              <w:t>)</w:t>
            </w:r>
          </w:p>
        </w:tc>
        <w:tc>
          <w:tcPr>
            <w:tcW w:w="2429" w:type="dxa"/>
            <w:tcBorders>
              <w:top w:val="single" w:sz="4" w:space="0" w:color="auto"/>
              <w:left w:val="single" w:sz="4" w:space="0" w:color="auto"/>
              <w:bottom w:val="single" w:sz="4" w:space="0" w:color="auto"/>
              <w:right w:val="single" w:sz="4" w:space="0" w:color="auto"/>
            </w:tcBorders>
            <w:vAlign w:val="center"/>
          </w:tcPr>
          <w:p w14:paraId="674DFDCB"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10</w:t>
            </w:r>
          </w:p>
        </w:tc>
        <w:tc>
          <w:tcPr>
            <w:tcW w:w="2835" w:type="dxa"/>
            <w:tcBorders>
              <w:top w:val="single" w:sz="4" w:space="0" w:color="auto"/>
              <w:left w:val="single" w:sz="4" w:space="0" w:color="auto"/>
              <w:bottom w:val="single" w:sz="4" w:space="0" w:color="auto"/>
              <w:right w:val="single" w:sz="4" w:space="0" w:color="auto"/>
            </w:tcBorders>
            <w:vAlign w:val="center"/>
          </w:tcPr>
          <w:p w14:paraId="360E442A"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10</w:t>
            </w:r>
          </w:p>
        </w:tc>
      </w:tr>
      <w:tr w:rsidR="00CB1EF5" w:rsidRPr="00CB1EF5" w14:paraId="05B282EE" w14:textId="77777777" w:rsidTr="0014018C">
        <w:tc>
          <w:tcPr>
            <w:tcW w:w="3662" w:type="dxa"/>
            <w:tcBorders>
              <w:top w:val="single" w:sz="4" w:space="0" w:color="auto"/>
              <w:left w:val="single" w:sz="4" w:space="0" w:color="auto"/>
              <w:bottom w:val="single" w:sz="4" w:space="0" w:color="auto"/>
              <w:right w:val="single" w:sz="4" w:space="0" w:color="auto"/>
            </w:tcBorders>
          </w:tcPr>
          <w:p w14:paraId="7E7CFF28"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кальций (мг/</w:t>
            </w:r>
            <w:proofErr w:type="spellStart"/>
            <w:r w:rsidRPr="00CB1EF5">
              <w:rPr>
                <w:rFonts w:ascii="Times New Roman" w:eastAsia="Calibri" w:hAnsi="Times New Roman" w:cs="Times New Roman"/>
                <w:color w:val="auto"/>
                <w:sz w:val="20"/>
                <w:szCs w:val="20"/>
                <w:lang w:eastAsia="en-US"/>
              </w:rPr>
              <w:t>сут</w:t>
            </w:r>
            <w:proofErr w:type="spellEnd"/>
            <w:r w:rsidRPr="00CB1EF5">
              <w:rPr>
                <w:rFonts w:ascii="Times New Roman" w:eastAsia="Calibri" w:hAnsi="Times New Roman" w:cs="Times New Roman"/>
                <w:color w:val="auto"/>
                <w:sz w:val="20"/>
                <w:szCs w:val="20"/>
                <w:lang w:eastAsia="en-US"/>
              </w:rPr>
              <w:t>)</w:t>
            </w:r>
          </w:p>
        </w:tc>
        <w:tc>
          <w:tcPr>
            <w:tcW w:w="2429" w:type="dxa"/>
            <w:tcBorders>
              <w:top w:val="single" w:sz="4" w:space="0" w:color="auto"/>
              <w:left w:val="single" w:sz="4" w:space="0" w:color="auto"/>
              <w:bottom w:val="single" w:sz="4" w:space="0" w:color="auto"/>
              <w:right w:val="single" w:sz="4" w:space="0" w:color="auto"/>
            </w:tcBorders>
            <w:vAlign w:val="center"/>
          </w:tcPr>
          <w:p w14:paraId="1C558EEE"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1100</w:t>
            </w:r>
          </w:p>
        </w:tc>
        <w:tc>
          <w:tcPr>
            <w:tcW w:w="2835" w:type="dxa"/>
            <w:tcBorders>
              <w:top w:val="single" w:sz="4" w:space="0" w:color="auto"/>
              <w:left w:val="single" w:sz="4" w:space="0" w:color="auto"/>
              <w:bottom w:val="single" w:sz="4" w:space="0" w:color="auto"/>
              <w:right w:val="single" w:sz="4" w:space="0" w:color="auto"/>
            </w:tcBorders>
            <w:vAlign w:val="center"/>
          </w:tcPr>
          <w:p w14:paraId="1958FB6F"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1200</w:t>
            </w:r>
          </w:p>
        </w:tc>
      </w:tr>
      <w:tr w:rsidR="00CB1EF5" w:rsidRPr="00CB1EF5" w14:paraId="2CEC2CEA" w14:textId="77777777" w:rsidTr="0014018C">
        <w:tc>
          <w:tcPr>
            <w:tcW w:w="3662" w:type="dxa"/>
            <w:tcBorders>
              <w:top w:val="single" w:sz="4" w:space="0" w:color="auto"/>
              <w:left w:val="single" w:sz="4" w:space="0" w:color="auto"/>
              <w:bottom w:val="single" w:sz="4" w:space="0" w:color="auto"/>
              <w:right w:val="single" w:sz="4" w:space="0" w:color="auto"/>
            </w:tcBorders>
          </w:tcPr>
          <w:p w14:paraId="2C55A161"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фосфор (мг/</w:t>
            </w:r>
            <w:proofErr w:type="spellStart"/>
            <w:r w:rsidRPr="00CB1EF5">
              <w:rPr>
                <w:rFonts w:ascii="Times New Roman" w:eastAsia="Calibri" w:hAnsi="Times New Roman" w:cs="Times New Roman"/>
                <w:color w:val="auto"/>
                <w:sz w:val="20"/>
                <w:szCs w:val="20"/>
                <w:lang w:eastAsia="en-US"/>
              </w:rPr>
              <w:t>сут</w:t>
            </w:r>
            <w:proofErr w:type="spellEnd"/>
            <w:r w:rsidRPr="00CB1EF5">
              <w:rPr>
                <w:rFonts w:ascii="Times New Roman" w:eastAsia="Calibri" w:hAnsi="Times New Roman" w:cs="Times New Roman"/>
                <w:color w:val="auto"/>
                <w:sz w:val="20"/>
                <w:szCs w:val="20"/>
                <w:lang w:eastAsia="en-US"/>
              </w:rPr>
              <w:t>)</w:t>
            </w:r>
          </w:p>
        </w:tc>
        <w:tc>
          <w:tcPr>
            <w:tcW w:w="2429" w:type="dxa"/>
            <w:tcBorders>
              <w:top w:val="single" w:sz="4" w:space="0" w:color="auto"/>
              <w:left w:val="single" w:sz="4" w:space="0" w:color="auto"/>
              <w:bottom w:val="single" w:sz="4" w:space="0" w:color="auto"/>
              <w:right w:val="single" w:sz="4" w:space="0" w:color="auto"/>
            </w:tcBorders>
            <w:vAlign w:val="center"/>
          </w:tcPr>
          <w:p w14:paraId="6C1CD390"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1100</w:t>
            </w:r>
          </w:p>
        </w:tc>
        <w:tc>
          <w:tcPr>
            <w:tcW w:w="2835" w:type="dxa"/>
            <w:tcBorders>
              <w:top w:val="single" w:sz="4" w:space="0" w:color="auto"/>
              <w:left w:val="single" w:sz="4" w:space="0" w:color="auto"/>
              <w:bottom w:val="single" w:sz="4" w:space="0" w:color="auto"/>
              <w:right w:val="single" w:sz="4" w:space="0" w:color="auto"/>
            </w:tcBorders>
            <w:vAlign w:val="center"/>
          </w:tcPr>
          <w:p w14:paraId="28ED2689"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1200</w:t>
            </w:r>
          </w:p>
        </w:tc>
      </w:tr>
      <w:tr w:rsidR="00CB1EF5" w:rsidRPr="00CB1EF5" w14:paraId="473387A5" w14:textId="77777777" w:rsidTr="0014018C">
        <w:tc>
          <w:tcPr>
            <w:tcW w:w="3662" w:type="dxa"/>
            <w:tcBorders>
              <w:top w:val="single" w:sz="4" w:space="0" w:color="auto"/>
              <w:left w:val="single" w:sz="4" w:space="0" w:color="auto"/>
              <w:bottom w:val="single" w:sz="4" w:space="0" w:color="auto"/>
              <w:right w:val="single" w:sz="4" w:space="0" w:color="auto"/>
            </w:tcBorders>
          </w:tcPr>
          <w:p w14:paraId="7B83C9FF"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магний (мг/</w:t>
            </w:r>
            <w:proofErr w:type="spellStart"/>
            <w:r w:rsidRPr="00CB1EF5">
              <w:rPr>
                <w:rFonts w:ascii="Times New Roman" w:eastAsia="Calibri" w:hAnsi="Times New Roman" w:cs="Times New Roman"/>
                <w:color w:val="auto"/>
                <w:sz w:val="20"/>
                <w:szCs w:val="20"/>
                <w:lang w:eastAsia="en-US"/>
              </w:rPr>
              <w:t>сут</w:t>
            </w:r>
            <w:proofErr w:type="spellEnd"/>
            <w:r w:rsidRPr="00CB1EF5">
              <w:rPr>
                <w:rFonts w:ascii="Times New Roman" w:eastAsia="Calibri" w:hAnsi="Times New Roman" w:cs="Times New Roman"/>
                <w:color w:val="auto"/>
                <w:sz w:val="20"/>
                <w:szCs w:val="20"/>
                <w:lang w:eastAsia="en-US"/>
              </w:rPr>
              <w:t>)</w:t>
            </w:r>
          </w:p>
        </w:tc>
        <w:tc>
          <w:tcPr>
            <w:tcW w:w="2429" w:type="dxa"/>
            <w:tcBorders>
              <w:top w:val="single" w:sz="4" w:space="0" w:color="auto"/>
              <w:left w:val="single" w:sz="4" w:space="0" w:color="auto"/>
              <w:bottom w:val="single" w:sz="4" w:space="0" w:color="auto"/>
              <w:right w:val="single" w:sz="4" w:space="0" w:color="auto"/>
            </w:tcBorders>
            <w:vAlign w:val="center"/>
          </w:tcPr>
          <w:p w14:paraId="09E9364C"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250</w:t>
            </w:r>
          </w:p>
        </w:tc>
        <w:tc>
          <w:tcPr>
            <w:tcW w:w="2835" w:type="dxa"/>
            <w:tcBorders>
              <w:top w:val="single" w:sz="4" w:space="0" w:color="auto"/>
              <w:left w:val="single" w:sz="4" w:space="0" w:color="auto"/>
              <w:bottom w:val="single" w:sz="4" w:space="0" w:color="auto"/>
              <w:right w:val="single" w:sz="4" w:space="0" w:color="auto"/>
            </w:tcBorders>
            <w:vAlign w:val="center"/>
          </w:tcPr>
          <w:p w14:paraId="52D4C26C"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300</w:t>
            </w:r>
          </w:p>
        </w:tc>
      </w:tr>
      <w:tr w:rsidR="00CB1EF5" w:rsidRPr="00CB1EF5" w14:paraId="435247B8" w14:textId="77777777" w:rsidTr="0014018C">
        <w:tc>
          <w:tcPr>
            <w:tcW w:w="3662" w:type="dxa"/>
            <w:tcBorders>
              <w:top w:val="single" w:sz="4" w:space="0" w:color="auto"/>
              <w:left w:val="single" w:sz="4" w:space="0" w:color="auto"/>
              <w:bottom w:val="single" w:sz="4" w:space="0" w:color="auto"/>
              <w:right w:val="single" w:sz="4" w:space="0" w:color="auto"/>
            </w:tcBorders>
          </w:tcPr>
          <w:p w14:paraId="1EE799B0"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железо (мг/</w:t>
            </w:r>
            <w:proofErr w:type="spellStart"/>
            <w:r w:rsidRPr="00CB1EF5">
              <w:rPr>
                <w:rFonts w:ascii="Times New Roman" w:eastAsia="Calibri" w:hAnsi="Times New Roman" w:cs="Times New Roman"/>
                <w:color w:val="auto"/>
                <w:sz w:val="20"/>
                <w:szCs w:val="20"/>
                <w:lang w:eastAsia="en-US"/>
              </w:rPr>
              <w:t>сут</w:t>
            </w:r>
            <w:proofErr w:type="spellEnd"/>
            <w:r w:rsidRPr="00CB1EF5">
              <w:rPr>
                <w:rFonts w:ascii="Times New Roman" w:eastAsia="Calibri" w:hAnsi="Times New Roman" w:cs="Times New Roman"/>
                <w:color w:val="auto"/>
                <w:sz w:val="20"/>
                <w:szCs w:val="20"/>
                <w:lang w:eastAsia="en-US"/>
              </w:rPr>
              <w:t>)</w:t>
            </w:r>
          </w:p>
        </w:tc>
        <w:tc>
          <w:tcPr>
            <w:tcW w:w="2429" w:type="dxa"/>
            <w:tcBorders>
              <w:top w:val="single" w:sz="4" w:space="0" w:color="auto"/>
              <w:left w:val="single" w:sz="4" w:space="0" w:color="auto"/>
              <w:bottom w:val="single" w:sz="4" w:space="0" w:color="auto"/>
              <w:right w:val="single" w:sz="4" w:space="0" w:color="auto"/>
            </w:tcBorders>
            <w:vAlign w:val="center"/>
          </w:tcPr>
          <w:p w14:paraId="35FFB920"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12</w:t>
            </w:r>
          </w:p>
        </w:tc>
        <w:tc>
          <w:tcPr>
            <w:tcW w:w="2835" w:type="dxa"/>
            <w:tcBorders>
              <w:top w:val="single" w:sz="4" w:space="0" w:color="auto"/>
              <w:left w:val="single" w:sz="4" w:space="0" w:color="auto"/>
              <w:bottom w:val="single" w:sz="4" w:space="0" w:color="auto"/>
              <w:right w:val="single" w:sz="4" w:space="0" w:color="auto"/>
            </w:tcBorders>
            <w:vAlign w:val="center"/>
          </w:tcPr>
          <w:p w14:paraId="2E6DBF57"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18</w:t>
            </w:r>
          </w:p>
        </w:tc>
      </w:tr>
      <w:tr w:rsidR="00CB1EF5" w:rsidRPr="00CB1EF5" w14:paraId="58C5FD0A" w14:textId="77777777" w:rsidTr="0014018C">
        <w:tc>
          <w:tcPr>
            <w:tcW w:w="3662" w:type="dxa"/>
            <w:tcBorders>
              <w:top w:val="single" w:sz="4" w:space="0" w:color="auto"/>
              <w:left w:val="single" w:sz="4" w:space="0" w:color="auto"/>
              <w:bottom w:val="single" w:sz="4" w:space="0" w:color="auto"/>
              <w:right w:val="single" w:sz="4" w:space="0" w:color="auto"/>
            </w:tcBorders>
          </w:tcPr>
          <w:p w14:paraId="469632E3"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калий (мг/</w:t>
            </w:r>
            <w:proofErr w:type="spellStart"/>
            <w:r w:rsidRPr="00CB1EF5">
              <w:rPr>
                <w:rFonts w:ascii="Times New Roman" w:eastAsia="Calibri" w:hAnsi="Times New Roman" w:cs="Times New Roman"/>
                <w:color w:val="auto"/>
                <w:sz w:val="20"/>
                <w:szCs w:val="20"/>
                <w:lang w:eastAsia="en-US"/>
              </w:rPr>
              <w:t>сут</w:t>
            </w:r>
            <w:proofErr w:type="spellEnd"/>
            <w:r w:rsidRPr="00CB1EF5">
              <w:rPr>
                <w:rFonts w:ascii="Times New Roman" w:eastAsia="Calibri" w:hAnsi="Times New Roman" w:cs="Times New Roman"/>
                <w:color w:val="auto"/>
                <w:sz w:val="20"/>
                <w:szCs w:val="20"/>
                <w:lang w:eastAsia="en-US"/>
              </w:rPr>
              <w:t>)</w:t>
            </w:r>
          </w:p>
        </w:tc>
        <w:tc>
          <w:tcPr>
            <w:tcW w:w="2429" w:type="dxa"/>
            <w:tcBorders>
              <w:top w:val="single" w:sz="4" w:space="0" w:color="auto"/>
              <w:left w:val="single" w:sz="4" w:space="0" w:color="auto"/>
              <w:bottom w:val="single" w:sz="4" w:space="0" w:color="auto"/>
              <w:right w:val="single" w:sz="4" w:space="0" w:color="auto"/>
            </w:tcBorders>
            <w:vAlign w:val="center"/>
          </w:tcPr>
          <w:p w14:paraId="0B2B0E87"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1100</w:t>
            </w:r>
          </w:p>
        </w:tc>
        <w:tc>
          <w:tcPr>
            <w:tcW w:w="2835" w:type="dxa"/>
            <w:tcBorders>
              <w:top w:val="single" w:sz="4" w:space="0" w:color="auto"/>
              <w:left w:val="single" w:sz="4" w:space="0" w:color="auto"/>
              <w:bottom w:val="single" w:sz="4" w:space="0" w:color="auto"/>
              <w:right w:val="single" w:sz="4" w:space="0" w:color="auto"/>
            </w:tcBorders>
            <w:vAlign w:val="center"/>
          </w:tcPr>
          <w:p w14:paraId="0DD8FF47"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1200</w:t>
            </w:r>
          </w:p>
        </w:tc>
      </w:tr>
      <w:tr w:rsidR="00CB1EF5" w:rsidRPr="00CB1EF5" w14:paraId="1A0684AF" w14:textId="77777777" w:rsidTr="0014018C">
        <w:tc>
          <w:tcPr>
            <w:tcW w:w="3662" w:type="dxa"/>
            <w:tcBorders>
              <w:top w:val="single" w:sz="4" w:space="0" w:color="auto"/>
              <w:left w:val="single" w:sz="4" w:space="0" w:color="auto"/>
              <w:bottom w:val="single" w:sz="4" w:space="0" w:color="auto"/>
              <w:right w:val="single" w:sz="4" w:space="0" w:color="auto"/>
            </w:tcBorders>
          </w:tcPr>
          <w:p w14:paraId="3E8955F4"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йод (мг/</w:t>
            </w:r>
            <w:proofErr w:type="spellStart"/>
            <w:r w:rsidRPr="00CB1EF5">
              <w:rPr>
                <w:rFonts w:ascii="Times New Roman" w:eastAsia="Calibri" w:hAnsi="Times New Roman" w:cs="Times New Roman"/>
                <w:color w:val="auto"/>
                <w:sz w:val="20"/>
                <w:szCs w:val="20"/>
                <w:lang w:eastAsia="en-US"/>
              </w:rPr>
              <w:t>сут</w:t>
            </w:r>
            <w:proofErr w:type="spellEnd"/>
            <w:r w:rsidRPr="00CB1EF5">
              <w:rPr>
                <w:rFonts w:ascii="Times New Roman" w:eastAsia="Calibri" w:hAnsi="Times New Roman" w:cs="Times New Roman"/>
                <w:color w:val="auto"/>
                <w:sz w:val="20"/>
                <w:szCs w:val="20"/>
                <w:lang w:eastAsia="en-US"/>
              </w:rPr>
              <w:t>)</w:t>
            </w:r>
          </w:p>
        </w:tc>
        <w:tc>
          <w:tcPr>
            <w:tcW w:w="2429" w:type="dxa"/>
            <w:tcBorders>
              <w:top w:val="single" w:sz="4" w:space="0" w:color="auto"/>
              <w:left w:val="single" w:sz="4" w:space="0" w:color="auto"/>
              <w:bottom w:val="single" w:sz="4" w:space="0" w:color="auto"/>
              <w:right w:val="single" w:sz="4" w:space="0" w:color="auto"/>
            </w:tcBorders>
            <w:vAlign w:val="center"/>
          </w:tcPr>
          <w:p w14:paraId="35B34C01"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0,1</w:t>
            </w:r>
          </w:p>
        </w:tc>
        <w:tc>
          <w:tcPr>
            <w:tcW w:w="2835" w:type="dxa"/>
            <w:tcBorders>
              <w:top w:val="single" w:sz="4" w:space="0" w:color="auto"/>
              <w:left w:val="single" w:sz="4" w:space="0" w:color="auto"/>
              <w:bottom w:val="single" w:sz="4" w:space="0" w:color="auto"/>
              <w:right w:val="single" w:sz="4" w:space="0" w:color="auto"/>
            </w:tcBorders>
            <w:vAlign w:val="center"/>
          </w:tcPr>
          <w:p w14:paraId="3A779E73"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0,1</w:t>
            </w:r>
          </w:p>
        </w:tc>
      </w:tr>
      <w:tr w:rsidR="00CB1EF5" w:rsidRPr="00CB1EF5" w14:paraId="3021986A" w14:textId="77777777" w:rsidTr="0014018C">
        <w:tc>
          <w:tcPr>
            <w:tcW w:w="3662" w:type="dxa"/>
            <w:tcBorders>
              <w:top w:val="single" w:sz="4" w:space="0" w:color="auto"/>
              <w:left w:val="single" w:sz="4" w:space="0" w:color="auto"/>
              <w:bottom w:val="single" w:sz="4" w:space="0" w:color="auto"/>
              <w:right w:val="single" w:sz="4" w:space="0" w:color="auto"/>
            </w:tcBorders>
          </w:tcPr>
          <w:p w14:paraId="071CFE6D"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селен (мг/</w:t>
            </w:r>
            <w:proofErr w:type="spellStart"/>
            <w:r w:rsidRPr="00CB1EF5">
              <w:rPr>
                <w:rFonts w:ascii="Times New Roman" w:eastAsia="Calibri" w:hAnsi="Times New Roman" w:cs="Times New Roman"/>
                <w:color w:val="auto"/>
                <w:sz w:val="20"/>
                <w:szCs w:val="20"/>
                <w:lang w:eastAsia="en-US"/>
              </w:rPr>
              <w:t>сут</w:t>
            </w:r>
            <w:proofErr w:type="spellEnd"/>
            <w:r w:rsidRPr="00CB1EF5">
              <w:rPr>
                <w:rFonts w:ascii="Times New Roman" w:eastAsia="Calibri" w:hAnsi="Times New Roman" w:cs="Times New Roman"/>
                <w:color w:val="auto"/>
                <w:sz w:val="20"/>
                <w:szCs w:val="20"/>
                <w:lang w:eastAsia="en-US"/>
              </w:rPr>
              <w:t>)</w:t>
            </w:r>
          </w:p>
        </w:tc>
        <w:tc>
          <w:tcPr>
            <w:tcW w:w="2429" w:type="dxa"/>
            <w:tcBorders>
              <w:top w:val="single" w:sz="4" w:space="0" w:color="auto"/>
              <w:left w:val="single" w:sz="4" w:space="0" w:color="auto"/>
              <w:bottom w:val="single" w:sz="4" w:space="0" w:color="auto"/>
              <w:right w:val="single" w:sz="4" w:space="0" w:color="auto"/>
            </w:tcBorders>
            <w:vAlign w:val="center"/>
          </w:tcPr>
          <w:p w14:paraId="7E594EB2"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0,03</w:t>
            </w:r>
          </w:p>
        </w:tc>
        <w:tc>
          <w:tcPr>
            <w:tcW w:w="2835" w:type="dxa"/>
            <w:tcBorders>
              <w:top w:val="single" w:sz="4" w:space="0" w:color="auto"/>
              <w:left w:val="single" w:sz="4" w:space="0" w:color="auto"/>
              <w:bottom w:val="single" w:sz="4" w:space="0" w:color="auto"/>
              <w:right w:val="single" w:sz="4" w:space="0" w:color="auto"/>
            </w:tcBorders>
            <w:vAlign w:val="center"/>
          </w:tcPr>
          <w:p w14:paraId="432CFE39"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0,05</w:t>
            </w:r>
          </w:p>
        </w:tc>
      </w:tr>
      <w:tr w:rsidR="00CB1EF5" w:rsidRPr="00CB1EF5" w14:paraId="6AE347B2" w14:textId="77777777" w:rsidTr="0014018C">
        <w:tc>
          <w:tcPr>
            <w:tcW w:w="3662" w:type="dxa"/>
            <w:tcBorders>
              <w:top w:val="single" w:sz="4" w:space="0" w:color="auto"/>
              <w:left w:val="single" w:sz="4" w:space="0" w:color="auto"/>
              <w:bottom w:val="single" w:sz="4" w:space="0" w:color="auto"/>
              <w:right w:val="single" w:sz="4" w:space="0" w:color="auto"/>
            </w:tcBorders>
          </w:tcPr>
          <w:p w14:paraId="13E0EDD5"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фтор (мг/</w:t>
            </w:r>
            <w:proofErr w:type="spellStart"/>
            <w:r w:rsidRPr="00CB1EF5">
              <w:rPr>
                <w:rFonts w:ascii="Times New Roman" w:eastAsia="Calibri" w:hAnsi="Times New Roman" w:cs="Times New Roman"/>
                <w:color w:val="auto"/>
                <w:sz w:val="20"/>
                <w:szCs w:val="20"/>
                <w:lang w:eastAsia="en-US"/>
              </w:rPr>
              <w:t>сут</w:t>
            </w:r>
            <w:proofErr w:type="spellEnd"/>
            <w:r w:rsidRPr="00CB1EF5">
              <w:rPr>
                <w:rFonts w:ascii="Times New Roman" w:eastAsia="Calibri" w:hAnsi="Times New Roman" w:cs="Times New Roman"/>
                <w:color w:val="auto"/>
                <w:sz w:val="20"/>
                <w:szCs w:val="20"/>
                <w:lang w:eastAsia="en-US"/>
              </w:rPr>
              <w:t>)</w:t>
            </w:r>
          </w:p>
        </w:tc>
        <w:tc>
          <w:tcPr>
            <w:tcW w:w="2429" w:type="dxa"/>
            <w:tcBorders>
              <w:top w:val="single" w:sz="4" w:space="0" w:color="auto"/>
              <w:left w:val="single" w:sz="4" w:space="0" w:color="auto"/>
              <w:bottom w:val="single" w:sz="4" w:space="0" w:color="auto"/>
              <w:right w:val="single" w:sz="4" w:space="0" w:color="auto"/>
            </w:tcBorders>
            <w:vAlign w:val="center"/>
          </w:tcPr>
          <w:p w14:paraId="3710B742"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3,0</w:t>
            </w:r>
          </w:p>
        </w:tc>
        <w:tc>
          <w:tcPr>
            <w:tcW w:w="2835" w:type="dxa"/>
            <w:tcBorders>
              <w:top w:val="single" w:sz="4" w:space="0" w:color="auto"/>
              <w:left w:val="single" w:sz="4" w:space="0" w:color="auto"/>
              <w:bottom w:val="single" w:sz="4" w:space="0" w:color="auto"/>
              <w:right w:val="single" w:sz="4" w:space="0" w:color="auto"/>
            </w:tcBorders>
            <w:vAlign w:val="center"/>
          </w:tcPr>
          <w:p w14:paraId="17531F45"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4,0</w:t>
            </w:r>
          </w:p>
        </w:tc>
      </w:tr>
    </w:tbl>
    <w:p w14:paraId="51F7EB65" w14:textId="77777777" w:rsidR="00CB1EF5" w:rsidRPr="00CB1EF5" w:rsidRDefault="00CB1EF5" w:rsidP="00CB1EF5">
      <w:pPr>
        <w:widowControl/>
        <w:jc w:val="center"/>
        <w:rPr>
          <w:rFonts w:ascii="Times New Roman" w:eastAsia="Calibri" w:hAnsi="Times New Roman" w:cs="Times New Roman"/>
          <w:b/>
          <w:bCs/>
          <w:color w:val="auto"/>
          <w:sz w:val="20"/>
          <w:szCs w:val="20"/>
          <w:lang w:eastAsia="en-US"/>
        </w:rPr>
      </w:pPr>
    </w:p>
    <w:p w14:paraId="2F0E7010" w14:textId="77777777" w:rsidR="00CB1EF5" w:rsidRPr="00CB1EF5" w:rsidRDefault="00CB1EF5" w:rsidP="00CB1EF5">
      <w:pPr>
        <w:widowControl/>
        <w:jc w:val="center"/>
        <w:rPr>
          <w:rFonts w:ascii="Times New Roman" w:eastAsia="Calibri" w:hAnsi="Times New Roman" w:cs="Times New Roman"/>
          <w:b/>
          <w:color w:val="auto"/>
          <w:sz w:val="20"/>
          <w:szCs w:val="20"/>
        </w:rPr>
      </w:pPr>
      <w:r w:rsidRPr="00CB1EF5">
        <w:rPr>
          <w:rFonts w:ascii="Times New Roman" w:eastAsia="Calibri" w:hAnsi="Times New Roman" w:cs="Times New Roman"/>
          <w:b/>
          <w:color w:val="auto"/>
          <w:sz w:val="20"/>
          <w:szCs w:val="20"/>
        </w:rPr>
        <w:t xml:space="preserve">Потребность в пищевых веществах, энергии для обучающихся возрастных категорий 7-11 лет, 12 лет и старше </w:t>
      </w:r>
    </w:p>
    <w:tbl>
      <w:tblPr>
        <w:tblStyle w:val="af8"/>
        <w:tblW w:w="0" w:type="auto"/>
        <w:tblLook w:val="04A0" w:firstRow="1" w:lastRow="0" w:firstColumn="1" w:lastColumn="0" w:noHBand="0" w:noVBand="1"/>
      </w:tblPr>
      <w:tblGrid>
        <w:gridCol w:w="1530"/>
        <w:gridCol w:w="1024"/>
        <w:gridCol w:w="1196"/>
        <w:gridCol w:w="1199"/>
        <w:gridCol w:w="1428"/>
        <w:gridCol w:w="1566"/>
        <w:gridCol w:w="1261"/>
      </w:tblGrid>
      <w:tr w:rsidR="00CB1EF5" w:rsidRPr="00CB1EF5" w14:paraId="01030991" w14:textId="77777777" w:rsidTr="0014018C">
        <w:tc>
          <w:tcPr>
            <w:tcW w:w="1530" w:type="dxa"/>
          </w:tcPr>
          <w:p w14:paraId="57EDDEA4"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Категория обучающихся</w:t>
            </w:r>
          </w:p>
        </w:tc>
        <w:tc>
          <w:tcPr>
            <w:tcW w:w="1024" w:type="dxa"/>
          </w:tcPr>
          <w:p w14:paraId="5B8328B2"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Прием пищи</w:t>
            </w:r>
          </w:p>
        </w:tc>
        <w:tc>
          <w:tcPr>
            <w:tcW w:w="1196" w:type="dxa"/>
          </w:tcPr>
          <w:p w14:paraId="51BD1CD0"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Белки (г)</w:t>
            </w:r>
          </w:p>
        </w:tc>
        <w:tc>
          <w:tcPr>
            <w:tcW w:w="1199" w:type="dxa"/>
          </w:tcPr>
          <w:p w14:paraId="5F0743D5"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Жиры (г)</w:t>
            </w:r>
          </w:p>
        </w:tc>
        <w:tc>
          <w:tcPr>
            <w:tcW w:w="1428" w:type="dxa"/>
          </w:tcPr>
          <w:p w14:paraId="34C22E47"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Углеводы (г)</w:t>
            </w:r>
          </w:p>
        </w:tc>
        <w:tc>
          <w:tcPr>
            <w:tcW w:w="1566" w:type="dxa"/>
          </w:tcPr>
          <w:p w14:paraId="187622DA"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Энергетическая ценность (ккал)</w:t>
            </w:r>
          </w:p>
        </w:tc>
        <w:tc>
          <w:tcPr>
            <w:tcW w:w="1261" w:type="dxa"/>
          </w:tcPr>
          <w:p w14:paraId="0723BC7F"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 от суточной нормы</w:t>
            </w:r>
          </w:p>
        </w:tc>
      </w:tr>
      <w:tr w:rsidR="00CB1EF5" w:rsidRPr="00CB1EF5" w14:paraId="174DDF68" w14:textId="77777777" w:rsidTr="0014018C">
        <w:tc>
          <w:tcPr>
            <w:tcW w:w="1530" w:type="dxa"/>
            <w:vMerge w:val="restart"/>
          </w:tcPr>
          <w:p w14:paraId="6C92A058"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7-11 лет</w:t>
            </w:r>
          </w:p>
        </w:tc>
        <w:tc>
          <w:tcPr>
            <w:tcW w:w="1024" w:type="dxa"/>
          </w:tcPr>
          <w:p w14:paraId="501E314D"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завтрак</w:t>
            </w:r>
          </w:p>
        </w:tc>
        <w:tc>
          <w:tcPr>
            <w:tcW w:w="1196" w:type="dxa"/>
          </w:tcPr>
          <w:p w14:paraId="31563A8E"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15.4-19,25</w:t>
            </w:r>
          </w:p>
        </w:tc>
        <w:tc>
          <w:tcPr>
            <w:tcW w:w="1199" w:type="dxa"/>
          </w:tcPr>
          <w:p w14:paraId="54111C6C"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15,8 - 19,75</w:t>
            </w:r>
          </w:p>
        </w:tc>
        <w:tc>
          <w:tcPr>
            <w:tcW w:w="1428" w:type="dxa"/>
          </w:tcPr>
          <w:p w14:paraId="2F7C35F9"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67- 83,75</w:t>
            </w:r>
          </w:p>
        </w:tc>
        <w:tc>
          <w:tcPr>
            <w:tcW w:w="1566" w:type="dxa"/>
          </w:tcPr>
          <w:p w14:paraId="4B2F6A06"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470 - 587,5</w:t>
            </w:r>
          </w:p>
        </w:tc>
        <w:tc>
          <w:tcPr>
            <w:tcW w:w="1261" w:type="dxa"/>
          </w:tcPr>
          <w:p w14:paraId="7503367A"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20-25</w:t>
            </w:r>
          </w:p>
        </w:tc>
      </w:tr>
      <w:tr w:rsidR="00CB1EF5" w:rsidRPr="00CB1EF5" w14:paraId="24AC47A6" w14:textId="77777777" w:rsidTr="0014018C">
        <w:tc>
          <w:tcPr>
            <w:tcW w:w="1530" w:type="dxa"/>
            <w:vMerge/>
          </w:tcPr>
          <w:p w14:paraId="218060A4" w14:textId="77777777" w:rsidR="00CB1EF5" w:rsidRPr="00CB1EF5" w:rsidRDefault="00CB1EF5" w:rsidP="00CB1EF5">
            <w:pPr>
              <w:widowControl/>
              <w:jc w:val="center"/>
              <w:rPr>
                <w:rFonts w:ascii="Times New Roman" w:hAnsi="Times New Roman" w:cs="Times New Roman"/>
                <w:color w:val="auto"/>
                <w:sz w:val="20"/>
                <w:szCs w:val="20"/>
              </w:rPr>
            </w:pPr>
          </w:p>
        </w:tc>
        <w:tc>
          <w:tcPr>
            <w:tcW w:w="1024" w:type="dxa"/>
          </w:tcPr>
          <w:p w14:paraId="55082E79"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обед</w:t>
            </w:r>
          </w:p>
        </w:tc>
        <w:tc>
          <w:tcPr>
            <w:tcW w:w="1196" w:type="dxa"/>
          </w:tcPr>
          <w:p w14:paraId="35EBA8F5"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23,1 - 26,95</w:t>
            </w:r>
          </w:p>
        </w:tc>
        <w:tc>
          <w:tcPr>
            <w:tcW w:w="1199" w:type="dxa"/>
          </w:tcPr>
          <w:p w14:paraId="2CBD800B"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23,7 - 27,65</w:t>
            </w:r>
          </w:p>
        </w:tc>
        <w:tc>
          <w:tcPr>
            <w:tcW w:w="1428" w:type="dxa"/>
          </w:tcPr>
          <w:p w14:paraId="7CE5F2F2"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100,5 - 117,25</w:t>
            </w:r>
          </w:p>
        </w:tc>
        <w:tc>
          <w:tcPr>
            <w:tcW w:w="1566" w:type="dxa"/>
          </w:tcPr>
          <w:p w14:paraId="1CA61CA9"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705 - 822,5</w:t>
            </w:r>
          </w:p>
        </w:tc>
        <w:tc>
          <w:tcPr>
            <w:tcW w:w="1261" w:type="dxa"/>
          </w:tcPr>
          <w:p w14:paraId="2BA644DB"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30-35</w:t>
            </w:r>
          </w:p>
        </w:tc>
      </w:tr>
      <w:tr w:rsidR="00CB1EF5" w:rsidRPr="00CB1EF5" w14:paraId="01CEF63E" w14:textId="77777777" w:rsidTr="0014018C">
        <w:tc>
          <w:tcPr>
            <w:tcW w:w="1530" w:type="dxa"/>
            <w:vMerge/>
          </w:tcPr>
          <w:p w14:paraId="004566BA" w14:textId="77777777" w:rsidR="00CB1EF5" w:rsidRPr="00CB1EF5" w:rsidRDefault="00CB1EF5" w:rsidP="00CB1EF5">
            <w:pPr>
              <w:widowControl/>
              <w:jc w:val="center"/>
              <w:rPr>
                <w:rFonts w:ascii="Times New Roman" w:hAnsi="Times New Roman" w:cs="Times New Roman"/>
                <w:color w:val="auto"/>
                <w:sz w:val="20"/>
                <w:szCs w:val="20"/>
              </w:rPr>
            </w:pPr>
          </w:p>
        </w:tc>
        <w:tc>
          <w:tcPr>
            <w:tcW w:w="1024" w:type="dxa"/>
          </w:tcPr>
          <w:p w14:paraId="0182A2A0"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Итого:</w:t>
            </w:r>
          </w:p>
        </w:tc>
        <w:tc>
          <w:tcPr>
            <w:tcW w:w="1196" w:type="dxa"/>
          </w:tcPr>
          <w:p w14:paraId="0BA57852"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38,5 - 46,2</w:t>
            </w:r>
          </w:p>
        </w:tc>
        <w:tc>
          <w:tcPr>
            <w:tcW w:w="1199" w:type="dxa"/>
          </w:tcPr>
          <w:p w14:paraId="6605995F"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39,5- 47,4</w:t>
            </w:r>
          </w:p>
        </w:tc>
        <w:tc>
          <w:tcPr>
            <w:tcW w:w="1428" w:type="dxa"/>
          </w:tcPr>
          <w:p w14:paraId="7FD9BDC8"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167,5 - 201</w:t>
            </w:r>
          </w:p>
        </w:tc>
        <w:tc>
          <w:tcPr>
            <w:tcW w:w="1566" w:type="dxa"/>
          </w:tcPr>
          <w:p w14:paraId="5F528D8D"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1175 -1410</w:t>
            </w:r>
          </w:p>
        </w:tc>
        <w:tc>
          <w:tcPr>
            <w:tcW w:w="1261" w:type="dxa"/>
          </w:tcPr>
          <w:p w14:paraId="7D0D49A3" w14:textId="77777777" w:rsidR="00CB1EF5" w:rsidRPr="00CB1EF5" w:rsidRDefault="00CB1EF5" w:rsidP="00CB1EF5">
            <w:pPr>
              <w:widowControl/>
              <w:jc w:val="center"/>
              <w:rPr>
                <w:rFonts w:ascii="Times New Roman" w:hAnsi="Times New Roman" w:cs="Times New Roman"/>
                <w:b/>
                <w:color w:val="auto"/>
                <w:sz w:val="20"/>
                <w:szCs w:val="20"/>
              </w:rPr>
            </w:pPr>
            <w:r w:rsidRPr="00CB1EF5">
              <w:rPr>
                <w:rFonts w:ascii="Times New Roman" w:hAnsi="Times New Roman" w:cs="Times New Roman"/>
                <w:b/>
                <w:color w:val="auto"/>
                <w:sz w:val="20"/>
                <w:szCs w:val="20"/>
              </w:rPr>
              <w:t>50-60</w:t>
            </w:r>
          </w:p>
        </w:tc>
      </w:tr>
      <w:tr w:rsidR="00CB1EF5" w:rsidRPr="00CB1EF5" w14:paraId="7C38F9CD" w14:textId="77777777" w:rsidTr="0014018C">
        <w:tc>
          <w:tcPr>
            <w:tcW w:w="1530" w:type="dxa"/>
            <w:vMerge w:val="restart"/>
          </w:tcPr>
          <w:p w14:paraId="7BC95E18"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12 лет и старше</w:t>
            </w:r>
          </w:p>
        </w:tc>
        <w:tc>
          <w:tcPr>
            <w:tcW w:w="1024" w:type="dxa"/>
          </w:tcPr>
          <w:p w14:paraId="772BBA0D"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завтрак</w:t>
            </w:r>
          </w:p>
        </w:tc>
        <w:tc>
          <w:tcPr>
            <w:tcW w:w="1196" w:type="dxa"/>
          </w:tcPr>
          <w:p w14:paraId="638D74E3"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18 - 22,5</w:t>
            </w:r>
          </w:p>
        </w:tc>
        <w:tc>
          <w:tcPr>
            <w:tcW w:w="1199" w:type="dxa"/>
          </w:tcPr>
          <w:p w14:paraId="44CA2585"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18,4- 23</w:t>
            </w:r>
          </w:p>
        </w:tc>
        <w:tc>
          <w:tcPr>
            <w:tcW w:w="1428" w:type="dxa"/>
          </w:tcPr>
          <w:p w14:paraId="1A0E3F3A"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76,6-95,75</w:t>
            </w:r>
          </w:p>
        </w:tc>
        <w:tc>
          <w:tcPr>
            <w:tcW w:w="1566" w:type="dxa"/>
          </w:tcPr>
          <w:p w14:paraId="2F9C5ABB"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544 -680</w:t>
            </w:r>
          </w:p>
        </w:tc>
        <w:tc>
          <w:tcPr>
            <w:tcW w:w="1261" w:type="dxa"/>
          </w:tcPr>
          <w:p w14:paraId="1C51766D"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20-25</w:t>
            </w:r>
          </w:p>
        </w:tc>
      </w:tr>
      <w:tr w:rsidR="00CB1EF5" w:rsidRPr="00CB1EF5" w14:paraId="7E1F88FA" w14:textId="77777777" w:rsidTr="0014018C">
        <w:tc>
          <w:tcPr>
            <w:tcW w:w="1530" w:type="dxa"/>
            <w:vMerge/>
          </w:tcPr>
          <w:p w14:paraId="30D4353E" w14:textId="77777777" w:rsidR="00CB1EF5" w:rsidRPr="00CB1EF5" w:rsidRDefault="00CB1EF5" w:rsidP="00CB1EF5">
            <w:pPr>
              <w:widowControl/>
              <w:jc w:val="center"/>
              <w:rPr>
                <w:rFonts w:ascii="Times New Roman" w:hAnsi="Times New Roman" w:cs="Times New Roman"/>
                <w:color w:val="auto"/>
                <w:sz w:val="20"/>
                <w:szCs w:val="20"/>
              </w:rPr>
            </w:pPr>
          </w:p>
        </w:tc>
        <w:tc>
          <w:tcPr>
            <w:tcW w:w="1024" w:type="dxa"/>
          </w:tcPr>
          <w:p w14:paraId="580B6A75"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обед</w:t>
            </w:r>
          </w:p>
        </w:tc>
        <w:tc>
          <w:tcPr>
            <w:tcW w:w="1196" w:type="dxa"/>
          </w:tcPr>
          <w:p w14:paraId="48FFE9AA"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27 -31,5</w:t>
            </w:r>
          </w:p>
        </w:tc>
        <w:tc>
          <w:tcPr>
            <w:tcW w:w="1199" w:type="dxa"/>
          </w:tcPr>
          <w:p w14:paraId="1CB3EC76"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27,6- 32,2</w:t>
            </w:r>
          </w:p>
        </w:tc>
        <w:tc>
          <w:tcPr>
            <w:tcW w:w="1428" w:type="dxa"/>
          </w:tcPr>
          <w:p w14:paraId="3D832C35"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114,9- 134,05</w:t>
            </w:r>
          </w:p>
        </w:tc>
        <w:tc>
          <w:tcPr>
            <w:tcW w:w="1566" w:type="dxa"/>
          </w:tcPr>
          <w:p w14:paraId="6C43AFB7"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816 -952</w:t>
            </w:r>
          </w:p>
        </w:tc>
        <w:tc>
          <w:tcPr>
            <w:tcW w:w="1261" w:type="dxa"/>
          </w:tcPr>
          <w:p w14:paraId="7BB8DDBD"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30-35</w:t>
            </w:r>
          </w:p>
        </w:tc>
      </w:tr>
      <w:tr w:rsidR="00CB1EF5" w:rsidRPr="00CB1EF5" w14:paraId="110AC3B6" w14:textId="77777777" w:rsidTr="0014018C">
        <w:tc>
          <w:tcPr>
            <w:tcW w:w="1530" w:type="dxa"/>
            <w:vMerge/>
          </w:tcPr>
          <w:p w14:paraId="1AD6DFA0" w14:textId="77777777" w:rsidR="00CB1EF5" w:rsidRPr="00CB1EF5" w:rsidRDefault="00CB1EF5" w:rsidP="00CB1EF5">
            <w:pPr>
              <w:widowControl/>
              <w:jc w:val="center"/>
              <w:rPr>
                <w:rFonts w:ascii="Times New Roman" w:hAnsi="Times New Roman" w:cs="Times New Roman"/>
                <w:color w:val="auto"/>
                <w:sz w:val="20"/>
                <w:szCs w:val="20"/>
              </w:rPr>
            </w:pPr>
          </w:p>
        </w:tc>
        <w:tc>
          <w:tcPr>
            <w:tcW w:w="1024" w:type="dxa"/>
          </w:tcPr>
          <w:p w14:paraId="404DB9E4"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Итого:</w:t>
            </w:r>
          </w:p>
        </w:tc>
        <w:tc>
          <w:tcPr>
            <w:tcW w:w="1196" w:type="dxa"/>
          </w:tcPr>
          <w:p w14:paraId="00E14596"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45 -54</w:t>
            </w:r>
          </w:p>
        </w:tc>
        <w:tc>
          <w:tcPr>
            <w:tcW w:w="1199" w:type="dxa"/>
          </w:tcPr>
          <w:p w14:paraId="5D37323B"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46 - 55,2</w:t>
            </w:r>
          </w:p>
        </w:tc>
        <w:tc>
          <w:tcPr>
            <w:tcW w:w="1428" w:type="dxa"/>
          </w:tcPr>
          <w:p w14:paraId="298ED7C1"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191,5 -229,8</w:t>
            </w:r>
          </w:p>
        </w:tc>
        <w:tc>
          <w:tcPr>
            <w:tcW w:w="1566" w:type="dxa"/>
          </w:tcPr>
          <w:p w14:paraId="67F7CFA4"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1360- 1632</w:t>
            </w:r>
          </w:p>
        </w:tc>
        <w:tc>
          <w:tcPr>
            <w:tcW w:w="1261" w:type="dxa"/>
          </w:tcPr>
          <w:p w14:paraId="28E5C030" w14:textId="77777777" w:rsidR="00CB1EF5" w:rsidRPr="00CB1EF5" w:rsidRDefault="00CB1EF5" w:rsidP="00CB1EF5">
            <w:pPr>
              <w:widowControl/>
              <w:jc w:val="center"/>
              <w:rPr>
                <w:rFonts w:ascii="Times New Roman" w:hAnsi="Times New Roman" w:cs="Times New Roman"/>
                <w:b/>
                <w:color w:val="auto"/>
                <w:sz w:val="20"/>
                <w:szCs w:val="20"/>
              </w:rPr>
            </w:pPr>
            <w:r w:rsidRPr="00CB1EF5">
              <w:rPr>
                <w:rFonts w:ascii="Times New Roman" w:hAnsi="Times New Roman" w:cs="Times New Roman"/>
                <w:b/>
                <w:color w:val="auto"/>
                <w:sz w:val="20"/>
                <w:szCs w:val="20"/>
              </w:rPr>
              <w:t>50-60</w:t>
            </w:r>
          </w:p>
        </w:tc>
      </w:tr>
    </w:tbl>
    <w:p w14:paraId="6502E186" w14:textId="77777777" w:rsidR="00CB1EF5" w:rsidRPr="00CB1EF5" w:rsidRDefault="00CB1EF5" w:rsidP="00CB1EF5">
      <w:pPr>
        <w:widowControl/>
        <w:jc w:val="center"/>
        <w:rPr>
          <w:rFonts w:ascii="Times New Roman" w:eastAsia="Calibri" w:hAnsi="Times New Roman" w:cs="Times New Roman"/>
          <w:color w:val="auto"/>
          <w:sz w:val="20"/>
          <w:szCs w:val="20"/>
        </w:rPr>
      </w:pPr>
    </w:p>
    <w:p w14:paraId="3A92CBAA"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Формируя двухнедельное меню необходимо руководствоваться среднесуточными наборами пищевой продукции, отраженными в приложении № 7 к СанПиН 2.3/2.4.3590-20, не допускать использования запрещенной в детском питании пищевой продукции, предусмотренной Приложением № 6 к СанПиН 2.3/2.4.3590-20, соблюдать массу порций и суммарные объемы блюд по приемам пищи в соответствии с данными таблиц Приложения № 9 к СанПиН 2.3/2.4.3590-20:</w:t>
      </w:r>
    </w:p>
    <w:p w14:paraId="78D8DC64" w14:textId="77777777" w:rsidR="00CB1EF5" w:rsidRPr="00CB1EF5" w:rsidRDefault="00CB1EF5" w:rsidP="00CB1EF5">
      <w:pPr>
        <w:widowControl/>
        <w:jc w:val="center"/>
        <w:rPr>
          <w:rFonts w:ascii="Times New Roman" w:eastAsia="Calibri" w:hAnsi="Times New Roman" w:cs="Times New Roman"/>
          <w:b/>
          <w:bCs/>
          <w:color w:val="auto"/>
          <w:sz w:val="20"/>
          <w:szCs w:val="20"/>
          <w:lang w:eastAsia="en-US"/>
        </w:rPr>
      </w:pPr>
      <w:r w:rsidRPr="00CB1EF5">
        <w:rPr>
          <w:rFonts w:ascii="Times New Roman" w:eastAsia="Calibri" w:hAnsi="Times New Roman" w:cs="Times New Roman"/>
          <w:b/>
          <w:bCs/>
          <w:color w:val="auto"/>
          <w:sz w:val="20"/>
          <w:szCs w:val="20"/>
          <w:lang w:eastAsia="en-US"/>
        </w:rPr>
        <w:t>МАССА ПОРЦИЙ ДЛЯ ДЕТЕЙ В ЗАВИСИМОСТИ</w:t>
      </w:r>
    </w:p>
    <w:p w14:paraId="328BE430" w14:textId="77777777" w:rsidR="00CB1EF5" w:rsidRPr="00CB1EF5" w:rsidRDefault="00CB1EF5" w:rsidP="00CB1EF5">
      <w:pPr>
        <w:widowControl/>
        <w:jc w:val="center"/>
        <w:rPr>
          <w:rFonts w:ascii="Times New Roman" w:eastAsia="Calibri" w:hAnsi="Times New Roman" w:cs="Times New Roman"/>
          <w:b/>
          <w:bCs/>
          <w:color w:val="auto"/>
          <w:sz w:val="20"/>
          <w:szCs w:val="20"/>
          <w:lang w:eastAsia="en-US"/>
        </w:rPr>
      </w:pPr>
      <w:r w:rsidRPr="00CB1EF5">
        <w:rPr>
          <w:rFonts w:ascii="Times New Roman" w:eastAsia="Calibri" w:hAnsi="Times New Roman" w:cs="Times New Roman"/>
          <w:b/>
          <w:bCs/>
          <w:color w:val="auto"/>
          <w:sz w:val="20"/>
          <w:szCs w:val="20"/>
          <w:lang w:eastAsia="en-US"/>
        </w:rPr>
        <w:t>ОТ ВОЗРАСТА (В ГРАММАХ)</w:t>
      </w:r>
    </w:p>
    <w:p w14:paraId="3BBDC2A8" w14:textId="77777777" w:rsidR="00CB1EF5" w:rsidRPr="00CB1EF5" w:rsidRDefault="00CB1EF5" w:rsidP="00CB1EF5">
      <w:pPr>
        <w:widowControl/>
        <w:jc w:val="center"/>
        <w:rPr>
          <w:rFonts w:ascii="Times New Roman" w:eastAsia="Calibri" w:hAnsi="Times New Roman" w:cs="Times New Roman"/>
          <w:b/>
          <w:bCs/>
          <w:color w:val="auto"/>
          <w:sz w:val="20"/>
          <w:szCs w:val="20"/>
          <w:lang w:eastAsia="en-US"/>
        </w:rPr>
      </w:pPr>
    </w:p>
    <w:p w14:paraId="79E169DD" w14:textId="77777777" w:rsidR="00CB1EF5" w:rsidRPr="00CB1EF5" w:rsidRDefault="00CB1EF5" w:rsidP="00CB1EF5">
      <w:pPr>
        <w:widowControl/>
        <w:jc w:val="center"/>
        <w:outlineLvl w:val="0"/>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(Приложение N 9 к СанПиН 2.3/2.4.3590-20)</w:t>
      </w:r>
    </w:p>
    <w:p w14:paraId="57A74463" w14:textId="77777777" w:rsidR="00CB1EF5" w:rsidRPr="00CB1EF5" w:rsidRDefault="00CB1EF5" w:rsidP="00CB1EF5">
      <w:pPr>
        <w:widowControl/>
        <w:jc w:val="both"/>
        <w:rPr>
          <w:rFonts w:ascii="Times New Roman" w:eastAsia="Calibri" w:hAnsi="Times New Roman" w:cs="Times New Roman"/>
          <w:color w:val="auto"/>
          <w:sz w:val="20"/>
          <w:szCs w:val="20"/>
          <w:lang w:eastAsia="en-US"/>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070"/>
        <w:gridCol w:w="2446"/>
        <w:gridCol w:w="2551"/>
      </w:tblGrid>
      <w:tr w:rsidR="00CB1EF5" w:rsidRPr="00CB1EF5" w14:paraId="4B0C615D" w14:textId="77777777" w:rsidTr="0014018C">
        <w:tc>
          <w:tcPr>
            <w:tcW w:w="4070" w:type="dxa"/>
            <w:vMerge w:val="restart"/>
            <w:tcBorders>
              <w:top w:val="single" w:sz="4" w:space="0" w:color="auto"/>
              <w:left w:val="single" w:sz="4" w:space="0" w:color="auto"/>
              <w:bottom w:val="single" w:sz="4" w:space="0" w:color="auto"/>
              <w:right w:val="single" w:sz="4" w:space="0" w:color="auto"/>
            </w:tcBorders>
          </w:tcPr>
          <w:p w14:paraId="46F7629B"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Блюдо</w:t>
            </w:r>
          </w:p>
        </w:tc>
        <w:tc>
          <w:tcPr>
            <w:tcW w:w="4997" w:type="dxa"/>
            <w:gridSpan w:val="2"/>
            <w:tcBorders>
              <w:top w:val="single" w:sz="4" w:space="0" w:color="auto"/>
              <w:left w:val="single" w:sz="4" w:space="0" w:color="auto"/>
              <w:bottom w:val="single" w:sz="4" w:space="0" w:color="auto"/>
              <w:right w:val="single" w:sz="4" w:space="0" w:color="auto"/>
            </w:tcBorders>
          </w:tcPr>
          <w:p w14:paraId="1B8EA994"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Масса порций</w:t>
            </w:r>
          </w:p>
        </w:tc>
      </w:tr>
      <w:tr w:rsidR="00CB1EF5" w:rsidRPr="00CB1EF5" w14:paraId="6BCD24E4" w14:textId="77777777" w:rsidTr="0014018C">
        <w:tc>
          <w:tcPr>
            <w:tcW w:w="4070" w:type="dxa"/>
            <w:vMerge/>
            <w:tcBorders>
              <w:top w:val="single" w:sz="4" w:space="0" w:color="auto"/>
              <w:left w:val="single" w:sz="4" w:space="0" w:color="auto"/>
              <w:bottom w:val="single" w:sz="4" w:space="0" w:color="auto"/>
              <w:right w:val="single" w:sz="4" w:space="0" w:color="auto"/>
            </w:tcBorders>
          </w:tcPr>
          <w:p w14:paraId="35001B61"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2446" w:type="dxa"/>
            <w:tcBorders>
              <w:top w:val="single" w:sz="4" w:space="0" w:color="auto"/>
              <w:left w:val="single" w:sz="4" w:space="0" w:color="auto"/>
              <w:bottom w:val="single" w:sz="4" w:space="0" w:color="auto"/>
              <w:right w:val="single" w:sz="4" w:space="0" w:color="auto"/>
            </w:tcBorders>
          </w:tcPr>
          <w:p w14:paraId="602735F9"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7 - 11 лет</w:t>
            </w:r>
          </w:p>
        </w:tc>
        <w:tc>
          <w:tcPr>
            <w:tcW w:w="2551" w:type="dxa"/>
            <w:tcBorders>
              <w:top w:val="single" w:sz="4" w:space="0" w:color="auto"/>
              <w:left w:val="single" w:sz="4" w:space="0" w:color="auto"/>
              <w:bottom w:val="single" w:sz="4" w:space="0" w:color="auto"/>
              <w:right w:val="single" w:sz="4" w:space="0" w:color="auto"/>
            </w:tcBorders>
          </w:tcPr>
          <w:p w14:paraId="5B4E7436"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12 лет и старше</w:t>
            </w:r>
          </w:p>
        </w:tc>
      </w:tr>
      <w:tr w:rsidR="00CB1EF5" w:rsidRPr="00CB1EF5" w14:paraId="5CF2343B" w14:textId="77777777" w:rsidTr="0014018C">
        <w:tc>
          <w:tcPr>
            <w:tcW w:w="4070" w:type="dxa"/>
            <w:tcBorders>
              <w:top w:val="single" w:sz="4" w:space="0" w:color="auto"/>
              <w:left w:val="single" w:sz="4" w:space="0" w:color="auto"/>
              <w:bottom w:val="single" w:sz="4" w:space="0" w:color="auto"/>
              <w:right w:val="single" w:sz="4" w:space="0" w:color="auto"/>
            </w:tcBorders>
          </w:tcPr>
          <w:p w14:paraId="380D2089"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Каша, или овощное, или яичное, или творожное, или мясное блюдо (допускается комбинация разных блюд завтрака, при этом выход каждого блюда может быть уменьшен при условии соблюдения общей массы блюд завтрака)</w:t>
            </w:r>
          </w:p>
        </w:tc>
        <w:tc>
          <w:tcPr>
            <w:tcW w:w="2446" w:type="dxa"/>
            <w:tcBorders>
              <w:top w:val="single" w:sz="4" w:space="0" w:color="auto"/>
              <w:left w:val="single" w:sz="4" w:space="0" w:color="auto"/>
              <w:bottom w:val="single" w:sz="4" w:space="0" w:color="auto"/>
              <w:right w:val="single" w:sz="4" w:space="0" w:color="auto"/>
            </w:tcBorders>
            <w:vAlign w:val="center"/>
          </w:tcPr>
          <w:p w14:paraId="6AA5FC36"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150 - 200</w:t>
            </w:r>
          </w:p>
        </w:tc>
        <w:tc>
          <w:tcPr>
            <w:tcW w:w="2551" w:type="dxa"/>
            <w:tcBorders>
              <w:top w:val="single" w:sz="4" w:space="0" w:color="auto"/>
              <w:left w:val="single" w:sz="4" w:space="0" w:color="auto"/>
              <w:bottom w:val="single" w:sz="4" w:space="0" w:color="auto"/>
              <w:right w:val="single" w:sz="4" w:space="0" w:color="auto"/>
            </w:tcBorders>
            <w:vAlign w:val="center"/>
          </w:tcPr>
          <w:p w14:paraId="7CC998A7"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200 - 250</w:t>
            </w:r>
          </w:p>
        </w:tc>
      </w:tr>
      <w:tr w:rsidR="00CB1EF5" w:rsidRPr="00CB1EF5" w14:paraId="02DA3591" w14:textId="77777777" w:rsidTr="0014018C">
        <w:tc>
          <w:tcPr>
            <w:tcW w:w="4070" w:type="dxa"/>
            <w:tcBorders>
              <w:top w:val="single" w:sz="4" w:space="0" w:color="auto"/>
              <w:left w:val="single" w:sz="4" w:space="0" w:color="auto"/>
              <w:bottom w:val="single" w:sz="4" w:space="0" w:color="auto"/>
              <w:right w:val="single" w:sz="4" w:space="0" w:color="auto"/>
            </w:tcBorders>
          </w:tcPr>
          <w:p w14:paraId="52CA951F"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Закуска (холодное блюдо) (салат, овощи и т.п.)</w:t>
            </w:r>
          </w:p>
        </w:tc>
        <w:tc>
          <w:tcPr>
            <w:tcW w:w="2446" w:type="dxa"/>
            <w:tcBorders>
              <w:top w:val="single" w:sz="4" w:space="0" w:color="auto"/>
              <w:left w:val="single" w:sz="4" w:space="0" w:color="auto"/>
              <w:bottom w:val="single" w:sz="4" w:space="0" w:color="auto"/>
              <w:right w:val="single" w:sz="4" w:space="0" w:color="auto"/>
            </w:tcBorders>
            <w:vAlign w:val="center"/>
          </w:tcPr>
          <w:p w14:paraId="40C7B05C"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60 - 100</w:t>
            </w:r>
          </w:p>
        </w:tc>
        <w:tc>
          <w:tcPr>
            <w:tcW w:w="2551" w:type="dxa"/>
            <w:tcBorders>
              <w:top w:val="single" w:sz="4" w:space="0" w:color="auto"/>
              <w:left w:val="single" w:sz="4" w:space="0" w:color="auto"/>
              <w:bottom w:val="single" w:sz="4" w:space="0" w:color="auto"/>
              <w:right w:val="single" w:sz="4" w:space="0" w:color="auto"/>
            </w:tcBorders>
            <w:vAlign w:val="center"/>
          </w:tcPr>
          <w:p w14:paraId="47C59B0E"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100 - 150</w:t>
            </w:r>
          </w:p>
        </w:tc>
      </w:tr>
      <w:tr w:rsidR="00CB1EF5" w:rsidRPr="00CB1EF5" w14:paraId="6EF1C8BC" w14:textId="77777777" w:rsidTr="0014018C">
        <w:tc>
          <w:tcPr>
            <w:tcW w:w="4070" w:type="dxa"/>
            <w:tcBorders>
              <w:top w:val="single" w:sz="4" w:space="0" w:color="auto"/>
              <w:left w:val="single" w:sz="4" w:space="0" w:color="auto"/>
              <w:bottom w:val="single" w:sz="4" w:space="0" w:color="auto"/>
              <w:right w:val="single" w:sz="4" w:space="0" w:color="auto"/>
            </w:tcBorders>
          </w:tcPr>
          <w:p w14:paraId="0845A81D"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Первое блюдо</w:t>
            </w:r>
          </w:p>
        </w:tc>
        <w:tc>
          <w:tcPr>
            <w:tcW w:w="2446" w:type="dxa"/>
            <w:tcBorders>
              <w:top w:val="single" w:sz="4" w:space="0" w:color="auto"/>
              <w:left w:val="single" w:sz="4" w:space="0" w:color="auto"/>
              <w:bottom w:val="single" w:sz="4" w:space="0" w:color="auto"/>
              <w:right w:val="single" w:sz="4" w:space="0" w:color="auto"/>
            </w:tcBorders>
            <w:vAlign w:val="center"/>
          </w:tcPr>
          <w:p w14:paraId="734F08FF"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200 - 250</w:t>
            </w:r>
          </w:p>
        </w:tc>
        <w:tc>
          <w:tcPr>
            <w:tcW w:w="2551" w:type="dxa"/>
            <w:tcBorders>
              <w:top w:val="single" w:sz="4" w:space="0" w:color="auto"/>
              <w:left w:val="single" w:sz="4" w:space="0" w:color="auto"/>
              <w:bottom w:val="single" w:sz="4" w:space="0" w:color="auto"/>
              <w:right w:val="single" w:sz="4" w:space="0" w:color="auto"/>
            </w:tcBorders>
            <w:vAlign w:val="center"/>
          </w:tcPr>
          <w:p w14:paraId="3A1912C4"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250 - 300</w:t>
            </w:r>
          </w:p>
        </w:tc>
      </w:tr>
      <w:tr w:rsidR="00CB1EF5" w:rsidRPr="00CB1EF5" w14:paraId="3C5ABB81" w14:textId="77777777" w:rsidTr="0014018C">
        <w:tc>
          <w:tcPr>
            <w:tcW w:w="4070" w:type="dxa"/>
            <w:tcBorders>
              <w:top w:val="single" w:sz="4" w:space="0" w:color="auto"/>
              <w:left w:val="single" w:sz="4" w:space="0" w:color="auto"/>
              <w:bottom w:val="single" w:sz="4" w:space="0" w:color="auto"/>
              <w:right w:val="single" w:sz="4" w:space="0" w:color="auto"/>
            </w:tcBorders>
          </w:tcPr>
          <w:p w14:paraId="4CAEC4D7"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lastRenderedPageBreak/>
              <w:t>Второе блюдо (мясное, рыбное, блюдо из мяса птицы)</w:t>
            </w:r>
          </w:p>
        </w:tc>
        <w:tc>
          <w:tcPr>
            <w:tcW w:w="2446" w:type="dxa"/>
            <w:tcBorders>
              <w:top w:val="single" w:sz="4" w:space="0" w:color="auto"/>
              <w:left w:val="single" w:sz="4" w:space="0" w:color="auto"/>
              <w:bottom w:val="single" w:sz="4" w:space="0" w:color="auto"/>
              <w:right w:val="single" w:sz="4" w:space="0" w:color="auto"/>
            </w:tcBorders>
            <w:vAlign w:val="center"/>
          </w:tcPr>
          <w:p w14:paraId="67C23F59"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90 - 120</w:t>
            </w:r>
          </w:p>
        </w:tc>
        <w:tc>
          <w:tcPr>
            <w:tcW w:w="2551" w:type="dxa"/>
            <w:tcBorders>
              <w:top w:val="single" w:sz="4" w:space="0" w:color="auto"/>
              <w:left w:val="single" w:sz="4" w:space="0" w:color="auto"/>
              <w:bottom w:val="single" w:sz="4" w:space="0" w:color="auto"/>
              <w:right w:val="single" w:sz="4" w:space="0" w:color="auto"/>
            </w:tcBorders>
            <w:vAlign w:val="center"/>
          </w:tcPr>
          <w:p w14:paraId="220531F8"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100 - 120</w:t>
            </w:r>
          </w:p>
        </w:tc>
      </w:tr>
      <w:tr w:rsidR="00CB1EF5" w:rsidRPr="00CB1EF5" w14:paraId="063B4F29" w14:textId="77777777" w:rsidTr="0014018C">
        <w:tc>
          <w:tcPr>
            <w:tcW w:w="4070" w:type="dxa"/>
            <w:tcBorders>
              <w:top w:val="single" w:sz="4" w:space="0" w:color="auto"/>
              <w:left w:val="single" w:sz="4" w:space="0" w:color="auto"/>
              <w:bottom w:val="single" w:sz="4" w:space="0" w:color="auto"/>
              <w:right w:val="single" w:sz="4" w:space="0" w:color="auto"/>
            </w:tcBorders>
          </w:tcPr>
          <w:p w14:paraId="7FD8177B"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Гарнир</w:t>
            </w:r>
          </w:p>
        </w:tc>
        <w:tc>
          <w:tcPr>
            <w:tcW w:w="2446" w:type="dxa"/>
            <w:tcBorders>
              <w:top w:val="single" w:sz="4" w:space="0" w:color="auto"/>
              <w:left w:val="single" w:sz="4" w:space="0" w:color="auto"/>
              <w:bottom w:val="single" w:sz="4" w:space="0" w:color="auto"/>
              <w:right w:val="single" w:sz="4" w:space="0" w:color="auto"/>
            </w:tcBorders>
            <w:vAlign w:val="center"/>
          </w:tcPr>
          <w:p w14:paraId="2009BECC"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150 - 200</w:t>
            </w:r>
          </w:p>
        </w:tc>
        <w:tc>
          <w:tcPr>
            <w:tcW w:w="2551" w:type="dxa"/>
            <w:tcBorders>
              <w:top w:val="single" w:sz="4" w:space="0" w:color="auto"/>
              <w:left w:val="single" w:sz="4" w:space="0" w:color="auto"/>
              <w:bottom w:val="single" w:sz="4" w:space="0" w:color="auto"/>
              <w:right w:val="single" w:sz="4" w:space="0" w:color="auto"/>
            </w:tcBorders>
            <w:vAlign w:val="center"/>
          </w:tcPr>
          <w:p w14:paraId="30E96E5A"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180 - 230</w:t>
            </w:r>
          </w:p>
        </w:tc>
      </w:tr>
      <w:tr w:rsidR="00CB1EF5" w:rsidRPr="00CB1EF5" w14:paraId="28265B76" w14:textId="77777777" w:rsidTr="0014018C">
        <w:tc>
          <w:tcPr>
            <w:tcW w:w="4070" w:type="dxa"/>
            <w:tcBorders>
              <w:top w:val="single" w:sz="4" w:space="0" w:color="auto"/>
              <w:left w:val="single" w:sz="4" w:space="0" w:color="auto"/>
              <w:bottom w:val="single" w:sz="4" w:space="0" w:color="auto"/>
              <w:right w:val="single" w:sz="4" w:space="0" w:color="auto"/>
            </w:tcBorders>
          </w:tcPr>
          <w:p w14:paraId="2C5890EB"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Третье блюдо (компот, кисель, чай, напиток кофейный, какао-напиток, напиток из шиповника, сок)</w:t>
            </w:r>
          </w:p>
        </w:tc>
        <w:tc>
          <w:tcPr>
            <w:tcW w:w="2446" w:type="dxa"/>
            <w:tcBorders>
              <w:top w:val="single" w:sz="4" w:space="0" w:color="auto"/>
              <w:left w:val="single" w:sz="4" w:space="0" w:color="auto"/>
              <w:bottom w:val="single" w:sz="4" w:space="0" w:color="auto"/>
              <w:right w:val="single" w:sz="4" w:space="0" w:color="auto"/>
            </w:tcBorders>
            <w:vAlign w:val="center"/>
          </w:tcPr>
          <w:p w14:paraId="5CBC439D"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180 - 200</w:t>
            </w:r>
          </w:p>
        </w:tc>
        <w:tc>
          <w:tcPr>
            <w:tcW w:w="2551" w:type="dxa"/>
            <w:tcBorders>
              <w:top w:val="single" w:sz="4" w:space="0" w:color="auto"/>
              <w:left w:val="single" w:sz="4" w:space="0" w:color="auto"/>
              <w:bottom w:val="single" w:sz="4" w:space="0" w:color="auto"/>
              <w:right w:val="single" w:sz="4" w:space="0" w:color="auto"/>
            </w:tcBorders>
            <w:vAlign w:val="center"/>
          </w:tcPr>
          <w:p w14:paraId="3D7AB960"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180 - 200</w:t>
            </w:r>
          </w:p>
        </w:tc>
      </w:tr>
      <w:tr w:rsidR="00CB1EF5" w:rsidRPr="00CB1EF5" w14:paraId="693DE982" w14:textId="77777777" w:rsidTr="0014018C">
        <w:tc>
          <w:tcPr>
            <w:tcW w:w="4070" w:type="dxa"/>
            <w:tcBorders>
              <w:top w:val="single" w:sz="4" w:space="0" w:color="auto"/>
              <w:left w:val="single" w:sz="4" w:space="0" w:color="auto"/>
              <w:bottom w:val="single" w:sz="4" w:space="0" w:color="auto"/>
              <w:right w:val="single" w:sz="4" w:space="0" w:color="auto"/>
            </w:tcBorders>
          </w:tcPr>
          <w:p w14:paraId="628F918F"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Фрукты</w:t>
            </w:r>
          </w:p>
        </w:tc>
        <w:tc>
          <w:tcPr>
            <w:tcW w:w="2446" w:type="dxa"/>
            <w:tcBorders>
              <w:top w:val="single" w:sz="4" w:space="0" w:color="auto"/>
              <w:left w:val="single" w:sz="4" w:space="0" w:color="auto"/>
              <w:bottom w:val="single" w:sz="4" w:space="0" w:color="auto"/>
              <w:right w:val="single" w:sz="4" w:space="0" w:color="auto"/>
            </w:tcBorders>
            <w:vAlign w:val="center"/>
          </w:tcPr>
          <w:p w14:paraId="38D01708"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100</w:t>
            </w:r>
          </w:p>
        </w:tc>
        <w:tc>
          <w:tcPr>
            <w:tcW w:w="2551" w:type="dxa"/>
            <w:tcBorders>
              <w:top w:val="single" w:sz="4" w:space="0" w:color="auto"/>
              <w:left w:val="single" w:sz="4" w:space="0" w:color="auto"/>
              <w:bottom w:val="single" w:sz="4" w:space="0" w:color="auto"/>
              <w:right w:val="single" w:sz="4" w:space="0" w:color="auto"/>
            </w:tcBorders>
            <w:vAlign w:val="center"/>
          </w:tcPr>
          <w:p w14:paraId="22105FF4"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100</w:t>
            </w:r>
          </w:p>
        </w:tc>
      </w:tr>
    </w:tbl>
    <w:p w14:paraId="07340037" w14:textId="77777777" w:rsidR="00CB1EF5" w:rsidRPr="00CB1EF5" w:rsidRDefault="00CB1EF5" w:rsidP="00CB1EF5">
      <w:pPr>
        <w:widowControl/>
        <w:jc w:val="both"/>
        <w:rPr>
          <w:rFonts w:ascii="Times New Roman" w:eastAsia="Calibri" w:hAnsi="Times New Roman" w:cs="Times New Roman"/>
          <w:color w:val="auto"/>
          <w:sz w:val="20"/>
          <w:szCs w:val="20"/>
          <w:lang w:eastAsia="en-US"/>
        </w:rPr>
      </w:pPr>
    </w:p>
    <w:p w14:paraId="70F8E53E" w14:textId="77777777" w:rsidR="00CB1EF5" w:rsidRPr="00CB1EF5" w:rsidRDefault="00CB1EF5" w:rsidP="00CB1EF5">
      <w:pPr>
        <w:widowControl/>
        <w:autoSpaceDE/>
        <w:autoSpaceDN/>
        <w:adjustRightInd/>
        <w:ind w:right="284" w:firstLine="284"/>
        <w:jc w:val="both"/>
        <w:rPr>
          <w:rFonts w:ascii="Times New Roman" w:hAnsi="Times New Roman" w:cs="Times New Roman"/>
        </w:rPr>
      </w:pPr>
      <w:r w:rsidRPr="00CB1EF5">
        <w:rPr>
          <w:rFonts w:ascii="Times New Roman" w:hAnsi="Times New Roman" w:cs="Times New Roman"/>
        </w:rPr>
        <w:t xml:space="preserve">Отступление от норм калорийности по отдельным приемам пищи допускается в течение дня в пределах +/-5% при условии, что средний процент пищевой ценности за неделю будет соответствовать нормам, установленным требованиями. </w:t>
      </w:r>
    </w:p>
    <w:p w14:paraId="177F5C42" w14:textId="77777777" w:rsidR="00CB1EF5" w:rsidRPr="00CB1EF5" w:rsidRDefault="00CB1EF5" w:rsidP="00CB1EF5">
      <w:pPr>
        <w:widowControl/>
        <w:autoSpaceDE/>
        <w:autoSpaceDN/>
        <w:adjustRightInd/>
        <w:ind w:right="284" w:firstLine="284"/>
        <w:jc w:val="both"/>
        <w:rPr>
          <w:rFonts w:ascii="Times New Roman" w:hAnsi="Times New Roman" w:cs="Times New Roman"/>
        </w:rPr>
      </w:pPr>
    </w:p>
    <w:p w14:paraId="0C0316A3" w14:textId="77777777" w:rsidR="00CB1EF5" w:rsidRPr="00CB1EF5" w:rsidRDefault="00CB1EF5" w:rsidP="00CB1EF5">
      <w:pPr>
        <w:widowControl/>
        <w:autoSpaceDE/>
        <w:autoSpaceDN/>
        <w:adjustRightInd/>
        <w:ind w:right="284" w:firstLine="284"/>
        <w:jc w:val="both"/>
        <w:rPr>
          <w:rFonts w:ascii="Times New Roman" w:hAnsi="Times New Roman" w:cs="Times New Roman"/>
        </w:rPr>
      </w:pPr>
      <w:r w:rsidRPr="00CB1EF5">
        <w:rPr>
          <w:rFonts w:ascii="Times New Roman" w:hAnsi="Times New Roman" w:cs="Times New Roman"/>
        </w:rPr>
        <w:t>Разрешается производить замену одного вида пищевой продукции, блюд и кулинарных изделий на иные виды пищевой продукции, блюд и кулинарных изделий при условии ее аналогичности по пищевым и биологическим веществам в соответствии с таблицей замены пищевой продукции Приложения N 11 к СанПиН 2.3/2.4.3590-20:</w:t>
      </w:r>
    </w:p>
    <w:p w14:paraId="6D8829B4" w14:textId="77777777" w:rsidR="00CB1EF5" w:rsidRPr="00CB1EF5" w:rsidRDefault="00CB1EF5" w:rsidP="00CB1EF5">
      <w:pPr>
        <w:widowControl/>
        <w:autoSpaceDE/>
        <w:autoSpaceDN/>
        <w:adjustRightInd/>
        <w:ind w:firstLine="284"/>
        <w:jc w:val="both"/>
        <w:rPr>
          <w:rFonts w:ascii="Times New Roman" w:hAnsi="Times New Roman" w:cs="Times New Roman"/>
        </w:rPr>
      </w:pPr>
    </w:p>
    <w:p w14:paraId="1BB4CAF7" w14:textId="77777777" w:rsidR="00CB1EF5" w:rsidRPr="00CB1EF5" w:rsidRDefault="00CB1EF5" w:rsidP="00CB1EF5">
      <w:pPr>
        <w:widowControl/>
        <w:jc w:val="center"/>
        <w:rPr>
          <w:rFonts w:ascii="Times New Roman" w:eastAsia="Calibri" w:hAnsi="Times New Roman" w:cs="Times New Roman"/>
          <w:b/>
          <w:bCs/>
          <w:color w:val="auto"/>
          <w:sz w:val="20"/>
          <w:szCs w:val="20"/>
          <w:lang w:eastAsia="en-US"/>
        </w:rPr>
      </w:pPr>
      <w:r w:rsidRPr="00CB1EF5">
        <w:rPr>
          <w:rFonts w:ascii="Times New Roman" w:eastAsia="Calibri" w:hAnsi="Times New Roman" w:cs="Times New Roman"/>
          <w:b/>
          <w:bCs/>
          <w:color w:val="auto"/>
          <w:sz w:val="20"/>
          <w:szCs w:val="20"/>
          <w:lang w:eastAsia="en-US"/>
        </w:rPr>
        <w:t>ТАБЛИЦА ЗАМЕНЫ ПИЩЕВОЙ ПРОДУКЦИИ В ГРАММАХ (НЕТТО) С УЧЕТОМ</w:t>
      </w:r>
    </w:p>
    <w:p w14:paraId="01DB20DA" w14:textId="77777777" w:rsidR="00CB1EF5" w:rsidRPr="00CB1EF5" w:rsidRDefault="00CB1EF5" w:rsidP="00CB1EF5">
      <w:pPr>
        <w:widowControl/>
        <w:jc w:val="center"/>
        <w:rPr>
          <w:rFonts w:ascii="Times New Roman" w:eastAsia="Calibri" w:hAnsi="Times New Roman" w:cs="Times New Roman"/>
          <w:b/>
          <w:bCs/>
          <w:color w:val="auto"/>
          <w:sz w:val="20"/>
          <w:szCs w:val="20"/>
          <w:lang w:eastAsia="en-US"/>
        </w:rPr>
      </w:pPr>
      <w:r w:rsidRPr="00CB1EF5">
        <w:rPr>
          <w:rFonts w:ascii="Times New Roman" w:eastAsia="Calibri" w:hAnsi="Times New Roman" w:cs="Times New Roman"/>
          <w:b/>
          <w:bCs/>
          <w:color w:val="auto"/>
          <w:sz w:val="20"/>
          <w:szCs w:val="20"/>
          <w:lang w:eastAsia="en-US"/>
        </w:rPr>
        <w:t>ИХ ПИЩЕВОЙ ЦЕННОСТИ</w:t>
      </w:r>
    </w:p>
    <w:p w14:paraId="4E880ABC" w14:textId="77777777" w:rsidR="00CB1EF5" w:rsidRPr="00CB1EF5" w:rsidRDefault="00CB1EF5" w:rsidP="00CB1EF5">
      <w:pPr>
        <w:widowControl/>
        <w:tabs>
          <w:tab w:val="left" w:pos="2835"/>
          <w:tab w:val="right" w:pos="9356"/>
        </w:tabs>
        <w:outlineLvl w:val="0"/>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ab/>
        <w:t>(Приложение N 11 к СанПиН 2.3/2.4.3590-20)</w:t>
      </w:r>
    </w:p>
    <w:p w14:paraId="5410A956" w14:textId="77777777" w:rsidR="00CB1EF5" w:rsidRPr="00CB1EF5" w:rsidRDefault="00CB1EF5" w:rsidP="00CB1EF5">
      <w:pPr>
        <w:widowControl/>
        <w:jc w:val="both"/>
        <w:rPr>
          <w:rFonts w:ascii="Times New Roman" w:eastAsia="Calibri" w:hAnsi="Times New Roman" w:cs="Times New Roman"/>
          <w:color w:val="auto"/>
          <w:sz w:val="20"/>
          <w:szCs w:val="20"/>
          <w:lang w:eastAsia="en-US"/>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746"/>
        <w:gridCol w:w="1020"/>
        <w:gridCol w:w="4162"/>
        <w:gridCol w:w="1139"/>
      </w:tblGrid>
      <w:tr w:rsidR="00CB1EF5" w:rsidRPr="00CB1EF5" w14:paraId="1051C632" w14:textId="77777777" w:rsidTr="0014018C">
        <w:tc>
          <w:tcPr>
            <w:tcW w:w="2746" w:type="dxa"/>
            <w:tcBorders>
              <w:top w:val="single" w:sz="4" w:space="0" w:color="auto"/>
              <w:left w:val="single" w:sz="4" w:space="0" w:color="auto"/>
              <w:bottom w:val="single" w:sz="4" w:space="0" w:color="auto"/>
              <w:right w:val="single" w:sz="4" w:space="0" w:color="auto"/>
            </w:tcBorders>
          </w:tcPr>
          <w:p w14:paraId="1E3D2D53"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Вид пищевой продукции</w:t>
            </w:r>
          </w:p>
        </w:tc>
        <w:tc>
          <w:tcPr>
            <w:tcW w:w="1020" w:type="dxa"/>
            <w:tcBorders>
              <w:top w:val="single" w:sz="4" w:space="0" w:color="auto"/>
              <w:left w:val="single" w:sz="4" w:space="0" w:color="auto"/>
              <w:bottom w:val="single" w:sz="4" w:space="0" w:color="auto"/>
              <w:right w:val="single" w:sz="4" w:space="0" w:color="auto"/>
            </w:tcBorders>
          </w:tcPr>
          <w:p w14:paraId="2C007DE7"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Масса, г</w:t>
            </w:r>
          </w:p>
        </w:tc>
        <w:tc>
          <w:tcPr>
            <w:tcW w:w="4162" w:type="dxa"/>
            <w:tcBorders>
              <w:top w:val="single" w:sz="4" w:space="0" w:color="auto"/>
              <w:left w:val="single" w:sz="4" w:space="0" w:color="auto"/>
              <w:bottom w:val="single" w:sz="4" w:space="0" w:color="auto"/>
              <w:right w:val="single" w:sz="4" w:space="0" w:color="auto"/>
            </w:tcBorders>
          </w:tcPr>
          <w:p w14:paraId="29EADBF7"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Вид пищевой продукции-заменитель</w:t>
            </w:r>
          </w:p>
        </w:tc>
        <w:tc>
          <w:tcPr>
            <w:tcW w:w="1139" w:type="dxa"/>
            <w:tcBorders>
              <w:top w:val="single" w:sz="4" w:space="0" w:color="auto"/>
              <w:left w:val="single" w:sz="4" w:space="0" w:color="auto"/>
              <w:bottom w:val="single" w:sz="4" w:space="0" w:color="auto"/>
              <w:right w:val="single" w:sz="4" w:space="0" w:color="auto"/>
            </w:tcBorders>
          </w:tcPr>
          <w:p w14:paraId="32054C6D"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Масса, г</w:t>
            </w:r>
          </w:p>
        </w:tc>
      </w:tr>
      <w:tr w:rsidR="00CB1EF5" w:rsidRPr="00CB1EF5" w14:paraId="74A5403D" w14:textId="77777777" w:rsidTr="0014018C">
        <w:tc>
          <w:tcPr>
            <w:tcW w:w="2746" w:type="dxa"/>
            <w:vMerge w:val="restart"/>
            <w:tcBorders>
              <w:top w:val="single" w:sz="4" w:space="0" w:color="auto"/>
              <w:left w:val="single" w:sz="4" w:space="0" w:color="auto"/>
              <w:bottom w:val="single" w:sz="4" w:space="0" w:color="auto"/>
              <w:right w:val="single" w:sz="4" w:space="0" w:color="auto"/>
            </w:tcBorders>
          </w:tcPr>
          <w:p w14:paraId="2C2D226A"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Говядина</w:t>
            </w:r>
          </w:p>
        </w:tc>
        <w:tc>
          <w:tcPr>
            <w:tcW w:w="1020" w:type="dxa"/>
            <w:vMerge w:val="restart"/>
            <w:tcBorders>
              <w:top w:val="single" w:sz="4" w:space="0" w:color="auto"/>
              <w:left w:val="single" w:sz="4" w:space="0" w:color="auto"/>
              <w:bottom w:val="single" w:sz="4" w:space="0" w:color="auto"/>
              <w:right w:val="single" w:sz="4" w:space="0" w:color="auto"/>
            </w:tcBorders>
          </w:tcPr>
          <w:p w14:paraId="5A8E0377"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100</w:t>
            </w:r>
          </w:p>
        </w:tc>
        <w:tc>
          <w:tcPr>
            <w:tcW w:w="4162" w:type="dxa"/>
            <w:tcBorders>
              <w:top w:val="single" w:sz="4" w:space="0" w:color="auto"/>
              <w:left w:val="single" w:sz="4" w:space="0" w:color="auto"/>
              <w:bottom w:val="single" w:sz="4" w:space="0" w:color="auto"/>
              <w:right w:val="single" w:sz="4" w:space="0" w:color="auto"/>
            </w:tcBorders>
          </w:tcPr>
          <w:p w14:paraId="1527C699"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Мясо кролика</w:t>
            </w:r>
          </w:p>
        </w:tc>
        <w:tc>
          <w:tcPr>
            <w:tcW w:w="1139" w:type="dxa"/>
            <w:tcBorders>
              <w:top w:val="single" w:sz="4" w:space="0" w:color="auto"/>
              <w:left w:val="single" w:sz="4" w:space="0" w:color="auto"/>
              <w:bottom w:val="single" w:sz="4" w:space="0" w:color="auto"/>
              <w:right w:val="single" w:sz="4" w:space="0" w:color="auto"/>
            </w:tcBorders>
            <w:vAlign w:val="center"/>
          </w:tcPr>
          <w:p w14:paraId="31FA914F"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96</w:t>
            </w:r>
          </w:p>
        </w:tc>
      </w:tr>
      <w:tr w:rsidR="00CB1EF5" w:rsidRPr="00CB1EF5" w14:paraId="5B7F7DD8"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029E5B60"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1024250E"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55AE3FE3"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Печень говяжья</w:t>
            </w:r>
          </w:p>
        </w:tc>
        <w:tc>
          <w:tcPr>
            <w:tcW w:w="1139" w:type="dxa"/>
            <w:tcBorders>
              <w:top w:val="single" w:sz="4" w:space="0" w:color="auto"/>
              <w:left w:val="single" w:sz="4" w:space="0" w:color="auto"/>
              <w:bottom w:val="single" w:sz="4" w:space="0" w:color="auto"/>
              <w:right w:val="single" w:sz="4" w:space="0" w:color="auto"/>
            </w:tcBorders>
            <w:vAlign w:val="center"/>
          </w:tcPr>
          <w:p w14:paraId="18D5C1FB"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116</w:t>
            </w:r>
          </w:p>
        </w:tc>
      </w:tr>
      <w:tr w:rsidR="00CB1EF5" w:rsidRPr="00CB1EF5" w14:paraId="2F030A41"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450BA222"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6A57C3F2"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440513B3"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Мясо птицы</w:t>
            </w:r>
          </w:p>
        </w:tc>
        <w:tc>
          <w:tcPr>
            <w:tcW w:w="1139" w:type="dxa"/>
            <w:tcBorders>
              <w:top w:val="single" w:sz="4" w:space="0" w:color="auto"/>
              <w:left w:val="single" w:sz="4" w:space="0" w:color="auto"/>
              <w:bottom w:val="single" w:sz="4" w:space="0" w:color="auto"/>
              <w:right w:val="single" w:sz="4" w:space="0" w:color="auto"/>
            </w:tcBorders>
            <w:vAlign w:val="center"/>
          </w:tcPr>
          <w:p w14:paraId="11D18C60"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97</w:t>
            </w:r>
          </w:p>
        </w:tc>
      </w:tr>
      <w:tr w:rsidR="00CB1EF5" w:rsidRPr="00CB1EF5" w14:paraId="57A9C97A"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22AD2F1D"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68F53AA8"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22D8380B"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Рыба (треска)</w:t>
            </w:r>
          </w:p>
        </w:tc>
        <w:tc>
          <w:tcPr>
            <w:tcW w:w="1139" w:type="dxa"/>
            <w:tcBorders>
              <w:top w:val="single" w:sz="4" w:space="0" w:color="auto"/>
              <w:left w:val="single" w:sz="4" w:space="0" w:color="auto"/>
              <w:bottom w:val="single" w:sz="4" w:space="0" w:color="auto"/>
              <w:right w:val="single" w:sz="4" w:space="0" w:color="auto"/>
            </w:tcBorders>
            <w:vAlign w:val="center"/>
          </w:tcPr>
          <w:p w14:paraId="5BEABEE2"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125</w:t>
            </w:r>
          </w:p>
        </w:tc>
      </w:tr>
      <w:tr w:rsidR="00CB1EF5" w:rsidRPr="00CB1EF5" w14:paraId="055008CA"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27A3444F"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3D804F42"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7E6D7888"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Творог с массовой долей жира 9%</w:t>
            </w:r>
          </w:p>
        </w:tc>
        <w:tc>
          <w:tcPr>
            <w:tcW w:w="1139" w:type="dxa"/>
            <w:tcBorders>
              <w:top w:val="single" w:sz="4" w:space="0" w:color="auto"/>
              <w:left w:val="single" w:sz="4" w:space="0" w:color="auto"/>
              <w:bottom w:val="single" w:sz="4" w:space="0" w:color="auto"/>
              <w:right w:val="single" w:sz="4" w:space="0" w:color="auto"/>
            </w:tcBorders>
            <w:vAlign w:val="center"/>
          </w:tcPr>
          <w:p w14:paraId="48B5E647"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120</w:t>
            </w:r>
          </w:p>
        </w:tc>
      </w:tr>
      <w:tr w:rsidR="00CB1EF5" w:rsidRPr="00CB1EF5" w14:paraId="5BEFC389"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6A6DDC6F"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13AE913A"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2B061E10"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Баранина II кат.</w:t>
            </w:r>
          </w:p>
        </w:tc>
        <w:tc>
          <w:tcPr>
            <w:tcW w:w="1139" w:type="dxa"/>
            <w:tcBorders>
              <w:top w:val="single" w:sz="4" w:space="0" w:color="auto"/>
              <w:left w:val="single" w:sz="4" w:space="0" w:color="auto"/>
              <w:bottom w:val="single" w:sz="4" w:space="0" w:color="auto"/>
              <w:right w:val="single" w:sz="4" w:space="0" w:color="auto"/>
            </w:tcBorders>
            <w:vAlign w:val="center"/>
          </w:tcPr>
          <w:p w14:paraId="24BC03F0"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97</w:t>
            </w:r>
          </w:p>
        </w:tc>
      </w:tr>
      <w:tr w:rsidR="00CB1EF5" w:rsidRPr="00CB1EF5" w14:paraId="6A13A00C"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182D4533"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1BC4749F"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5ABAA8FD"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Конина I кат.</w:t>
            </w:r>
          </w:p>
        </w:tc>
        <w:tc>
          <w:tcPr>
            <w:tcW w:w="1139" w:type="dxa"/>
            <w:tcBorders>
              <w:top w:val="single" w:sz="4" w:space="0" w:color="auto"/>
              <w:left w:val="single" w:sz="4" w:space="0" w:color="auto"/>
              <w:bottom w:val="single" w:sz="4" w:space="0" w:color="auto"/>
              <w:right w:val="single" w:sz="4" w:space="0" w:color="auto"/>
            </w:tcBorders>
            <w:vAlign w:val="center"/>
          </w:tcPr>
          <w:p w14:paraId="45F1D8B6"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104</w:t>
            </w:r>
          </w:p>
        </w:tc>
      </w:tr>
      <w:tr w:rsidR="00CB1EF5" w:rsidRPr="00CB1EF5" w14:paraId="7DC1C8B7"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0DEFD5B6"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44E6696E"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56677148"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Мясо лося (мясо с ферм)</w:t>
            </w:r>
          </w:p>
        </w:tc>
        <w:tc>
          <w:tcPr>
            <w:tcW w:w="1139" w:type="dxa"/>
            <w:tcBorders>
              <w:top w:val="single" w:sz="4" w:space="0" w:color="auto"/>
              <w:left w:val="single" w:sz="4" w:space="0" w:color="auto"/>
              <w:bottom w:val="single" w:sz="4" w:space="0" w:color="auto"/>
              <w:right w:val="single" w:sz="4" w:space="0" w:color="auto"/>
            </w:tcBorders>
            <w:vAlign w:val="center"/>
          </w:tcPr>
          <w:p w14:paraId="5971CC91"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95</w:t>
            </w:r>
          </w:p>
        </w:tc>
      </w:tr>
      <w:tr w:rsidR="00CB1EF5" w:rsidRPr="00CB1EF5" w14:paraId="61580A44"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0E3DFFDB"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7B8D3345"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72F4DF8A"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Оленина (мясо с ферм)</w:t>
            </w:r>
          </w:p>
        </w:tc>
        <w:tc>
          <w:tcPr>
            <w:tcW w:w="1139" w:type="dxa"/>
            <w:tcBorders>
              <w:top w:val="single" w:sz="4" w:space="0" w:color="auto"/>
              <w:left w:val="single" w:sz="4" w:space="0" w:color="auto"/>
              <w:bottom w:val="single" w:sz="4" w:space="0" w:color="auto"/>
              <w:right w:val="single" w:sz="4" w:space="0" w:color="auto"/>
            </w:tcBorders>
            <w:vAlign w:val="center"/>
          </w:tcPr>
          <w:p w14:paraId="3730AC8A"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104</w:t>
            </w:r>
          </w:p>
        </w:tc>
      </w:tr>
      <w:tr w:rsidR="00CB1EF5" w:rsidRPr="00CB1EF5" w14:paraId="4C8E72AA"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098EAE45"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41C03F32"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07452880"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Консервы мясные</w:t>
            </w:r>
          </w:p>
        </w:tc>
        <w:tc>
          <w:tcPr>
            <w:tcW w:w="1139" w:type="dxa"/>
            <w:tcBorders>
              <w:top w:val="single" w:sz="4" w:space="0" w:color="auto"/>
              <w:left w:val="single" w:sz="4" w:space="0" w:color="auto"/>
              <w:bottom w:val="single" w:sz="4" w:space="0" w:color="auto"/>
              <w:right w:val="single" w:sz="4" w:space="0" w:color="auto"/>
            </w:tcBorders>
            <w:vAlign w:val="center"/>
          </w:tcPr>
          <w:p w14:paraId="032F66FC"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120</w:t>
            </w:r>
          </w:p>
        </w:tc>
      </w:tr>
      <w:tr w:rsidR="00CB1EF5" w:rsidRPr="00CB1EF5" w14:paraId="01BD698D" w14:textId="77777777" w:rsidTr="0014018C">
        <w:tc>
          <w:tcPr>
            <w:tcW w:w="2746" w:type="dxa"/>
            <w:vMerge w:val="restart"/>
            <w:tcBorders>
              <w:top w:val="single" w:sz="4" w:space="0" w:color="auto"/>
              <w:left w:val="single" w:sz="4" w:space="0" w:color="auto"/>
              <w:bottom w:val="single" w:sz="4" w:space="0" w:color="auto"/>
              <w:right w:val="single" w:sz="4" w:space="0" w:color="auto"/>
            </w:tcBorders>
          </w:tcPr>
          <w:p w14:paraId="0FD1C88B"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Молоко питьевое с массовой долей жира 3,2%</w:t>
            </w:r>
          </w:p>
        </w:tc>
        <w:tc>
          <w:tcPr>
            <w:tcW w:w="1020" w:type="dxa"/>
            <w:vMerge w:val="restart"/>
            <w:tcBorders>
              <w:top w:val="single" w:sz="4" w:space="0" w:color="auto"/>
              <w:left w:val="single" w:sz="4" w:space="0" w:color="auto"/>
              <w:bottom w:val="single" w:sz="4" w:space="0" w:color="auto"/>
              <w:right w:val="single" w:sz="4" w:space="0" w:color="auto"/>
            </w:tcBorders>
          </w:tcPr>
          <w:p w14:paraId="7E072C5F"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100</w:t>
            </w:r>
          </w:p>
        </w:tc>
        <w:tc>
          <w:tcPr>
            <w:tcW w:w="4162" w:type="dxa"/>
            <w:tcBorders>
              <w:top w:val="single" w:sz="4" w:space="0" w:color="auto"/>
              <w:left w:val="single" w:sz="4" w:space="0" w:color="auto"/>
              <w:bottom w:val="single" w:sz="4" w:space="0" w:color="auto"/>
              <w:right w:val="single" w:sz="4" w:space="0" w:color="auto"/>
            </w:tcBorders>
          </w:tcPr>
          <w:p w14:paraId="743E3B55"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Молоко питьевое с массовой долей жира 2,5%</w:t>
            </w:r>
          </w:p>
        </w:tc>
        <w:tc>
          <w:tcPr>
            <w:tcW w:w="1139" w:type="dxa"/>
            <w:tcBorders>
              <w:top w:val="single" w:sz="4" w:space="0" w:color="auto"/>
              <w:left w:val="single" w:sz="4" w:space="0" w:color="auto"/>
              <w:bottom w:val="single" w:sz="4" w:space="0" w:color="auto"/>
              <w:right w:val="single" w:sz="4" w:space="0" w:color="auto"/>
            </w:tcBorders>
            <w:vAlign w:val="center"/>
          </w:tcPr>
          <w:p w14:paraId="127731C7"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100</w:t>
            </w:r>
          </w:p>
        </w:tc>
      </w:tr>
      <w:tr w:rsidR="00CB1EF5" w:rsidRPr="00CB1EF5" w14:paraId="0130B161"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5A86F9EC"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072EB951"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26881618"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Молоко сгущенное (цельное и с сахаром)</w:t>
            </w:r>
          </w:p>
        </w:tc>
        <w:tc>
          <w:tcPr>
            <w:tcW w:w="1139" w:type="dxa"/>
            <w:tcBorders>
              <w:top w:val="single" w:sz="4" w:space="0" w:color="auto"/>
              <w:left w:val="single" w:sz="4" w:space="0" w:color="auto"/>
              <w:bottom w:val="single" w:sz="4" w:space="0" w:color="auto"/>
              <w:right w:val="single" w:sz="4" w:space="0" w:color="auto"/>
            </w:tcBorders>
            <w:vAlign w:val="center"/>
          </w:tcPr>
          <w:p w14:paraId="4DC45D00"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40</w:t>
            </w:r>
          </w:p>
        </w:tc>
      </w:tr>
      <w:tr w:rsidR="00CB1EF5" w:rsidRPr="00CB1EF5" w14:paraId="39B1770A"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44118AB0"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70026178"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2662349A"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Сгущено-вареное молоко</w:t>
            </w:r>
          </w:p>
        </w:tc>
        <w:tc>
          <w:tcPr>
            <w:tcW w:w="1139" w:type="dxa"/>
            <w:tcBorders>
              <w:top w:val="single" w:sz="4" w:space="0" w:color="auto"/>
              <w:left w:val="single" w:sz="4" w:space="0" w:color="auto"/>
              <w:bottom w:val="single" w:sz="4" w:space="0" w:color="auto"/>
              <w:right w:val="single" w:sz="4" w:space="0" w:color="auto"/>
            </w:tcBorders>
            <w:vAlign w:val="center"/>
          </w:tcPr>
          <w:p w14:paraId="2088C31A"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40</w:t>
            </w:r>
          </w:p>
        </w:tc>
      </w:tr>
      <w:tr w:rsidR="00CB1EF5" w:rsidRPr="00CB1EF5" w14:paraId="712CB699"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6830961E"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2AFBF4C9"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1EEA8E7A"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Творог с массовой долей жира 9%</w:t>
            </w:r>
          </w:p>
        </w:tc>
        <w:tc>
          <w:tcPr>
            <w:tcW w:w="1139" w:type="dxa"/>
            <w:tcBorders>
              <w:top w:val="single" w:sz="4" w:space="0" w:color="auto"/>
              <w:left w:val="single" w:sz="4" w:space="0" w:color="auto"/>
              <w:bottom w:val="single" w:sz="4" w:space="0" w:color="auto"/>
              <w:right w:val="single" w:sz="4" w:space="0" w:color="auto"/>
            </w:tcBorders>
            <w:vAlign w:val="center"/>
          </w:tcPr>
          <w:p w14:paraId="27688E6D"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17</w:t>
            </w:r>
          </w:p>
        </w:tc>
      </w:tr>
      <w:tr w:rsidR="00CB1EF5" w:rsidRPr="00CB1EF5" w14:paraId="27DAFE09"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5B6604F7"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73D95B75"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74968EA3"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Мясо (говядина I кат.)</w:t>
            </w:r>
          </w:p>
        </w:tc>
        <w:tc>
          <w:tcPr>
            <w:tcW w:w="1139" w:type="dxa"/>
            <w:tcBorders>
              <w:top w:val="single" w:sz="4" w:space="0" w:color="auto"/>
              <w:left w:val="single" w:sz="4" w:space="0" w:color="auto"/>
              <w:bottom w:val="single" w:sz="4" w:space="0" w:color="auto"/>
              <w:right w:val="single" w:sz="4" w:space="0" w:color="auto"/>
            </w:tcBorders>
            <w:vAlign w:val="center"/>
          </w:tcPr>
          <w:p w14:paraId="4EEAFC39"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14</w:t>
            </w:r>
          </w:p>
        </w:tc>
      </w:tr>
      <w:tr w:rsidR="00CB1EF5" w:rsidRPr="00CB1EF5" w14:paraId="7EC298C6"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17506541"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02493B1F"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4E6DB2D5"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Мясо (говядина II кат.)</w:t>
            </w:r>
          </w:p>
        </w:tc>
        <w:tc>
          <w:tcPr>
            <w:tcW w:w="1139" w:type="dxa"/>
            <w:tcBorders>
              <w:top w:val="single" w:sz="4" w:space="0" w:color="auto"/>
              <w:left w:val="single" w:sz="4" w:space="0" w:color="auto"/>
              <w:bottom w:val="single" w:sz="4" w:space="0" w:color="auto"/>
              <w:right w:val="single" w:sz="4" w:space="0" w:color="auto"/>
            </w:tcBorders>
            <w:vAlign w:val="center"/>
          </w:tcPr>
          <w:p w14:paraId="6172736A"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17</w:t>
            </w:r>
          </w:p>
        </w:tc>
      </w:tr>
      <w:tr w:rsidR="00CB1EF5" w:rsidRPr="00CB1EF5" w14:paraId="51A1A9A4"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0A6BDA05"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6697AF7B"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6433EE54"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Рыба (треска)</w:t>
            </w:r>
          </w:p>
        </w:tc>
        <w:tc>
          <w:tcPr>
            <w:tcW w:w="1139" w:type="dxa"/>
            <w:tcBorders>
              <w:top w:val="single" w:sz="4" w:space="0" w:color="auto"/>
              <w:left w:val="single" w:sz="4" w:space="0" w:color="auto"/>
              <w:bottom w:val="single" w:sz="4" w:space="0" w:color="auto"/>
              <w:right w:val="single" w:sz="4" w:space="0" w:color="auto"/>
            </w:tcBorders>
            <w:vAlign w:val="center"/>
          </w:tcPr>
          <w:p w14:paraId="374AF4E4"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17,5</w:t>
            </w:r>
          </w:p>
        </w:tc>
      </w:tr>
      <w:tr w:rsidR="00CB1EF5" w:rsidRPr="00CB1EF5" w14:paraId="644E1518"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41F5D81D"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0F709AB8"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6DEC3193"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Сыр</w:t>
            </w:r>
          </w:p>
        </w:tc>
        <w:tc>
          <w:tcPr>
            <w:tcW w:w="1139" w:type="dxa"/>
            <w:tcBorders>
              <w:top w:val="single" w:sz="4" w:space="0" w:color="auto"/>
              <w:left w:val="single" w:sz="4" w:space="0" w:color="auto"/>
              <w:bottom w:val="single" w:sz="4" w:space="0" w:color="auto"/>
              <w:right w:val="single" w:sz="4" w:space="0" w:color="auto"/>
            </w:tcBorders>
            <w:vAlign w:val="center"/>
          </w:tcPr>
          <w:p w14:paraId="1936BF1A"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12,5</w:t>
            </w:r>
          </w:p>
        </w:tc>
      </w:tr>
      <w:tr w:rsidR="00CB1EF5" w:rsidRPr="00CB1EF5" w14:paraId="2B2F4F0E"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228C32F4"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778B906E"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4030CB57"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Яйцо куриное</w:t>
            </w:r>
          </w:p>
        </w:tc>
        <w:tc>
          <w:tcPr>
            <w:tcW w:w="1139" w:type="dxa"/>
            <w:tcBorders>
              <w:top w:val="single" w:sz="4" w:space="0" w:color="auto"/>
              <w:left w:val="single" w:sz="4" w:space="0" w:color="auto"/>
              <w:bottom w:val="single" w:sz="4" w:space="0" w:color="auto"/>
              <w:right w:val="single" w:sz="4" w:space="0" w:color="auto"/>
            </w:tcBorders>
            <w:vAlign w:val="center"/>
          </w:tcPr>
          <w:p w14:paraId="2AF59A5B"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22</w:t>
            </w:r>
          </w:p>
        </w:tc>
      </w:tr>
      <w:tr w:rsidR="00CB1EF5" w:rsidRPr="00CB1EF5" w14:paraId="424854A5" w14:textId="77777777" w:rsidTr="0014018C">
        <w:tc>
          <w:tcPr>
            <w:tcW w:w="2746" w:type="dxa"/>
            <w:vMerge w:val="restart"/>
            <w:tcBorders>
              <w:top w:val="single" w:sz="4" w:space="0" w:color="auto"/>
              <w:left w:val="single" w:sz="4" w:space="0" w:color="auto"/>
              <w:bottom w:val="single" w:sz="4" w:space="0" w:color="auto"/>
              <w:right w:val="single" w:sz="4" w:space="0" w:color="auto"/>
            </w:tcBorders>
          </w:tcPr>
          <w:p w14:paraId="50F89630"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Творог с массовой долей жира 9%</w:t>
            </w:r>
          </w:p>
        </w:tc>
        <w:tc>
          <w:tcPr>
            <w:tcW w:w="1020" w:type="dxa"/>
            <w:vMerge w:val="restart"/>
            <w:tcBorders>
              <w:top w:val="single" w:sz="4" w:space="0" w:color="auto"/>
              <w:left w:val="single" w:sz="4" w:space="0" w:color="auto"/>
              <w:bottom w:val="single" w:sz="4" w:space="0" w:color="auto"/>
              <w:right w:val="single" w:sz="4" w:space="0" w:color="auto"/>
            </w:tcBorders>
          </w:tcPr>
          <w:p w14:paraId="6BA6A1ED"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100</w:t>
            </w:r>
          </w:p>
        </w:tc>
        <w:tc>
          <w:tcPr>
            <w:tcW w:w="4162" w:type="dxa"/>
            <w:tcBorders>
              <w:top w:val="single" w:sz="4" w:space="0" w:color="auto"/>
              <w:left w:val="single" w:sz="4" w:space="0" w:color="auto"/>
              <w:bottom w:val="single" w:sz="4" w:space="0" w:color="auto"/>
              <w:right w:val="single" w:sz="4" w:space="0" w:color="auto"/>
            </w:tcBorders>
          </w:tcPr>
          <w:p w14:paraId="729EEFEA"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Мясо говядина</w:t>
            </w:r>
          </w:p>
        </w:tc>
        <w:tc>
          <w:tcPr>
            <w:tcW w:w="1139" w:type="dxa"/>
            <w:tcBorders>
              <w:top w:val="single" w:sz="4" w:space="0" w:color="auto"/>
              <w:left w:val="single" w:sz="4" w:space="0" w:color="auto"/>
              <w:bottom w:val="single" w:sz="4" w:space="0" w:color="auto"/>
              <w:right w:val="single" w:sz="4" w:space="0" w:color="auto"/>
            </w:tcBorders>
            <w:vAlign w:val="center"/>
          </w:tcPr>
          <w:p w14:paraId="5666D6B9"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83</w:t>
            </w:r>
          </w:p>
        </w:tc>
      </w:tr>
      <w:tr w:rsidR="00CB1EF5" w:rsidRPr="00CB1EF5" w14:paraId="796EC283"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6BE404D2"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2599E60D"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1C1B3AA5"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Рыба (треска)</w:t>
            </w:r>
          </w:p>
        </w:tc>
        <w:tc>
          <w:tcPr>
            <w:tcW w:w="1139" w:type="dxa"/>
            <w:tcBorders>
              <w:top w:val="single" w:sz="4" w:space="0" w:color="auto"/>
              <w:left w:val="single" w:sz="4" w:space="0" w:color="auto"/>
              <w:bottom w:val="single" w:sz="4" w:space="0" w:color="auto"/>
              <w:right w:val="single" w:sz="4" w:space="0" w:color="auto"/>
            </w:tcBorders>
            <w:vAlign w:val="center"/>
          </w:tcPr>
          <w:p w14:paraId="5BA58F13"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105</w:t>
            </w:r>
          </w:p>
        </w:tc>
      </w:tr>
      <w:tr w:rsidR="00CB1EF5" w:rsidRPr="00CB1EF5" w14:paraId="0FA3EA63" w14:textId="77777777" w:rsidTr="0014018C">
        <w:tc>
          <w:tcPr>
            <w:tcW w:w="2746" w:type="dxa"/>
            <w:vMerge w:val="restart"/>
            <w:tcBorders>
              <w:top w:val="single" w:sz="4" w:space="0" w:color="auto"/>
              <w:left w:val="single" w:sz="4" w:space="0" w:color="auto"/>
              <w:bottom w:val="single" w:sz="4" w:space="0" w:color="auto"/>
              <w:right w:val="single" w:sz="4" w:space="0" w:color="auto"/>
            </w:tcBorders>
          </w:tcPr>
          <w:p w14:paraId="29290A09"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Яйцо куриное (1 шт.)</w:t>
            </w:r>
          </w:p>
        </w:tc>
        <w:tc>
          <w:tcPr>
            <w:tcW w:w="1020" w:type="dxa"/>
            <w:vMerge w:val="restart"/>
            <w:tcBorders>
              <w:top w:val="single" w:sz="4" w:space="0" w:color="auto"/>
              <w:left w:val="single" w:sz="4" w:space="0" w:color="auto"/>
              <w:bottom w:val="single" w:sz="4" w:space="0" w:color="auto"/>
              <w:right w:val="single" w:sz="4" w:space="0" w:color="auto"/>
            </w:tcBorders>
          </w:tcPr>
          <w:p w14:paraId="2672CB38"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41</w:t>
            </w:r>
          </w:p>
        </w:tc>
        <w:tc>
          <w:tcPr>
            <w:tcW w:w="4162" w:type="dxa"/>
            <w:tcBorders>
              <w:top w:val="single" w:sz="4" w:space="0" w:color="auto"/>
              <w:left w:val="single" w:sz="4" w:space="0" w:color="auto"/>
              <w:bottom w:val="single" w:sz="4" w:space="0" w:color="auto"/>
              <w:right w:val="single" w:sz="4" w:space="0" w:color="auto"/>
            </w:tcBorders>
          </w:tcPr>
          <w:p w14:paraId="1CEAF5EB"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Творог с массовой долей жира 9%</w:t>
            </w:r>
          </w:p>
        </w:tc>
        <w:tc>
          <w:tcPr>
            <w:tcW w:w="1139" w:type="dxa"/>
            <w:tcBorders>
              <w:top w:val="single" w:sz="4" w:space="0" w:color="auto"/>
              <w:left w:val="single" w:sz="4" w:space="0" w:color="auto"/>
              <w:bottom w:val="single" w:sz="4" w:space="0" w:color="auto"/>
              <w:right w:val="single" w:sz="4" w:space="0" w:color="auto"/>
            </w:tcBorders>
            <w:vAlign w:val="center"/>
          </w:tcPr>
          <w:p w14:paraId="7CE8F24A"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31</w:t>
            </w:r>
          </w:p>
        </w:tc>
      </w:tr>
      <w:tr w:rsidR="00CB1EF5" w:rsidRPr="00CB1EF5" w14:paraId="6AE7EDB8"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1E6381DA"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6A795046"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4B098397"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Мясо (говядина)</w:t>
            </w:r>
          </w:p>
        </w:tc>
        <w:tc>
          <w:tcPr>
            <w:tcW w:w="1139" w:type="dxa"/>
            <w:tcBorders>
              <w:top w:val="single" w:sz="4" w:space="0" w:color="auto"/>
              <w:left w:val="single" w:sz="4" w:space="0" w:color="auto"/>
              <w:bottom w:val="single" w:sz="4" w:space="0" w:color="auto"/>
              <w:right w:val="single" w:sz="4" w:space="0" w:color="auto"/>
            </w:tcBorders>
            <w:vAlign w:val="center"/>
          </w:tcPr>
          <w:p w14:paraId="470A22DA"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26</w:t>
            </w:r>
          </w:p>
        </w:tc>
      </w:tr>
      <w:tr w:rsidR="00CB1EF5" w:rsidRPr="00CB1EF5" w14:paraId="73D7A625"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5E979498"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782C62A8"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59D1C642"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Рыба (треска)</w:t>
            </w:r>
          </w:p>
        </w:tc>
        <w:tc>
          <w:tcPr>
            <w:tcW w:w="1139" w:type="dxa"/>
            <w:tcBorders>
              <w:top w:val="single" w:sz="4" w:space="0" w:color="auto"/>
              <w:left w:val="single" w:sz="4" w:space="0" w:color="auto"/>
              <w:bottom w:val="single" w:sz="4" w:space="0" w:color="auto"/>
              <w:right w:val="single" w:sz="4" w:space="0" w:color="auto"/>
            </w:tcBorders>
            <w:vAlign w:val="center"/>
          </w:tcPr>
          <w:p w14:paraId="5FAFBC4C"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30</w:t>
            </w:r>
          </w:p>
        </w:tc>
      </w:tr>
      <w:tr w:rsidR="00CB1EF5" w:rsidRPr="00CB1EF5" w14:paraId="584B11D7"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330DC0EB"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31AECB5E"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19BCA061"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Молоко цельное</w:t>
            </w:r>
          </w:p>
        </w:tc>
        <w:tc>
          <w:tcPr>
            <w:tcW w:w="1139" w:type="dxa"/>
            <w:tcBorders>
              <w:top w:val="single" w:sz="4" w:space="0" w:color="auto"/>
              <w:left w:val="single" w:sz="4" w:space="0" w:color="auto"/>
              <w:bottom w:val="single" w:sz="4" w:space="0" w:color="auto"/>
              <w:right w:val="single" w:sz="4" w:space="0" w:color="auto"/>
            </w:tcBorders>
            <w:vAlign w:val="center"/>
          </w:tcPr>
          <w:p w14:paraId="74616ACC"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186</w:t>
            </w:r>
          </w:p>
        </w:tc>
      </w:tr>
      <w:tr w:rsidR="00CB1EF5" w:rsidRPr="00CB1EF5" w14:paraId="143B91E5"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52F83727"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1768A90A"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25299E41"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Сыр</w:t>
            </w:r>
          </w:p>
        </w:tc>
        <w:tc>
          <w:tcPr>
            <w:tcW w:w="1139" w:type="dxa"/>
            <w:tcBorders>
              <w:top w:val="single" w:sz="4" w:space="0" w:color="auto"/>
              <w:left w:val="single" w:sz="4" w:space="0" w:color="auto"/>
              <w:bottom w:val="single" w:sz="4" w:space="0" w:color="auto"/>
              <w:right w:val="single" w:sz="4" w:space="0" w:color="auto"/>
            </w:tcBorders>
            <w:vAlign w:val="center"/>
          </w:tcPr>
          <w:p w14:paraId="48A8F13D"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20</w:t>
            </w:r>
          </w:p>
        </w:tc>
      </w:tr>
      <w:tr w:rsidR="00CB1EF5" w:rsidRPr="00CB1EF5" w14:paraId="514FAF66" w14:textId="77777777" w:rsidTr="0014018C">
        <w:tc>
          <w:tcPr>
            <w:tcW w:w="2746" w:type="dxa"/>
            <w:vMerge w:val="restart"/>
            <w:tcBorders>
              <w:top w:val="single" w:sz="4" w:space="0" w:color="auto"/>
              <w:left w:val="single" w:sz="4" w:space="0" w:color="auto"/>
              <w:bottom w:val="single" w:sz="4" w:space="0" w:color="auto"/>
              <w:right w:val="single" w:sz="4" w:space="0" w:color="auto"/>
            </w:tcBorders>
          </w:tcPr>
          <w:p w14:paraId="4C58C4C6"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Рыба (треска)</w:t>
            </w:r>
          </w:p>
        </w:tc>
        <w:tc>
          <w:tcPr>
            <w:tcW w:w="1020" w:type="dxa"/>
            <w:vMerge w:val="restart"/>
            <w:tcBorders>
              <w:top w:val="single" w:sz="4" w:space="0" w:color="auto"/>
              <w:left w:val="single" w:sz="4" w:space="0" w:color="auto"/>
              <w:bottom w:val="single" w:sz="4" w:space="0" w:color="auto"/>
              <w:right w:val="single" w:sz="4" w:space="0" w:color="auto"/>
            </w:tcBorders>
          </w:tcPr>
          <w:p w14:paraId="0481BDD2"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100</w:t>
            </w:r>
          </w:p>
        </w:tc>
        <w:tc>
          <w:tcPr>
            <w:tcW w:w="4162" w:type="dxa"/>
            <w:tcBorders>
              <w:top w:val="single" w:sz="4" w:space="0" w:color="auto"/>
              <w:left w:val="single" w:sz="4" w:space="0" w:color="auto"/>
              <w:bottom w:val="single" w:sz="4" w:space="0" w:color="auto"/>
              <w:right w:val="single" w:sz="4" w:space="0" w:color="auto"/>
            </w:tcBorders>
          </w:tcPr>
          <w:p w14:paraId="005BC542"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Мясо (говядина)</w:t>
            </w:r>
          </w:p>
        </w:tc>
        <w:tc>
          <w:tcPr>
            <w:tcW w:w="1139" w:type="dxa"/>
            <w:tcBorders>
              <w:top w:val="single" w:sz="4" w:space="0" w:color="auto"/>
              <w:left w:val="single" w:sz="4" w:space="0" w:color="auto"/>
              <w:bottom w:val="single" w:sz="4" w:space="0" w:color="auto"/>
              <w:right w:val="single" w:sz="4" w:space="0" w:color="auto"/>
            </w:tcBorders>
            <w:vAlign w:val="center"/>
          </w:tcPr>
          <w:p w14:paraId="5BAB2FA5"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87</w:t>
            </w:r>
          </w:p>
        </w:tc>
      </w:tr>
      <w:tr w:rsidR="00CB1EF5" w:rsidRPr="00CB1EF5" w14:paraId="4515D140"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7908B7D7"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5E81A080"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2DF72FD5"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Творог с массовой долей жира 9%</w:t>
            </w:r>
          </w:p>
        </w:tc>
        <w:tc>
          <w:tcPr>
            <w:tcW w:w="1139" w:type="dxa"/>
            <w:tcBorders>
              <w:top w:val="single" w:sz="4" w:space="0" w:color="auto"/>
              <w:left w:val="single" w:sz="4" w:space="0" w:color="auto"/>
              <w:bottom w:val="single" w:sz="4" w:space="0" w:color="auto"/>
              <w:right w:val="single" w:sz="4" w:space="0" w:color="auto"/>
            </w:tcBorders>
            <w:vAlign w:val="center"/>
          </w:tcPr>
          <w:p w14:paraId="7EF2D657"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105</w:t>
            </w:r>
          </w:p>
        </w:tc>
      </w:tr>
      <w:tr w:rsidR="00CB1EF5" w:rsidRPr="00CB1EF5" w14:paraId="57E9B939" w14:textId="77777777" w:rsidTr="0014018C">
        <w:tc>
          <w:tcPr>
            <w:tcW w:w="2746" w:type="dxa"/>
            <w:vMerge w:val="restart"/>
            <w:tcBorders>
              <w:top w:val="single" w:sz="4" w:space="0" w:color="auto"/>
              <w:left w:val="single" w:sz="4" w:space="0" w:color="auto"/>
              <w:bottom w:val="single" w:sz="4" w:space="0" w:color="auto"/>
              <w:right w:val="single" w:sz="4" w:space="0" w:color="auto"/>
            </w:tcBorders>
          </w:tcPr>
          <w:p w14:paraId="710951A6"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Картофель</w:t>
            </w:r>
          </w:p>
        </w:tc>
        <w:tc>
          <w:tcPr>
            <w:tcW w:w="1020" w:type="dxa"/>
            <w:vMerge w:val="restart"/>
            <w:tcBorders>
              <w:top w:val="single" w:sz="4" w:space="0" w:color="auto"/>
              <w:left w:val="single" w:sz="4" w:space="0" w:color="auto"/>
              <w:bottom w:val="single" w:sz="4" w:space="0" w:color="auto"/>
              <w:right w:val="single" w:sz="4" w:space="0" w:color="auto"/>
            </w:tcBorders>
          </w:tcPr>
          <w:p w14:paraId="0D8E3F80"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100</w:t>
            </w:r>
          </w:p>
        </w:tc>
        <w:tc>
          <w:tcPr>
            <w:tcW w:w="4162" w:type="dxa"/>
            <w:tcBorders>
              <w:top w:val="single" w:sz="4" w:space="0" w:color="auto"/>
              <w:left w:val="single" w:sz="4" w:space="0" w:color="auto"/>
              <w:bottom w:val="single" w:sz="4" w:space="0" w:color="auto"/>
              <w:right w:val="single" w:sz="4" w:space="0" w:color="auto"/>
            </w:tcBorders>
          </w:tcPr>
          <w:p w14:paraId="2526BE16"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Капуста белокочанная</w:t>
            </w:r>
          </w:p>
        </w:tc>
        <w:tc>
          <w:tcPr>
            <w:tcW w:w="1139" w:type="dxa"/>
            <w:tcBorders>
              <w:top w:val="single" w:sz="4" w:space="0" w:color="auto"/>
              <w:left w:val="single" w:sz="4" w:space="0" w:color="auto"/>
              <w:bottom w:val="single" w:sz="4" w:space="0" w:color="auto"/>
              <w:right w:val="single" w:sz="4" w:space="0" w:color="auto"/>
            </w:tcBorders>
            <w:vAlign w:val="center"/>
          </w:tcPr>
          <w:p w14:paraId="5A570864"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111</w:t>
            </w:r>
          </w:p>
        </w:tc>
      </w:tr>
      <w:tr w:rsidR="00CB1EF5" w:rsidRPr="00CB1EF5" w14:paraId="6A4556FC"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3C7391D4"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38AE4EDA"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1213DD0F"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Капуста цветная</w:t>
            </w:r>
          </w:p>
        </w:tc>
        <w:tc>
          <w:tcPr>
            <w:tcW w:w="1139" w:type="dxa"/>
            <w:tcBorders>
              <w:top w:val="single" w:sz="4" w:space="0" w:color="auto"/>
              <w:left w:val="single" w:sz="4" w:space="0" w:color="auto"/>
              <w:bottom w:val="single" w:sz="4" w:space="0" w:color="auto"/>
              <w:right w:val="single" w:sz="4" w:space="0" w:color="auto"/>
            </w:tcBorders>
            <w:vAlign w:val="center"/>
          </w:tcPr>
          <w:p w14:paraId="1F145674"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80</w:t>
            </w:r>
          </w:p>
        </w:tc>
      </w:tr>
      <w:tr w:rsidR="00CB1EF5" w:rsidRPr="00CB1EF5" w14:paraId="5807F55B"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01270041"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50417702"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7A7F66CF"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Морковь</w:t>
            </w:r>
          </w:p>
        </w:tc>
        <w:tc>
          <w:tcPr>
            <w:tcW w:w="1139" w:type="dxa"/>
            <w:tcBorders>
              <w:top w:val="single" w:sz="4" w:space="0" w:color="auto"/>
              <w:left w:val="single" w:sz="4" w:space="0" w:color="auto"/>
              <w:bottom w:val="single" w:sz="4" w:space="0" w:color="auto"/>
              <w:right w:val="single" w:sz="4" w:space="0" w:color="auto"/>
            </w:tcBorders>
            <w:vAlign w:val="center"/>
          </w:tcPr>
          <w:p w14:paraId="04980BC3"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154</w:t>
            </w:r>
          </w:p>
        </w:tc>
      </w:tr>
      <w:tr w:rsidR="00CB1EF5" w:rsidRPr="00CB1EF5" w14:paraId="15155075"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445C82C5"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2C1189D2"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37E1175B"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Свекла</w:t>
            </w:r>
          </w:p>
        </w:tc>
        <w:tc>
          <w:tcPr>
            <w:tcW w:w="1139" w:type="dxa"/>
            <w:tcBorders>
              <w:top w:val="single" w:sz="4" w:space="0" w:color="auto"/>
              <w:left w:val="single" w:sz="4" w:space="0" w:color="auto"/>
              <w:bottom w:val="single" w:sz="4" w:space="0" w:color="auto"/>
              <w:right w:val="single" w:sz="4" w:space="0" w:color="auto"/>
            </w:tcBorders>
            <w:vAlign w:val="center"/>
          </w:tcPr>
          <w:p w14:paraId="5149BE45"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118</w:t>
            </w:r>
          </w:p>
        </w:tc>
      </w:tr>
      <w:tr w:rsidR="00CB1EF5" w:rsidRPr="00CB1EF5" w14:paraId="7CC8FC88"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6DBC67DA"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6FE8FDBE"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585B636C"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Бобы (фасоль), в том числе консервированные</w:t>
            </w:r>
          </w:p>
        </w:tc>
        <w:tc>
          <w:tcPr>
            <w:tcW w:w="1139" w:type="dxa"/>
            <w:tcBorders>
              <w:top w:val="single" w:sz="4" w:space="0" w:color="auto"/>
              <w:left w:val="single" w:sz="4" w:space="0" w:color="auto"/>
              <w:bottom w:val="single" w:sz="4" w:space="0" w:color="auto"/>
              <w:right w:val="single" w:sz="4" w:space="0" w:color="auto"/>
            </w:tcBorders>
            <w:vAlign w:val="center"/>
          </w:tcPr>
          <w:p w14:paraId="45021ABF"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33</w:t>
            </w:r>
          </w:p>
        </w:tc>
      </w:tr>
      <w:tr w:rsidR="00CB1EF5" w:rsidRPr="00CB1EF5" w14:paraId="631B014A"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458CE3DE"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490E9C3B"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508C6271"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Горошек зеленый</w:t>
            </w:r>
          </w:p>
        </w:tc>
        <w:tc>
          <w:tcPr>
            <w:tcW w:w="1139" w:type="dxa"/>
            <w:tcBorders>
              <w:top w:val="single" w:sz="4" w:space="0" w:color="auto"/>
              <w:left w:val="single" w:sz="4" w:space="0" w:color="auto"/>
              <w:bottom w:val="single" w:sz="4" w:space="0" w:color="auto"/>
              <w:right w:val="single" w:sz="4" w:space="0" w:color="auto"/>
            </w:tcBorders>
            <w:vAlign w:val="center"/>
          </w:tcPr>
          <w:p w14:paraId="34A96F2E"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40</w:t>
            </w:r>
          </w:p>
        </w:tc>
      </w:tr>
      <w:tr w:rsidR="00CB1EF5" w:rsidRPr="00CB1EF5" w14:paraId="5A761558"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1E0D5BF6"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018DAB50"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32F1BF5B"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Горошек зеленый консервированный</w:t>
            </w:r>
          </w:p>
        </w:tc>
        <w:tc>
          <w:tcPr>
            <w:tcW w:w="1139" w:type="dxa"/>
            <w:tcBorders>
              <w:top w:val="single" w:sz="4" w:space="0" w:color="auto"/>
              <w:left w:val="single" w:sz="4" w:space="0" w:color="auto"/>
              <w:bottom w:val="single" w:sz="4" w:space="0" w:color="auto"/>
              <w:right w:val="single" w:sz="4" w:space="0" w:color="auto"/>
            </w:tcBorders>
            <w:vAlign w:val="center"/>
          </w:tcPr>
          <w:p w14:paraId="7F46CEBD"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64</w:t>
            </w:r>
          </w:p>
        </w:tc>
      </w:tr>
      <w:tr w:rsidR="00CB1EF5" w:rsidRPr="00CB1EF5" w14:paraId="23DA43AE"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7F1DA9C1"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30065AAF"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7ED1B1EE"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Кабачки</w:t>
            </w:r>
          </w:p>
        </w:tc>
        <w:tc>
          <w:tcPr>
            <w:tcW w:w="1139" w:type="dxa"/>
            <w:tcBorders>
              <w:top w:val="single" w:sz="4" w:space="0" w:color="auto"/>
              <w:left w:val="single" w:sz="4" w:space="0" w:color="auto"/>
              <w:bottom w:val="single" w:sz="4" w:space="0" w:color="auto"/>
              <w:right w:val="single" w:sz="4" w:space="0" w:color="auto"/>
            </w:tcBorders>
            <w:vAlign w:val="center"/>
          </w:tcPr>
          <w:p w14:paraId="4DA3E6CE"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300</w:t>
            </w:r>
          </w:p>
        </w:tc>
      </w:tr>
      <w:tr w:rsidR="00CB1EF5" w:rsidRPr="00CB1EF5" w14:paraId="00F1FAE9" w14:textId="77777777" w:rsidTr="0014018C">
        <w:tc>
          <w:tcPr>
            <w:tcW w:w="2746" w:type="dxa"/>
            <w:vMerge w:val="restart"/>
            <w:tcBorders>
              <w:top w:val="single" w:sz="4" w:space="0" w:color="auto"/>
              <w:left w:val="single" w:sz="4" w:space="0" w:color="auto"/>
              <w:bottom w:val="single" w:sz="4" w:space="0" w:color="auto"/>
              <w:right w:val="single" w:sz="4" w:space="0" w:color="auto"/>
            </w:tcBorders>
          </w:tcPr>
          <w:p w14:paraId="076331B2"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Фрукты свежие</w:t>
            </w:r>
          </w:p>
        </w:tc>
        <w:tc>
          <w:tcPr>
            <w:tcW w:w="1020" w:type="dxa"/>
            <w:vMerge w:val="restart"/>
            <w:tcBorders>
              <w:top w:val="single" w:sz="4" w:space="0" w:color="auto"/>
              <w:left w:val="single" w:sz="4" w:space="0" w:color="auto"/>
              <w:bottom w:val="single" w:sz="4" w:space="0" w:color="auto"/>
              <w:right w:val="single" w:sz="4" w:space="0" w:color="auto"/>
            </w:tcBorders>
          </w:tcPr>
          <w:p w14:paraId="03763815"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100</w:t>
            </w:r>
          </w:p>
        </w:tc>
        <w:tc>
          <w:tcPr>
            <w:tcW w:w="4162" w:type="dxa"/>
            <w:tcBorders>
              <w:top w:val="single" w:sz="4" w:space="0" w:color="auto"/>
              <w:left w:val="single" w:sz="4" w:space="0" w:color="auto"/>
              <w:bottom w:val="single" w:sz="4" w:space="0" w:color="auto"/>
              <w:right w:val="single" w:sz="4" w:space="0" w:color="auto"/>
            </w:tcBorders>
          </w:tcPr>
          <w:p w14:paraId="69523CDE"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Фрукты консервированные</w:t>
            </w:r>
          </w:p>
        </w:tc>
        <w:tc>
          <w:tcPr>
            <w:tcW w:w="1139" w:type="dxa"/>
            <w:tcBorders>
              <w:top w:val="single" w:sz="4" w:space="0" w:color="auto"/>
              <w:left w:val="single" w:sz="4" w:space="0" w:color="auto"/>
              <w:bottom w:val="single" w:sz="4" w:space="0" w:color="auto"/>
              <w:right w:val="single" w:sz="4" w:space="0" w:color="auto"/>
            </w:tcBorders>
            <w:vAlign w:val="center"/>
          </w:tcPr>
          <w:p w14:paraId="12F5F62E"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200</w:t>
            </w:r>
          </w:p>
        </w:tc>
      </w:tr>
      <w:tr w:rsidR="00CB1EF5" w:rsidRPr="00CB1EF5" w14:paraId="2C07DFD2"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5E3378F6"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77B457AC"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5C9452C6"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Соки фруктовые</w:t>
            </w:r>
          </w:p>
        </w:tc>
        <w:tc>
          <w:tcPr>
            <w:tcW w:w="1139" w:type="dxa"/>
            <w:tcBorders>
              <w:top w:val="single" w:sz="4" w:space="0" w:color="auto"/>
              <w:left w:val="single" w:sz="4" w:space="0" w:color="auto"/>
              <w:bottom w:val="single" w:sz="4" w:space="0" w:color="auto"/>
              <w:right w:val="single" w:sz="4" w:space="0" w:color="auto"/>
            </w:tcBorders>
            <w:vAlign w:val="center"/>
          </w:tcPr>
          <w:p w14:paraId="41386858"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133</w:t>
            </w:r>
          </w:p>
        </w:tc>
      </w:tr>
      <w:tr w:rsidR="00CB1EF5" w:rsidRPr="00CB1EF5" w14:paraId="6B121525"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45224BB0"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4FBE74F4"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5899A28F"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Соки фруктово-ягодные</w:t>
            </w:r>
          </w:p>
        </w:tc>
        <w:tc>
          <w:tcPr>
            <w:tcW w:w="1139" w:type="dxa"/>
            <w:tcBorders>
              <w:top w:val="single" w:sz="4" w:space="0" w:color="auto"/>
              <w:left w:val="single" w:sz="4" w:space="0" w:color="auto"/>
              <w:bottom w:val="single" w:sz="4" w:space="0" w:color="auto"/>
              <w:right w:val="single" w:sz="4" w:space="0" w:color="auto"/>
            </w:tcBorders>
            <w:vAlign w:val="center"/>
          </w:tcPr>
          <w:p w14:paraId="18FE33B3"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133</w:t>
            </w:r>
          </w:p>
        </w:tc>
      </w:tr>
      <w:tr w:rsidR="00CB1EF5" w:rsidRPr="00CB1EF5" w14:paraId="0669D9E4"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2FC21258"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43469502"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05CF3BCE"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Сухофрукты:</w:t>
            </w:r>
          </w:p>
        </w:tc>
        <w:tc>
          <w:tcPr>
            <w:tcW w:w="1139" w:type="dxa"/>
            <w:tcBorders>
              <w:top w:val="single" w:sz="4" w:space="0" w:color="auto"/>
              <w:left w:val="single" w:sz="4" w:space="0" w:color="auto"/>
              <w:bottom w:val="single" w:sz="4" w:space="0" w:color="auto"/>
              <w:right w:val="single" w:sz="4" w:space="0" w:color="auto"/>
            </w:tcBorders>
            <w:vAlign w:val="center"/>
          </w:tcPr>
          <w:p w14:paraId="7A360BA6" w14:textId="77777777" w:rsidR="00CB1EF5" w:rsidRPr="00CB1EF5" w:rsidRDefault="00CB1EF5" w:rsidP="00CB1EF5">
            <w:pPr>
              <w:widowControl/>
              <w:rPr>
                <w:rFonts w:ascii="Times New Roman" w:eastAsia="Calibri" w:hAnsi="Times New Roman" w:cs="Times New Roman"/>
                <w:color w:val="auto"/>
                <w:sz w:val="20"/>
                <w:szCs w:val="20"/>
                <w:lang w:eastAsia="en-US"/>
              </w:rPr>
            </w:pPr>
          </w:p>
        </w:tc>
      </w:tr>
      <w:tr w:rsidR="00CB1EF5" w:rsidRPr="00CB1EF5" w14:paraId="43E9BE60"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25D8B99A" w14:textId="77777777" w:rsidR="00CB1EF5" w:rsidRPr="00CB1EF5" w:rsidRDefault="00CB1EF5" w:rsidP="00CB1EF5">
            <w:pPr>
              <w:widowControl/>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0654FE26" w14:textId="77777777" w:rsidR="00CB1EF5" w:rsidRPr="00CB1EF5" w:rsidRDefault="00CB1EF5" w:rsidP="00CB1EF5">
            <w:pPr>
              <w:widowControl/>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05A6A9F0"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Яблоки</w:t>
            </w:r>
          </w:p>
        </w:tc>
        <w:tc>
          <w:tcPr>
            <w:tcW w:w="1139" w:type="dxa"/>
            <w:tcBorders>
              <w:top w:val="single" w:sz="4" w:space="0" w:color="auto"/>
              <w:left w:val="single" w:sz="4" w:space="0" w:color="auto"/>
              <w:bottom w:val="single" w:sz="4" w:space="0" w:color="auto"/>
              <w:right w:val="single" w:sz="4" w:space="0" w:color="auto"/>
            </w:tcBorders>
            <w:vAlign w:val="center"/>
          </w:tcPr>
          <w:p w14:paraId="65D1FD27"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12</w:t>
            </w:r>
          </w:p>
        </w:tc>
      </w:tr>
      <w:tr w:rsidR="00CB1EF5" w:rsidRPr="00CB1EF5" w14:paraId="12A3B397"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7939305A"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2200F7D7"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1A30B26C"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Чернослив</w:t>
            </w:r>
          </w:p>
        </w:tc>
        <w:tc>
          <w:tcPr>
            <w:tcW w:w="1139" w:type="dxa"/>
            <w:tcBorders>
              <w:top w:val="single" w:sz="4" w:space="0" w:color="auto"/>
              <w:left w:val="single" w:sz="4" w:space="0" w:color="auto"/>
              <w:bottom w:val="single" w:sz="4" w:space="0" w:color="auto"/>
              <w:right w:val="single" w:sz="4" w:space="0" w:color="auto"/>
            </w:tcBorders>
            <w:vAlign w:val="center"/>
          </w:tcPr>
          <w:p w14:paraId="59399F5E"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17</w:t>
            </w:r>
          </w:p>
        </w:tc>
      </w:tr>
      <w:tr w:rsidR="00CB1EF5" w:rsidRPr="00CB1EF5" w14:paraId="7E828C7A"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2D2D648D"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41772DA5"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141EE42B"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Курага</w:t>
            </w:r>
          </w:p>
        </w:tc>
        <w:tc>
          <w:tcPr>
            <w:tcW w:w="1139" w:type="dxa"/>
            <w:tcBorders>
              <w:top w:val="single" w:sz="4" w:space="0" w:color="auto"/>
              <w:left w:val="single" w:sz="4" w:space="0" w:color="auto"/>
              <w:bottom w:val="single" w:sz="4" w:space="0" w:color="auto"/>
              <w:right w:val="single" w:sz="4" w:space="0" w:color="auto"/>
            </w:tcBorders>
            <w:vAlign w:val="center"/>
          </w:tcPr>
          <w:p w14:paraId="0023F534"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8</w:t>
            </w:r>
          </w:p>
        </w:tc>
      </w:tr>
      <w:tr w:rsidR="00CB1EF5" w:rsidRPr="00CB1EF5" w14:paraId="2A4F84AE"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71541430"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41976502"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680AC308"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Изюм</w:t>
            </w:r>
          </w:p>
        </w:tc>
        <w:tc>
          <w:tcPr>
            <w:tcW w:w="1139" w:type="dxa"/>
            <w:tcBorders>
              <w:top w:val="single" w:sz="4" w:space="0" w:color="auto"/>
              <w:left w:val="single" w:sz="4" w:space="0" w:color="auto"/>
              <w:bottom w:val="single" w:sz="4" w:space="0" w:color="auto"/>
              <w:right w:val="single" w:sz="4" w:space="0" w:color="auto"/>
            </w:tcBorders>
            <w:vAlign w:val="center"/>
          </w:tcPr>
          <w:p w14:paraId="7FE90AC8"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22</w:t>
            </w:r>
          </w:p>
        </w:tc>
      </w:tr>
    </w:tbl>
    <w:p w14:paraId="47A1E1F3" w14:textId="77777777" w:rsidR="00CB1EF5" w:rsidRPr="00CB1EF5" w:rsidRDefault="00CB1EF5" w:rsidP="00CB1EF5">
      <w:pPr>
        <w:widowControl/>
        <w:autoSpaceDE/>
        <w:autoSpaceDN/>
        <w:adjustRightInd/>
        <w:ind w:firstLine="284"/>
        <w:jc w:val="both"/>
        <w:rPr>
          <w:rFonts w:ascii="Times New Roman" w:eastAsia="Calibri" w:hAnsi="Times New Roman" w:cs="Times New Roman"/>
          <w:color w:val="auto"/>
          <w:sz w:val="20"/>
          <w:szCs w:val="20"/>
        </w:rPr>
      </w:pPr>
    </w:p>
    <w:p w14:paraId="2865FFD8" w14:textId="77777777" w:rsidR="00CB1EF5" w:rsidRPr="00CB1EF5" w:rsidRDefault="00CB1EF5" w:rsidP="00CB1EF5">
      <w:pPr>
        <w:widowControl/>
        <w:ind w:firstLine="426"/>
        <w:jc w:val="both"/>
        <w:rPr>
          <w:rFonts w:ascii="Times New Roman" w:eastAsia="Calibri" w:hAnsi="Times New Roman" w:cs="Times New Roman"/>
          <w:color w:val="auto"/>
          <w:lang w:eastAsia="en-US"/>
        </w:rPr>
      </w:pPr>
      <w:r w:rsidRPr="00CB1EF5">
        <w:rPr>
          <w:rFonts w:ascii="Times New Roman" w:eastAsia="Calibri" w:hAnsi="Times New Roman" w:cs="Times New Roman"/>
          <w:color w:val="auto"/>
          <w:lang w:eastAsia="en-US"/>
        </w:rPr>
        <w:t xml:space="preserve">При формировании меню основного (организованного) питания Исполнитель должен предусмотреть возможность корректировки (замены блюд), входящих в состав рационов питания, указанных в основном (организованном) меню, в соответствии с медицинскими показателями отдельных обучающихся с пищевой непереносимостью отдельных пищевых </w:t>
      </w:r>
      <w:r w:rsidRPr="00CB1EF5">
        <w:rPr>
          <w:rFonts w:ascii="Times New Roman" w:eastAsia="Calibri" w:hAnsi="Times New Roman" w:cs="Times New Roman"/>
          <w:color w:val="auto"/>
          <w:lang w:eastAsia="en-US"/>
        </w:rPr>
        <w:lastRenderedPageBreak/>
        <w:t xml:space="preserve">продуктов, в соответствии с представленными родителями (законными представителями ребенка) назначениями лечащего врача. </w:t>
      </w:r>
    </w:p>
    <w:p w14:paraId="6C14CFC4" w14:textId="77777777" w:rsidR="00CB1EF5" w:rsidRP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eastAsia="Calibri" w:hAnsi="Times New Roman" w:cs="Times New Roman"/>
          <w:color w:val="auto"/>
          <w:lang w:eastAsia="en-US"/>
        </w:rPr>
        <w:t xml:space="preserve">Разработанное Исполнителем меню основного (организованного) питания, </w:t>
      </w:r>
      <w:r w:rsidRPr="00CB1EF5">
        <w:rPr>
          <w:rFonts w:ascii="Times New Roman" w:hAnsi="Times New Roman" w:cs="Times New Roman"/>
        </w:rPr>
        <w:t>меню дополнительного питания (</w:t>
      </w:r>
      <w:r w:rsidRPr="00CB1EF5">
        <w:rPr>
          <w:rFonts w:ascii="Times New Roman" w:eastAsia="Calibri" w:hAnsi="Times New Roman" w:cs="Times New Roman"/>
        </w:rPr>
        <w:t>на возмездной основе дополнительное питание обучающихся и сотрудников школы, посредством реализации горячего питания и буфетной продукции), а также индивидуальное меню для детей, нуждающихся в лечебном и диетическом питании,</w:t>
      </w:r>
      <w:r w:rsidRPr="00CB1EF5">
        <w:rPr>
          <w:rFonts w:ascii="Times New Roman" w:eastAsia="Calibri" w:hAnsi="Times New Roman" w:cs="Times New Roman"/>
          <w:color w:val="auto"/>
          <w:lang w:eastAsia="en-US"/>
        </w:rPr>
        <w:t xml:space="preserve"> </w:t>
      </w:r>
      <w:r w:rsidRPr="00CB1EF5">
        <w:rPr>
          <w:rFonts w:ascii="Times New Roman" w:eastAsia="Calibri" w:hAnsi="Times New Roman" w:cs="Times New Roman"/>
        </w:rPr>
        <w:t xml:space="preserve">в случаях, установленных действующим законодательством, </w:t>
      </w:r>
      <w:r w:rsidRPr="00CB1EF5">
        <w:rPr>
          <w:rFonts w:ascii="Times New Roman" w:eastAsia="Calibri" w:hAnsi="Times New Roman" w:cs="Times New Roman"/>
          <w:color w:val="auto"/>
          <w:lang w:eastAsia="en-US"/>
        </w:rPr>
        <w:t>утверждается Исполнителем после согласования с Заказчиком.</w:t>
      </w:r>
      <w:r w:rsidRPr="00CB1EF5">
        <w:rPr>
          <w:rFonts w:ascii="Times New Roman" w:hAnsi="Times New Roman" w:cs="Times New Roman"/>
        </w:rPr>
        <w:t xml:space="preserve"> </w:t>
      </w:r>
    </w:p>
    <w:p w14:paraId="75738B49" w14:textId="77777777" w:rsidR="00CB1EF5" w:rsidRP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hAnsi="Times New Roman" w:cs="Times New Roman"/>
        </w:rPr>
        <w:t>Детализированную информацию о ежедневном меню</w:t>
      </w:r>
      <w:r w:rsidRPr="00CB1EF5">
        <w:rPr>
          <w:rFonts w:ascii="Times New Roman" w:eastAsia="Calibri" w:hAnsi="Times New Roman" w:cs="Times New Roman"/>
          <w:color w:val="auto"/>
          <w:sz w:val="20"/>
          <w:szCs w:val="20"/>
        </w:rPr>
        <w:t xml:space="preserve"> </w:t>
      </w:r>
      <w:r w:rsidRPr="00CB1EF5">
        <w:rPr>
          <w:rFonts w:ascii="Times New Roman" w:hAnsi="Times New Roman" w:cs="Times New Roman"/>
        </w:rPr>
        <w:t>основного (организованного) питания, меню дополнительного питания, а также рекомендации по организации здорового питания в целях информирования общественности об организации социального питания в учреждении Заказчика размещают:</w:t>
      </w:r>
    </w:p>
    <w:p w14:paraId="6CB35DBD" w14:textId="77777777" w:rsidR="00CB1EF5" w:rsidRP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hAnsi="Times New Roman" w:cs="Times New Roman"/>
        </w:rPr>
        <w:t xml:space="preserve">- на сайте учреждения с учетом </w:t>
      </w:r>
      <w:proofErr w:type="gramStart"/>
      <w:r w:rsidRPr="00CB1EF5">
        <w:rPr>
          <w:rFonts w:ascii="Times New Roman" w:hAnsi="Times New Roman" w:cs="Times New Roman"/>
        </w:rPr>
        <w:t>требований</w:t>
      </w:r>
      <w:proofErr w:type="gramEnd"/>
      <w:r w:rsidRPr="00CB1EF5">
        <w:rPr>
          <w:rFonts w:ascii="Times New Roman" w:hAnsi="Times New Roman" w:cs="Times New Roman"/>
        </w:rPr>
        <w:t xml:space="preserve"> установленных Постановлением Правительства РФ от 20.10.2021 № 1802 "Об утверждении Правил размещения на официальном сайте образовательной организации в информационно-телекоммуникационной сети "Интернет" и обновления информации об образовательной организации, а также о признании утратившими силу некоторых актов и отдельных положений некоторых актов Правительства Российской Федерации")</w:t>
      </w:r>
    </w:p>
    <w:p w14:paraId="381FFCFE" w14:textId="77777777" w:rsidR="00CB1EF5" w:rsidRP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hAnsi="Times New Roman" w:cs="Times New Roman"/>
        </w:rPr>
        <w:t xml:space="preserve"> - на стендах учреждения/столовой в доступных для граждан местах (п. 8.1.7 СанПиН 2.3/2.4.3590-20). </w:t>
      </w:r>
    </w:p>
    <w:p w14:paraId="3E397451" w14:textId="77777777" w:rsidR="00CB1EF5" w:rsidRPr="00CB1EF5" w:rsidRDefault="00CB1EF5" w:rsidP="00CB1EF5">
      <w:pPr>
        <w:widowControl/>
        <w:ind w:firstLine="540"/>
        <w:jc w:val="both"/>
        <w:rPr>
          <w:rFonts w:ascii="Times New Roman" w:eastAsia="Calibri" w:hAnsi="Times New Roman" w:cs="Times New Roman"/>
          <w:color w:val="auto"/>
          <w:lang w:eastAsia="en-US"/>
        </w:rPr>
      </w:pPr>
      <w:r w:rsidRPr="00CB1EF5">
        <w:rPr>
          <w:rFonts w:ascii="Times New Roman" w:eastAsia="Calibri" w:hAnsi="Times New Roman" w:cs="Times New Roman"/>
          <w:color w:val="auto"/>
          <w:lang w:eastAsia="en-US"/>
        </w:rPr>
        <w:t>Исполнитель обязан предоставлять Заказчику ежедневное меню горячего питания в виде электронной таблицы в формате XLSX для размещения его на официальных сайтах общеобразовательного учреждения в информационно-телекоммуникационной сети Интернет.</w:t>
      </w:r>
    </w:p>
    <w:p w14:paraId="3D300B50" w14:textId="77777777" w:rsidR="00CB1EF5" w:rsidRP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hAnsi="Times New Roman" w:cs="Times New Roman"/>
        </w:rPr>
        <w:t xml:space="preserve">Оценка качества блюд и кулинарных изделий осуществляется посредством ведения журнала бракеража готовой продукции в соответствии с утвержденными формами Приложение 5 к СанПиН 2.3/2.4.3590-20 «Санитарно-эпидемиологические требования к организации общественного питания населения» и ГОСТ 31986-2012 «Услуги общественного питания. Метод органолептической оценки качества продукции общественного питания». </w:t>
      </w:r>
    </w:p>
    <w:p w14:paraId="772EC544" w14:textId="77777777" w:rsidR="00CB1EF5" w:rsidRPr="00CB1EF5" w:rsidRDefault="00CB1EF5" w:rsidP="00CB1EF5">
      <w:pPr>
        <w:widowControl/>
        <w:autoSpaceDE/>
        <w:autoSpaceDN/>
        <w:adjustRightInd/>
        <w:ind w:firstLine="426"/>
        <w:jc w:val="both"/>
        <w:rPr>
          <w:rFonts w:ascii="Times New Roman" w:hAnsi="Times New Roman" w:cs="Times New Roman"/>
        </w:rPr>
      </w:pPr>
    </w:p>
    <w:p w14:paraId="5852AD4D" w14:textId="77777777" w:rsidR="00CB1EF5" w:rsidRPr="00CB1EF5" w:rsidRDefault="00CB1EF5" w:rsidP="00CB1EF5">
      <w:pPr>
        <w:widowControl/>
        <w:jc w:val="center"/>
        <w:rPr>
          <w:rFonts w:ascii="Times New Roman" w:hAnsi="Times New Roman" w:cs="Times New Roman"/>
          <w:b/>
        </w:rPr>
      </w:pPr>
      <w:r w:rsidRPr="00CB1EF5">
        <w:rPr>
          <w:rFonts w:ascii="Times New Roman" w:hAnsi="Times New Roman" w:cs="Times New Roman"/>
          <w:b/>
        </w:rPr>
        <w:t>Срок и порядок разработки меню, утверждения меню Исполнителем и согласования меню Заказчиком</w:t>
      </w:r>
    </w:p>
    <w:p w14:paraId="76CF3684" w14:textId="77777777" w:rsidR="00CB1EF5" w:rsidRP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hAnsi="Times New Roman" w:cs="Times New Roman"/>
        </w:rPr>
        <w:t>1. Меню разработано Исполнителем самостоятельно исходя из требований, определённых описанием объекта закупки и приложений к нему.</w:t>
      </w:r>
    </w:p>
    <w:p w14:paraId="066B541A" w14:textId="77777777" w:rsidR="00CB1EF5" w:rsidRP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hAnsi="Times New Roman" w:cs="Times New Roman"/>
        </w:rPr>
        <w:t>2. Исполнитель вправе привлекать к разработке меню специалистов, чья деятельность связана с разработкой меню. Определение даты начала разработки меню является правом Исполнителя.</w:t>
      </w:r>
    </w:p>
    <w:p w14:paraId="5E861D85" w14:textId="77777777" w:rsidR="00CB1EF5" w:rsidRP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hAnsi="Times New Roman" w:cs="Times New Roman"/>
        </w:rPr>
        <w:t xml:space="preserve">3. Меню должно быть разработано в сроки, определенные настоящей частью Приложения № 1.1. к описанию объекта закупки (далее - «настоящая часть») и позволяющие провести оценку и согласование такого меню со стороны Заказчика, последующего утверждения меню Исполнителем с условием окончания процессов разработки, оценки, согласования и утверждения меню не позднее чем за три дня до даты начала оказания услуг по Контракту. </w:t>
      </w:r>
    </w:p>
    <w:p w14:paraId="5A275A5F" w14:textId="77777777" w:rsidR="00CB1EF5" w:rsidRP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hAnsi="Times New Roman" w:cs="Times New Roman"/>
        </w:rPr>
        <w:t xml:space="preserve">3.1. В случае разработки меню для нескольких категорий питающихся, требование настоящей части в части разработки, оценки, согласования и утверждения меню, а также в части сроков и порядка направления относятся ко всем меню. В силу положений Контракта о сроках оказания услуг </w:t>
      </w:r>
      <w:proofErr w:type="gramStart"/>
      <w:r w:rsidRPr="00CB1EF5">
        <w:rPr>
          <w:rFonts w:ascii="Times New Roman" w:hAnsi="Times New Roman" w:cs="Times New Roman"/>
        </w:rPr>
        <w:t>всем категориям</w:t>
      </w:r>
      <w:proofErr w:type="gramEnd"/>
      <w:r w:rsidRPr="00CB1EF5">
        <w:rPr>
          <w:rFonts w:ascii="Times New Roman" w:hAnsi="Times New Roman" w:cs="Times New Roman"/>
        </w:rPr>
        <w:t xml:space="preserve"> питающихся с единой даты и одновременно, нарушение сроков разработки и/или оценки и/или согласования и/или утверждения одного меню из нескольких является нарушением сроков разработки и/или оценки и/или согласования и/или утверждения для всех меню.</w:t>
      </w:r>
    </w:p>
    <w:p w14:paraId="32C2CD4C" w14:textId="77777777" w:rsidR="00CB1EF5" w:rsidRP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hAnsi="Times New Roman" w:cs="Times New Roman"/>
        </w:rPr>
        <w:t>3.2. В указанные сроки также входит срок в случае наступления обстоятельств, предусмотренных п. 10.4 настоящей части.</w:t>
      </w:r>
    </w:p>
    <w:p w14:paraId="764AADD4" w14:textId="77777777" w:rsidR="00CB1EF5" w:rsidRP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hAnsi="Times New Roman" w:cs="Times New Roman"/>
        </w:rPr>
        <w:lastRenderedPageBreak/>
        <w:t>3.4. Порядок направления разработанного меню и утвержденного меню в адрес Заказчика Исполнителем, направления отказа в согласовании и согласованного меню в адрес Исполнителя Заказчиком и иных документов, предусмотренных настоящей частью и имеющих отношение к процессам разработки, оценки, согласования и утверждения меню определен п. 13.3 Контракта.</w:t>
      </w:r>
    </w:p>
    <w:p w14:paraId="29FB9A53" w14:textId="77777777" w:rsidR="00CB1EF5" w:rsidRP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hAnsi="Times New Roman" w:cs="Times New Roman"/>
        </w:rPr>
        <w:t xml:space="preserve">4. Исполнитель направляет разработанное меню на согласование Заказчику с условием, что предусмотренный срок оценки и согласования меню Заказчиком и срок последующего утверждения меню Исполнителем не превысит срок окончания процессов разработки, оценки, согласования и утверждения меню, определенных п. 3 настоящей части. </w:t>
      </w:r>
    </w:p>
    <w:p w14:paraId="345C22D1" w14:textId="77777777" w:rsidR="00CB1EF5" w:rsidRP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hAnsi="Times New Roman" w:cs="Times New Roman"/>
        </w:rPr>
        <w:t>4.1. Меню предоставляется в двух одинаковых экземплярах, по одному для каждой стороны.</w:t>
      </w:r>
    </w:p>
    <w:p w14:paraId="4DB07C66" w14:textId="77777777" w:rsidR="00CB1EF5" w:rsidRP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hAnsi="Times New Roman" w:cs="Times New Roman"/>
        </w:rPr>
        <w:t>4.2. Исполнитель вправе неоднократно предоставить (направлять) разработанное меню на согласование Заказчику в случае наступления последствий, предусмотренных п. 8.2 настоящей части и/или по собственной инициативе с соблюдением требований к срокам, определенным п. 4 настоящей части.</w:t>
      </w:r>
    </w:p>
    <w:p w14:paraId="06A1320B" w14:textId="77777777" w:rsidR="00CB1EF5" w:rsidRP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hAnsi="Times New Roman" w:cs="Times New Roman"/>
        </w:rPr>
        <w:t xml:space="preserve">5. Заказчик в течение не более одного дня с даты получения меню проводит его оценку на соответствие установленным Заказчиком требованиям. </w:t>
      </w:r>
    </w:p>
    <w:p w14:paraId="7109936E" w14:textId="77777777" w:rsidR="00CB1EF5" w:rsidRP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hAnsi="Times New Roman" w:cs="Times New Roman"/>
        </w:rPr>
        <w:t>6. Заказчик осуществляет оценку и согласование меню в сроки, при которых срок оценки и согласования меню Заказчиком и срок последующего утверждения меню Исполнителем не превысит срок окончания процессов разработки, согласования и утверждения меню, определенных п. 3 настоящей части Приложения № 1.1. к описанию объекта закупки.</w:t>
      </w:r>
    </w:p>
    <w:p w14:paraId="1769CF16" w14:textId="77777777" w:rsidR="00CB1EF5" w:rsidRP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hAnsi="Times New Roman" w:cs="Times New Roman"/>
        </w:rPr>
        <w:t>6.1. Заказчик вправе отказать в получении разработанного меню в случае, если предусмотренные для оценки и согласования меню сроки, а также срок направления согласованного меню или отказа в согласовании, срок утверждения меню и направления утвержденного меню при получении такого меню превысят срок, предусмотренный п. 3 настоящей части. В случае такого отказа в адрес Исполнителя Заказчик в течение не более одного дня с даты получения меню составляет мотивированный отказ в получении в свободной форме и направляет такой отказ в адрес Исполнителя. Отказ предоставляется в двух одинаковых экземплярах, по одному для каждой стороны.</w:t>
      </w:r>
    </w:p>
    <w:p w14:paraId="513A36AA" w14:textId="77777777" w:rsidR="00CB1EF5" w:rsidRP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hAnsi="Times New Roman" w:cs="Times New Roman"/>
        </w:rPr>
        <w:t>7. Заказчик имеет право привлекать для оценки меню экспертов и/или экспертную организацию. Результаты такой экспертизы оформляются в виде заключения, которое подписывается экспертом и/или уполномоченным представителем экспертной организации. Срок проведения экспертизы при этом не может превышать сроков, определенных п. 5. настоящей части.</w:t>
      </w:r>
    </w:p>
    <w:p w14:paraId="414FF006" w14:textId="77777777" w:rsidR="00CB1EF5" w:rsidRP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hAnsi="Times New Roman" w:cs="Times New Roman"/>
        </w:rPr>
        <w:t>8. По результатам проведенной оценки Заказчик:</w:t>
      </w:r>
    </w:p>
    <w:p w14:paraId="32B7EEF9" w14:textId="77777777" w:rsidR="00CB1EF5" w:rsidRP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hAnsi="Times New Roman" w:cs="Times New Roman"/>
        </w:rPr>
        <w:t>8.1. Согласовывает меню посредством удостоверения согласования печатью Заказчика и подписью лица, действующего от лица Заказчика и в течение не более одного дня с даты оценки и согласования направляет два экземпляра меню/каждого меню в адрес Исполнителя.</w:t>
      </w:r>
    </w:p>
    <w:p w14:paraId="5557834C" w14:textId="77777777" w:rsidR="00CB1EF5" w:rsidRP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hAnsi="Times New Roman" w:cs="Times New Roman"/>
        </w:rPr>
        <w:t>8.2. При выявлении несоответствий меню установленным Заказчиком требованиям в течение не более одного дня с даты оценки составляет мотивированный отказ в согласовании в свободной форме и направляет такой отказ в адрес Исполнителя. В мотивированном отказе подробно указываются несоответствия меню требованиям и срок исправления выявленных несоответствий, который не должен превышать один день с даты направления мотивированного отказа. Мотивированный отказ предоставляется в двух одинаковых экземплярах, по одному для каждой стороны.</w:t>
      </w:r>
    </w:p>
    <w:p w14:paraId="1954E755" w14:textId="77777777" w:rsidR="00CB1EF5" w:rsidRP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hAnsi="Times New Roman" w:cs="Times New Roman"/>
        </w:rPr>
        <w:t xml:space="preserve">9. В случае получения Исполнителем согласованного в соответствии с п. 8.1. настоящей части меню, Исполнитель в срок не более одного дня с даты получения меню утверждает меню посредством удостоверения утверждения печатью Исполнителя и подписью лица, действующего от лица Исполнителя и направляет экземпляр Заказчика в адрес Заказчика. </w:t>
      </w:r>
    </w:p>
    <w:p w14:paraId="693B70DB" w14:textId="77777777" w:rsidR="00CB1EF5" w:rsidRP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hAnsi="Times New Roman" w:cs="Times New Roman"/>
        </w:rPr>
        <w:t>10. Разрешение спорных обстоятельств:</w:t>
      </w:r>
    </w:p>
    <w:p w14:paraId="28657E9E" w14:textId="77777777" w:rsidR="00CB1EF5" w:rsidRP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hAnsi="Times New Roman" w:cs="Times New Roman"/>
        </w:rPr>
        <w:t xml:space="preserve">10.1. В случае нарушения Заказчиком сроков оценки и согласования меню, предусмотренных п. 5 и п. 8.1 настоящей части, разработанное меню считается согласованным Заказчиком. </w:t>
      </w:r>
      <w:r w:rsidRPr="00CB1EF5">
        <w:rPr>
          <w:rFonts w:ascii="Times New Roman" w:hAnsi="Times New Roman" w:cs="Times New Roman"/>
        </w:rPr>
        <w:lastRenderedPageBreak/>
        <w:t xml:space="preserve">Нарушение Заказчиком указанных сроков не освобождает Заказчика от исполнения обязанностей по направлению согласованного меню Исполнителю. </w:t>
      </w:r>
    </w:p>
    <w:p w14:paraId="58B72CF1" w14:textId="77777777" w:rsidR="00CB1EF5" w:rsidRP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hAnsi="Times New Roman" w:cs="Times New Roman"/>
        </w:rPr>
        <w:t>10.2. В случае наступления обстоятельств, указанных в п. 10.1 настоящей части, Исполнитель направляет Заказчику утвержденное меню в сроки, предусмотренные (или ранее) для направления такого меню в случаях соблюдения Заказчиком сроков оценки и согласования меню, предусмотренных п. 5 и п. 8.1 настоящей части.</w:t>
      </w:r>
    </w:p>
    <w:p w14:paraId="06440693" w14:textId="77777777" w:rsidR="00CB1EF5" w:rsidRP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hAnsi="Times New Roman" w:cs="Times New Roman"/>
        </w:rPr>
        <w:t>10.3. В случае, если в утвержденном в соответствии с п. 10.2 меню впоследствии Заказчиком будет выявлено несоответствие установленным требованиям, Заказчик и Исполнитель разрешают вопрос о корректировке утвержденного меню в порядке, предусмотренном разделом 10 Контракта. При этом, в период разрешения данного вопроса, Исполнитель не несет ответственности за несоответствие меню установленным Заказчиком требованиям.</w:t>
      </w:r>
    </w:p>
    <w:p w14:paraId="3F3EE688" w14:textId="77777777" w:rsid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hAnsi="Times New Roman" w:cs="Times New Roman"/>
        </w:rPr>
        <w:t>10.4. В случае наступления обстоятельств, предусмотренных п. 6.1. и п. 8.2. настоящей части, Исполнитель вправе направить в адрес Заказчика обоснованное возражение об оспаривании принятого Заказчиком решения с указанием конкретных примеров, подтверждённых установленным требованиям при принятии Заказчиком решения в соответствии с п. 8.2 настоящей части и/или возражение об оспаривании принятого Заказчиком решения с указанием конкретных сроков процессов разработки, оценки, согласования и утверждения меню с обоснованием отсутствия их нарушения при принятии Заказчиком решения в соответствии с п. 6.1 настоящей части. Направление возражения Исполнителем не освобождает его от обязанности осуществлять требуемые мероприятия по разработке меню, его направлению Заказчику и утверждению в соответствующие сроки.</w:t>
      </w:r>
    </w:p>
    <w:p w14:paraId="32620DB1" w14:textId="3EA71882" w:rsid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hAnsi="Times New Roman" w:cs="Times New Roman"/>
        </w:rPr>
        <w:t>10.5. При наступлении обстоятельств, предусмотренных п. 10.4 Заказчик и</w:t>
      </w:r>
      <w:r w:rsidRPr="00CB1EF5">
        <w:t xml:space="preserve"> </w:t>
      </w:r>
      <w:r w:rsidRPr="00CB1EF5">
        <w:rPr>
          <w:rFonts w:ascii="Times New Roman" w:hAnsi="Times New Roman" w:cs="Times New Roman"/>
        </w:rPr>
        <w:t>Исполнитель разрешают вопрос в порядке, предусмотренном разделом 10 Контракта.</w:t>
      </w:r>
    </w:p>
    <w:p w14:paraId="5B950CD5" w14:textId="77777777" w:rsidR="00CB1EF5" w:rsidRDefault="00CB1EF5" w:rsidP="00CB1EF5">
      <w:pPr>
        <w:widowControl/>
        <w:autoSpaceDE/>
        <w:autoSpaceDN/>
        <w:adjustRightInd/>
        <w:ind w:left="5670"/>
        <w:jc w:val="right"/>
        <w:rPr>
          <w:rFonts w:ascii="Times New Roman" w:hAnsi="Times New Roman" w:cs="Times New Roman"/>
        </w:rPr>
      </w:pPr>
    </w:p>
    <w:p w14:paraId="0A449BCC" w14:textId="77777777" w:rsidR="00CB1EF5" w:rsidRDefault="00CB1EF5" w:rsidP="00CB1EF5">
      <w:pPr>
        <w:widowControl/>
        <w:autoSpaceDE/>
        <w:autoSpaceDN/>
        <w:adjustRightInd/>
        <w:ind w:left="5670"/>
        <w:jc w:val="right"/>
        <w:rPr>
          <w:rFonts w:ascii="Times New Roman" w:hAnsi="Times New Roman" w:cs="Times New Roman"/>
        </w:rPr>
      </w:pPr>
    </w:p>
    <w:p w14:paraId="421576A7" w14:textId="77777777" w:rsidR="00CB1EF5" w:rsidRDefault="00CB1EF5" w:rsidP="00CB1EF5">
      <w:pPr>
        <w:widowControl/>
        <w:autoSpaceDE/>
        <w:autoSpaceDN/>
        <w:adjustRightInd/>
        <w:ind w:left="5670"/>
        <w:jc w:val="right"/>
        <w:rPr>
          <w:rFonts w:ascii="Times New Roman" w:hAnsi="Times New Roman" w:cs="Times New Roman"/>
        </w:rPr>
      </w:pPr>
    </w:p>
    <w:p w14:paraId="5908F67E" w14:textId="77777777" w:rsidR="00CB1EF5" w:rsidRPr="00E66FEA" w:rsidRDefault="00CB1EF5" w:rsidP="00CB1EF5">
      <w:pPr>
        <w:contextualSpacing/>
        <w:rPr>
          <w:rFonts w:ascii="Times New Roman" w:hAnsi="Times New Roman" w:cs="Times New Roman"/>
          <w:color w:val="auto"/>
          <w:sz w:val="22"/>
          <w:szCs w:val="22"/>
        </w:rPr>
      </w:pPr>
    </w:p>
    <w:p w14:paraId="47E52EE4" w14:textId="77777777" w:rsidR="00CB1EF5" w:rsidRPr="00E66FEA" w:rsidRDefault="00CB1EF5" w:rsidP="00CB1EF5">
      <w:pPr>
        <w:ind w:left="5954" w:firstLine="709"/>
        <w:contextualSpacing/>
        <w:rPr>
          <w:rFonts w:ascii="Times New Roman" w:hAnsi="Times New Roman" w:cs="Times New Roman"/>
          <w:color w:val="auto"/>
          <w:sz w:val="22"/>
          <w:szCs w:val="22"/>
        </w:rPr>
      </w:pPr>
    </w:p>
    <w:tbl>
      <w:tblPr>
        <w:tblW w:w="9761" w:type="dxa"/>
        <w:tblInd w:w="2" w:type="dxa"/>
        <w:tblLayout w:type="fixed"/>
        <w:tblCellMar>
          <w:left w:w="0" w:type="dxa"/>
          <w:right w:w="0" w:type="dxa"/>
        </w:tblCellMar>
        <w:tblLook w:val="0000" w:firstRow="0" w:lastRow="0" w:firstColumn="0" w:lastColumn="0" w:noHBand="0" w:noVBand="0"/>
      </w:tblPr>
      <w:tblGrid>
        <w:gridCol w:w="3374"/>
        <w:gridCol w:w="285"/>
        <w:gridCol w:w="6102"/>
      </w:tblGrid>
      <w:tr w:rsidR="00CB1EF5" w:rsidRPr="00E66FEA" w14:paraId="426C30C8" w14:textId="77777777" w:rsidTr="0014018C">
        <w:tc>
          <w:tcPr>
            <w:tcW w:w="3375" w:type="dxa"/>
            <w:tcBorders>
              <w:top w:val="nil"/>
              <w:left w:val="nil"/>
              <w:bottom w:val="nil"/>
              <w:right w:val="nil"/>
            </w:tcBorders>
          </w:tcPr>
          <w:p w14:paraId="3E44C8FB" w14:textId="77777777" w:rsidR="00CB1EF5" w:rsidRPr="00E66FEA" w:rsidRDefault="00CB1EF5" w:rsidP="0014018C">
            <w:pPr>
              <w:contextualSpacing/>
              <w:rPr>
                <w:rFonts w:ascii="Times New Roman" w:hAnsi="Times New Roman" w:cs="Times New Roman"/>
                <w:color w:val="auto"/>
                <w:sz w:val="22"/>
                <w:szCs w:val="22"/>
              </w:rPr>
            </w:pPr>
            <w:r w:rsidRPr="00E66FEA">
              <w:rPr>
                <w:rFonts w:ascii="Times New Roman" w:hAnsi="Times New Roman" w:cs="Times New Roman"/>
                <w:color w:val="auto"/>
                <w:sz w:val="22"/>
                <w:szCs w:val="22"/>
              </w:rPr>
              <w:t>От Заказчика ______________________</w:t>
            </w:r>
          </w:p>
        </w:tc>
        <w:tc>
          <w:tcPr>
            <w:tcW w:w="285" w:type="dxa"/>
            <w:tcBorders>
              <w:top w:val="nil"/>
              <w:left w:val="nil"/>
              <w:bottom w:val="nil"/>
              <w:right w:val="nil"/>
            </w:tcBorders>
          </w:tcPr>
          <w:p w14:paraId="6FDF0B17" w14:textId="77777777" w:rsidR="00CB1EF5" w:rsidRPr="00E66FEA" w:rsidRDefault="00CB1EF5" w:rsidP="0014018C">
            <w:pPr>
              <w:contextualSpacing/>
              <w:jc w:val="both"/>
              <w:rPr>
                <w:rFonts w:ascii="Times New Roman" w:hAnsi="Times New Roman" w:cs="Times New Roman"/>
                <w:color w:val="auto"/>
                <w:sz w:val="22"/>
                <w:szCs w:val="22"/>
              </w:rPr>
            </w:pPr>
          </w:p>
        </w:tc>
        <w:tc>
          <w:tcPr>
            <w:tcW w:w="6105" w:type="dxa"/>
            <w:tcBorders>
              <w:top w:val="nil"/>
              <w:left w:val="nil"/>
              <w:bottom w:val="nil"/>
              <w:right w:val="nil"/>
            </w:tcBorders>
          </w:tcPr>
          <w:p w14:paraId="5AB95D40" w14:textId="77777777" w:rsidR="00CB1EF5" w:rsidRPr="00E66FEA" w:rsidRDefault="00CB1EF5" w:rsidP="0014018C">
            <w:pPr>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xml:space="preserve">От Исполнителя </w:t>
            </w:r>
          </w:p>
          <w:p w14:paraId="143B4FAC" w14:textId="77777777" w:rsidR="00CB1EF5" w:rsidRPr="00E66FEA" w:rsidRDefault="00CB1EF5" w:rsidP="0014018C">
            <w:pPr>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_________________________</w:t>
            </w:r>
          </w:p>
        </w:tc>
      </w:tr>
      <w:tr w:rsidR="00CB1EF5" w:rsidRPr="00E66FEA" w14:paraId="646046BE" w14:textId="77777777" w:rsidTr="0014018C">
        <w:tc>
          <w:tcPr>
            <w:tcW w:w="9765" w:type="dxa"/>
            <w:gridSpan w:val="3"/>
            <w:tcBorders>
              <w:top w:val="nil"/>
              <w:left w:val="nil"/>
              <w:bottom w:val="nil"/>
              <w:right w:val="nil"/>
            </w:tcBorders>
          </w:tcPr>
          <w:p w14:paraId="4B984471" w14:textId="77777777" w:rsidR="00CB1EF5" w:rsidRPr="00E66FEA" w:rsidRDefault="00CB1EF5" w:rsidP="0014018C">
            <w:pPr>
              <w:contextualSpacing/>
              <w:jc w:val="both"/>
              <w:rPr>
                <w:rFonts w:ascii="Times New Roman" w:hAnsi="Times New Roman" w:cs="Times New Roman"/>
                <w:color w:val="auto"/>
                <w:sz w:val="22"/>
                <w:szCs w:val="22"/>
              </w:rPr>
            </w:pPr>
          </w:p>
          <w:p w14:paraId="2B869073" w14:textId="77777777" w:rsidR="00CB1EF5" w:rsidRPr="00E66FEA" w:rsidRDefault="00CB1EF5" w:rsidP="0014018C">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Подписан усиленными электронными подписями лиц, имеющих право действовать от имени Заказчика и Исполнителя</w:t>
            </w:r>
          </w:p>
        </w:tc>
      </w:tr>
    </w:tbl>
    <w:p w14:paraId="5B9A0CAD" w14:textId="77777777" w:rsidR="00CB1EF5" w:rsidRDefault="00CB1EF5" w:rsidP="00CB1EF5">
      <w:pPr>
        <w:widowControl/>
        <w:autoSpaceDE/>
        <w:autoSpaceDN/>
        <w:adjustRightInd/>
        <w:ind w:left="5670"/>
        <w:jc w:val="right"/>
        <w:rPr>
          <w:rFonts w:ascii="Times New Roman" w:hAnsi="Times New Roman" w:cs="Times New Roman"/>
        </w:rPr>
      </w:pPr>
    </w:p>
    <w:p w14:paraId="5910D653" w14:textId="77777777" w:rsidR="00CB1EF5" w:rsidRDefault="00CB1EF5" w:rsidP="00CB1EF5">
      <w:pPr>
        <w:widowControl/>
        <w:autoSpaceDE/>
        <w:autoSpaceDN/>
        <w:adjustRightInd/>
        <w:ind w:left="5670"/>
        <w:jc w:val="right"/>
        <w:rPr>
          <w:rFonts w:ascii="Times New Roman" w:hAnsi="Times New Roman" w:cs="Times New Roman"/>
        </w:rPr>
      </w:pPr>
    </w:p>
    <w:p w14:paraId="3EA17C94" w14:textId="77777777" w:rsidR="00CB1EF5" w:rsidRDefault="00CB1EF5" w:rsidP="00CB1EF5">
      <w:pPr>
        <w:widowControl/>
        <w:autoSpaceDE/>
        <w:autoSpaceDN/>
        <w:adjustRightInd/>
        <w:ind w:left="5670"/>
        <w:jc w:val="right"/>
        <w:rPr>
          <w:rFonts w:ascii="Times New Roman" w:hAnsi="Times New Roman" w:cs="Times New Roman"/>
        </w:rPr>
      </w:pPr>
    </w:p>
    <w:p w14:paraId="1229FF66" w14:textId="77777777" w:rsidR="00CB1EF5" w:rsidRDefault="00CB1EF5" w:rsidP="00CB1EF5">
      <w:pPr>
        <w:widowControl/>
        <w:autoSpaceDE/>
        <w:autoSpaceDN/>
        <w:adjustRightInd/>
        <w:ind w:left="5670"/>
        <w:jc w:val="right"/>
        <w:rPr>
          <w:rFonts w:ascii="Times New Roman" w:hAnsi="Times New Roman" w:cs="Times New Roman"/>
        </w:rPr>
      </w:pPr>
    </w:p>
    <w:p w14:paraId="22AAA22A" w14:textId="77777777" w:rsidR="00CB1EF5" w:rsidRDefault="00CB1EF5" w:rsidP="00CB1EF5">
      <w:pPr>
        <w:widowControl/>
        <w:autoSpaceDE/>
        <w:autoSpaceDN/>
        <w:adjustRightInd/>
        <w:ind w:left="5670"/>
        <w:jc w:val="right"/>
        <w:rPr>
          <w:rFonts w:ascii="Times New Roman" w:hAnsi="Times New Roman" w:cs="Times New Roman"/>
        </w:rPr>
      </w:pPr>
    </w:p>
    <w:p w14:paraId="54E5D87B" w14:textId="77777777" w:rsidR="00CB1EF5" w:rsidRDefault="00CB1EF5" w:rsidP="00CB1EF5">
      <w:pPr>
        <w:widowControl/>
        <w:autoSpaceDE/>
        <w:autoSpaceDN/>
        <w:adjustRightInd/>
        <w:ind w:left="5670"/>
        <w:jc w:val="right"/>
        <w:rPr>
          <w:rFonts w:ascii="Times New Roman" w:hAnsi="Times New Roman" w:cs="Times New Roman"/>
        </w:rPr>
      </w:pPr>
    </w:p>
    <w:p w14:paraId="1DF6C581" w14:textId="77777777" w:rsidR="00CB1EF5" w:rsidRDefault="00CB1EF5" w:rsidP="00CB1EF5">
      <w:pPr>
        <w:widowControl/>
        <w:autoSpaceDE/>
        <w:autoSpaceDN/>
        <w:adjustRightInd/>
        <w:ind w:left="5670"/>
        <w:jc w:val="right"/>
        <w:rPr>
          <w:rFonts w:ascii="Times New Roman" w:hAnsi="Times New Roman" w:cs="Times New Roman"/>
        </w:rPr>
      </w:pPr>
    </w:p>
    <w:p w14:paraId="6C2941B8" w14:textId="77777777" w:rsidR="00CB1EF5" w:rsidRDefault="00CB1EF5" w:rsidP="00CB1EF5">
      <w:pPr>
        <w:widowControl/>
        <w:autoSpaceDE/>
        <w:autoSpaceDN/>
        <w:adjustRightInd/>
        <w:ind w:left="5670"/>
        <w:jc w:val="right"/>
        <w:rPr>
          <w:rFonts w:ascii="Times New Roman" w:hAnsi="Times New Roman" w:cs="Times New Roman"/>
        </w:rPr>
      </w:pPr>
    </w:p>
    <w:p w14:paraId="5B10FB5E" w14:textId="77777777" w:rsidR="00CB1EF5" w:rsidRDefault="00CB1EF5" w:rsidP="00CB1EF5">
      <w:pPr>
        <w:widowControl/>
        <w:autoSpaceDE/>
        <w:autoSpaceDN/>
        <w:adjustRightInd/>
        <w:ind w:left="5670"/>
        <w:jc w:val="right"/>
        <w:rPr>
          <w:rFonts w:ascii="Times New Roman" w:hAnsi="Times New Roman" w:cs="Times New Roman"/>
        </w:rPr>
      </w:pPr>
    </w:p>
    <w:p w14:paraId="46834EC2" w14:textId="77777777" w:rsidR="00CB1EF5" w:rsidRDefault="00CB1EF5" w:rsidP="00CB1EF5">
      <w:pPr>
        <w:widowControl/>
        <w:autoSpaceDE/>
        <w:autoSpaceDN/>
        <w:adjustRightInd/>
        <w:ind w:left="5670"/>
        <w:jc w:val="right"/>
        <w:rPr>
          <w:rFonts w:ascii="Times New Roman" w:hAnsi="Times New Roman" w:cs="Times New Roman"/>
        </w:rPr>
      </w:pPr>
    </w:p>
    <w:p w14:paraId="30B99E3B" w14:textId="77777777" w:rsidR="00CB1EF5" w:rsidRDefault="00CB1EF5" w:rsidP="00CB1EF5">
      <w:pPr>
        <w:widowControl/>
        <w:autoSpaceDE/>
        <w:autoSpaceDN/>
        <w:adjustRightInd/>
        <w:ind w:left="5670"/>
        <w:jc w:val="right"/>
        <w:rPr>
          <w:rFonts w:ascii="Times New Roman" w:hAnsi="Times New Roman" w:cs="Times New Roman"/>
        </w:rPr>
      </w:pPr>
    </w:p>
    <w:p w14:paraId="361FD053" w14:textId="77777777" w:rsidR="00CB1EF5" w:rsidRDefault="00CB1EF5" w:rsidP="00CB1EF5">
      <w:pPr>
        <w:widowControl/>
        <w:autoSpaceDE/>
        <w:autoSpaceDN/>
        <w:adjustRightInd/>
        <w:ind w:left="5670"/>
        <w:jc w:val="right"/>
        <w:rPr>
          <w:rFonts w:ascii="Times New Roman" w:hAnsi="Times New Roman" w:cs="Times New Roman"/>
        </w:rPr>
      </w:pPr>
    </w:p>
    <w:p w14:paraId="60A00CFC" w14:textId="77777777" w:rsidR="00CB1EF5" w:rsidRDefault="00CB1EF5" w:rsidP="00CB1EF5">
      <w:pPr>
        <w:widowControl/>
        <w:autoSpaceDE/>
        <w:autoSpaceDN/>
        <w:adjustRightInd/>
        <w:ind w:left="5670"/>
        <w:jc w:val="right"/>
        <w:rPr>
          <w:rFonts w:ascii="Times New Roman" w:hAnsi="Times New Roman" w:cs="Times New Roman"/>
        </w:rPr>
      </w:pPr>
    </w:p>
    <w:p w14:paraId="7E73ED0B" w14:textId="77777777" w:rsidR="00CB1EF5" w:rsidRDefault="00CB1EF5" w:rsidP="00CB1EF5">
      <w:pPr>
        <w:widowControl/>
        <w:autoSpaceDE/>
        <w:autoSpaceDN/>
        <w:adjustRightInd/>
        <w:ind w:left="5670"/>
        <w:jc w:val="right"/>
        <w:rPr>
          <w:rFonts w:ascii="Times New Roman" w:hAnsi="Times New Roman" w:cs="Times New Roman"/>
        </w:rPr>
      </w:pPr>
    </w:p>
    <w:p w14:paraId="4AEF7CF8" w14:textId="77777777" w:rsidR="00CB1EF5" w:rsidRDefault="00CB1EF5" w:rsidP="00CB1EF5">
      <w:pPr>
        <w:widowControl/>
        <w:autoSpaceDE/>
        <w:autoSpaceDN/>
        <w:adjustRightInd/>
        <w:ind w:left="5670"/>
        <w:jc w:val="right"/>
        <w:rPr>
          <w:rFonts w:ascii="Times New Roman" w:hAnsi="Times New Roman" w:cs="Times New Roman"/>
        </w:rPr>
      </w:pPr>
    </w:p>
    <w:p w14:paraId="1056C187" w14:textId="77777777" w:rsidR="00CB1EF5" w:rsidRDefault="00CB1EF5" w:rsidP="00CB1EF5">
      <w:pPr>
        <w:widowControl/>
        <w:autoSpaceDE/>
        <w:autoSpaceDN/>
        <w:adjustRightInd/>
        <w:ind w:left="5670"/>
        <w:jc w:val="right"/>
        <w:rPr>
          <w:rFonts w:ascii="Times New Roman" w:hAnsi="Times New Roman" w:cs="Times New Roman"/>
        </w:rPr>
      </w:pPr>
    </w:p>
    <w:p w14:paraId="38E62069" w14:textId="77777777" w:rsidR="00CB1EF5" w:rsidRDefault="00CB1EF5" w:rsidP="00CB1EF5">
      <w:pPr>
        <w:widowControl/>
        <w:autoSpaceDE/>
        <w:autoSpaceDN/>
        <w:adjustRightInd/>
        <w:ind w:left="5670"/>
        <w:jc w:val="right"/>
        <w:rPr>
          <w:rFonts w:ascii="Times New Roman" w:hAnsi="Times New Roman" w:cs="Times New Roman"/>
        </w:rPr>
      </w:pPr>
    </w:p>
    <w:p w14:paraId="25FECAD7" w14:textId="77777777" w:rsidR="00CB1EF5" w:rsidRDefault="00CB1EF5" w:rsidP="00CB1EF5">
      <w:pPr>
        <w:widowControl/>
        <w:autoSpaceDE/>
        <w:autoSpaceDN/>
        <w:adjustRightInd/>
        <w:ind w:left="5670"/>
        <w:jc w:val="right"/>
        <w:rPr>
          <w:rFonts w:ascii="Times New Roman" w:hAnsi="Times New Roman" w:cs="Times New Roman"/>
        </w:rPr>
      </w:pPr>
    </w:p>
    <w:p w14:paraId="1807950D" w14:textId="77777777" w:rsidR="00CB1EF5" w:rsidRDefault="00CB1EF5" w:rsidP="00CB1EF5">
      <w:pPr>
        <w:widowControl/>
        <w:autoSpaceDE/>
        <w:autoSpaceDN/>
        <w:adjustRightInd/>
        <w:ind w:left="5670"/>
        <w:jc w:val="right"/>
        <w:rPr>
          <w:rFonts w:ascii="Times New Roman" w:eastAsia="Courier New" w:hAnsi="Times New Roman" w:cs="Times New Roman"/>
          <w:bCs/>
          <w:color w:val="auto"/>
          <w:sz w:val="22"/>
          <w:szCs w:val="22"/>
          <w:lang w:bidi="ru-RU"/>
        </w:rPr>
      </w:pPr>
    </w:p>
    <w:p w14:paraId="4705287E" w14:textId="215E1BED" w:rsidR="00CB1EF5" w:rsidRPr="00CB1EF5" w:rsidRDefault="00CB1EF5" w:rsidP="00CB1EF5">
      <w:pPr>
        <w:widowControl/>
        <w:autoSpaceDE/>
        <w:autoSpaceDN/>
        <w:adjustRightInd/>
        <w:ind w:left="5670"/>
        <w:jc w:val="right"/>
        <w:rPr>
          <w:rFonts w:ascii="Times New Roman" w:hAnsi="Times New Roman" w:cs="Times New Roman"/>
          <w:color w:val="auto"/>
          <w:sz w:val="22"/>
          <w:szCs w:val="22"/>
          <w:lang w:bidi="ru-RU"/>
        </w:rPr>
      </w:pPr>
      <w:r w:rsidRPr="00CB1EF5">
        <w:rPr>
          <w:rFonts w:ascii="Times New Roman" w:eastAsia="Courier New" w:hAnsi="Times New Roman" w:cs="Times New Roman"/>
          <w:bCs/>
          <w:color w:val="auto"/>
          <w:sz w:val="22"/>
          <w:szCs w:val="22"/>
          <w:lang w:bidi="ru-RU"/>
        </w:rPr>
        <w:t>Приложение № 1.2 к Приложению № 1 Описание объекта закупки.</w:t>
      </w:r>
      <w:r w:rsidRPr="00CB1EF5">
        <w:rPr>
          <w:rFonts w:ascii="Times New Roman" w:eastAsia="Courier New" w:hAnsi="Times New Roman" w:cs="Times New Roman"/>
          <w:bCs/>
          <w:color w:val="auto"/>
          <w:sz w:val="22"/>
          <w:szCs w:val="22"/>
          <w:lang w:bidi="ru-RU"/>
        </w:rPr>
        <w:br/>
      </w:r>
    </w:p>
    <w:p w14:paraId="2BEF4F27" w14:textId="77777777" w:rsidR="00CB1EF5" w:rsidRPr="00CB1EF5" w:rsidRDefault="00CB1EF5" w:rsidP="00CB1EF5">
      <w:pPr>
        <w:widowControl/>
        <w:autoSpaceDE/>
        <w:autoSpaceDN/>
        <w:adjustRightInd/>
        <w:jc w:val="center"/>
        <w:rPr>
          <w:rFonts w:ascii="Times New Roman" w:eastAsia="Courier New" w:hAnsi="Times New Roman" w:cs="Times New Roman"/>
          <w:bCs/>
          <w:color w:val="auto"/>
          <w:sz w:val="22"/>
          <w:szCs w:val="22"/>
          <w:lang w:bidi="ru-RU"/>
        </w:rPr>
      </w:pPr>
    </w:p>
    <w:p w14:paraId="16BC5BCB" w14:textId="77777777" w:rsidR="00CB1EF5" w:rsidRPr="00CB1EF5" w:rsidRDefault="00CB1EF5" w:rsidP="00CB1EF5">
      <w:pPr>
        <w:widowControl/>
        <w:autoSpaceDE/>
        <w:autoSpaceDN/>
        <w:adjustRightInd/>
        <w:jc w:val="center"/>
        <w:rPr>
          <w:rFonts w:ascii="Times New Roman" w:eastAsia="Courier New" w:hAnsi="Times New Roman" w:cs="Times New Roman"/>
          <w:bCs/>
          <w:color w:val="auto"/>
          <w:sz w:val="22"/>
          <w:szCs w:val="22"/>
          <w:lang w:bidi="ru-RU"/>
        </w:rPr>
      </w:pPr>
    </w:p>
    <w:p w14:paraId="531A3F4E" w14:textId="77777777" w:rsidR="00CB1EF5" w:rsidRPr="00CB1EF5" w:rsidRDefault="00CB1EF5" w:rsidP="00CB1EF5">
      <w:pPr>
        <w:widowControl/>
        <w:autoSpaceDE/>
        <w:autoSpaceDN/>
        <w:adjustRightInd/>
        <w:jc w:val="center"/>
        <w:rPr>
          <w:rFonts w:ascii="Times New Roman" w:hAnsi="Times New Roman" w:cs="Times New Roman"/>
          <w:b/>
          <w:bCs/>
          <w:color w:val="auto"/>
          <w:sz w:val="22"/>
          <w:szCs w:val="22"/>
        </w:rPr>
      </w:pPr>
      <w:r w:rsidRPr="00CB1EF5">
        <w:rPr>
          <w:rFonts w:ascii="Times New Roman" w:hAnsi="Times New Roman" w:cs="Times New Roman"/>
          <w:b/>
          <w:bCs/>
          <w:color w:val="auto"/>
          <w:sz w:val="22"/>
          <w:szCs w:val="22"/>
        </w:rPr>
        <w:t xml:space="preserve">АССОРТИМЕНТНЫЙ ПЕРЕЧЕНЬ ОСНОВНЫХ ГРУПП ПРОДОВОЛЬСТВЕННЫХ ТОВАРОВ И СЫРЬЯ ДЛЯ ОБЕСПЕЧЕНИЯ СОЦИАЛЬНОГО </w:t>
      </w:r>
    </w:p>
    <w:p w14:paraId="30FB74E5" w14:textId="77777777" w:rsidR="00CB1EF5" w:rsidRPr="00CB1EF5" w:rsidRDefault="00CB1EF5" w:rsidP="00CB1EF5">
      <w:pPr>
        <w:widowControl/>
        <w:autoSpaceDE/>
        <w:autoSpaceDN/>
        <w:adjustRightInd/>
        <w:jc w:val="center"/>
        <w:rPr>
          <w:rFonts w:ascii="Times New Roman" w:hAnsi="Times New Roman" w:cs="Times New Roman"/>
          <w:b/>
          <w:bCs/>
          <w:color w:val="auto"/>
          <w:sz w:val="22"/>
          <w:szCs w:val="22"/>
        </w:rPr>
      </w:pPr>
      <w:r w:rsidRPr="00CB1EF5">
        <w:rPr>
          <w:rFonts w:ascii="Times New Roman" w:hAnsi="Times New Roman" w:cs="Times New Roman"/>
          <w:b/>
          <w:bCs/>
          <w:color w:val="auto"/>
          <w:sz w:val="22"/>
          <w:szCs w:val="22"/>
        </w:rPr>
        <w:t xml:space="preserve">ПИТАНИЯ В ОБРАЗОВАТЕЛЬНЫХ УЧРЕЖДЕНИЯХ САНКТ-ПЕТЕРБУРГА </w:t>
      </w:r>
      <w:r w:rsidRPr="00CB1EF5">
        <w:rPr>
          <w:rFonts w:ascii="Times New Roman" w:hAnsi="Times New Roman" w:cs="Times New Roman"/>
          <w:b/>
          <w:bCs/>
          <w:color w:val="auto"/>
          <w:sz w:val="22"/>
          <w:szCs w:val="22"/>
        </w:rPr>
        <w:br/>
        <w:t>(ШКОЛЫ И ПРОФЕССИОНАЛЬНЫЕ УЧИЛИЩА)</w:t>
      </w:r>
    </w:p>
    <w:p w14:paraId="39C03BB3" w14:textId="77777777" w:rsidR="00CB1EF5" w:rsidRPr="00CB1EF5" w:rsidRDefault="00CB1EF5" w:rsidP="00CB1EF5">
      <w:pPr>
        <w:widowControl/>
        <w:autoSpaceDE/>
        <w:autoSpaceDN/>
        <w:adjustRightInd/>
        <w:jc w:val="center"/>
        <w:rPr>
          <w:rFonts w:ascii="Times New Roman" w:hAnsi="Times New Roman" w:cs="Times New Roman"/>
          <w:b/>
          <w:bCs/>
          <w:color w:val="auto"/>
          <w:sz w:val="22"/>
          <w:szCs w:val="22"/>
        </w:rPr>
      </w:pPr>
    </w:p>
    <w:p w14:paraId="1EBF18F2" w14:textId="77777777" w:rsidR="00CB1EF5" w:rsidRPr="00CB1EF5" w:rsidRDefault="00CB1EF5" w:rsidP="00CB1EF5">
      <w:pPr>
        <w:widowControl/>
        <w:autoSpaceDE/>
        <w:autoSpaceDN/>
        <w:adjustRightInd/>
        <w:jc w:val="center"/>
        <w:rPr>
          <w:rFonts w:ascii="Times New Roman" w:eastAsia="Courier New" w:hAnsi="Times New Roman" w:cs="Times New Roman"/>
          <w:bCs/>
          <w:color w:val="auto"/>
          <w:sz w:val="22"/>
          <w:szCs w:val="22"/>
          <w:lang w:bidi="ru-RU"/>
        </w:rPr>
      </w:pPr>
    </w:p>
    <w:p w14:paraId="242CCA5E" w14:textId="77777777" w:rsidR="00CB1EF5" w:rsidRPr="00CB1EF5" w:rsidRDefault="00CB1EF5" w:rsidP="00CB1EF5">
      <w:pPr>
        <w:autoSpaceDE/>
        <w:autoSpaceDN/>
        <w:adjustRightInd/>
        <w:jc w:val="center"/>
        <w:rPr>
          <w:rFonts w:ascii="Times New Roman" w:eastAsia="Courier New" w:hAnsi="Times New Roman" w:cs="Times New Roman"/>
          <w:color w:val="auto"/>
          <w:sz w:val="22"/>
          <w:szCs w:val="22"/>
          <w:lang w:eastAsia="en-US" w:bidi="ru-RU"/>
        </w:rPr>
      </w:pPr>
      <w:r w:rsidRPr="00CB1EF5">
        <w:rPr>
          <w:rFonts w:ascii="Times New Roman" w:eastAsia="Courier New" w:hAnsi="Times New Roman" w:cs="Times New Roman"/>
          <w:color w:val="auto"/>
          <w:sz w:val="22"/>
          <w:szCs w:val="22"/>
          <w:lang w:eastAsia="en-US" w:bidi="ru-RU"/>
        </w:rPr>
        <w:t>Указанные Ассортиментные перечни размещаются на странице Управления социального</w:t>
      </w:r>
    </w:p>
    <w:p w14:paraId="655C3271" w14:textId="77777777" w:rsidR="00CB1EF5" w:rsidRPr="00CB1EF5" w:rsidRDefault="00CB1EF5" w:rsidP="00CB1EF5">
      <w:pPr>
        <w:autoSpaceDE/>
        <w:autoSpaceDN/>
        <w:adjustRightInd/>
        <w:jc w:val="center"/>
        <w:rPr>
          <w:rFonts w:ascii="Times New Roman" w:eastAsia="Courier New" w:hAnsi="Times New Roman" w:cs="Times New Roman"/>
          <w:color w:val="auto"/>
          <w:sz w:val="22"/>
          <w:szCs w:val="22"/>
          <w:lang w:eastAsia="en-US" w:bidi="ru-RU"/>
        </w:rPr>
      </w:pPr>
      <w:r w:rsidRPr="00CB1EF5">
        <w:rPr>
          <w:rFonts w:ascii="Times New Roman" w:eastAsia="Courier New" w:hAnsi="Times New Roman" w:cs="Times New Roman"/>
          <w:color w:val="auto"/>
          <w:sz w:val="22"/>
          <w:szCs w:val="22"/>
          <w:lang w:eastAsia="en-US" w:bidi="ru-RU"/>
        </w:rPr>
        <w:t xml:space="preserve">питания в сети Интернет по адресу: </w:t>
      </w:r>
      <w:hyperlink r:id="rId11" w:history="1">
        <w:r w:rsidRPr="00CB1EF5">
          <w:rPr>
            <w:rFonts w:ascii="Times New Roman" w:eastAsia="Courier New" w:hAnsi="Times New Roman" w:cs="Times New Roman"/>
            <w:color w:val="auto"/>
            <w:sz w:val="22"/>
            <w:szCs w:val="22"/>
            <w:u w:val="single"/>
            <w:lang w:eastAsia="en-US" w:bidi="ru-RU"/>
          </w:rPr>
          <w:t>https://www.gov.spb.ru/gov/otrasl/socpit/documents/</w:t>
        </w:r>
      </w:hyperlink>
      <w:r w:rsidRPr="00CB1EF5">
        <w:rPr>
          <w:rFonts w:ascii="Times New Roman" w:eastAsia="Courier New" w:hAnsi="Times New Roman" w:cs="Times New Roman"/>
          <w:color w:val="auto"/>
          <w:sz w:val="22"/>
          <w:szCs w:val="22"/>
          <w:lang w:eastAsia="en-US" w:bidi="ru-RU"/>
        </w:rPr>
        <w:t>.</w:t>
      </w:r>
    </w:p>
    <w:p w14:paraId="1D07FF08" w14:textId="77777777" w:rsidR="00CB1EF5" w:rsidRPr="00CB1EF5" w:rsidRDefault="00CB1EF5" w:rsidP="00CB1EF5">
      <w:pPr>
        <w:widowControl/>
        <w:autoSpaceDE/>
        <w:autoSpaceDN/>
        <w:adjustRightInd/>
        <w:jc w:val="center"/>
        <w:rPr>
          <w:rFonts w:ascii="Times New Roman" w:eastAsia="Courier New" w:hAnsi="Times New Roman" w:cs="Times New Roman"/>
          <w:bCs/>
          <w:color w:val="auto"/>
          <w:sz w:val="22"/>
          <w:szCs w:val="22"/>
          <w:lang w:bidi="ru-RU"/>
        </w:rPr>
      </w:pPr>
    </w:p>
    <w:p w14:paraId="56CF918C" w14:textId="77777777" w:rsidR="00CB1EF5" w:rsidRPr="00CB1EF5" w:rsidRDefault="00CB1EF5" w:rsidP="00CB1EF5">
      <w:pPr>
        <w:widowControl/>
        <w:autoSpaceDE/>
        <w:autoSpaceDN/>
        <w:adjustRightInd/>
        <w:jc w:val="center"/>
        <w:rPr>
          <w:rFonts w:ascii="Times New Roman" w:eastAsia="Courier New" w:hAnsi="Times New Roman" w:cs="Times New Roman"/>
          <w:bCs/>
          <w:color w:val="auto"/>
          <w:sz w:val="22"/>
          <w:szCs w:val="22"/>
          <w:lang w:bidi="ru-RU"/>
        </w:rPr>
      </w:pPr>
    </w:p>
    <w:p w14:paraId="7B73875B" w14:textId="77777777" w:rsidR="00CB1EF5" w:rsidRPr="00E66FEA" w:rsidRDefault="00CB1EF5" w:rsidP="00CB1EF5">
      <w:pPr>
        <w:contextualSpacing/>
        <w:rPr>
          <w:rFonts w:ascii="Times New Roman" w:hAnsi="Times New Roman" w:cs="Times New Roman"/>
          <w:color w:val="auto"/>
          <w:sz w:val="22"/>
          <w:szCs w:val="22"/>
        </w:rPr>
      </w:pPr>
    </w:p>
    <w:p w14:paraId="1A1CA040" w14:textId="77777777" w:rsidR="00CB1EF5" w:rsidRPr="00E66FEA" w:rsidRDefault="00CB1EF5" w:rsidP="00CB1EF5">
      <w:pPr>
        <w:ind w:left="5954" w:firstLine="709"/>
        <w:contextualSpacing/>
        <w:rPr>
          <w:rFonts w:ascii="Times New Roman" w:hAnsi="Times New Roman" w:cs="Times New Roman"/>
          <w:color w:val="auto"/>
          <w:sz w:val="22"/>
          <w:szCs w:val="22"/>
        </w:rPr>
      </w:pPr>
    </w:p>
    <w:tbl>
      <w:tblPr>
        <w:tblW w:w="9761" w:type="dxa"/>
        <w:tblInd w:w="2" w:type="dxa"/>
        <w:tblLayout w:type="fixed"/>
        <w:tblCellMar>
          <w:left w:w="0" w:type="dxa"/>
          <w:right w:w="0" w:type="dxa"/>
        </w:tblCellMar>
        <w:tblLook w:val="0000" w:firstRow="0" w:lastRow="0" w:firstColumn="0" w:lastColumn="0" w:noHBand="0" w:noVBand="0"/>
      </w:tblPr>
      <w:tblGrid>
        <w:gridCol w:w="3374"/>
        <w:gridCol w:w="285"/>
        <w:gridCol w:w="6102"/>
      </w:tblGrid>
      <w:tr w:rsidR="00CB1EF5" w:rsidRPr="00E66FEA" w14:paraId="2BB99D87" w14:textId="77777777" w:rsidTr="0014018C">
        <w:tc>
          <w:tcPr>
            <w:tcW w:w="3375" w:type="dxa"/>
            <w:tcBorders>
              <w:top w:val="nil"/>
              <w:left w:val="nil"/>
              <w:bottom w:val="nil"/>
              <w:right w:val="nil"/>
            </w:tcBorders>
          </w:tcPr>
          <w:p w14:paraId="573C8A32" w14:textId="77777777" w:rsidR="00CB1EF5" w:rsidRPr="00E66FEA" w:rsidRDefault="00CB1EF5" w:rsidP="0014018C">
            <w:pPr>
              <w:contextualSpacing/>
              <w:rPr>
                <w:rFonts w:ascii="Times New Roman" w:hAnsi="Times New Roman" w:cs="Times New Roman"/>
                <w:color w:val="auto"/>
                <w:sz w:val="22"/>
                <w:szCs w:val="22"/>
              </w:rPr>
            </w:pPr>
            <w:r w:rsidRPr="00E66FEA">
              <w:rPr>
                <w:rFonts w:ascii="Times New Roman" w:hAnsi="Times New Roman" w:cs="Times New Roman"/>
                <w:color w:val="auto"/>
                <w:sz w:val="22"/>
                <w:szCs w:val="22"/>
              </w:rPr>
              <w:t>От Заказчика ______________________</w:t>
            </w:r>
          </w:p>
        </w:tc>
        <w:tc>
          <w:tcPr>
            <w:tcW w:w="285" w:type="dxa"/>
            <w:tcBorders>
              <w:top w:val="nil"/>
              <w:left w:val="nil"/>
              <w:bottom w:val="nil"/>
              <w:right w:val="nil"/>
            </w:tcBorders>
          </w:tcPr>
          <w:p w14:paraId="488E7CED" w14:textId="77777777" w:rsidR="00CB1EF5" w:rsidRPr="00E66FEA" w:rsidRDefault="00CB1EF5" w:rsidP="0014018C">
            <w:pPr>
              <w:contextualSpacing/>
              <w:jc w:val="both"/>
              <w:rPr>
                <w:rFonts w:ascii="Times New Roman" w:hAnsi="Times New Roman" w:cs="Times New Roman"/>
                <w:color w:val="auto"/>
                <w:sz w:val="22"/>
                <w:szCs w:val="22"/>
              </w:rPr>
            </w:pPr>
          </w:p>
        </w:tc>
        <w:tc>
          <w:tcPr>
            <w:tcW w:w="6105" w:type="dxa"/>
            <w:tcBorders>
              <w:top w:val="nil"/>
              <w:left w:val="nil"/>
              <w:bottom w:val="nil"/>
              <w:right w:val="nil"/>
            </w:tcBorders>
          </w:tcPr>
          <w:p w14:paraId="1D5B64FE" w14:textId="77777777" w:rsidR="00CB1EF5" w:rsidRPr="00E66FEA" w:rsidRDefault="00CB1EF5" w:rsidP="0014018C">
            <w:pPr>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xml:space="preserve">От Исполнителя </w:t>
            </w:r>
          </w:p>
          <w:p w14:paraId="563E3665" w14:textId="77777777" w:rsidR="00CB1EF5" w:rsidRPr="00E66FEA" w:rsidRDefault="00CB1EF5" w:rsidP="0014018C">
            <w:pPr>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_________________________</w:t>
            </w:r>
          </w:p>
        </w:tc>
      </w:tr>
      <w:tr w:rsidR="00CB1EF5" w:rsidRPr="00E66FEA" w14:paraId="738C085D" w14:textId="77777777" w:rsidTr="0014018C">
        <w:tc>
          <w:tcPr>
            <w:tcW w:w="9765" w:type="dxa"/>
            <w:gridSpan w:val="3"/>
            <w:tcBorders>
              <w:top w:val="nil"/>
              <w:left w:val="nil"/>
              <w:bottom w:val="nil"/>
              <w:right w:val="nil"/>
            </w:tcBorders>
          </w:tcPr>
          <w:p w14:paraId="0ADD1FE9" w14:textId="77777777" w:rsidR="00CB1EF5" w:rsidRPr="00E66FEA" w:rsidRDefault="00CB1EF5" w:rsidP="0014018C">
            <w:pPr>
              <w:contextualSpacing/>
              <w:jc w:val="both"/>
              <w:rPr>
                <w:rFonts w:ascii="Times New Roman" w:hAnsi="Times New Roman" w:cs="Times New Roman"/>
                <w:color w:val="auto"/>
                <w:sz w:val="22"/>
                <w:szCs w:val="22"/>
              </w:rPr>
            </w:pPr>
          </w:p>
          <w:p w14:paraId="601DD548" w14:textId="77777777" w:rsidR="00CB1EF5" w:rsidRPr="00E66FEA" w:rsidRDefault="00CB1EF5" w:rsidP="0014018C">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Подписан усиленными электронными подписями лиц, имеющих право действовать от имени Заказчика и Исполнителя</w:t>
            </w:r>
          </w:p>
        </w:tc>
      </w:tr>
    </w:tbl>
    <w:p w14:paraId="740F982D" w14:textId="502D7879"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0616593F"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6B934160"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2E505378"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1E6135DB"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669AEF80"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7ADD0093"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4A07FB82"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0A8C8289"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6653ADC6"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7D80FDCF"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0A3E1EB9"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43A9DFA6"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7CADE2E0"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48B1AA8B"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087298B4"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02C0AE43"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0C611FF1"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49C00D86"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3CA9382E"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36667484"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33FB0EAD"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56401029"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35D1A020"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743AB236"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7480D7EB"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236A11F3"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141AA928"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470E4CDB"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4BEFA24F"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036A13C9" w14:textId="77777777" w:rsidR="00CB1EF5" w:rsidRP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154DDAE8" w14:textId="77777777" w:rsidR="00CB1EF5" w:rsidRPr="00CB1EF5" w:rsidRDefault="00CB1EF5" w:rsidP="00CB1EF5">
      <w:pPr>
        <w:widowControl/>
        <w:autoSpaceDE/>
        <w:autoSpaceDN/>
        <w:adjustRightInd/>
        <w:ind w:left="5670"/>
        <w:jc w:val="right"/>
        <w:rPr>
          <w:rFonts w:ascii="Times New Roman" w:eastAsia="Courier New" w:hAnsi="Times New Roman" w:cs="Times New Roman"/>
          <w:color w:val="auto"/>
          <w:sz w:val="22"/>
          <w:szCs w:val="22"/>
          <w:lang w:bidi="ru-RU"/>
        </w:rPr>
      </w:pPr>
      <w:r w:rsidRPr="00CB1EF5">
        <w:rPr>
          <w:rFonts w:ascii="Times New Roman" w:eastAsia="Courier New" w:hAnsi="Times New Roman" w:cs="Times New Roman"/>
          <w:bCs/>
          <w:color w:val="auto"/>
          <w:sz w:val="22"/>
          <w:szCs w:val="22"/>
          <w:lang w:bidi="ru-RU"/>
        </w:rPr>
        <w:lastRenderedPageBreak/>
        <w:t>Приложение № 1.3 к Приложению № 1 Описание объекта закупки</w:t>
      </w:r>
      <w:r w:rsidRPr="00CB1EF5">
        <w:rPr>
          <w:rFonts w:ascii="Times New Roman" w:eastAsia="Courier New" w:hAnsi="Times New Roman" w:cs="Times New Roman"/>
          <w:bCs/>
          <w:color w:val="auto"/>
          <w:sz w:val="22"/>
          <w:szCs w:val="22"/>
          <w:lang w:bidi="ru-RU"/>
        </w:rPr>
        <w:br/>
      </w:r>
    </w:p>
    <w:p w14:paraId="66D3A0C3" w14:textId="77777777" w:rsidR="00CB1EF5" w:rsidRPr="00CB1EF5" w:rsidRDefault="00CB1EF5" w:rsidP="00CB1EF5">
      <w:pPr>
        <w:widowControl/>
        <w:autoSpaceDE/>
        <w:autoSpaceDN/>
        <w:adjustRightInd/>
        <w:rPr>
          <w:rFonts w:ascii="Times New Roman" w:eastAsia="Courier New" w:hAnsi="Times New Roman" w:cs="Times New Roman"/>
          <w:bCs/>
          <w:color w:val="auto"/>
          <w:sz w:val="22"/>
          <w:szCs w:val="22"/>
          <w:lang w:bidi="ru-RU"/>
        </w:rPr>
      </w:pPr>
    </w:p>
    <w:p w14:paraId="5FCB58AA" w14:textId="77777777" w:rsidR="00CB1EF5" w:rsidRPr="00CB1EF5" w:rsidRDefault="00CB1EF5" w:rsidP="00CB1EF5">
      <w:pPr>
        <w:autoSpaceDE/>
        <w:autoSpaceDN/>
        <w:adjustRightInd/>
        <w:jc w:val="center"/>
        <w:rPr>
          <w:rFonts w:ascii="Times New Roman" w:eastAsia="Courier New" w:hAnsi="Times New Roman" w:cs="Times New Roman"/>
          <w:b/>
          <w:color w:val="auto"/>
          <w:sz w:val="22"/>
          <w:szCs w:val="22"/>
          <w:lang w:bidi="ru-RU"/>
        </w:rPr>
      </w:pPr>
    </w:p>
    <w:p w14:paraId="17156D51" w14:textId="77777777" w:rsidR="00CB1EF5" w:rsidRPr="00CB1EF5" w:rsidRDefault="00CB1EF5" w:rsidP="00CB1EF5">
      <w:pPr>
        <w:autoSpaceDE/>
        <w:autoSpaceDN/>
        <w:adjustRightInd/>
        <w:jc w:val="center"/>
        <w:rPr>
          <w:rFonts w:ascii="Times New Roman" w:hAnsi="Times New Roman" w:cs="Times New Roman"/>
          <w:b/>
          <w:color w:val="auto"/>
          <w:sz w:val="22"/>
          <w:szCs w:val="22"/>
        </w:rPr>
      </w:pPr>
      <w:r w:rsidRPr="00CB1EF5">
        <w:rPr>
          <w:rFonts w:ascii="Times New Roman" w:hAnsi="Times New Roman" w:cs="Times New Roman"/>
          <w:b/>
          <w:color w:val="auto"/>
          <w:sz w:val="22"/>
          <w:szCs w:val="22"/>
          <w:lang w:bidi="ru-RU"/>
        </w:rPr>
        <w:t xml:space="preserve">ОБЩИЕ ХАРАКТЕРИСТИКИ ПИЩЕБЛОКОВ ЗАКАЗЧИКА  </w:t>
      </w:r>
    </w:p>
    <w:p w14:paraId="2C0F840F" w14:textId="77777777" w:rsidR="00CB1EF5" w:rsidRPr="00CB1EF5" w:rsidRDefault="00CB1EF5" w:rsidP="00CB1EF5">
      <w:pPr>
        <w:autoSpaceDE/>
        <w:autoSpaceDN/>
        <w:adjustRightInd/>
        <w:jc w:val="center"/>
        <w:rPr>
          <w:rFonts w:ascii="Times New Roman" w:hAnsi="Times New Roman" w:cs="Times New Roman"/>
          <w:b/>
          <w:color w:val="auto"/>
          <w:sz w:val="22"/>
          <w:szCs w:val="22"/>
          <w:lang w:bidi="ru-RU"/>
        </w:rPr>
      </w:pP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00"/>
        <w:tblLook w:val="04A0" w:firstRow="1" w:lastRow="0" w:firstColumn="1" w:lastColumn="0" w:noHBand="0" w:noVBand="1"/>
      </w:tblPr>
      <w:tblGrid>
        <w:gridCol w:w="723"/>
        <w:gridCol w:w="5651"/>
        <w:gridCol w:w="2693"/>
      </w:tblGrid>
      <w:tr w:rsidR="00CB1EF5" w:rsidRPr="00CB1EF5" w14:paraId="5E56E98C" w14:textId="77777777" w:rsidTr="00CB1EF5">
        <w:trPr>
          <w:trHeight w:val="989"/>
          <w:jc w:val="center"/>
        </w:trPr>
        <w:tc>
          <w:tcPr>
            <w:tcW w:w="723" w:type="dxa"/>
            <w:shd w:val="clear" w:color="auto" w:fill="auto"/>
            <w:vAlign w:val="center"/>
            <w:hideMark/>
          </w:tcPr>
          <w:p w14:paraId="6A49FFCD" w14:textId="77777777" w:rsidR="00CB1EF5" w:rsidRPr="00CB1EF5" w:rsidRDefault="00CB1EF5" w:rsidP="00CB1EF5">
            <w:pPr>
              <w:autoSpaceDE/>
              <w:autoSpaceDN/>
              <w:adjustRightInd/>
              <w:jc w:val="center"/>
              <w:rPr>
                <w:rFonts w:ascii="Times New Roman" w:eastAsia="Calibri" w:hAnsi="Times New Roman" w:cs="Times New Roman"/>
                <w:color w:val="auto"/>
                <w:sz w:val="20"/>
                <w:szCs w:val="20"/>
                <w:lang w:eastAsia="en-US" w:bidi="ru-RU"/>
              </w:rPr>
            </w:pPr>
            <w:r w:rsidRPr="00CB1EF5">
              <w:rPr>
                <w:rFonts w:ascii="Times New Roman" w:eastAsia="Calibri" w:hAnsi="Times New Roman" w:cs="Times New Roman"/>
                <w:color w:val="auto"/>
                <w:sz w:val="20"/>
                <w:szCs w:val="20"/>
                <w:lang w:eastAsia="en-US" w:bidi="ru-RU"/>
              </w:rPr>
              <w:t>№п/п</w:t>
            </w:r>
          </w:p>
        </w:tc>
        <w:tc>
          <w:tcPr>
            <w:tcW w:w="5651" w:type="dxa"/>
            <w:shd w:val="clear" w:color="auto" w:fill="auto"/>
            <w:vAlign w:val="center"/>
            <w:hideMark/>
          </w:tcPr>
          <w:p w14:paraId="33E738D6" w14:textId="77777777" w:rsidR="00CB1EF5" w:rsidRPr="00CB1EF5" w:rsidRDefault="00CB1EF5" w:rsidP="00CB1EF5">
            <w:pPr>
              <w:autoSpaceDE/>
              <w:autoSpaceDN/>
              <w:adjustRightInd/>
              <w:jc w:val="center"/>
              <w:rPr>
                <w:rFonts w:ascii="Times New Roman" w:eastAsia="Calibri" w:hAnsi="Times New Roman" w:cs="Times New Roman"/>
                <w:color w:val="auto"/>
                <w:sz w:val="20"/>
                <w:szCs w:val="20"/>
                <w:lang w:eastAsia="en-US" w:bidi="ru-RU"/>
              </w:rPr>
            </w:pPr>
            <w:r w:rsidRPr="00CB1EF5">
              <w:rPr>
                <w:rFonts w:ascii="Times New Roman" w:eastAsia="Calibri" w:hAnsi="Times New Roman" w:cs="Times New Roman"/>
                <w:color w:val="auto"/>
                <w:sz w:val="20"/>
                <w:szCs w:val="20"/>
                <w:lang w:eastAsia="en-US" w:bidi="ru-RU"/>
              </w:rPr>
              <w:t>Наименование учреждения</w:t>
            </w:r>
          </w:p>
        </w:tc>
        <w:tc>
          <w:tcPr>
            <w:tcW w:w="2693" w:type="dxa"/>
            <w:shd w:val="clear" w:color="auto" w:fill="auto"/>
            <w:vAlign w:val="center"/>
            <w:hideMark/>
          </w:tcPr>
          <w:p w14:paraId="487C29A8" w14:textId="77777777" w:rsidR="00CB1EF5" w:rsidRPr="00CB1EF5" w:rsidRDefault="00CB1EF5" w:rsidP="00CB1EF5">
            <w:pPr>
              <w:autoSpaceDE/>
              <w:autoSpaceDN/>
              <w:adjustRightInd/>
              <w:jc w:val="center"/>
              <w:rPr>
                <w:rFonts w:ascii="Times New Roman" w:eastAsia="Calibri" w:hAnsi="Times New Roman" w:cs="Times New Roman"/>
                <w:color w:val="auto"/>
                <w:sz w:val="20"/>
                <w:szCs w:val="20"/>
                <w:lang w:eastAsia="en-US" w:bidi="ru-RU"/>
              </w:rPr>
            </w:pPr>
            <w:r w:rsidRPr="00CB1EF5">
              <w:rPr>
                <w:rFonts w:ascii="Times New Roman" w:eastAsia="Calibri" w:hAnsi="Times New Roman" w:cs="Times New Roman"/>
                <w:color w:val="auto"/>
                <w:sz w:val="20"/>
                <w:szCs w:val="20"/>
                <w:lang w:eastAsia="en-US" w:bidi="ru-RU"/>
              </w:rPr>
              <w:t>Характеристика пищеблока (тип пищеблока)</w:t>
            </w:r>
          </w:p>
        </w:tc>
      </w:tr>
      <w:tr w:rsidR="00CB1EF5" w:rsidRPr="00CB1EF5" w14:paraId="24178452" w14:textId="77777777" w:rsidTr="00CB1EF5">
        <w:trPr>
          <w:trHeight w:val="496"/>
          <w:jc w:val="center"/>
        </w:trPr>
        <w:tc>
          <w:tcPr>
            <w:tcW w:w="723" w:type="dxa"/>
            <w:shd w:val="clear" w:color="auto" w:fill="auto"/>
            <w:vAlign w:val="center"/>
          </w:tcPr>
          <w:p w14:paraId="474A7FB1" w14:textId="77777777" w:rsidR="00CB1EF5" w:rsidRPr="00CB1EF5" w:rsidRDefault="00CB1EF5" w:rsidP="00CB1EF5">
            <w:pPr>
              <w:widowControl/>
              <w:numPr>
                <w:ilvl w:val="0"/>
                <w:numId w:val="4"/>
              </w:numPr>
              <w:autoSpaceDE/>
              <w:autoSpaceDN/>
              <w:adjustRightInd/>
              <w:ind w:left="927"/>
              <w:jc w:val="center"/>
              <w:rPr>
                <w:rFonts w:ascii="Times New Roman" w:eastAsia="Calibri" w:hAnsi="Times New Roman" w:cs="Times New Roman"/>
                <w:color w:val="auto"/>
                <w:sz w:val="20"/>
                <w:szCs w:val="20"/>
                <w:lang w:eastAsia="en-US" w:bidi="ru-RU"/>
              </w:rPr>
            </w:pPr>
          </w:p>
        </w:tc>
        <w:tc>
          <w:tcPr>
            <w:tcW w:w="5651" w:type="dxa"/>
            <w:shd w:val="clear" w:color="auto" w:fill="auto"/>
          </w:tcPr>
          <w:p w14:paraId="10118F5B" w14:textId="0319C48E" w:rsidR="00CB1EF5" w:rsidRPr="00CB1EF5" w:rsidRDefault="00CB1EF5" w:rsidP="00CB1EF5">
            <w:pPr>
              <w:autoSpaceDE/>
              <w:autoSpaceDN/>
              <w:adjustRightInd/>
              <w:rPr>
                <w:rFonts w:ascii="Times New Roman" w:eastAsia="Courier New" w:hAnsi="Times New Roman" w:cs="Times New Roman"/>
                <w:bCs/>
                <w:color w:val="FFFFFF"/>
                <w:sz w:val="20"/>
                <w:szCs w:val="20"/>
                <w:lang w:eastAsia="en-US" w:bidi="ru-RU"/>
              </w:rPr>
            </w:pPr>
            <w:r w:rsidRPr="00CB1EF5">
              <w:rPr>
                <w:rFonts w:ascii="Times New Roman" w:eastAsia="Courier New" w:hAnsi="Times New Roman" w:cs="Times New Roman"/>
                <w:bCs/>
                <w:color w:val="auto"/>
                <w:sz w:val="20"/>
                <w:szCs w:val="20"/>
                <w:lang w:eastAsia="en-US" w:bidi="ru-RU"/>
              </w:rPr>
              <w:t>Государственное бюджетное общеобразовательное учреждение школа № 6</w:t>
            </w:r>
            <w:r>
              <w:rPr>
                <w:rFonts w:ascii="Times New Roman" w:eastAsia="Courier New" w:hAnsi="Times New Roman" w:cs="Times New Roman"/>
                <w:bCs/>
                <w:color w:val="auto"/>
                <w:sz w:val="20"/>
                <w:szCs w:val="20"/>
                <w:lang w:eastAsia="en-US" w:bidi="ru-RU"/>
              </w:rPr>
              <w:t>69</w:t>
            </w:r>
            <w:r w:rsidRPr="00CB1EF5">
              <w:rPr>
                <w:rFonts w:ascii="Times New Roman" w:eastAsia="Courier New" w:hAnsi="Times New Roman" w:cs="Times New Roman"/>
                <w:bCs/>
                <w:color w:val="auto"/>
                <w:sz w:val="20"/>
                <w:szCs w:val="20"/>
                <w:lang w:eastAsia="en-US" w:bidi="ru-RU"/>
              </w:rPr>
              <w:t xml:space="preserve"> Пушкинского района Санкт-Петербурга</w:t>
            </w:r>
          </w:p>
        </w:tc>
        <w:tc>
          <w:tcPr>
            <w:tcW w:w="2693" w:type="dxa"/>
            <w:shd w:val="clear" w:color="auto" w:fill="auto"/>
            <w:vAlign w:val="center"/>
          </w:tcPr>
          <w:p w14:paraId="0CB558AC" w14:textId="77777777" w:rsidR="00CB1EF5" w:rsidRPr="00CB1EF5" w:rsidRDefault="00CB1EF5" w:rsidP="00CB1EF5">
            <w:pPr>
              <w:autoSpaceDE/>
              <w:autoSpaceDN/>
              <w:adjustRightInd/>
              <w:jc w:val="center"/>
              <w:rPr>
                <w:rFonts w:ascii="Times New Roman" w:eastAsia="Calibri" w:hAnsi="Times New Roman" w:cs="Times New Roman"/>
                <w:color w:val="auto"/>
                <w:sz w:val="20"/>
                <w:szCs w:val="20"/>
                <w:lang w:eastAsia="en-US" w:bidi="ru-RU"/>
              </w:rPr>
            </w:pPr>
            <w:r w:rsidRPr="00CB1EF5">
              <w:rPr>
                <w:rFonts w:ascii="Times New Roman" w:eastAsia="Calibri" w:hAnsi="Times New Roman" w:cs="Times New Roman"/>
                <w:color w:val="auto"/>
                <w:sz w:val="20"/>
                <w:szCs w:val="20"/>
                <w:lang w:eastAsia="en-US" w:bidi="ru-RU"/>
              </w:rPr>
              <w:t>столовая сырьевого типа</w:t>
            </w:r>
          </w:p>
        </w:tc>
      </w:tr>
    </w:tbl>
    <w:p w14:paraId="353BFC5B"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7F922F79"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3B725D05"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70D948DE" w14:textId="77777777" w:rsidR="00CB1EF5" w:rsidRP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tbl>
      <w:tblPr>
        <w:tblW w:w="9761" w:type="dxa"/>
        <w:tblInd w:w="2" w:type="dxa"/>
        <w:tblLayout w:type="fixed"/>
        <w:tblCellMar>
          <w:left w:w="0" w:type="dxa"/>
          <w:right w:w="0" w:type="dxa"/>
        </w:tblCellMar>
        <w:tblLook w:val="0000" w:firstRow="0" w:lastRow="0" w:firstColumn="0" w:lastColumn="0" w:noHBand="0" w:noVBand="0"/>
      </w:tblPr>
      <w:tblGrid>
        <w:gridCol w:w="3374"/>
        <w:gridCol w:w="285"/>
        <w:gridCol w:w="6102"/>
      </w:tblGrid>
      <w:tr w:rsidR="00CB1EF5" w:rsidRPr="00E66FEA" w14:paraId="7B418F50" w14:textId="77777777" w:rsidTr="00CB1EF5">
        <w:tc>
          <w:tcPr>
            <w:tcW w:w="3374" w:type="dxa"/>
            <w:tcBorders>
              <w:top w:val="nil"/>
              <w:left w:val="nil"/>
              <w:bottom w:val="nil"/>
              <w:right w:val="nil"/>
            </w:tcBorders>
          </w:tcPr>
          <w:p w14:paraId="3F3FFF12" w14:textId="73694EAB" w:rsidR="00CB1EF5" w:rsidRPr="00E66FEA" w:rsidRDefault="00CB1EF5" w:rsidP="0014018C">
            <w:pPr>
              <w:contextualSpacing/>
              <w:rPr>
                <w:rFonts w:ascii="Times New Roman" w:hAnsi="Times New Roman" w:cs="Times New Roman"/>
                <w:color w:val="auto"/>
                <w:sz w:val="22"/>
                <w:szCs w:val="22"/>
              </w:rPr>
            </w:pPr>
            <w:r w:rsidRPr="00CB1EF5">
              <w:rPr>
                <w:rFonts w:ascii="Times New Roman" w:eastAsia="Courier New" w:hAnsi="Times New Roman" w:cs="Times New Roman"/>
                <w:bCs/>
                <w:color w:val="auto"/>
                <w:sz w:val="22"/>
                <w:szCs w:val="22"/>
                <w:lang w:bidi="ru-RU"/>
              </w:rPr>
              <w:br w:type="page"/>
            </w:r>
            <w:r w:rsidRPr="00E66FEA">
              <w:rPr>
                <w:rFonts w:ascii="Times New Roman" w:hAnsi="Times New Roman" w:cs="Times New Roman"/>
                <w:color w:val="auto"/>
                <w:sz w:val="22"/>
                <w:szCs w:val="22"/>
              </w:rPr>
              <w:t>От Заказчика ______________________</w:t>
            </w:r>
          </w:p>
        </w:tc>
        <w:tc>
          <w:tcPr>
            <w:tcW w:w="285" w:type="dxa"/>
            <w:tcBorders>
              <w:top w:val="nil"/>
              <w:left w:val="nil"/>
              <w:bottom w:val="nil"/>
              <w:right w:val="nil"/>
            </w:tcBorders>
          </w:tcPr>
          <w:p w14:paraId="15293AC5" w14:textId="77777777" w:rsidR="00CB1EF5" w:rsidRPr="00E66FEA" w:rsidRDefault="00CB1EF5" w:rsidP="0014018C">
            <w:pPr>
              <w:contextualSpacing/>
              <w:jc w:val="both"/>
              <w:rPr>
                <w:rFonts w:ascii="Times New Roman" w:hAnsi="Times New Roman" w:cs="Times New Roman"/>
                <w:color w:val="auto"/>
                <w:sz w:val="22"/>
                <w:szCs w:val="22"/>
              </w:rPr>
            </w:pPr>
          </w:p>
        </w:tc>
        <w:tc>
          <w:tcPr>
            <w:tcW w:w="6102" w:type="dxa"/>
            <w:tcBorders>
              <w:top w:val="nil"/>
              <w:left w:val="nil"/>
              <w:bottom w:val="nil"/>
              <w:right w:val="nil"/>
            </w:tcBorders>
          </w:tcPr>
          <w:p w14:paraId="69C05A40" w14:textId="77777777" w:rsidR="00CB1EF5" w:rsidRPr="00E66FEA" w:rsidRDefault="00CB1EF5" w:rsidP="0014018C">
            <w:pPr>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xml:space="preserve">От Исполнителя </w:t>
            </w:r>
          </w:p>
          <w:p w14:paraId="13533C6B" w14:textId="77777777" w:rsidR="00CB1EF5" w:rsidRPr="00E66FEA" w:rsidRDefault="00CB1EF5" w:rsidP="0014018C">
            <w:pPr>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_________________________</w:t>
            </w:r>
          </w:p>
        </w:tc>
      </w:tr>
      <w:tr w:rsidR="00CB1EF5" w:rsidRPr="00E66FEA" w14:paraId="31117011" w14:textId="77777777" w:rsidTr="00CB1EF5">
        <w:tc>
          <w:tcPr>
            <w:tcW w:w="9761" w:type="dxa"/>
            <w:gridSpan w:val="3"/>
            <w:tcBorders>
              <w:top w:val="nil"/>
              <w:left w:val="nil"/>
              <w:bottom w:val="nil"/>
              <w:right w:val="nil"/>
            </w:tcBorders>
          </w:tcPr>
          <w:p w14:paraId="1D23E3FB" w14:textId="77777777" w:rsidR="00CB1EF5" w:rsidRPr="00E66FEA" w:rsidRDefault="00CB1EF5" w:rsidP="0014018C">
            <w:pPr>
              <w:contextualSpacing/>
              <w:jc w:val="both"/>
              <w:rPr>
                <w:rFonts w:ascii="Times New Roman" w:hAnsi="Times New Roman" w:cs="Times New Roman"/>
                <w:color w:val="auto"/>
                <w:sz w:val="22"/>
                <w:szCs w:val="22"/>
              </w:rPr>
            </w:pPr>
          </w:p>
          <w:p w14:paraId="04EDC7AA" w14:textId="77777777" w:rsidR="00CB1EF5" w:rsidRPr="00E66FEA" w:rsidRDefault="00CB1EF5" w:rsidP="0014018C">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Подписан усиленными электронными подписями лиц, имеющих право действовать от имени Заказчика и Исполнителя</w:t>
            </w:r>
          </w:p>
        </w:tc>
      </w:tr>
    </w:tbl>
    <w:p w14:paraId="594CFC3C" w14:textId="05051592" w:rsidR="00CB1EF5" w:rsidRPr="00CB1EF5" w:rsidRDefault="00CB1EF5" w:rsidP="00CB1EF5">
      <w:pPr>
        <w:widowControl/>
        <w:autoSpaceDE/>
        <w:autoSpaceDN/>
        <w:adjustRightInd/>
        <w:rPr>
          <w:rFonts w:ascii="Times New Roman" w:eastAsia="Courier New" w:hAnsi="Times New Roman" w:cs="Times New Roman"/>
          <w:bCs/>
          <w:color w:val="auto"/>
          <w:sz w:val="22"/>
          <w:szCs w:val="22"/>
          <w:lang w:bidi="ru-RU"/>
        </w:rPr>
      </w:pPr>
    </w:p>
    <w:p w14:paraId="79756714" w14:textId="77777777" w:rsidR="00CB1EF5" w:rsidRP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4011D7E6"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397E2F97"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1834BF9E"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50490319"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173D20C9"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14CE7FEF"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38DC162A"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52DC0FC5"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7E300683"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51EB9B06"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63E94E1D"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62DDA1C6"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2C8DBF73"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0C61AF63"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73682090"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127A3F8A"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2EC6FF3B"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10388DAC"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605EB97B"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3E9A5BE1"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674D0FEB"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4F3496D2"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7EEBAACA"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5FE31464"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75A5DFE1"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1E07BA56"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746884F0"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4D2720A9"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782871E8"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28006FF1" w14:textId="711CC7C3" w:rsidR="00CB1EF5" w:rsidRPr="00CB1EF5" w:rsidRDefault="00CB1EF5" w:rsidP="00CB1EF5">
      <w:pPr>
        <w:widowControl/>
        <w:autoSpaceDE/>
        <w:autoSpaceDN/>
        <w:adjustRightInd/>
        <w:jc w:val="right"/>
        <w:rPr>
          <w:rFonts w:ascii="Times New Roman" w:hAnsi="Times New Roman" w:cs="Times New Roman"/>
          <w:color w:val="auto"/>
          <w:sz w:val="22"/>
          <w:szCs w:val="22"/>
          <w:lang w:bidi="ru-RU"/>
        </w:rPr>
      </w:pPr>
      <w:r w:rsidRPr="00CB1EF5">
        <w:rPr>
          <w:rFonts w:ascii="Times New Roman" w:eastAsia="Courier New" w:hAnsi="Times New Roman" w:cs="Times New Roman"/>
          <w:bCs/>
          <w:color w:val="auto"/>
          <w:sz w:val="22"/>
          <w:szCs w:val="22"/>
          <w:lang w:bidi="ru-RU"/>
        </w:rPr>
        <w:lastRenderedPageBreak/>
        <w:t>Приложение № 1.4 к Приложению № 1</w:t>
      </w:r>
      <w:r w:rsidRPr="00CB1EF5">
        <w:rPr>
          <w:rFonts w:ascii="Times New Roman" w:eastAsia="Courier New" w:hAnsi="Times New Roman" w:cs="Times New Roman"/>
          <w:bCs/>
          <w:color w:val="auto"/>
          <w:sz w:val="22"/>
          <w:szCs w:val="22"/>
          <w:lang w:bidi="ru-RU"/>
        </w:rPr>
        <w:br/>
      </w:r>
      <w:r w:rsidRPr="00CB1EF5">
        <w:rPr>
          <w:rFonts w:ascii="Times New Roman" w:hAnsi="Times New Roman" w:cs="Times New Roman"/>
          <w:color w:val="auto"/>
          <w:sz w:val="22"/>
          <w:szCs w:val="22"/>
          <w:lang w:bidi="ru-RU"/>
        </w:rPr>
        <w:t>Описание объекта закупки</w:t>
      </w:r>
    </w:p>
    <w:p w14:paraId="33D325D3" w14:textId="77777777" w:rsidR="00CB1EF5" w:rsidRPr="00CB1EF5" w:rsidRDefault="00CB1EF5" w:rsidP="00CB1EF5">
      <w:pPr>
        <w:widowControl/>
        <w:ind w:firstLine="540"/>
        <w:jc w:val="center"/>
        <w:rPr>
          <w:rFonts w:ascii="Times New Roman" w:hAnsi="Times New Roman" w:cs="Times New Roman"/>
          <w:color w:val="auto"/>
          <w:sz w:val="22"/>
          <w:szCs w:val="22"/>
          <w:lang w:bidi="ru-RU"/>
        </w:rPr>
      </w:pPr>
    </w:p>
    <w:p w14:paraId="465EEF1C" w14:textId="77777777" w:rsidR="00CB1EF5" w:rsidRPr="00CB1EF5" w:rsidRDefault="00CB1EF5" w:rsidP="00CB1EF5">
      <w:pPr>
        <w:autoSpaceDE/>
        <w:autoSpaceDN/>
        <w:adjustRightInd/>
        <w:jc w:val="center"/>
        <w:rPr>
          <w:rFonts w:ascii="Times New Roman" w:hAnsi="Times New Roman" w:cs="Times New Roman"/>
          <w:b/>
          <w:color w:val="auto"/>
          <w:sz w:val="22"/>
          <w:szCs w:val="22"/>
        </w:rPr>
      </w:pPr>
    </w:p>
    <w:p w14:paraId="4307EEBF" w14:textId="77777777" w:rsidR="00CB1EF5" w:rsidRPr="00CB1EF5" w:rsidRDefault="00CB1EF5" w:rsidP="00CB1EF5">
      <w:pPr>
        <w:autoSpaceDE/>
        <w:autoSpaceDN/>
        <w:adjustRightInd/>
        <w:ind w:left="540"/>
        <w:jc w:val="center"/>
        <w:rPr>
          <w:rFonts w:ascii="Times New Roman" w:eastAsia="Courier New" w:hAnsi="Times New Roman" w:cs="Times New Roman"/>
          <w:b/>
          <w:color w:val="auto"/>
          <w:sz w:val="22"/>
          <w:szCs w:val="22"/>
          <w:lang w:bidi="ru-RU"/>
        </w:rPr>
      </w:pPr>
      <w:r w:rsidRPr="00CB1EF5">
        <w:rPr>
          <w:rFonts w:ascii="Times New Roman" w:eastAsia="Courier New" w:hAnsi="Times New Roman" w:cs="Times New Roman"/>
          <w:b/>
          <w:color w:val="auto"/>
          <w:sz w:val="22"/>
          <w:szCs w:val="22"/>
          <w:lang w:bidi="ru-RU"/>
        </w:rPr>
        <w:t>ГРАФИК ОКАЗАНИЯ УСЛУГ</w:t>
      </w:r>
    </w:p>
    <w:p w14:paraId="225EEC9B" w14:textId="77777777" w:rsidR="00CB1EF5" w:rsidRPr="00CB1EF5" w:rsidRDefault="00CB1EF5" w:rsidP="00CB1EF5">
      <w:pPr>
        <w:autoSpaceDE/>
        <w:autoSpaceDN/>
        <w:adjustRightInd/>
        <w:ind w:left="540"/>
        <w:jc w:val="center"/>
        <w:rPr>
          <w:rFonts w:ascii="Times New Roman" w:eastAsia="Courier New" w:hAnsi="Times New Roman" w:cs="Times New Roman"/>
          <w:b/>
          <w:color w:val="auto"/>
          <w:sz w:val="22"/>
          <w:szCs w:val="22"/>
          <w:lang w:bidi="ru-RU"/>
        </w:rPr>
      </w:pPr>
    </w:p>
    <w:p w14:paraId="4BF132AA" w14:textId="77777777" w:rsidR="00130172" w:rsidRPr="00CB1EF5" w:rsidRDefault="00130172" w:rsidP="00130172">
      <w:pPr>
        <w:autoSpaceDE/>
        <w:autoSpaceDN/>
        <w:adjustRightInd/>
        <w:ind w:left="540"/>
        <w:jc w:val="center"/>
        <w:rPr>
          <w:rFonts w:ascii="Times New Roman" w:eastAsia="Courier New" w:hAnsi="Times New Roman" w:cs="Times New Roman"/>
          <w:color w:val="auto"/>
          <w:sz w:val="22"/>
          <w:szCs w:val="22"/>
          <w:lang w:bidi="ru-RU"/>
        </w:rPr>
      </w:pPr>
      <w:r w:rsidRPr="00CB1EF5">
        <w:rPr>
          <w:rFonts w:ascii="Times New Roman" w:eastAsia="Courier New" w:hAnsi="Times New Roman" w:cs="Times New Roman"/>
          <w:color w:val="auto"/>
          <w:sz w:val="22"/>
          <w:szCs w:val="22"/>
          <w:lang w:bidi="ru-RU"/>
        </w:rPr>
        <w:t>Услуги осуществляются ежедневно, в рабочие дни Заказчика в соответствии с графиком оказания услуг.</w:t>
      </w:r>
    </w:p>
    <w:p w14:paraId="7F3184A3" w14:textId="77777777" w:rsidR="00130172" w:rsidRDefault="00130172" w:rsidP="00130172">
      <w:pPr>
        <w:autoSpaceDE/>
        <w:autoSpaceDN/>
        <w:adjustRightInd/>
        <w:ind w:left="540"/>
        <w:jc w:val="center"/>
        <w:rPr>
          <w:rFonts w:ascii="Times New Roman" w:eastAsia="Courier New" w:hAnsi="Times New Roman" w:cs="Times New Roman"/>
          <w:b/>
          <w:color w:val="auto"/>
          <w:sz w:val="22"/>
          <w:szCs w:val="22"/>
          <w:lang w:bidi="ru-RU"/>
        </w:rPr>
      </w:pPr>
    </w:p>
    <w:p w14:paraId="29BA5C19" w14:textId="77777777" w:rsidR="00130172" w:rsidRDefault="00130172" w:rsidP="00130172">
      <w:pPr>
        <w:autoSpaceDE/>
        <w:autoSpaceDN/>
        <w:adjustRightInd/>
        <w:ind w:left="540"/>
        <w:jc w:val="center"/>
        <w:rPr>
          <w:rFonts w:ascii="Times New Roman" w:eastAsia="Courier New" w:hAnsi="Times New Roman" w:cs="Times New Roman"/>
          <w:b/>
          <w:color w:val="auto"/>
          <w:sz w:val="22"/>
          <w:szCs w:val="22"/>
          <w:lang w:bidi="ru-RU"/>
        </w:rPr>
      </w:pPr>
    </w:p>
    <w:p w14:paraId="6D6C00B9" w14:textId="77777777" w:rsidR="00130172" w:rsidRDefault="00130172" w:rsidP="00130172">
      <w:pPr>
        <w:autoSpaceDE/>
        <w:autoSpaceDN/>
        <w:adjustRightInd/>
        <w:ind w:left="540"/>
        <w:jc w:val="center"/>
        <w:rPr>
          <w:rFonts w:ascii="Times New Roman" w:hAnsi="Times New Roman" w:cs="Times New Roman"/>
          <w:color w:val="auto"/>
          <w:sz w:val="22"/>
          <w:szCs w:val="22"/>
        </w:rPr>
      </w:pPr>
      <w:r w:rsidRPr="00085329">
        <w:rPr>
          <w:rFonts w:ascii="Times New Roman" w:hAnsi="Times New Roman" w:cs="Times New Roman"/>
          <w:color w:val="auto"/>
          <w:sz w:val="22"/>
          <w:szCs w:val="22"/>
        </w:rPr>
        <w:t>196605, г. Санкт-Петербург, п. Шушары, территория Пулковское, ул. Кокколевская, д. 11, стр. 1</w:t>
      </w:r>
    </w:p>
    <w:p w14:paraId="6364AAA6" w14:textId="77777777" w:rsidR="00130172" w:rsidRDefault="00130172" w:rsidP="00130172">
      <w:pPr>
        <w:autoSpaceDE/>
        <w:autoSpaceDN/>
        <w:adjustRightInd/>
        <w:ind w:left="540"/>
        <w:jc w:val="center"/>
        <w:rPr>
          <w:rFonts w:ascii="Times New Roman" w:eastAsia="Courier New" w:hAnsi="Times New Roman" w:cs="Times New Roman"/>
          <w:b/>
          <w:color w:val="auto"/>
          <w:sz w:val="22"/>
          <w:szCs w:val="22"/>
          <w:lang w:bidi="ru-RU"/>
        </w:rPr>
      </w:pPr>
    </w:p>
    <w:p w14:paraId="27F37C72" w14:textId="77777777" w:rsidR="00130172" w:rsidRPr="00CB1EF5" w:rsidRDefault="00130172" w:rsidP="00130172">
      <w:pPr>
        <w:autoSpaceDE/>
        <w:autoSpaceDN/>
        <w:adjustRightInd/>
        <w:ind w:left="540"/>
        <w:jc w:val="center"/>
        <w:rPr>
          <w:rFonts w:ascii="Times New Roman" w:eastAsia="Courier New" w:hAnsi="Times New Roman" w:cs="Times New Roman"/>
          <w:b/>
          <w:color w:val="auto"/>
          <w:sz w:val="22"/>
          <w:szCs w:val="22"/>
          <w:lang w:bidi="ru-RU"/>
        </w:rPr>
      </w:pPr>
    </w:p>
    <w:tbl>
      <w:tblPr>
        <w:tblW w:w="348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54"/>
        <w:gridCol w:w="3460"/>
      </w:tblGrid>
      <w:tr w:rsidR="00130172" w:rsidRPr="00CB1EF5" w14:paraId="729BD122" w14:textId="77777777" w:rsidTr="00DE1F0A">
        <w:trPr>
          <w:jc w:val="center"/>
        </w:trPr>
        <w:tc>
          <w:tcPr>
            <w:tcW w:w="2498" w:type="pct"/>
            <w:tcBorders>
              <w:top w:val="single" w:sz="4" w:space="0" w:color="000000"/>
              <w:left w:val="single" w:sz="4" w:space="0" w:color="000000"/>
              <w:bottom w:val="single" w:sz="4" w:space="0" w:color="000000"/>
              <w:right w:val="single" w:sz="4" w:space="0" w:color="000000"/>
            </w:tcBorders>
            <w:shd w:val="clear" w:color="auto" w:fill="auto"/>
            <w:hideMark/>
          </w:tcPr>
          <w:p w14:paraId="42F9E899" w14:textId="77777777" w:rsidR="00130172" w:rsidRPr="00CB1EF5" w:rsidRDefault="00130172" w:rsidP="00DE1F0A">
            <w:pPr>
              <w:autoSpaceDE/>
              <w:autoSpaceDN/>
              <w:adjustRightInd/>
              <w:jc w:val="center"/>
              <w:rPr>
                <w:rFonts w:ascii="Times New Roman" w:eastAsia="Courier New" w:hAnsi="Times New Roman" w:cs="Times New Roman"/>
                <w:color w:val="auto"/>
                <w:sz w:val="22"/>
                <w:szCs w:val="22"/>
                <w:lang w:eastAsia="en-US" w:bidi="ru-RU"/>
              </w:rPr>
            </w:pPr>
            <w:r>
              <w:rPr>
                <w:rFonts w:ascii="Times New Roman" w:eastAsia="Courier New" w:hAnsi="Times New Roman" w:cs="Times New Roman"/>
                <w:color w:val="auto"/>
                <w:sz w:val="22"/>
                <w:szCs w:val="22"/>
                <w:lang w:eastAsia="en-US" w:bidi="ru-RU"/>
              </w:rPr>
              <w:t>Время</w:t>
            </w:r>
          </w:p>
        </w:tc>
        <w:tc>
          <w:tcPr>
            <w:tcW w:w="2502" w:type="pct"/>
            <w:tcBorders>
              <w:top w:val="single" w:sz="4" w:space="0" w:color="000000"/>
              <w:left w:val="single" w:sz="4" w:space="0" w:color="000000"/>
              <w:bottom w:val="single" w:sz="4" w:space="0" w:color="000000"/>
              <w:right w:val="single" w:sz="4" w:space="0" w:color="000000"/>
            </w:tcBorders>
            <w:shd w:val="clear" w:color="auto" w:fill="auto"/>
            <w:hideMark/>
          </w:tcPr>
          <w:p w14:paraId="085CFE7E" w14:textId="77777777" w:rsidR="00130172" w:rsidRPr="00CB1EF5" w:rsidRDefault="00130172" w:rsidP="00DE1F0A">
            <w:pPr>
              <w:autoSpaceDE/>
              <w:autoSpaceDN/>
              <w:adjustRightInd/>
              <w:jc w:val="center"/>
              <w:rPr>
                <w:rFonts w:ascii="Times New Roman" w:eastAsia="Courier New" w:hAnsi="Times New Roman" w:cs="Times New Roman"/>
                <w:color w:val="auto"/>
                <w:sz w:val="22"/>
                <w:szCs w:val="22"/>
                <w:lang w:eastAsia="en-US" w:bidi="ru-RU"/>
              </w:rPr>
            </w:pPr>
            <w:r>
              <w:rPr>
                <w:rFonts w:ascii="Times New Roman" w:eastAsia="Courier New" w:hAnsi="Times New Roman" w:cs="Times New Roman"/>
                <w:color w:val="auto"/>
                <w:sz w:val="22"/>
                <w:szCs w:val="22"/>
                <w:lang w:eastAsia="en-US" w:bidi="ru-RU"/>
              </w:rPr>
              <w:t>Классы</w:t>
            </w:r>
          </w:p>
        </w:tc>
      </w:tr>
      <w:tr w:rsidR="00130172" w:rsidRPr="00CB1EF5" w14:paraId="10B01AF6" w14:textId="77777777" w:rsidTr="00DE1F0A">
        <w:trPr>
          <w:jc w:val="center"/>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auto"/>
          </w:tcPr>
          <w:p w14:paraId="5EB2E961" w14:textId="77777777" w:rsidR="00130172" w:rsidRDefault="00130172" w:rsidP="00DE1F0A">
            <w:pPr>
              <w:autoSpaceDE/>
              <w:autoSpaceDN/>
              <w:adjustRightInd/>
              <w:jc w:val="center"/>
              <w:rPr>
                <w:rFonts w:ascii="Times New Roman" w:eastAsia="Courier New" w:hAnsi="Times New Roman" w:cs="Times New Roman"/>
                <w:color w:val="auto"/>
                <w:sz w:val="22"/>
                <w:szCs w:val="22"/>
                <w:lang w:eastAsia="en-US" w:bidi="ru-RU"/>
              </w:rPr>
            </w:pPr>
            <w:r>
              <w:rPr>
                <w:rFonts w:ascii="Times New Roman" w:eastAsia="Courier New" w:hAnsi="Times New Roman" w:cs="Times New Roman"/>
                <w:color w:val="auto"/>
                <w:sz w:val="22"/>
                <w:szCs w:val="22"/>
                <w:lang w:eastAsia="en-US" w:bidi="ru-RU"/>
              </w:rPr>
              <w:t>Завтрак 1-4 классы (бесплатные)</w:t>
            </w:r>
          </w:p>
        </w:tc>
      </w:tr>
      <w:tr w:rsidR="00130172" w:rsidRPr="00CB1EF5" w14:paraId="0787F717" w14:textId="77777777" w:rsidTr="00DE1F0A">
        <w:trPr>
          <w:jc w:val="center"/>
        </w:trPr>
        <w:tc>
          <w:tcPr>
            <w:tcW w:w="2498" w:type="pct"/>
            <w:tcBorders>
              <w:top w:val="single" w:sz="4" w:space="0" w:color="000000"/>
              <w:left w:val="single" w:sz="4" w:space="0" w:color="000000"/>
              <w:bottom w:val="single" w:sz="4" w:space="0" w:color="auto"/>
              <w:right w:val="single" w:sz="4" w:space="0" w:color="000000"/>
            </w:tcBorders>
            <w:shd w:val="clear" w:color="auto" w:fill="auto"/>
            <w:vAlign w:val="center"/>
          </w:tcPr>
          <w:p w14:paraId="4F071859" w14:textId="77777777" w:rsidR="00130172" w:rsidRPr="00CB1EF5" w:rsidRDefault="00130172" w:rsidP="00DE1F0A">
            <w:pPr>
              <w:autoSpaceDE/>
              <w:autoSpaceDN/>
              <w:adjustRightInd/>
              <w:jc w:val="center"/>
              <w:rPr>
                <w:rFonts w:ascii="Times New Roman" w:eastAsia="Courier New" w:hAnsi="Times New Roman" w:cs="Times New Roman"/>
                <w:color w:val="auto"/>
                <w:sz w:val="22"/>
                <w:szCs w:val="22"/>
                <w:lang w:eastAsia="en-US" w:bidi="ru-RU"/>
              </w:rPr>
            </w:pPr>
            <w:r>
              <w:rPr>
                <w:rFonts w:ascii="Times New Roman" w:eastAsia="Courier New" w:hAnsi="Times New Roman" w:cs="Times New Roman"/>
                <w:color w:val="auto"/>
                <w:sz w:val="22"/>
                <w:szCs w:val="22"/>
                <w:lang w:eastAsia="en-US" w:bidi="ru-RU"/>
              </w:rPr>
              <w:t>09.35-9.55/9.40-10.00</w:t>
            </w:r>
          </w:p>
        </w:tc>
        <w:tc>
          <w:tcPr>
            <w:tcW w:w="2502" w:type="pct"/>
            <w:tcBorders>
              <w:top w:val="single" w:sz="4" w:space="0" w:color="000000"/>
              <w:left w:val="single" w:sz="4" w:space="0" w:color="000000"/>
              <w:bottom w:val="single" w:sz="4" w:space="0" w:color="000000"/>
              <w:right w:val="single" w:sz="4" w:space="0" w:color="000000"/>
            </w:tcBorders>
            <w:shd w:val="clear" w:color="auto" w:fill="auto"/>
          </w:tcPr>
          <w:p w14:paraId="5E3DE506" w14:textId="77777777" w:rsidR="00130172" w:rsidRPr="00CB1EF5" w:rsidRDefault="00130172" w:rsidP="00DE1F0A">
            <w:pPr>
              <w:autoSpaceDE/>
              <w:autoSpaceDN/>
              <w:adjustRightInd/>
              <w:jc w:val="center"/>
              <w:rPr>
                <w:rFonts w:ascii="Times New Roman" w:eastAsia="Courier New" w:hAnsi="Times New Roman" w:cs="Times New Roman"/>
                <w:color w:val="auto"/>
                <w:sz w:val="22"/>
                <w:szCs w:val="22"/>
                <w:lang w:eastAsia="en-US" w:bidi="ru-RU"/>
              </w:rPr>
            </w:pPr>
            <w:r>
              <w:rPr>
                <w:rFonts w:ascii="Times New Roman" w:eastAsia="Courier New" w:hAnsi="Times New Roman" w:cs="Times New Roman"/>
                <w:sz w:val="22"/>
                <w:szCs w:val="22"/>
                <w:lang w:bidi="ru-RU"/>
              </w:rPr>
              <w:t>1 классы</w:t>
            </w:r>
          </w:p>
        </w:tc>
      </w:tr>
      <w:tr w:rsidR="00130172" w:rsidRPr="00CB1EF5" w14:paraId="1E653920" w14:textId="77777777" w:rsidTr="00DE1F0A">
        <w:trPr>
          <w:jc w:val="center"/>
        </w:trPr>
        <w:tc>
          <w:tcPr>
            <w:tcW w:w="2498" w:type="pct"/>
            <w:tcBorders>
              <w:top w:val="single" w:sz="4" w:space="0" w:color="000000"/>
              <w:left w:val="single" w:sz="4" w:space="0" w:color="000000"/>
              <w:bottom w:val="single" w:sz="4" w:space="0" w:color="auto"/>
              <w:right w:val="single" w:sz="4" w:space="0" w:color="000000"/>
            </w:tcBorders>
            <w:shd w:val="clear" w:color="auto" w:fill="auto"/>
            <w:vAlign w:val="center"/>
          </w:tcPr>
          <w:p w14:paraId="061EF404" w14:textId="77777777" w:rsidR="00130172" w:rsidRPr="00CB1EF5" w:rsidRDefault="00130172" w:rsidP="00DE1F0A">
            <w:pPr>
              <w:autoSpaceDE/>
              <w:autoSpaceDN/>
              <w:adjustRightInd/>
              <w:jc w:val="center"/>
              <w:rPr>
                <w:rFonts w:ascii="Times New Roman" w:eastAsia="Courier New" w:hAnsi="Times New Roman" w:cs="Times New Roman"/>
                <w:color w:val="auto"/>
                <w:sz w:val="22"/>
                <w:szCs w:val="22"/>
                <w:lang w:eastAsia="en-US" w:bidi="ru-RU"/>
              </w:rPr>
            </w:pPr>
            <w:r>
              <w:rPr>
                <w:rFonts w:ascii="Times New Roman" w:eastAsia="Courier New" w:hAnsi="Times New Roman" w:cs="Times New Roman"/>
                <w:color w:val="auto"/>
                <w:sz w:val="22"/>
                <w:szCs w:val="22"/>
                <w:lang w:eastAsia="en-US" w:bidi="ru-RU"/>
              </w:rPr>
              <w:t>10.40-11.00</w:t>
            </w:r>
          </w:p>
        </w:tc>
        <w:tc>
          <w:tcPr>
            <w:tcW w:w="2502" w:type="pct"/>
            <w:tcBorders>
              <w:top w:val="single" w:sz="4" w:space="0" w:color="000000"/>
              <w:left w:val="single" w:sz="4" w:space="0" w:color="000000"/>
              <w:bottom w:val="single" w:sz="4" w:space="0" w:color="000000"/>
              <w:right w:val="single" w:sz="4" w:space="0" w:color="000000"/>
            </w:tcBorders>
            <w:shd w:val="clear" w:color="auto" w:fill="auto"/>
          </w:tcPr>
          <w:p w14:paraId="6C83FBF1" w14:textId="77777777" w:rsidR="00130172" w:rsidRPr="00CB1EF5" w:rsidRDefault="00130172" w:rsidP="00DE1F0A">
            <w:pPr>
              <w:autoSpaceDE/>
              <w:autoSpaceDN/>
              <w:adjustRightInd/>
              <w:jc w:val="center"/>
              <w:rPr>
                <w:rFonts w:ascii="Times New Roman" w:eastAsia="Courier New" w:hAnsi="Times New Roman" w:cs="Times New Roman"/>
                <w:sz w:val="22"/>
                <w:szCs w:val="22"/>
                <w:lang w:bidi="ru-RU"/>
              </w:rPr>
            </w:pPr>
            <w:r>
              <w:rPr>
                <w:rFonts w:ascii="Times New Roman" w:eastAsia="Courier New" w:hAnsi="Times New Roman" w:cs="Times New Roman"/>
                <w:sz w:val="22"/>
                <w:szCs w:val="22"/>
                <w:lang w:bidi="ru-RU"/>
              </w:rPr>
              <w:t>2-3 классы</w:t>
            </w:r>
          </w:p>
        </w:tc>
      </w:tr>
      <w:tr w:rsidR="00130172" w:rsidRPr="00CB1EF5" w14:paraId="6F5DD822" w14:textId="77777777" w:rsidTr="00DE1F0A">
        <w:trPr>
          <w:jc w:val="center"/>
        </w:trPr>
        <w:tc>
          <w:tcPr>
            <w:tcW w:w="2498" w:type="pct"/>
            <w:tcBorders>
              <w:top w:val="single" w:sz="4" w:space="0" w:color="000000"/>
              <w:left w:val="single" w:sz="4" w:space="0" w:color="000000"/>
              <w:bottom w:val="single" w:sz="4" w:space="0" w:color="auto"/>
              <w:right w:val="single" w:sz="4" w:space="0" w:color="000000"/>
            </w:tcBorders>
            <w:shd w:val="clear" w:color="auto" w:fill="auto"/>
            <w:vAlign w:val="center"/>
          </w:tcPr>
          <w:p w14:paraId="2C4D3BBF" w14:textId="77777777" w:rsidR="00130172" w:rsidRPr="00CB1EF5" w:rsidRDefault="00130172" w:rsidP="00DE1F0A">
            <w:pPr>
              <w:autoSpaceDE/>
              <w:autoSpaceDN/>
              <w:adjustRightInd/>
              <w:jc w:val="center"/>
              <w:rPr>
                <w:rFonts w:ascii="Times New Roman" w:eastAsia="Courier New" w:hAnsi="Times New Roman" w:cs="Times New Roman"/>
                <w:color w:val="auto"/>
                <w:sz w:val="22"/>
                <w:szCs w:val="22"/>
                <w:lang w:eastAsia="en-US" w:bidi="ru-RU"/>
              </w:rPr>
            </w:pPr>
            <w:r>
              <w:rPr>
                <w:rFonts w:ascii="Times New Roman" w:eastAsia="Courier New" w:hAnsi="Times New Roman" w:cs="Times New Roman"/>
                <w:color w:val="auto"/>
                <w:sz w:val="22"/>
                <w:szCs w:val="22"/>
                <w:lang w:eastAsia="en-US" w:bidi="ru-RU"/>
              </w:rPr>
              <w:t>11.45-12.05</w:t>
            </w:r>
          </w:p>
        </w:tc>
        <w:tc>
          <w:tcPr>
            <w:tcW w:w="2502" w:type="pct"/>
            <w:tcBorders>
              <w:top w:val="single" w:sz="4" w:space="0" w:color="000000"/>
              <w:left w:val="single" w:sz="4" w:space="0" w:color="000000"/>
              <w:bottom w:val="single" w:sz="4" w:space="0" w:color="000000"/>
              <w:right w:val="single" w:sz="4" w:space="0" w:color="000000"/>
            </w:tcBorders>
            <w:shd w:val="clear" w:color="auto" w:fill="auto"/>
          </w:tcPr>
          <w:p w14:paraId="29F9CDED" w14:textId="77777777" w:rsidR="00130172" w:rsidRPr="00CB1EF5" w:rsidRDefault="00130172" w:rsidP="00DE1F0A">
            <w:pPr>
              <w:autoSpaceDE/>
              <w:autoSpaceDN/>
              <w:adjustRightInd/>
              <w:jc w:val="center"/>
              <w:rPr>
                <w:rFonts w:ascii="Times New Roman" w:eastAsia="Courier New" w:hAnsi="Times New Roman" w:cs="Times New Roman"/>
                <w:sz w:val="22"/>
                <w:szCs w:val="22"/>
                <w:lang w:bidi="ru-RU"/>
              </w:rPr>
            </w:pPr>
            <w:r>
              <w:rPr>
                <w:rFonts w:ascii="Times New Roman" w:eastAsia="Courier New" w:hAnsi="Times New Roman" w:cs="Times New Roman"/>
                <w:sz w:val="22"/>
                <w:szCs w:val="22"/>
                <w:lang w:bidi="ru-RU"/>
              </w:rPr>
              <w:t>4 класс</w:t>
            </w:r>
          </w:p>
        </w:tc>
      </w:tr>
      <w:tr w:rsidR="00130172" w:rsidRPr="00CB1EF5" w14:paraId="7FA81DB5" w14:textId="77777777" w:rsidTr="00DE1F0A">
        <w:trPr>
          <w:jc w:val="center"/>
        </w:trPr>
        <w:tc>
          <w:tcPr>
            <w:tcW w:w="5000" w:type="pct"/>
            <w:gridSpan w:val="2"/>
            <w:tcBorders>
              <w:top w:val="single" w:sz="4" w:space="0" w:color="000000"/>
              <w:left w:val="single" w:sz="4" w:space="0" w:color="000000"/>
              <w:bottom w:val="single" w:sz="4" w:space="0" w:color="auto"/>
              <w:right w:val="single" w:sz="4" w:space="0" w:color="000000"/>
            </w:tcBorders>
            <w:shd w:val="clear" w:color="auto" w:fill="auto"/>
            <w:vAlign w:val="center"/>
          </w:tcPr>
          <w:p w14:paraId="7E3984C9" w14:textId="77777777" w:rsidR="00130172" w:rsidRPr="00CB1EF5" w:rsidRDefault="00130172" w:rsidP="00DE1F0A">
            <w:pPr>
              <w:autoSpaceDE/>
              <w:autoSpaceDN/>
              <w:adjustRightInd/>
              <w:jc w:val="center"/>
              <w:rPr>
                <w:rFonts w:ascii="Times New Roman" w:eastAsia="Courier New" w:hAnsi="Times New Roman" w:cs="Times New Roman"/>
                <w:sz w:val="22"/>
                <w:szCs w:val="22"/>
                <w:lang w:bidi="ru-RU"/>
              </w:rPr>
            </w:pPr>
            <w:r>
              <w:rPr>
                <w:rFonts w:ascii="Times New Roman" w:eastAsia="Courier New" w:hAnsi="Times New Roman" w:cs="Times New Roman"/>
                <w:sz w:val="22"/>
                <w:szCs w:val="22"/>
                <w:lang w:bidi="ru-RU"/>
              </w:rPr>
              <w:t>Завтрак 5-6 классы (платные)</w:t>
            </w:r>
          </w:p>
        </w:tc>
      </w:tr>
      <w:tr w:rsidR="00130172" w:rsidRPr="00CB1EF5" w14:paraId="637A49EF" w14:textId="77777777" w:rsidTr="00DE1F0A">
        <w:trPr>
          <w:jc w:val="center"/>
        </w:trPr>
        <w:tc>
          <w:tcPr>
            <w:tcW w:w="2498" w:type="pct"/>
            <w:tcBorders>
              <w:top w:val="single" w:sz="4" w:space="0" w:color="000000"/>
              <w:left w:val="single" w:sz="4" w:space="0" w:color="000000"/>
              <w:bottom w:val="single" w:sz="4" w:space="0" w:color="auto"/>
              <w:right w:val="single" w:sz="4" w:space="0" w:color="000000"/>
            </w:tcBorders>
            <w:shd w:val="clear" w:color="auto" w:fill="auto"/>
            <w:vAlign w:val="center"/>
          </w:tcPr>
          <w:p w14:paraId="6F88B158" w14:textId="77777777" w:rsidR="00130172" w:rsidRPr="00CB1EF5" w:rsidRDefault="00130172" w:rsidP="00DE1F0A">
            <w:pPr>
              <w:autoSpaceDE/>
              <w:autoSpaceDN/>
              <w:adjustRightInd/>
              <w:jc w:val="center"/>
              <w:rPr>
                <w:rFonts w:ascii="Times New Roman" w:eastAsia="Courier New" w:hAnsi="Times New Roman" w:cs="Times New Roman"/>
                <w:color w:val="auto"/>
                <w:sz w:val="22"/>
                <w:szCs w:val="22"/>
                <w:lang w:eastAsia="en-US" w:bidi="ru-RU"/>
              </w:rPr>
            </w:pPr>
            <w:r>
              <w:rPr>
                <w:rFonts w:ascii="Times New Roman" w:eastAsia="Courier New" w:hAnsi="Times New Roman" w:cs="Times New Roman"/>
                <w:color w:val="auto"/>
                <w:sz w:val="22"/>
                <w:szCs w:val="22"/>
                <w:lang w:eastAsia="en-US" w:bidi="ru-RU"/>
              </w:rPr>
              <w:t>11.45-12.05</w:t>
            </w:r>
          </w:p>
        </w:tc>
        <w:tc>
          <w:tcPr>
            <w:tcW w:w="2502" w:type="pct"/>
            <w:tcBorders>
              <w:top w:val="single" w:sz="4" w:space="0" w:color="000000"/>
              <w:left w:val="single" w:sz="4" w:space="0" w:color="000000"/>
              <w:bottom w:val="single" w:sz="4" w:space="0" w:color="000000"/>
              <w:right w:val="single" w:sz="4" w:space="0" w:color="000000"/>
            </w:tcBorders>
            <w:shd w:val="clear" w:color="auto" w:fill="auto"/>
          </w:tcPr>
          <w:p w14:paraId="6A088244" w14:textId="77777777" w:rsidR="00130172" w:rsidRPr="00CB1EF5" w:rsidRDefault="00130172" w:rsidP="00DE1F0A">
            <w:pPr>
              <w:autoSpaceDE/>
              <w:autoSpaceDN/>
              <w:adjustRightInd/>
              <w:jc w:val="center"/>
              <w:rPr>
                <w:rFonts w:ascii="Times New Roman" w:eastAsia="Courier New" w:hAnsi="Times New Roman" w:cs="Times New Roman"/>
                <w:sz w:val="22"/>
                <w:szCs w:val="22"/>
                <w:lang w:bidi="ru-RU"/>
              </w:rPr>
            </w:pPr>
            <w:r>
              <w:rPr>
                <w:rFonts w:ascii="Times New Roman" w:eastAsia="Courier New" w:hAnsi="Times New Roman" w:cs="Times New Roman"/>
                <w:sz w:val="22"/>
                <w:szCs w:val="22"/>
                <w:lang w:bidi="ru-RU"/>
              </w:rPr>
              <w:t>5,6 класс</w:t>
            </w:r>
          </w:p>
        </w:tc>
      </w:tr>
      <w:tr w:rsidR="00130172" w:rsidRPr="00CB1EF5" w14:paraId="13F1C524" w14:textId="77777777" w:rsidTr="00DE1F0A">
        <w:trPr>
          <w:jc w:val="center"/>
        </w:trPr>
        <w:tc>
          <w:tcPr>
            <w:tcW w:w="5000" w:type="pct"/>
            <w:gridSpan w:val="2"/>
            <w:tcBorders>
              <w:top w:val="single" w:sz="4" w:space="0" w:color="000000"/>
              <w:left w:val="single" w:sz="4" w:space="0" w:color="000000"/>
              <w:bottom w:val="single" w:sz="4" w:space="0" w:color="auto"/>
              <w:right w:val="single" w:sz="4" w:space="0" w:color="000000"/>
            </w:tcBorders>
            <w:shd w:val="clear" w:color="auto" w:fill="auto"/>
            <w:vAlign w:val="center"/>
          </w:tcPr>
          <w:p w14:paraId="657350DB" w14:textId="77777777" w:rsidR="00130172" w:rsidRDefault="00130172" w:rsidP="00DE1F0A">
            <w:pPr>
              <w:autoSpaceDE/>
              <w:autoSpaceDN/>
              <w:adjustRightInd/>
              <w:jc w:val="center"/>
              <w:rPr>
                <w:rFonts w:ascii="Times New Roman" w:eastAsia="Courier New" w:hAnsi="Times New Roman" w:cs="Times New Roman"/>
                <w:sz w:val="22"/>
                <w:szCs w:val="22"/>
                <w:lang w:bidi="ru-RU"/>
              </w:rPr>
            </w:pPr>
            <w:r>
              <w:rPr>
                <w:rFonts w:ascii="Times New Roman" w:eastAsia="Courier New" w:hAnsi="Times New Roman" w:cs="Times New Roman"/>
                <w:sz w:val="22"/>
                <w:szCs w:val="22"/>
                <w:lang w:bidi="ru-RU"/>
              </w:rPr>
              <w:t>Обед (бесплатные/платные)</w:t>
            </w:r>
          </w:p>
        </w:tc>
      </w:tr>
      <w:tr w:rsidR="00130172" w:rsidRPr="00CB1EF5" w14:paraId="7E204EF3" w14:textId="77777777" w:rsidTr="00DE1F0A">
        <w:trPr>
          <w:jc w:val="center"/>
        </w:trPr>
        <w:tc>
          <w:tcPr>
            <w:tcW w:w="2498" w:type="pct"/>
            <w:tcBorders>
              <w:top w:val="single" w:sz="4" w:space="0" w:color="000000"/>
              <w:left w:val="single" w:sz="4" w:space="0" w:color="000000"/>
              <w:bottom w:val="single" w:sz="4" w:space="0" w:color="auto"/>
              <w:right w:val="single" w:sz="4" w:space="0" w:color="000000"/>
            </w:tcBorders>
            <w:shd w:val="clear" w:color="auto" w:fill="auto"/>
            <w:vAlign w:val="center"/>
          </w:tcPr>
          <w:p w14:paraId="3D24B8EA" w14:textId="77777777" w:rsidR="00130172" w:rsidRDefault="00130172" w:rsidP="00DE1F0A">
            <w:pPr>
              <w:autoSpaceDE/>
              <w:autoSpaceDN/>
              <w:adjustRightInd/>
              <w:jc w:val="center"/>
              <w:rPr>
                <w:rFonts w:ascii="Times New Roman" w:eastAsia="Courier New" w:hAnsi="Times New Roman" w:cs="Times New Roman"/>
                <w:color w:val="auto"/>
                <w:sz w:val="22"/>
                <w:szCs w:val="22"/>
                <w:lang w:eastAsia="en-US" w:bidi="ru-RU"/>
              </w:rPr>
            </w:pPr>
            <w:r>
              <w:rPr>
                <w:rFonts w:ascii="Times New Roman" w:eastAsia="Courier New" w:hAnsi="Times New Roman" w:cs="Times New Roman"/>
                <w:color w:val="auto"/>
                <w:sz w:val="22"/>
                <w:szCs w:val="22"/>
                <w:lang w:eastAsia="en-US" w:bidi="ru-RU"/>
              </w:rPr>
              <w:t>12.40-13.00</w:t>
            </w:r>
          </w:p>
        </w:tc>
        <w:tc>
          <w:tcPr>
            <w:tcW w:w="2502" w:type="pct"/>
            <w:tcBorders>
              <w:top w:val="single" w:sz="4" w:space="0" w:color="000000"/>
              <w:left w:val="single" w:sz="4" w:space="0" w:color="000000"/>
              <w:bottom w:val="single" w:sz="4" w:space="0" w:color="000000"/>
              <w:right w:val="single" w:sz="4" w:space="0" w:color="000000"/>
            </w:tcBorders>
            <w:shd w:val="clear" w:color="auto" w:fill="auto"/>
          </w:tcPr>
          <w:p w14:paraId="44D6C3BF" w14:textId="77777777" w:rsidR="00130172" w:rsidRDefault="00130172" w:rsidP="00DE1F0A">
            <w:pPr>
              <w:autoSpaceDE/>
              <w:autoSpaceDN/>
              <w:adjustRightInd/>
              <w:jc w:val="center"/>
              <w:rPr>
                <w:rFonts w:ascii="Times New Roman" w:eastAsia="Courier New" w:hAnsi="Times New Roman" w:cs="Times New Roman"/>
                <w:sz w:val="22"/>
                <w:szCs w:val="22"/>
                <w:lang w:bidi="ru-RU"/>
              </w:rPr>
            </w:pPr>
            <w:r>
              <w:rPr>
                <w:rFonts w:ascii="Times New Roman" w:eastAsia="Courier New" w:hAnsi="Times New Roman" w:cs="Times New Roman"/>
                <w:sz w:val="22"/>
                <w:szCs w:val="22"/>
                <w:lang w:bidi="ru-RU"/>
              </w:rPr>
              <w:t>1 классы</w:t>
            </w:r>
          </w:p>
        </w:tc>
      </w:tr>
      <w:tr w:rsidR="00130172" w:rsidRPr="00CB1EF5" w14:paraId="2B3BA928" w14:textId="77777777" w:rsidTr="00DE1F0A">
        <w:trPr>
          <w:jc w:val="center"/>
        </w:trPr>
        <w:tc>
          <w:tcPr>
            <w:tcW w:w="2498" w:type="pct"/>
            <w:tcBorders>
              <w:top w:val="single" w:sz="4" w:space="0" w:color="000000"/>
              <w:left w:val="single" w:sz="4" w:space="0" w:color="000000"/>
              <w:bottom w:val="single" w:sz="4" w:space="0" w:color="auto"/>
              <w:right w:val="single" w:sz="4" w:space="0" w:color="000000"/>
            </w:tcBorders>
            <w:shd w:val="clear" w:color="auto" w:fill="auto"/>
            <w:vAlign w:val="center"/>
          </w:tcPr>
          <w:p w14:paraId="3881B4F1" w14:textId="77777777" w:rsidR="00130172" w:rsidRDefault="00130172" w:rsidP="00DE1F0A">
            <w:pPr>
              <w:autoSpaceDE/>
              <w:autoSpaceDN/>
              <w:adjustRightInd/>
              <w:jc w:val="center"/>
              <w:rPr>
                <w:rFonts w:ascii="Times New Roman" w:eastAsia="Courier New" w:hAnsi="Times New Roman" w:cs="Times New Roman"/>
                <w:color w:val="auto"/>
                <w:sz w:val="22"/>
                <w:szCs w:val="22"/>
                <w:lang w:eastAsia="en-US" w:bidi="ru-RU"/>
              </w:rPr>
            </w:pPr>
            <w:r>
              <w:rPr>
                <w:rFonts w:ascii="Times New Roman" w:eastAsia="Courier New" w:hAnsi="Times New Roman" w:cs="Times New Roman"/>
                <w:color w:val="auto"/>
                <w:sz w:val="22"/>
                <w:szCs w:val="22"/>
                <w:lang w:eastAsia="en-US" w:bidi="ru-RU"/>
              </w:rPr>
              <w:t>12.50-13.10</w:t>
            </w:r>
          </w:p>
        </w:tc>
        <w:tc>
          <w:tcPr>
            <w:tcW w:w="2502" w:type="pct"/>
            <w:tcBorders>
              <w:top w:val="single" w:sz="4" w:space="0" w:color="000000"/>
              <w:left w:val="single" w:sz="4" w:space="0" w:color="000000"/>
              <w:bottom w:val="single" w:sz="4" w:space="0" w:color="000000"/>
              <w:right w:val="single" w:sz="4" w:space="0" w:color="000000"/>
            </w:tcBorders>
            <w:shd w:val="clear" w:color="auto" w:fill="auto"/>
          </w:tcPr>
          <w:p w14:paraId="63075458" w14:textId="77777777" w:rsidR="00130172" w:rsidRDefault="00130172" w:rsidP="00DE1F0A">
            <w:pPr>
              <w:autoSpaceDE/>
              <w:autoSpaceDN/>
              <w:adjustRightInd/>
              <w:jc w:val="center"/>
              <w:rPr>
                <w:rFonts w:ascii="Times New Roman" w:eastAsia="Courier New" w:hAnsi="Times New Roman" w:cs="Times New Roman"/>
                <w:sz w:val="22"/>
                <w:szCs w:val="22"/>
                <w:lang w:bidi="ru-RU"/>
              </w:rPr>
            </w:pPr>
            <w:r>
              <w:rPr>
                <w:rFonts w:ascii="Times New Roman" w:eastAsia="Courier New" w:hAnsi="Times New Roman" w:cs="Times New Roman"/>
                <w:sz w:val="22"/>
                <w:szCs w:val="22"/>
                <w:lang w:bidi="ru-RU"/>
              </w:rPr>
              <w:t>5,6 классы</w:t>
            </w:r>
          </w:p>
        </w:tc>
      </w:tr>
      <w:tr w:rsidR="00130172" w:rsidRPr="00CB1EF5" w14:paraId="7E8C12A6" w14:textId="77777777" w:rsidTr="00DE1F0A">
        <w:trPr>
          <w:jc w:val="center"/>
        </w:trPr>
        <w:tc>
          <w:tcPr>
            <w:tcW w:w="2498" w:type="pct"/>
            <w:tcBorders>
              <w:top w:val="single" w:sz="4" w:space="0" w:color="000000"/>
              <w:left w:val="single" w:sz="4" w:space="0" w:color="000000"/>
              <w:bottom w:val="single" w:sz="4" w:space="0" w:color="auto"/>
              <w:right w:val="single" w:sz="4" w:space="0" w:color="000000"/>
            </w:tcBorders>
            <w:shd w:val="clear" w:color="auto" w:fill="auto"/>
            <w:vAlign w:val="center"/>
          </w:tcPr>
          <w:p w14:paraId="2AD540AB" w14:textId="77777777" w:rsidR="00130172" w:rsidRDefault="00130172" w:rsidP="00DE1F0A">
            <w:pPr>
              <w:autoSpaceDE/>
              <w:autoSpaceDN/>
              <w:adjustRightInd/>
              <w:jc w:val="center"/>
              <w:rPr>
                <w:rFonts w:ascii="Times New Roman" w:eastAsia="Courier New" w:hAnsi="Times New Roman" w:cs="Times New Roman"/>
                <w:color w:val="auto"/>
                <w:sz w:val="22"/>
                <w:szCs w:val="22"/>
                <w:lang w:eastAsia="en-US" w:bidi="ru-RU"/>
              </w:rPr>
            </w:pPr>
            <w:r>
              <w:rPr>
                <w:rFonts w:ascii="Times New Roman" w:eastAsia="Courier New" w:hAnsi="Times New Roman" w:cs="Times New Roman"/>
                <w:color w:val="auto"/>
                <w:sz w:val="22"/>
                <w:szCs w:val="22"/>
                <w:lang w:eastAsia="en-US" w:bidi="ru-RU"/>
              </w:rPr>
              <w:t>13.55-14.15</w:t>
            </w:r>
          </w:p>
        </w:tc>
        <w:tc>
          <w:tcPr>
            <w:tcW w:w="2502" w:type="pct"/>
            <w:tcBorders>
              <w:top w:val="single" w:sz="4" w:space="0" w:color="000000"/>
              <w:left w:val="single" w:sz="4" w:space="0" w:color="000000"/>
              <w:bottom w:val="single" w:sz="4" w:space="0" w:color="000000"/>
              <w:right w:val="single" w:sz="4" w:space="0" w:color="000000"/>
            </w:tcBorders>
            <w:shd w:val="clear" w:color="auto" w:fill="auto"/>
          </w:tcPr>
          <w:p w14:paraId="521EB17E" w14:textId="77777777" w:rsidR="00130172" w:rsidRDefault="00130172" w:rsidP="00DE1F0A">
            <w:pPr>
              <w:autoSpaceDE/>
              <w:autoSpaceDN/>
              <w:adjustRightInd/>
              <w:jc w:val="center"/>
              <w:rPr>
                <w:rFonts w:ascii="Times New Roman" w:eastAsia="Courier New" w:hAnsi="Times New Roman" w:cs="Times New Roman"/>
                <w:sz w:val="22"/>
                <w:szCs w:val="22"/>
                <w:lang w:bidi="ru-RU"/>
              </w:rPr>
            </w:pPr>
            <w:r>
              <w:rPr>
                <w:rFonts w:ascii="Times New Roman" w:eastAsia="Courier New" w:hAnsi="Times New Roman" w:cs="Times New Roman"/>
                <w:sz w:val="22"/>
                <w:szCs w:val="22"/>
                <w:lang w:bidi="ru-RU"/>
              </w:rPr>
              <w:t>2-4 классы</w:t>
            </w:r>
          </w:p>
        </w:tc>
      </w:tr>
      <w:tr w:rsidR="00130172" w:rsidRPr="00CB1EF5" w14:paraId="4B21A67E" w14:textId="77777777" w:rsidTr="00DE1F0A">
        <w:trPr>
          <w:jc w:val="center"/>
        </w:trPr>
        <w:tc>
          <w:tcPr>
            <w:tcW w:w="5000" w:type="pct"/>
            <w:gridSpan w:val="2"/>
            <w:tcBorders>
              <w:top w:val="single" w:sz="4" w:space="0" w:color="000000"/>
              <w:left w:val="single" w:sz="4" w:space="0" w:color="000000"/>
              <w:bottom w:val="single" w:sz="4" w:space="0" w:color="auto"/>
              <w:right w:val="single" w:sz="4" w:space="0" w:color="000000"/>
            </w:tcBorders>
            <w:shd w:val="clear" w:color="auto" w:fill="auto"/>
            <w:vAlign w:val="center"/>
          </w:tcPr>
          <w:p w14:paraId="5EB46F60" w14:textId="77777777" w:rsidR="00130172" w:rsidRDefault="00130172" w:rsidP="00DE1F0A">
            <w:pPr>
              <w:autoSpaceDE/>
              <w:autoSpaceDN/>
              <w:adjustRightInd/>
              <w:jc w:val="center"/>
              <w:rPr>
                <w:rFonts w:ascii="Times New Roman" w:eastAsia="Courier New" w:hAnsi="Times New Roman" w:cs="Times New Roman"/>
                <w:sz w:val="22"/>
                <w:szCs w:val="22"/>
                <w:lang w:bidi="ru-RU"/>
              </w:rPr>
            </w:pPr>
            <w:r>
              <w:rPr>
                <w:rFonts w:ascii="Times New Roman" w:eastAsia="Courier New" w:hAnsi="Times New Roman" w:cs="Times New Roman"/>
                <w:sz w:val="22"/>
                <w:szCs w:val="22"/>
                <w:lang w:bidi="ru-RU"/>
              </w:rPr>
              <w:t>Полдник в ГПД (платные)</w:t>
            </w:r>
          </w:p>
        </w:tc>
      </w:tr>
      <w:tr w:rsidR="00130172" w:rsidRPr="00CB1EF5" w14:paraId="78903FD0" w14:textId="77777777" w:rsidTr="00DE1F0A">
        <w:trPr>
          <w:jc w:val="center"/>
        </w:trPr>
        <w:tc>
          <w:tcPr>
            <w:tcW w:w="2498" w:type="pct"/>
            <w:tcBorders>
              <w:top w:val="single" w:sz="4" w:space="0" w:color="auto"/>
              <w:left w:val="single" w:sz="4" w:space="0" w:color="000000"/>
              <w:bottom w:val="single" w:sz="4" w:space="0" w:color="auto"/>
              <w:right w:val="single" w:sz="4" w:space="0" w:color="000000"/>
            </w:tcBorders>
            <w:shd w:val="clear" w:color="auto" w:fill="auto"/>
            <w:vAlign w:val="center"/>
          </w:tcPr>
          <w:p w14:paraId="64FD09D6" w14:textId="77777777" w:rsidR="00130172" w:rsidRPr="00CB1EF5" w:rsidRDefault="00130172" w:rsidP="00DE1F0A">
            <w:pPr>
              <w:autoSpaceDE/>
              <w:autoSpaceDN/>
              <w:adjustRightInd/>
              <w:jc w:val="center"/>
              <w:rPr>
                <w:rFonts w:ascii="Times New Roman" w:eastAsia="Courier New" w:hAnsi="Times New Roman" w:cs="Times New Roman"/>
                <w:color w:val="auto"/>
                <w:sz w:val="22"/>
                <w:szCs w:val="22"/>
                <w:lang w:eastAsia="en-US" w:bidi="ru-RU"/>
              </w:rPr>
            </w:pPr>
            <w:r>
              <w:rPr>
                <w:rFonts w:ascii="Times New Roman" w:eastAsia="Courier New" w:hAnsi="Times New Roman" w:cs="Times New Roman"/>
                <w:color w:val="auto"/>
                <w:sz w:val="22"/>
                <w:szCs w:val="22"/>
                <w:lang w:eastAsia="en-US" w:bidi="ru-RU"/>
              </w:rPr>
              <w:t>15.40-16.00</w:t>
            </w:r>
          </w:p>
        </w:tc>
        <w:tc>
          <w:tcPr>
            <w:tcW w:w="2502" w:type="pct"/>
            <w:tcBorders>
              <w:top w:val="single" w:sz="4" w:space="0" w:color="000000"/>
              <w:left w:val="single" w:sz="4" w:space="0" w:color="000000"/>
              <w:bottom w:val="single" w:sz="4" w:space="0" w:color="000000"/>
              <w:right w:val="single" w:sz="4" w:space="0" w:color="000000"/>
            </w:tcBorders>
            <w:shd w:val="clear" w:color="auto" w:fill="auto"/>
          </w:tcPr>
          <w:p w14:paraId="5A6F3D51" w14:textId="77777777" w:rsidR="00130172" w:rsidRPr="00CB1EF5" w:rsidRDefault="00130172" w:rsidP="00DE1F0A">
            <w:pPr>
              <w:autoSpaceDE/>
              <w:autoSpaceDN/>
              <w:adjustRightInd/>
              <w:jc w:val="center"/>
              <w:rPr>
                <w:rFonts w:ascii="Times New Roman" w:eastAsia="Courier New" w:hAnsi="Times New Roman" w:cs="Times New Roman"/>
                <w:color w:val="auto"/>
                <w:sz w:val="22"/>
                <w:szCs w:val="22"/>
                <w:lang w:eastAsia="en-US" w:bidi="ru-RU"/>
              </w:rPr>
            </w:pPr>
            <w:r>
              <w:rPr>
                <w:rFonts w:ascii="Times New Roman" w:eastAsia="Courier New" w:hAnsi="Times New Roman" w:cs="Times New Roman"/>
                <w:sz w:val="22"/>
                <w:szCs w:val="22"/>
                <w:lang w:bidi="ru-RU"/>
              </w:rPr>
              <w:t>Группа продленного дня</w:t>
            </w:r>
          </w:p>
        </w:tc>
      </w:tr>
      <w:tr w:rsidR="00130172" w:rsidRPr="00CB1EF5" w14:paraId="2FC9D90F" w14:textId="77777777" w:rsidTr="00DE1F0A">
        <w:trPr>
          <w:jc w:val="center"/>
        </w:trPr>
        <w:tc>
          <w:tcPr>
            <w:tcW w:w="5000" w:type="pct"/>
            <w:gridSpan w:val="2"/>
            <w:tcBorders>
              <w:top w:val="single" w:sz="4" w:space="0" w:color="auto"/>
              <w:left w:val="single" w:sz="4" w:space="0" w:color="000000"/>
              <w:bottom w:val="single" w:sz="4" w:space="0" w:color="000000"/>
              <w:right w:val="single" w:sz="4" w:space="0" w:color="000000"/>
            </w:tcBorders>
            <w:shd w:val="clear" w:color="auto" w:fill="auto"/>
            <w:vAlign w:val="center"/>
          </w:tcPr>
          <w:p w14:paraId="50ED0446" w14:textId="77777777" w:rsidR="00130172" w:rsidRPr="00CB1EF5" w:rsidRDefault="00130172" w:rsidP="00DE1F0A">
            <w:pPr>
              <w:autoSpaceDE/>
              <w:autoSpaceDN/>
              <w:adjustRightInd/>
              <w:jc w:val="center"/>
              <w:rPr>
                <w:rFonts w:ascii="Times New Roman" w:eastAsia="Courier New" w:hAnsi="Times New Roman" w:cs="Times New Roman"/>
                <w:sz w:val="22"/>
                <w:szCs w:val="22"/>
                <w:lang w:bidi="ru-RU"/>
              </w:rPr>
            </w:pPr>
            <w:r>
              <w:rPr>
                <w:rFonts w:ascii="Times New Roman" w:eastAsia="Courier New" w:hAnsi="Times New Roman" w:cs="Times New Roman"/>
                <w:sz w:val="22"/>
                <w:szCs w:val="22"/>
                <w:lang w:bidi="ru-RU"/>
              </w:rPr>
              <w:t>График посещения буфета</w:t>
            </w:r>
          </w:p>
        </w:tc>
      </w:tr>
      <w:tr w:rsidR="00130172" w:rsidRPr="00CB1EF5" w14:paraId="10A4C156" w14:textId="77777777" w:rsidTr="00DE1F0A">
        <w:trPr>
          <w:jc w:val="center"/>
        </w:trPr>
        <w:tc>
          <w:tcPr>
            <w:tcW w:w="2498" w:type="pct"/>
            <w:tcBorders>
              <w:top w:val="single" w:sz="4" w:space="0" w:color="auto"/>
              <w:left w:val="single" w:sz="4" w:space="0" w:color="000000"/>
              <w:bottom w:val="single" w:sz="4" w:space="0" w:color="000000"/>
              <w:right w:val="single" w:sz="4" w:space="0" w:color="000000"/>
            </w:tcBorders>
            <w:shd w:val="clear" w:color="auto" w:fill="auto"/>
            <w:vAlign w:val="center"/>
          </w:tcPr>
          <w:p w14:paraId="6D98CFF1" w14:textId="77777777" w:rsidR="00130172" w:rsidRPr="00CB1EF5" w:rsidRDefault="00130172" w:rsidP="00DE1F0A">
            <w:pPr>
              <w:autoSpaceDE/>
              <w:autoSpaceDN/>
              <w:adjustRightInd/>
              <w:jc w:val="center"/>
              <w:rPr>
                <w:rFonts w:ascii="Times New Roman" w:eastAsia="Courier New" w:hAnsi="Times New Roman" w:cs="Times New Roman"/>
                <w:color w:val="auto"/>
                <w:sz w:val="22"/>
                <w:szCs w:val="22"/>
                <w:lang w:eastAsia="en-US" w:bidi="ru-RU"/>
              </w:rPr>
            </w:pPr>
            <w:r>
              <w:rPr>
                <w:rFonts w:ascii="Times New Roman" w:eastAsia="Courier New" w:hAnsi="Times New Roman" w:cs="Times New Roman"/>
                <w:color w:val="auto"/>
                <w:sz w:val="22"/>
                <w:szCs w:val="22"/>
                <w:lang w:eastAsia="en-US" w:bidi="ru-RU"/>
              </w:rPr>
              <w:t>1 перемена</w:t>
            </w:r>
          </w:p>
        </w:tc>
        <w:tc>
          <w:tcPr>
            <w:tcW w:w="2502" w:type="pct"/>
            <w:tcBorders>
              <w:top w:val="single" w:sz="4" w:space="0" w:color="000000"/>
              <w:left w:val="single" w:sz="4" w:space="0" w:color="000000"/>
              <w:bottom w:val="single" w:sz="4" w:space="0" w:color="000000"/>
              <w:right w:val="single" w:sz="4" w:space="0" w:color="000000"/>
            </w:tcBorders>
            <w:shd w:val="clear" w:color="auto" w:fill="auto"/>
          </w:tcPr>
          <w:p w14:paraId="1A6E32EF" w14:textId="77777777" w:rsidR="00130172" w:rsidRPr="00CB1EF5" w:rsidRDefault="00130172" w:rsidP="00DE1F0A">
            <w:pPr>
              <w:autoSpaceDE/>
              <w:autoSpaceDN/>
              <w:adjustRightInd/>
              <w:jc w:val="center"/>
              <w:rPr>
                <w:rFonts w:ascii="Times New Roman" w:eastAsia="Courier New" w:hAnsi="Times New Roman" w:cs="Times New Roman"/>
                <w:sz w:val="22"/>
                <w:szCs w:val="22"/>
                <w:lang w:bidi="ru-RU"/>
              </w:rPr>
            </w:pPr>
            <w:r>
              <w:rPr>
                <w:rFonts w:ascii="Times New Roman" w:eastAsia="Courier New" w:hAnsi="Times New Roman" w:cs="Times New Roman"/>
                <w:sz w:val="22"/>
                <w:szCs w:val="22"/>
                <w:lang w:bidi="ru-RU"/>
              </w:rPr>
              <w:t>09.45-09.55</w:t>
            </w:r>
          </w:p>
        </w:tc>
      </w:tr>
      <w:tr w:rsidR="00130172" w:rsidRPr="00CB1EF5" w14:paraId="5CBF5E9B" w14:textId="77777777" w:rsidTr="00DE1F0A">
        <w:trPr>
          <w:jc w:val="center"/>
        </w:trPr>
        <w:tc>
          <w:tcPr>
            <w:tcW w:w="2498" w:type="pct"/>
            <w:tcBorders>
              <w:top w:val="single" w:sz="4" w:space="0" w:color="auto"/>
              <w:left w:val="single" w:sz="4" w:space="0" w:color="000000"/>
              <w:bottom w:val="single" w:sz="4" w:space="0" w:color="000000"/>
              <w:right w:val="single" w:sz="4" w:space="0" w:color="000000"/>
            </w:tcBorders>
            <w:shd w:val="clear" w:color="auto" w:fill="auto"/>
            <w:vAlign w:val="center"/>
          </w:tcPr>
          <w:p w14:paraId="1B99B0CC" w14:textId="77777777" w:rsidR="00130172" w:rsidRDefault="00130172" w:rsidP="00DE1F0A">
            <w:pPr>
              <w:autoSpaceDE/>
              <w:autoSpaceDN/>
              <w:adjustRightInd/>
              <w:jc w:val="center"/>
              <w:rPr>
                <w:rFonts w:ascii="Times New Roman" w:eastAsia="Courier New" w:hAnsi="Times New Roman" w:cs="Times New Roman"/>
                <w:color w:val="auto"/>
                <w:sz w:val="22"/>
                <w:szCs w:val="22"/>
                <w:lang w:eastAsia="en-US" w:bidi="ru-RU"/>
              </w:rPr>
            </w:pPr>
            <w:r>
              <w:rPr>
                <w:rFonts w:ascii="Times New Roman" w:eastAsia="Courier New" w:hAnsi="Times New Roman" w:cs="Times New Roman"/>
                <w:color w:val="auto"/>
                <w:sz w:val="22"/>
                <w:szCs w:val="22"/>
                <w:lang w:eastAsia="en-US" w:bidi="ru-RU"/>
              </w:rPr>
              <w:t>2</w:t>
            </w:r>
            <w:r w:rsidRPr="00D7415D">
              <w:rPr>
                <w:rFonts w:ascii="Times New Roman" w:eastAsia="Courier New" w:hAnsi="Times New Roman" w:cs="Times New Roman"/>
                <w:color w:val="auto"/>
                <w:sz w:val="22"/>
                <w:szCs w:val="22"/>
                <w:lang w:eastAsia="en-US" w:bidi="ru-RU"/>
              </w:rPr>
              <w:t xml:space="preserve"> перемена</w:t>
            </w:r>
          </w:p>
        </w:tc>
        <w:tc>
          <w:tcPr>
            <w:tcW w:w="2502" w:type="pct"/>
            <w:tcBorders>
              <w:top w:val="single" w:sz="4" w:space="0" w:color="000000"/>
              <w:left w:val="single" w:sz="4" w:space="0" w:color="000000"/>
              <w:bottom w:val="single" w:sz="4" w:space="0" w:color="000000"/>
              <w:right w:val="single" w:sz="4" w:space="0" w:color="000000"/>
            </w:tcBorders>
            <w:shd w:val="clear" w:color="auto" w:fill="auto"/>
          </w:tcPr>
          <w:p w14:paraId="7220508E" w14:textId="77777777" w:rsidR="00130172" w:rsidRPr="00CB1EF5" w:rsidRDefault="00130172" w:rsidP="00DE1F0A">
            <w:pPr>
              <w:autoSpaceDE/>
              <w:autoSpaceDN/>
              <w:adjustRightInd/>
              <w:jc w:val="center"/>
              <w:rPr>
                <w:rFonts w:ascii="Times New Roman" w:eastAsia="Courier New" w:hAnsi="Times New Roman" w:cs="Times New Roman"/>
                <w:sz w:val="22"/>
                <w:szCs w:val="22"/>
                <w:lang w:bidi="ru-RU"/>
              </w:rPr>
            </w:pPr>
            <w:r>
              <w:rPr>
                <w:rFonts w:ascii="Times New Roman" w:eastAsia="Courier New" w:hAnsi="Times New Roman" w:cs="Times New Roman"/>
                <w:sz w:val="22"/>
                <w:szCs w:val="22"/>
                <w:lang w:bidi="ru-RU"/>
              </w:rPr>
              <w:t>10.40-11.00</w:t>
            </w:r>
          </w:p>
        </w:tc>
      </w:tr>
      <w:tr w:rsidR="00130172" w:rsidRPr="00CB1EF5" w14:paraId="7EAB18C6" w14:textId="77777777" w:rsidTr="00DE1F0A">
        <w:trPr>
          <w:jc w:val="center"/>
        </w:trPr>
        <w:tc>
          <w:tcPr>
            <w:tcW w:w="2498" w:type="pct"/>
            <w:tcBorders>
              <w:top w:val="single" w:sz="4" w:space="0" w:color="auto"/>
              <w:left w:val="single" w:sz="4" w:space="0" w:color="000000"/>
              <w:bottom w:val="single" w:sz="4" w:space="0" w:color="000000"/>
              <w:right w:val="single" w:sz="4" w:space="0" w:color="000000"/>
            </w:tcBorders>
            <w:shd w:val="clear" w:color="auto" w:fill="auto"/>
            <w:vAlign w:val="center"/>
          </w:tcPr>
          <w:p w14:paraId="349D4670" w14:textId="77777777" w:rsidR="00130172" w:rsidRDefault="00130172" w:rsidP="00DE1F0A">
            <w:pPr>
              <w:autoSpaceDE/>
              <w:autoSpaceDN/>
              <w:adjustRightInd/>
              <w:jc w:val="center"/>
              <w:rPr>
                <w:rFonts w:ascii="Times New Roman" w:eastAsia="Courier New" w:hAnsi="Times New Roman" w:cs="Times New Roman"/>
                <w:color w:val="auto"/>
                <w:sz w:val="22"/>
                <w:szCs w:val="22"/>
                <w:lang w:eastAsia="en-US" w:bidi="ru-RU"/>
              </w:rPr>
            </w:pPr>
            <w:r>
              <w:rPr>
                <w:rFonts w:ascii="Times New Roman" w:eastAsia="Courier New" w:hAnsi="Times New Roman" w:cs="Times New Roman"/>
                <w:color w:val="auto"/>
                <w:sz w:val="22"/>
                <w:szCs w:val="22"/>
                <w:lang w:eastAsia="en-US" w:bidi="ru-RU"/>
              </w:rPr>
              <w:t>3</w:t>
            </w:r>
            <w:r w:rsidRPr="00D7415D">
              <w:rPr>
                <w:rFonts w:ascii="Times New Roman" w:eastAsia="Courier New" w:hAnsi="Times New Roman" w:cs="Times New Roman"/>
                <w:color w:val="auto"/>
                <w:sz w:val="22"/>
                <w:szCs w:val="22"/>
                <w:lang w:eastAsia="en-US" w:bidi="ru-RU"/>
              </w:rPr>
              <w:t xml:space="preserve"> перемена</w:t>
            </w:r>
          </w:p>
        </w:tc>
        <w:tc>
          <w:tcPr>
            <w:tcW w:w="2502" w:type="pct"/>
            <w:tcBorders>
              <w:top w:val="single" w:sz="4" w:space="0" w:color="000000"/>
              <w:left w:val="single" w:sz="4" w:space="0" w:color="000000"/>
              <w:bottom w:val="single" w:sz="4" w:space="0" w:color="000000"/>
              <w:right w:val="single" w:sz="4" w:space="0" w:color="000000"/>
            </w:tcBorders>
            <w:shd w:val="clear" w:color="auto" w:fill="auto"/>
          </w:tcPr>
          <w:p w14:paraId="10A40045" w14:textId="77777777" w:rsidR="00130172" w:rsidRPr="00CB1EF5" w:rsidRDefault="00130172" w:rsidP="00DE1F0A">
            <w:pPr>
              <w:autoSpaceDE/>
              <w:autoSpaceDN/>
              <w:adjustRightInd/>
              <w:jc w:val="center"/>
              <w:rPr>
                <w:rFonts w:ascii="Times New Roman" w:eastAsia="Courier New" w:hAnsi="Times New Roman" w:cs="Times New Roman"/>
                <w:sz w:val="22"/>
                <w:szCs w:val="22"/>
                <w:lang w:bidi="ru-RU"/>
              </w:rPr>
            </w:pPr>
            <w:r>
              <w:rPr>
                <w:rFonts w:ascii="Times New Roman" w:eastAsia="Courier New" w:hAnsi="Times New Roman" w:cs="Times New Roman"/>
                <w:sz w:val="22"/>
                <w:szCs w:val="22"/>
                <w:lang w:bidi="ru-RU"/>
              </w:rPr>
              <w:t>11.45-12.05</w:t>
            </w:r>
          </w:p>
        </w:tc>
      </w:tr>
      <w:tr w:rsidR="00130172" w:rsidRPr="00CB1EF5" w14:paraId="16F58ED8" w14:textId="77777777" w:rsidTr="00DE1F0A">
        <w:trPr>
          <w:jc w:val="center"/>
        </w:trPr>
        <w:tc>
          <w:tcPr>
            <w:tcW w:w="2498" w:type="pct"/>
            <w:tcBorders>
              <w:top w:val="single" w:sz="4" w:space="0" w:color="auto"/>
              <w:left w:val="single" w:sz="4" w:space="0" w:color="000000"/>
              <w:bottom w:val="single" w:sz="4" w:space="0" w:color="000000"/>
              <w:right w:val="single" w:sz="4" w:space="0" w:color="000000"/>
            </w:tcBorders>
            <w:shd w:val="clear" w:color="auto" w:fill="auto"/>
            <w:vAlign w:val="center"/>
          </w:tcPr>
          <w:p w14:paraId="04E26F9A" w14:textId="77777777" w:rsidR="00130172" w:rsidRDefault="00130172" w:rsidP="00DE1F0A">
            <w:pPr>
              <w:autoSpaceDE/>
              <w:autoSpaceDN/>
              <w:adjustRightInd/>
              <w:jc w:val="center"/>
              <w:rPr>
                <w:rFonts w:ascii="Times New Roman" w:eastAsia="Courier New" w:hAnsi="Times New Roman" w:cs="Times New Roman"/>
                <w:color w:val="auto"/>
                <w:sz w:val="22"/>
                <w:szCs w:val="22"/>
                <w:lang w:eastAsia="en-US" w:bidi="ru-RU"/>
              </w:rPr>
            </w:pPr>
            <w:r>
              <w:rPr>
                <w:rFonts w:ascii="Times New Roman" w:eastAsia="Courier New" w:hAnsi="Times New Roman" w:cs="Times New Roman"/>
                <w:color w:val="auto"/>
                <w:sz w:val="22"/>
                <w:szCs w:val="22"/>
                <w:lang w:eastAsia="en-US" w:bidi="ru-RU"/>
              </w:rPr>
              <w:t>4</w:t>
            </w:r>
            <w:r w:rsidRPr="00D7415D">
              <w:rPr>
                <w:rFonts w:ascii="Times New Roman" w:eastAsia="Courier New" w:hAnsi="Times New Roman" w:cs="Times New Roman"/>
                <w:color w:val="auto"/>
                <w:sz w:val="22"/>
                <w:szCs w:val="22"/>
                <w:lang w:eastAsia="en-US" w:bidi="ru-RU"/>
              </w:rPr>
              <w:t xml:space="preserve"> перемена</w:t>
            </w:r>
          </w:p>
        </w:tc>
        <w:tc>
          <w:tcPr>
            <w:tcW w:w="2502" w:type="pct"/>
            <w:tcBorders>
              <w:top w:val="single" w:sz="4" w:space="0" w:color="000000"/>
              <w:left w:val="single" w:sz="4" w:space="0" w:color="000000"/>
              <w:bottom w:val="single" w:sz="4" w:space="0" w:color="000000"/>
              <w:right w:val="single" w:sz="4" w:space="0" w:color="000000"/>
            </w:tcBorders>
            <w:shd w:val="clear" w:color="auto" w:fill="auto"/>
          </w:tcPr>
          <w:p w14:paraId="7DE00A3C" w14:textId="77777777" w:rsidR="00130172" w:rsidRPr="00CB1EF5" w:rsidRDefault="00130172" w:rsidP="00DE1F0A">
            <w:pPr>
              <w:autoSpaceDE/>
              <w:autoSpaceDN/>
              <w:adjustRightInd/>
              <w:jc w:val="center"/>
              <w:rPr>
                <w:rFonts w:ascii="Times New Roman" w:eastAsia="Courier New" w:hAnsi="Times New Roman" w:cs="Times New Roman"/>
                <w:sz w:val="22"/>
                <w:szCs w:val="22"/>
                <w:lang w:bidi="ru-RU"/>
              </w:rPr>
            </w:pPr>
            <w:r>
              <w:rPr>
                <w:rFonts w:ascii="Times New Roman" w:eastAsia="Courier New" w:hAnsi="Times New Roman" w:cs="Times New Roman"/>
                <w:sz w:val="22"/>
                <w:szCs w:val="22"/>
                <w:lang w:bidi="ru-RU"/>
              </w:rPr>
              <w:t>12.50-13.10</w:t>
            </w:r>
          </w:p>
        </w:tc>
      </w:tr>
      <w:tr w:rsidR="00130172" w:rsidRPr="00CB1EF5" w14:paraId="774270F2" w14:textId="77777777" w:rsidTr="00DE1F0A">
        <w:trPr>
          <w:jc w:val="center"/>
        </w:trPr>
        <w:tc>
          <w:tcPr>
            <w:tcW w:w="2498" w:type="pct"/>
            <w:tcBorders>
              <w:top w:val="single" w:sz="4" w:space="0" w:color="auto"/>
              <w:left w:val="single" w:sz="4" w:space="0" w:color="000000"/>
              <w:bottom w:val="single" w:sz="4" w:space="0" w:color="000000"/>
              <w:right w:val="single" w:sz="4" w:space="0" w:color="000000"/>
            </w:tcBorders>
            <w:shd w:val="clear" w:color="auto" w:fill="auto"/>
            <w:vAlign w:val="center"/>
          </w:tcPr>
          <w:p w14:paraId="6575AF6F" w14:textId="77777777" w:rsidR="00130172" w:rsidRPr="00CB1EF5" w:rsidRDefault="00130172" w:rsidP="00DE1F0A">
            <w:pPr>
              <w:autoSpaceDE/>
              <w:autoSpaceDN/>
              <w:adjustRightInd/>
              <w:jc w:val="center"/>
              <w:rPr>
                <w:rFonts w:ascii="Times New Roman" w:eastAsia="Courier New" w:hAnsi="Times New Roman" w:cs="Times New Roman"/>
                <w:color w:val="auto"/>
                <w:sz w:val="22"/>
                <w:szCs w:val="22"/>
                <w:lang w:eastAsia="en-US" w:bidi="ru-RU"/>
              </w:rPr>
            </w:pPr>
            <w:r>
              <w:rPr>
                <w:rFonts w:ascii="Times New Roman" w:eastAsia="Courier New" w:hAnsi="Times New Roman" w:cs="Times New Roman"/>
                <w:color w:val="auto"/>
                <w:sz w:val="22"/>
                <w:szCs w:val="22"/>
                <w:lang w:eastAsia="en-US" w:bidi="ru-RU"/>
              </w:rPr>
              <w:t>5</w:t>
            </w:r>
            <w:r w:rsidRPr="00D7415D">
              <w:rPr>
                <w:rFonts w:ascii="Times New Roman" w:eastAsia="Courier New" w:hAnsi="Times New Roman" w:cs="Times New Roman"/>
                <w:color w:val="auto"/>
                <w:sz w:val="22"/>
                <w:szCs w:val="22"/>
                <w:lang w:eastAsia="en-US" w:bidi="ru-RU"/>
              </w:rPr>
              <w:t xml:space="preserve"> перемена</w:t>
            </w:r>
          </w:p>
        </w:tc>
        <w:tc>
          <w:tcPr>
            <w:tcW w:w="2502" w:type="pct"/>
            <w:tcBorders>
              <w:top w:val="single" w:sz="4" w:space="0" w:color="000000"/>
              <w:left w:val="single" w:sz="4" w:space="0" w:color="000000"/>
              <w:bottom w:val="single" w:sz="4" w:space="0" w:color="000000"/>
              <w:right w:val="single" w:sz="4" w:space="0" w:color="000000"/>
            </w:tcBorders>
            <w:shd w:val="clear" w:color="auto" w:fill="auto"/>
          </w:tcPr>
          <w:p w14:paraId="6ED833A7" w14:textId="77777777" w:rsidR="00130172" w:rsidRPr="00CB1EF5" w:rsidRDefault="00130172" w:rsidP="00DE1F0A">
            <w:pPr>
              <w:autoSpaceDE/>
              <w:autoSpaceDN/>
              <w:adjustRightInd/>
              <w:jc w:val="center"/>
              <w:rPr>
                <w:rFonts w:ascii="Times New Roman" w:eastAsia="Courier New" w:hAnsi="Times New Roman" w:cs="Times New Roman"/>
                <w:sz w:val="22"/>
                <w:szCs w:val="22"/>
                <w:lang w:bidi="ru-RU"/>
              </w:rPr>
            </w:pPr>
            <w:r>
              <w:rPr>
                <w:rFonts w:ascii="Times New Roman" w:eastAsia="Courier New" w:hAnsi="Times New Roman" w:cs="Times New Roman"/>
                <w:sz w:val="22"/>
                <w:szCs w:val="22"/>
                <w:lang w:bidi="ru-RU"/>
              </w:rPr>
              <w:t>13.55-14.05</w:t>
            </w:r>
          </w:p>
        </w:tc>
      </w:tr>
      <w:tr w:rsidR="00130172" w:rsidRPr="00CB1EF5" w14:paraId="01559474" w14:textId="77777777" w:rsidTr="00DE1F0A">
        <w:trPr>
          <w:jc w:val="center"/>
        </w:trPr>
        <w:tc>
          <w:tcPr>
            <w:tcW w:w="2498" w:type="pct"/>
            <w:tcBorders>
              <w:top w:val="single" w:sz="4" w:space="0" w:color="auto"/>
              <w:left w:val="single" w:sz="4" w:space="0" w:color="000000"/>
              <w:bottom w:val="single" w:sz="4" w:space="0" w:color="000000"/>
              <w:right w:val="single" w:sz="4" w:space="0" w:color="000000"/>
            </w:tcBorders>
            <w:shd w:val="clear" w:color="auto" w:fill="auto"/>
            <w:vAlign w:val="center"/>
          </w:tcPr>
          <w:p w14:paraId="4AF3E7AE" w14:textId="77777777" w:rsidR="00130172" w:rsidRPr="00CB1EF5" w:rsidRDefault="00130172" w:rsidP="00DE1F0A">
            <w:pPr>
              <w:autoSpaceDE/>
              <w:autoSpaceDN/>
              <w:adjustRightInd/>
              <w:jc w:val="center"/>
              <w:rPr>
                <w:rFonts w:ascii="Times New Roman" w:eastAsia="Courier New" w:hAnsi="Times New Roman" w:cs="Times New Roman"/>
                <w:color w:val="auto"/>
                <w:sz w:val="22"/>
                <w:szCs w:val="22"/>
                <w:lang w:eastAsia="en-US" w:bidi="ru-RU"/>
              </w:rPr>
            </w:pPr>
            <w:r>
              <w:rPr>
                <w:rFonts w:ascii="Times New Roman" w:eastAsia="Courier New" w:hAnsi="Times New Roman" w:cs="Times New Roman"/>
                <w:color w:val="auto"/>
                <w:sz w:val="22"/>
                <w:szCs w:val="22"/>
                <w:lang w:eastAsia="en-US" w:bidi="ru-RU"/>
              </w:rPr>
              <w:t>После 6 урока</w:t>
            </w:r>
          </w:p>
        </w:tc>
        <w:tc>
          <w:tcPr>
            <w:tcW w:w="2502" w:type="pct"/>
            <w:tcBorders>
              <w:top w:val="single" w:sz="4" w:space="0" w:color="000000"/>
              <w:left w:val="single" w:sz="4" w:space="0" w:color="000000"/>
              <w:bottom w:val="single" w:sz="4" w:space="0" w:color="000000"/>
              <w:right w:val="single" w:sz="4" w:space="0" w:color="000000"/>
            </w:tcBorders>
            <w:shd w:val="clear" w:color="auto" w:fill="auto"/>
          </w:tcPr>
          <w:p w14:paraId="0A0BCA1E" w14:textId="77777777" w:rsidR="00130172" w:rsidRPr="00CB1EF5" w:rsidRDefault="00130172" w:rsidP="00DE1F0A">
            <w:pPr>
              <w:autoSpaceDE/>
              <w:autoSpaceDN/>
              <w:adjustRightInd/>
              <w:jc w:val="center"/>
              <w:rPr>
                <w:rFonts w:ascii="Times New Roman" w:eastAsia="Courier New" w:hAnsi="Times New Roman" w:cs="Times New Roman"/>
                <w:sz w:val="22"/>
                <w:szCs w:val="22"/>
                <w:lang w:bidi="ru-RU"/>
              </w:rPr>
            </w:pPr>
            <w:r>
              <w:rPr>
                <w:rFonts w:ascii="Times New Roman" w:eastAsia="Courier New" w:hAnsi="Times New Roman" w:cs="Times New Roman"/>
                <w:sz w:val="22"/>
                <w:szCs w:val="22"/>
                <w:lang w:bidi="ru-RU"/>
              </w:rPr>
              <w:t>14.50-16.00</w:t>
            </w:r>
          </w:p>
        </w:tc>
      </w:tr>
    </w:tbl>
    <w:p w14:paraId="4B2CD86B" w14:textId="77777777" w:rsidR="00130172" w:rsidRPr="00CB1EF5" w:rsidRDefault="00130172" w:rsidP="00130172">
      <w:pPr>
        <w:autoSpaceDE/>
        <w:autoSpaceDN/>
        <w:adjustRightInd/>
        <w:rPr>
          <w:rFonts w:ascii="Times New Roman" w:eastAsia="Courier New" w:hAnsi="Times New Roman" w:cs="Times New Roman"/>
          <w:b/>
          <w:color w:val="FF0000"/>
          <w:sz w:val="22"/>
          <w:szCs w:val="22"/>
          <w:lang w:bidi="ru-RU"/>
        </w:rPr>
      </w:pPr>
    </w:p>
    <w:p w14:paraId="450A051E" w14:textId="77777777" w:rsidR="00CB1EF5" w:rsidRDefault="00CB1EF5" w:rsidP="007E0374">
      <w:pPr>
        <w:ind w:firstLine="709"/>
        <w:contextualSpacing/>
        <w:jc w:val="both"/>
        <w:rPr>
          <w:rFonts w:ascii="Times New Roman" w:hAnsi="Times New Roman" w:cs="Times New Roman"/>
          <w:color w:val="auto"/>
          <w:sz w:val="22"/>
          <w:szCs w:val="22"/>
        </w:rPr>
      </w:pPr>
    </w:p>
    <w:p w14:paraId="57829B70" w14:textId="77777777" w:rsidR="00CB1EF5" w:rsidRDefault="00CB1EF5" w:rsidP="007E0374">
      <w:pPr>
        <w:ind w:firstLine="709"/>
        <w:contextualSpacing/>
        <w:jc w:val="both"/>
        <w:rPr>
          <w:rFonts w:ascii="Times New Roman" w:hAnsi="Times New Roman" w:cs="Times New Roman"/>
          <w:color w:val="auto"/>
          <w:sz w:val="22"/>
          <w:szCs w:val="22"/>
        </w:rPr>
      </w:pPr>
    </w:p>
    <w:p w14:paraId="2CE2DE9B" w14:textId="77777777" w:rsidR="00CB1EF5" w:rsidRPr="00E66FEA" w:rsidRDefault="00CB1EF5" w:rsidP="00CB1EF5">
      <w:pPr>
        <w:contextualSpacing/>
        <w:rPr>
          <w:rFonts w:ascii="Times New Roman" w:hAnsi="Times New Roman" w:cs="Times New Roman"/>
          <w:color w:val="auto"/>
          <w:sz w:val="22"/>
          <w:szCs w:val="22"/>
        </w:rPr>
      </w:pPr>
    </w:p>
    <w:p w14:paraId="16829D27" w14:textId="77777777" w:rsidR="00CB1EF5" w:rsidRPr="00E66FEA" w:rsidRDefault="00CB1EF5" w:rsidP="00CB1EF5">
      <w:pPr>
        <w:ind w:left="5954" w:firstLine="709"/>
        <w:contextualSpacing/>
        <w:rPr>
          <w:rFonts w:ascii="Times New Roman" w:hAnsi="Times New Roman" w:cs="Times New Roman"/>
          <w:color w:val="auto"/>
          <w:sz w:val="22"/>
          <w:szCs w:val="22"/>
        </w:rPr>
      </w:pPr>
    </w:p>
    <w:tbl>
      <w:tblPr>
        <w:tblW w:w="9761" w:type="dxa"/>
        <w:tblInd w:w="2" w:type="dxa"/>
        <w:tblLayout w:type="fixed"/>
        <w:tblCellMar>
          <w:left w:w="0" w:type="dxa"/>
          <w:right w:w="0" w:type="dxa"/>
        </w:tblCellMar>
        <w:tblLook w:val="0000" w:firstRow="0" w:lastRow="0" w:firstColumn="0" w:lastColumn="0" w:noHBand="0" w:noVBand="0"/>
      </w:tblPr>
      <w:tblGrid>
        <w:gridCol w:w="3374"/>
        <w:gridCol w:w="285"/>
        <w:gridCol w:w="6102"/>
      </w:tblGrid>
      <w:tr w:rsidR="00CB1EF5" w:rsidRPr="00E66FEA" w14:paraId="6E55ED43" w14:textId="77777777" w:rsidTr="0014018C">
        <w:tc>
          <w:tcPr>
            <w:tcW w:w="3375" w:type="dxa"/>
            <w:tcBorders>
              <w:top w:val="nil"/>
              <w:left w:val="nil"/>
              <w:bottom w:val="nil"/>
              <w:right w:val="nil"/>
            </w:tcBorders>
          </w:tcPr>
          <w:p w14:paraId="2BD3A787" w14:textId="77777777" w:rsidR="00CB1EF5" w:rsidRPr="00E66FEA" w:rsidRDefault="00CB1EF5" w:rsidP="0014018C">
            <w:pPr>
              <w:contextualSpacing/>
              <w:rPr>
                <w:rFonts w:ascii="Times New Roman" w:hAnsi="Times New Roman" w:cs="Times New Roman"/>
                <w:color w:val="auto"/>
                <w:sz w:val="22"/>
                <w:szCs w:val="22"/>
              </w:rPr>
            </w:pPr>
            <w:r w:rsidRPr="00E66FEA">
              <w:rPr>
                <w:rFonts w:ascii="Times New Roman" w:hAnsi="Times New Roman" w:cs="Times New Roman"/>
                <w:color w:val="auto"/>
                <w:sz w:val="22"/>
                <w:szCs w:val="22"/>
              </w:rPr>
              <w:t>От Заказчика ______________________</w:t>
            </w:r>
          </w:p>
        </w:tc>
        <w:tc>
          <w:tcPr>
            <w:tcW w:w="285" w:type="dxa"/>
            <w:tcBorders>
              <w:top w:val="nil"/>
              <w:left w:val="nil"/>
              <w:bottom w:val="nil"/>
              <w:right w:val="nil"/>
            </w:tcBorders>
          </w:tcPr>
          <w:p w14:paraId="71CEAF05" w14:textId="77777777" w:rsidR="00CB1EF5" w:rsidRPr="00E66FEA" w:rsidRDefault="00CB1EF5" w:rsidP="0014018C">
            <w:pPr>
              <w:contextualSpacing/>
              <w:jc w:val="both"/>
              <w:rPr>
                <w:rFonts w:ascii="Times New Roman" w:hAnsi="Times New Roman" w:cs="Times New Roman"/>
                <w:color w:val="auto"/>
                <w:sz w:val="22"/>
                <w:szCs w:val="22"/>
              </w:rPr>
            </w:pPr>
          </w:p>
        </w:tc>
        <w:tc>
          <w:tcPr>
            <w:tcW w:w="6105" w:type="dxa"/>
            <w:tcBorders>
              <w:top w:val="nil"/>
              <w:left w:val="nil"/>
              <w:bottom w:val="nil"/>
              <w:right w:val="nil"/>
            </w:tcBorders>
          </w:tcPr>
          <w:p w14:paraId="211D4FE0" w14:textId="77777777" w:rsidR="00CB1EF5" w:rsidRPr="00E66FEA" w:rsidRDefault="00CB1EF5" w:rsidP="0014018C">
            <w:pPr>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xml:space="preserve">От Исполнителя </w:t>
            </w:r>
          </w:p>
          <w:p w14:paraId="7C8DFDFE" w14:textId="77777777" w:rsidR="00CB1EF5" w:rsidRPr="00E66FEA" w:rsidRDefault="00CB1EF5" w:rsidP="0014018C">
            <w:pPr>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_________________________</w:t>
            </w:r>
          </w:p>
        </w:tc>
      </w:tr>
      <w:tr w:rsidR="00CB1EF5" w:rsidRPr="00E66FEA" w14:paraId="66BC39E0" w14:textId="77777777" w:rsidTr="0014018C">
        <w:tc>
          <w:tcPr>
            <w:tcW w:w="9765" w:type="dxa"/>
            <w:gridSpan w:val="3"/>
            <w:tcBorders>
              <w:top w:val="nil"/>
              <w:left w:val="nil"/>
              <w:bottom w:val="nil"/>
              <w:right w:val="nil"/>
            </w:tcBorders>
          </w:tcPr>
          <w:p w14:paraId="717C0412" w14:textId="77777777" w:rsidR="00CB1EF5" w:rsidRPr="00E66FEA" w:rsidRDefault="00CB1EF5" w:rsidP="0014018C">
            <w:pPr>
              <w:contextualSpacing/>
              <w:jc w:val="both"/>
              <w:rPr>
                <w:rFonts w:ascii="Times New Roman" w:hAnsi="Times New Roman" w:cs="Times New Roman"/>
                <w:color w:val="auto"/>
                <w:sz w:val="22"/>
                <w:szCs w:val="22"/>
              </w:rPr>
            </w:pPr>
          </w:p>
          <w:p w14:paraId="3DB5138F" w14:textId="77777777" w:rsidR="00CB1EF5" w:rsidRPr="00E66FEA" w:rsidRDefault="00CB1EF5" w:rsidP="0014018C">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Подписан усиленными электронными подписями лиц, имеющих право действовать от имени Заказчика и Исполнителя</w:t>
            </w:r>
          </w:p>
        </w:tc>
      </w:tr>
    </w:tbl>
    <w:p w14:paraId="24F31CF5" w14:textId="77777777" w:rsidR="00CB1EF5" w:rsidRDefault="00CB1EF5" w:rsidP="007E0374">
      <w:pPr>
        <w:ind w:firstLine="709"/>
        <w:contextualSpacing/>
        <w:jc w:val="both"/>
        <w:rPr>
          <w:rFonts w:ascii="Times New Roman" w:hAnsi="Times New Roman" w:cs="Times New Roman"/>
          <w:color w:val="auto"/>
          <w:sz w:val="22"/>
          <w:szCs w:val="22"/>
        </w:rPr>
        <w:sectPr w:rsidR="00CB1EF5" w:rsidSect="00CB1EF5">
          <w:footerReference w:type="default" r:id="rId12"/>
          <w:pgSz w:w="11906" w:h="16838"/>
          <w:pgMar w:top="426" w:right="851" w:bottom="993" w:left="1134" w:header="720" w:footer="720" w:gutter="0"/>
          <w:cols w:space="720"/>
          <w:noEndnote/>
          <w:titlePg/>
        </w:sectPr>
      </w:pPr>
    </w:p>
    <w:p w14:paraId="1DAAA71E" w14:textId="77777777" w:rsidR="007C05E8" w:rsidRDefault="007C05E8" w:rsidP="007E0374">
      <w:pPr>
        <w:ind w:firstLine="709"/>
        <w:contextualSpacing/>
        <w:jc w:val="both"/>
        <w:rPr>
          <w:rFonts w:ascii="Times New Roman" w:hAnsi="Times New Roman" w:cs="Times New Roman"/>
          <w:color w:val="auto"/>
          <w:sz w:val="22"/>
          <w:szCs w:val="22"/>
        </w:rPr>
      </w:pPr>
    </w:p>
    <w:p w14:paraId="0F62B0FB" w14:textId="77777777" w:rsidR="00571FDC" w:rsidRPr="00571FDC" w:rsidRDefault="00571FDC" w:rsidP="00571FDC">
      <w:pPr>
        <w:widowControl/>
        <w:autoSpaceDE/>
        <w:autoSpaceDN/>
        <w:adjustRightInd/>
        <w:jc w:val="right"/>
        <w:rPr>
          <w:rFonts w:ascii="Times New Roman" w:eastAsia="Calibri" w:hAnsi="Times New Roman" w:cs="Times New Roman"/>
          <w:color w:val="auto"/>
          <w:sz w:val="22"/>
          <w:szCs w:val="22"/>
          <w:lang w:eastAsia="en-US"/>
        </w:rPr>
      </w:pPr>
      <w:r w:rsidRPr="00571FDC">
        <w:rPr>
          <w:rFonts w:ascii="Times New Roman" w:eastAsia="Calibri" w:hAnsi="Times New Roman" w:cs="Times New Roman"/>
          <w:color w:val="auto"/>
          <w:sz w:val="22"/>
          <w:szCs w:val="22"/>
          <w:lang w:eastAsia="en-US"/>
        </w:rPr>
        <w:t xml:space="preserve">Приложение № 3 к Контракту </w:t>
      </w:r>
    </w:p>
    <w:p w14:paraId="582C344C" w14:textId="77777777" w:rsidR="00571FDC" w:rsidRPr="00571FDC" w:rsidRDefault="00571FDC" w:rsidP="00571FDC">
      <w:pPr>
        <w:widowControl/>
        <w:autoSpaceDE/>
        <w:autoSpaceDN/>
        <w:adjustRightInd/>
        <w:jc w:val="right"/>
        <w:rPr>
          <w:rFonts w:ascii="Times New Roman" w:eastAsia="Calibri" w:hAnsi="Times New Roman" w:cs="Times New Roman"/>
          <w:color w:val="auto"/>
          <w:sz w:val="22"/>
          <w:szCs w:val="22"/>
          <w:lang w:eastAsia="en-US"/>
        </w:rPr>
      </w:pPr>
    </w:p>
    <w:p w14:paraId="32DF1A68" w14:textId="77777777" w:rsidR="00571FDC" w:rsidRPr="00571FDC" w:rsidRDefault="00571FDC" w:rsidP="00571FDC">
      <w:pPr>
        <w:widowControl/>
        <w:autoSpaceDE/>
        <w:autoSpaceDN/>
        <w:adjustRightInd/>
        <w:jc w:val="center"/>
        <w:rPr>
          <w:rFonts w:ascii="Times New Roman" w:eastAsia="Calibri" w:hAnsi="Times New Roman" w:cs="Times New Roman"/>
          <w:b/>
          <w:color w:val="auto"/>
          <w:sz w:val="22"/>
          <w:szCs w:val="22"/>
          <w:lang w:eastAsia="en-US"/>
        </w:rPr>
      </w:pPr>
      <w:r w:rsidRPr="00571FDC">
        <w:rPr>
          <w:rFonts w:ascii="Times New Roman" w:eastAsia="Calibri" w:hAnsi="Times New Roman" w:cs="Times New Roman"/>
          <w:b/>
          <w:color w:val="auto"/>
          <w:sz w:val="22"/>
          <w:szCs w:val="22"/>
          <w:lang w:eastAsia="en-US"/>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3404D69B" w14:textId="77777777" w:rsidR="00571FDC" w:rsidRPr="00571FDC" w:rsidRDefault="00571FDC" w:rsidP="00571FDC">
      <w:pPr>
        <w:widowControl/>
        <w:autoSpaceDE/>
        <w:autoSpaceDN/>
        <w:adjustRightInd/>
        <w:ind w:firstLine="851"/>
        <w:jc w:val="both"/>
        <w:rPr>
          <w:rFonts w:ascii="Times New Roman" w:eastAsia="Calibri" w:hAnsi="Times New Roman" w:cs="Times New Roman"/>
          <w:color w:val="auto"/>
          <w:sz w:val="22"/>
          <w:szCs w:val="22"/>
          <w:lang w:eastAsia="en-US"/>
        </w:rPr>
      </w:pPr>
    </w:p>
    <w:p w14:paraId="38A9D572" w14:textId="77777777" w:rsidR="00571FDC" w:rsidRPr="00571FDC" w:rsidRDefault="00571FDC" w:rsidP="00571FDC">
      <w:pPr>
        <w:widowControl/>
        <w:autoSpaceDE/>
        <w:autoSpaceDN/>
        <w:adjustRightInd/>
        <w:ind w:firstLine="851"/>
        <w:jc w:val="both"/>
        <w:rPr>
          <w:rFonts w:ascii="Times New Roman" w:eastAsia="Calibri" w:hAnsi="Times New Roman" w:cs="Times New Roman"/>
          <w:color w:val="auto"/>
          <w:sz w:val="22"/>
          <w:szCs w:val="22"/>
          <w:lang w:eastAsia="en-US"/>
        </w:rPr>
      </w:pPr>
      <w:r w:rsidRPr="00571FDC">
        <w:rPr>
          <w:rFonts w:ascii="Times New Roman" w:eastAsia="Calibri" w:hAnsi="Times New Roman" w:cs="Times New Roman"/>
          <w:color w:val="auto"/>
          <w:sz w:val="22"/>
          <w:szCs w:val="22"/>
          <w:lang w:eastAsia="en-US"/>
        </w:rPr>
        <w:t>Исполнитель подтверждает соответствие следующим единым требованиям:</w:t>
      </w:r>
    </w:p>
    <w:p w14:paraId="666E47C9" w14:textId="77777777" w:rsidR="00571FDC" w:rsidRPr="00571FDC" w:rsidRDefault="00571FDC" w:rsidP="00571FDC">
      <w:pPr>
        <w:widowControl/>
        <w:autoSpaceDE/>
        <w:autoSpaceDN/>
        <w:adjustRightInd/>
        <w:ind w:firstLine="851"/>
        <w:jc w:val="both"/>
        <w:rPr>
          <w:rFonts w:ascii="Times New Roman" w:eastAsia="Calibri" w:hAnsi="Times New Roman" w:cs="Times New Roman"/>
          <w:color w:val="auto"/>
          <w:sz w:val="22"/>
          <w:szCs w:val="22"/>
          <w:lang w:eastAsia="en-US"/>
        </w:rPr>
      </w:pPr>
      <w:r w:rsidRPr="00571FDC">
        <w:rPr>
          <w:rFonts w:ascii="Times New Roman" w:eastAsia="Calibri" w:hAnsi="Times New Roman" w:cs="Times New Roman"/>
          <w:color w:val="auto"/>
          <w:sz w:val="22"/>
          <w:szCs w:val="22"/>
          <w:lang w:eastAsia="en-US"/>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14:paraId="2FC4CDE6" w14:textId="77777777" w:rsidR="00571FDC" w:rsidRPr="00571FDC" w:rsidRDefault="00571FDC" w:rsidP="00571FDC">
      <w:pPr>
        <w:widowControl/>
        <w:autoSpaceDE/>
        <w:autoSpaceDN/>
        <w:adjustRightInd/>
        <w:ind w:firstLine="851"/>
        <w:jc w:val="both"/>
        <w:rPr>
          <w:rFonts w:ascii="Times New Roman" w:eastAsia="Calibri" w:hAnsi="Times New Roman" w:cs="Times New Roman"/>
          <w:color w:val="auto"/>
          <w:sz w:val="22"/>
          <w:szCs w:val="22"/>
          <w:lang w:eastAsia="en-US"/>
        </w:rPr>
      </w:pPr>
      <w:r w:rsidRPr="00571FDC">
        <w:rPr>
          <w:rFonts w:ascii="Times New Roman" w:eastAsia="Calibri" w:hAnsi="Times New Roman" w:cs="Times New Roman"/>
          <w:color w:val="auto"/>
          <w:sz w:val="22"/>
          <w:szCs w:val="22"/>
          <w:lang w:eastAsia="en-US"/>
        </w:rPr>
        <w:t>- Не проведение ликвидации Исполнителем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14:paraId="2C1BCF44" w14:textId="77777777" w:rsidR="00571FDC" w:rsidRPr="00571FDC" w:rsidRDefault="00571FDC" w:rsidP="00571FDC">
      <w:pPr>
        <w:widowControl/>
        <w:autoSpaceDE/>
        <w:autoSpaceDN/>
        <w:adjustRightInd/>
        <w:ind w:firstLine="851"/>
        <w:jc w:val="both"/>
        <w:rPr>
          <w:rFonts w:ascii="Times New Roman" w:eastAsia="Calibri" w:hAnsi="Times New Roman" w:cs="Times New Roman"/>
          <w:color w:val="auto"/>
          <w:sz w:val="22"/>
          <w:szCs w:val="22"/>
          <w:lang w:eastAsia="en-US"/>
        </w:rPr>
      </w:pPr>
      <w:r w:rsidRPr="00571FDC">
        <w:rPr>
          <w:rFonts w:ascii="Times New Roman" w:eastAsia="Calibri" w:hAnsi="Times New Roman" w:cs="Times New Roman"/>
          <w:color w:val="auto"/>
          <w:sz w:val="22"/>
          <w:szCs w:val="22"/>
          <w:lang w:eastAsia="en-US"/>
        </w:rPr>
        <w:t>- Не приостановление деятельности Исполнителя в порядке, установленном Кодексом Российской Федерации об административных правонарушениях;</w:t>
      </w:r>
    </w:p>
    <w:p w14:paraId="41EB2DF5" w14:textId="77777777" w:rsidR="00571FDC" w:rsidRPr="00571FDC" w:rsidRDefault="00571FDC" w:rsidP="00571FDC">
      <w:pPr>
        <w:widowControl/>
        <w:autoSpaceDE/>
        <w:autoSpaceDN/>
        <w:adjustRightInd/>
        <w:ind w:firstLine="851"/>
        <w:jc w:val="both"/>
        <w:rPr>
          <w:rFonts w:ascii="Times New Roman" w:eastAsia="Calibri" w:hAnsi="Times New Roman" w:cs="Times New Roman"/>
          <w:color w:val="auto"/>
          <w:sz w:val="22"/>
          <w:szCs w:val="22"/>
          <w:lang w:eastAsia="en-US"/>
        </w:rPr>
      </w:pPr>
      <w:r w:rsidRPr="00571FDC">
        <w:rPr>
          <w:rFonts w:ascii="Times New Roman" w:eastAsia="Calibri" w:hAnsi="Times New Roman" w:cs="Times New Roman"/>
          <w:color w:val="auto"/>
          <w:sz w:val="22"/>
          <w:szCs w:val="22"/>
          <w:lang w:eastAsia="en-US"/>
        </w:rPr>
        <w:t>- 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 не принято;</w:t>
      </w:r>
    </w:p>
    <w:p w14:paraId="764EEA11" w14:textId="77777777" w:rsidR="00571FDC" w:rsidRPr="00571FDC" w:rsidRDefault="00571FDC" w:rsidP="00571FDC">
      <w:pPr>
        <w:widowControl/>
        <w:autoSpaceDE/>
        <w:autoSpaceDN/>
        <w:adjustRightInd/>
        <w:ind w:firstLine="851"/>
        <w:jc w:val="both"/>
        <w:rPr>
          <w:rFonts w:ascii="Times New Roman" w:eastAsia="Calibri" w:hAnsi="Times New Roman" w:cs="Times New Roman"/>
          <w:color w:val="auto"/>
          <w:sz w:val="22"/>
          <w:szCs w:val="22"/>
          <w:lang w:eastAsia="en-US"/>
        </w:rPr>
      </w:pPr>
      <w:r w:rsidRPr="00571FDC">
        <w:rPr>
          <w:rFonts w:ascii="Times New Roman" w:eastAsia="Calibri" w:hAnsi="Times New Roman" w:cs="Times New Roman"/>
          <w:color w:val="auto"/>
          <w:sz w:val="22"/>
          <w:szCs w:val="22"/>
          <w:lang w:eastAsia="en-US"/>
        </w:rPr>
        <w:t>- 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4C7674C1" w14:textId="77777777" w:rsidR="00571FDC" w:rsidRPr="00571FDC" w:rsidRDefault="00571FDC" w:rsidP="00571FDC">
      <w:pPr>
        <w:widowControl/>
        <w:autoSpaceDE/>
        <w:autoSpaceDN/>
        <w:adjustRightInd/>
        <w:ind w:firstLine="851"/>
        <w:jc w:val="both"/>
        <w:rPr>
          <w:rFonts w:ascii="Times New Roman" w:eastAsia="Calibri" w:hAnsi="Times New Roman" w:cs="Times New Roman"/>
          <w:color w:val="auto"/>
          <w:sz w:val="22"/>
          <w:szCs w:val="22"/>
          <w:lang w:eastAsia="en-US"/>
        </w:rPr>
      </w:pPr>
      <w:r w:rsidRPr="00571FDC">
        <w:rPr>
          <w:rFonts w:ascii="Times New Roman" w:eastAsia="Calibri" w:hAnsi="Times New Roman" w:cs="Times New Roman"/>
          <w:color w:val="auto"/>
          <w:sz w:val="22"/>
          <w:szCs w:val="22"/>
          <w:lang w:eastAsia="en-US"/>
        </w:rPr>
        <w:t>- Исполнитель - юридическое лицо, которое в течение двух лет до даты подписания контракта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14:paraId="7769DD36" w14:textId="77777777" w:rsidR="00571FDC" w:rsidRPr="00571FDC" w:rsidRDefault="00571FDC" w:rsidP="00571FDC">
      <w:pPr>
        <w:widowControl/>
        <w:autoSpaceDE/>
        <w:autoSpaceDN/>
        <w:adjustRightInd/>
        <w:ind w:firstLine="851"/>
        <w:jc w:val="both"/>
        <w:rPr>
          <w:rFonts w:ascii="Times New Roman" w:eastAsia="Calibri" w:hAnsi="Times New Roman" w:cs="Times New Roman"/>
          <w:color w:val="auto"/>
          <w:sz w:val="22"/>
          <w:szCs w:val="22"/>
          <w:lang w:eastAsia="en-US"/>
        </w:rPr>
      </w:pPr>
      <w:r w:rsidRPr="00571FDC">
        <w:rPr>
          <w:rFonts w:ascii="Times New Roman" w:eastAsia="Calibri" w:hAnsi="Times New Roman" w:cs="Times New Roman"/>
          <w:color w:val="auto"/>
          <w:sz w:val="22"/>
          <w:szCs w:val="22"/>
          <w:lang w:eastAsia="en-US"/>
        </w:rPr>
        <w:t>- 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33585D4D" w14:textId="77777777" w:rsidR="00571FDC" w:rsidRPr="00571FDC" w:rsidRDefault="00571FDC" w:rsidP="00571FDC">
      <w:pPr>
        <w:widowControl/>
        <w:autoSpaceDE/>
        <w:autoSpaceDN/>
        <w:adjustRightInd/>
        <w:ind w:firstLine="851"/>
        <w:jc w:val="both"/>
        <w:rPr>
          <w:rFonts w:ascii="Times New Roman" w:eastAsia="Calibri" w:hAnsi="Times New Roman" w:cs="Times New Roman"/>
          <w:color w:val="auto"/>
          <w:sz w:val="22"/>
          <w:szCs w:val="22"/>
          <w:lang w:eastAsia="en-US"/>
        </w:rPr>
      </w:pPr>
      <w:r w:rsidRPr="00571FDC">
        <w:rPr>
          <w:rFonts w:ascii="Times New Roman" w:eastAsia="Calibri" w:hAnsi="Times New Roman" w:cs="Times New Roman"/>
          <w:color w:val="auto"/>
          <w:sz w:val="22"/>
          <w:szCs w:val="22"/>
          <w:lang w:eastAsia="en-US"/>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6000100A" w14:textId="77777777" w:rsidR="00571FDC" w:rsidRPr="00571FDC" w:rsidRDefault="00571FDC" w:rsidP="00571FDC">
      <w:pPr>
        <w:widowControl/>
        <w:autoSpaceDE/>
        <w:autoSpaceDN/>
        <w:adjustRightInd/>
        <w:ind w:firstLine="851"/>
        <w:jc w:val="both"/>
        <w:rPr>
          <w:rFonts w:ascii="Times New Roman" w:eastAsia="Calibri" w:hAnsi="Times New Roman" w:cs="Times New Roman"/>
          <w:color w:val="auto"/>
          <w:sz w:val="22"/>
          <w:szCs w:val="22"/>
          <w:lang w:eastAsia="en-US"/>
        </w:rPr>
      </w:pPr>
      <w:r w:rsidRPr="00571FDC">
        <w:rPr>
          <w:rFonts w:ascii="Times New Roman" w:eastAsia="Calibri" w:hAnsi="Times New Roman" w:cs="Times New Roman"/>
          <w:color w:val="auto"/>
          <w:sz w:val="22"/>
          <w:szCs w:val="22"/>
          <w:lang w:eastAsia="en-US"/>
        </w:rPr>
        <w:t>а) физическим лицом (в том числе зарегистрированным в качестве индивидуального предпринимателя), являющимся Исполнителем;</w:t>
      </w:r>
    </w:p>
    <w:p w14:paraId="7D742AE4" w14:textId="77777777" w:rsidR="00571FDC" w:rsidRPr="00571FDC" w:rsidRDefault="00571FDC" w:rsidP="00571FDC">
      <w:pPr>
        <w:widowControl/>
        <w:autoSpaceDE/>
        <w:autoSpaceDN/>
        <w:adjustRightInd/>
        <w:ind w:firstLine="851"/>
        <w:jc w:val="both"/>
        <w:rPr>
          <w:rFonts w:ascii="Times New Roman" w:eastAsia="Calibri" w:hAnsi="Times New Roman" w:cs="Times New Roman"/>
          <w:color w:val="auto"/>
          <w:sz w:val="22"/>
          <w:szCs w:val="22"/>
          <w:lang w:eastAsia="en-US"/>
        </w:rPr>
      </w:pPr>
      <w:r w:rsidRPr="00571FDC">
        <w:rPr>
          <w:rFonts w:ascii="Times New Roman" w:eastAsia="Calibri" w:hAnsi="Times New Roman" w:cs="Times New Roman"/>
          <w:color w:val="auto"/>
          <w:sz w:val="22"/>
          <w:szCs w:val="22"/>
          <w:lang w:eastAsia="en-US"/>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Исполнителем;</w:t>
      </w:r>
    </w:p>
    <w:p w14:paraId="6C9E762B" w14:textId="77777777" w:rsidR="00571FDC" w:rsidRPr="00571FDC" w:rsidRDefault="00571FDC" w:rsidP="00571FDC">
      <w:pPr>
        <w:widowControl/>
        <w:autoSpaceDE/>
        <w:autoSpaceDN/>
        <w:adjustRightInd/>
        <w:ind w:firstLine="851"/>
        <w:jc w:val="both"/>
        <w:rPr>
          <w:rFonts w:ascii="Times New Roman" w:eastAsia="Calibri" w:hAnsi="Times New Roman" w:cs="Times New Roman"/>
          <w:color w:val="auto"/>
          <w:sz w:val="22"/>
          <w:szCs w:val="22"/>
          <w:lang w:eastAsia="en-US"/>
        </w:rPr>
      </w:pPr>
      <w:r w:rsidRPr="00571FDC">
        <w:rPr>
          <w:rFonts w:ascii="Times New Roman" w:eastAsia="Calibri" w:hAnsi="Times New Roman" w:cs="Times New Roman"/>
          <w:color w:val="auto"/>
          <w:sz w:val="22"/>
          <w:szCs w:val="22"/>
          <w:lang w:eastAsia="en-US"/>
        </w:rPr>
        <w:t xml:space="preserve">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Исполнителем. Выгодоприобретателем для целей настоящей статьи является физическое </w:t>
      </w:r>
      <w:r w:rsidRPr="00571FDC">
        <w:rPr>
          <w:rFonts w:ascii="Times New Roman" w:eastAsia="Calibri" w:hAnsi="Times New Roman" w:cs="Times New Roman"/>
          <w:color w:val="auto"/>
          <w:sz w:val="22"/>
          <w:szCs w:val="22"/>
          <w:lang w:eastAsia="en-US"/>
        </w:rPr>
        <w:lastRenderedPageBreak/>
        <w:t>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16284DE1" w14:textId="77777777" w:rsidR="00571FDC" w:rsidRPr="00571FDC" w:rsidRDefault="00571FDC" w:rsidP="00571FDC">
      <w:pPr>
        <w:widowControl/>
        <w:autoSpaceDE/>
        <w:autoSpaceDN/>
        <w:adjustRightInd/>
        <w:ind w:firstLine="851"/>
        <w:jc w:val="both"/>
        <w:rPr>
          <w:rFonts w:ascii="Times New Roman" w:eastAsia="Calibri" w:hAnsi="Times New Roman" w:cs="Times New Roman"/>
          <w:color w:val="auto"/>
          <w:sz w:val="22"/>
          <w:szCs w:val="22"/>
          <w:lang w:eastAsia="en-US"/>
        </w:rPr>
      </w:pPr>
      <w:r w:rsidRPr="00571FDC">
        <w:rPr>
          <w:rFonts w:ascii="Times New Roman" w:eastAsia="Calibri" w:hAnsi="Times New Roman" w:cs="Times New Roman"/>
          <w:color w:val="auto"/>
          <w:sz w:val="22"/>
          <w:szCs w:val="22"/>
          <w:lang w:eastAsia="en-US"/>
        </w:rPr>
        <w:t>-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234066C3" w14:textId="77777777" w:rsidR="00571FDC" w:rsidRPr="00571FDC" w:rsidRDefault="00571FDC" w:rsidP="00571FDC">
      <w:pPr>
        <w:widowControl/>
        <w:autoSpaceDE/>
        <w:autoSpaceDN/>
        <w:adjustRightInd/>
        <w:ind w:firstLine="851"/>
        <w:jc w:val="both"/>
        <w:rPr>
          <w:rFonts w:ascii="Times New Roman" w:eastAsia="Calibri" w:hAnsi="Times New Roman" w:cs="Times New Roman"/>
          <w:color w:val="auto"/>
          <w:sz w:val="22"/>
          <w:szCs w:val="22"/>
          <w:lang w:eastAsia="en-US"/>
        </w:rPr>
      </w:pPr>
      <w:r w:rsidRPr="00571FDC">
        <w:rPr>
          <w:rFonts w:ascii="Times New Roman" w:eastAsia="Calibri" w:hAnsi="Times New Roman" w:cs="Times New Roman"/>
          <w:color w:val="auto"/>
          <w:sz w:val="22"/>
          <w:szCs w:val="22"/>
          <w:lang w:eastAsia="en-US"/>
        </w:rPr>
        <w:t>- Исполнитель не является иностранным агентом;</w:t>
      </w:r>
    </w:p>
    <w:p w14:paraId="78B31F41" w14:textId="77777777" w:rsidR="00571FDC" w:rsidRPr="00571FDC" w:rsidRDefault="00571FDC" w:rsidP="00571FDC">
      <w:pPr>
        <w:widowControl/>
        <w:autoSpaceDE/>
        <w:autoSpaceDN/>
        <w:adjustRightInd/>
        <w:ind w:firstLine="851"/>
        <w:jc w:val="both"/>
        <w:rPr>
          <w:rFonts w:ascii="Times New Roman" w:eastAsia="Calibri" w:hAnsi="Times New Roman" w:cs="Times New Roman"/>
          <w:color w:val="auto"/>
          <w:sz w:val="22"/>
          <w:szCs w:val="22"/>
          <w:lang w:eastAsia="en-US"/>
        </w:rPr>
      </w:pPr>
      <w:r w:rsidRPr="00571FDC">
        <w:rPr>
          <w:rFonts w:ascii="Times New Roman" w:eastAsia="Calibri" w:hAnsi="Times New Roman" w:cs="Times New Roman"/>
          <w:color w:val="auto"/>
          <w:sz w:val="22"/>
          <w:szCs w:val="22"/>
          <w:lang w:eastAsia="en-US"/>
        </w:rPr>
        <w:t>- Отсутствие у Исполнителя ограничений для участия в закупках, установленных законодательством Российской Федерации;</w:t>
      </w:r>
    </w:p>
    <w:p w14:paraId="0AC2E758" w14:textId="77777777" w:rsidR="00571FDC" w:rsidRPr="00571FDC" w:rsidRDefault="00571FDC" w:rsidP="00571FDC">
      <w:pPr>
        <w:widowControl/>
        <w:autoSpaceDE/>
        <w:autoSpaceDN/>
        <w:adjustRightInd/>
        <w:ind w:firstLine="851"/>
        <w:jc w:val="both"/>
        <w:rPr>
          <w:rFonts w:ascii="Times New Roman" w:eastAsia="Calibri" w:hAnsi="Times New Roman" w:cs="Times New Roman"/>
          <w:color w:val="auto"/>
          <w:sz w:val="22"/>
          <w:szCs w:val="22"/>
          <w:lang w:eastAsia="en-US"/>
        </w:rPr>
      </w:pPr>
      <w:r w:rsidRPr="00571FDC">
        <w:rPr>
          <w:rFonts w:ascii="Times New Roman" w:eastAsia="Calibri" w:hAnsi="Times New Roman" w:cs="Times New Roman"/>
          <w:color w:val="auto"/>
          <w:sz w:val="22"/>
          <w:szCs w:val="22"/>
          <w:lang w:eastAsia="en-US"/>
        </w:rPr>
        <w:t>- Отсутствие в реестре недобросовестных поставщиков (подрядчиков, исполнителей) информации о Исполнителе, в том числе информации об учредителях, о членах коллегиального исполнительного органа, лице, исполняющем функции единоличного исполнительного органа Исполнителя - юридического лица.</w:t>
      </w:r>
    </w:p>
    <w:p w14:paraId="7231CFA4" w14:textId="77777777" w:rsidR="00571FDC" w:rsidRPr="00571FDC" w:rsidRDefault="00571FDC" w:rsidP="00571FDC">
      <w:pPr>
        <w:widowControl/>
        <w:tabs>
          <w:tab w:val="left" w:pos="851"/>
          <w:tab w:val="left" w:pos="1134"/>
        </w:tabs>
        <w:autoSpaceDE/>
        <w:autoSpaceDN/>
        <w:adjustRightInd/>
        <w:ind w:left="426" w:firstLine="425"/>
        <w:jc w:val="both"/>
        <w:rPr>
          <w:rFonts w:ascii="Times New Roman" w:eastAsia="Calibri" w:hAnsi="Times New Roman" w:cs="Times New Roman"/>
          <w:color w:val="auto"/>
          <w:sz w:val="22"/>
          <w:szCs w:val="22"/>
          <w:lang w:eastAsia="en-US"/>
        </w:rPr>
      </w:pPr>
    </w:p>
    <w:p w14:paraId="7BF7BB03" w14:textId="77777777" w:rsidR="00571FDC" w:rsidRPr="00571FDC" w:rsidRDefault="00571FDC" w:rsidP="00571FDC">
      <w:pPr>
        <w:widowControl/>
        <w:autoSpaceDE/>
        <w:autoSpaceDN/>
        <w:adjustRightInd/>
        <w:ind w:firstLine="851"/>
        <w:jc w:val="both"/>
        <w:rPr>
          <w:rFonts w:ascii="Times New Roman" w:eastAsia="Calibri" w:hAnsi="Times New Roman" w:cs="Times New Roman"/>
          <w:color w:val="auto"/>
          <w:sz w:val="22"/>
          <w:szCs w:val="22"/>
          <w:lang w:eastAsia="en-US"/>
        </w:rPr>
      </w:pPr>
    </w:p>
    <w:p w14:paraId="69CE6CC8" w14:textId="77777777" w:rsidR="00571FDC" w:rsidRPr="00571FDC" w:rsidRDefault="00571FDC" w:rsidP="00571FDC">
      <w:pPr>
        <w:widowControl/>
        <w:autoSpaceDE/>
        <w:autoSpaceDN/>
        <w:adjustRightInd/>
        <w:ind w:firstLine="851"/>
        <w:jc w:val="both"/>
        <w:rPr>
          <w:rFonts w:ascii="Times New Roman" w:eastAsia="Calibri" w:hAnsi="Times New Roman" w:cs="Times New Roman"/>
          <w:color w:val="auto"/>
          <w:sz w:val="22"/>
          <w:szCs w:val="22"/>
          <w:lang w:eastAsia="en-US"/>
        </w:rPr>
      </w:pPr>
    </w:p>
    <w:p w14:paraId="2F3016E3" w14:textId="77777777" w:rsidR="00571FDC" w:rsidRPr="00571FDC" w:rsidRDefault="00571FDC" w:rsidP="00571FDC">
      <w:pPr>
        <w:widowControl/>
        <w:autoSpaceDE/>
        <w:autoSpaceDN/>
        <w:adjustRightInd/>
        <w:jc w:val="both"/>
        <w:rPr>
          <w:rFonts w:ascii="Times New Roman" w:eastAsia="Calibri" w:hAnsi="Times New Roman" w:cs="Times New Roman"/>
          <w:b/>
          <w:color w:val="auto"/>
          <w:sz w:val="22"/>
          <w:szCs w:val="22"/>
          <w:lang w:eastAsia="en-US"/>
        </w:rPr>
      </w:pPr>
      <w:r w:rsidRPr="00571FDC">
        <w:rPr>
          <w:rFonts w:ascii="Times New Roman" w:eastAsia="Calibri" w:hAnsi="Times New Roman" w:cs="Times New Roman"/>
          <w:b/>
          <w:color w:val="auto"/>
          <w:sz w:val="22"/>
          <w:szCs w:val="22"/>
          <w:lang w:eastAsia="en-US"/>
        </w:rPr>
        <w:t>Исполнитель:</w:t>
      </w:r>
    </w:p>
    <w:p w14:paraId="62EAE152" w14:textId="77777777" w:rsidR="00571FDC" w:rsidRPr="00571FDC" w:rsidRDefault="00571FDC" w:rsidP="00571FDC">
      <w:pPr>
        <w:widowControl/>
        <w:autoSpaceDE/>
        <w:autoSpaceDN/>
        <w:adjustRightInd/>
        <w:rPr>
          <w:rFonts w:ascii="Times New Roman" w:eastAsia="Calibri" w:hAnsi="Times New Roman" w:cs="Times New Roman"/>
          <w:color w:val="auto"/>
          <w:sz w:val="22"/>
          <w:szCs w:val="22"/>
          <w:lang w:eastAsia="en-US"/>
        </w:rPr>
      </w:pPr>
    </w:p>
    <w:p w14:paraId="67D30557" w14:textId="77777777" w:rsidR="00571FDC" w:rsidRPr="00571FDC" w:rsidRDefault="00571FDC" w:rsidP="00571FDC">
      <w:pPr>
        <w:widowControl/>
        <w:autoSpaceDE/>
        <w:autoSpaceDN/>
        <w:adjustRightInd/>
        <w:contextualSpacing/>
        <w:rPr>
          <w:rFonts w:ascii="Times New Roman" w:eastAsia="Calibri" w:hAnsi="Times New Roman" w:cs="Times New Roman"/>
          <w:bCs/>
          <w:color w:val="auto"/>
          <w:sz w:val="22"/>
          <w:szCs w:val="22"/>
          <w:lang w:eastAsia="en-US" w:bidi="ru-RU"/>
        </w:rPr>
      </w:pPr>
      <w:r w:rsidRPr="00571FDC">
        <w:rPr>
          <w:rFonts w:ascii="Times New Roman" w:eastAsia="Calibri" w:hAnsi="Times New Roman" w:cs="Times New Roman"/>
          <w:color w:val="auto"/>
          <w:sz w:val="22"/>
          <w:szCs w:val="22"/>
          <w:lang w:eastAsia="en-US"/>
        </w:rPr>
        <w:t>__________________</w:t>
      </w:r>
    </w:p>
    <w:p w14:paraId="2580D2CB" w14:textId="77777777" w:rsidR="00571FDC" w:rsidRPr="00571FDC" w:rsidRDefault="00571FDC" w:rsidP="00571FDC">
      <w:pPr>
        <w:adjustRightInd/>
        <w:jc w:val="both"/>
        <w:outlineLvl w:val="1"/>
        <w:rPr>
          <w:rFonts w:ascii="Times New Roman" w:hAnsi="Times New Roman" w:cs="Times New Roman"/>
          <w:i/>
          <w:color w:val="FF0000"/>
          <w:sz w:val="22"/>
          <w:szCs w:val="22"/>
        </w:rPr>
      </w:pPr>
      <w:r w:rsidRPr="00571FDC">
        <w:rPr>
          <w:rFonts w:ascii="Times New Roman" w:hAnsi="Times New Roman" w:cs="Times New Roman"/>
          <w:color w:val="auto"/>
          <w:sz w:val="20"/>
          <w:szCs w:val="22"/>
        </w:rPr>
        <w:t>Подписано ЭЦП</w:t>
      </w:r>
    </w:p>
    <w:p w14:paraId="36D9E1A5" w14:textId="77777777" w:rsidR="007C05E8" w:rsidRPr="00E66FEA" w:rsidRDefault="007C05E8" w:rsidP="007E0374">
      <w:pPr>
        <w:ind w:firstLine="709"/>
        <w:contextualSpacing/>
        <w:jc w:val="both"/>
        <w:rPr>
          <w:rFonts w:ascii="Times New Roman" w:hAnsi="Times New Roman" w:cs="Times New Roman"/>
          <w:color w:val="auto"/>
          <w:sz w:val="22"/>
          <w:szCs w:val="22"/>
        </w:rPr>
      </w:pPr>
    </w:p>
    <w:p w14:paraId="7A4305B0" w14:textId="77777777" w:rsidR="007E0374" w:rsidRPr="00E66FEA" w:rsidRDefault="007E0374">
      <w:pPr>
        <w:tabs>
          <w:tab w:val="left" w:pos="7730"/>
        </w:tabs>
        <w:ind w:left="5954" w:firstLine="709"/>
        <w:contextualSpacing/>
        <w:rPr>
          <w:rFonts w:ascii="Times New Roman" w:hAnsi="Times New Roman" w:cs="Times New Roman"/>
          <w:color w:val="auto"/>
          <w:sz w:val="22"/>
          <w:szCs w:val="22"/>
        </w:rPr>
      </w:pPr>
    </w:p>
    <w:sectPr w:rsidR="007E0374" w:rsidRPr="00E66FEA" w:rsidSect="00643045">
      <w:pgSz w:w="11906" w:h="16838"/>
      <w:pgMar w:top="426" w:right="851" w:bottom="1135" w:left="1134" w:header="720" w:footer="720"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AF13BA" w14:textId="77777777" w:rsidR="00EC2639" w:rsidRDefault="00EC2639" w:rsidP="00643045">
      <w:r>
        <w:separator/>
      </w:r>
    </w:p>
  </w:endnote>
  <w:endnote w:type="continuationSeparator" w:id="0">
    <w:p w14:paraId="5B2AD340" w14:textId="77777777" w:rsidR="00EC2639" w:rsidRDefault="00EC2639" w:rsidP="006430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18EE8A" w14:textId="77777777" w:rsidR="00CB1EF5" w:rsidRDefault="00CB1EF5">
    <w:pPr>
      <w:pStyle w:val="af3"/>
      <w:jc w:val="center"/>
    </w:pPr>
  </w:p>
  <w:p w14:paraId="7D8414AC" w14:textId="77777777" w:rsidR="00CB1EF5" w:rsidRDefault="00CB1EF5">
    <w:pPr>
      <w:pStyle w:val="af3"/>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33A90A" w14:textId="77777777" w:rsidR="00576079" w:rsidRDefault="00576079">
    <w:pPr>
      <w:pStyle w:val="af3"/>
      <w:jc w:val="center"/>
    </w:pPr>
  </w:p>
  <w:p w14:paraId="0CE8BC27" w14:textId="77777777" w:rsidR="00576079" w:rsidRDefault="00576079">
    <w:pPr>
      <w:pStyle w:val="af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11F5D8" w14:textId="77777777" w:rsidR="00EC2639" w:rsidRDefault="00EC2639">
      <w:r>
        <w:rPr>
          <w:rFonts w:ascii="Times New Roman" w:hAnsi="Times New Roman"/>
        </w:rPr>
        <w:separator/>
      </w:r>
    </w:p>
  </w:footnote>
  <w:footnote w:type="continuationSeparator" w:id="0">
    <w:p w14:paraId="0F2130C6" w14:textId="77777777" w:rsidR="00EC2639" w:rsidRDefault="00EC2639">
      <w:r>
        <w:rPr>
          <w:rFonts w:ascii="Times New Roman" w:hAnsi="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1C88A" w14:textId="77777777" w:rsidR="00CB1EF5" w:rsidRDefault="00CB1EF5">
    <w:pPr>
      <w:pStyle w:val="af6"/>
      <w:jc w:val="center"/>
    </w:pPr>
  </w:p>
  <w:p w14:paraId="03671C6B" w14:textId="77777777" w:rsidR="00CB1EF5" w:rsidRDefault="00CB1EF5">
    <w:pPr>
      <w:pStyle w:val="af6"/>
      <w:jc w:val="center"/>
    </w:pPr>
    <w:r>
      <w:fldChar w:fldCharType="begin"/>
    </w:r>
    <w:r>
      <w:instrText>PAGE   \* MERGEFORMAT</w:instrText>
    </w:r>
    <w:r>
      <w:fldChar w:fldCharType="separate"/>
    </w:r>
    <w:r>
      <w:rPr>
        <w:noProof/>
      </w:rPr>
      <w:t>2</w:t>
    </w:r>
    <w:r>
      <w:fldChar w:fldCharType="end"/>
    </w:r>
  </w:p>
  <w:p w14:paraId="25B9F6E3" w14:textId="77777777" w:rsidR="00CB1EF5" w:rsidRDefault="00CB1EF5">
    <w:pPr>
      <w:pStyle w:val="af6"/>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161F53" w14:textId="77777777" w:rsidR="00CB1EF5" w:rsidRDefault="00CB1EF5">
    <w:pPr>
      <w:pStyle w:val="af6"/>
      <w:jc w:val="center"/>
    </w:pPr>
  </w:p>
  <w:p w14:paraId="4FBC86C6" w14:textId="77777777" w:rsidR="00CB1EF5" w:rsidRDefault="00CB1EF5" w:rsidP="00BE3493">
    <w:pPr>
      <w:pStyle w:val="af6"/>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484447"/>
    <w:multiLevelType w:val="hybridMultilevel"/>
    <w:tmpl w:val="97A4E2FC"/>
    <w:lvl w:ilvl="0" w:tplc="0419000F">
      <w:start w:val="1"/>
      <w:numFmt w:val="decimal"/>
      <w:lvlText w:val="%1."/>
      <w:lvlJc w:val="left"/>
      <w:pPr>
        <w:ind w:left="3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433C3365"/>
    <w:multiLevelType w:val="multilevel"/>
    <w:tmpl w:val="2B6A18AD"/>
    <w:lvl w:ilvl="0">
      <w:start w:val="1"/>
      <w:numFmt w:val="decimal"/>
      <w:lvlText w:val="%1."/>
      <w:lvlJc w:val="left"/>
      <w:pPr>
        <w:tabs>
          <w:tab w:val="num" w:pos="720"/>
        </w:tabs>
        <w:ind w:firstLine="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2" w15:restartNumberingAfterBreak="0">
    <w:nsid w:val="788B4D0D"/>
    <w:multiLevelType w:val="hybridMultilevel"/>
    <w:tmpl w:val="568E04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560097290">
    <w:abstractNumId w:val="1"/>
  </w:num>
  <w:num w:numId="2" w16cid:durableId="843327134">
    <w:abstractNumId w:val="1"/>
    <w:lvlOverride w:ilvl="0">
      <w:startOverride w:val="1"/>
    </w:lvlOverride>
  </w:num>
  <w:num w:numId="3" w16cid:durableId="3520122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9690752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3045"/>
    <w:rsid w:val="0003673A"/>
    <w:rsid w:val="0004070F"/>
    <w:rsid w:val="00085329"/>
    <w:rsid w:val="000A1024"/>
    <w:rsid w:val="000B67A0"/>
    <w:rsid w:val="000C5DEE"/>
    <w:rsid w:val="000D2841"/>
    <w:rsid w:val="000D5D21"/>
    <w:rsid w:val="000F3A6E"/>
    <w:rsid w:val="00130172"/>
    <w:rsid w:val="001436B4"/>
    <w:rsid w:val="00146D76"/>
    <w:rsid w:val="00174800"/>
    <w:rsid w:val="00183EB6"/>
    <w:rsid w:val="001B21D0"/>
    <w:rsid w:val="001E372F"/>
    <w:rsid w:val="001E7889"/>
    <w:rsid w:val="00210209"/>
    <w:rsid w:val="00211232"/>
    <w:rsid w:val="00240218"/>
    <w:rsid w:val="0025579C"/>
    <w:rsid w:val="00280A45"/>
    <w:rsid w:val="002836BD"/>
    <w:rsid w:val="002A15E9"/>
    <w:rsid w:val="002A4E04"/>
    <w:rsid w:val="002B4D63"/>
    <w:rsid w:val="002C2D4F"/>
    <w:rsid w:val="002F03F7"/>
    <w:rsid w:val="00301CAB"/>
    <w:rsid w:val="00323F77"/>
    <w:rsid w:val="00345904"/>
    <w:rsid w:val="00345CFC"/>
    <w:rsid w:val="0035142B"/>
    <w:rsid w:val="00353E4A"/>
    <w:rsid w:val="003917BF"/>
    <w:rsid w:val="00393D34"/>
    <w:rsid w:val="003E1A52"/>
    <w:rsid w:val="00410410"/>
    <w:rsid w:val="0048203B"/>
    <w:rsid w:val="00482AE4"/>
    <w:rsid w:val="00492590"/>
    <w:rsid w:val="004B4A54"/>
    <w:rsid w:val="004C1ACC"/>
    <w:rsid w:val="004D750D"/>
    <w:rsid w:val="004E0982"/>
    <w:rsid w:val="004F1408"/>
    <w:rsid w:val="00507009"/>
    <w:rsid w:val="00511AE6"/>
    <w:rsid w:val="00525BE1"/>
    <w:rsid w:val="00530EFE"/>
    <w:rsid w:val="005317F0"/>
    <w:rsid w:val="00571FDC"/>
    <w:rsid w:val="00573CE5"/>
    <w:rsid w:val="00576079"/>
    <w:rsid w:val="005C143C"/>
    <w:rsid w:val="005F6638"/>
    <w:rsid w:val="00602405"/>
    <w:rsid w:val="00614D21"/>
    <w:rsid w:val="00641B92"/>
    <w:rsid w:val="00643045"/>
    <w:rsid w:val="00660750"/>
    <w:rsid w:val="006830BD"/>
    <w:rsid w:val="0069101F"/>
    <w:rsid w:val="006F3C72"/>
    <w:rsid w:val="006F41A6"/>
    <w:rsid w:val="00721FCB"/>
    <w:rsid w:val="007403AE"/>
    <w:rsid w:val="00760A2D"/>
    <w:rsid w:val="007B58CE"/>
    <w:rsid w:val="007C05E8"/>
    <w:rsid w:val="007D642E"/>
    <w:rsid w:val="007E0374"/>
    <w:rsid w:val="007E05D7"/>
    <w:rsid w:val="007E5996"/>
    <w:rsid w:val="007F0855"/>
    <w:rsid w:val="00800D55"/>
    <w:rsid w:val="008241F5"/>
    <w:rsid w:val="00833C53"/>
    <w:rsid w:val="008659A6"/>
    <w:rsid w:val="00866559"/>
    <w:rsid w:val="00882352"/>
    <w:rsid w:val="008A5F9A"/>
    <w:rsid w:val="008B2388"/>
    <w:rsid w:val="008E229A"/>
    <w:rsid w:val="00904030"/>
    <w:rsid w:val="0095552A"/>
    <w:rsid w:val="00957965"/>
    <w:rsid w:val="009672C1"/>
    <w:rsid w:val="00A238B6"/>
    <w:rsid w:val="00A25B54"/>
    <w:rsid w:val="00A27985"/>
    <w:rsid w:val="00A33D33"/>
    <w:rsid w:val="00A34D0D"/>
    <w:rsid w:val="00A44211"/>
    <w:rsid w:val="00A47924"/>
    <w:rsid w:val="00A51ADF"/>
    <w:rsid w:val="00A941B7"/>
    <w:rsid w:val="00AA50B9"/>
    <w:rsid w:val="00AB3D47"/>
    <w:rsid w:val="00AC4901"/>
    <w:rsid w:val="00AC72A5"/>
    <w:rsid w:val="00AD5A2D"/>
    <w:rsid w:val="00B3096D"/>
    <w:rsid w:val="00B51C06"/>
    <w:rsid w:val="00B61D02"/>
    <w:rsid w:val="00B87E4E"/>
    <w:rsid w:val="00BA5984"/>
    <w:rsid w:val="00BB3AB3"/>
    <w:rsid w:val="00BB7ECB"/>
    <w:rsid w:val="00C1235C"/>
    <w:rsid w:val="00C3102D"/>
    <w:rsid w:val="00C37EBB"/>
    <w:rsid w:val="00C64084"/>
    <w:rsid w:val="00C704DC"/>
    <w:rsid w:val="00C748DE"/>
    <w:rsid w:val="00C76114"/>
    <w:rsid w:val="00C81B59"/>
    <w:rsid w:val="00CB1EF5"/>
    <w:rsid w:val="00CB3941"/>
    <w:rsid w:val="00CB5076"/>
    <w:rsid w:val="00CC0E63"/>
    <w:rsid w:val="00CC2F04"/>
    <w:rsid w:val="00D53C65"/>
    <w:rsid w:val="00D55033"/>
    <w:rsid w:val="00D72F17"/>
    <w:rsid w:val="00D810D9"/>
    <w:rsid w:val="00D825C5"/>
    <w:rsid w:val="00D834CA"/>
    <w:rsid w:val="00D9792D"/>
    <w:rsid w:val="00DB3029"/>
    <w:rsid w:val="00DB562B"/>
    <w:rsid w:val="00DD6F2A"/>
    <w:rsid w:val="00DE6BBB"/>
    <w:rsid w:val="00E47382"/>
    <w:rsid w:val="00E66FEA"/>
    <w:rsid w:val="00E800F5"/>
    <w:rsid w:val="00E833E1"/>
    <w:rsid w:val="00E961F7"/>
    <w:rsid w:val="00E978E3"/>
    <w:rsid w:val="00EB4176"/>
    <w:rsid w:val="00EC2639"/>
    <w:rsid w:val="00EC6717"/>
    <w:rsid w:val="00EF00F3"/>
    <w:rsid w:val="00EF64FA"/>
    <w:rsid w:val="00F022D9"/>
    <w:rsid w:val="00F0308E"/>
    <w:rsid w:val="00F2198F"/>
    <w:rsid w:val="00F226EA"/>
    <w:rsid w:val="00F31CE4"/>
    <w:rsid w:val="00F3487F"/>
    <w:rsid w:val="00F3788C"/>
    <w:rsid w:val="00F553EB"/>
    <w:rsid w:val="00F604D3"/>
    <w:rsid w:val="00F751B6"/>
    <w:rsid w:val="00F93488"/>
    <w:rsid w:val="00F9756D"/>
    <w:rsid w:val="00FA066D"/>
    <w:rsid w:val="00FB1C4D"/>
    <w:rsid w:val="00FF3174"/>
    <w:rsid w:val="00FF62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0F01729"/>
  <w15:docId w15:val="{B9BFED2A-3703-494B-9926-A178E37E15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qFormat="1"/>
    <w:lsdException w:name="annotation text" w:semiHidden="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lsdException w:name="line number" w:semiHidden="1" w:unhideWhenUsed="1"/>
    <w:lsdException w:name="page number" w:semiHidden="1" w:unhideWhenUsed="1"/>
    <w:lsdException w:name="endnote reference" w:semiHidden="1"/>
    <w:lsdException w:name="endnote text" w:semiHidden="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autoSpaceDE w:val="0"/>
      <w:autoSpaceDN w:val="0"/>
      <w:adjustRightInd w:val="0"/>
    </w:pPr>
    <w:rPr>
      <w:rFonts w:ascii="Courier New" w:hAnsi="Courier New" w:cs="Courier New"/>
      <w:color w:val="00000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Text"/>
    <w:qFormat/>
    <w:pPr>
      <w:widowControl w:val="0"/>
      <w:autoSpaceDE w:val="0"/>
      <w:autoSpaceDN w:val="0"/>
      <w:adjustRightInd w:val="0"/>
    </w:pPr>
    <w:rPr>
      <w:rFonts w:cs="Calibri"/>
      <w:sz w:val="22"/>
      <w:szCs w:val="22"/>
    </w:rPr>
  </w:style>
  <w:style w:type="character" w:customStyle="1" w:styleId="ConsPlusNormalText">
    <w:name w:val="ConsPlusNormal Text"/>
    <w:link w:val="ConsPlusNormal"/>
    <w:uiPriority w:val="99"/>
    <w:rPr>
      <w:rFonts w:ascii="Calibri" w:hAnsi="Calibri" w:cs="Calibri"/>
      <w:sz w:val="22"/>
      <w:szCs w:val="22"/>
      <w:lang w:val="ru-RU"/>
    </w:rPr>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 Text,Знак8 Знак"/>
    <w:basedOn w:val="a"/>
    <w:link w:val="a4"/>
    <w:uiPriority w:val="99"/>
    <w:qFormat/>
    <w:pPr>
      <w:widowControl/>
      <w:spacing w:after="60"/>
      <w:jc w:val="both"/>
    </w:pPr>
    <w:rPr>
      <w:rFonts w:ascii="Times New Roman" w:hAnsi="Times New Roman" w:cs="Times New Roman"/>
      <w:color w:val="auto"/>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
    <w:link w:val="a3"/>
    <w:uiPriority w:val="99"/>
    <w:qFormat/>
    <w:rsid w:val="00643045"/>
    <w:rPr>
      <w:rFonts w:ascii="Courier New" w:hAnsi="Courier New" w:cs="Courier New"/>
      <w:color w:val="000000"/>
      <w:sz w:val="20"/>
      <w:szCs w:val="20"/>
    </w:rPr>
  </w:style>
  <w:style w:type="paragraph" w:styleId="a5">
    <w:name w:val="Balloon Text"/>
    <w:basedOn w:val="a"/>
    <w:link w:val="a6"/>
    <w:uiPriority w:val="99"/>
    <w:rPr>
      <w:rFonts w:ascii="Segoe UI" w:hAnsi="Segoe UI" w:cs="Segoe UI"/>
      <w:sz w:val="18"/>
      <w:szCs w:val="18"/>
    </w:rPr>
  </w:style>
  <w:style w:type="character" w:customStyle="1" w:styleId="BalloonTextChar">
    <w:name w:val="Balloon Text Char"/>
    <w:uiPriority w:val="99"/>
    <w:semiHidden/>
    <w:rsid w:val="00643045"/>
    <w:rPr>
      <w:rFonts w:ascii="Times New Roman" w:hAnsi="Times New Roman" w:cs="Times New Roman"/>
      <w:color w:val="000000"/>
      <w:sz w:val="0"/>
      <w:szCs w:val="0"/>
    </w:rPr>
  </w:style>
  <w:style w:type="character" w:customStyle="1" w:styleId="a6">
    <w:name w:val="Текст выноски Знак"/>
    <w:link w:val="a5"/>
    <w:uiPriority w:val="99"/>
    <w:rPr>
      <w:rFonts w:ascii="Segoe UI" w:hAnsi="Segoe UI" w:cs="Segoe UI"/>
      <w:color w:val="000000"/>
      <w:sz w:val="18"/>
      <w:szCs w:val="18"/>
      <w:lang w:val="ru-RU"/>
    </w:rPr>
  </w:style>
  <w:style w:type="character" w:styleId="a7">
    <w:name w:val="annotation reference"/>
    <w:uiPriority w:val="99"/>
    <w:rPr>
      <w:rFonts w:ascii="Arial" w:hAnsi="Arial" w:cs="Arial"/>
      <w:sz w:val="16"/>
      <w:szCs w:val="16"/>
      <w:lang w:val="ru-RU"/>
    </w:rPr>
  </w:style>
  <w:style w:type="paragraph" w:styleId="a8">
    <w:name w:val="annotation text"/>
    <w:basedOn w:val="a"/>
    <w:link w:val="a9"/>
    <w:uiPriority w:val="99"/>
  </w:style>
  <w:style w:type="character" w:customStyle="1" w:styleId="CommentTextChar">
    <w:name w:val="Comment Text Char"/>
    <w:uiPriority w:val="99"/>
    <w:semiHidden/>
    <w:rsid w:val="00643045"/>
    <w:rPr>
      <w:rFonts w:ascii="Courier New" w:hAnsi="Courier New" w:cs="Courier New"/>
      <w:color w:val="000000"/>
      <w:sz w:val="20"/>
      <w:szCs w:val="20"/>
    </w:rPr>
  </w:style>
  <w:style w:type="character" w:customStyle="1" w:styleId="a9">
    <w:name w:val="Текст примечания Знак"/>
    <w:link w:val="a8"/>
    <w:uiPriority w:val="99"/>
    <w:rPr>
      <w:color w:val="000000"/>
      <w:lang w:val="ru-RU"/>
    </w:rPr>
  </w:style>
  <w:style w:type="paragraph" w:styleId="aa">
    <w:name w:val="annotation subject"/>
    <w:basedOn w:val="a8"/>
    <w:next w:val="a8"/>
    <w:link w:val="ab"/>
    <w:uiPriority w:val="99"/>
    <w:rPr>
      <w:b/>
      <w:bCs/>
    </w:rPr>
  </w:style>
  <w:style w:type="character" w:customStyle="1" w:styleId="CommentSubjectChar">
    <w:name w:val="Comment Subject Char"/>
    <w:uiPriority w:val="99"/>
    <w:semiHidden/>
    <w:rsid w:val="00643045"/>
    <w:rPr>
      <w:rFonts w:ascii="Courier New" w:hAnsi="Courier New" w:cs="Courier New"/>
      <w:b/>
      <w:bCs/>
      <w:color w:val="000000"/>
      <w:sz w:val="20"/>
      <w:szCs w:val="20"/>
      <w:lang w:val="ru-RU"/>
    </w:rPr>
  </w:style>
  <w:style w:type="character" w:customStyle="1" w:styleId="ab">
    <w:name w:val="Тема примечания Знак"/>
    <w:link w:val="aa"/>
    <w:uiPriority w:val="99"/>
    <w:rPr>
      <w:b/>
      <w:bCs/>
      <w:color w:val="000000"/>
      <w:lang w:val="ru-RU"/>
    </w:rPr>
  </w:style>
  <w:style w:type="paragraph" w:customStyle="1" w:styleId="1">
    <w:name w:val="Знак сноски1"/>
    <w:basedOn w:val="a"/>
    <w:link w:val="1Text"/>
    <w:uiPriority w:val="99"/>
    <w:qFormat/>
    <w:pPr>
      <w:widowControl/>
      <w:spacing w:after="200" w:line="276" w:lineRule="auto"/>
    </w:pPr>
    <w:rPr>
      <w:rFonts w:ascii="Times New Roman" w:hAnsi="Times New Roman" w:cs="Times New Roman"/>
      <w:color w:val="auto"/>
      <w:vertAlign w:val="superscript"/>
    </w:rPr>
  </w:style>
  <w:style w:type="character" w:customStyle="1" w:styleId="1Text">
    <w:name w:val="Знак сноски1 Text"/>
    <w:link w:val="1"/>
    <w:uiPriority w:val="99"/>
    <w:rPr>
      <w:rFonts w:ascii="Times New Roman" w:hAnsi="Times New Roman" w:cs="Times New Roman"/>
      <w:vertAlign w:val="superscript"/>
      <w:lang w:val="ru-RU"/>
    </w:rPr>
  </w:style>
  <w:style w:type="paragraph" w:styleId="ac">
    <w:name w:val="endnote text"/>
    <w:basedOn w:val="a"/>
    <w:link w:val="ad"/>
    <w:uiPriority w:val="99"/>
  </w:style>
  <w:style w:type="character" w:customStyle="1" w:styleId="EndnoteTextChar">
    <w:name w:val="Endnote Text Char"/>
    <w:uiPriority w:val="99"/>
    <w:semiHidden/>
    <w:rsid w:val="00643045"/>
    <w:rPr>
      <w:rFonts w:ascii="Courier New" w:hAnsi="Courier New" w:cs="Courier New"/>
      <w:color w:val="000000"/>
      <w:sz w:val="20"/>
      <w:szCs w:val="20"/>
    </w:rPr>
  </w:style>
  <w:style w:type="character" w:customStyle="1" w:styleId="ad">
    <w:name w:val="Текст концевой сноски Знак"/>
    <w:link w:val="ac"/>
    <w:uiPriority w:val="99"/>
    <w:rPr>
      <w:color w:val="000000"/>
      <w:lang w:val="ru-RU"/>
    </w:rPr>
  </w:style>
  <w:style w:type="character" w:styleId="ae">
    <w:name w:val="endnote reference"/>
    <w:uiPriority w:val="99"/>
    <w:rPr>
      <w:rFonts w:ascii="Arial" w:hAnsi="Arial" w:cs="Arial"/>
      <w:vertAlign w:val="superscript"/>
      <w:lang w:val="ru-RU"/>
    </w:rPr>
  </w:style>
  <w:style w:type="character" w:styleId="af">
    <w:name w:val="Hyperlink"/>
    <w:uiPriority w:val="99"/>
    <w:rPr>
      <w:rFonts w:ascii="Arial" w:hAnsi="Arial" w:cs="Arial"/>
      <w:color w:val="0000FF"/>
      <w:u w:val="single"/>
      <w:lang w:val="ru-RU"/>
    </w:rPr>
  </w:style>
  <w:style w:type="paragraph" w:styleId="af0">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UL"/>
    <w:basedOn w:val="a"/>
    <w:link w:val="af1"/>
    <w:uiPriority w:val="34"/>
    <w:qFormat/>
    <w:pPr>
      <w:ind w:left="720"/>
    </w:pPr>
  </w:style>
  <w:style w:type="character" w:styleId="af2">
    <w:name w:val="footnote reference"/>
    <w:aliases w:val="Ссылка на сноску 45,Ciae niinee 1,Знак сноски 1,Знак сноски-FN,fr,Used by Word for Help footnote symbols"/>
    <w:basedOn w:val="a0"/>
    <w:uiPriority w:val="99"/>
    <w:unhideWhenUsed/>
    <w:qFormat/>
    <w:rsid w:val="00C64084"/>
    <w:rPr>
      <w:vertAlign w:val="superscript"/>
    </w:rPr>
  </w:style>
  <w:style w:type="character" w:customStyle="1" w:styleId="ConsPlusNormal0">
    <w:name w:val="ConsPlusNormal Знак"/>
    <w:locked/>
    <w:rsid w:val="00323F77"/>
    <w:rPr>
      <w:rFonts w:ascii="Calibri" w:eastAsia="Times New Roman" w:hAnsi="Calibri" w:cs="Calibri"/>
      <w:sz w:val="22"/>
      <w:lang w:eastAsia="ru-RU"/>
    </w:rPr>
  </w:style>
  <w:style w:type="character" w:customStyle="1" w:styleId="af1">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f0"/>
    <w:uiPriority w:val="34"/>
    <w:locked/>
    <w:rsid w:val="00E66FEA"/>
    <w:rPr>
      <w:rFonts w:ascii="Courier New" w:hAnsi="Courier New" w:cs="Courier New"/>
      <w:color w:val="000000"/>
      <w:sz w:val="24"/>
      <w:szCs w:val="24"/>
    </w:rPr>
  </w:style>
  <w:style w:type="paragraph" w:styleId="af3">
    <w:name w:val="footer"/>
    <w:basedOn w:val="a"/>
    <w:link w:val="af4"/>
    <w:uiPriority w:val="99"/>
    <w:unhideWhenUsed/>
    <w:rsid w:val="006F3C72"/>
    <w:pPr>
      <w:tabs>
        <w:tab w:val="center" w:pos="4677"/>
        <w:tab w:val="right" w:pos="9355"/>
      </w:tabs>
      <w:autoSpaceDE/>
      <w:autoSpaceDN/>
      <w:adjustRightInd/>
    </w:pPr>
    <w:rPr>
      <w:rFonts w:eastAsia="Courier New"/>
      <w:lang w:bidi="ru-RU"/>
    </w:rPr>
  </w:style>
  <w:style w:type="character" w:customStyle="1" w:styleId="af4">
    <w:name w:val="Нижний колонтитул Знак"/>
    <w:basedOn w:val="a0"/>
    <w:link w:val="af3"/>
    <w:uiPriority w:val="99"/>
    <w:rsid w:val="006F3C72"/>
    <w:rPr>
      <w:rFonts w:ascii="Courier New" w:eastAsia="Courier New" w:hAnsi="Courier New" w:cs="Courier New"/>
      <w:color w:val="000000"/>
      <w:sz w:val="24"/>
      <w:szCs w:val="24"/>
      <w:lang w:bidi="ru-RU"/>
    </w:rPr>
  </w:style>
  <w:style w:type="character" w:styleId="af5">
    <w:name w:val="Unresolved Mention"/>
    <w:basedOn w:val="a0"/>
    <w:uiPriority w:val="99"/>
    <w:semiHidden/>
    <w:unhideWhenUsed/>
    <w:rsid w:val="00F93488"/>
    <w:rPr>
      <w:color w:val="605E5C"/>
      <w:shd w:val="clear" w:color="auto" w:fill="E1DFDD"/>
    </w:rPr>
  </w:style>
  <w:style w:type="paragraph" w:styleId="af6">
    <w:name w:val="header"/>
    <w:basedOn w:val="a"/>
    <w:link w:val="af7"/>
    <w:uiPriority w:val="99"/>
    <w:semiHidden/>
    <w:unhideWhenUsed/>
    <w:rsid w:val="00CB1EF5"/>
    <w:pPr>
      <w:tabs>
        <w:tab w:val="center" w:pos="4677"/>
        <w:tab w:val="right" w:pos="9355"/>
      </w:tabs>
    </w:pPr>
  </w:style>
  <w:style w:type="character" w:customStyle="1" w:styleId="af7">
    <w:name w:val="Верхний колонтитул Знак"/>
    <w:basedOn w:val="a0"/>
    <w:link w:val="af6"/>
    <w:uiPriority w:val="99"/>
    <w:semiHidden/>
    <w:rsid w:val="00CB1EF5"/>
    <w:rPr>
      <w:rFonts w:ascii="Courier New" w:hAnsi="Courier New" w:cs="Courier New"/>
      <w:color w:val="000000"/>
      <w:sz w:val="24"/>
      <w:szCs w:val="24"/>
    </w:rPr>
  </w:style>
  <w:style w:type="table" w:styleId="af8">
    <w:name w:val="Table Grid"/>
    <w:basedOn w:val="a1"/>
    <w:uiPriority w:val="59"/>
    <w:rsid w:val="00CB1EF5"/>
    <w:rPr>
      <w:rFonts w:ascii="Times New Roman" w:eastAsia="Calibri" w:hAnsi="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6202633">
      <w:bodyDiv w:val="1"/>
      <w:marLeft w:val="0"/>
      <w:marRight w:val="0"/>
      <w:marTop w:val="0"/>
      <w:marBottom w:val="0"/>
      <w:divBdr>
        <w:top w:val="none" w:sz="0" w:space="0" w:color="auto"/>
        <w:left w:val="none" w:sz="0" w:space="0" w:color="auto"/>
        <w:bottom w:val="none" w:sz="0" w:space="0" w:color="auto"/>
        <w:right w:val="none" w:sz="0" w:space="0" w:color="auto"/>
      </w:divBdr>
    </w:div>
    <w:div w:id="1643539461">
      <w:bodyDiv w:val="1"/>
      <w:marLeft w:val="0"/>
      <w:marRight w:val="0"/>
      <w:marTop w:val="0"/>
      <w:marBottom w:val="0"/>
      <w:divBdr>
        <w:top w:val="none" w:sz="0" w:space="0" w:color="auto"/>
        <w:left w:val="none" w:sz="0" w:space="0" w:color="auto"/>
        <w:bottom w:val="none" w:sz="0" w:space="0" w:color="auto"/>
        <w:right w:val="none" w:sz="0" w:space="0" w:color="auto"/>
      </w:divBdr>
    </w:div>
    <w:div w:id="1662537173">
      <w:bodyDiv w:val="1"/>
      <w:marLeft w:val="0"/>
      <w:marRight w:val="0"/>
      <w:marTop w:val="0"/>
      <w:marBottom w:val="0"/>
      <w:divBdr>
        <w:top w:val="none" w:sz="0" w:space="0" w:color="auto"/>
        <w:left w:val="none" w:sz="0" w:space="0" w:color="auto"/>
        <w:bottom w:val="none" w:sz="0" w:space="0" w:color="auto"/>
        <w:right w:val="none" w:sz="0" w:space="0" w:color="auto"/>
      </w:divBdr>
    </w:div>
    <w:div w:id="2069257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spb.ru/gov/otrasl/socpit/documents/" TargetMode="Externa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5CB32A-BD16-4322-8BD2-276225DFD7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418</TotalTime>
  <Pages>21</Pages>
  <Words>8769</Words>
  <Characters>49985</Characters>
  <Application>Microsoft Office Word</Application>
  <DocSecurity>0</DocSecurity>
  <Lines>416</Lines>
  <Paragraphs>117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Петрова Алла Викторовна</dc:creator>
  <cp:lastModifiedBy>PC</cp:lastModifiedBy>
  <cp:revision>23</cp:revision>
  <cp:lastPrinted>2026-02-11T08:11:00Z</cp:lastPrinted>
  <dcterms:created xsi:type="dcterms:W3CDTF">2026-02-10T13:09:00Z</dcterms:created>
  <dcterms:modified xsi:type="dcterms:W3CDTF">2026-05-08T08:48:00Z</dcterms:modified>
</cp:coreProperties>
</file>