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B64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Выполнение работ по техническому обслуживанию водомерного узла, модернизации водомерного узла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 xml:space="preserve">Учреждение: </w:t>
      </w:r>
      <w:r w:rsidRPr="00140820">
        <w:rPr>
          <w:rFonts w:ascii="Times New Roman" w:hAnsi="Times New Roman" w:cs="Times New Roman"/>
          <w:noProof/>
          <w:sz w:val="24"/>
          <w:szCs w:val="24"/>
        </w:rPr>
        <w:t>Государственное бюджетное дошкольное образовательное учреждение детский сад № 93 компенсирующего вида Калининского района Санкт-Петербурга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816B64">
        <w:rPr>
          <w:rFonts w:ascii="Times New Roman" w:hAnsi="Times New Roman" w:cs="Times New Roman"/>
          <w:sz w:val="24"/>
          <w:szCs w:val="24"/>
        </w:rPr>
        <w:t>Используемый метод определения начальной максимальной цены: сопоставимых рыночных цен (анализа рынка)</w:t>
      </w:r>
    </w:p>
    <w:p w:rsidR="00AE22B1" w:rsidRPr="00816B64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49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"/>
        <w:gridCol w:w="1577"/>
        <w:gridCol w:w="1382"/>
        <w:gridCol w:w="1382"/>
        <w:gridCol w:w="1382"/>
        <w:gridCol w:w="1933"/>
        <w:gridCol w:w="1351"/>
        <w:gridCol w:w="1342"/>
        <w:gridCol w:w="1220"/>
        <w:gridCol w:w="1465"/>
        <w:gridCol w:w="1052"/>
      </w:tblGrid>
      <w:tr w:rsidR="002F2CA6" w:rsidRPr="002F2CA6" w:rsidTr="002F2CA6">
        <w:trPr>
          <w:trHeight w:val="2040"/>
        </w:trPr>
        <w:tc>
          <w:tcPr>
            <w:tcW w:w="47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№ п/п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Наименование комплектующих (товара)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1, руб. ц₁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2, руб. ц₂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Цена, предложенная участником № 3, руб. ц₃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Средняя цена, руб. &lt;Ц&gt;</w:t>
            </w:r>
            <w:proofErr w:type="gramStart"/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=(</w:t>
            </w:r>
            <w:proofErr w:type="gramEnd"/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ц₁+ц₂+ц₃+….)/n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(n-количество предложений)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Среднее квадратичное отклонение, руб.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Коэффициент вариации, % 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Количество, квартал</w:t>
            </w:r>
          </w:p>
        </w:tc>
        <w:tc>
          <w:tcPr>
            <w:tcW w:w="1464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Цена (минимальная) руб.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>Общая стоимость руб.</w:t>
            </w:r>
          </w:p>
        </w:tc>
      </w:tr>
      <w:tr w:rsidR="002F2CA6" w:rsidRPr="002F2CA6" w:rsidTr="002F2CA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1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9 162,40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9 338,60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9 250,50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9 250,50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88,10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9 162,40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36 649,60</w:t>
            </w:r>
          </w:p>
        </w:tc>
      </w:tr>
      <w:tr w:rsidR="002F2CA6" w:rsidRPr="002F2CA6" w:rsidTr="002F2CA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2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2027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4 960,80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4 914,00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46,80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0,95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4 867,20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19 468,80</w:t>
            </w:r>
          </w:p>
        </w:tc>
      </w:tr>
      <w:tr w:rsidR="002F2CA6" w:rsidRPr="002F2CA6" w:rsidTr="002F2CA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3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водомерного узла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9 528,90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9 898,92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9 713,03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9 713,62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185,01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9 528,90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38 115,60</w:t>
            </w:r>
          </w:p>
        </w:tc>
      </w:tr>
      <w:tr w:rsidR="002F2CA6" w:rsidRPr="002F2CA6" w:rsidTr="002F2CA6">
        <w:trPr>
          <w:trHeight w:val="765"/>
        </w:trPr>
        <w:tc>
          <w:tcPr>
            <w:tcW w:w="47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 4</w:t>
            </w: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Обслуживание системы АСКУЭР на водомерных узлах в 2028 году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5 258,45</w:t>
            </w:r>
          </w:p>
        </w:tc>
        <w:tc>
          <w:tcPr>
            <w:tcW w:w="138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5 159,70</w:t>
            </w:r>
          </w:p>
        </w:tc>
        <w:tc>
          <w:tcPr>
            <w:tcW w:w="1932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5 160,01</w:t>
            </w:r>
          </w:p>
        </w:tc>
        <w:tc>
          <w:tcPr>
            <w:tcW w:w="13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98,28</w:t>
            </w:r>
          </w:p>
        </w:tc>
        <w:tc>
          <w:tcPr>
            <w:tcW w:w="1343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1,90</w:t>
            </w:r>
          </w:p>
        </w:tc>
        <w:tc>
          <w:tcPr>
            <w:tcW w:w="1220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5 061,89</w:t>
            </w:r>
          </w:p>
        </w:tc>
        <w:tc>
          <w:tcPr>
            <w:tcW w:w="1051" w:type="dxa"/>
            <w:shd w:val="clear" w:color="auto" w:fill="auto"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20 247,56</w:t>
            </w:r>
          </w:p>
        </w:tc>
      </w:tr>
      <w:tr w:rsidR="002F2CA6" w:rsidRPr="002F2CA6" w:rsidTr="002F2CA6">
        <w:trPr>
          <w:trHeight w:val="300"/>
        </w:trPr>
        <w:tc>
          <w:tcPr>
            <w:tcW w:w="47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577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ИТОГО</w:t>
            </w: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8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932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51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464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051" w:type="dxa"/>
            <w:shd w:val="clear" w:color="auto" w:fill="auto"/>
            <w:noWrap/>
            <w:vAlign w:val="center"/>
            <w:hideMark/>
          </w:tcPr>
          <w:p w:rsidR="002F2CA6" w:rsidRPr="002F2CA6" w:rsidRDefault="002F2CA6" w:rsidP="002F2CA6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</w:pPr>
            <w:r w:rsidRPr="002F2CA6">
              <w:rPr>
                <w:rFonts w:ascii="Times New Roman" w:eastAsia="Times New Roman" w:hAnsi="Times New Roman" w:cs="Times New Roman"/>
                <w:color w:val="000000"/>
                <w:sz w:val="18"/>
                <w:szCs w:val="20"/>
                <w:lang w:eastAsia="ru-RU"/>
              </w:rPr>
              <w:t>114 481,56</w:t>
            </w:r>
          </w:p>
        </w:tc>
      </w:tr>
    </w:tbl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  <w:sectPr w:rsidR="00AE22B1" w:rsidSect="00AE22B1">
          <w:pgSz w:w="16838" w:h="11906" w:orient="landscape"/>
          <w:pgMar w:top="567" w:right="1134" w:bottom="567" w:left="1134" w:header="709" w:footer="709" w:gutter="0"/>
          <w:pgNumType w:start="1"/>
          <w:cols w:space="708"/>
          <w:docGrid w:linePitch="360"/>
        </w:sectPr>
      </w:pPr>
    </w:p>
    <w:p w:rsidR="00AE22B1" w:rsidRDefault="00AE22B1" w:rsidP="008A7155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E22B1" w:rsidSect="00AE22B1">
      <w:type w:val="continuous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631"/>
    <w:rsid w:val="000B028F"/>
    <w:rsid w:val="00114571"/>
    <w:rsid w:val="001B0AD7"/>
    <w:rsid w:val="001C7BFB"/>
    <w:rsid w:val="002F2CA6"/>
    <w:rsid w:val="00394380"/>
    <w:rsid w:val="006932BF"/>
    <w:rsid w:val="007A2631"/>
    <w:rsid w:val="00816B64"/>
    <w:rsid w:val="00873FBD"/>
    <w:rsid w:val="008A7155"/>
    <w:rsid w:val="008B3ADF"/>
    <w:rsid w:val="00947432"/>
    <w:rsid w:val="00972BFE"/>
    <w:rsid w:val="00AE22B1"/>
    <w:rsid w:val="00B830F0"/>
    <w:rsid w:val="00CE0D55"/>
    <w:rsid w:val="00D74B4D"/>
    <w:rsid w:val="00DC3A53"/>
    <w:rsid w:val="00F1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8937-99FC-47BF-939E-A3B101FA9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830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6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Цупиков Дмитрий Александрович</dc:creator>
  <cp:keywords/>
  <dc:description/>
  <cp:lastModifiedBy>Цупиков Дмитрий Александрович</cp:lastModifiedBy>
  <cp:revision>4</cp:revision>
  <dcterms:created xsi:type="dcterms:W3CDTF">2026-05-06T09:22:00Z</dcterms:created>
  <dcterms:modified xsi:type="dcterms:W3CDTF">2026-05-07T07:13:00Z</dcterms:modified>
</cp:coreProperties>
</file>