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85439" w14:textId="1EEF9B9E" w:rsidR="0008038C" w:rsidRPr="00DB539B" w:rsidRDefault="0008038C" w:rsidP="0008038C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b/>
          <w:bCs/>
          <w:sz w:val="22"/>
          <w:szCs w:val="22"/>
          <w:lang w:val="ru-RU"/>
        </w:rPr>
        <w:t>Описание объекта закупки</w:t>
      </w:r>
    </w:p>
    <w:p w14:paraId="3376E790" w14:textId="29638A75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sz w:val="22"/>
          <w:szCs w:val="22"/>
          <w:lang w:val="ru-RU"/>
        </w:rPr>
        <w:t xml:space="preserve">на </w:t>
      </w:r>
      <w:r w:rsidR="00ED3AA0">
        <w:rPr>
          <w:rFonts w:ascii="Times New Roman" w:hAnsi="Times New Roman" w:cs="Times New Roman"/>
          <w:sz w:val="22"/>
          <w:szCs w:val="22"/>
          <w:lang w:val="ru-RU"/>
        </w:rPr>
        <w:t>п</w:t>
      </w:r>
      <w:r w:rsidR="00ED3AA0" w:rsidRPr="00ED3AA0">
        <w:rPr>
          <w:rFonts w:ascii="Times New Roman" w:hAnsi="Times New Roman" w:cs="Times New Roman"/>
          <w:sz w:val="22"/>
          <w:szCs w:val="22"/>
          <w:lang w:val="ru-RU"/>
        </w:rPr>
        <w:t>оставк</w:t>
      </w:r>
      <w:r w:rsidR="00ED3AA0">
        <w:rPr>
          <w:rFonts w:ascii="Times New Roman" w:hAnsi="Times New Roman" w:cs="Times New Roman"/>
          <w:sz w:val="22"/>
          <w:szCs w:val="22"/>
          <w:lang w:val="ru-RU"/>
        </w:rPr>
        <w:t>у</w:t>
      </w:r>
      <w:r w:rsidR="00ED3AA0" w:rsidRPr="00ED3AA0">
        <w:rPr>
          <w:rFonts w:ascii="Times New Roman" w:hAnsi="Times New Roman" w:cs="Times New Roman"/>
          <w:sz w:val="22"/>
          <w:szCs w:val="22"/>
          <w:lang w:val="ru-RU"/>
        </w:rPr>
        <w:t xml:space="preserve"> вертикальной разделительной панели второго плана для актового зала для нужд ГБОУ школы № 669 Пушкинского района Санкт-Петербурга</w:t>
      </w:r>
    </w:p>
    <w:p w14:paraId="3016A2FB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14:paraId="37C4EFF2" w14:textId="77777777" w:rsidR="0008038C" w:rsidRPr="00DB539B" w:rsidRDefault="0008038C" w:rsidP="0008038C">
      <w:pPr>
        <w:tabs>
          <w:tab w:val="left" w:pos="608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DB539B">
        <w:rPr>
          <w:rFonts w:ascii="Times New Roman" w:hAnsi="Times New Roman" w:cs="Times New Roman"/>
          <w:sz w:val="22"/>
          <w:szCs w:val="22"/>
        </w:rPr>
        <w:t>Технические характеристики:</w:t>
      </w:r>
    </w:p>
    <w:tbl>
      <w:tblPr>
        <w:tblW w:w="14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552"/>
        <w:gridCol w:w="4394"/>
        <w:gridCol w:w="2552"/>
        <w:gridCol w:w="2907"/>
      </w:tblGrid>
      <w:tr w:rsidR="00ED3AA0" w:rsidRPr="00D76D0B" w14:paraId="492EFCFC" w14:textId="77777777" w:rsidTr="00ED3AA0">
        <w:trPr>
          <w:trHeight w:val="310"/>
        </w:trPr>
        <w:tc>
          <w:tcPr>
            <w:tcW w:w="2263" w:type="dxa"/>
            <w:vAlign w:val="center"/>
          </w:tcPr>
          <w:p w14:paraId="71F26C8D" w14:textId="77777777" w:rsidR="00ED3AA0" w:rsidRPr="00ED3AA0" w:rsidRDefault="00ED3AA0" w:rsidP="00ED3AA0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2552" w:type="dxa"/>
            <w:vAlign w:val="center"/>
          </w:tcPr>
          <w:p w14:paraId="7C3B472B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показателя товара</w:t>
            </w:r>
          </w:p>
        </w:tc>
        <w:tc>
          <w:tcPr>
            <w:tcW w:w="4394" w:type="dxa"/>
            <w:vAlign w:val="center"/>
          </w:tcPr>
          <w:p w14:paraId="092636AF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Требование к значению показателя</w:t>
            </w:r>
          </w:p>
        </w:tc>
        <w:tc>
          <w:tcPr>
            <w:tcW w:w="2552" w:type="dxa"/>
            <w:vAlign w:val="center"/>
          </w:tcPr>
          <w:p w14:paraId="1A0C8702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Характеристика</w:t>
            </w:r>
          </w:p>
        </w:tc>
        <w:tc>
          <w:tcPr>
            <w:tcW w:w="2907" w:type="dxa"/>
            <w:vAlign w:val="center"/>
          </w:tcPr>
          <w:p w14:paraId="6DA40A60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Инструкция</w:t>
            </w:r>
          </w:p>
        </w:tc>
      </w:tr>
      <w:tr w:rsidR="00ED3AA0" w:rsidRPr="00D76D0B" w14:paraId="7493F96C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2AAC2FFB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2AB98142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Светопроницаемость:</w:t>
            </w:r>
          </w:p>
        </w:tc>
        <w:tc>
          <w:tcPr>
            <w:tcW w:w="4394" w:type="dxa"/>
            <w:vAlign w:val="center"/>
            <w:hideMark/>
          </w:tcPr>
          <w:p w14:paraId="29A088FC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быть 0%.</w:t>
            </w:r>
          </w:p>
        </w:tc>
        <w:tc>
          <w:tcPr>
            <w:tcW w:w="2552" w:type="dxa"/>
            <w:vAlign w:val="center"/>
          </w:tcPr>
          <w:p w14:paraId="0EB3F461" w14:textId="5DB88C21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28B2F5FF" w14:textId="0BE4AE9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5DC61326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6BD49081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54B890D6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Возможность проецирования изображения и световых схем:</w:t>
            </w:r>
          </w:p>
        </w:tc>
        <w:tc>
          <w:tcPr>
            <w:tcW w:w="4394" w:type="dxa"/>
            <w:vAlign w:val="center"/>
            <w:hideMark/>
          </w:tcPr>
          <w:p w14:paraId="479931D7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быть.</w:t>
            </w:r>
          </w:p>
        </w:tc>
        <w:tc>
          <w:tcPr>
            <w:tcW w:w="2552" w:type="dxa"/>
            <w:vAlign w:val="center"/>
          </w:tcPr>
          <w:p w14:paraId="5B19E59D" w14:textId="5F09F60C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0B8A9014" w14:textId="1C31107D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55DA0EA0" w14:textId="77777777" w:rsidTr="00ED3AA0">
        <w:trPr>
          <w:trHeight w:val="2170"/>
        </w:trPr>
        <w:tc>
          <w:tcPr>
            <w:tcW w:w="2263" w:type="dxa"/>
            <w:vAlign w:val="center"/>
            <w:hideMark/>
          </w:tcPr>
          <w:p w14:paraId="12D98860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3E51901C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</w:t>
            </w:r>
          </w:p>
        </w:tc>
        <w:tc>
          <w:tcPr>
            <w:tcW w:w="4394" w:type="dxa"/>
            <w:vAlign w:val="center"/>
            <w:hideMark/>
          </w:tcPr>
          <w:p w14:paraId="5A1255B7" w14:textId="215254FE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система изготовлена из ткани блекаут Свойство ткани: мягкая, гладкая, светонепроницаемая 100%, состоящая из трех – ниточного плетения. Ткань блокирует попадание света.  Свойства ткани: Трудновоспламеняемое волокно TreviraCS или эквивалентное волокно, не поддерживающее горение в соответствии с ГОСТ Р 50810-95.</w:t>
            </w:r>
          </w:p>
        </w:tc>
        <w:tc>
          <w:tcPr>
            <w:tcW w:w="2552" w:type="dxa"/>
            <w:vAlign w:val="center"/>
          </w:tcPr>
          <w:p w14:paraId="0C6F3BA1" w14:textId="6E9355FC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224F436A" w14:textId="255689DA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6CF8F234" w14:textId="77777777" w:rsidTr="00ED3AA0">
        <w:trPr>
          <w:trHeight w:val="930"/>
        </w:trPr>
        <w:tc>
          <w:tcPr>
            <w:tcW w:w="2263" w:type="dxa"/>
            <w:vAlign w:val="center"/>
            <w:hideMark/>
          </w:tcPr>
          <w:p w14:paraId="296FF727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476963A4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Особенность материала изготовления:</w:t>
            </w:r>
          </w:p>
        </w:tc>
        <w:tc>
          <w:tcPr>
            <w:tcW w:w="4394" w:type="dxa"/>
            <w:vAlign w:val="center"/>
            <w:hideMark/>
          </w:tcPr>
          <w:p w14:paraId="31206791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иметь пожарный сертификат и протокол испытаний МЧС (воспламеняемость: трудновоспламеняемая по ГОСТ Р 50810-95).</w:t>
            </w:r>
          </w:p>
        </w:tc>
        <w:tc>
          <w:tcPr>
            <w:tcW w:w="2552" w:type="dxa"/>
            <w:vAlign w:val="center"/>
          </w:tcPr>
          <w:p w14:paraId="4331E91D" w14:textId="03F339DB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6CC8C34A" w14:textId="24FF28E1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43184842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2570AC8E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6E987A35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Стойкость циклов ткани к истиранию:</w:t>
            </w:r>
          </w:p>
        </w:tc>
        <w:tc>
          <w:tcPr>
            <w:tcW w:w="4394" w:type="dxa"/>
            <w:vAlign w:val="center"/>
            <w:hideMark/>
          </w:tcPr>
          <w:p w14:paraId="6A952D0D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быть свыше 45 000.</w:t>
            </w:r>
          </w:p>
        </w:tc>
        <w:tc>
          <w:tcPr>
            <w:tcW w:w="2552" w:type="dxa"/>
            <w:vAlign w:val="center"/>
          </w:tcPr>
          <w:p w14:paraId="77EE37D7" w14:textId="6BCFFA8E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08E1376F" w14:textId="24CC09FB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021CEAA9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1598E8E4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262B2F4C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Поверхностная плотность материала:</w:t>
            </w:r>
          </w:p>
        </w:tc>
        <w:tc>
          <w:tcPr>
            <w:tcW w:w="4394" w:type="dxa"/>
            <w:vAlign w:val="center"/>
            <w:hideMark/>
          </w:tcPr>
          <w:p w14:paraId="61C2407D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быть до 300 г/м2.</w:t>
            </w:r>
          </w:p>
        </w:tc>
        <w:tc>
          <w:tcPr>
            <w:tcW w:w="2552" w:type="dxa"/>
            <w:vAlign w:val="center"/>
          </w:tcPr>
          <w:p w14:paraId="7430D8FE" w14:textId="42A7A758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11018375" w14:textId="34CBA78C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4E97F1D0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2A630FFD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35693867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Ширина материала при раскрое</w:t>
            </w:r>
          </w:p>
        </w:tc>
        <w:tc>
          <w:tcPr>
            <w:tcW w:w="4394" w:type="dxa"/>
            <w:vAlign w:val="center"/>
            <w:hideMark/>
          </w:tcPr>
          <w:p w14:paraId="20A58995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быть 150...300 см.</w:t>
            </w:r>
          </w:p>
        </w:tc>
        <w:tc>
          <w:tcPr>
            <w:tcW w:w="2552" w:type="dxa"/>
            <w:vAlign w:val="center"/>
          </w:tcPr>
          <w:p w14:paraId="099BDB85" w14:textId="03E771C4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3B412E3F" w14:textId="61041FC1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44C2DBAC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3624AAFB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37C020AC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Технический загиб по краям :</w:t>
            </w:r>
          </w:p>
        </w:tc>
        <w:tc>
          <w:tcPr>
            <w:tcW w:w="4394" w:type="dxa"/>
            <w:vAlign w:val="center"/>
            <w:hideMark/>
          </w:tcPr>
          <w:p w14:paraId="60B236E1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составлять 20 см.</w:t>
            </w:r>
          </w:p>
        </w:tc>
        <w:tc>
          <w:tcPr>
            <w:tcW w:w="2552" w:type="dxa"/>
            <w:vAlign w:val="center"/>
          </w:tcPr>
          <w:p w14:paraId="2FF0521F" w14:textId="764307C0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318B36D2" w14:textId="048D4C6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506F3D9B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027236F8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72B387A1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Толщина материала:</w:t>
            </w:r>
          </w:p>
        </w:tc>
        <w:tc>
          <w:tcPr>
            <w:tcW w:w="4394" w:type="dxa"/>
            <w:vAlign w:val="center"/>
            <w:hideMark/>
          </w:tcPr>
          <w:p w14:paraId="6C672CE4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быть не &lt; 0,25 мм.</w:t>
            </w:r>
          </w:p>
        </w:tc>
        <w:tc>
          <w:tcPr>
            <w:tcW w:w="2552" w:type="dxa"/>
            <w:vAlign w:val="center"/>
          </w:tcPr>
          <w:p w14:paraId="4D320BE8" w14:textId="3BB81A34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13FF9E79" w14:textId="20D20520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2CFECA91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569B3F3F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1CD628DC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Количество волокон по вертикали и горизонтали:</w:t>
            </w:r>
          </w:p>
        </w:tc>
        <w:tc>
          <w:tcPr>
            <w:tcW w:w="4394" w:type="dxa"/>
            <w:vAlign w:val="center"/>
            <w:hideMark/>
          </w:tcPr>
          <w:p w14:paraId="5EEA32A6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быть не менее 60 волокно/см.</w:t>
            </w:r>
          </w:p>
        </w:tc>
        <w:tc>
          <w:tcPr>
            <w:tcW w:w="2552" w:type="dxa"/>
            <w:vAlign w:val="center"/>
          </w:tcPr>
          <w:p w14:paraId="59A5E305" w14:textId="341B5400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4C03130D" w14:textId="17724065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264A00BA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45ADE548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3B41D55F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Толщина волокна по вертикали и горизонтали:</w:t>
            </w:r>
          </w:p>
        </w:tc>
        <w:tc>
          <w:tcPr>
            <w:tcW w:w="4394" w:type="dxa"/>
            <w:vAlign w:val="center"/>
            <w:hideMark/>
          </w:tcPr>
          <w:p w14:paraId="67A36BA9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быть не менее 0,25 мм.</w:t>
            </w:r>
          </w:p>
        </w:tc>
        <w:tc>
          <w:tcPr>
            <w:tcW w:w="2552" w:type="dxa"/>
            <w:vAlign w:val="center"/>
          </w:tcPr>
          <w:p w14:paraId="03661D8C" w14:textId="151D259B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7F882D97" w14:textId="1A3866A8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1249B990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000AB79E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3632C5EC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Изделие:</w:t>
            </w:r>
          </w:p>
        </w:tc>
        <w:tc>
          <w:tcPr>
            <w:tcW w:w="4394" w:type="dxa"/>
            <w:vAlign w:val="center"/>
            <w:hideMark/>
          </w:tcPr>
          <w:p w14:paraId="54DFB7F1" w14:textId="00C6E91E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быть соединено вертикальными швами и полотнами.</w:t>
            </w:r>
          </w:p>
        </w:tc>
        <w:tc>
          <w:tcPr>
            <w:tcW w:w="2552" w:type="dxa"/>
            <w:vAlign w:val="center"/>
          </w:tcPr>
          <w:p w14:paraId="25A06B6C" w14:textId="69E9CC35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1645E408" w14:textId="494C02D1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7F7B9A1D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316074B2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5C69B105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Длина стежка стачивания:</w:t>
            </w:r>
          </w:p>
        </w:tc>
        <w:tc>
          <w:tcPr>
            <w:tcW w:w="4394" w:type="dxa"/>
            <w:vAlign w:val="center"/>
            <w:hideMark/>
          </w:tcPr>
          <w:p w14:paraId="5DB8FD48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быть не ≥ 3,5 мм.</w:t>
            </w:r>
          </w:p>
        </w:tc>
        <w:tc>
          <w:tcPr>
            <w:tcW w:w="2552" w:type="dxa"/>
            <w:vAlign w:val="center"/>
          </w:tcPr>
          <w:p w14:paraId="1CD9A5A6" w14:textId="0414F102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64B499C2" w14:textId="326E8E7A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5D81A385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43D4474A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41BFCC5B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Шов стачивание (припуск):</w:t>
            </w:r>
          </w:p>
        </w:tc>
        <w:tc>
          <w:tcPr>
            <w:tcW w:w="4394" w:type="dxa"/>
            <w:vAlign w:val="center"/>
            <w:hideMark/>
          </w:tcPr>
          <w:p w14:paraId="760F9D2A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быть не ≤ 1,0 см.</w:t>
            </w:r>
          </w:p>
        </w:tc>
        <w:tc>
          <w:tcPr>
            <w:tcW w:w="2552" w:type="dxa"/>
            <w:vAlign w:val="center"/>
          </w:tcPr>
          <w:p w14:paraId="500D59DB" w14:textId="565CB35D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2B3CFB4E" w14:textId="3D59D6D8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51E6C100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516B0A65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127A9FCF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Нижний срез изделия:</w:t>
            </w:r>
          </w:p>
        </w:tc>
        <w:tc>
          <w:tcPr>
            <w:tcW w:w="4394" w:type="dxa"/>
            <w:vAlign w:val="center"/>
            <w:hideMark/>
          </w:tcPr>
          <w:p w14:paraId="055176E2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обрабатываться двойной подгибкой с припуском 3*3 см</w:t>
            </w:r>
          </w:p>
        </w:tc>
        <w:tc>
          <w:tcPr>
            <w:tcW w:w="2552" w:type="dxa"/>
            <w:vAlign w:val="center"/>
          </w:tcPr>
          <w:p w14:paraId="214A75CC" w14:textId="3A93F110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4095E7B4" w14:textId="5893CF6C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489251B9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1C870A53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03A3C628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Боковые срезы :</w:t>
            </w:r>
          </w:p>
        </w:tc>
        <w:tc>
          <w:tcPr>
            <w:tcW w:w="4394" w:type="dxa"/>
            <w:vAlign w:val="center"/>
            <w:hideMark/>
          </w:tcPr>
          <w:p w14:paraId="3CF5A241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должны обрабатываться двойной подгибкой с припуском не меньше 15мм*15мм.</w:t>
            </w:r>
          </w:p>
        </w:tc>
        <w:tc>
          <w:tcPr>
            <w:tcW w:w="2552" w:type="dxa"/>
            <w:vAlign w:val="center"/>
          </w:tcPr>
          <w:p w14:paraId="365E7A85" w14:textId="39894F8E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618F112A" w14:textId="63BDD4F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3EAD05CE" w14:textId="77777777" w:rsidTr="00ED3AA0">
        <w:trPr>
          <w:trHeight w:val="930"/>
        </w:trPr>
        <w:tc>
          <w:tcPr>
            <w:tcW w:w="2263" w:type="dxa"/>
            <w:vAlign w:val="center"/>
            <w:hideMark/>
          </w:tcPr>
          <w:p w14:paraId="3055FB67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6D9A660C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Верх изделия :</w:t>
            </w:r>
          </w:p>
        </w:tc>
        <w:tc>
          <w:tcPr>
            <w:tcW w:w="4394" w:type="dxa"/>
            <w:vAlign w:val="center"/>
            <w:hideMark/>
          </w:tcPr>
          <w:p w14:paraId="5749CD13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закладываться в равномерную – классическую складку и фиксироваться лентой (велкро).</w:t>
            </w:r>
          </w:p>
        </w:tc>
        <w:tc>
          <w:tcPr>
            <w:tcW w:w="2552" w:type="dxa"/>
            <w:vAlign w:val="center"/>
          </w:tcPr>
          <w:p w14:paraId="454D2F57" w14:textId="049F4A5E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3D1DE37D" w14:textId="6DF4B4B0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68F4AD36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0EC4900C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25D6D887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Коэффициент складки :</w:t>
            </w:r>
          </w:p>
        </w:tc>
        <w:tc>
          <w:tcPr>
            <w:tcW w:w="4394" w:type="dxa"/>
            <w:vAlign w:val="center"/>
            <w:hideMark/>
          </w:tcPr>
          <w:p w14:paraId="3E3D876A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быть 200%.</w:t>
            </w:r>
          </w:p>
        </w:tc>
        <w:tc>
          <w:tcPr>
            <w:tcW w:w="2552" w:type="dxa"/>
            <w:vAlign w:val="center"/>
          </w:tcPr>
          <w:p w14:paraId="5980B537" w14:textId="5FC4BB26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39B4D24D" w14:textId="194C7A59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6D5DE031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0DA5D746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2E404610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Количество и ширина складок на всё полотно:</w:t>
            </w:r>
          </w:p>
        </w:tc>
        <w:tc>
          <w:tcPr>
            <w:tcW w:w="4394" w:type="dxa"/>
            <w:vAlign w:val="center"/>
            <w:hideMark/>
          </w:tcPr>
          <w:p w14:paraId="72CC9F0A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рассчитываться из расчета ширины всего полотна.</w:t>
            </w:r>
          </w:p>
        </w:tc>
        <w:tc>
          <w:tcPr>
            <w:tcW w:w="2552" w:type="dxa"/>
            <w:vAlign w:val="center"/>
          </w:tcPr>
          <w:p w14:paraId="2EFE2A8F" w14:textId="25FE5E22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67B38763" w14:textId="2A6E01DD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26DB0ACF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456EA1F9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4048B622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Ширина складки см:</w:t>
            </w:r>
          </w:p>
        </w:tc>
        <w:tc>
          <w:tcPr>
            <w:tcW w:w="4394" w:type="dxa"/>
            <w:vAlign w:val="center"/>
            <w:hideMark/>
          </w:tcPr>
          <w:p w14:paraId="408006AD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быть 25-30.</w:t>
            </w:r>
          </w:p>
        </w:tc>
        <w:tc>
          <w:tcPr>
            <w:tcW w:w="2552" w:type="dxa"/>
            <w:vAlign w:val="center"/>
          </w:tcPr>
          <w:p w14:paraId="0A8CE9E7" w14:textId="594A480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5AF5E83B" w14:textId="11B974EF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2C16C419" w14:textId="77777777" w:rsidTr="00ED3AA0">
        <w:trPr>
          <w:trHeight w:val="3100"/>
        </w:trPr>
        <w:tc>
          <w:tcPr>
            <w:tcW w:w="2263" w:type="dxa"/>
            <w:vAlign w:val="center"/>
            <w:hideMark/>
          </w:tcPr>
          <w:p w14:paraId="3C3A65D7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2761BD40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Свойства нити:</w:t>
            </w:r>
          </w:p>
        </w:tc>
        <w:tc>
          <w:tcPr>
            <w:tcW w:w="4394" w:type="dxa"/>
            <w:vAlign w:val="center"/>
            <w:hideMark/>
          </w:tcPr>
          <w:p w14:paraId="6BA6196A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Армированные нитки с полиэфирной оплеткой (ЛЛ), состав ниток ЛЛ - 100% лавсан (полиэфир, полиэстер), имеют правое направление окончательной крутки. Высокая прочность ниток обеспечивается сердечником из полиэфирной комплексной нити. Оплетка из полиэфирного штапельного волокна придает хорошие пошивочные свойства, в процессе шитья снижает риск появления эффекта стягивания шва, толщина волокна по вертикали и горизонталине равны.</w:t>
            </w:r>
          </w:p>
        </w:tc>
        <w:tc>
          <w:tcPr>
            <w:tcW w:w="2552" w:type="dxa"/>
            <w:vAlign w:val="center"/>
          </w:tcPr>
          <w:p w14:paraId="5E29D731" w14:textId="12C7A02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06314AFF" w14:textId="0F5711BF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548324B4" w14:textId="77777777" w:rsidTr="00ED3AA0">
        <w:trPr>
          <w:trHeight w:val="930"/>
        </w:trPr>
        <w:tc>
          <w:tcPr>
            <w:tcW w:w="2263" w:type="dxa"/>
            <w:vAlign w:val="center"/>
            <w:hideMark/>
          </w:tcPr>
          <w:p w14:paraId="006DB40D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0BA0F659" w14:textId="1A507440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Термические свойства ниток ЛЛ градусов:</w:t>
            </w:r>
          </w:p>
        </w:tc>
        <w:tc>
          <w:tcPr>
            <w:tcW w:w="4394" w:type="dxa"/>
            <w:vAlign w:val="center"/>
            <w:hideMark/>
          </w:tcPr>
          <w:p w14:paraId="39175A79" w14:textId="1B888701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должны обладать специфическими термическими свойствами, которые обеспечивают их устойчивость к высоким температурам и условиям эксплуатации.</w:t>
            </w:r>
          </w:p>
        </w:tc>
        <w:tc>
          <w:tcPr>
            <w:tcW w:w="2552" w:type="dxa"/>
            <w:vAlign w:val="center"/>
          </w:tcPr>
          <w:p w14:paraId="4FF6A464" w14:textId="5FAFFD5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440D7D0D" w14:textId="7D96D37C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6EBB608D" w14:textId="77777777" w:rsidTr="00ED3AA0">
        <w:trPr>
          <w:trHeight w:val="1240"/>
        </w:trPr>
        <w:tc>
          <w:tcPr>
            <w:tcW w:w="2263" w:type="dxa"/>
            <w:vAlign w:val="center"/>
            <w:hideMark/>
          </w:tcPr>
          <w:p w14:paraId="4623E415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69F1D989" w14:textId="1E3C36EF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Химические свойства ниток ЛЛ:</w:t>
            </w:r>
          </w:p>
        </w:tc>
        <w:tc>
          <w:tcPr>
            <w:tcW w:w="4394" w:type="dxa"/>
            <w:vAlign w:val="center"/>
            <w:hideMark/>
          </w:tcPr>
          <w:p w14:paraId="7E3349C9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должны быть устойчивы к кислоте, щелочи, органическим растворителям, отбелке, микроорганизмам и плесени, химической и мокрой стирке.</w:t>
            </w:r>
          </w:p>
        </w:tc>
        <w:tc>
          <w:tcPr>
            <w:tcW w:w="2552" w:type="dxa"/>
            <w:vAlign w:val="center"/>
          </w:tcPr>
          <w:p w14:paraId="10A2AF3D" w14:textId="07141E1C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4C297D5E" w14:textId="29D3BCE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21ADEFED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25740686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6F2AFB8C" w14:textId="3B022A74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Цвет:</w:t>
            </w:r>
          </w:p>
        </w:tc>
        <w:tc>
          <w:tcPr>
            <w:tcW w:w="4394" w:type="dxa"/>
            <w:vAlign w:val="center"/>
            <w:hideMark/>
          </w:tcPr>
          <w:p w14:paraId="5F0124E4" w14:textId="5D2383BF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быть синий/молочный или зеленый/бордовый/золотистый или серый/сливовый.</w:t>
            </w:r>
          </w:p>
        </w:tc>
        <w:tc>
          <w:tcPr>
            <w:tcW w:w="2552" w:type="dxa"/>
            <w:vAlign w:val="center"/>
          </w:tcPr>
          <w:p w14:paraId="49F12268" w14:textId="36822DE6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42C1D8FB" w14:textId="3B279F88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031B41B0" w14:textId="77777777" w:rsidTr="00ED3AA0">
        <w:trPr>
          <w:trHeight w:val="620"/>
        </w:trPr>
        <w:tc>
          <w:tcPr>
            <w:tcW w:w="2263" w:type="dxa"/>
            <w:vAlign w:val="center"/>
          </w:tcPr>
          <w:p w14:paraId="28DA094D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</w:tcPr>
          <w:p w14:paraId="4FA39D46" w14:textId="7A1FE91D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Габариты (ШхВ)</w:t>
            </w:r>
            <w:r w:rsidRPr="00ED3AA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394" w:type="dxa"/>
            <w:vAlign w:val="center"/>
          </w:tcPr>
          <w:p w14:paraId="52D55926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Не менее 1,1х4,3м</w:t>
            </w:r>
          </w:p>
        </w:tc>
        <w:tc>
          <w:tcPr>
            <w:tcW w:w="2552" w:type="dxa"/>
            <w:vAlign w:val="center"/>
          </w:tcPr>
          <w:p w14:paraId="5DC9F506" w14:textId="353EED08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27C9C870" w14:textId="4A180A2C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2B219B74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47B3BDFA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558BECC6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Возможное изменение ширины и высоты:</w:t>
            </w:r>
          </w:p>
        </w:tc>
        <w:tc>
          <w:tcPr>
            <w:tcW w:w="4394" w:type="dxa"/>
            <w:vAlign w:val="center"/>
            <w:hideMark/>
          </w:tcPr>
          <w:p w14:paraId="74074750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быть ±10%.</w:t>
            </w:r>
          </w:p>
        </w:tc>
        <w:tc>
          <w:tcPr>
            <w:tcW w:w="2552" w:type="dxa"/>
            <w:vAlign w:val="center"/>
          </w:tcPr>
          <w:p w14:paraId="5647AAAB" w14:textId="174B11A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166B3D76" w14:textId="35F0FB1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0676850D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435584D6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42D5DB76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 конструкцию:</w:t>
            </w:r>
          </w:p>
        </w:tc>
        <w:tc>
          <w:tcPr>
            <w:tcW w:w="4394" w:type="dxa"/>
            <w:vAlign w:val="center"/>
            <w:hideMark/>
          </w:tcPr>
          <w:p w14:paraId="21510FEA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входить крепеж.</w:t>
            </w:r>
          </w:p>
        </w:tc>
        <w:tc>
          <w:tcPr>
            <w:tcW w:w="2552" w:type="dxa"/>
            <w:vAlign w:val="center"/>
          </w:tcPr>
          <w:p w14:paraId="3DDC59E0" w14:textId="78DCE5B6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4970C65C" w14:textId="4D6560D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0F4CB882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0BDAFE18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6B52A54D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Длина конструкции:</w:t>
            </w:r>
          </w:p>
        </w:tc>
        <w:tc>
          <w:tcPr>
            <w:tcW w:w="4394" w:type="dxa"/>
            <w:vAlign w:val="center"/>
            <w:hideMark/>
          </w:tcPr>
          <w:p w14:paraId="5C9C58DB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быть 5,5 м.</w:t>
            </w:r>
          </w:p>
        </w:tc>
        <w:tc>
          <w:tcPr>
            <w:tcW w:w="2552" w:type="dxa"/>
            <w:vAlign w:val="center"/>
          </w:tcPr>
          <w:p w14:paraId="7509BA53" w14:textId="4540FD55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113DEA28" w14:textId="69438EED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727945B5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0D4EFAA4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29F22DE3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Тип трубы:</w:t>
            </w:r>
          </w:p>
        </w:tc>
        <w:tc>
          <w:tcPr>
            <w:tcW w:w="4394" w:type="dxa"/>
            <w:vAlign w:val="center"/>
            <w:hideMark/>
          </w:tcPr>
          <w:p w14:paraId="4AD71BCE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 быть стационарная.</w:t>
            </w:r>
          </w:p>
        </w:tc>
        <w:tc>
          <w:tcPr>
            <w:tcW w:w="2552" w:type="dxa"/>
            <w:vAlign w:val="center"/>
          </w:tcPr>
          <w:p w14:paraId="39528C79" w14:textId="5FCF0D4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2EE3C13E" w14:textId="253CA426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52CA8349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317416F5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4DA1858D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Материал трубы:</w:t>
            </w:r>
          </w:p>
        </w:tc>
        <w:tc>
          <w:tcPr>
            <w:tcW w:w="4394" w:type="dxa"/>
            <w:vAlign w:val="center"/>
            <w:hideMark/>
          </w:tcPr>
          <w:p w14:paraId="488D562D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должна быть сталь.</w:t>
            </w:r>
          </w:p>
        </w:tc>
        <w:tc>
          <w:tcPr>
            <w:tcW w:w="2552" w:type="dxa"/>
            <w:vAlign w:val="center"/>
          </w:tcPr>
          <w:p w14:paraId="712FE206" w14:textId="2272135C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54FEECAD" w14:textId="0D5D63D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49DECCAB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3E1B6A93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3CD46830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Диаметр трубы:</w:t>
            </w:r>
          </w:p>
        </w:tc>
        <w:tc>
          <w:tcPr>
            <w:tcW w:w="4394" w:type="dxa"/>
            <w:vAlign w:val="center"/>
            <w:hideMark/>
          </w:tcPr>
          <w:p w14:paraId="3BADCAA9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быть 48 мм.</w:t>
            </w:r>
          </w:p>
        </w:tc>
        <w:tc>
          <w:tcPr>
            <w:tcW w:w="2552" w:type="dxa"/>
            <w:vAlign w:val="center"/>
          </w:tcPr>
          <w:p w14:paraId="15448B57" w14:textId="52CB605B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01A24933" w14:textId="5F3C6091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3A218321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035E9D3C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5FC2AEF5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Соединение закладной трубы :</w:t>
            </w:r>
          </w:p>
        </w:tc>
        <w:tc>
          <w:tcPr>
            <w:tcW w:w="4394" w:type="dxa"/>
            <w:vAlign w:val="center"/>
            <w:hideMark/>
          </w:tcPr>
          <w:p w14:paraId="4ABED4A1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быть бужевое.</w:t>
            </w:r>
          </w:p>
        </w:tc>
        <w:tc>
          <w:tcPr>
            <w:tcW w:w="2552" w:type="dxa"/>
            <w:vAlign w:val="center"/>
          </w:tcPr>
          <w:p w14:paraId="15F00659" w14:textId="2A518EE4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3430405A" w14:textId="15E3901B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7E98A39E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32B058F0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3250C1C2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Элемент крепления трубы:</w:t>
            </w:r>
          </w:p>
        </w:tc>
        <w:tc>
          <w:tcPr>
            <w:tcW w:w="4394" w:type="dxa"/>
            <w:vAlign w:val="center"/>
            <w:hideMark/>
          </w:tcPr>
          <w:p w14:paraId="5F260FC2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быть в количестве 18 штук.</w:t>
            </w:r>
          </w:p>
        </w:tc>
        <w:tc>
          <w:tcPr>
            <w:tcW w:w="2552" w:type="dxa"/>
            <w:vAlign w:val="center"/>
          </w:tcPr>
          <w:p w14:paraId="52376EFA" w14:textId="561C160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33A93D12" w14:textId="0E85E98E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37EB817B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40C9DA90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1AD28B06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Соединение трубы:</w:t>
            </w:r>
          </w:p>
        </w:tc>
        <w:tc>
          <w:tcPr>
            <w:tcW w:w="4394" w:type="dxa"/>
            <w:vAlign w:val="center"/>
            <w:hideMark/>
          </w:tcPr>
          <w:p w14:paraId="1A2C2E50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быть бужевое, болтовое.</w:t>
            </w:r>
          </w:p>
        </w:tc>
        <w:tc>
          <w:tcPr>
            <w:tcW w:w="2552" w:type="dxa"/>
            <w:vAlign w:val="center"/>
          </w:tcPr>
          <w:p w14:paraId="2BF97154" w14:textId="425DAC5A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1B7D7B2F" w14:textId="1EA9C24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14A3F41B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60D3297E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1FEBB080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Количество бужей на каждом стыке:</w:t>
            </w:r>
          </w:p>
        </w:tc>
        <w:tc>
          <w:tcPr>
            <w:tcW w:w="4394" w:type="dxa"/>
            <w:vAlign w:val="center"/>
            <w:hideMark/>
          </w:tcPr>
          <w:p w14:paraId="2FDEDD4B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должно быть 2 шт.</w:t>
            </w:r>
          </w:p>
        </w:tc>
        <w:tc>
          <w:tcPr>
            <w:tcW w:w="2552" w:type="dxa"/>
            <w:vAlign w:val="center"/>
          </w:tcPr>
          <w:p w14:paraId="13DC41F8" w14:textId="718EDF81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03DB71A8" w14:textId="11213D2B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2FC737BD" w14:textId="77777777" w:rsidTr="00ED3AA0">
        <w:trPr>
          <w:trHeight w:val="310"/>
        </w:trPr>
        <w:tc>
          <w:tcPr>
            <w:tcW w:w="2263" w:type="dxa"/>
            <w:vAlign w:val="center"/>
            <w:hideMark/>
          </w:tcPr>
          <w:p w14:paraId="70D85A84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37156853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Тип Элемента крепления трубы:</w:t>
            </w:r>
          </w:p>
        </w:tc>
        <w:tc>
          <w:tcPr>
            <w:tcW w:w="4394" w:type="dxa"/>
            <w:vAlign w:val="center"/>
            <w:hideMark/>
          </w:tcPr>
          <w:p w14:paraId="4B50010F" w14:textId="4334644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быть обхват разъемный двусоставной.</w:t>
            </w:r>
          </w:p>
        </w:tc>
        <w:tc>
          <w:tcPr>
            <w:tcW w:w="2552" w:type="dxa"/>
            <w:vAlign w:val="center"/>
          </w:tcPr>
          <w:p w14:paraId="57456C2C" w14:textId="4BF7C079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1D53B804" w14:textId="7A9FC323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  <w:tr w:rsidR="00ED3AA0" w:rsidRPr="00D76D0B" w14:paraId="29456A42" w14:textId="77777777" w:rsidTr="00ED3AA0">
        <w:trPr>
          <w:trHeight w:val="620"/>
        </w:trPr>
        <w:tc>
          <w:tcPr>
            <w:tcW w:w="2263" w:type="dxa"/>
            <w:vAlign w:val="center"/>
            <w:hideMark/>
          </w:tcPr>
          <w:p w14:paraId="08B20FAD" w14:textId="77777777" w:rsidR="00ED3AA0" w:rsidRPr="00ED3AA0" w:rsidRDefault="00ED3AA0" w:rsidP="00ED3A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второго плана</w:t>
            </w:r>
          </w:p>
        </w:tc>
        <w:tc>
          <w:tcPr>
            <w:tcW w:w="2552" w:type="dxa"/>
            <w:vAlign w:val="center"/>
            <w:hideMark/>
          </w:tcPr>
          <w:p w14:paraId="3210144C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Способ крепления элемента крепления трубы к потолку:</w:t>
            </w:r>
          </w:p>
        </w:tc>
        <w:tc>
          <w:tcPr>
            <w:tcW w:w="4394" w:type="dxa"/>
            <w:vAlign w:val="center"/>
            <w:hideMark/>
          </w:tcPr>
          <w:p w14:paraId="2DE78725" w14:textId="77777777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должен быть через шпильку резьбовую М10 рым-гайки М10.</w:t>
            </w:r>
          </w:p>
        </w:tc>
        <w:tc>
          <w:tcPr>
            <w:tcW w:w="2552" w:type="dxa"/>
            <w:vAlign w:val="center"/>
          </w:tcPr>
          <w:p w14:paraId="2638609F" w14:textId="5E0E061B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07" w:type="dxa"/>
            <w:vAlign w:val="center"/>
          </w:tcPr>
          <w:p w14:paraId="5BDF86DB" w14:textId="5B0D2554" w:rsidR="00ED3AA0" w:rsidRPr="00ED3AA0" w:rsidRDefault="00ED3AA0" w:rsidP="00ED3A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3AA0">
              <w:rPr>
                <w:rFonts w:ascii="Times New Roman" w:hAnsi="Times New Roman" w:cs="Times New Roman"/>
                <w:sz w:val="22"/>
                <w:szCs w:val="22"/>
              </w:rPr>
              <w:t>Участник указывает конкретное значение</w:t>
            </w:r>
          </w:p>
        </w:tc>
      </w:tr>
    </w:tbl>
    <w:p w14:paraId="56E525B0" w14:textId="77777777" w:rsidR="0008038C" w:rsidRPr="00DB539B" w:rsidRDefault="0008038C" w:rsidP="0008038C">
      <w:pPr>
        <w:tabs>
          <w:tab w:val="left" w:pos="608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4D9D59AC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</w:rPr>
      </w:pPr>
    </w:p>
    <w:sectPr w:rsidR="0008038C" w:rsidRPr="00DB539B" w:rsidSect="00DB539B">
      <w:pgSz w:w="16838" w:h="11906" w:orient="landscape"/>
      <w:pgMar w:top="56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8C"/>
    <w:rsid w:val="0008038C"/>
    <w:rsid w:val="002802AF"/>
    <w:rsid w:val="00AC2490"/>
    <w:rsid w:val="00DB539B"/>
    <w:rsid w:val="00E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7672995"/>
  <w15:chartTrackingRefBased/>
  <w15:docId w15:val="{E08A97FE-75A3-C24E-81B7-457F1D72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0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0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0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0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038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038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03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03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03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03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0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0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0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0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0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03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03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038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0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038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03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1083</Words>
  <Characters>6177</Characters>
  <Application>Microsoft Office Word</Application>
  <DocSecurity>0</DocSecurity>
  <Lines>51</Lines>
  <Paragraphs>14</Paragraphs>
  <ScaleCrop>false</ScaleCrop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Petrov</dc:creator>
  <cp:keywords/>
  <dc:description/>
  <cp:lastModifiedBy>Ivan Petrov</cp:lastModifiedBy>
  <cp:revision>3</cp:revision>
  <dcterms:created xsi:type="dcterms:W3CDTF">2026-05-06T08:09:00Z</dcterms:created>
  <dcterms:modified xsi:type="dcterms:W3CDTF">2026-05-06T13:04:00Z</dcterms:modified>
</cp:coreProperties>
</file>