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4D3A5" w14:textId="77777777" w:rsidR="00FB6248" w:rsidRDefault="00C34FBA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14:paraId="57284EC9" w14:textId="0F72C714" w:rsidR="00924E26" w:rsidRDefault="00924E26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Поставка офисной бумаги </w:t>
      </w:r>
    </w:p>
    <w:p w14:paraId="406359F3" w14:textId="77777777" w:rsidR="00FB6248" w:rsidRDefault="00FB6248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</w:p>
    <w:p w14:paraId="3E7E8C74" w14:textId="77777777" w:rsidR="00FB6248" w:rsidRDefault="00C34FBA">
      <w:pPr>
        <w:pStyle w:val="a4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924E26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p w14:paraId="17DF1B6E" w14:textId="77777777" w:rsidR="00FB6248" w:rsidRDefault="00FB6248"/>
    <w:tbl>
      <w:tblPr>
        <w:tblW w:w="14152" w:type="dxa"/>
        <w:tblLayout w:type="fixed"/>
        <w:tblLook w:val="04A0" w:firstRow="1" w:lastRow="0" w:firstColumn="1" w:lastColumn="0" w:noHBand="0" w:noVBand="1"/>
      </w:tblPr>
      <w:tblGrid>
        <w:gridCol w:w="520"/>
        <w:gridCol w:w="2357"/>
        <w:gridCol w:w="1135"/>
        <w:gridCol w:w="2385"/>
        <w:gridCol w:w="2101"/>
        <w:gridCol w:w="1467"/>
        <w:gridCol w:w="2122"/>
        <w:gridCol w:w="1198"/>
        <w:gridCol w:w="867"/>
      </w:tblGrid>
      <w:tr w:rsidR="00FB6248" w14:paraId="54F4AC75" w14:textId="77777777" w:rsidTr="00AD5993"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C03E8" w14:textId="77777777" w:rsidR="00FB6248" w:rsidRDefault="00C34FBA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№ п/п</w:t>
            </w:r>
          </w:p>
        </w:tc>
        <w:tc>
          <w:tcPr>
            <w:tcW w:w="23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EB6EB" w14:textId="77777777" w:rsidR="00FB6248" w:rsidRDefault="00C34FBA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Наименование товара, работы, услуги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C34D5" w14:textId="77777777" w:rsidR="00FB6248" w:rsidRDefault="00C34FBA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Код</w:t>
            </w:r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 xml:space="preserve"> </w:t>
            </w: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товара</w:t>
            </w:r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>,</w:t>
            </w:r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br/>
            </w:r>
            <w:proofErr w:type="spellStart"/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>работы</w:t>
            </w:r>
            <w:proofErr w:type="spellEnd"/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 xml:space="preserve">, </w:t>
            </w:r>
            <w:proofErr w:type="spellStart"/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>услуги</w:t>
            </w:r>
            <w:proofErr w:type="spellEnd"/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>по</w:t>
            </w:r>
            <w:proofErr w:type="spellEnd"/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 xml:space="preserve"> </w:t>
            </w: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ОКПД2 / КТРУ</w:t>
            </w:r>
          </w:p>
        </w:tc>
        <w:tc>
          <w:tcPr>
            <w:tcW w:w="8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39298" w14:textId="77777777" w:rsidR="00FB6248" w:rsidRDefault="00C34FBA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1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B8212" w14:textId="77777777" w:rsidR="00FB6248" w:rsidRDefault="00C34FBA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eastAsia="Andale Sans UI" w:cs="Times New Roman"/>
                <w:sz w:val="18"/>
                <w:szCs w:val="18"/>
                <w:lang w:eastAsia="ja-JP" w:bidi="fa-IR"/>
              </w:rPr>
              <w:t>Единица измерения</w:t>
            </w:r>
          </w:p>
        </w:tc>
        <w:tc>
          <w:tcPr>
            <w:tcW w:w="8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9D6DC" w14:textId="77777777" w:rsidR="00FB6248" w:rsidRDefault="00C34FBA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  <w:proofErr w:type="spellStart"/>
            <w:r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  <w:t>Количество</w:t>
            </w:r>
            <w:proofErr w:type="spellEnd"/>
          </w:p>
        </w:tc>
      </w:tr>
      <w:tr w:rsidR="00FB6248" w14:paraId="46A35B8A" w14:textId="77777777" w:rsidTr="00AD5993"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8EBFB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23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1D01B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96012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75838" w14:textId="77777777" w:rsidR="00FB6248" w:rsidRDefault="00C34FBA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059B3" w14:textId="77777777" w:rsidR="00FB6248" w:rsidRDefault="00C34FBA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DFD85" w14:textId="77777777" w:rsidR="00FB6248" w:rsidRDefault="00C34FBA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3BAD3" w14:textId="77777777" w:rsidR="00FB6248" w:rsidRDefault="00C34FBA">
            <w:pPr>
              <w:jc w:val="center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11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2EC85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8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8892C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</w:p>
        </w:tc>
      </w:tr>
      <w:tr w:rsidR="00FB6248" w14:paraId="510B39DD" w14:textId="77777777" w:rsidTr="00AD5993">
        <w:trPr>
          <w:trHeight w:val="319"/>
        </w:trPr>
        <w:tc>
          <w:tcPr>
            <w:tcW w:w="52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B8F09" w14:textId="77777777" w:rsidR="00FB6248" w:rsidRDefault="00C34FBA">
            <w:r>
              <w:rPr>
                <w:sz w:val="18"/>
              </w:rPr>
              <w:t>1</w:t>
            </w:r>
          </w:p>
        </w:tc>
        <w:tc>
          <w:tcPr>
            <w:tcW w:w="235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F17C8" w14:textId="77777777" w:rsidR="00FB6248" w:rsidRDefault="00C34FBA">
            <w:pPr>
              <w:rPr>
                <w:sz w:val="18"/>
              </w:rPr>
            </w:pPr>
            <w:r>
              <w:rPr>
                <w:sz w:val="18"/>
              </w:rPr>
              <w:t>Бумага для офисной техники</w:t>
            </w:r>
          </w:p>
          <w:p w14:paraId="64AAEDD6" w14:textId="4B059397" w:rsidR="00E97705" w:rsidRDefault="00E97705">
            <w:r>
              <w:rPr>
                <w:sz w:val="18"/>
              </w:rPr>
              <w:t xml:space="preserve">ККН </w:t>
            </w:r>
            <w:r w:rsidRPr="00E97705">
              <w:rPr>
                <w:sz w:val="18"/>
              </w:rPr>
              <w:t>17.12.14.129-029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312F9" w14:textId="6C702272" w:rsidR="00FB6248" w:rsidRDefault="00C34FBA">
            <w:r>
              <w:rPr>
                <w:sz w:val="18"/>
              </w:rPr>
              <w:t>17.12.14.110-0000000</w:t>
            </w:r>
            <w:r w:rsidR="00E97705">
              <w:rPr>
                <w:sz w:val="18"/>
              </w:rPr>
              <w:t>1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B80F9" w14:textId="77777777" w:rsidR="00FB6248" w:rsidRDefault="00C34FBA">
            <w:r>
              <w:rPr>
                <w:sz w:val="18"/>
              </w:rPr>
              <w:t>Количество листов в пачке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91DF" w14:textId="77777777" w:rsidR="00FB6248" w:rsidRDefault="00C34FBA">
            <w:r>
              <w:rPr>
                <w:sz w:val="18"/>
              </w:rPr>
              <w:t>≥ 500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BE171" w14:textId="77777777" w:rsidR="00FB6248" w:rsidRDefault="00C34FBA">
            <w:r>
              <w:rPr>
                <w:sz w:val="18"/>
              </w:rPr>
              <w:t>Штука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48630" w14:textId="77777777" w:rsidR="00FB6248" w:rsidRDefault="00C34FBA">
            <w:r>
              <w:rPr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9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CCCFC" w14:textId="77777777" w:rsidR="00FB6248" w:rsidRDefault="00C34FBA">
            <w:r>
              <w:rPr>
                <w:sz w:val="18"/>
              </w:rPr>
              <w:t>Пачка</w:t>
            </w:r>
          </w:p>
        </w:tc>
        <w:tc>
          <w:tcPr>
            <w:tcW w:w="86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0A874" w14:textId="2ADB12B9" w:rsidR="00FB6248" w:rsidRDefault="00CC35C5">
            <w:r>
              <w:rPr>
                <w:sz w:val="18"/>
              </w:rPr>
              <w:t>1</w:t>
            </w:r>
            <w:r w:rsidR="00E97705">
              <w:rPr>
                <w:sz w:val="18"/>
              </w:rPr>
              <w:t>22</w:t>
            </w:r>
          </w:p>
        </w:tc>
      </w:tr>
      <w:tr w:rsidR="00FB6248" w14:paraId="70561E5C" w14:textId="77777777" w:rsidTr="00AD5993"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7B751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23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064B5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45C21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F38CD" w14:textId="77777777" w:rsidR="00FB6248" w:rsidRDefault="00C34FBA">
            <w:r>
              <w:rPr>
                <w:sz w:val="18"/>
              </w:rPr>
              <w:t>Формат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2F001" w14:textId="77777777" w:rsidR="00FB6248" w:rsidRDefault="00C34FBA">
            <w:r>
              <w:rPr>
                <w:sz w:val="18"/>
              </w:rPr>
              <w:t>А4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E46E8" w14:textId="77777777" w:rsidR="00FB6248" w:rsidRDefault="00FB6248"/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30588" w14:textId="77777777" w:rsidR="00FB6248" w:rsidRDefault="00C34FBA">
            <w:r>
              <w:rPr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7DE51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8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88DD6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</w:p>
        </w:tc>
      </w:tr>
      <w:tr w:rsidR="00FB6248" w14:paraId="2F6D9905" w14:textId="77777777" w:rsidTr="00AD5993"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7A489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23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FF204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4398D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0B59C" w14:textId="77777777" w:rsidR="00FB6248" w:rsidRDefault="00C34FBA">
            <w:r>
              <w:rPr>
                <w:sz w:val="18"/>
              </w:rPr>
              <w:t>Марка бумаги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3DDEA" w14:textId="77777777" w:rsidR="00FB6248" w:rsidRDefault="00C34FBA">
            <w:r>
              <w:rPr>
                <w:sz w:val="18"/>
              </w:rPr>
              <w:t>Не ниже A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53558" w14:textId="77777777" w:rsidR="00FB6248" w:rsidRDefault="00FB6248"/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C5AEB" w14:textId="77777777" w:rsidR="00FB6248" w:rsidRDefault="00C34FBA">
            <w:r>
              <w:rPr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8BD38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8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FCAA4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</w:p>
        </w:tc>
      </w:tr>
      <w:tr w:rsidR="00FB6248" w14:paraId="6206580B" w14:textId="77777777" w:rsidTr="00AD5993"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42B70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23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31A44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36D7C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BEC29" w14:textId="77777777" w:rsidR="00FB6248" w:rsidRDefault="00C34FBA">
            <w:r>
              <w:rPr>
                <w:sz w:val="18"/>
              </w:rPr>
              <w:t>Соответствие Товара, упаковки, маркировки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FD0FD" w14:textId="77777777" w:rsidR="00FB6248" w:rsidRDefault="00C34FBA">
            <w:r>
              <w:rPr>
                <w:sz w:val="18"/>
              </w:rPr>
              <w:t>ГОСТ Р 57641-2017 "Национальный стандарт Российской Федерации. Бумага ксерографическая для офисной техники. Общие технические условия"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1498E" w14:textId="77777777" w:rsidR="00FB6248" w:rsidRDefault="00FB6248"/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FD003" w14:textId="77777777" w:rsidR="00FB6248" w:rsidRDefault="00C34FBA">
            <w:r>
              <w:rPr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BCDA4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8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D0284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</w:p>
        </w:tc>
      </w:tr>
      <w:tr w:rsidR="00FB6248" w14:paraId="0FE13FCB" w14:textId="77777777" w:rsidTr="00AD5993">
        <w:tc>
          <w:tcPr>
            <w:tcW w:w="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C92E3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23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BCFBA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11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F46D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9DBFA" w14:textId="77777777" w:rsidR="00FB6248" w:rsidRDefault="00924E26">
            <w:r>
              <w:rPr>
                <w:sz w:val="18"/>
              </w:rPr>
              <w:t>Ц</w:t>
            </w:r>
            <w:r w:rsidR="00C34FBA">
              <w:rPr>
                <w:sz w:val="18"/>
              </w:rPr>
              <w:t>вет бумаги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8F29F" w14:textId="77777777" w:rsidR="00FB6248" w:rsidRDefault="00C34FBA">
            <w:r>
              <w:rPr>
                <w:sz w:val="18"/>
              </w:rPr>
              <w:t>Белый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06759" w14:textId="77777777" w:rsidR="00FB6248" w:rsidRDefault="00FB6248"/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993E8" w14:textId="77777777" w:rsidR="00FB6248" w:rsidRDefault="00C34FBA">
            <w:r>
              <w:rPr>
                <w:sz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BE534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eastAsia="ja-JP" w:bidi="fa-IR"/>
              </w:rPr>
            </w:pPr>
          </w:p>
        </w:tc>
        <w:tc>
          <w:tcPr>
            <w:tcW w:w="8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4BF07" w14:textId="77777777" w:rsidR="00FB6248" w:rsidRDefault="00FB6248">
            <w:pPr>
              <w:snapToGrid w:val="0"/>
              <w:jc w:val="center"/>
              <w:textAlignment w:val="baseline"/>
              <w:rPr>
                <w:rFonts w:eastAsia="Andale Sans UI" w:cs="Times New Roman"/>
                <w:sz w:val="18"/>
                <w:szCs w:val="18"/>
                <w:lang w:val="de-DE" w:eastAsia="ja-JP" w:bidi="fa-IR"/>
              </w:rPr>
            </w:pPr>
          </w:p>
        </w:tc>
      </w:tr>
    </w:tbl>
    <w:p w14:paraId="4F5916D4" w14:textId="77777777" w:rsidR="00AD5993" w:rsidRPr="00AD5993" w:rsidRDefault="00AD5993" w:rsidP="00AD5993">
      <w:pPr>
        <w:tabs>
          <w:tab w:val="left" w:pos="5715"/>
        </w:tabs>
        <w:rPr>
          <w:rFonts w:eastAsia="Times New Roman" w:cs="Times New Roman"/>
        </w:rPr>
      </w:pPr>
      <w:r w:rsidRPr="00AD5993">
        <w:rPr>
          <w:rFonts w:eastAsia="Times New Roman" w:cs="Times New Roman"/>
        </w:rPr>
        <w:t>В течение 1 (одного) рабочего дня с момента заключения контракта Поставщик обязан назначить ответственное</w:t>
      </w:r>
      <w:r w:rsidR="00C34FBA">
        <w:rPr>
          <w:rFonts w:eastAsia="Times New Roman" w:cs="Times New Roman"/>
        </w:rPr>
        <w:t xml:space="preserve"> </w:t>
      </w:r>
      <w:r w:rsidRPr="00AD5993">
        <w:rPr>
          <w:rFonts w:eastAsia="Times New Roman" w:cs="Times New Roman"/>
        </w:rPr>
        <w:t xml:space="preserve">  лицо за исполнение контракта, а также предоставить информационное письмо с контактными данными (телефон ответственного лица, электронная почта, почтовый адрес).</w:t>
      </w:r>
    </w:p>
    <w:p w14:paraId="27CD92D1" w14:textId="77777777" w:rsidR="00AD5993" w:rsidRPr="00AD5993" w:rsidRDefault="00AD5993" w:rsidP="00AD5993">
      <w:pPr>
        <w:rPr>
          <w:rFonts w:cs="Times New Roman"/>
        </w:rPr>
      </w:pPr>
      <w:r w:rsidRPr="00AD5993">
        <w:rPr>
          <w:rFonts w:cs="Times New Roman"/>
        </w:rPr>
        <w:t xml:space="preserve">В 3 (трех) рабочих дней с момента заключения контракта  </w:t>
      </w:r>
      <w:r w:rsidR="004A6E0E">
        <w:rPr>
          <w:rFonts w:cs="Times New Roman"/>
        </w:rPr>
        <w:t xml:space="preserve"> </w:t>
      </w:r>
      <w:r w:rsidRPr="00AD5993">
        <w:rPr>
          <w:rFonts w:cs="Times New Roman"/>
        </w:rPr>
        <w:t xml:space="preserve">представитель Поставщика обязан согласовать с Заказчиком ассортимент поставляемой продукции. </w:t>
      </w:r>
    </w:p>
    <w:p w14:paraId="14862090" w14:textId="38475266" w:rsidR="00AD5993" w:rsidRPr="00AD5993" w:rsidRDefault="00AD5993" w:rsidP="00AD5993">
      <w:pPr>
        <w:rPr>
          <w:rFonts w:cs="Times New Roman"/>
        </w:rPr>
      </w:pPr>
      <w:r w:rsidRPr="00AD5993">
        <w:rPr>
          <w:rFonts w:cs="Times New Roman"/>
        </w:rPr>
        <w:t xml:space="preserve">Срок поставки: Товар поставляется одной товарной партией в течение </w:t>
      </w:r>
      <w:r w:rsidR="00BC63E0">
        <w:rPr>
          <w:rFonts w:cs="Times New Roman"/>
        </w:rPr>
        <w:t>20</w:t>
      </w:r>
      <w:r w:rsidRPr="00AD5993">
        <w:rPr>
          <w:rFonts w:cs="Times New Roman"/>
        </w:rPr>
        <w:t xml:space="preserve"> (двенадцати) рабочих дней с момента заключения контракта.</w:t>
      </w:r>
    </w:p>
    <w:p w14:paraId="789BF679" w14:textId="77777777" w:rsidR="00AD5993" w:rsidRPr="00AD5993" w:rsidRDefault="00AD5993" w:rsidP="00AD5993">
      <w:pPr>
        <w:rPr>
          <w:rFonts w:cs="Times New Roman"/>
          <w:bCs/>
        </w:rPr>
      </w:pPr>
      <w:r w:rsidRPr="00AD5993">
        <w:rPr>
          <w:rFonts w:cs="Times New Roman"/>
          <w:bCs/>
        </w:rPr>
        <w:t xml:space="preserve">Поставщик осуществляет доставку и разгрузку Товара, подъем его на этаж (до 7-го этажа (включительно) без использования лифта), разнос по </w:t>
      </w:r>
      <w:r w:rsidRPr="00AD5993">
        <w:rPr>
          <w:rFonts w:cs="Times New Roman"/>
          <w:bCs/>
        </w:rPr>
        <w:lastRenderedPageBreak/>
        <w:t>помещениям.</w:t>
      </w:r>
    </w:p>
    <w:p w14:paraId="124B68B6" w14:textId="77777777" w:rsidR="00C34FBA" w:rsidRPr="008665C4" w:rsidRDefault="00C34FBA" w:rsidP="00C34FBA">
      <w:pPr>
        <w:ind w:right="450"/>
      </w:pPr>
      <w:r w:rsidRPr="00455A6D">
        <w:t xml:space="preserve">Приемка осуществляется в присутствии представителя Поставщика. Представитель Поставщика обязан предоставить документ, удостоверяющий его личность, и доверенность от организации, осуществляющей поставку Товара. </w:t>
      </w:r>
      <w:r>
        <w:rPr>
          <w:color w:val="000000"/>
        </w:rPr>
        <w:t xml:space="preserve">Заказчик </w:t>
      </w:r>
      <w:r w:rsidRPr="00455A6D">
        <w:rPr>
          <w:color w:val="000000"/>
        </w:rPr>
        <w:t xml:space="preserve">не осуществляет приёмку товара у организаций-посредников (транспортно-логистических компаний и прочих). </w:t>
      </w:r>
      <w:r w:rsidRPr="00455A6D">
        <w:t>Приемка Товара осуществляется при наличии соответствующих разрешительных документов (сертификатов, деклараций соответствия, и</w:t>
      </w:r>
      <w:r w:rsidRPr="00455A6D">
        <w:rPr>
          <w:rFonts w:eastAsia="Times New Roman"/>
          <w:color w:val="000000"/>
        </w:rPr>
        <w:t>нструкций по применению, паспортов безопасности химической продукции, паспортов качества на партию</w:t>
      </w:r>
      <w:r w:rsidRPr="00455A6D">
        <w:t xml:space="preserve">), обязательных для данного вида товара, оформленных в соответствии с действующим российским законодательством. </w:t>
      </w:r>
      <w:r w:rsidRPr="00E226C4">
        <w:t>Поставщик обязан разместить в ЕИС документы о приёмке в день фактической поставки товара.</w:t>
      </w:r>
    </w:p>
    <w:p w14:paraId="71FCBF31" w14:textId="77777777" w:rsidR="00AD5993" w:rsidRPr="00C34FBA" w:rsidRDefault="00C34FBA" w:rsidP="00C34FBA">
      <w:pPr>
        <w:pStyle w:val="2"/>
        <w:keepNext w:val="0"/>
        <w:spacing w:before="75" w:after="75"/>
        <w:ind w:right="75"/>
        <w:rPr>
          <w:rFonts w:ascii="Times New Roman" w:hAnsi="Times New Roman" w:cs="Times New Roman"/>
          <w:color w:val="auto"/>
          <w:sz w:val="24"/>
          <w:szCs w:val="24"/>
        </w:rPr>
      </w:pPr>
      <w:r w:rsidRPr="00C34FBA">
        <w:rPr>
          <w:rFonts w:ascii="Times New Roman" w:hAnsi="Times New Roman" w:cs="Times New Roman"/>
          <w:color w:val="auto"/>
          <w:sz w:val="24"/>
          <w:szCs w:val="24"/>
        </w:rPr>
        <w:t>Товар, являющийся предметом настоящего контракта, должен соответствовать по качеству требованиям, нормативно-технической документации и соответствующих ГОСТов, принятых для данного вида товаров, действующих санитарных норм. Доставка товара должна осуществляться Поставщиком в условиях, обеспечивающих сохранение его качества и безопасности. Товар должен поставляться в оригинальной упаковке производителя товара, обеспечивающей его сохранность, товарный вид и предохраняющей от всякого рода повреждений, порчи при транспортировке, погрузо-разгрузочных работах и хранении. Тара (упаковка) товара должна быть без повреждений и следов вскрытия. Товар обязательно должен иметь транспортировочную упаковку</w:t>
      </w:r>
      <w:r w:rsidR="00B27FBC">
        <w:rPr>
          <w:rFonts w:ascii="Times New Roman" w:hAnsi="Times New Roman" w:cs="Times New Roman"/>
          <w:color w:val="auto"/>
          <w:sz w:val="24"/>
          <w:szCs w:val="24"/>
        </w:rPr>
        <w:t xml:space="preserve"> – картонные короба. </w:t>
      </w:r>
      <w:r w:rsidR="00AD5993" w:rsidRPr="00C34FBA">
        <w:rPr>
          <w:rFonts w:ascii="Times New Roman" w:hAnsi="Times New Roman" w:cs="Times New Roman"/>
          <w:color w:val="auto"/>
          <w:sz w:val="24"/>
          <w:szCs w:val="24"/>
        </w:rPr>
        <w:t xml:space="preserve">Товар должен иметь маркировку, ярлыки, наклейки, инструкцию. Дата выпуска Товара </w:t>
      </w:r>
      <w:r w:rsidR="00B27FBC">
        <w:rPr>
          <w:rFonts w:ascii="Times New Roman" w:hAnsi="Times New Roman" w:cs="Times New Roman"/>
          <w:color w:val="auto"/>
          <w:sz w:val="24"/>
          <w:szCs w:val="24"/>
        </w:rPr>
        <w:t xml:space="preserve">  </w:t>
      </w:r>
      <w:proofErr w:type="gramStart"/>
      <w:r w:rsidR="00AD5993" w:rsidRPr="00C34FBA">
        <w:rPr>
          <w:rFonts w:ascii="Times New Roman" w:hAnsi="Times New Roman" w:cs="Times New Roman"/>
          <w:color w:val="auto"/>
          <w:sz w:val="24"/>
          <w:szCs w:val="24"/>
        </w:rPr>
        <w:t xml:space="preserve">не </w:t>
      </w:r>
      <w:r w:rsidRPr="00C34FB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D5993" w:rsidRPr="00C34FBA">
        <w:rPr>
          <w:rFonts w:ascii="Times New Roman" w:hAnsi="Times New Roman" w:cs="Times New Roman"/>
          <w:color w:val="auto"/>
          <w:sz w:val="24"/>
          <w:szCs w:val="24"/>
        </w:rPr>
        <w:t>ранее</w:t>
      </w:r>
      <w:proofErr w:type="gramEnd"/>
      <w:r w:rsidR="00AD5993" w:rsidRPr="00C34FBA">
        <w:rPr>
          <w:rFonts w:ascii="Times New Roman" w:hAnsi="Times New Roman" w:cs="Times New Roman"/>
          <w:color w:val="auto"/>
          <w:sz w:val="24"/>
          <w:szCs w:val="24"/>
        </w:rPr>
        <w:t xml:space="preserve">  2025 года.</w:t>
      </w:r>
    </w:p>
    <w:p w14:paraId="083FBA08" w14:textId="77777777" w:rsidR="00AD5993" w:rsidRPr="00C34FBA" w:rsidRDefault="00AD5993" w:rsidP="00AD5993">
      <w:pPr>
        <w:pStyle w:val="2"/>
        <w:keepNext w:val="0"/>
        <w:spacing w:before="75" w:after="75"/>
        <w:ind w:right="75"/>
        <w:rPr>
          <w:rFonts w:ascii="Times New Roman" w:hAnsi="Times New Roman" w:cs="Times New Roman"/>
          <w:color w:val="auto"/>
          <w:sz w:val="24"/>
          <w:szCs w:val="24"/>
        </w:rPr>
      </w:pPr>
      <w:r w:rsidRPr="00C34FBA">
        <w:rPr>
          <w:rFonts w:ascii="Times New Roman" w:hAnsi="Times New Roman" w:cs="Times New Roman"/>
          <w:color w:val="auto"/>
          <w:sz w:val="24"/>
          <w:szCs w:val="24"/>
        </w:rPr>
        <w:t xml:space="preserve"> Маркировка должна быть чётко читаемая, информация должна быть полная и достоверная. Приемка товара по качеству осуществляется в течение </w:t>
      </w:r>
      <w:r w:rsidR="00C34FBA">
        <w:rPr>
          <w:rFonts w:ascii="Times New Roman" w:hAnsi="Times New Roman" w:cs="Times New Roman"/>
          <w:color w:val="auto"/>
          <w:sz w:val="24"/>
          <w:szCs w:val="24"/>
        </w:rPr>
        <w:t>10</w:t>
      </w:r>
      <w:r w:rsidRPr="00C34FBA">
        <w:rPr>
          <w:rFonts w:ascii="Times New Roman" w:hAnsi="Times New Roman" w:cs="Times New Roman"/>
          <w:color w:val="auto"/>
          <w:sz w:val="24"/>
          <w:szCs w:val="24"/>
        </w:rPr>
        <w:t xml:space="preserve"> (десяти) рабочих дней с даты поставки.</w:t>
      </w:r>
    </w:p>
    <w:p w14:paraId="0FD088DF" w14:textId="77777777" w:rsidR="00AD5993" w:rsidRPr="00AD5993" w:rsidRDefault="00AD5993" w:rsidP="00AD5993">
      <w:pPr>
        <w:rPr>
          <w:rFonts w:cs="Times New Roman"/>
        </w:rPr>
      </w:pPr>
    </w:p>
    <w:p w14:paraId="29046BC4" w14:textId="1485DA5E" w:rsidR="00FB6248" w:rsidRPr="00AD5993" w:rsidRDefault="00BC63E0" w:rsidP="00BC63E0">
      <w:pPr>
        <w:jc w:val="center"/>
        <w:rPr>
          <w:rFonts w:cs="Times New Roman"/>
          <w:color w:val="000000"/>
          <w:lang w:eastAsia="ru-RU"/>
        </w:rPr>
      </w:pPr>
      <w:r>
        <w:rPr>
          <w:rStyle w:val="10"/>
          <w:rFonts w:eastAsia="Lucida Sans Unicode"/>
          <w:bCs w:val="0"/>
          <w:sz w:val="24"/>
          <w:szCs w:val="24"/>
        </w:rPr>
        <w:t>Заведующий</w:t>
      </w:r>
      <w:r w:rsidR="00AD5993" w:rsidRPr="00AD5993">
        <w:rPr>
          <w:rStyle w:val="10"/>
          <w:rFonts w:eastAsia="Lucida Sans Unicode"/>
          <w:bCs w:val="0"/>
          <w:sz w:val="24"/>
          <w:szCs w:val="24"/>
        </w:rPr>
        <w:t xml:space="preserve">      _______________      </w:t>
      </w:r>
      <w:proofErr w:type="spellStart"/>
      <w:r>
        <w:rPr>
          <w:rStyle w:val="10"/>
          <w:rFonts w:eastAsia="Lucida Sans Unicode"/>
          <w:bCs w:val="0"/>
          <w:sz w:val="24"/>
          <w:szCs w:val="24"/>
        </w:rPr>
        <w:t>Ставрова</w:t>
      </w:r>
      <w:proofErr w:type="spellEnd"/>
      <w:r>
        <w:rPr>
          <w:rStyle w:val="10"/>
          <w:rFonts w:eastAsia="Lucida Sans Unicode"/>
          <w:bCs w:val="0"/>
          <w:sz w:val="24"/>
          <w:szCs w:val="24"/>
        </w:rPr>
        <w:t xml:space="preserve"> И.А.</w:t>
      </w:r>
    </w:p>
    <w:sectPr w:rsidR="00FB6248" w:rsidRPr="00AD5993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ndale Sans UI">
    <w:altName w:val="Segoe Print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640C4C"/>
    <w:multiLevelType w:val="multilevel"/>
    <w:tmpl w:val="EB6C3C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3117ECF"/>
    <w:multiLevelType w:val="multilevel"/>
    <w:tmpl w:val="61DC9EBE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 w16cid:durableId="1177235594">
    <w:abstractNumId w:val="1"/>
  </w:num>
  <w:num w:numId="2" w16cid:durableId="1592153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248"/>
    <w:rsid w:val="004A6E0E"/>
    <w:rsid w:val="004C13E7"/>
    <w:rsid w:val="006875DF"/>
    <w:rsid w:val="007F135E"/>
    <w:rsid w:val="00924E26"/>
    <w:rsid w:val="00AD5993"/>
    <w:rsid w:val="00B27FBC"/>
    <w:rsid w:val="00BC63E0"/>
    <w:rsid w:val="00C34FBA"/>
    <w:rsid w:val="00CA0AB8"/>
    <w:rsid w:val="00CC35C5"/>
    <w:rsid w:val="00E25C75"/>
    <w:rsid w:val="00E97705"/>
    <w:rsid w:val="00FB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D8BCD"/>
  <w15:docId w15:val="{3450305C-2A2C-45FF-B245-32D80318F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eastAsia="Lucida Sans Unicode" w:cs="Mangal"/>
      <w:kern w:val="2"/>
      <w:sz w:val="24"/>
      <w:szCs w:val="24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5993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. Знак1,Название спецификации Знак1,h:1 Знак1,h:1app Знак1,TF-Overskrift 1 Знак1,H11 Знак1,R1 Знак1,Titre 0 Знак,Н1 Знак,Chapter Headline Знак,Заголовок 1 Знак2 Знак Знак,Заголовок 1 Знак1 Знак Знак Знак"/>
    <w:basedOn w:val="a0"/>
    <w:uiPriority w:val="9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3">
    <w:name w:val="Абзац списка Знак"/>
    <w:link w:val="a4"/>
    <w:uiPriority w:val="34"/>
    <w:qFormat/>
    <w:locked/>
    <w:rPr>
      <w:rFonts w:ascii="Calibri" w:eastAsia="Times New Roman" w:hAnsi="Calibri" w:cs="Times New Roman"/>
      <w:lang w:eastAsia="ru-RU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5">
    <w:name w:val="Обычный (Интернет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Гиперссылка1"/>
    <w:qFormat/>
    <w:rPr>
      <w:color w:val="000080"/>
      <w:u w:val="single"/>
      <w:lang w:val="zh-CN" w:eastAsia="zh-CN" w:bidi="zh-CN"/>
    </w:rPr>
  </w:style>
  <w:style w:type="paragraph" w:customStyle="1" w:styleId="12">
    <w:name w:val="Заголовок1"/>
    <w:basedOn w:val="a"/>
    <w:next w:val="a7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qFormat/>
    <w:pPr>
      <w:spacing w:after="140" w:line="276" w:lineRule="auto"/>
    </w:pPr>
  </w:style>
  <w:style w:type="paragraph" w:styleId="a8">
    <w:name w:val="List"/>
    <w:basedOn w:val="a7"/>
    <w:qFormat/>
  </w:style>
  <w:style w:type="paragraph" w:styleId="a9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styleId="a6">
    <w:name w:val="Normal (Web)"/>
    <w:basedOn w:val="a"/>
    <w:link w:val="a5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paragraph" w:styleId="a4">
    <w:name w:val="List Paragraph"/>
    <w:basedOn w:val="a"/>
    <w:link w:val="a3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13">
    <w:name w:val="Указатель1"/>
    <w:basedOn w:val="a"/>
    <w:qFormat/>
    <w:pPr>
      <w:suppressLineNumbers/>
    </w:pPr>
    <w:rPr>
      <w:lang w:val="zh-CN" w:bidi="zh-CN"/>
    </w:rPr>
  </w:style>
  <w:style w:type="paragraph" w:styleId="ab">
    <w:name w:val="No Spacing"/>
    <w:uiPriority w:val="1"/>
    <w:qFormat/>
    <w:rPr>
      <w:rFonts w:asciiTheme="minorHAnsi" w:eastAsia="Times New Roman" w:hAnsiTheme="minorHAnsi"/>
      <w:sz w:val="22"/>
      <w:szCs w:val="22"/>
      <w:lang w:eastAsia="en-US" w:bidi="ar-SA"/>
    </w:r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table" w:styleId="ae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AD5993"/>
    <w:rPr>
      <w:rFonts w:asciiTheme="majorHAnsi" w:eastAsiaTheme="majorEastAsia" w:hAnsiTheme="majorHAnsi" w:cs="Mangal"/>
      <w:color w:val="365F91" w:themeColor="accent1" w:themeShade="BF"/>
      <w:kern w:val="2"/>
      <w:sz w:val="26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dc:description/>
  <cp:lastModifiedBy>Сад22 Детский</cp:lastModifiedBy>
  <cp:revision>5</cp:revision>
  <cp:lastPrinted>2023-12-06T14:52:00Z</cp:lastPrinted>
  <dcterms:created xsi:type="dcterms:W3CDTF">2026-04-06T11:36:00Z</dcterms:created>
  <dcterms:modified xsi:type="dcterms:W3CDTF">2026-05-04T11:33:00Z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182BCC917185488092E59A52735F3BE7_13</vt:lpwstr>
  </property>
  <property fmtid="{D5CDD505-2E9C-101B-9397-08002B2CF9AE}" pid="3" name="KSOProductBuildVer">
    <vt:lpwstr>1049-12.2.0.17119</vt:lpwstr>
  </property>
</Properties>
</file>