
<file path=[Content_Types].xml><?xml version="1.0" encoding="utf-8"?>
<Types xmlns="http://schemas.openxmlformats.org/package/2006/content-types">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717ACD" w14:textId="77777777" w:rsidR="00AC1747" w:rsidRPr="006A4F02" w:rsidRDefault="00AC1747" w:rsidP="00AC1747">
      <w:pPr>
        <w:widowControl w:val="0"/>
        <w:autoSpaceDE w:val="0"/>
        <w:autoSpaceDN w:val="0"/>
        <w:adjustRightInd w:val="0"/>
        <w:jc w:val="right"/>
        <w:rPr>
          <w:rFonts w:eastAsia="Courier New"/>
          <w:sz w:val="21"/>
          <w:szCs w:val="21"/>
          <w:lang w:bidi="ru-RU"/>
        </w:rPr>
      </w:pPr>
      <w:bookmarkStart w:id="0" w:name="_Toc165887577"/>
      <w:r w:rsidRPr="006A4F02">
        <w:rPr>
          <w:rFonts w:eastAsia="Courier New"/>
          <w:sz w:val="21"/>
          <w:szCs w:val="21"/>
          <w:lang w:bidi="ru-RU"/>
        </w:rPr>
        <w:t>УТВЕРЖДАЮ</w:t>
      </w:r>
    </w:p>
    <w:p w14:paraId="3180C598" w14:textId="77777777" w:rsidR="00AC1747" w:rsidRPr="006A4F02" w:rsidRDefault="00AC1747" w:rsidP="00AC1747">
      <w:pPr>
        <w:widowControl w:val="0"/>
        <w:autoSpaceDE w:val="0"/>
        <w:autoSpaceDN w:val="0"/>
        <w:adjustRightInd w:val="0"/>
        <w:jc w:val="right"/>
        <w:rPr>
          <w:rFonts w:eastAsia="Courier New"/>
          <w:sz w:val="21"/>
          <w:szCs w:val="21"/>
          <w:lang w:bidi="ru-RU"/>
        </w:rPr>
      </w:pPr>
      <w:r w:rsidRPr="006A4F02">
        <w:rPr>
          <w:rFonts w:eastAsia="Courier New"/>
          <w:sz w:val="21"/>
          <w:szCs w:val="21"/>
          <w:lang w:bidi="ru-RU"/>
        </w:rPr>
        <w:t>Главный врач</w:t>
      </w:r>
    </w:p>
    <w:p w14:paraId="342917C2" w14:textId="77777777" w:rsidR="00AC1747" w:rsidRPr="006A4F02" w:rsidRDefault="00AC1747" w:rsidP="00AC1747">
      <w:pPr>
        <w:widowControl w:val="0"/>
        <w:autoSpaceDE w:val="0"/>
        <w:autoSpaceDN w:val="0"/>
        <w:adjustRightInd w:val="0"/>
        <w:jc w:val="right"/>
        <w:rPr>
          <w:rFonts w:eastAsia="Courier New"/>
          <w:sz w:val="21"/>
          <w:szCs w:val="21"/>
          <w:lang w:bidi="ru-RU"/>
        </w:rPr>
      </w:pPr>
      <w:r w:rsidRPr="006A4F02">
        <w:rPr>
          <w:rFonts w:eastAsia="Courier New"/>
          <w:sz w:val="21"/>
          <w:szCs w:val="21"/>
          <w:lang w:bidi="ru-RU"/>
        </w:rPr>
        <w:t>СПб ГБУЗ «Городская больница</w:t>
      </w:r>
    </w:p>
    <w:p w14:paraId="27814884" w14:textId="77777777" w:rsidR="00AC1747" w:rsidRPr="006A4F02" w:rsidRDefault="00AC1747" w:rsidP="00AC1747">
      <w:pPr>
        <w:widowControl w:val="0"/>
        <w:autoSpaceDE w:val="0"/>
        <w:autoSpaceDN w:val="0"/>
        <w:adjustRightInd w:val="0"/>
        <w:jc w:val="right"/>
        <w:rPr>
          <w:rFonts w:eastAsia="Courier New"/>
          <w:sz w:val="21"/>
          <w:szCs w:val="21"/>
          <w:lang w:bidi="ru-RU"/>
        </w:rPr>
      </w:pPr>
      <w:r w:rsidRPr="006A4F02">
        <w:rPr>
          <w:rFonts w:eastAsia="Courier New"/>
          <w:sz w:val="21"/>
          <w:szCs w:val="21"/>
          <w:lang w:bidi="ru-RU"/>
        </w:rPr>
        <w:t>Святого Великомученика Георгия»</w:t>
      </w:r>
    </w:p>
    <w:p w14:paraId="25C7BE08" w14:textId="77777777" w:rsidR="00AC1747" w:rsidRPr="006A4F02" w:rsidRDefault="00AC1747" w:rsidP="00AC1747">
      <w:pPr>
        <w:widowControl w:val="0"/>
        <w:autoSpaceDE w:val="0"/>
        <w:autoSpaceDN w:val="0"/>
        <w:adjustRightInd w:val="0"/>
        <w:jc w:val="right"/>
        <w:rPr>
          <w:rFonts w:eastAsia="Courier New"/>
          <w:sz w:val="21"/>
          <w:szCs w:val="21"/>
          <w:lang w:bidi="ru-RU"/>
        </w:rPr>
      </w:pPr>
    </w:p>
    <w:p w14:paraId="7AD1F6B8" w14:textId="77777777" w:rsidR="00AC1747" w:rsidRPr="006A4F02" w:rsidRDefault="00AC1747" w:rsidP="00AC1747">
      <w:pPr>
        <w:widowControl w:val="0"/>
        <w:autoSpaceDE w:val="0"/>
        <w:autoSpaceDN w:val="0"/>
        <w:adjustRightInd w:val="0"/>
        <w:jc w:val="right"/>
        <w:rPr>
          <w:rFonts w:eastAsia="Courier New"/>
          <w:sz w:val="21"/>
          <w:szCs w:val="21"/>
          <w:lang w:bidi="ru-RU"/>
        </w:rPr>
      </w:pPr>
      <w:r w:rsidRPr="006A4F02">
        <w:rPr>
          <w:rFonts w:eastAsia="Courier New"/>
          <w:sz w:val="21"/>
          <w:szCs w:val="21"/>
          <w:lang w:bidi="ru-RU"/>
        </w:rPr>
        <w:t xml:space="preserve"> _____________ </w:t>
      </w:r>
      <w:proofErr w:type="spellStart"/>
      <w:r w:rsidRPr="006A4F02">
        <w:rPr>
          <w:rFonts w:eastAsia="Courier New"/>
          <w:sz w:val="21"/>
          <w:szCs w:val="21"/>
          <w:lang w:bidi="ru-RU"/>
        </w:rPr>
        <w:t>Стрижелецкий</w:t>
      </w:r>
      <w:proofErr w:type="spellEnd"/>
      <w:r w:rsidRPr="006A4F02">
        <w:rPr>
          <w:rFonts w:eastAsia="Courier New"/>
          <w:sz w:val="21"/>
          <w:szCs w:val="21"/>
          <w:lang w:bidi="ru-RU"/>
        </w:rPr>
        <w:t xml:space="preserve"> В.В.</w:t>
      </w:r>
    </w:p>
    <w:p w14:paraId="63F2EB6D" w14:textId="77777777" w:rsidR="00AC1747" w:rsidRPr="006A4F02" w:rsidRDefault="00AC1747" w:rsidP="00AC1747">
      <w:pPr>
        <w:pStyle w:val="11a"/>
        <w:spacing w:before="0" w:after="0"/>
        <w:ind w:firstLine="567"/>
        <w:jc w:val="right"/>
        <w:rPr>
          <w:sz w:val="21"/>
          <w:szCs w:val="21"/>
        </w:rPr>
      </w:pPr>
      <w:r w:rsidRPr="006A4F02">
        <w:rPr>
          <w:sz w:val="21"/>
          <w:szCs w:val="21"/>
        </w:rPr>
        <w:t>«</w:t>
      </w:r>
      <w:r w:rsidRPr="006A4F02">
        <w:rPr>
          <w:sz w:val="21"/>
          <w:szCs w:val="21"/>
          <w:lang w:val="ru-RU"/>
        </w:rPr>
        <w:t>____</w:t>
      </w:r>
      <w:r w:rsidRPr="006A4F02">
        <w:rPr>
          <w:sz w:val="21"/>
          <w:szCs w:val="21"/>
        </w:rPr>
        <w:t xml:space="preserve">» </w:t>
      </w:r>
      <w:r w:rsidRPr="006A4F02">
        <w:rPr>
          <w:sz w:val="21"/>
          <w:szCs w:val="21"/>
          <w:lang w:val="ru-RU"/>
        </w:rPr>
        <w:t>_______</w:t>
      </w:r>
      <w:r w:rsidRPr="006A4F02">
        <w:rPr>
          <w:sz w:val="21"/>
          <w:szCs w:val="21"/>
        </w:rPr>
        <w:t xml:space="preserve"> 202</w:t>
      </w:r>
      <w:r w:rsidRPr="006A4F02">
        <w:rPr>
          <w:sz w:val="21"/>
          <w:szCs w:val="21"/>
          <w:lang w:val="ru-RU"/>
        </w:rPr>
        <w:t>_</w:t>
      </w:r>
      <w:r w:rsidRPr="006A4F02">
        <w:rPr>
          <w:sz w:val="21"/>
          <w:szCs w:val="21"/>
        </w:rPr>
        <w:t xml:space="preserve"> г </w:t>
      </w:r>
    </w:p>
    <w:p w14:paraId="398A61B0" w14:textId="77777777" w:rsidR="002E3323" w:rsidRPr="006A4F02" w:rsidRDefault="002E3323" w:rsidP="002E3323">
      <w:pPr>
        <w:pStyle w:val="1f3"/>
        <w:keepNext w:val="0"/>
        <w:spacing w:line="276" w:lineRule="auto"/>
        <w:ind w:left="360"/>
        <w:jc w:val="right"/>
        <w:rPr>
          <w:b w:val="0"/>
          <w:i/>
          <w:iCs/>
          <w:sz w:val="21"/>
          <w:szCs w:val="21"/>
        </w:rPr>
      </w:pPr>
      <w:r w:rsidRPr="006A4F02">
        <w:rPr>
          <w:b w:val="0"/>
          <w:i/>
          <w:iCs/>
          <w:sz w:val="21"/>
          <w:szCs w:val="21"/>
        </w:rPr>
        <w:t>Приложение № 2 к извещению об осуществлении закупки</w:t>
      </w:r>
    </w:p>
    <w:p w14:paraId="33EEC6A5" w14:textId="77777777" w:rsidR="00A950C4" w:rsidRPr="006A4F02" w:rsidRDefault="00A950C4" w:rsidP="00A950C4">
      <w:pPr>
        <w:pStyle w:val="1f3"/>
        <w:keepNext w:val="0"/>
        <w:spacing w:line="276" w:lineRule="auto"/>
        <w:ind w:left="360"/>
        <w:rPr>
          <w:b w:val="0"/>
          <w:bCs/>
          <w:sz w:val="21"/>
          <w:szCs w:val="21"/>
        </w:rPr>
      </w:pPr>
      <w:r w:rsidRPr="006A4F02">
        <w:rPr>
          <w:b w:val="0"/>
          <w:bCs/>
          <w:sz w:val="21"/>
          <w:szCs w:val="21"/>
        </w:rPr>
        <w:t>Обоснование начальной (максимальной) цены контракта, начальной цены единицы товара.</w:t>
      </w:r>
    </w:p>
    <w:p w14:paraId="6A478380" w14:textId="77777777" w:rsidR="00A950C4" w:rsidRPr="006A4F02" w:rsidRDefault="00A950C4" w:rsidP="00A950C4">
      <w:pPr>
        <w:pStyle w:val="1f3"/>
        <w:keepNext w:val="0"/>
        <w:spacing w:before="0" w:after="0"/>
        <w:jc w:val="both"/>
        <w:rPr>
          <w:b w:val="0"/>
          <w:bCs/>
          <w:sz w:val="21"/>
          <w:szCs w:val="21"/>
        </w:rPr>
      </w:pPr>
    </w:p>
    <w:p w14:paraId="548CC45A" w14:textId="77777777" w:rsidR="00A950C4" w:rsidRPr="006A4F02" w:rsidRDefault="00A950C4" w:rsidP="00A950C4">
      <w:pPr>
        <w:ind w:firstLine="360"/>
        <w:jc w:val="both"/>
        <w:rPr>
          <w:sz w:val="21"/>
          <w:szCs w:val="21"/>
        </w:rPr>
      </w:pPr>
      <w:r w:rsidRPr="006A4F02">
        <w:rPr>
          <w:sz w:val="21"/>
          <w:szCs w:val="21"/>
        </w:rPr>
        <w:t>Обоснованной признается закупка, осуществляемая в соответствии с положениями статьи 22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37559E64" w14:textId="77777777" w:rsidR="00A950C4" w:rsidRPr="006A4F02" w:rsidRDefault="00A950C4" w:rsidP="00A950C4">
      <w:pPr>
        <w:ind w:firstLine="360"/>
        <w:jc w:val="both"/>
        <w:rPr>
          <w:sz w:val="21"/>
          <w:szCs w:val="21"/>
        </w:rPr>
      </w:pPr>
      <w:bookmarkStart w:id="1" w:name="Par2412"/>
      <w:bookmarkEnd w:id="1"/>
      <w:r w:rsidRPr="006A4F02">
        <w:rPr>
          <w:sz w:val="21"/>
          <w:szCs w:val="21"/>
        </w:rPr>
        <w:t xml:space="preserve">1. Начальная (максимальная) цена контракта определена в соответствии с требованиями части 22 статьи 22 Закона о контрактной системе </w:t>
      </w:r>
    </w:p>
    <w:p w14:paraId="6AAA392B" w14:textId="77777777" w:rsidR="00A950C4" w:rsidRPr="006A4F02" w:rsidRDefault="00A950C4" w:rsidP="00A950C4">
      <w:pPr>
        <w:ind w:firstLine="360"/>
        <w:jc w:val="both"/>
        <w:rPr>
          <w:color w:val="000000" w:themeColor="text1"/>
          <w:sz w:val="21"/>
          <w:szCs w:val="21"/>
        </w:rPr>
      </w:pPr>
      <w:r w:rsidRPr="006A4F02">
        <w:rPr>
          <w:color w:val="000000" w:themeColor="text1"/>
          <w:sz w:val="21"/>
          <w:szCs w:val="21"/>
        </w:rPr>
        <w:t>Определение начальной (максимальной) цены контракта сформировано в</w:t>
      </w:r>
      <w:r w:rsidRPr="006A4F02">
        <w:rPr>
          <w:sz w:val="21"/>
          <w:szCs w:val="21"/>
        </w:rPr>
        <w:t xml:space="preserve"> соответствии с приказом Минздрава России от 19.12.2019 № 1064н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при осуществлении закупок лекарственных препаратов для медицинского применения».</w:t>
      </w:r>
    </w:p>
    <w:p w14:paraId="1F601478" w14:textId="77777777" w:rsidR="00A950C4" w:rsidRPr="006A4F02" w:rsidRDefault="00A950C4" w:rsidP="00A950C4">
      <w:pPr>
        <w:ind w:firstLine="360"/>
        <w:jc w:val="both"/>
        <w:rPr>
          <w:sz w:val="21"/>
          <w:szCs w:val="21"/>
        </w:rPr>
      </w:pPr>
      <w:r w:rsidRPr="006A4F02">
        <w:rPr>
          <w:color w:val="000000" w:themeColor="text1"/>
          <w:sz w:val="21"/>
          <w:szCs w:val="21"/>
        </w:rPr>
        <w:t xml:space="preserve">2. Порядок формирования начальной (максимальной) цены контракта приведен </w:t>
      </w:r>
      <w:r w:rsidRPr="006A4F02">
        <w:rPr>
          <w:sz w:val="21"/>
          <w:szCs w:val="21"/>
        </w:rPr>
        <w:t>заказчиком в расчете начальной (максимальной) цены контракта</w:t>
      </w:r>
      <w:r w:rsidRPr="006A4F02">
        <w:rPr>
          <w:color w:val="000000" w:themeColor="text1"/>
          <w:sz w:val="21"/>
          <w:szCs w:val="21"/>
        </w:rPr>
        <w:t xml:space="preserve">. </w:t>
      </w:r>
      <w:r w:rsidRPr="006A4F02">
        <w:rPr>
          <w:sz w:val="21"/>
          <w:szCs w:val="21"/>
        </w:rPr>
        <w:t>Начальная (максимальная) цена контракта включает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43FDFE02" w14:textId="77777777" w:rsidR="00A950C4" w:rsidRPr="006A4F02" w:rsidRDefault="00A950C4" w:rsidP="00A950C4">
      <w:pPr>
        <w:ind w:firstLine="360"/>
        <w:jc w:val="both"/>
        <w:rPr>
          <w:sz w:val="21"/>
          <w:szCs w:val="21"/>
        </w:rPr>
      </w:pPr>
      <w:r w:rsidRPr="006A4F02">
        <w:rPr>
          <w:sz w:val="21"/>
          <w:szCs w:val="21"/>
        </w:rPr>
        <w:t>3. Валюта, используемая для определения и обоснования начальной (максимальной) цены контракта, (начальной цены единицы товара, работы, услуги), цены заявки на участие в электронном аукционе, для оплаты поставленного товара - рубль Российской Федерации.</w:t>
      </w:r>
    </w:p>
    <w:p w14:paraId="5A8A5D61" w14:textId="77777777" w:rsidR="00934759" w:rsidRPr="006A4F02" w:rsidRDefault="00934759" w:rsidP="008D58E1">
      <w:pPr>
        <w:ind w:firstLine="360"/>
        <w:jc w:val="both"/>
        <w:rPr>
          <w:sz w:val="21"/>
          <w:szCs w:val="21"/>
        </w:rPr>
      </w:pPr>
    </w:p>
    <w:bookmarkEnd w:id="0"/>
    <w:p w14:paraId="092D4628" w14:textId="77777777" w:rsidR="007439B6" w:rsidRPr="006A4F02" w:rsidRDefault="007439B6" w:rsidP="00202650">
      <w:pPr>
        <w:spacing w:line="276" w:lineRule="auto"/>
        <w:jc w:val="right"/>
        <w:rPr>
          <w:rFonts w:eastAsia="MS Mincho"/>
          <w:sz w:val="21"/>
          <w:szCs w:val="21"/>
        </w:rPr>
        <w:sectPr w:rsidR="007439B6" w:rsidRPr="006A4F02" w:rsidSect="007439B6">
          <w:headerReference w:type="default" r:id="rId8"/>
          <w:pgSz w:w="11906" w:h="16838"/>
          <w:pgMar w:top="1134" w:right="567" w:bottom="1134" w:left="1276" w:header="709" w:footer="709" w:gutter="0"/>
          <w:cols w:space="708"/>
          <w:docGrid w:linePitch="360"/>
        </w:sectPr>
      </w:pPr>
    </w:p>
    <w:p w14:paraId="28E91FEF" w14:textId="77777777" w:rsidR="00CE2D42" w:rsidRPr="006A4F02" w:rsidRDefault="00CE2D42" w:rsidP="00926717">
      <w:pPr>
        <w:autoSpaceDE w:val="0"/>
        <w:autoSpaceDN w:val="0"/>
        <w:adjustRightInd w:val="0"/>
        <w:spacing w:line="276" w:lineRule="auto"/>
        <w:jc w:val="center"/>
        <w:rPr>
          <w:b/>
          <w:sz w:val="21"/>
          <w:szCs w:val="21"/>
        </w:rPr>
      </w:pPr>
      <w:hyperlink w:anchor="Par1699" w:history="1">
        <w:r w:rsidRPr="006A4F02">
          <w:rPr>
            <w:b/>
            <w:sz w:val="21"/>
            <w:szCs w:val="21"/>
          </w:rPr>
          <w:t>Расчет</w:t>
        </w:r>
      </w:hyperlink>
      <w:r w:rsidRPr="006A4F02">
        <w:rPr>
          <w:b/>
          <w:sz w:val="21"/>
          <w:szCs w:val="21"/>
        </w:rPr>
        <w:t xml:space="preserve"> начальной</w:t>
      </w:r>
      <w:r w:rsidR="00671BDE" w:rsidRPr="006A4F02">
        <w:rPr>
          <w:b/>
          <w:sz w:val="21"/>
          <w:szCs w:val="21"/>
        </w:rPr>
        <w:t xml:space="preserve"> (максимальной) цены контракта </w:t>
      </w:r>
    </w:p>
    <w:p w14:paraId="0EB7BE8F" w14:textId="77777777" w:rsidR="001F354C" w:rsidRPr="006A4F02" w:rsidRDefault="001F354C" w:rsidP="001F354C">
      <w:pPr>
        <w:shd w:val="clear" w:color="auto" w:fill="FFFFFF"/>
        <w:tabs>
          <w:tab w:val="left" w:pos="773"/>
        </w:tabs>
        <w:jc w:val="center"/>
        <w:rPr>
          <w:rFonts w:eastAsia="Calibri"/>
          <w:b/>
          <w:sz w:val="21"/>
          <w:szCs w:val="21"/>
          <w:lang w:eastAsia="en-US"/>
        </w:rPr>
      </w:pPr>
      <w:r w:rsidRPr="006A4F02">
        <w:rPr>
          <w:rFonts w:eastAsia="Calibri"/>
          <w:b/>
          <w:sz w:val="21"/>
          <w:szCs w:val="21"/>
          <w:lang w:eastAsia="en-US"/>
        </w:rPr>
        <w:t xml:space="preserve">Раздел </w:t>
      </w:r>
      <w:r w:rsidRPr="006A4F02">
        <w:rPr>
          <w:rFonts w:eastAsia="Calibri"/>
          <w:b/>
          <w:sz w:val="21"/>
          <w:szCs w:val="21"/>
          <w:lang w:val="en-US" w:eastAsia="en-US"/>
        </w:rPr>
        <w:t>I</w:t>
      </w:r>
      <w:r w:rsidRPr="006A4F02">
        <w:rPr>
          <w:rFonts w:eastAsia="Calibri"/>
          <w:b/>
          <w:sz w:val="21"/>
          <w:szCs w:val="21"/>
          <w:lang w:eastAsia="en-US"/>
        </w:rPr>
        <w:t>: Начальная максимальная цена контракта</w:t>
      </w:r>
    </w:p>
    <w:tbl>
      <w:tblPr>
        <w:tblStyle w:val="affb"/>
        <w:tblW w:w="15848" w:type="dxa"/>
        <w:tblInd w:w="-856" w:type="dxa"/>
        <w:tblLayout w:type="fixed"/>
        <w:tblLook w:val="04A0" w:firstRow="1" w:lastRow="0" w:firstColumn="1" w:lastColumn="0" w:noHBand="0" w:noVBand="1"/>
      </w:tblPr>
      <w:tblGrid>
        <w:gridCol w:w="709"/>
        <w:gridCol w:w="709"/>
        <w:gridCol w:w="3119"/>
        <w:gridCol w:w="5103"/>
        <w:gridCol w:w="992"/>
        <w:gridCol w:w="1389"/>
        <w:gridCol w:w="1559"/>
        <w:gridCol w:w="2268"/>
      </w:tblGrid>
      <w:tr w:rsidR="001F354C" w:rsidRPr="006A4F02" w14:paraId="50EAB9A3" w14:textId="77777777" w:rsidTr="00FF19FB">
        <w:tc>
          <w:tcPr>
            <w:tcW w:w="709" w:type="dxa"/>
            <w:vAlign w:val="center"/>
          </w:tcPr>
          <w:p w14:paraId="6BA5CBF3" w14:textId="77777777" w:rsidR="001F354C" w:rsidRPr="006A4F02" w:rsidRDefault="001F354C" w:rsidP="001F354C">
            <w:pPr>
              <w:tabs>
                <w:tab w:val="left" w:pos="773"/>
              </w:tabs>
              <w:jc w:val="center"/>
              <w:rPr>
                <w:rFonts w:eastAsia="Calibri"/>
                <w:b/>
                <w:sz w:val="21"/>
                <w:szCs w:val="21"/>
                <w:lang w:eastAsia="en-US"/>
              </w:rPr>
            </w:pPr>
            <w:r w:rsidRPr="006A4F02">
              <w:rPr>
                <w:rFonts w:eastAsia="Calibri"/>
                <w:sz w:val="21"/>
                <w:szCs w:val="21"/>
                <w:lang w:eastAsia="en-US"/>
              </w:rPr>
              <w:t>№ п/п</w:t>
            </w:r>
          </w:p>
        </w:tc>
        <w:tc>
          <w:tcPr>
            <w:tcW w:w="709" w:type="dxa"/>
            <w:vAlign w:val="center"/>
          </w:tcPr>
          <w:p w14:paraId="528E085C" w14:textId="77777777" w:rsidR="001F354C" w:rsidRPr="006A4F02" w:rsidRDefault="001F354C" w:rsidP="001F354C">
            <w:pPr>
              <w:tabs>
                <w:tab w:val="left" w:pos="773"/>
              </w:tabs>
              <w:jc w:val="center"/>
              <w:rPr>
                <w:rFonts w:eastAsia="Calibri"/>
                <w:b/>
                <w:sz w:val="21"/>
                <w:szCs w:val="21"/>
                <w:lang w:eastAsia="en-US"/>
              </w:rPr>
            </w:pPr>
            <w:r w:rsidRPr="006A4F02">
              <w:rPr>
                <w:rFonts w:eastAsia="Calibri"/>
                <w:sz w:val="21"/>
                <w:szCs w:val="21"/>
                <w:lang w:eastAsia="en-US"/>
              </w:rPr>
              <w:t>Признак ЖНВЛП</w:t>
            </w:r>
          </w:p>
        </w:tc>
        <w:tc>
          <w:tcPr>
            <w:tcW w:w="3119" w:type="dxa"/>
            <w:vAlign w:val="center"/>
          </w:tcPr>
          <w:p w14:paraId="2DE39E98" w14:textId="77777777" w:rsidR="001F354C" w:rsidRPr="006A4F02" w:rsidRDefault="001F354C" w:rsidP="001F354C">
            <w:pPr>
              <w:tabs>
                <w:tab w:val="left" w:pos="773"/>
              </w:tabs>
              <w:jc w:val="center"/>
              <w:rPr>
                <w:rFonts w:eastAsia="Calibri"/>
                <w:b/>
                <w:sz w:val="21"/>
                <w:szCs w:val="21"/>
                <w:lang w:eastAsia="en-US"/>
              </w:rPr>
            </w:pPr>
            <w:r w:rsidRPr="006A4F02">
              <w:rPr>
                <w:rFonts w:eastAsia="Calibri"/>
                <w:sz w:val="21"/>
                <w:szCs w:val="21"/>
                <w:lang w:eastAsia="en-US"/>
              </w:rPr>
              <w:t>МНН или при отсутствии МНН химическое, группировочное наименование Товара</w:t>
            </w:r>
          </w:p>
        </w:tc>
        <w:tc>
          <w:tcPr>
            <w:tcW w:w="5103" w:type="dxa"/>
            <w:vAlign w:val="center"/>
          </w:tcPr>
          <w:p w14:paraId="1047F9A6" w14:textId="77777777" w:rsidR="001F354C" w:rsidRPr="006A4F02" w:rsidRDefault="001F354C" w:rsidP="001F354C">
            <w:pPr>
              <w:tabs>
                <w:tab w:val="left" w:pos="773"/>
              </w:tabs>
              <w:jc w:val="center"/>
              <w:rPr>
                <w:rFonts w:eastAsia="Calibri"/>
                <w:b/>
                <w:sz w:val="21"/>
                <w:szCs w:val="21"/>
                <w:lang w:eastAsia="en-US"/>
              </w:rPr>
            </w:pPr>
            <w:r w:rsidRPr="006A4F02">
              <w:rPr>
                <w:rFonts w:eastAsia="Calibri"/>
                <w:sz w:val="21"/>
                <w:szCs w:val="21"/>
                <w:lang w:eastAsia="en-US"/>
              </w:rPr>
              <w:t>Дозировка, лекарственная форма</w:t>
            </w:r>
          </w:p>
        </w:tc>
        <w:tc>
          <w:tcPr>
            <w:tcW w:w="992" w:type="dxa"/>
            <w:vAlign w:val="center"/>
          </w:tcPr>
          <w:p w14:paraId="34411345" w14:textId="77777777" w:rsidR="001F354C" w:rsidRPr="006A4F02" w:rsidRDefault="001F354C" w:rsidP="001F354C">
            <w:pPr>
              <w:tabs>
                <w:tab w:val="left" w:pos="773"/>
              </w:tabs>
              <w:jc w:val="center"/>
              <w:rPr>
                <w:rFonts w:eastAsia="Calibri"/>
                <w:b/>
                <w:sz w:val="21"/>
                <w:szCs w:val="21"/>
                <w:lang w:eastAsia="en-US"/>
              </w:rPr>
            </w:pPr>
            <w:r w:rsidRPr="006A4F02">
              <w:rPr>
                <w:rFonts w:eastAsia="Calibri"/>
                <w:sz w:val="21"/>
                <w:szCs w:val="21"/>
                <w:lang w:eastAsia="en-US"/>
              </w:rPr>
              <w:t>Единица измерения</w:t>
            </w:r>
          </w:p>
        </w:tc>
        <w:tc>
          <w:tcPr>
            <w:tcW w:w="1389" w:type="dxa"/>
            <w:vAlign w:val="center"/>
          </w:tcPr>
          <w:p w14:paraId="3F8D2039" w14:textId="77777777" w:rsidR="001F354C" w:rsidRPr="006A4F02" w:rsidRDefault="001F354C" w:rsidP="001F354C">
            <w:pPr>
              <w:tabs>
                <w:tab w:val="left" w:pos="773"/>
              </w:tabs>
              <w:jc w:val="center"/>
              <w:rPr>
                <w:rFonts w:eastAsia="Calibri"/>
                <w:b/>
                <w:sz w:val="21"/>
                <w:szCs w:val="21"/>
                <w:lang w:eastAsia="en-US"/>
              </w:rPr>
            </w:pPr>
            <w:r w:rsidRPr="006A4F02">
              <w:rPr>
                <w:rFonts w:eastAsia="Calibri"/>
                <w:sz w:val="21"/>
                <w:szCs w:val="21"/>
                <w:lang w:eastAsia="en-US"/>
              </w:rPr>
              <w:t>Количество Товара</w:t>
            </w:r>
          </w:p>
        </w:tc>
        <w:tc>
          <w:tcPr>
            <w:tcW w:w="1559" w:type="dxa"/>
            <w:vAlign w:val="center"/>
          </w:tcPr>
          <w:p w14:paraId="241A029A" w14:textId="77777777" w:rsidR="001F354C" w:rsidRPr="006A4F02" w:rsidRDefault="001F354C" w:rsidP="001F354C">
            <w:pPr>
              <w:tabs>
                <w:tab w:val="left" w:pos="773"/>
              </w:tabs>
              <w:jc w:val="center"/>
              <w:rPr>
                <w:rFonts w:eastAsia="Calibri"/>
                <w:b/>
                <w:sz w:val="21"/>
                <w:szCs w:val="21"/>
                <w:lang w:eastAsia="en-US"/>
              </w:rPr>
            </w:pPr>
            <w:r w:rsidRPr="006A4F02">
              <w:rPr>
                <w:rFonts w:eastAsia="Calibri"/>
                <w:sz w:val="21"/>
                <w:szCs w:val="21"/>
                <w:lang w:eastAsia="en-US"/>
              </w:rPr>
              <w:t xml:space="preserve">Расчетная цена Товара за ед. изм. </w:t>
            </w:r>
            <w:r w:rsidRPr="006A4F02">
              <w:rPr>
                <w:rFonts w:eastAsia="Calibri"/>
                <w:b/>
                <w:sz w:val="21"/>
                <w:szCs w:val="21"/>
                <w:lang w:eastAsia="en-US"/>
              </w:rPr>
              <w:t>с учетом 10% НДС</w:t>
            </w:r>
            <w:r w:rsidRPr="006A4F02">
              <w:rPr>
                <w:rFonts w:eastAsia="Calibri"/>
                <w:sz w:val="21"/>
                <w:szCs w:val="21"/>
                <w:lang w:eastAsia="en-US"/>
              </w:rPr>
              <w:t xml:space="preserve"> (руб.)</w:t>
            </w:r>
          </w:p>
        </w:tc>
        <w:tc>
          <w:tcPr>
            <w:tcW w:w="2268" w:type="dxa"/>
            <w:vAlign w:val="center"/>
          </w:tcPr>
          <w:p w14:paraId="14E283E6" w14:textId="77777777" w:rsidR="001F354C" w:rsidRPr="006A4F02" w:rsidRDefault="001F354C" w:rsidP="001F354C">
            <w:pPr>
              <w:tabs>
                <w:tab w:val="left" w:pos="773"/>
              </w:tabs>
              <w:jc w:val="center"/>
              <w:rPr>
                <w:rFonts w:eastAsia="Calibri"/>
                <w:b/>
                <w:sz w:val="21"/>
                <w:szCs w:val="21"/>
                <w:lang w:eastAsia="en-US"/>
              </w:rPr>
            </w:pPr>
            <w:r w:rsidRPr="006A4F02">
              <w:rPr>
                <w:rFonts w:eastAsia="Calibri"/>
                <w:sz w:val="21"/>
                <w:szCs w:val="21"/>
                <w:lang w:eastAsia="en-US"/>
              </w:rPr>
              <w:t xml:space="preserve">Стоимость Товара </w:t>
            </w:r>
            <w:r w:rsidRPr="006A4F02">
              <w:rPr>
                <w:rFonts w:eastAsia="Calibri"/>
                <w:b/>
                <w:sz w:val="21"/>
                <w:szCs w:val="21"/>
                <w:shd w:val="clear" w:color="auto" w:fill="FFFFFF"/>
                <w:lang w:eastAsia="en-US"/>
              </w:rPr>
              <w:t>с НДС (руб.)</w:t>
            </w:r>
          </w:p>
        </w:tc>
      </w:tr>
      <w:tr w:rsidR="00185532" w:rsidRPr="006A4F02" w14:paraId="08225D57" w14:textId="77777777" w:rsidTr="00FF19FB">
        <w:tc>
          <w:tcPr>
            <w:tcW w:w="709" w:type="dxa"/>
            <w:vAlign w:val="center"/>
          </w:tcPr>
          <w:p w14:paraId="57E08D10" w14:textId="77777777" w:rsidR="00185532" w:rsidRPr="006A4F02" w:rsidRDefault="00185532" w:rsidP="00185532">
            <w:pPr>
              <w:tabs>
                <w:tab w:val="left" w:pos="773"/>
              </w:tabs>
              <w:jc w:val="center"/>
              <w:rPr>
                <w:rFonts w:eastAsia="Calibri"/>
                <w:sz w:val="21"/>
                <w:szCs w:val="21"/>
                <w:lang w:eastAsia="en-US"/>
              </w:rPr>
            </w:pPr>
            <w:r w:rsidRPr="006A4F02">
              <w:rPr>
                <w:rFonts w:eastAsia="Calibri"/>
                <w:sz w:val="21"/>
                <w:szCs w:val="21"/>
                <w:lang w:eastAsia="en-US"/>
              </w:rPr>
              <w:t>1</w:t>
            </w:r>
          </w:p>
        </w:tc>
        <w:tc>
          <w:tcPr>
            <w:tcW w:w="709" w:type="dxa"/>
            <w:vAlign w:val="center"/>
          </w:tcPr>
          <w:p w14:paraId="5C907966" w14:textId="77777777" w:rsidR="00185532" w:rsidRPr="006A4F02" w:rsidRDefault="00185532" w:rsidP="00185532">
            <w:pPr>
              <w:tabs>
                <w:tab w:val="left" w:pos="773"/>
              </w:tabs>
              <w:jc w:val="center"/>
              <w:rPr>
                <w:rFonts w:eastAsia="Calibri"/>
                <w:sz w:val="21"/>
                <w:szCs w:val="21"/>
                <w:lang w:eastAsia="en-US"/>
              </w:rPr>
            </w:pPr>
            <w:r w:rsidRPr="006A4F02">
              <w:rPr>
                <w:rFonts w:eastAsia="Calibri"/>
                <w:sz w:val="21"/>
                <w:szCs w:val="21"/>
                <w:lang w:eastAsia="en-US"/>
              </w:rPr>
              <w:t>2</w:t>
            </w:r>
          </w:p>
        </w:tc>
        <w:tc>
          <w:tcPr>
            <w:tcW w:w="3119" w:type="dxa"/>
            <w:vAlign w:val="center"/>
          </w:tcPr>
          <w:p w14:paraId="2D8E2F0C" w14:textId="7C835BFF" w:rsidR="00185532" w:rsidRPr="006A4F02" w:rsidRDefault="00185532" w:rsidP="00185532">
            <w:pPr>
              <w:tabs>
                <w:tab w:val="left" w:pos="773"/>
              </w:tabs>
              <w:jc w:val="center"/>
              <w:rPr>
                <w:rFonts w:eastAsia="Calibri"/>
                <w:sz w:val="21"/>
                <w:szCs w:val="21"/>
                <w:lang w:eastAsia="en-US"/>
              </w:rPr>
            </w:pPr>
            <w:r w:rsidRPr="006A4F02">
              <w:rPr>
                <w:rFonts w:eastAsia="Calibri"/>
                <w:sz w:val="21"/>
                <w:szCs w:val="21"/>
                <w:lang w:eastAsia="en-US"/>
              </w:rPr>
              <w:t>3</w:t>
            </w:r>
          </w:p>
        </w:tc>
        <w:tc>
          <w:tcPr>
            <w:tcW w:w="5103" w:type="dxa"/>
            <w:vAlign w:val="center"/>
          </w:tcPr>
          <w:p w14:paraId="42AFB5E7" w14:textId="566D35A7" w:rsidR="00185532" w:rsidRPr="006A4F02" w:rsidRDefault="00185532" w:rsidP="00185532">
            <w:pPr>
              <w:tabs>
                <w:tab w:val="left" w:pos="773"/>
              </w:tabs>
              <w:jc w:val="center"/>
              <w:rPr>
                <w:rFonts w:eastAsia="Calibri"/>
                <w:sz w:val="21"/>
                <w:szCs w:val="21"/>
                <w:lang w:eastAsia="en-US"/>
              </w:rPr>
            </w:pPr>
            <w:r w:rsidRPr="006A4F02">
              <w:rPr>
                <w:rFonts w:eastAsia="Calibri"/>
                <w:sz w:val="21"/>
                <w:szCs w:val="21"/>
                <w:lang w:eastAsia="en-US"/>
              </w:rPr>
              <w:t>4</w:t>
            </w:r>
          </w:p>
        </w:tc>
        <w:tc>
          <w:tcPr>
            <w:tcW w:w="992" w:type="dxa"/>
            <w:vAlign w:val="center"/>
          </w:tcPr>
          <w:p w14:paraId="69E230E3" w14:textId="77777777" w:rsidR="00185532" w:rsidRPr="006A4F02" w:rsidRDefault="00185532" w:rsidP="00185532">
            <w:pPr>
              <w:tabs>
                <w:tab w:val="left" w:pos="773"/>
              </w:tabs>
              <w:jc w:val="center"/>
              <w:rPr>
                <w:rFonts w:eastAsia="Calibri"/>
                <w:sz w:val="21"/>
                <w:szCs w:val="21"/>
                <w:lang w:eastAsia="en-US"/>
              </w:rPr>
            </w:pPr>
            <w:r w:rsidRPr="006A4F02">
              <w:rPr>
                <w:rFonts w:eastAsia="Calibri"/>
                <w:sz w:val="21"/>
                <w:szCs w:val="21"/>
                <w:lang w:eastAsia="en-US"/>
              </w:rPr>
              <w:t>5</w:t>
            </w:r>
          </w:p>
        </w:tc>
        <w:tc>
          <w:tcPr>
            <w:tcW w:w="1389" w:type="dxa"/>
            <w:vAlign w:val="center"/>
          </w:tcPr>
          <w:p w14:paraId="257A69BB" w14:textId="77777777" w:rsidR="00185532" w:rsidRPr="006A4F02" w:rsidRDefault="00185532" w:rsidP="00185532">
            <w:pPr>
              <w:tabs>
                <w:tab w:val="left" w:pos="773"/>
              </w:tabs>
              <w:jc w:val="center"/>
              <w:rPr>
                <w:rFonts w:eastAsia="Calibri"/>
                <w:sz w:val="21"/>
                <w:szCs w:val="21"/>
                <w:lang w:eastAsia="en-US"/>
              </w:rPr>
            </w:pPr>
            <w:r w:rsidRPr="006A4F02">
              <w:rPr>
                <w:rFonts w:eastAsia="Calibri"/>
                <w:sz w:val="21"/>
                <w:szCs w:val="21"/>
                <w:lang w:eastAsia="en-US"/>
              </w:rPr>
              <w:t>6</w:t>
            </w:r>
          </w:p>
        </w:tc>
        <w:tc>
          <w:tcPr>
            <w:tcW w:w="1559" w:type="dxa"/>
            <w:vAlign w:val="center"/>
          </w:tcPr>
          <w:p w14:paraId="6436E8AC" w14:textId="77777777" w:rsidR="00185532" w:rsidRPr="006A4F02" w:rsidRDefault="00185532" w:rsidP="00185532">
            <w:pPr>
              <w:tabs>
                <w:tab w:val="left" w:pos="773"/>
              </w:tabs>
              <w:jc w:val="center"/>
              <w:rPr>
                <w:rFonts w:eastAsia="Calibri"/>
                <w:sz w:val="21"/>
                <w:szCs w:val="21"/>
                <w:lang w:eastAsia="en-US"/>
              </w:rPr>
            </w:pPr>
            <w:r w:rsidRPr="006A4F02">
              <w:rPr>
                <w:rFonts w:eastAsia="Calibri"/>
                <w:sz w:val="21"/>
                <w:szCs w:val="21"/>
                <w:lang w:eastAsia="en-US"/>
              </w:rPr>
              <w:t>7</w:t>
            </w:r>
          </w:p>
        </w:tc>
        <w:tc>
          <w:tcPr>
            <w:tcW w:w="2268" w:type="dxa"/>
            <w:vAlign w:val="center"/>
          </w:tcPr>
          <w:p w14:paraId="2989021A" w14:textId="77777777" w:rsidR="00185532" w:rsidRPr="006A4F02" w:rsidRDefault="00185532" w:rsidP="00185532">
            <w:pPr>
              <w:tabs>
                <w:tab w:val="left" w:pos="773"/>
              </w:tabs>
              <w:jc w:val="center"/>
              <w:rPr>
                <w:rFonts w:eastAsia="Calibri"/>
                <w:sz w:val="21"/>
                <w:szCs w:val="21"/>
                <w:lang w:eastAsia="en-US"/>
              </w:rPr>
            </w:pPr>
            <w:r w:rsidRPr="006A4F02">
              <w:rPr>
                <w:rFonts w:eastAsia="Calibri"/>
                <w:sz w:val="21"/>
                <w:szCs w:val="21"/>
                <w:lang w:eastAsia="en-US"/>
              </w:rPr>
              <w:t>8</w:t>
            </w:r>
          </w:p>
        </w:tc>
      </w:tr>
      <w:tr w:rsidR="00253558" w:rsidRPr="006A4F02" w14:paraId="421D263E" w14:textId="77777777" w:rsidTr="00FF19FB">
        <w:trPr>
          <w:trHeight w:val="709"/>
        </w:trPr>
        <w:tc>
          <w:tcPr>
            <w:tcW w:w="709" w:type="dxa"/>
            <w:vAlign w:val="center"/>
          </w:tcPr>
          <w:p w14:paraId="2963876E" w14:textId="77777777" w:rsidR="00253558" w:rsidRPr="006A4F02" w:rsidRDefault="00253558" w:rsidP="00253558">
            <w:pPr>
              <w:tabs>
                <w:tab w:val="left" w:pos="773"/>
              </w:tabs>
              <w:jc w:val="center"/>
              <w:rPr>
                <w:rFonts w:eastAsia="Calibri"/>
                <w:sz w:val="21"/>
                <w:szCs w:val="21"/>
                <w:lang w:eastAsia="en-US"/>
              </w:rPr>
            </w:pPr>
            <w:r w:rsidRPr="006A4F02">
              <w:rPr>
                <w:rFonts w:eastAsia="Calibri"/>
                <w:sz w:val="21"/>
                <w:szCs w:val="21"/>
                <w:lang w:eastAsia="en-US"/>
              </w:rPr>
              <w:t>1</w:t>
            </w:r>
          </w:p>
        </w:tc>
        <w:tc>
          <w:tcPr>
            <w:tcW w:w="709" w:type="dxa"/>
            <w:vAlign w:val="center"/>
          </w:tcPr>
          <w:p w14:paraId="6A4F62F8" w14:textId="62EF6C96" w:rsidR="00253558" w:rsidRPr="006A4F02" w:rsidRDefault="00253558" w:rsidP="00253558">
            <w:pPr>
              <w:tabs>
                <w:tab w:val="left" w:pos="773"/>
              </w:tabs>
              <w:jc w:val="center"/>
              <w:rPr>
                <w:rFonts w:eastAsia="Calibri"/>
                <w:sz w:val="21"/>
                <w:szCs w:val="21"/>
                <w:lang w:eastAsia="en-US"/>
              </w:rPr>
            </w:pPr>
            <w:r w:rsidRPr="006A4F02">
              <w:rPr>
                <w:rFonts w:eastAsia="Calibri"/>
                <w:sz w:val="21"/>
                <w:szCs w:val="21"/>
                <w:lang w:eastAsia="en-US"/>
              </w:rPr>
              <w:t>Да</w:t>
            </w:r>
          </w:p>
        </w:tc>
        <w:tc>
          <w:tcPr>
            <w:tcW w:w="3119" w:type="dxa"/>
            <w:vAlign w:val="center"/>
          </w:tcPr>
          <w:p w14:paraId="0294C666" w14:textId="6E722F25" w:rsidR="00253558" w:rsidRPr="006A4F02" w:rsidRDefault="00253558" w:rsidP="00253558">
            <w:pPr>
              <w:tabs>
                <w:tab w:val="left" w:pos="773"/>
              </w:tabs>
              <w:jc w:val="center"/>
              <w:rPr>
                <w:rFonts w:eastAsia="Calibri"/>
                <w:sz w:val="21"/>
                <w:szCs w:val="21"/>
                <w:lang w:eastAsia="en-US"/>
              </w:rPr>
            </w:pPr>
            <w:r w:rsidRPr="00ED2F03">
              <w:rPr>
                <w:b/>
                <w:bCs/>
                <w:i/>
                <w:color w:val="000000" w:themeColor="text1"/>
                <w:sz w:val="21"/>
                <w:szCs w:val="21"/>
              </w:rPr>
              <w:t>НАТРИЯ ХЛОРИД</w:t>
            </w:r>
          </w:p>
        </w:tc>
        <w:tc>
          <w:tcPr>
            <w:tcW w:w="5103" w:type="dxa"/>
            <w:vAlign w:val="center"/>
          </w:tcPr>
          <w:p w14:paraId="208BE5AA" w14:textId="127FCC26" w:rsidR="00253558" w:rsidRPr="006A4F02" w:rsidRDefault="00253558" w:rsidP="00253558">
            <w:pPr>
              <w:pStyle w:val="smnn-rowsmnngrls--lkz6q"/>
              <w:spacing w:before="0" w:beforeAutospacing="0" w:after="0" w:afterAutospacing="0"/>
              <w:jc w:val="center"/>
              <w:rPr>
                <w:rFonts w:eastAsia="Calibri"/>
                <w:sz w:val="21"/>
                <w:szCs w:val="21"/>
                <w:lang w:eastAsia="en-US"/>
              </w:rPr>
            </w:pPr>
            <w:r>
              <w:rPr>
                <w:color w:val="212529"/>
                <w:sz w:val="21"/>
                <w:szCs w:val="21"/>
                <w:shd w:val="clear" w:color="auto" w:fill="FFFFFF"/>
              </w:rPr>
              <w:t>р</w:t>
            </w:r>
            <w:r w:rsidRPr="00ED2F03">
              <w:rPr>
                <w:color w:val="212529"/>
                <w:sz w:val="21"/>
                <w:szCs w:val="21"/>
                <w:shd w:val="clear" w:color="auto" w:fill="FFFFFF"/>
              </w:rPr>
              <w:t>аствор для инфузий</w:t>
            </w:r>
            <w:r>
              <w:rPr>
                <w:color w:val="212529"/>
                <w:sz w:val="21"/>
                <w:szCs w:val="21"/>
                <w:shd w:val="clear" w:color="auto" w:fill="FFFFFF"/>
              </w:rPr>
              <w:t xml:space="preserve"> или </w:t>
            </w:r>
            <w:r w:rsidRPr="00ED2F03">
              <w:rPr>
                <w:color w:val="212529"/>
                <w:sz w:val="21"/>
                <w:szCs w:val="21"/>
                <w:shd w:val="clear" w:color="auto" w:fill="FFFFFF"/>
              </w:rPr>
              <w:t>раствор для инфузий изотонический</w:t>
            </w:r>
            <w:r>
              <w:rPr>
                <w:color w:val="212529"/>
                <w:sz w:val="21"/>
                <w:szCs w:val="21"/>
                <w:shd w:val="clear" w:color="auto" w:fill="FFFFFF"/>
              </w:rPr>
              <w:t xml:space="preserve"> </w:t>
            </w:r>
            <w:r w:rsidRPr="00ED2F03">
              <w:rPr>
                <w:color w:val="212529"/>
                <w:sz w:val="21"/>
                <w:szCs w:val="21"/>
              </w:rPr>
              <w:t>9 мг/мл</w:t>
            </w:r>
            <w:r>
              <w:rPr>
                <w:color w:val="212529"/>
                <w:sz w:val="21"/>
                <w:szCs w:val="21"/>
              </w:rPr>
              <w:t xml:space="preserve"> или </w:t>
            </w:r>
            <w:r w:rsidRPr="00ED2F03">
              <w:rPr>
                <w:color w:val="212529"/>
                <w:sz w:val="21"/>
                <w:szCs w:val="21"/>
              </w:rPr>
              <w:t>0.9 %</w:t>
            </w:r>
            <w:r>
              <w:rPr>
                <w:color w:val="212529"/>
                <w:sz w:val="21"/>
                <w:szCs w:val="21"/>
              </w:rPr>
              <w:t xml:space="preserve"> 500 </w:t>
            </w:r>
            <w:r w:rsidRPr="00FF104A">
              <w:rPr>
                <w:color w:val="212529"/>
                <w:sz w:val="21"/>
                <w:szCs w:val="21"/>
              </w:rPr>
              <w:t>мл</w:t>
            </w:r>
          </w:p>
        </w:tc>
        <w:tc>
          <w:tcPr>
            <w:tcW w:w="992" w:type="dxa"/>
            <w:vAlign w:val="center"/>
          </w:tcPr>
          <w:p w14:paraId="31F65D7D" w14:textId="1C937124" w:rsidR="00253558" w:rsidRPr="006A4F02" w:rsidRDefault="00253558" w:rsidP="00253558">
            <w:pPr>
              <w:tabs>
                <w:tab w:val="left" w:pos="773"/>
              </w:tabs>
              <w:jc w:val="center"/>
              <w:rPr>
                <w:rFonts w:eastAsia="Calibri"/>
                <w:sz w:val="21"/>
                <w:szCs w:val="21"/>
                <w:lang w:eastAsia="en-US"/>
              </w:rPr>
            </w:pPr>
            <w:r w:rsidRPr="00FF104A">
              <w:rPr>
                <w:sz w:val="21"/>
                <w:szCs w:val="21"/>
              </w:rPr>
              <w:t>Уп№</w:t>
            </w:r>
            <w:r>
              <w:rPr>
                <w:sz w:val="21"/>
                <w:szCs w:val="21"/>
              </w:rPr>
              <w:t>20</w:t>
            </w:r>
          </w:p>
        </w:tc>
        <w:tc>
          <w:tcPr>
            <w:tcW w:w="1389" w:type="dxa"/>
            <w:vAlign w:val="center"/>
          </w:tcPr>
          <w:p w14:paraId="536D4DC4" w14:textId="3C07CCA5" w:rsidR="00253558" w:rsidRPr="006A4F02" w:rsidRDefault="00253558" w:rsidP="00253558">
            <w:pPr>
              <w:tabs>
                <w:tab w:val="left" w:pos="773"/>
              </w:tabs>
              <w:jc w:val="center"/>
              <w:rPr>
                <w:rFonts w:eastAsia="Calibri"/>
                <w:sz w:val="21"/>
                <w:szCs w:val="21"/>
                <w:lang w:eastAsia="en-US"/>
              </w:rPr>
            </w:pPr>
            <w:r>
              <w:rPr>
                <w:sz w:val="21"/>
                <w:szCs w:val="21"/>
              </w:rPr>
              <w:t>15</w:t>
            </w:r>
          </w:p>
        </w:tc>
        <w:tc>
          <w:tcPr>
            <w:tcW w:w="1559" w:type="dxa"/>
            <w:vAlign w:val="center"/>
          </w:tcPr>
          <w:p w14:paraId="234D2B60" w14:textId="10131A70" w:rsidR="00253558" w:rsidRPr="006A4F02" w:rsidRDefault="00253558" w:rsidP="00253558">
            <w:pPr>
              <w:tabs>
                <w:tab w:val="left" w:pos="773"/>
              </w:tabs>
              <w:jc w:val="center"/>
              <w:rPr>
                <w:rFonts w:eastAsia="Calibri"/>
                <w:sz w:val="21"/>
                <w:szCs w:val="21"/>
                <w:lang w:eastAsia="en-US"/>
              </w:rPr>
            </w:pPr>
            <w:r>
              <w:rPr>
                <w:sz w:val="21"/>
                <w:szCs w:val="21"/>
              </w:rPr>
              <w:t>1729,90</w:t>
            </w:r>
          </w:p>
        </w:tc>
        <w:tc>
          <w:tcPr>
            <w:tcW w:w="2268" w:type="dxa"/>
            <w:vAlign w:val="center"/>
          </w:tcPr>
          <w:p w14:paraId="6285CD2D" w14:textId="72D304E7" w:rsidR="00253558" w:rsidRPr="006A4F02" w:rsidRDefault="00253558" w:rsidP="00253558">
            <w:pPr>
              <w:tabs>
                <w:tab w:val="left" w:pos="773"/>
              </w:tabs>
              <w:jc w:val="center"/>
              <w:rPr>
                <w:rFonts w:eastAsia="Calibri"/>
                <w:sz w:val="21"/>
                <w:szCs w:val="21"/>
                <w:lang w:eastAsia="en-US"/>
              </w:rPr>
            </w:pPr>
            <w:r>
              <w:rPr>
                <w:sz w:val="21"/>
                <w:szCs w:val="21"/>
              </w:rPr>
              <w:t>25948,50</w:t>
            </w:r>
          </w:p>
        </w:tc>
      </w:tr>
      <w:tr w:rsidR="00253558" w:rsidRPr="006A4F02" w14:paraId="3523B2C7" w14:textId="77777777" w:rsidTr="00FF19FB">
        <w:trPr>
          <w:trHeight w:val="832"/>
        </w:trPr>
        <w:tc>
          <w:tcPr>
            <w:tcW w:w="709" w:type="dxa"/>
            <w:vAlign w:val="center"/>
          </w:tcPr>
          <w:p w14:paraId="6806D947" w14:textId="57D9855D" w:rsidR="00253558" w:rsidRPr="006A4F02" w:rsidRDefault="00253558" w:rsidP="00253558">
            <w:pPr>
              <w:tabs>
                <w:tab w:val="left" w:pos="773"/>
              </w:tabs>
              <w:jc w:val="center"/>
              <w:rPr>
                <w:rFonts w:eastAsia="Calibri"/>
                <w:sz w:val="21"/>
                <w:szCs w:val="21"/>
                <w:lang w:eastAsia="en-US"/>
              </w:rPr>
            </w:pPr>
            <w:r w:rsidRPr="006A4F02">
              <w:rPr>
                <w:rFonts w:eastAsia="Calibri"/>
                <w:sz w:val="21"/>
                <w:szCs w:val="21"/>
                <w:lang w:eastAsia="en-US"/>
              </w:rPr>
              <w:t>2</w:t>
            </w:r>
          </w:p>
        </w:tc>
        <w:tc>
          <w:tcPr>
            <w:tcW w:w="709" w:type="dxa"/>
            <w:vAlign w:val="center"/>
          </w:tcPr>
          <w:p w14:paraId="69CA6A02" w14:textId="3E0E9CB9" w:rsidR="00253558" w:rsidRPr="006A4F02" w:rsidRDefault="00253558" w:rsidP="00253558">
            <w:pPr>
              <w:tabs>
                <w:tab w:val="left" w:pos="773"/>
              </w:tabs>
              <w:jc w:val="center"/>
              <w:rPr>
                <w:rFonts w:eastAsia="Calibri"/>
                <w:sz w:val="21"/>
                <w:szCs w:val="21"/>
                <w:lang w:eastAsia="en-US"/>
              </w:rPr>
            </w:pPr>
            <w:r w:rsidRPr="006A4F02">
              <w:rPr>
                <w:rFonts w:eastAsia="Calibri"/>
                <w:sz w:val="21"/>
                <w:szCs w:val="21"/>
                <w:lang w:eastAsia="en-US"/>
              </w:rPr>
              <w:t>Да</w:t>
            </w:r>
          </w:p>
        </w:tc>
        <w:tc>
          <w:tcPr>
            <w:tcW w:w="3119" w:type="dxa"/>
            <w:vAlign w:val="center"/>
          </w:tcPr>
          <w:p w14:paraId="1551BA2D" w14:textId="41FB89DF" w:rsidR="00253558" w:rsidRPr="006A4F02" w:rsidRDefault="00253558" w:rsidP="00253558">
            <w:pPr>
              <w:tabs>
                <w:tab w:val="left" w:pos="773"/>
              </w:tabs>
              <w:jc w:val="center"/>
              <w:rPr>
                <w:color w:val="000000"/>
                <w:sz w:val="21"/>
                <w:szCs w:val="21"/>
              </w:rPr>
            </w:pPr>
            <w:r w:rsidRPr="0006009C">
              <w:rPr>
                <w:b/>
                <w:bCs/>
                <w:i/>
                <w:color w:val="000000" w:themeColor="text1"/>
                <w:sz w:val="21"/>
                <w:szCs w:val="21"/>
              </w:rPr>
              <w:t>НАТРИЯ ГИДРОКАРБОНАТ</w:t>
            </w:r>
          </w:p>
        </w:tc>
        <w:tc>
          <w:tcPr>
            <w:tcW w:w="5103" w:type="dxa"/>
            <w:vAlign w:val="center"/>
          </w:tcPr>
          <w:p w14:paraId="7B6015F4" w14:textId="40D40C06" w:rsidR="00253558" w:rsidRPr="006A4F02" w:rsidRDefault="00253558" w:rsidP="00253558">
            <w:pPr>
              <w:shd w:val="clear" w:color="auto" w:fill="FFFFFF"/>
              <w:jc w:val="center"/>
              <w:textAlignment w:val="baseline"/>
              <w:rPr>
                <w:color w:val="000000"/>
                <w:sz w:val="21"/>
                <w:szCs w:val="21"/>
              </w:rPr>
            </w:pPr>
            <w:r>
              <w:rPr>
                <w:color w:val="212529"/>
                <w:sz w:val="21"/>
                <w:szCs w:val="21"/>
                <w:shd w:val="clear" w:color="auto" w:fill="FFFFFF"/>
              </w:rPr>
              <w:t>р</w:t>
            </w:r>
            <w:r w:rsidRPr="0006009C">
              <w:rPr>
                <w:color w:val="212529"/>
                <w:sz w:val="21"/>
                <w:szCs w:val="21"/>
                <w:shd w:val="clear" w:color="auto" w:fill="FFFFFF"/>
              </w:rPr>
              <w:t>аствор для инфузий</w:t>
            </w:r>
            <w:r>
              <w:rPr>
                <w:color w:val="212529"/>
                <w:sz w:val="21"/>
                <w:szCs w:val="21"/>
                <w:shd w:val="clear" w:color="auto" w:fill="FFFFFF"/>
              </w:rPr>
              <w:t xml:space="preserve"> </w:t>
            </w:r>
            <w:r w:rsidRPr="0006009C">
              <w:rPr>
                <w:color w:val="212529"/>
                <w:sz w:val="21"/>
                <w:szCs w:val="21"/>
              </w:rPr>
              <w:t>50 мг/мл</w:t>
            </w:r>
            <w:r>
              <w:rPr>
                <w:color w:val="212529"/>
                <w:sz w:val="21"/>
                <w:szCs w:val="21"/>
              </w:rPr>
              <w:t xml:space="preserve"> или </w:t>
            </w:r>
            <w:r w:rsidRPr="0006009C">
              <w:rPr>
                <w:color w:val="212529"/>
                <w:sz w:val="21"/>
                <w:szCs w:val="21"/>
              </w:rPr>
              <w:t>5 %</w:t>
            </w:r>
            <w:r>
              <w:rPr>
                <w:color w:val="212529"/>
                <w:sz w:val="21"/>
                <w:szCs w:val="21"/>
              </w:rPr>
              <w:t xml:space="preserve"> 200 мл</w:t>
            </w:r>
          </w:p>
        </w:tc>
        <w:tc>
          <w:tcPr>
            <w:tcW w:w="992" w:type="dxa"/>
            <w:vAlign w:val="center"/>
          </w:tcPr>
          <w:p w14:paraId="30372807" w14:textId="1FDAA5CF" w:rsidR="00253558" w:rsidRPr="006A4F02" w:rsidRDefault="00253558" w:rsidP="00253558">
            <w:pPr>
              <w:tabs>
                <w:tab w:val="left" w:pos="773"/>
              </w:tabs>
              <w:jc w:val="center"/>
              <w:rPr>
                <w:color w:val="000000"/>
                <w:sz w:val="21"/>
                <w:szCs w:val="21"/>
              </w:rPr>
            </w:pPr>
            <w:r w:rsidRPr="00FF104A">
              <w:rPr>
                <w:sz w:val="21"/>
                <w:szCs w:val="21"/>
              </w:rPr>
              <w:t>Уп№</w:t>
            </w:r>
            <w:r>
              <w:rPr>
                <w:sz w:val="21"/>
                <w:szCs w:val="21"/>
              </w:rPr>
              <w:t>28</w:t>
            </w:r>
          </w:p>
        </w:tc>
        <w:tc>
          <w:tcPr>
            <w:tcW w:w="1389" w:type="dxa"/>
            <w:vAlign w:val="center"/>
          </w:tcPr>
          <w:p w14:paraId="4F076E15" w14:textId="0458DB0B" w:rsidR="00253558" w:rsidRPr="006A4F02" w:rsidRDefault="00253558" w:rsidP="00253558">
            <w:pPr>
              <w:tabs>
                <w:tab w:val="left" w:pos="773"/>
              </w:tabs>
              <w:jc w:val="center"/>
              <w:rPr>
                <w:color w:val="000000"/>
                <w:sz w:val="21"/>
                <w:szCs w:val="21"/>
              </w:rPr>
            </w:pPr>
            <w:r>
              <w:rPr>
                <w:sz w:val="21"/>
                <w:szCs w:val="21"/>
              </w:rPr>
              <w:t>5</w:t>
            </w:r>
          </w:p>
        </w:tc>
        <w:tc>
          <w:tcPr>
            <w:tcW w:w="1559" w:type="dxa"/>
            <w:vAlign w:val="center"/>
          </w:tcPr>
          <w:p w14:paraId="6B16F7CA" w14:textId="79FE2662" w:rsidR="00253558" w:rsidRPr="006A4F02" w:rsidRDefault="00253558" w:rsidP="00253558">
            <w:pPr>
              <w:tabs>
                <w:tab w:val="left" w:pos="773"/>
              </w:tabs>
              <w:jc w:val="center"/>
              <w:rPr>
                <w:sz w:val="21"/>
                <w:szCs w:val="21"/>
              </w:rPr>
            </w:pPr>
            <w:r>
              <w:rPr>
                <w:sz w:val="21"/>
                <w:szCs w:val="21"/>
              </w:rPr>
              <w:t>2463,99</w:t>
            </w:r>
          </w:p>
        </w:tc>
        <w:tc>
          <w:tcPr>
            <w:tcW w:w="2268" w:type="dxa"/>
            <w:vAlign w:val="center"/>
          </w:tcPr>
          <w:p w14:paraId="6B2CEA41" w14:textId="5366C9D3" w:rsidR="00253558" w:rsidRPr="006A4F02" w:rsidRDefault="00253558" w:rsidP="00253558">
            <w:pPr>
              <w:tabs>
                <w:tab w:val="left" w:pos="773"/>
              </w:tabs>
              <w:jc w:val="center"/>
              <w:rPr>
                <w:sz w:val="21"/>
                <w:szCs w:val="21"/>
              </w:rPr>
            </w:pPr>
            <w:r>
              <w:rPr>
                <w:sz w:val="21"/>
                <w:szCs w:val="21"/>
              </w:rPr>
              <w:t>12319,95</w:t>
            </w:r>
          </w:p>
        </w:tc>
      </w:tr>
      <w:tr w:rsidR="00762E34" w:rsidRPr="006A4F02" w14:paraId="508BCD51" w14:textId="77777777" w:rsidTr="00F041EA">
        <w:tc>
          <w:tcPr>
            <w:tcW w:w="13580" w:type="dxa"/>
            <w:gridSpan w:val="7"/>
            <w:vAlign w:val="center"/>
          </w:tcPr>
          <w:p w14:paraId="7350EBC4" w14:textId="77777777" w:rsidR="00762E34" w:rsidRPr="006A4F02" w:rsidRDefault="00762E34" w:rsidP="00762E34">
            <w:pPr>
              <w:tabs>
                <w:tab w:val="left" w:pos="773"/>
              </w:tabs>
              <w:jc w:val="right"/>
              <w:rPr>
                <w:rFonts w:eastAsia="Calibri"/>
                <w:b/>
                <w:sz w:val="21"/>
                <w:szCs w:val="21"/>
                <w:lang w:eastAsia="en-US"/>
              </w:rPr>
            </w:pPr>
            <w:r w:rsidRPr="006A4F02">
              <w:rPr>
                <w:rFonts w:eastAsia="Calibri"/>
                <w:b/>
                <w:sz w:val="21"/>
                <w:szCs w:val="21"/>
                <w:lang w:eastAsia="en-US"/>
              </w:rPr>
              <w:t>Итого НМЦК, руб.</w:t>
            </w:r>
          </w:p>
        </w:tc>
        <w:tc>
          <w:tcPr>
            <w:tcW w:w="2268" w:type="dxa"/>
            <w:vAlign w:val="center"/>
          </w:tcPr>
          <w:p w14:paraId="0271B6D7" w14:textId="77777777" w:rsidR="00762E34" w:rsidRPr="006A4F02" w:rsidRDefault="00762E34" w:rsidP="00762E34">
            <w:pPr>
              <w:shd w:val="clear" w:color="auto" w:fill="FFFFFF"/>
              <w:tabs>
                <w:tab w:val="left" w:pos="773"/>
              </w:tabs>
              <w:spacing w:line="360" w:lineRule="auto"/>
              <w:jc w:val="center"/>
              <w:rPr>
                <w:rFonts w:eastAsia="Calibri"/>
                <w:b/>
                <w:sz w:val="21"/>
                <w:szCs w:val="21"/>
                <w:lang w:eastAsia="en-US"/>
              </w:rPr>
            </w:pPr>
            <w:r w:rsidRPr="006A4F02">
              <w:rPr>
                <w:rFonts w:eastAsia="Calibri"/>
                <w:b/>
                <w:sz w:val="21"/>
                <w:szCs w:val="21"/>
                <w:lang w:eastAsia="en-US"/>
              </w:rPr>
              <w:t xml:space="preserve">по Разделу </w:t>
            </w:r>
            <w:r w:rsidRPr="006A4F02">
              <w:rPr>
                <w:b/>
                <w:sz w:val="21"/>
                <w:szCs w:val="21"/>
                <w:lang w:val="en-US"/>
              </w:rPr>
              <w:t>VII</w:t>
            </w:r>
          </w:p>
          <w:p w14:paraId="5F801AAA" w14:textId="3B06EC92" w:rsidR="00762E34" w:rsidRPr="006A4F02" w:rsidRDefault="004E2055" w:rsidP="00690638">
            <w:pPr>
              <w:shd w:val="clear" w:color="auto" w:fill="FFFFFF"/>
              <w:tabs>
                <w:tab w:val="left" w:pos="773"/>
              </w:tabs>
              <w:spacing w:line="360" w:lineRule="auto"/>
              <w:jc w:val="center"/>
              <w:rPr>
                <w:rFonts w:eastAsia="Calibri"/>
                <w:b/>
                <w:sz w:val="21"/>
                <w:szCs w:val="21"/>
                <w:lang w:eastAsia="en-US"/>
              </w:rPr>
            </w:pPr>
            <w:r>
              <w:rPr>
                <w:b/>
                <w:sz w:val="21"/>
                <w:szCs w:val="21"/>
              </w:rPr>
              <w:t>38</w:t>
            </w:r>
            <w:r w:rsidR="00A52A78" w:rsidRPr="006A4F02">
              <w:rPr>
                <w:b/>
                <w:sz w:val="21"/>
                <w:szCs w:val="21"/>
              </w:rPr>
              <w:t xml:space="preserve"> </w:t>
            </w:r>
            <w:r>
              <w:rPr>
                <w:b/>
                <w:sz w:val="21"/>
                <w:szCs w:val="21"/>
              </w:rPr>
              <w:t>26</w:t>
            </w:r>
            <w:r w:rsidR="00715BDC">
              <w:rPr>
                <w:b/>
                <w:sz w:val="21"/>
                <w:szCs w:val="21"/>
              </w:rPr>
              <w:t>8</w:t>
            </w:r>
            <w:r w:rsidR="00A52A78" w:rsidRPr="006A4F02">
              <w:rPr>
                <w:b/>
                <w:sz w:val="21"/>
                <w:szCs w:val="21"/>
              </w:rPr>
              <w:t>,</w:t>
            </w:r>
            <w:r>
              <w:rPr>
                <w:b/>
                <w:sz w:val="21"/>
                <w:szCs w:val="21"/>
              </w:rPr>
              <w:t>45</w:t>
            </w:r>
          </w:p>
        </w:tc>
      </w:tr>
    </w:tbl>
    <w:p w14:paraId="1062BA0B" w14:textId="77777777" w:rsidR="001F354C" w:rsidRPr="006A4F02" w:rsidRDefault="001F354C" w:rsidP="001F354C">
      <w:pPr>
        <w:jc w:val="both"/>
        <w:rPr>
          <w:rFonts w:eastAsia="Calibri"/>
          <w:spacing w:val="-2"/>
          <w:sz w:val="21"/>
          <w:szCs w:val="21"/>
          <w:lang w:eastAsia="en-US"/>
        </w:rPr>
      </w:pPr>
      <w:r w:rsidRPr="006A4F02">
        <w:rPr>
          <w:rFonts w:eastAsia="Calibri"/>
          <w:spacing w:val="-2"/>
          <w:sz w:val="21"/>
          <w:szCs w:val="21"/>
          <w:lang w:eastAsia="en-US"/>
        </w:rPr>
        <w:t>При расчете НМЦК учтены все эквивалентные лекарственные формы и дозировки лекарственного препарата.</w:t>
      </w:r>
    </w:p>
    <w:p w14:paraId="15CC04DE" w14:textId="77777777" w:rsidR="001F354C" w:rsidRPr="006A4F02" w:rsidRDefault="001F354C" w:rsidP="001F354C">
      <w:pPr>
        <w:jc w:val="both"/>
        <w:rPr>
          <w:rFonts w:eastAsia="Calibri"/>
          <w:b/>
          <w:sz w:val="21"/>
          <w:szCs w:val="21"/>
          <w:lang w:eastAsia="en-US"/>
        </w:rPr>
      </w:pPr>
      <w:r w:rsidRPr="006A4F02">
        <w:rPr>
          <w:rFonts w:eastAsia="Calibri"/>
          <w:sz w:val="21"/>
          <w:szCs w:val="21"/>
          <w:lang w:eastAsia="en-US"/>
        </w:rPr>
        <w:t>НМЦК включает стоимость товара, расходы на перевозку, доставку, погрузку-выгрузку товара, страхование, уплату таможенных пошлин, налогов и других обязательных платежей, и расходов, связанных с поставкой товара.</w:t>
      </w:r>
    </w:p>
    <w:p w14:paraId="4EE3714B" w14:textId="77777777" w:rsidR="001F354C" w:rsidRPr="006A4F02" w:rsidRDefault="001F354C" w:rsidP="001F354C">
      <w:pPr>
        <w:shd w:val="clear" w:color="auto" w:fill="FFFFFF"/>
        <w:tabs>
          <w:tab w:val="left" w:pos="773"/>
        </w:tabs>
        <w:ind w:left="993" w:right="-314"/>
        <w:rPr>
          <w:rFonts w:eastAsia="Calibri"/>
          <w:sz w:val="21"/>
          <w:szCs w:val="21"/>
          <w:lang w:eastAsia="en-US"/>
        </w:rPr>
      </w:pPr>
    </w:p>
    <w:p w14:paraId="067E3061" w14:textId="77777777" w:rsidR="001F354C" w:rsidRPr="006A4F02" w:rsidRDefault="001F354C" w:rsidP="001F354C">
      <w:pPr>
        <w:shd w:val="clear" w:color="auto" w:fill="FFFFFF"/>
        <w:tabs>
          <w:tab w:val="left" w:pos="773"/>
        </w:tabs>
        <w:ind w:right="-314"/>
        <w:jc w:val="center"/>
        <w:rPr>
          <w:rFonts w:eastAsia="Calibri"/>
          <w:b/>
          <w:sz w:val="21"/>
          <w:szCs w:val="21"/>
          <w:lang w:eastAsia="en-US"/>
        </w:rPr>
      </w:pPr>
      <w:r w:rsidRPr="006A4F02">
        <w:rPr>
          <w:rFonts w:eastAsia="Calibri"/>
          <w:b/>
          <w:sz w:val="21"/>
          <w:szCs w:val="21"/>
          <w:lang w:eastAsia="en-US"/>
        </w:rPr>
        <w:t>Обоснование формирования начальной (максимальной) цены контракта:</w:t>
      </w:r>
    </w:p>
    <w:p w14:paraId="0F08F638" w14:textId="77777777" w:rsidR="001F354C" w:rsidRPr="006A4F02" w:rsidRDefault="001F354C" w:rsidP="001F354C">
      <w:pPr>
        <w:tabs>
          <w:tab w:val="left" w:pos="773"/>
        </w:tabs>
        <w:ind w:firstLine="284"/>
        <w:jc w:val="both"/>
        <w:rPr>
          <w:rFonts w:eastAsia="Calibri"/>
          <w:sz w:val="21"/>
          <w:szCs w:val="21"/>
          <w:lang w:eastAsia="en-US"/>
        </w:rPr>
      </w:pPr>
      <w:r w:rsidRPr="006A4F02">
        <w:rPr>
          <w:rFonts w:eastAsia="Calibri"/>
          <w:sz w:val="21"/>
          <w:szCs w:val="21"/>
          <w:lang w:eastAsia="en-US"/>
        </w:rPr>
        <w:t>В соответствии с приказом Минздрава России от 19.12.2019 № 1064н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при осуществлении закупок лекарственных препаратов для медицинского применения» при определение начальной цены единицы товара (далее - НЦ единицы товара) использовались:</w:t>
      </w:r>
    </w:p>
    <w:p w14:paraId="65DA8148" w14:textId="77777777" w:rsidR="001F354C" w:rsidRPr="006A4F02" w:rsidRDefault="001F354C" w:rsidP="001F354C">
      <w:pPr>
        <w:tabs>
          <w:tab w:val="left" w:pos="773"/>
        </w:tabs>
        <w:ind w:firstLine="284"/>
        <w:jc w:val="both"/>
        <w:rPr>
          <w:rFonts w:eastAsia="Calibri"/>
          <w:sz w:val="21"/>
          <w:szCs w:val="21"/>
          <w:lang w:eastAsia="en-US"/>
        </w:rPr>
      </w:pPr>
      <w:r w:rsidRPr="006A4F02">
        <w:rPr>
          <w:rFonts w:eastAsia="Calibri"/>
          <w:sz w:val="21"/>
          <w:szCs w:val="21"/>
          <w:lang w:eastAsia="en-US"/>
        </w:rPr>
        <w:t xml:space="preserve">а) 2 метода расчета: </w:t>
      </w:r>
      <w:r w:rsidRPr="006A4F02">
        <w:rPr>
          <w:rFonts w:eastAsia="Calibri"/>
          <w:b/>
          <w:sz w:val="21"/>
          <w:szCs w:val="21"/>
          <w:lang w:eastAsia="en-US"/>
        </w:rPr>
        <w:t>метод сопоставимых рыночных цен (анализ рынка) и тарифный метод</w:t>
      </w:r>
      <w:r w:rsidRPr="006A4F02">
        <w:rPr>
          <w:rFonts w:eastAsia="Calibri"/>
          <w:sz w:val="21"/>
          <w:szCs w:val="21"/>
          <w:lang w:eastAsia="en-US"/>
        </w:rPr>
        <w:t>, предусмотренные пунктами 1 и 3 части 1 статьи 22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0A9E972D" w14:textId="77777777" w:rsidR="0064492A" w:rsidRPr="006A4F02" w:rsidRDefault="0064492A" w:rsidP="0064492A">
      <w:pPr>
        <w:tabs>
          <w:tab w:val="left" w:pos="773"/>
        </w:tabs>
        <w:ind w:firstLine="284"/>
        <w:jc w:val="both"/>
        <w:rPr>
          <w:rFonts w:eastAsia="Calibri"/>
          <w:sz w:val="21"/>
          <w:szCs w:val="21"/>
          <w:lang w:eastAsia="en-US"/>
        </w:rPr>
      </w:pPr>
      <w:r w:rsidRPr="006A4F02">
        <w:rPr>
          <w:rFonts w:eastAsia="Calibri"/>
          <w:sz w:val="21"/>
          <w:szCs w:val="21"/>
          <w:lang w:eastAsia="en-US"/>
        </w:rPr>
        <w:t xml:space="preserve">б) </w:t>
      </w:r>
      <w:r w:rsidRPr="006A4F02">
        <w:rPr>
          <w:rFonts w:eastAsia="Calibri"/>
          <w:b/>
          <w:sz w:val="21"/>
          <w:szCs w:val="21"/>
          <w:lang w:eastAsia="en-US"/>
        </w:rPr>
        <w:t>применялся метод расчета средневзвешенной цены</w:t>
      </w:r>
      <w:r w:rsidRPr="006A4F02">
        <w:rPr>
          <w:rFonts w:eastAsia="Calibri"/>
          <w:sz w:val="21"/>
          <w:szCs w:val="21"/>
          <w:lang w:eastAsia="en-US"/>
        </w:rPr>
        <w:t xml:space="preserve"> на основании всех заключенных заказчиком и исполненных поставщиком государственных (муниципальных) контрактов на поставку планируемого к закупке лекарственного препарата с учетом эквивалентных лекарственных форм и дозировок за 12 месяцев, предшествующих месяцу расчета НМЦК, начальной цены единицы лекарственного препарата, по контрактам, исполнение по которым завершено (в том числе, в связи с истечением срока действия контракта или расторжением контракта) в соответствии с п.5 и п.5 (а) Порядка;</w:t>
      </w:r>
    </w:p>
    <w:p w14:paraId="3D1EAD8B" w14:textId="7DFEE735" w:rsidR="001F354C" w:rsidRPr="006A4F02" w:rsidRDefault="001F354C" w:rsidP="001F354C">
      <w:pPr>
        <w:tabs>
          <w:tab w:val="left" w:pos="773"/>
        </w:tabs>
        <w:ind w:firstLine="284"/>
        <w:jc w:val="both"/>
        <w:rPr>
          <w:rFonts w:eastAsia="Calibri"/>
          <w:sz w:val="21"/>
          <w:szCs w:val="21"/>
          <w:lang w:eastAsia="en-US"/>
        </w:rPr>
      </w:pPr>
      <w:r w:rsidRPr="006A4F02">
        <w:rPr>
          <w:rFonts w:eastAsia="Calibri"/>
          <w:sz w:val="21"/>
          <w:szCs w:val="21"/>
          <w:lang w:eastAsia="en-US"/>
        </w:rPr>
        <w:t xml:space="preserve">в) </w:t>
      </w:r>
      <w:r w:rsidRPr="006A4F02">
        <w:rPr>
          <w:rFonts w:eastAsia="Calibri"/>
          <w:b/>
          <w:sz w:val="21"/>
          <w:szCs w:val="21"/>
          <w:lang w:eastAsia="en-US"/>
        </w:rPr>
        <w:t>не применялся метод использования референтной цены</w:t>
      </w:r>
      <w:r w:rsidRPr="006A4F02">
        <w:rPr>
          <w:rFonts w:eastAsia="Calibri"/>
          <w:sz w:val="21"/>
          <w:szCs w:val="21"/>
          <w:lang w:eastAsia="en-US"/>
        </w:rPr>
        <w:t>, которая рассчитывается автоматически в единой государственной информационной системе в сфере здравоохранения, сведения о которой предоставляются в единую информационную систему в сфере закупок посредством информационного взаимодействия между указанными системами. По состоянию на дату определения НМЦК информация о референтной цене на официальном сайте Единой информационной системы в сфере закупок (http://zakupki.gov.ru): отсутствует.</w:t>
      </w:r>
    </w:p>
    <w:p w14:paraId="0A6DECA3" w14:textId="77777777" w:rsidR="00A3470A" w:rsidRPr="006A4F02" w:rsidRDefault="00A3470A" w:rsidP="001F354C">
      <w:pPr>
        <w:tabs>
          <w:tab w:val="left" w:pos="773"/>
        </w:tabs>
        <w:ind w:firstLine="284"/>
        <w:jc w:val="both"/>
        <w:rPr>
          <w:rFonts w:eastAsia="Calibri"/>
          <w:sz w:val="21"/>
          <w:szCs w:val="21"/>
          <w:lang w:eastAsia="en-US"/>
        </w:rPr>
      </w:pPr>
    </w:p>
    <w:p w14:paraId="2D8E0DAE" w14:textId="21109C2E" w:rsidR="001F354C" w:rsidRPr="006A4F02" w:rsidRDefault="001F354C" w:rsidP="001F354C">
      <w:pPr>
        <w:shd w:val="clear" w:color="auto" w:fill="FFFFFF"/>
        <w:tabs>
          <w:tab w:val="left" w:pos="0"/>
        </w:tabs>
        <w:autoSpaceDE w:val="0"/>
        <w:autoSpaceDN w:val="0"/>
        <w:adjustRightInd w:val="0"/>
        <w:ind w:left="284"/>
        <w:jc w:val="center"/>
        <w:rPr>
          <w:rFonts w:eastAsia="Calibri"/>
          <w:b/>
          <w:sz w:val="21"/>
          <w:szCs w:val="21"/>
          <w:lang w:eastAsia="en-US"/>
        </w:rPr>
      </w:pPr>
      <w:r w:rsidRPr="006A4F02">
        <w:rPr>
          <w:rFonts w:eastAsia="Calibri"/>
          <w:b/>
          <w:sz w:val="21"/>
          <w:szCs w:val="21"/>
          <w:lang w:eastAsia="en-US"/>
        </w:rPr>
        <w:t xml:space="preserve">Раздел </w:t>
      </w:r>
      <w:r w:rsidRPr="006A4F02">
        <w:rPr>
          <w:rFonts w:eastAsia="Calibri"/>
          <w:b/>
          <w:sz w:val="21"/>
          <w:szCs w:val="21"/>
          <w:lang w:val="en-US" w:eastAsia="en-US"/>
        </w:rPr>
        <w:t>II</w:t>
      </w:r>
      <w:r w:rsidRPr="006A4F02">
        <w:rPr>
          <w:rFonts w:eastAsia="Calibri"/>
          <w:b/>
          <w:sz w:val="21"/>
          <w:szCs w:val="21"/>
          <w:lang w:eastAsia="en-US"/>
        </w:rPr>
        <w:t>: Определение НЦ единицы товара Методом</w:t>
      </w:r>
      <w:r w:rsidR="000664D2">
        <w:rPr>
          <w:rFonts w:eastAsia="Calibri"/>
          <w:b/>
          <w:sz w:val="21"/>
          <w:szCs w:val="21"/>
          <w:lang w:eastAsia="en-US"/>
        </w:rPr>
        <w:t>,</w:t>
      </w:r>
      <w:r w:rsidRPr="006A4F02">
        <w:rPr>
          <w:rFonts w:eastAsia="Calibri"/>
          <w:b/>
          <w:sz w:val="21"/>
          <w:szCs w:val="21"/>
          <w:lang w:eastAsia="en-US"/>
        </w:rPr>
        <w:t xml:space="preserve"> сопоставимых рыночных цен</w:t>
      </w:r>
      <w:r w:rsidR="00AA5CF0" w:rsidRPr="006A4F02">
        <w:rPr>
          <w:rFonts w:eastAsia="Calibri"/>
          <w:b/>
          <w:sz w:val="21"/>
          <w:szCs w:val="21"/>
          <w:lang w:eastAsia="en-US"/>
        </w:rPr>
        <w:t>.</w:t>
      </w:r>
    </w:p>
    <w:p w14:paraId="15993CDF" w14:textId="77777777" w:rsidR="001F354C" w:rsidRPr="006A4F02" w:rsidRDefault="001F354C" w:rsidP="001F354C">
      <w:pPr>
        <w:tabs>
          <w:tab w:val="left" w:pos="773"/>
        </w:tabs>
        <w:ind w:firstLine="284"/>
        <w:jc w:val="both"/>
        <w:rPr>
          <w:rFonts w:eastAsia="Calibri"/>
          <w:sz w:val="21"/>
          <w:szCs w:val="21"/>
          <w:lang w:eastAsia="en-US"/>
        </w:rPr>
      </w:pPr>
      <w:r w:rsidRPr="006A4F02">
        <w:rPr>
          <w:rFonts w:eastAsia="Calibri"/>
          <w:sz w:val="21"/>
          <w:szCs w:val="21"/>
          <w:lang w:eastAsia="en-US"/>
        </w:rPr>
        <w:t>В целях получения информации о рыночных ценах идентичных Товаров, планируемых к закупке:</w:t>
      </w:r>
    </w:p>
    <w:p w14:paraId="3822EDD3" w14:textId="1D21BE28" w:rsidR="00C74DD4" w:rsidRPr="006A4F02" w:rsidRDefault="001F354C" w:rsidP="00C74DD4">
      <w:pPr>
        <w:tabs>
          <w:tab w:val="left" w:pos="773"/>
        </w:tabs>
        <w:ind w:firstLine="284"/>
        <w:jc w:val="both"/>
        <w:rPr>
          <w:rFonts w:eastAsia="Calibri"/>
          <w:sz w:val="21"/>
          <w:szCs w:val="21"/>
          <w:lang w:eastAsia="en-US"/>
        </w:rPr>
      </w:pPr>
      <w:r w:rsidRPr="006A4F02">
        <w:rPr>
          <w:rFonts w:eastAsia="Calibri"/>
          <w:sz w:val="21"/>
          <w:szCs w:val="21"/>
          <w:lang w:eastAsia="en-US"/>
        </w:rPr>
        <w:t xml:space="preserve">а) направлен запрос о предоставлении ценовой информации </w:t>
      </w:r>
      <w:r w:rsidRPr="006A4F02">
        <w:rPr>
          <w:rFonts w:eastAsia="Calibri"/>
          <w:b/>
          <w:color w:val="002060"/>
          <w:sz w:val="21"/>
          <w:szCs w:val="21"/>
          <w:lang w:eastAsia="en-US"/>
        </w:rPr>
        <w:t xml:space="preserve">от </w:t>
      </w:r>
      <w:r w:rsidR="00AE7010">
        <w:rPr>
          <w:rFonts w:eastAsia="Calibri"/>
          <w:b/>
          <w:color w:val="002060"/>
          <w:sz w:val="21"/>
          <w:szCs w:val="21"/>
          <w:lang w:eastAsia="en-US"/>
        </w:rPr>
        <w:t>0</w:t>
      </w:r>
      <w:r w:rsidR="001777E1">
        <w:rPr>
          <w:rFonts w:eastAsia="Calibri"/>
          <w:b/>
          <w:color w:val="002060"/>
          <w:sz w:val="21"/>
          <w:szCs w:val="21"/>
          <w:lang w:eastAsia="en-US"/>
        </w:rPr>
        <w:t>7</w:t>
      </w:r>
      <w:r w:rsidR="00DF5031" w:rsidRPr="006A4F02">
        <w:rPr>
          <w:rFonts w:eastAsia="Calibri"/>
          <w:b/>
          <w:color w:val="002060"/>
          <w:sz w:val="21"/>
          <w:szCs w:val="21"/>
          <w:lang w:eastAsia="en-US"/>
        </w:rPr>
        <w:t>.</w:t>
      </w:r>
      <w:r w:rsidR="00FF6B10" w:rsidRPr="006A4F02">
        <w:rPr>
          <w:rFonts w:eastAsia="Calibri"/>
          <w:b/>
          <w:color w:val="002060"/>
          <w:sz w:val="21"/>
          <w:szCs w:val="21"/>
          <w:lang w:eastAsia="en-US"/>
        </w:rPr>
        <w:t>0</w:t>
      </w:r>
      <w:r w:rsidR="00AE7010">
        <w:rPr>
          <w:rFonts w:eastAsia="Calibri"/>
          <w:b/>
          <w:color w:val="002060"/>
          <w:sz w:val="21"/>
          <w:szCs w:val="21"/>
          <w:lang w:eastAsia="en-US"/>
        </w:rPr>
        <w:t>5</w:t>
      </w:r>
      <w:r w:rsidR="00DF5031" w:rsidRPr="006A4F02">
        <w:rPr>
          <w:rFonts w:eastAsia="Calibri"/>
          <w:b/>
          <w:color w:val="002060"/>
          <w:sz w:val="21"/>
          <w:szCs w:val="21"/>
          <w:lang w:eastAsia="en-US"/>
        </w:rPr>
        <w:t>.202</w:t>
      </w:r>
      <w:r w:rsidR="00364F28" w:rsidRPr="006A4F02">
        <w:rPr>
          <w:rFonts w:eastAsia="Calibri"/>
          <w:b/>
          <w:color w:val="002060"/>
          <w:sz w:val="21"/>
          <w:szCs w:val="21"/>
          <w:lang w:eastAsia="en-US"/>
        </w:rPr>
        <w:t>6</w:t>
      </w:r>
      <w:r w:rsidR="00DF5031" w:rsidRPr="006A4F02">
        <w:rPr>
          <w:rFonts w:eastAsia="Calibri"/>
          <w:b/>
          <w:color w:val="002060"/>
          <w:sz w:val="21"/>
          <w:szCs w:val="21"/>
          <w:lang w:eastAsia="en-US"/>
        </w:rPr>
        <w:t>г</w:t>
      </w:r>
      <w:r w:rsidRPr="006A4F02">
        <w:rPr>
          <w:rFonts w:eastAsia="Calibri"/>
          <w:b/>
          <w:color w:val="002060"/>
          <w:sz w:val="21"/>
          <w:szCs w:val="21"/>
          <w:lang w:eastAsia="en-US" w:bidi="ru-RU"/>
        </w:rPr>
        <w:t xml:space="preserve">. № </w:t>
      </w:r>
      <w:r w:rsidR="001777E1">
        <w:rPr>
          <w:rFonts w:eastAsia="Calibri"/>
          <w:b/>
          <w:color w:val="002060"/>
          <w:sz w:val="21"/>
          <w:szCs w:val="21"/>
          <w:lang w:eastAsia="en-US" w:bidi="ru-RU"/>
        </w:rPr>
        <w:t>79</w:t>
      </w:r>
      <w:r w:rsidR="00AE7010">
        <w:rPr>
          <w:rFonts w:eastAsia="Calibri"/>
          <w:b/>
          <w:color w:val="002060"/>
          <w:sz w:val="21"/>
          <w:szCs w:val="21"/>
          <w:lang w:eastAsia="en-US" w:bidi="ru-RU"/>
        </w:rPr>
        <w:t>3</w:t>
      </w:r>
      <w:r w:rsidR="00DF5031" w:rsidRPr="006A4F02">
        <w:rPr>
          <w:rFonts w:eastAsia="Calibri"/>
          <w:b/>
          <w:color w:val="002060"/>
          <w:sz w:val="21"/>
          <w:szCs w:val="21"/>
          <w:lang w:eastAsia="en-US" w:bidi="ru-RU"/>
        </w:rPr>
        <w:t xml:space="preserve"> </w:t>
      </w:r>
      <w:r w:rsidRPr="006A4F02">
        <w:rPr>
          <w:rFonts w:eastAsia="Calibri"/>
          <w:sz w:val="21"/>
          <w:szCs w:val="21"/>
          <w:lang w:eastAsia="en-US" w:bidi="ru-RU"/>
        </w:rPr>
        <w:t>(</w:t>
      </w:r>
      <w:r w:rsidR="00DF5031" w:rsidRPr="006A4F02">
        <w:rPr>
          <w:rFonts w:eastAsia="Calibri"/>
          <w:sz w:val="21"/>
          <w:szCs w:val="21"/>
          <w:lang w:eastAsia="en-US" w:bidi="ru-RU"/>
        </w:rPr>
        <w:t>пяти</w:t>
      </w:r>
      <w:r w:rsidRPr="006A4F02">
        <w:rPr>
          <w:rFonts w:eastAsia="Calibri"/>
          <w:sz w:val="21"/>
          <w:szCs w:val="21"/>
          <w:lang w:eastAsia="en-US" w:bidi="ru-RU"/>
        </w:rPr>
        <w:t xml:space="preserve">) </w:t>
      </w:r>
      <w:r w:rsidRPr="006A4F02">
        <w:rPr>
          <w:rFonts w:eastAsia="Calibri"/>
          <w:sz w:val="21"/>
          <w:szCs w:val="21"/>
          <w:lang w:eastAsia="en-US"/>
        </w:rPr>
        <w:t xml:space="preserve">участникам фармацевтического рынка, обладающим опытом поставки соответствующих Товаров, информация о которых имеется в свободном доступе (в частности, опубликована в печати, размещена на сайтах в сети «Интернет»). </w:t>
      </w:r>
      <w:r w:rsidR="00C74DD4" w:rsidRPr="006A4F02">
        <w:rPr>
          <w:rFonts w:eastAsia="Calibri"/>
          <w:sz w:val="21"/>
          <w:szCs w:val="21"/>
          <w:lang w:eastAsia="en-US"/>
        </w:rPr>
        <w:t xml:space="preserve">Среди ответов, поступивших от Поставщиков на указанный запрос, были выбраны 3 минимальных ценовых предложения на Товар. </w:t>
      </w:r>
    </w:p>
    <w:p w14:paraId="31E7416E" w14:textId="77777777" w:rsidR="00E812AF" w:rsidRPr="006A4F02" w:rsidRDefault="001F354C" w:rsidP="001F354C">
      <w:pPr>
        <w:tabs>
          <w:tab w:val="left" w:pos="773"/>
        </w:tabs>
        <w:ind w:firstLine="284"/>
        <w:jc w:val="both"/>
        <w:rPr>
          <w:rFonts w:eastAsia="Calibri"/>
          <w:sz w:val="21"/>
          <w:szCs w:val="21"/>
          <w:lang w:eastAsia="en-US"/>
        </w:rPr>
      </w:pPr>
      <w:r w:rsidRPr="006A4F02">
        <w:rPr>
          <w:rFonts w:eastAsia="Calibri"/>
          <w:sz w:val="21"/>
          <w:szCs w:val="21"/>
          <w:lang w:eastAsia="en-US"/>
        </w:rPr>
        <w:t xml:space="preserve">б) осуществлен поиск общедоступной ценовой информации, в том числе в реестре контрактов, которые исполнены и по которым не взыскивались неустойки (штрафы, пени) в связи с неисполнением или ненадлежащим исполнением обязательств, предусмотренных этими контрактами. </w:t>
      </w:r>
    </w:p>
    <w:p w14:paraId="503D6EAA" w14:textId="77777777" w:rsidR="0064492A" w:rsidRPr="006A4F02" w:rsidRDefault="0064492A" w:rsidP="0064492A">
      <w:pPr>
        <w:tabs>
          <w:tab w:val="left" w:pos="773"/>
        </w:tabs>
        <w:ind w:firstLine="284"/>
        <w:jc w:val="both"/>
        <w:rPr>
          <w:rFonts w:eastAsia="Calibri"/>
          <w:sz w:val="21"/>
          <w:szCs w:val="21"/>
          <w:lang w:eastAsia="en-US"/>
        </w:rPr>
      </w:pPr>
      <w:r w:rsidRPr="006A4F02">
        <w:rPr>
          <w:rFonts w:eastAsia="Calibri"/>
          <w:sz w:val="21"/>
          <w:szCs w:val="21"/>
          <w:lang w:eastAsia="en-US"/>
        </w:rPr>
        <w:t>Поиск результатов не дал.</w:t>
      </w:r>
    </w:p>
    <w:p w14:paraId="498CE646" w14:textId="7857E8FA" w:rsidR="00485400" w:rsidRPr="006A4F02" w:rsidRDefault="0064492A" w:rsidP="00485400">
      <w:pPr>
        <w:tabs>
          <w:tab w:val="left" w:pos="773"/>
        </w:tabs>
        <w:ind w:firstLine="284"/>
        <w:jc w:val="both"/>
        <w:rPr>
          <w:rFonts w:eastAsia="Calibri"/>
          <w:sz w:val="21"/>
          <w:szCs w:val="21"/>
          <w:lang w:eastAsia="en-US"/>
        </w:rPr>
      </w:pPr>
      <w:r w:rsidRPr="006A4F02">
        <w:rPr>
          <w:rFonts w:eastAsia="Calibri"/>
          <w:sz w:val="21"/>
          <w:szCs w:val="21"/>
          <w:lang w:eastAsia="en-US"/>
        </w:rPr>
        <w:t>Не выявлены сопоставимые условия закупки по количеству лекарственного препарата, требованиям к остаточному сроку годности (в соответствии с частью 3 статьи 22 Закона о контрактной систем</w:t>
      </w:r>
      <w:r w:rsidR="00213344" w:rsidRPr="006A4F02">
        <w:rPr>
          <w:rFonts w:eastAsia="Calibri"/>
          <w:sz w:val="21"/>
          <w:szCs w:val="21"/>
          <w:lang w:eastAsia="en-US"/>
        </w:rPr>
        <w:t>е</w:t>
      </w:r>
      <w:r w:rsidRPr="006A4F02">
        <w:rPr>
          <w:rFonts w:eastAsia="Calibri"/>
          <w:sz w:val="21"/>
          <w:szCs w:val="21"/>
          <w:lang w:eastAsia="en-US"/>
        </w:rPr>
        <w:t>) и (или) выявленные значения цен выше ценовых предложений поставщиков, или контракты находятся на исполнении.</w:t>
      </w:r>
      <w:r w:rsidR="00485400" w:rsidRPr="006A4F02">
        <w:rPr>
          <w:rFonts w:eastAsia="Calibri"/>
          <w:sz w:val="21"/>
          <w:szCs w:val="21"/>
          <w:lang w:eastAsia="en-US"/>
        </w:rPr>
        <w:t xml:space="preserve"> в) размещен запрос цен товаров в единой информационной системе от </w:t>
      </w:r>
      <w:r w:rsidR="00AE7010">
        <w:rPr>
          <w:rFonts w:eastAsia="Calibri"/>
          <w:b/>
          <w:sz w:val="21"/>
          <w:szCs w:val="21"/>
          <w:lang w:eastAsia="en-US"/>
        </w:rPr>
        <w:t>0</w:t>
      </w:r>
      <w:r w:rsidR="003B7519" w:rsidRPr="006A4F02">
        <w:rPr>
          <w:rFonts w:eastAsia="Calibri"/>
          <w:b/>
          <w:sz w:val="21"/>
          <w:szCs w:val="21"/>
          <w:lang w:eastAsia="en-US"/>
        </w:rPr>
        <w:t>7</w:t>
      </w:r>
      <w:r w:rsidR="00485400" w:rsidRPr="006A4F02">
        <w:rPr>
          <w:rFonts w:eastAsia="Calibri"/>
          <w:b/>
          <w:sz w:val="21"/>
          <w:szCs w:val="21"/>
          <w:lang w:eastAsia="en-US"/>
        </w:rPr>
        <w:t>.</w:t>
      </w:r>
      <w:r w:rsidR="00632291" w:rsidRPr="006A4F02">
        <w:rPr>
          <w:rFonts w:eastAsia="Calibri"/>
          <w:b/>
          <w:sz w:val="21"/>
          <w:szCs w:val="21"/>
          <w:lang w:eastAsia="en-US"/>
        </w:rPr>
        <w:t>0</w:t>
      </w:r>
      <w:r w:rsidR="00AE7010">
        <w:rPr>
          <w:rFonts w:eastAsia="Calibri"/>
          <w:b/>
          <w:sz w:val="21"/>
          <w:szCs w:val="21"/>
          <w:lang w:eastAsia="en-US"/>
        </w:rPr>
        <w:t>5</w:t>
      </w:r>
      <w:r w:rsidR="00485400" w:rsidRPr="006A4F02">
        <w:rPr>
          <w:rFonts w:eastAsia="Calibri"/>
          <w:b/>
          <w:sz w:val="21"/>
          <w:szCs w:val="21"/>
          <w:lang w:eastAsia="en-US"/>
        </w:rPr>
        <w:t>.202</w:t>
      </w:r>
      <w:r w:rsidR="001777E1">
        <w:rPr>
          <w:rFonts w:eastAsia="Calibri"/>
          <w:b/>
          <w:sz w:val="21"/>
          <w:szCs w:val="21"/>
          <w:lang w:eastAsia="en-US"/>
        </w:rPr>
        <w:t>6</w:t>
      </w:r>
      <w:r w:rsidR="00485400" w:rsidRPr="006A4F02">
        <w:rPr>
          <w:rFonts w:eastAsia="Calibri"/>
          <w:b/>
          <w:sz w:val="21"/>
          <w:szCs w:val="21"/>
          <w:lang w:eastAsia="en-US"/>
        </w:rPr>
        <w:t xml:space="preserve"> г. № </w:t>
      </w:r>
      <w:r w:rsidR="001777E1">
        <w:rPr>
          <w:rFonts w:eastAsia="Calibri"/>
          <w:b/>
          <w:sz w:val="21"/>
          <w:szCs w:val="21"/>
          <w:lang w:eastAsia="en-US"/>
        </w:rPr>
        <w:t>7</w:t>
      </w:r>
      <w:r w:rsidR="00AE7010">
        <w:rPr>
          <w:rFonts w:eastAsia="Calibri"/>
          <w:b/>
          <w:sz w:val="21"/>
          <w:szCs w:val="21"/>
          <w:lang w:eastAsia="en-US"/>
        </w:rPr>
        <w:t>94</w:t>
      </w:r>
      <w:r w:rsidR="00485400" w:rsidRPr="006A4F02">
        <w:rPr>
          <w:rFonts w:eastAsia="Calibri"/>
          <w:sz w:val="21"/>
          <w:szCs w:val="21"/>
          <w:lang w:eastAsia="en-US"/>
        </w:rPr>
        <w:t xml:space="preserve"> </w:t>
      </w:r>
      <w:r w:rsidR="00485400" w:rsidRPr="006A4F02">
        <w:rPr>
          <w:rFonts w:eastAsia="Calibri"/>
          <w:b/>
          <w:sz w:val="21"/>
          <w:szCs w:val="21"/>
          <w:lang w:eastAsia="en-US"/>
        </w:rPr>
        <w:t>№</w:t>
      </w:r>
      <w:r w:rsidR="00632291" w:rsidRPr="006A4F02">
        <w:rPr>
          <w:b/>
          <w:sz w:val="21"/>
          <w:szCs w:val="21"/>
        </w:rPr>
        <w:t xml:space="preserve"> </w:t>
      </w:r>
      <w:r w:rsidR="003B7519" w:rsidRPr="006A4F02">
        <w:rPr>
          <w:b/>
          <w:sz w:val="21"/>
          <w:szCs w:val="21"/>
        </w:rPr>
        <w:t>037220025852</w:t>
      </w:r>
      <w:r w:rsidR="00A950C4" w:rsidRPr="006A4F02">
        <w:rPr>
          <w:b/>
          <w:sz w:val="21"/>
          <w:szCs w:val="21"/>
        </w:rPr>
        <w:t>6</w:t>
      </w:r>
      <w:r w:rsidR="003B7519" w:rsidRPr="006A4F02">
        <w:rPr>
          <w:b/>
          <w:sz w:val="21"/>
          <w:szCs w:val="21"/>
        </w:rPr>
        <w:t>000</w:t>
      </w:r>
      <w:r w:rsidR="001F6833">
        <w:rPr>
          <w:b/>
          <w:sz w:val="21"/>
          <w:szCs w:val="21"/>
        </w:rPr>
        <w:t>421</w:t>
      </w:r>
    </w:p>
    <w:p w14:paraId="75F67AAD" w14:textId="77777777" w:rsidR="001F354C" w:rsidRPr="006A4F02" w:rsidRDefault="001F354C" w:rsidP="001F354C">
      <w:pPr>
        <w:tabs>
          <w:tab w:val="left" w:pos="773"/>
        </w:tabs>
        <w:ind w:firstLine="284"/>
        <w:jc w:val="both"/>
        <w:rPr>
          <w:rFonts w:eastAsia="Calibri"/>
          <w:sz w:val="21"/>
          <w:szCs w:val="21"/>
          <w:lang w:eastAsia="en-US"/>
        </w:rPr>
      </w:pPr>
      <w:r w:rsidRPr="006A4F02">
        <w:rPr>
          <w:rFonts w:eastAsia="Calibri"/>
          <w:sz w:val="21"/>
          <w:szCs w:val="21"/>
          <w:lang w:eastAsia="en-US"/>
        </w:rPr>
        <w:t>Начальная цена единицы товара включает в себя стоимость Товара, а также все расходы на транспортировку, страхование, уплату налогов, пошлины, сборы и другие обязательные платежи в соответствии с законодательством Российской Федерации.</w:t>
      </w:r>
    </w:p>
    <w:p w14:paraId="0BCD3E28" w14:textId="77777777" w:rsidR="001F354C" w:rsidRPr="006A4F02" w:rsidRDefault="001F354C" w:rsidP="001F354C">
      <w:pPr>
        <w:shd w:val="clear" w:color="auto" w:fill="FFFFFF"/>
        <w:tabs>
          <w:tab w:val="left" w:pos="851"/>
        </w:tabs>
        <w:suppressAutoHyphens/>
        <w:ind w:firstLine="284"/>
        <w:jc w:val="both"/>
        <w:rPr>
          <w:sz w:val="21"/>
          <w:szCs w:val="21"/>
          <w:lang w:eastAsia="ar-SA"/>
        </w:rPr>
      </w:pPr>
      <w:r w:rsidRPr="006A4F02">
        <w:rPr>
          <w:sz w:val="21"/>
          <w:szCs w:val="21"/>
          <w:lang w:eastAsia="ar-SA"/>
        </w:rPr>
        <w:t>Расчет начальной цены единицы товара представлен в Таблице № 1.</w:t>
      </w:r>
    </w:p>
    <w:p w14:paraId="41F09044" w14:textId="77777777" w:rsidR="001F354C" w:rsidRPr="006A4F02" w:rsidRDefault="001F354C" w:rsidP="001F354C">
      <w:pPr>
        <w:shd w:val="clear" w:color="auto" w:fill="FFFFFF"/>
        <w:tabs>
          <w:tab w:val="left" w:pos="851"/>
        </w:tabs>
        <w:suppressAutoHyphens/>
        <w:ind w:firstLine="851"/>
        <w:rPr>
          <w:sz w:val="21"/>
          <w:szCs w:val="21"/>
          <w:lang w:eastAsia="ar-SA"/>
        </w:rPr>
      </w:pPr>
      <w:r w:rsidRPr="006A4F02">
        <w:rPr>
          <w:sz w:val="21"/>
          <w:szCs w:val="21"/>
          <w:lang w:eastAsia="ar-SA"/>
        </w:rPr>
        <w:t xml:space="preserve">Расчет НЦ единицы товара осуществлен на основании информации о ценах Поставщиков, обладающим опытом выполнения идентичных поставок и представлен в Таблице № 1: </w:t>
      </w:r>
    </w:p>
    <w:p w14:paraId="2B253B16" w14:textId="77777777" w:rsidR="001F354C" w:rsidRPr="006A4F02" w:rsidRDefault="001F354C" w:rsidP="001F354C">
      <w:pPr>
        <w:shd w:val="clear" w:color="auto" w:fill="FFFFFF"/>
        <w:tabs>
          <w:tab w:val="left" w:pos="851"/>
        </w:tabs>
        <w:suppressAutoHyphens/>
        <w:ind w:firstLine="851"/>
        <w:rPr>
          <w:sz w:val="21"/>
          <w:szCs w:val="21"/>
          <w:lang w:eastAsia="ar-SA"/>
        </w:rPr>
      </w:pPr>
      <w:r w:rsidRPr="006A4F02">
        <w:rPr>
          <w:sz w:val="21"/>
          <w:szCs w:val="21"/>
          <w:lang w:eastAsia="ar-SA"/>
        </w:rPr>
        <w:t>Таблица № 1. Расчет НЦ единицы товара методом сопоставимых рыночных цен (анализ рынка)</w:t>
      </w:r>
    </w:p>
    <w:tbl>
      <w:tblPr>
        <w:tblW w:w="5000"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2754"/>
        <w:gridCol w:w="2984"/>
        <w:gridCol w:w="1214"/>
        <w:gridCol w:w="1223"/>
        <w:gridCol w:w="1211"/>
        <w:gridCol w:w="1093"/>
        <w:gridCol w:w="1211"/>
        <w:gridCol w:w="1093"/>
        <w:gridCol w:w="1210"/>
      </w:tblGrid>
      <w:tr w:rsidR="001F354C" w:rsidRPr="006A4F02" w14:paraId="18ED7F31" w14:textId="77777777" w:rsidTr="00B72ED6">
        <w:trPr>
          <w:trHeight w:val="540"/>
        </w:trPr>
        <w:tc>
          <w:tcPr>
            <w:tcW w:w="195" w:type="pct"/>
            <w:vMerge w:val="restart"/>
            <w:tcBorders>
              <w:top w:val="single" w:sz="4" w:space="0" w:color="auto"/>
              <w:left w:val="single" w:sz="4" w:space="0" w:color="auto"/>
              <w:bottom w:val="single" w:sz="4" w:space="0" w:color="auto"/>
              <w:right w:val="single" w:sz="4" w:space="0" w:color="auto"/>
            </w:tcBorders>
            <w:vAlign w:val="center"/>
            <w:hideMark/>
          </w:tcPr>
          <w:p w14:paraId="37470192" w14:textId="77777777" w:rsidR="001F354C" w:rsidRPr="006A4F02" w:rsidRDefault="001F354C" w:rsidP="001F354C">
            <w:pPr>
              <w:jc w:val="center"/>
              <w:rPr>
                <w:sz w:val="21"/>
                <w:szCs w:val="21"/>
              </w:rPr>
            </w:pPr>
            <w:r w:rsidRPr="006A4F02">
              <w:rPr>
                <w:sz w:val="21"/>
                <w:szCs w:val="21"/>
              </w:rPr>
              <w:t>№ п/п</w:t>
            </w:r>
          </w:p>
        </w:tc>
        <w:tc>
          <w:tcPr>
            <w:tcW w:w="946" w:type="pct"/>
            <w:vMerge w:val="restart"/>
            <w:tcBorders>
              <w:top w:val="single" w:sz="4" w:space="0" w:color="auto"/>
              <w:left w:val="single" w:sz="4" w:space="0" w:color="auto"/>
              <w:bottom w:val="single" w:sz="4" w:space="0" w:color="auto"/>
              <w:right w:val="single" w:sz="4" w:space="0" w:color="auto"/>
            </w:tcBorders>
            <w:vAlign w:val="center"/>
            <w:hideMark/>
          </w:tcPr>
          <w:p w14:paraId="3A14018D" w14:textId="77777777" w:rsidR="001F354C" w:rsidRPr="006A4F02" w:rsidRDefault="001F354C" w:rsidP="001F354C">
            <w:pPr>
              <w:shd w:val="clear" w:color="auto" w:fill="FFFFFF"/>
              <w:tabs>
                <w:tab w:val="left" w:pos="773"/>
              </w:tabs>
              <w:jc w:val="center"/>
              <w:rPr>
                <w:rFonts w:eastAsia="Calibri"/>
                <w:sz w:val="21"/>
                <w:szCs w:val="21"/>
                <w:lang w:eastAsia="en-US"/>
              </w:rPr>
            </w:pPr>
            <w:r w:rsidRPr="006A4F02">
              <w:rPr>
                <w:rFonts w:eastAsia="Calibri"/>
                <w:sz w:val="21"/>
                <w:szCs w:val="21"/>
                <w:lang w:eastAsia="en-US"/>
              </w:rPr>
              <w:t>МНН или при отсутствии МНН химическое, группировочное наименование Товара</w:t>
            </w:r>
          </w:p>
        </w:tc>
        <w:tc>
          <w:tcPr>
            <w:tcW w:w="1025" w:type="pct"/>
            <w:vMerge w:val="restart"/>
            <w:tcBorders>
              <w:top w:val="single" w:sz="4" w:space="0" w:color="auto"/>
              <w:left w:val="single" w:sz="4" w:space="0" w:color="auto"/>
              <w:bottom w:val="single" w:sz="4" w:space="0" w:color="auto"/>
              <w:right w:val="single" w:sz="4" w:space="0" w:color="auto"/>
            </w:tcBorders>
            <w:vAlign w:val="center"/>
            <w:hideMark/>
          </w:tcPr>
          <w:p w14:paraId="1D24261E" w14:textId="3E8F2535" w:rsidR="001F354C" w:rsidRPr="006A4F02" w:rsidRDefault="001F354C" w:rsidP="00A40115">
            <w:pPr>
              <w:shd w:val="clear" w:color="auto" w:fill="FFFFFF"/>
              <w:tabs>
                <w:tab w:val="left" w:pos="773"/>
              </w:tabs>
              <w:jc w:val="center"/>
              <w:rPr>
                <w:rFonts w:eastAsia="Calibri"/>
                <w:sz w:val="21"/>
                <w:szCs w:val="21"/>
                <w:lang w:eastAsia="en-US"/>
              </w:rPr>
            </w:pPr>
            <w:r w:rsidRPr="006A4F02">
              <w:rPr>
                <w:rFonts w:eastAsia="Calibri"/>
                <w:sz w:val="21"/>
                <w:szCs w:val="21"/>
                <w:lang w:eastAsia="en-US"/>
              </w:rPr>
              <w:t>Дозировка,</w:t>
            </w:r>
            <w:r w:rsidR="0087230D" w:rsidRPr="006A4F02">
              <w:rPr>
                <w:rFonts w:eastAsia="Calibri"/>
                <w:sz w:val="21"/>
                <w:szCs w:val="21"/>
                <w:lang w:eastAsia="en-US"/>
              </w:rPr>
              <w:t xml:space="preserve"> </w:t>
            </w:r>
            <w:r w:rsidRPr="006A4F02">
              <w:rPr>
                <w:rFonts w:eastAsia="Calibri"/>
                <w:sz w:val="21"/>
                <w:szCs w:val="21"/>
                <w:lang w:eastAsia="en-US"/>
              </w:rPr>
              <w:t>лекарственная форма</w:t>
            </w:r>
          </w:p>
        </w:tc>
        <w:tc>
          <w:tcPr>
            <w:tcW w:w="417" w:type="pct"/>
            <w:vMerge w:val="restart"/>
            <w:tcBorders>
              <w:top w:val="single" w:sz="4" w:space="0" w:color="auto"/>
              <w:left w:val="single" w:sz="4" w:space="0" w:color="auto"/>
              <w:bottom w:val="single" w:sz="4" w:space="0" w:color="auto"/>
              <w:right w:val="single" w:sz="4" w:space="0" w:color="auto"/>
            </w:tcBorders>
            <w:vAlign w:val="center"/>
            <w:hideMark/>
          </w:tcPr>
          <w:p w14:paraId="0ED71E93" w14:textId="77777777" w:rsidR="001F354C" w:rsidRPr="006A4F02" w:rsidRDefault="001F354C" w:rsidP="001F354C">
            <w:pPr>
              <w:shd w:val="clear" w:color="auto" w:fill="FFFFFF"/>
              <w:tabs>
                <w:tab w:val="left" w:pos="773"/>
              </w:tabs>
              <w:jc w:val="center"/>
              <w:rPr>
                <w:rFonts w:eastAsia="Calibri"/>
                <w:sz w:val="21"/>
                <w:szCs w:val="21"/>
                <w:lang w:eastAsia="en-US"/>
              </w:rPr>
            </w:pPr>
            <w:r w:rsidRPr="006A4F02">
              <w:rPr>
                <w:rFonts w:eastAsia="Calibri"/>
                <w:sz w:val="21"/>
                <w:szCs w:val="21"/>
                <w:lang w:eastAsia="en-US"/>
              </w:rPr>
              <w:t>Ед</w:t>
            </w:r>
            <w:r w:rsidR="0087230D" w:rsidRPr="006A4F02">
              <w:rPr>
                <w:rFonts w:eastAsia="Calibri"/>
                <w:sz w:val="21"/>
                <w:szCs w:val="21"/>
                <w:lang w:eastAsia="en-US"/>
              </w:rPr>
              <w:t>иница</w:t>
            </w:r>
            <w:r w:rsidRPr="006A4F02">
              <w:rPr>
                <w:rFonts w:eastAsia="Calibri"/>
                <w:sz w:val="21"/>
                <w:szCs w:val="21"/>
                <w:lang w:eastAsia="en-US"/>
              </w:rPr>
              <w:t xml:space="preserve"> изм</w:t>
            </w:r>
            <w:r w:rsidR="0087230D" w:rsidRPr="006A4F02">
              <w:rPr>
                <w:rFonts w:eastAsia="Calibri"/>
                <w:sz w:val="21"/>
                <w:szCs w:val="21"/>
                <w:lang w:eastAsia="en-US"/>
              </w:rPr>
              <w:t>ерения</w:t>
            </w:r>
          </w:p>
        </w:tc>
        <w:tc>
          <w:tcPr>
            <w:tcW w:w="2418" w:type="pct"/>
            <w:gridSpan w:val="6"/>
            <w:tcBorders>
              <w:top w:val="single" w:sz="4" w:space="0" w:color="auto"/>
              <w:left w:val="single" w:sz="4" w:space="0" w:color="auto"/>
              <w:bottom w:val="single" w:sz="4" w:space="0" w:color="auto"/>
              <w:right w:val="single" w:sz="4" w:space="0" w:color="auto"/>
            </w:tcBorders>
            <w:vAlign w:val="center"/>
            <w:hideMark/>
          </w:tcPr>
          <w:p w14:paraId="78636A2F" w14:textId="29CE555A" w:rsidR="001F354C" w:rsidRPr="006A4F02" w:rsidRDefault="006D46D7" w:rsidP="006D46D7">
            <w:pPr>
              <w:jc w:val="center"/>
              <w:rPr>
                <w:sz w:val="21"/>
                <w:szCs w:val="21"/>
              </w:rPr>
            </w:pPr>
            <w:r w:rsidRPr="006A4F02">
              <w:rPr>
                <w:sz w:val="21"/>
                <w:szCs w:val="21"/>
              </w:rPr>
              <w:t>Н</w:t>
            </w:r>
            <w:r w:rsidR="001F354C" w:rsidRPr="006A4F02">
              <w:rPr>
                <w:sz w:val="21"/>
                <w:szCs w:val="21"/>
              </w:rPr>
              <w:t xml:space="preserve">омер, дата КП, цена </w:t>
            </w:r>
            <w:r w:rsidR="001F354C" w:rsidRPr="006A4F02">
              <w:rPr>
                <w:b/>
                <w:sz w:val="21"/>
                <w:szCs w:val="21"/>
              </w:rPr>
              <w:t>без учета оптовой надбавки и НДС</w:t>
            </w:r>
            <w:r w:rsidR="001F354C" w:rsidRPr="006A4F02">
              <w:rPr>
                <w:sz w:val="21"/>
                <w:szCs w:val="21"/>
              </w:rPr>
              <w:t xml:space="preserve"> 10 %, руб.</w:t>
            </w:r>
          </w:p>
        </w:tc>
      </w:tr>
      <w:tr w:rsidR="002B3266" w:rsidRPr="006A4F02" w14:paraId="7EC17B2A" w14:textId="77777777" w:rsidTr="00B72ED6">
        <w:trPr>
          <w:trHeight w:val="265"/>
        </w:trPr>
        <w:tc>
          <w:tcPr>
            <w:tcW w:w="195" w:type="pct"/>
            <w:vMerge/>
            <w:tcBorders>
              <w:top w:val="single" w:sz="4" w:space="0" w:color="auto"/>
              <w:left w:val="single" w:sz="4" w:space="0" w:color="auto"/>
              <w:bottom w:val="single" w:sz="4" w:space="0" w:color="auto"/>
              <w:right w:val="single" w:sz="4" w:space="0" w:color="auto"/>
            </w:tcBorders>
            <w:vAlign w:val="center"/>
            <w:hideMark/>
          </w:tcPr>
          <w:p w14:paraId="6A3546DA" w14:textId="77777777" w:rsidR="002B3266" w:rsidRPr="006A4F02" w:rsidRDefault="002B3266" w:rsidP="002B3266">
            <w:pPr>
              <w:rPr>
                <w:sz w:val="21"/>
                <w:szCs w:val="21"/>
              </w:rPr>
            </w:pPr>
          </w:p>
        </w:tc>
        <w:tc>
          <w:tcPr>
            <w:tcW w:w="946" w:type="pct"/>
            <w:vMerge/>
            <w:tcBorders>
              <w:top w:val="single" w:sz="4" w:space="0" w:color="auto"/>
              <w:left w:val="single" w:sz="4" w:space="0" w:color="auto"/>
              <w:bottom w:val="single" w:sz="4" w:space="0" w:color="auto"/>
              <w:right w:val="single" w:sz="4" w:space="0" w:color="auto"/>
            </w:tcBorders>
            <w:vAlign w:val="center"/>
            <w:hideMark/>
          </w:tcPr>
          <w:p w14:paraId="18EC010C" w14:textId="77777777" w:rsidR="002B3266" w:rsidRPr="006A4F02" w:rsidRDefault="002B3266" w:rsidP="002B3266">
            <w:pPr>
              <w:rPr>
                <w:rFonts w:eastAsia="Calibri"/>
                <w:sz w:val="21"/>
                <w:szCs w:val="21"/>
                <w:lang w:eastAsia="en-US"/>
              </w:rPr>
            </w:pPr>
          </w:p>
        </w:tc>
        <w:tc>
          <w:tcPr>
            <w:tcW w:w="1025" w:type="pct"/>
            <w:vMerge/>
            <w:tcBorders>
              <w:top w:val="single" w:sz="4" w:space="0" w:color="auto"/>
              <w:left w:val="single" w:sz="4" w:space="0" w:color="auto"/>
              <w:bottom w:val="single" w:sz="4" w:space="0" w:color="auto"/>
              <w:right w:val="single" w:sz="4" w:space="0" w:color="auto"/>
            </w:tcBorders>
            <w:vAlign w:val="center"/>
            <w:hideMark/>
          </w:tcPr>
          <w:p w14:paraId="30F0F9C2" w14:textId="77777777" w:rsidR="002B3266" w:rsidRPr="006A4F02" w:rsidRDefault="002B3266" w:rsidP="002B3266">
            <w:pPr>
              <w:rPr>
                <w:rFonts w:eastAsia="Calibri"/>
                <w:sz w:val="21"/>
                <w:szCs w:val="21"/>
                <w:lang w:eastAsia="en-US"/>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27AA5D7F" w14:textId="77777777" w:rsidR="002B3266" w:rsidRPr="006A4F02" w:rsidRDefault="002B3266" w:rsidP="002B3266">
            <w:pPr>
              <w:rPr>
                <w:rFonts w:eastAsia="Calibri"/>
                <w:sz w:val="21"/>
                <w:szCs w:val="21"/>
                <w:lang w:eastAsia="en-US"/>
              </w:rPr>
            </w:pPr>
          </w:p>
        </w:tc>
        <w:tc>
          <w:tcPr>
            <w:tcW w:w="836" w:type="pct"/>
            <w:gridSpan w:val="2"/>
            <w:tcBorders>
              <w:top w:val="single" w:sz="4" w:space="0" w:color="auto"/>
              <w:left w:val="single" w:sz="4" w:space="0" w:color="auto"/>
              <w:bottom w:val="single" w:sz="4" w:space="0" w:color="auto"/>
              <w:right w:val="single" w:sz="4" w:space="0" w:color="auto"/>
            </w:tcBorders>
            <w:vAlign w:val="center"/>
          </w:tcPr>
          <w:p w14:paraId="7CDBAA0B" w14:textId="2BEF2BA6" w:rsidR="002B3266" w:rsidRPr="006A4F02" w:rsidRDefault="002B3266" w:rsidP="00F93073">
            <w:pPr>
              <w:jc w:val="center"/>
              <w:rPr>
                <w:color w:val="000000"/>
                <w:sz w:val="21"/>
                <w:szCs w:val="21"/>
              </w:rPr>
            </w:pPr>
            <w:r w:rsidRPr="006A4F02">
              <w:rPr>
                <w:sz w:val="21"/>
                <w:szCs w:val="21"/>
              </w:rPr>
              <w:t>КП №1</w:t>
            </w:r>
            <w:r w:rsidR="00F93073">
              <w:rPr>
                <w:sz w:val="21"/>
                <w:szCs w:val="21"/>
              </w:rPr>
              <w:t xml:space="preserve"> </w:t>
            </w:r>
            <w:r w:rsidR="00E77D30" w:rsidRPr="00E77D30">
              <w:rPr>
                <w:sz w:val="21"/>
                <w:szCs w:val="21"/>
              </w:rPr>
              <w:t>вход. № 273 от 08.05.2026г</w:t>
            </w:r>
          </w:p>
        </w:tc>
        <w:tc>
          <w:tcPr>
            <w:tcW w:w="791" w:type="pct"/>
            <w:gridSpan w:val="2"/>
            <w:tcBorders>
              <w:top w:val="single" w:sz="4" w:space="0" w:color="auto"/>
              <w:left w:val="single" w:sz="4" w:space="0" w:color="auto"/>
              <w:bottom w:val="single" w:sz="4" w:space="0" w:color="auto"/>
              <w:right w:val="single" w:sz="4" w:space="0" w:color="auto"/>
            </w:tcBorders>
            <w:vAlign w:val="center"/>
            <w:hideMark/>
          </w:tcPr>
          <w:p w14:paraId="282A7116" w14:textId="3E52CF76" w:rsidR="002B3266" w:rsidRPr="006A4F02" w:rsidRDefault="002B3266" w:rsidP="00F93073">
            <w:pPr>
              <w:jc w:val="center"/>
              <w:rPr>
                <w:color w:val="000000"/>
                <w:sz w:val="21"/>
                <w:szCs w:val="21"/>
              </w:rPr>
            </w:pPr>
            <w:r w:rsidRPr="006A4F02">
              <w:rPr>
                <w:sz w:val="21"/>
                <w:szCs w:val="21"/>
              </w:rPr>
              <w:t xml:space="preserve">КП №2 </w:t>
            </w:r>
            <w:r w:rsidR="00E77D30" w:rsidRPr="00E77D30">
              <w:rPr>
                <w:sz w:val="21"/>
                <w:szCs w:val="21"/>
              </w:rPr>
              <w:t>вход. № 27</w:t>
            </w:r>
            <w:r w:rsidR="00E77D30">
              <w:rPr>
                <w:sz w:val="21"/>
                <w:szCs w:val="21"/>
              </w:rPr>
              <w:t>2</w:t>
            </w:r>
            <w:r w:rsidR="00E77D30" w:rsidRPr="00E77D30">
              <w:rPr>
                <w:sz w:val="21"/>
                <w:szCs w:val="21"/>
              </w:rPr>
              <w:t xml:space="preserve"> от 08.05.2026г</w:t>
            </w:r>
          </w:p>
        </w:tc>
        <w:tc>
          <w:tcPr>
            <w:tcW w:w="791" w:type="pct"/>
            <w:gridSpan w:val="2"/>
            <w:tcBorders>
              <w:top w:val="single" w:sz="4" w:space="0" w:color="auto"/>
              <w:left w:val="single" w:sz="4" w:space="0" w:color="auto"/>
              <w:bottom w:val="single" w:sz="4" w:space="0" w:color="auto"/>
              <w:right w:val="single" w:sz="4" w:space="0" w:color="auto"/>
            </w:tcBorders>
            <w:vAlign w:val="center"/>
            <w:hideMark/>
          </w:tcPr>
          <w:p w14:paraId="7F4114A2" w14:textId="7D13A548" w:rsidR="002B3266" w:rsidRPr="006A4F02" w:rsidRDefault="002B3266" w:rsidP="00F93073">
            <w:pPr>
              <w:jc w:val="center"/>
              <w:rPr>
                <w:color w:val="000000"/>
                <w:sz w:val="21"/>
                <w:szCs w:val="21"/>
              </w:rPr>
            </w:pPr>
            <w:r w:rsidRPr="006A4F02">
              <w:rPr>
                <w:sz w:val="21"/>
                <w:szCs w:val="21"/>
              </w:rPr>
              <w:t xml:space="preserve">КП №3 </w:t>
            </w:r>
            <w:r w:rsidR="00E77D30" w:rsidRPr="00E77D30">
              <w:rPr>
                <w:sz w:val="21"/>
                <w:szCs w:val="21"/>
              </w:rPr>
              <w:t>вход. № 27</w:t>
            </w:r>
            <w:r w:rsidR="00E77D30">
              <w:rPr>
                <w:sz w:val="21"/>
                <w:szCs w:val="21"/>
              </w:rPr>
              <w:t>4</w:t>
            </w:r>
            <w:r w:rsidR="00E77D30" w:rsidRPr="00E77D30">
              <w:rPr>
                <w:sz w:val="21"/>
                <w:szCs w:val="21"/>
              </w:rPr>
              <w:t xml:space="preserve"> от 08.05.2026г</w:t>
            </w:r>
          </w:p>
        </w:tc>
      </w:tr>
      <w:tr w:rsidR="0006389B" w:rsidRPr="006A4F02" w14:paraId="4D4C8E7D" w14:textId="77777777" w:rsidTr="00C37EE6">
        <w:trPr>
          <w:trHeight w:val="480"/>
        </w:trPr>
        <w:tc>
          <w:tcPr>
            <w:tcW w:w="195" w:type="pct"/>
            <w:vMerge/>
            <w:tcBorders>
              <w:top w:val="single" w:sz="4" w:space="0" w:color="auto"/>
              <w:left w:val="single" w:sz="4" w:space="0" w:color="auto"/>
              <w:bottom w:val="single" w:sz="4" w:space="0" w:color="auto"/>
              <w:right w:val="single" w:sz="4" w:space="0" w:color="auto"/>
            </w:tcBorders>
            <w:vAlign w:val="center"/>
            <w:hideMark/>
          </w:tcPr>
          <w:p w14:paraId="5F9F0540" w14:textId="77777777" w:rsidR="001F354C" w:rsidRPr="006A4F02" w:rsidRDefault="001F354C" w:rsidP="001F354C">
            <w:pPr>
              <w:rPr>
                <w:sz w:val="21"/>
                <w:szCs w:val="21"/>
              </w:rPr>
            </w:pPr>
          </w:p>
        </w:tc>
        <w:tc>
          <w:tcPr>
            <w:tcW w:w="946" w:type="pct"/>
            <w:vMerge/>
            <w:tcBorders>
              <w:top w:val="single" w:sz="4" w:space="0" w:color="auto"/>
              <w:left w:val="single" w:sz="4" w:space="0" w:color="auto"/>
              <w:bottom w:val="single" w:sz="4" w:space="0" w:color="auto"/>
              <w:right w:val="single" w:sz="4" w:space="0" w:color="auto"/>
            </w:tcBorders>
            <w:vAlign w:val="center"/>
            <w:hideMark/>
          </w:tcPr>
          <w:p w14:paraId="72993FFD" w14:textId="77777777" w:rsidR="001F354C" w:rsidRPr="006A4F02" w:rsidRDefault="001F354C" w:rsidP="001F354C">
            <w:pPr>
              <w:rPr>
                <w:rFonts w:eastAsia="Calibri"/>
                <w:sz w:val="21"/>
                <w:szCs w:val="21"/>
                <w:lang w:eastAsia="en-US"/>
              </w:rPr>
            </w:pPr>
          </w:p>
        </w:tc>
        <w:tc>
          <w:tcPr>
            <w:tcW w:w="1025" w:type="pct"/>
            <w:vMerge/>
            <w:tcBorders>
              <w:top w:val="single" w:sz="4" w:space="0" w:color="auto"/>
              <w:left w:val="single" w:sz="4" w:space="0" w:color="auto"/>
              <w:bottom w:val="single" w:sz="4" w:space="0" w:color="auto"/>
              <w:right w:val="single" w:sz="4" w:space="0" w:color="auto"/>
            </w:tcBorders>
            <w:vAlign w:val="center"/>
            <w:hideMark/>
          </w:tcPr>
          <w:p w14:paraId="7C38C1A5" w14:textId="77777777" w:rsidR="001F354C" w:rsidRPr="006A4F02" w:rsidRDefault="001F354C" w:rsidP="001F354C">
            <w:pPr>
              <w:rPr>
                <w:rFonts w:eastAsia="Calibri"/>
                <w:sz w:val="21"/>
                <w:szCs w:val="21"/>
                <w:lang w:eastAsia="en-US"/>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2869D725" w14:textId="77777777" w:rsidR="001F354C" w:rsidRPr="006A4F02" w:rsidRDefault="001F354C" w:rsidP="001F354C">
            <w:pPr>
              <w:rPr>
                <w:rFonts w:eastAsia="Calibri"/>
                <w:sz w:val="21"/>
                <w:szCs w:val="21"/>
                <w:lang w:eastAsia="en-US"/>
              </w:rPr>
            </w:pPr>
          </w:p>
        </w:tc>
        <w:tc>
          <w:tcPr>
            <w:tcW w:w="420" w:type="pct"/>
            <w:tcBorders>
              <w:top w:val="single" w:sz="4" w:space="0" w:color="auto"/>
              <w:left w:val="single" w:sz="4" w:space="0" w:color="auto"/>
              <w:bottom w:val="single" w:sz="4" w:space="0" w:color="auto"/>
              <w:right w:val="single" w:sz="4" w:space="0" w:color="auto"/>
            </w:tcBorders>
            <w:vAlign w:val="center"/>
          </w:tcPr>
          <w:p w14:paraId="7F6F782F" w14:textId="77777777" w:rsidR="001F354C" w:rsidRPr="006A4F02" w:rsidRDefault="001F354C" w:rsidP="001F354C">
            <w:pPr>
              <w:jc w:val="center"/>
              <w:rPr>
                <w:sz w:val="21"/>
                <w:szCs w:val="21"/>
              </w:rPr>
            </w:pPr>
            <w:r w:rsidRPr="006A4F02">
              <w:rPr>
                <w:sz w:val="21"/>
                <w:szCs w:val="21"/>
              </w:rPr>
              <w:t>Цена за упаковку, руб.</w:t>
            </w:r>
          </w:p>
        </w:tc>
        <w:tc>
          <w:tcPr>
            <w:tcW w:w="416" w:type="pct"/>
            <w:tcBorders>
              <w:top w:val="single" w:sz="4" w:space="0" w:color="auto"/>
              <w:left w:val="single" w:sz="4" w:space="0" w:color="auto"/>
              <w:bottom w:val="single" w:sz="4" w:space="0" w:color="auto"/>
              <w:right w:val="single" w:sz="4" w:space="0" w:color="auto"/>
            </w:tcBorders>
            <w:vAlign w:val="center"/>
            <w:hideMark/>
          </w:tcPr>
          <w:p w14:paraId="26BEE6ED" w14:textId="76F89F33" w:rsidR="001F354C" w:rsidRPr="006A4F02" w:rsidRDefault="001F354C" w:rsidP="00917F68">
            <w:pPr>
              <w:jc w:val="center"/>
              <w:rPr>
                <w:sz w:val="21"/>
                <w:szCs w:val="21"/>
              </w:rPr>
            </w:pPr>
            <w:r w:rsidRPr="006A4F02">
              <w:rPr>
                <w:sz w:val="21"/>
                <w:szCs w:val="21"/>
              </w:rPr>
              <w:t>Расчетная цена за единицу</w:t>
            </w:r>
            <w:r w:rsidR="00917F68" w:rsidRPr="006A4F02">
              <w:rPr>
                <w:sz w:val="21"/>
                <w:szCs w:val="21"/>
              </w:rPr>
              <w:t xml:space="preserve"> </w:t>
            </w:r>
            <w:r w:rsidRPr="006A4F02">
              <w:rPr>
                <w:sz w:val="21"/>
                <w:szCs w:val="21"/>
              </w:rPr>
              <w:t>измерения, руб.</w:t>
            </w:r>
          </w:p>
        </w:tc>
        <w:tc>
          <w:tcPr>
            <w:tcW w:w="375" w:type="pct"/>
            <w:tcBorders>
              <w:top w:val="single" w:sz="4" w:space="0" w:color="auto"/>
              <w:left w:val="single" w:sz="4" w:space="0" w:color="auto"/>
              <w:bottom w:val="single" w:sz="4" w:space="0" w:color="auto"/>
              <w:right w:val="single" w:sz="4" w:space="0" w:color="auto"/>
            </w:tcBorders>
            <w:vAlign w:val="center"/>
            <w:hideMark/>
          </w:tcPr>
          <w:p w14:paraId="04ADD949" w14:textId="77777777" w:rsidR="001F354C" w:rsidRPr="006A4F02" w:rsidRDefault="001F354C" w:rsidP="001F354C">
            <w:pPr>
              <w:jc w:val="center"/>
              <w:rPr>
                <w:sz w:val="21"/>
                <w:szCs w:val="21"/>
              </w:rPr>
            </w:pPr>
            <w:r w:rsidRPr="006A4F02">
              <w:rPr>
                <w:sz w:val="21"/>
                <w:szCs w:val="21"/>
              </w:rPr>
              <w:t>Цена за упаковку, руб.</w:t>
            </w:r>
          </w:p>
        </w:tc>
        <w:tc>
          <w:tcPr>
            <w:tcW w:w="416" w:type="pct"/>
            <w:tcBorders>
              <w:top w:val="single" w:sz="4" w:space="0" w:color="auto"/>
              <w:left w:val="single" w:sz="4" w:space="0" w:color="auto"/>
              <w:bottom w:val="single" w:sz="4" w:space="0" w:color="auto"/>
              <w:right w:val="single" w:sz="4" w:space="0" w:color="auto"/>
            </w:tcBorders>
            <w:vAlign w:val="center"/>
            <w:hideMark/>
          </w:tcPr>
          <w:p w14:paraId="5F25FD89" w14:textId="1A199CCA" w:rsidR="001F354C" w:rsidRPr="006A4F02" w:rsidRDefault="001F354C" w:rsidP="00917F68">
            <w:pPr>
              <w:jc w:val="center"/>
              <w:rPr>
                <w:sz w:val="21"/>
                <w:szCs w:val="21"/>
              </w:rPr>
            </w:pPr>
            <w:r w:rsidRPr="006A4F02">
              <w:rPr>
                <w:sz w:val="21"/>
                <w:szCs w:val="21"/>
              </w:rPr>
              <w:t>Расчетная цена за единицу</w:t>
            </w:r>
            <w:r w:rsidR="00917F68" w:rsidRPr="006A4F02">
              <w:rPr>
                <w:sz w:val="21"/>
                <w:szCs w:val="21"/>
              </w:rPr>
              <w:t xml:space="preserve"> </w:t>
            </w:r>
            <w:r w:rsidRPr="006A4F02">
              <w:rPr>
                <w:sz w:val="21"/>
                <w:szCs w:val="21"/>
              </w:rPr>
              <w:t>измерения, руб.</w:t>
            </w:r>
          </w:p>
        </w:tc>
        <w:tc>
          <w:tcPr>
            <w:tcW w:w="375" w:type="pct"/>
            <w:tcBorders>
              <w:top w:val="single" w:sz="4" w:space="0" w:color="auto"/>
              <w:left w:val="single" w:sz="4" w:space="0" w:color="auto"/>
              <w:bottom w:val="single" w:sz="4" w:space="0" w:color="auto"/>
              <w:right w:val="single" w:sz="4" w:space="0" w:color="auto"/>
            </w:tcBorders>
            <w:vAlign w:val="center"/>
            <w:hideMark/>
          </w:tcPr>
          <w:p w14:paraId="4F7C54CC" w14:textId="77777777" w:rsidR="001F354C" w:rsidRPr="006A4F02" w:rsidRDefault="001F354C" w:rsidP="001F354C">
            <w:pPr>
              <w:jc w:val="center"/>
              <w:rPr>
                <w:sz w:val="21"/>
                <w:szCs w:val="21"/>
              </w:rPr>
            </w:pPr>
            <w:r w:rsidRPr="006A4F02">
              <w:rPr>
                <w:sz w:val="21"/>
                <w:szCs w:val="21"/>
              </w:rPr>
              <w:t>Цена за упаковку, руб.</w:t>
            </w:r>
          </w:p>
        </w:tc>
        <w:tc>
          <w:tcPr>
            <w:tcW w:w="416" w:type="pct"/>
            <w:tcBorders>
              <w:top w:val="single" w:sz="4" w:space="0" w:color="auto"/>
              <w:left w:val="single" w:sz="4" w:space="0" w:color="auto"/>
              <w:bottom w:val="single" w:sz="4" w:space="0" w:color="auto"/>
              <w:right w:val="single" w:sz="4" w:space="0" w:color="auto"/>
            </w:tcBorders>
            <w:vAlign w:val="center"/>
            <w:hideMark/>
          </w:tcPr>
          <w:p w14:paraId="6FCE02C1" w14:textId="77777777" w:rsidR="001F354C" w:rsidRPr="006A4F02" w:rsidRDefault="001F354C" w:rsidP="001F354C">
            <w:pPr>
              <w:jc w:val="center"/>
              <w:rPr>
                <w:sz w:val="21"/>
                <w:szCs w:val="21"/>
              </w:rPr>
            </w:pPr>
            <w:r w:rsidRPr="006A4F02">
              <w:rPr>
                <w:sz w:val="21"/>
                <w:szCs w:val="21"/>
              </w:rPr>
              <w:t>Расчетная цена за единицу измерения, руб.</w:t>
            </w:r>
          </w:p>
        </w:tc>
      </w:tr>
      <w:tr w:rsidR="0006389B" w:rsidRPr="006A4F02" w14:paraId="4B37D538" w14:textId="77777777" w:rsidTr="00C37EE6">
        <w:trPr>
          <w:trHeight w:val="480"/>
        </w:trPr>
        <w:tc>
          <w:tcPr>
            <w:tcW w:w="195" w:type="pct"/>
            <w:tcBorders>
              <w:top w:val="single" w:sz="4" w:space="0" w:color="auto"/>
              <w:left w:val="single" w:sz="4" w:space="0" w:color="auto"/>
              <w:bottom w:val="single" w:sz="4" w:space="0" w:color="auto"/>
              <w:right w:val="single" w:sz="4" w:space="0" w:color="auto"/>
            </w:tcBorders>
            <w:vAlign w:val="center"/>
          </w:tcPr>
          <w:p w14:paraId="0D032C4D" w14:textId="77777777" w:rsidR="00B6184D" w:rsidRPr="006A4F02" w:rsidRDefault="00B6184D" w:rsidP="00B6184D">
            <w:pPr>
              <w:jc w:val="center"/>
              <w:rPr>
                <w:sz w:val="21"/>
                <w:szCs w:val="21"/>
              </w:rPr>
            </w:pPr>
            <w:r w:rsidRPr="006A4F02">
              <w:rPr>
                <w:sz w:val="21"/>
                <w:szCs w:val="21"/>
              </w:rPr>
              <w:t>1</w:t>
            </w:r>
          </w:p>
        </w:tc>
        <w:tc>
          <w:tcPr>
            <w:tcW w:w="946" w:type="pct"/>
            <w:tcBorders>
              <w:top w:val="single" w:sz="4" w:space="0" w:color="auto"/>
              <w:left w:val="single" w:sz="4" w:space="0" w:color="auto"/>
              <w:bottom w:val="single" w:sz="4" w:space="0" w:color="auto"/>
              <w:right w:val="single" w:sz="4" w:space="0" w:color="auto"/>
            </w:tcBorders>
            <w:vAlign w:val="center"/>
          </w:tcPr>
          <w:p w14:paraId="4DC7461C" w14:textId="77777777" w:rsidR="00B6184D" w:rsidRPr="006A4F02" w:rsidRDefault="00B6184D" w:rsidP="00B6184D">
            <w:pPr>
              <w:jc w:val="center"/>
              <w:rPr>
                <w:rFonts w:eastAsia="Calibri"/>
                <w:sz w:val="21"/>
                <w:szCs w:val="21"/>
                <w:lang w:eastAsia="en-US"/>
              </w:rPr>
            </w:pPr>
            <w:r w:rsidRPr="006A4F02">
              <w:rPr>
                <w:rFonts w:eastAsia="Calibri"/>
                <w:sz w:val="21"/>
                <w:szCs w:val="21"/>
                <w:lang w:eastAsia="en-US"/>
              </w:rPr>
              <w:t>2</w:t>
            </w:r>
          </w:p>
        </w:tc>
        <w:tc>
          <w:tcPr>
            <w:tcW w:w="1025" w:type="pct"/>
            <w:tcBorders>
              <w:top w:val="single" w:sz="4" w:space="0" w:color="auto"/>
              <w:left w:val="single" w:sz="4" w:space="0" w:color="auto"/>
              <w:bottom w:val="single" w:sz="4" w:space="0" w:color="auto"/>
              <w:right w:val="single" w:sz="4" w:space="0" w:color="auto"/>
            </w:tcBorders>
            <w:vAlign w:val="center"/>
          </w:tcPr>
          <w:p w14:paraId="70D98C97" w14:textId="77777777" w:rsidR="00B6184D" w:rsidRPr="006A4F02" w:rsidRDefault="00B6184D" w:rsidP="00B6184D">
            <w:pPr>
              <w:jc w:val="center"/>
              <w:rPr>
                <w:rFonts w:eastAsia="Calibri"/>
                <w:sz w:val="21"/>
                <w:szCs w:val="21"/>
                <w:lang w:eastAsia="en-US"/>
              </w:rPr>
            </w:pPr>
            <w:r w:rsidRPr="006A4F02">
              <w:rPr>
                <w:rFonts w:eastAsia="Calibri"/>
                <w:sz w:val="21"/>
                <w:szCs w:val="21"/>
                <w:lang w:eastAsia="en-US"/>
              </w:rPr>
              <w:t>3</w:t>
            </w:r>
          </w:p>
        </w:tc>
        <w:tc>
          <w:tcPr>
            <w:tcW w:w="417" w:type="pct"/>
            <w:tcBorders>
              <w:top w:val="single" w:sz="4" w:space="0" w:color="auto"/>
              <w:left w:val="single" w:sz="4" w:space="0" w:color="auto"/>
              <w:bottom w:val="single" w:sz="4" w:space="0" w:color="auto"/>
              <w:right w:val="single" w:sz="4" w:space="0" w:color="auto"/>
            </w:tcBorders>
            <w:vAlign w:val="center"/>
          </w:tcPr>
          <w:p w14:paraId="64F376B0" w14:textId="77777777" w:rsidR="00B6184D" w:rsidRPr="006A4F02" w:rsidRDefault="00B6184D" w:rsidP="00B6184D">
            <w:pPr>
              <w:jc w:val="center"/>
              <w:rPr>
                <w:rFonts w:eastAsia="Calibri"/>
                <w:sz w:val="21"/>
                <w:szCs w:val="21"/>
                <w:lang w:eastAsia="en-US"/>
              </w:rPr>
            </w:pPr>
            <w:r w:rsidRPr="006A4F02">
              <w:rPr>
                <w:rFonts w:eastAsia="Calibri"/>
                <w:sz w:val="21"/>
                <w:szCs w:val="21"/>
                <w:lang w:eastAsia="en-US"/>
              </w:rPr>
              <w:t>4</w:t>
            </w:r>
          </w:p>
        </w:tc>
        <w:tc>
          <w:tcPr>
            <w:tcW w:w="420" w:type="pct"/>
            <w:tcBorders>
              <w:top w:val="single" w:sz="4" w:space="0" w:color="auto"/>
              <w:left w:val="single" w:sz="4" w:space="0" w:color="auto"/>
              <w:bottom w:val="single" w:sz="4" w:space="0" w:color="auto"/>
              <w:right w:val="single" w:sz="4" w:space="0" w:color="auto"/>
            </w:tcBorders>
            <w:vAlign w:val="center"/>
          </w:tcPr>
          <w:p w14:paraId="6B1D2543" w14:textId="77777777" w:rsidR="00B6184D" w:rsidRPr="006A4F02" w:rsidRDefault="00B6184D" w:rsidP="00B6184D">
            <w:pPr>
              <w:jc w:val="center"/>
              <w:rPr>
                <w:sz w:val="21"/>
                <w:szCs w:val="21"/>
              </w:rPr>
            </w:pPr>
            <w:r w:rsidRPr="006A4F02">
              <w:rPr>
                <w:sz w:val="21"/>
                <w:szCs w:val="21"/>
              </w:rPr>
              <w:t>5</w:t>
            </w:r>
          </w:p>
        </w:tc>
        <w:tc>
          <w:tcPr>
            <w:tcW w:w="416" w:type="pct"/>
            <w:tcBorders>
              <w:top w:val="single" w:sz="4" w:space="0" w:color="auto"/>
              <w:left w:val="single" w:sz="4" w:space="0" w:color="auto"/>
              <w:bottom w:val="single" w:sz="4" w:space="0" w:color="auto"/>
              <w:right w:val="single" w:sz="4" w:space="0" w:color="auto"/>
            </w:tcBorders>
            <w:vAlign w:val="center"/>
          </w:tcPr>
          <w:p w14:paraId="582B67AF" w14:textId="77777777" w:rsidR="00B6184D" w:rsidRPr="006A4F02" w:rsidRDefault="00B6184D" w:rsidP="00B6184D">
            <w:pPr>
              <w:jc w:val="center"/>
              <w:rPr>
                <w:sz w:val="21"/>
                <w:szCs w:val="21"/>
              </w:rPr>
            </w:pPr>
            <w:r w:rsidRPr="006A4F02">
              <w:rPr>
                <w:sz w:val="21"/>
                <w:szCs w:val="21"/>
              </w:rPr>
              <w:t>6</w:t>
            </w:r>
          </w:p>
        </w:tc>
        <w:tc>
          <w:tcPr>
            <w:tcW w:w="375" w:type="pct"/>
            <w:tcBorders>
              <w:top w:val="single" w:sz="4" w:space="0" w:color="auto"/>
              <w:left w:val="single" w:sz="4" w:space="0" w:color="auto"/>
              <w:bottom w:val="single" w:sz="4" w:space="0" w:color="auto"/>
              <w:right w:val="single" w:sz="4" w:space="0" w:color="auto"/>
            </w:tcBorders>
            <w:vAlign w:val="center"/>
          </w:tcPr>
          <w:p w14:paraId="14359798" w14:textId="77777777" w:rsidR="00B6184D" w:rsidRPr="006A4F02" w:rsidRDefault="00B6184D" w:rsidP="00B6184D">
            <w:pPr>
              <w:jc w:val="center"/>
              <w:rPr>
                <w:sz w:val="21"/>
                <w:szCs w:val="21"/>
              </w:rPr>
            </w:pPr>
            <w:r w:rsidRPr="006A4F02">
              <w:rPr>
                <w:sz w:val="21"/>
                <w:szCs w:val="21"/>
              </w:rPr>
              <w:t>7</w:t>
            </w:r>
          </w:p>
        </w:tc>
        <w:tc>
          <w:tcPr>
            <w:tcW w:w="416" w:type="pct"/>
            <w:tcBorders>
              <w:top w:val="single" w:sz="4" w:space="0" w:color="auto"/>
              <w:left w:val="single" w:sz="4" w:space="0" w:color="auto"/>
              <w:bottom w:val="single" w:sz="4" w:space="0" w:color="auto"/>
              <w:right w:val="single" w:sz="4" w:space="0" w:color="auto"/>
            </w:tcBorders>
            <w:vAlign w:val="center"/>
          </w:tcPr>
          <w:p w14:paraId="67054EB9" w14:textId="77777777" w:rsidR="00B6184D" w:rsidRPr="006A4F02" w:rsidRDefault="00B6184D" w:rsidP="00B6184D">
            <w:pPr>
              <w:jc w:val="center"/>
              <w:rPr>
                <w:sz w:val="21"/>
                <w:szCs w:val="21"/>
              </w:rPr>
            </w:pPr>
            <w:r w:rsidRPr="006A4F02">
              <w:rPr>
                <w:sz w:val="21"/>
                <w:szCs w:val="21"/>
              </w:rPr>
              <w:t>8</w:t>
            </w:r>
          </w:p>
        </w:tc>
        <w:tc>
          <w:tcPr>
            <w:tcW w:w="375" w:type="pct"/>
            <w:tcBorders>
              <w:top w:val="single" w:sz="4" w:space="0" w:color="auto"/>
              <w:left w:val="single" w:sz="4" w:space="0" w:color="auto"/>
              <w:bottom w:val="single" w:sz="4" w:space="0" w:color="auto"/>
              <w:right w:val="single" w:sz="4" w:space="0" w:color="auto"/>
            </w:tcBorders>
            <w:vAlign w:val="center"/>
          </w:tcPr>
          <w:p w14:paraId="51AA0B5D" w14:textId="77777777" w:rsidR="00B6184D" w:rsidRPr="006A4F02" w:rsidRDefault="00B6184D" w:rsidP="00B6184D">
            <w:pPr>
              <w:jc w:val="center"/>
              <w:rPr>
                <w:sz w:val="21"/>
                <w:szCs w:val="21"/>
              </w:rPr>
            </w:pPr>
            <w:r w:rsidRPr="006A4F02">
              <w:rPr>
                <w:sz w:val="21"/>
                <w:szCs w:val="21"/>
              </w:rPr>
              <w:t>9</w:t>
            </w:r>
          </w:p>
        </w:tc>
        <w:tc>
          <w:tcPr>
            <w:tcW w:w="416" w:type="pct"/>
            <w:tcBorders>
              <w:top w:val="single" w:sz="4" w:space="0" w:color="auto"/>
              <w:left w:val="single" w:sz="4" w:space="0" w:color="auto"/>
              <w:bottom w:val="single" w:sz="4" w:space="0" w:color="auto"/>
              <w:right w:val="single" w:sz="4" w:space="0" w:color="auto"/>
            </w:tcBorders>
            <w:vAlign w:val="center"/>
          </w:tcPr>
          <w:p w14:paraId="0382C7CE" w14:textId="77777777" w:rsidR="00B6184D" w:rsidRPr="006A4F02" w:rsidRDefault="00B6184D" w:rsidP="00B6184D">
            <w:pPr>
              <w:jc w:val="center"/>
              <w:rPr>
                <w:sz w:val="21"/>
                <w:szCs w:val="21"/>
              </w:rPr>
            </w:pPr>
            <w:r w:rsidRPr="006A4F02">
              <w:rPr>
                <w:sz w:val="21"/>
                <w:szCs w:val="21"/>
              </w:rPr>
              <w:t>10</w:t>
            </w:r>
          </w:p>
        </w:tc>
      </w:tr>
      <w:tr w:rsidR="00253558" w:rsidRPr="006A4F02" w14:paraId="41CD1955" w14:textId="77777777" w:rsidTr="00253558">
        <w:trPr>
          <w:trHeight w:hRule="exact" w:val="1145"/>
        </w:trPr>
        <w:tc>
          <w:tcPr>
            <w:tcW w:w="195" w:type="pct"/>
            <w:tcBorders>
              <w:top w:val="single" w:sz="4" w:space="0" w:color="auto"/>
              <w:left w:val="single" w:sz="4" w:space="0" w:color="auto"/>
              <w:bottom w:val="single" w:sz="4" w:space="0" w:color="auto"/>
              <w:right w:val="single" w:sz="4" w:space="0" w:color="auto"/>
            </w:tcBorders>
            <w:vAlign w:val="center"/>
          </w:tcPr>
          <w:p w14:paraId="41D730B5" w14:textId="065E1A28" w:rsidR="00253558" w:rsidRPr="006A4F02" w:rsidRDefault="00253558" w:rsidP="00253558">
            <w:pPr>
              <w:jc w:val="center"/>
              <w:rPr>
                <w:sz w:val="21"/>
                <w:szCs w:val="21"/>
              </w:rPr>
            </w:pPr>
            <w:r w:rsidRPr="006A4F02">
              <w:rPr>
                <w:sz w:val="21"/>
                <w:szCs w:val="21"/>
              </w:rPr>
              <w:t>1</w:t>
            </w:r>
          </w:p>
        </w:tc>
        <w:tc>
          <w:tcPr>
            <w:tcW w:w="946" w:type="pct"/>
            <w:tcBorders>
              <w:top w:val="single" w:sz="4" w:space="0" w:color="auto"/>
              <w:left w:val="single" w:sz="4" w:space="0" w:color="auto"/>
              <w:bottom w:val="single" w:sz="4" w:space="0" w:color="auto"/>
              <w:right w:val="single" w:sz="4" w:space="0" w:color="auto"/>
            </w:tcBorders>
            <w:vAlign w:val="center"/>
          </w:tcPr>
          <w:p w14:paraId="7774562F" w14:textId="6F259288" w:rsidR="00253558" w:rsidRPr="006A4F02" w:rsidRDefault="00253558" w:rsidP="00253558">
            <w:pPr>
              <w:shd w:val="clear" w:color="auto" w:fill="FFFFFF"/>
              <w:tabs>
                <w:tab w:val="left" w:pos="773"/>
              </w:tabs>
              <w:jc w:val="center"/>
              <w:rPr>
                <w:color w:val="000000"/>
                <w:sz w:val="21"/>
                <w:szCs w:val="21"/>
              </w:rPr>
            </w:pPr>
            <w:r w:rsidRPr="00ED2F03">
              <w:rPr>
                <w:b/>
                <w:bCs/>
                <w:i/>
                <w:color w:val="000000" w:themeColor="text1"/>
                <w:sz w:val="21"/>
                <w:szCs w:val="21"/>
              </w:rPr>
              <w:t>НАТРИЯ ХЛОРИД</w:t>
            </w:r>
          </w:p>
        </w:tc>
        <w:tc>
          <w:tcPr>
            <w:tcW w:w="1025" w:type="pct"/>
            <w:tcBorders>
              <w:top w:val="single" w:sz="4" w:space="0" w:color="auto"/>
              <w:left w:val="single" w:sz="4" w:space="0" w:color="auto"/>
              <w:bottom w:val="single" w:sz="4" w:space="0" w:color="auto"/>
              <w:right w:val="single" w:sz="4" w:space="0" w:color="auto"/>
            </w:tcBorders>
            <w:vAlign w:val="center"/>
          </w:tcPr>
          <w:p w14:paraId="451B3F63" w14:textId="46F76D1C" w:rsidR="00253558" w:rsidRPr="006A4F02" w:rsidRDefault="00253558" w:rsidP="00253558">
            <w:pPr>
              <w:jc w:val="center"/>
              <w:rPr>
                <w:color w:val="000000"/>
                <w:sz w:val="21"/>
                <w:szCs w:val="21"/>
              </w:rPr>
            </w:pPr>
            <w:r>
              <w:rPr>
                <w:color w:val="212529"/>
                <w:sz w:val="21"/>
                <w:szCs w:val="21"/>
                <w:shd w:val="clear" w:color="auto" w:fill="FFFFFF"/>
              </w:rPr>
              <w:t>р</w:t>
            </w:r>
            <w:r w:rsidRPr="00ED2F03">
              <w:rPr>
                <w:color w:val="212529"/>
                <w:sz w:val="21"/>
                <w:szCs w:val="21"/>
                <w:shd w:val="clear" w:color="auto" w:fill="FFFFFF"/>
              </w:rPr>
              <w:t>аствор для инфузий</w:t>
            </w:r>
            <w:r>
              <w:rPr>
                <w:color w:val="212529"/>
                <w:sz w:val="21"/>
                <w:szCs w:val="21"/>
                <w:shd w:val="clear" w:color="auto" w:fill="FFFFFF"/>
              </w:rPr>
              <w:t xml:space="preserve"> или </w:t>
            </w:r>
            <w:r w:rsidRPr="00ED2F03">
              <w:rPr>
                <w:color w:val="212529"/>
                <w:sz w:val="21"/>
                <w:szCs w:val="21"/>
                <w:shd w:val="clear" w:color="auto" w:fill="FFFFFF"/>
              </w:rPr>
              <w:t>раствор для инфузий изотонический</w:t>
            </w:r>
            <w:r>
              <w:rPr>
                <w:color w:val="212529"/>
                <w:sz w:val="21"/>
                <w:szCs w:val="21"/>
                <w:shd w:val="clear" w:color="auto" w:fill="FFFFFF"/>
              </w:rPr>
              <w:t xml:space="preserve"> </w:t>
            </w:r>
            <w:r w:rsidRPr="00ED2F03">
              <w:rPr>
                <w:color w:val="212529"/>
                <w:sz w:val="21"/>
                <w:szCs w:val="21"/>
              </w:rPr>
              <w:t>9 мг/мл</w:t>
            </w:r>
            <w:r>
              <w:rPr>
                <w:color w:val="212529"/>
                <w:sz w:val="21"/>
                <w:szCs w:val="21"/>
              </w:rPr>
              <w:t xml:space="preserve"> или </w:t>
            </w:r>
            <w:r w:rsidRPr="00ED2F03">
              <w:rPr>
                <w:color w:val="212529"/>
                <w:sz w:val="21"/>
                <w:szCs w:val="21"/>
              </w:rPr>
              <w:t>0.9 %</w:t>
            </w:r>
            <w:r>
              <w:rPr>
                <w:color w:val="212529"/>
                <w:sz w:val="21"/>
                <w:szCs w:val="21"/>
              </w:rPr>
              <w:t xml:space="preserve"> 500 </w:t>
            </w:r>
            <w:r w:rsidRPr="00FF104A">
              <w:rPr>
                <w:color w:val="212529"/>
                <w:sz w:val="21"/>
                <w:szCs w:val="21"/>
              </w:rPr>
              <w:t>мл</w:t>
            </w:r>
          </w:p>
        </w:tc>
        <w:tc>
          <w:tcPr>
            <w:tcW w:w="417" w:type="pct"/>
            <w:tcBorders>
              <w:top w:val="single" w:sz="4" w:space="0" w:color="auto"/>
              <w:left w:val="single" w:sz="4" w:space="0" w:color="auto"/>
              <w:bottom w:val="single" w:sz="4" w:space="0" w:color="auto"/>
              <w:right w:val="single" w:sz="4" w:space="0" w:color="auto"/>
            </w:tcBorders>
            <w:vAlign w:val="center"/>
          </w:tcPr>
          <w:p w14:paraId="415B8B9C" w14:textId="2136CE78" w:rsidR="00253558" w:rsidRPr="006A4F02" w:rsidRDefault="00253558" w:rsidP="00253558">
            <w:pPr>
              <w:shd w:val="clear" w:color="auto" w:fill="FFFFFF"/>
              <w:tabs>
                <w:tab w:val="left" w:pos="773"/>
              </w:tabs>
              <w:jc w:val="center"/>
              <w:rPr>
                <w:color w:val="000000"/>
                <w:sz w:val="21"/>
                <w:szCs w:val="21"/>
              </w:rPr>
            </w:pPr>
            <w:r w:rsidRPr="00FF104A">
              <w:rPr>
                <w:sz w:val="21"/>
                <w:szCs w:val="21"/>
              </w:rPr>
              <w:t>Уп№</w:t>
            </w:r>
            <w:r>
              <w:rPr>
                <w:sz w:val="21"/>
                <w:szCs w:val="21"/>
              </w:rPr>
              <w:t>20</w:t>
            </w:r>
          </w:p>
        </w:tc>
        <w:tc>
          <w:tcPr>
            <w:tcW w:w="420" w:type="pct"/>
            <w:tcBorders>
              <w:top w:val="single" w:sz="4" w:space="0" w:color="auto"/>
              <w:left w:val="single" w:sz="4" w:space="0" w:color="auto"/>
              <w:bottom w:val="single" w:sz="4" w:space="0" w:color="auto"/>
              <w:right w:val="single" w:sz="4" w:space="0" w:color="auto"/>
            </w:tcBorders>
            <w:vAlign w:val="center"/>
          </w:tcPr>
          <w:p w14:paraId="7007C6EC" w14:textId="06BA0388" w:rsidR="00253558" w:rsidRPr="006A4F02" w:rsidRDefault="00253558" w:rsidP="00253558">
            <w:pPr>
              <w:jc w:val="center"/>
              <w:rPr>
                <w:sz w:val="21"/>
                <w:szCs w:val="21"/>
              </w:rPr>
            </w:pPr>
            <w:r>
              <w:rPr>
                <w:sz w:val="21"/>
                <w:szCs w:val="21"/>
              </w:rPr>
              <w:t>1429,67</w:t>
            </w:r>
          </w:p>
        </w:tc>
        <w:tc>
          <w:tcPr>
            <w:tcW w:w="416" w:type="pct"/>
            <w:tcBorders>
              <w:top w:val="single" w:sz="4" w:space="0" w:color="auto"/>
              <w:left w:val="single" w:sz="4" w:space="0" w:color="auto"/>
              <w:bottom w:val="single" w:sz="4" w:space="0" w:color="auto"/>
              <w:right w:val="single" w:sz="4" w:space="0" w:color="auto"/>
            </w:tcBorders>
            <w:vAlign w:val="center"/>
          </w:tcPr>
          <w:p w14:paraId="7567311C" w14:textId="5A214858" w:rsidR="00253558" w:rsidRPr="006A4F02" w:rsidRDefault="00253558" w:rsidP="00253558">
            <w:pPr>
              <w:jc w:val="center"/>
              <w:rPr>
                <w:sz w:val="21"/>
                <w:szCs w:val="21"/>
              </w:rPr>
            </w:pPr>
            <w:r>
              <w:rPr>
                <w:sz w:val="21"/>
                <w:szCs w:val="21"/>
              </w:rPr>
              <w:t>1429,67</w:t>
            </w:r>
          </w:p>
        </w:tc>
        <w:tc>
          <w:tcPr>
            <w:tcW w:w="375" w:type="pct"/>
            <w:tcBorders>
              <w:top w:val="single" w:sz="4" w:space="0" w:color="auto"/>
              <w:left w:val="single" w:sz="4" w:space="0" w:color="auto"/>
              <w:bottom w:val="single" w:sz="4" w:space="0" w:color="auto"/>
              <w:right w:val="single" w:sz="4" w:space="0" w:color="auto"/>
            </w:tcBorders>
            <w:vAlign w:val="center"/>
          </w:tcPr>
          <w:p w14:paraId="12D3F63C" w14:textId="26D4544B" w:rsidR="00253558" w:rsidRPr="006A4F02" w:rsidRDefault="00253558" w:rsidP="00253558">
            <w:pPr>
              <w:jc w:val="center"/>
              <w:rPr>
                <w:sz w:val="21"/>
                <w:szCs w:val="21"/>
              </w:rPr>
            </w:pPr>
            <w:r>
              <w:rPr>
                <w:sz w:val="21"/>
                <w:szCs w:val="21"/>
              </w:rPr>
              <w:t>1429,71</w:t>
            </w:r>
          </w:p>
        </w:tc>
        <w:tc>
          <w:tcPr>
            <w:tcW w:w="416" w:type="pct"/>
            <w:tcBorders>
              <w:top w:val="single" w:sz="4" w:space="0" w:color="auto"/>
              <w:left w:val="single" w:sz="4" w:space="0" w:color="auto"/>
              <w:bottom w:val="single" w:sz="4" w:space="0" w:color="auto"/>
              <w:right w:val="single" w:sz="4" w:space="0" w:color="auto"/>
            </w:tcBorders>
            <w:vAlign w:val="center"/>
          </w:tcPr>
          <w:p w14:paraId="689A2766" w14:textId="3008A5C8" w:rsidR="00253558" w:rsidRPr="006A4F02" w:rsidRDefault="00253558" w:rsidP="00253558">
            <w:pPr>
              <w:jc w:val="center"/>
              <w:rPr>
                <w:sz w:val="21"/>
                <w:szCs w:val="21"/>
              </w:rPr>
            </w:pPr>
            <w:r>
              <w:rPr>
                <w:sz w:val="21"/>
                <w:szCs w:val="21"/>
              </w:rPr>
              <w:t>1429,71</w:t>
            </w:r>
          </w:p>
        </w:tc>
        <w:tc>
          <w:tcPr>
            <w:tcW w:w="375" w:type="pct"/>
            <w:tcBorders>
              <w:top w:val="single" w:sz="4" w:space="0" w:color="auto"/>
              <w:left w:val="single" w:sz="4" w:space="0" w:color="auto"/>
              <w:bottom w:val="single" w:sz="4" w:space="0" w:color="auto"/>
              <w:right w:val="single" w:sz="4" w:space="0" w:color="auto"/>
            </w:tcBorders>
            <w:vAlign w:val="center"/>
          </w:tcPr>
          <w:p w14:paraId="7CE65875" w14:textId="0FD17357" w:rsidR="00253558" w:rsidRPr="006A4F02" w:rsidRDefault="00253558" w:rsidP="00253558">
            <w:pPr>
              <w:jc w:val="center"/>
              <w:rPr>
                <w:sz w:val="21"/>
                <w:szCs w:val="21"/>
              </w:rPr>
            </w:pPr>
            <w:r>
              <w:rPr>
                <w:sz w:val="21"/>
                <w:szCs w:val="21"/>
              </w:rPr>
              <w:t>1429,69</w:t>
            </w:r>
          </w:p>
        </w:tc>
        <w:tc>
          <w:tcPr>
            <w:tcW w:w="416" w:type="pct"/>
            <w:tcBorders>
              <w:top w:val="single" w:sz="4" w:space="0" w:color="auto"/>
              <w:left w:val="single" w:sz="4" w:space="0" w:color="auto"/>
              <w:bottom w:val="single" w:sz="4" w:space="0" w:color="auto"/>
              <w:right w:val="single" w:sz="4" w:space="0" w:color="auto"/>
            </w:tcBorders>
            <w:vAlign w:val="center"/>
          </w:tcPr>
          <w:p w14:paraId="2BDC69A1" w14:textId="1A146EE1" w:rsidR="00253558" w:rsidRPr="006A4F02" w:rsidRDefault="00253558" w:rsidP="00253558">
            <w:pPr>
              <w:jc w:val="center"/>
              <w:rPr>
                <w:sz w:val="21"/>
                <w:szCs w:val="21"/>
              </w:rPr>
            </w:pPr>
            <w:r>
              <w:rPr>
                <w:sz w:val="21"/>
                <w:szCs w:val="21"/>
              </w:rPr>
              <w:t>1429,69</w:t>
            </w:r>
          </w:p>
        </w:tc>
      </w:tr>
      <w:tr w:rsidR="00253558" w:rsidRPr="006A4F02" w14:paraId="1D9D3D43" w14:textId="77777777" w:rsidTr="00C37EE6">
        <w:trPr>
          <w:trHeight w:hRule="exact" w:val="567"/>
        </w:trPr>
        <w:tc>
          <w:tcPr>
            <w:tcW w:w="195" w:type="pct"/>
            <w:tcBorders>
              <w:top w:val="single" w:sz="4" w:space="0" w:color="auto"/>
              <w:left w:val="single" w:sz="4" w:space="0" w:color="auto"/>
              <w:bottom w:val="single" w:sz="4" w:space="0" w:color="auto"/>
              <w:right w:val="single" w:sz="4" w:space="0" w:color="auto"/>
            </w:tcBorders>
            <w:vAlign w:val="center"/>
          </w:tcPr>
          <w:p w14:paraId="3F71DF57" w14:textId="1C6CB285" w:rsidR="00253558" w:rsidRPr="006A4F02" w:rsidRDefault="00253558" w:rsidP="00253558">
            <w:pPr>
              <w:jc w:val="center"/>
              <w:rPr>
                <w:sz w:val="21"/>
                <w:szCs w:val="21"/>
              </w:rPr>
            </w:pPr>
            <w:r w:rsidRPr="006A4F02">
              <w:rPr>
                <w:sz w:val="21"/>
                <w:szCs w:val="21"/>
              </w:rPr>
              <w:t>2</w:t>
            </w:r>
          </w:p>
        </w:tc>
        <w:tc>
          <w:tcPr>
            <w:tcW w:w="946" w:type="pct"/>
            <w:tcBorders>
              <w:top w:val="single" w:sz="4" w:space="0" w:color="auto"/>
              <w:left w:val="single" w:sz="4" w:space="0" w:color="auto"/>
              <w:bottom w:val="single" w:sz="4" w:space="0" w:color="auto"/>
              <w:right w:val="single" w:sz="4" w:space="0" w:color="auto"/>
            </w:tcBorders>
            <w:vAlign w:val="center"/>
          </w:tcPr>
          <w:p w14:paraId="0E91E09A" w14:textId="443ABC70" w:rsidR="00253558" w:rsidRPr="006A4F02" w:rsidRDefault="00253558" w:rsidP="00253558">
            <w:pPr>
              <w:shd w:val="clear" w:color="auto" w:fill="FFFFFF"/>
              <w:tabs>
                <w:tab w:val="left" w:pos="773"/>
              </w:tabs>
              <w:jc w:val="center"/>
              <w:rPr>
                <w:color w:val="000000"/>
                <w:sz w:val="21"/>
                <w:szCs w:val="21"/>
              </w:rPr>
            </w:pPr>
            <w:r w:rsidRPr="0006009C">
              <w:rPr>
                <w:b/>
                <w:bCs/>
                <w:i/>
                <w:color w:val="000000" w:themeColor="text1"/>
                <w:sz w:val="21"/>
                <w:szCs w:val="21"/>
              </w:rPr>
              <w:t>НАТРИЯ ГИДРОКАРБОНАТ</w:t>
            </w:r>
          </w:p>
        </w:tc>
        <w:tc>
          <w:tcPr>
            <w:tcW w:w="1025" w:type="pct"/>
            <w:tcBorders>
              <w:top w:val="single" w:sz="4" w:space="0" w:color="auto"/>
              <w:left w:val="single" w:sz="4" w:space="0" w:color="auto"/>
              <w:bottom w:val="single" w:sz="4" w:space="0" w:color="auto"/>
              <w:right w:val="single" w:sz="4" w:space="0" w:color="auto"/>
            </w:tcBorders>
            <w:vAlign w:val="center"/>
          </w:tcPr>
          <w:p w14:paraId="0D623F2D" w14:textId="2ED574FD" w:rsidR="00253558" w:rsidRPr="006A4F02" w:rsidRDefault="00253558" w:rsidP="00253558">
            <w:pPr>
              <w:jc w:val="center"/>
              <w:rPr>
                <w:color w:val="000000"/>
                <w:sz w:val="21"/>
                <w:szCs w:val="21"/>
              </w:rPr>
            </w:pPr>
            <w:r>
              <w:rPr>
                <w:color w:val="212529"/>
                <w:sz w:val="21"/>
                <w:szCs w:val="21"/>
                <w:shd w:val="clear" w:color="auto" w:fill="FFFFFF"/>
              </w:rPr>
              <w:t>р</w:t>
            </w:r>
            <w:r w:rsidRPr="0006009C">
              <w:rPr>
                <w:color w:val="212529"/>
                <w:sz w:val="21"/>
                <w:szCs w:val="21"/>
                <w:shd w:val="clear" w:color="auto" w:fill="FFFFFF"/>
              </w:rPr>
              <w:t>аствор для инфузий</w:t>
            </w:r>
            <w:r>
              <w:rPr>
                <w:color w:val="212529"/>
                <w:sz w:val="21"/>
                <w:szCs w:val="21"/>
                <w:shd w:val="clear" w:color="auto" w:fill="FFFFFF"/>
              </w:rPr>
              <w:t xml:space="preserve"> </w:t>
            </w:r>
            <w:r w:rsidRPr="0006009C">
              <w:rPr>
                <w:color w:val="212529"/>
                <w:sz w:val="21"/>
                <w:szCs w:val="21"/>
              </w:rPr>
              <w:t>50 мг/мл</w:t>
            </w:r>
            <w:r>
              <w:rPr>
                <w:color w:val="212529"/>
                <w:sz w:val="21"/>
                <w:szCs w:val="21"/>
              </w:rPr>
              <w:t xml:space="preserve"> или </w:t>
            </w:r>
            <w:r w:rsidRPr="0006009C">
              <w:rPr>
                <w:color w:val="212529"/>
                <w:sz w:val="21"/>
                <w:szCs w:val="21"/>
              </w:rPr>
              <w:t>5 %</w:t>
            </w:r>
            <w:r>
              <w:rPr>
                <w:color w:val="212529"/>
                <w:sz w:val="21"/>
                <w:szCs w:val="21"/>
              </w:rPr>
              <w:t xml:space="preserve"> 200 мл</w:t>
            </w:r>
          </w:p>
        </w:tc>
        <w:tc>
          <w:tcPr>
            <w:tcW w:w="417" w:type="pct"/>
            <w:tcBorders>
              <w:top w:val="single" w:sz="4" w:space="0" w:color="auto"/>
              <w:left w:val="single" w:sz="4" w:space="0" w:color="auto"/>
              <w:bottom w:val="single" w:sz="4" w:space="0" w:color="auto"/>
              <w:right w:val="single" w:sz="4" w:space="0" w:color="auto"/>
            </w:tcBorders>
            <w:vAlign w:val="center"/>
          </w:tcPr>
          <w:p w14:paraId="0D1E62EA" w14:textId="04A81A9A" w:rsidR="00253558" w:rsidRPr="006A4F02" w:rsidRDefault="00253558" w:rsidP="00253558">
            <w:pPr>
              <w:shd w:val="clear" w:color="auto" w:fill="FFFFFF"/>
              <w:tabs>
                <w:tab w:val="left" w:pos="773"/>
              </w:tabs>
              <w:jc w:val="center"/>
              <w:rPr>
                <w:color w:val="000000"/>
                <w:sz w:val="21"/>
                <w:szCs w:val="21"/>
              </w:rPr>
            </w:pPr>
            <w:r w:rsidRPr="00FF104A">
              <w:rPr>
                <w:sz w:val="21"/>
                <w:szCs w:val="21"/>
              </w:rPr>
              <w:t>Уп№</w:t>
            </w:r>
            <w:r>
              <w:rPr>
                <w:sz w:val="21"/>
                <w:szCs w:val="21"/>
              </w:rPr>
              <w:t>28</w:t>
            </w:r>
          </w:p>
        </w:tc>
        <w:tc>
          <w:tcPr>
            <w:tcW w:w="420" w:type="pct"/>
            <w:tcBorders>
              <w:top w:val="single" w:sz="4" w:space="0" w:color="auto"/>
              <w:left w:val="single" w:sz="4" w:space="0" w:color="auto"/>
              <w:bottom w:val="single" w:sz="4" w:space="0" w:color="auto"/>
              <w:right w:val="single" w:sz="4" w:space="0" w:color="auto"/>
            </w:tcBorders>
            <w:vAlign w:val="center"/>
          </w:tcPr>
          <w:p w14:paraId="61C55C02" w14:textId="2926200C" w:rsidR="00253558" w:rsidRPr="006A4F02" w:rsidRDefault="00253558" w:rsidP="00253558">
            <w:pPr>
              <w:jc w:val="center"/>
              <w:rPr>
                <w:sz w:val="21"/>
                <w:szCs w:val="21"/>
              </w:rPr>
            </w:pPr>
            <w:r>
              <w:rPr>
                <w:sz w:val="21"/>
                <w:szCs w:val="21"/>
              </w:rPr>
              <w:t>2239,99</w:t>
            </w:r>
          </w:p>
        </w:tc>
        <w:tc>
          <w:tcPr>
            <w:tcW w:w="416" w:type="pct"/>
            <w:tcBorders>
              <w:top w:val="single" w:sz="4" w:space="0" w:color="auto"/>
              <w:left w:val="single" w:sz="4" w:space="0" w:color="auto"/>
              <w:bottom w:val="single" w:sz="4" w:space="0" w:color="auto"/>
              <w:right w:val="single" w:sz="4" w:space="0" w:color="auto"/>
            </w:tcBorders>
            <w:vAlign w:val="center"/>
          </w:tcPr>
          <w:p w14:paraId="6B67B0FC" w14:textId="49E13AA6" w:rsidR="00253558" w:rsidRPr="006A4F02" w:rsidRDefault="00253558" w:rsidP="00253558">
            <w:pPr>
              <w:jc w:val="center"/>
              <w:rPr>
                <w:sz w:val="21"/>
                <w:szCs w:val="21"/>
              </w:rPr>
            </w:pPr>
            <w:r>
              <w:rPr>
                <w:sz w:val="21"/>
                <w:szCs w:val="21"/>
              </w:rPr>
              <w:t>2239,99</w:t>
            </w:r>
          </w:p>
        </w:tc>
        <w:tc>
          <w:tcPr>
            <w:tcW w:w="375" w:type="pct"/>
            <w:tcBorders>
              <w:top w:val="single" w:sz="4" w:space="0" w:color="auto"/>
              <w:left w:val="single" w:sz="4" w:space="0" w:color="auto"/>
              <w:bottom w:val="single" w:sz="4" w:space="0" w:color="auto"/>
              <w:right w:val="single" w:sz="4" w:space="0" w:color="auto"/>
            </w:tcBorders>
            <w:vAlign w:val="center"/>
          </w:tcPr>
          <w:p w14:paraId="03FDA1D8" w14:textId="3AB27A44" w:rsidR="00253558" w:rsidRPr="006A4F02" w:rsidRDefault="00253558" w:rsidP="00253558">
            <w:pPr>
              <w:jc w:val="center"/>
              <w:rPr>
                <w:sz w:val="21"/>
                <w:szCs w:val="21"/>
              </w:rPr>
            </w:pPr>
            <w:r>
              <w:rPr>
                <w:sz w:val="21"/>
                <w:szCs w:val="21"/>
              </w:rPr>
              <w:t>2281,82</w:t>
            </w:r>
          </w:p>
        </w:tc>
        <w:tc>
          <w:tcPr>
            <w:tcW w:w="416" w:type="pct"/>
            <w:tcBorders>
              <w:top w:val="single" w:sz="4" w:space="0" w:color="auto"/>
              <w:left w:val="single" w:sz="4" w:space="0" w:color="auto"/>
              <w:bottom w:val="single" w:sz="4" w:space="0" w:color="auto"/>
              <w:right w:val="single" w:sz="4" w:space="0" w:color="auto"/>
            </w:tcBorders>
            <w:vAlign w:val="center"/>
          </w:tcPr>
          <w:p w14:paraId="34369D55" w14:textId="56CCB2A3" w:rsidR="00253558" w:rsidRPr="006A4F02" w:rsidRDefault="00253558" w:rsidP="00253558">
            <w:pPr>
              <w:jc w:val="center"/>
              <w:rPr>
                <w:sz w:val="21"/>
                <w:szCs w:val="21"/>
              </w:rPr>
            </w:pPr>
            <w:r>
              <w:rPr>
                <w:sz w:val="21"/>
                <w:szCs w:val="21"/>
              </w:rPr>
              <w:t>2281,82</w:t>
            </w:r>
          </w:p>
        </w:tc>
        <w:tc>
          <w:tcPr>
            <w:tcW w:w="375" w:type="pct"/>
            <w:tcBorders>
              <w:top w:val="single" w:sz="4" w:space="0" w:color="auto"/>
              <w:left w:val="single" w:sz="4" w:space="0" w:color="auto"/>
              <w:bottom w:val="single" w:sz="4" w:space="0" w:color="auto"/>
              <w:right w:val="single" w:sz="4" w:space="0" w:color="auto"/>
            </w:tcBorders>
            <w:vAlign w:val="center"/>
          </w:tcPr>
          <w:p w14:paraId="2E3E92C2" w14:textId="71429B4E" w:rsidR="00253558" w:rsidRPr="006A4F02" w:rsidRDefault="00253558" w:rsidP="00253558">
            <w:pPr>
              <w:jc w:val="center"/>
              <w:rPr>
                <w:sz w:val="21"/>
                <w:szCs w:val="21"/>
              </w:rPr>
            </w:pPr>
            <w:r>
              <w:rPr>
                <w:sz w:val="21"/>
                <w:szCs w:val="21"/>
              </w:rPr>
              <w:t>2272,73</w:t>
            </w:r>
          </w:p>
        </w:tc>
        <w:tc>
          <w:tcPr>
            <w:tcW w:w="416" w:type="pct"/>
            <w:tcBorders>
              <w:top w:val="single" w:sz="4" w:space="0" w:color="auto"/>
              <w:left w:val="single" w:sz="4" w:space="0" w:color="auto"/>
              <w:bottom w:val="single" w:sz="4" w:space="0" w:color="auto"/>
              <w:right w:val="single" w:sz="4" w:space="0" w:color="auto"/>
            </w:tcBorders>
            <w:vAlign w:val="center"/>
          </w:tcPr>
          <w:p w14:paraId="3190DDE4" w14:textId="1CEE7EBD" w:rsidR="00253558" w:rsidRPr="006A4F02" w:rsidRDefault="00253558" w:rsidP="00253558">
            <w:pPr>
              <w:jc w:val="center"/>
              <w:rPr>
                <w:sz w:val="21"/>
                <w:szCs w:val="21"/>
              </w:rPr>
            </w:pPr>
            <w:r>
              <w:rPr>
                <w:sz w:val="21"/>
                <w:szCs w:val="21"/>
              </w:rPr>
              <w:t>2272,73</w:t>
            </w:r>
          </w:p>
        </w:tc>
      </w:tr>
    </w:tbl>
    <w:p w14:paraId="0D021AD1" w14:textId="77777777" w:rsidR="00AA5CF0" w:rsidRPr="006A4F02" w:rsidRDefault="00AA5CF0" w:rsidP="001F354C">
      <w:pPr>
        <w:shd w:val="clear" w:color="auto" w:fill="FFFFFF"/>
        <w:ind w:firstLine="709"/>
        <w:jc w:val="center"/>
        <w:rPr>
          <w:rFonts w:eastAsia="Calibri"/>
          <w:b/>
          <w:sz w:val="21"/>
          <w:szCs w:val="21"/>
          <w:lang w:eastAsia="en-US"/>
        </w:rPr>
      </w:pPr>
    </w:p>
    <w:p w14:paraId="3174FD6D" w14:textId="2C62DF95" w:rsidR="001F354C" w:rsidRPr="006A4F02" w:rsidRDefault="001F354C" w:rsidP="001F354C">
      <w:pPr>
        <w:shd w:val="clear" w:color="auto" w:fill="FFFFFF"/>
        <w:ind w:firstLine="709"/>
        <w:jc w:val="center"/>
        <w:rPr>
          <w:rFonts w:eastAsia="Calibri"/>
          <w:b/>
          <w:sz w:val="21"/>
          <w:szCs w:val="21"/>
          <w:lang w:eastAsia="en-US"/>
        </w:rPr>
      </w:pPr>
      <w:r w:rsidRPr="006A4F02">
        <w:rPr>
          <w:rFonts w:eastAsia="Calibri"/>
          <w:b/>
          <w:sz w:val="21"/>
          <w:szCs w:val="21"/>
          <w:lang w:eastAsia="en-US"/>
        </w:rPr>
        <w:t xml:space="preserve">Раздел </w:t>
      </w:r>
      <w:r w:rsidRPr="006A4F02">
        <w:rPr>
          <w:rFonts w:eastAsia="Calibri"/>
          <w:b/>
          <w:sz w:val="21"/>
          <w:szCs w:val="21"/>
          <w:lang w:val="en-US" w:eastAsia="en-US"/>
        </w:rPr>
        <w:t>III</w:t>
      </w:r>
      <w:r w:rsidRPr="006A4F02">
        <w:rPr>
          <w:rFonts w:eastAsia="Calibri"/>
          <w:b/>
          <w:sz w:val="21"/>
          <w:szCs w:val="21"/>
          <w:lang w:eastAsia="en-US"/>
        </w:rPr>
        <w:t>: Определение НЦ единицы товара Тарифным методом</w:t>
      </w:r>
      <w:r w:rsidR="00AA5CF0" w:rsidRPr="006A4F02">
        <w:rPr>
          <w:rFonts w:eastAsia="Calibri"/>
          <w:b/>
          <w:sz w:val="21"/>
          <w:szCs w:val="21"/>
          <w:lang w:eastAsia="en-US"/>
        </w:rPr>
        <w:t>.</w:t>
      </w:r>
    </w:p>
    <w:p w14:paraId="2086F643" w14:textId="7C28F4EC" w:rsidR="00D7137D" w:rsidRDefault="001F354C" w:rsidP="00D7137D">
      <w:pPr>
        <w:pStyle w:val="affff6"/>
        <w:jc w:val="both"/>
        <w:rPr>
          <w:rFonts w:eastAsia="Calibri"/>
          <w:sz w:val="21"/>
          <w:szCs w:val="21"/>
          <w:lang w:eastAsia="en-US"/>
        </w:rPr>
      </w:pPr>
      <w:r w:rsidRPr="006A4F02">
        <w:rPr>
          <w:rFonts w:eastAsia="Calibri"/>
          <w:sz w:val="21"/>
          <w:szCs w:val="21"/>
          <w:lang w:eastAsia="en-US"/>
        </w:rPr>
        <w:tab/>
      </w:r>
      <w:r w:rsidR="00D7137D" w:rsidRPr="00FF1154">
        <w:rPr>
          <w:rFonts w:eastAsia="Calibri"/>
          <w:sz w:val="21"/>
          <w:szCs w:val="21"/>
          <w:lang w:eastAsia="en-US"/>
        </w:rPr>
        <w:t xml:space="preserve">Информация о минимально возможной зарегистрированной цене производителя в соответствии с перечнем жизненно необходимых и важнейших лекарственных препаратов для медицинского применения, утвержденным распоряжением </w:t>
      </w:r>
      <w:r w:rsidR="00D7137D" w:rsidRPr="00FF1154">
        <w:rPr>
          <w:sz w:val="21"/>
          <w:szCs w:val="21"/>
        </w:rPr>
        <w:t>Правительства Российской Федерации от 18 декабря 2025 г. № 3867-р</w:t>
      </w:r>
      <w:r w:rsidR="00D7137D" w:rsidRPr="00FF1154">
        <w:rPr>
          <w:rFonts w:eastAsia="Calibri"/>
          <w:sz w:val="21"/>
          <w:szCs w:val="21"/>
          <w:lang w:eastAsia="en-US"/>
        </w:rPr>
        <w:t xml:space="preserve">, постановлением Правительства Российской Федерации от 08.04.2025 № 462 «О государственном регулировании цен на лекарственные препараты, включенные в перечень жизненно необходимых и важнейших лекарственных препаратов», представлена в Государственном реестре предельных отпускных цен производителей на лекарственные препараты, включенные в перечень жизненно необходимых и важнейших лекарственных препаратов, по адресу в сети Интернет </w:t>
      </w:r>
      <w:hyperlink r:id="rId9" w:history="1">
        <w:r w:rsidR="00D229E7" w:rsidRPr="00AE6439">
          <w:rPr>
            <w:rStyle w:val="ab"/>
            <w:rFonts w:eastAsia="Calibri"/>
            <w:sz w:val="21"/>
            <w:szCs w:val="21"/>
            <w:lang w:eastAsia="en-US"/>
          </w:rPr>
          <w:t>http://grls.rosminzdrav.ru/</w:t>
        </w:r>
      </w:hyperlink>
      <w:r w:rsidR="00D7137D" w:rsidRPr="00FF1154">
        <w:rPr>
          <w:rFonts w:eastAsia="Calibri"/>
          <w:sz w:val="21"/>
          <w:szCs w:val="21"/>
          <w:lang w:eastAsia="en-US"/>
        </w:rPr>
        <w:t>:</w:t>
      </w:r>
    </w:p>
    <w:p w14:paraId="741EC66C" w14:textId="77777777" w:rsidR="00D229E7" w:rsidRPr="00FF1154" w:rsidRDefault="00D229E7" w:rsidP="00D7137D">
      <w:pPr>
        <w:pStyle w:val="affff6"/>
        <w:jc w:val="both"/>
        <w:rPr>
          <w:rFonts w:eastAsia="Calibri"/>
          <w:sz w:val="21"/>
          <w:szCs w:val="21"/>
          <w:lang w:eastAsia="en-US"/>
        </w:rPr>
      </w:pPr>
    </w:p>
    <w:tbl>
      <w:tblPr>
        <w:tblW w:w="16160" w:type="dxa"/>
        <w:tblInd w:w="-743" w:type="dxa"/>
        <w:tblLayout w:type="fixed"/>
        <w:tblLook w:val="04A0" w:firstRow="1" w:lastRow="0" w:firstColumn="1" w:lastColumn="0" w:noHBand="0" w:noVBand="1"/>
      </w:tblPr>
      <w:tblGrid>
        <w:gridCol w:w="709"/>
        <w:gridCol w:w="1418"/>
        <w:gridCol w:w="1730"/>
        <w:gridCol w:w="2693"/>
        <w:gridCol w:w="3515"/>
        <w:gridCol w:w="992"/>
        <w:gridCol w:w="1134"/>
        <w:gridCol w:w="1134"/>
        <w:gridCol w:w="1276"/>
        <w:gridCol w:w="1559"/>
      </w:tblGrid>
      <w:tr w:rsidR="001F354C" w:rsidRPr="006A4F02" w14:paraId="28B9FCB1" w14:textId="77777777" w:rsidTr="00527DC6">
        <w:trPr>
          <w:trHeight w:val="1412"/>
        </w:trPr>
        <w:tc>
          <w:tcPr>
            <w:tcW w:w="709" w:type="dxa"/>
            <w:tcBorders>
              <w:top w:val="single" w:sz="4" w:space="0" w:color="auto"/>
              <w:left w:val="single" w:sz="4" w:space="0" w:color="auto"/>
              <w:bottom w:val="single" w:sz="4" w:space="0" w:color="auto"/>
              <w:right w:val="single" w:sz="4" w:space="0" w:color="auto"/>
            </w:tcBorders>
            <w:vAlign w:val="center"/>
          </w:tcPr>
          <w:p w14:paraId="7C0F73E7" w14:textId="46504A36" w:rsidR="001F354C" w:rsidRPr="00527DC6" w:rsidRDefault="001F354C" w:rsidP="00527DC6">
            <w:pPr>
              <w:tabs>
                <w:tab w:val="left" w:pos="773"/>
              </w:tabs>
              <w:jc w:val="center"/>
              <w:rPr>
                <w:sz w:val="21"/>
                <w:szCs w:val="21"/>
                <w:lang w:eastAsia="en-US"/>
              </w:rPr>
            </w:pPr>
            <w:r w:rsidRPr="00527DC6">
              <w:rPr>
                <w:sz w:val="21"/>
                <w:szCs w:val="21"/>
                <w:lang w:eastAsia="en-US"/>
              </w:rPr>
              <w:t>№ п/п</w:t>
            </w:r>
          </w:p>
        </w:tc>
        <w:tc>
          <w:tcPr>
            <w:tcW w:w="1418" w:type="dxa"/>
            <w:tcBorders>
              <w:top w:val="single" w:sz="4" w:space="0" w:color="auto"/>
              <w:left w:val="single" w:sz="4" w:space="0" w:color="auto"/>
              <w:bottom w:val="single" w:sz="4" w:space="0" w:color="auto"/>
              <w:right w:val="single" w:sz="4" w:space="0" w:color="auto"/>
            </w:tcBorders>
            <w:vAlign w:val="center"/>
          </w:tcPr>
          <w:p w14:paraId="77DE6AF6" w14:textId="77777777" w:rsidR="001F354C" w:rsidRPr="00527DC6" w:rsidRDefault="001F354C" w:rsidP="00527DC6">
            <w:pPr>
              <w:tabs>
                <w:tab w:val="left" w:pos="773"/>
              </w:tabs>
              <w:jc w:val="center"/>
              <w:rPr>
                <w:sz w:val="21"/>
                <w:szCs w:val="21"/>
                <w:lang w:eastAsia="en-US"/>
              </w:rPr>
            </w:pPr>
            <w:r w:rsidRPr="00527DC6">
              <w:rPr>
                <w:sz w:val="21"/>
                <w:szCs w:val="21"/>
                <w:lang w:eastAsia="en-US"/>
              </w:rPr>
              <w:t>МНН или при отсутствии МНН химическое, группировочное наименование Товара</w:t>
            </w:r>
          </w:p>
        </w:tc>
        <w:tc>
          <w:tcPr>
            <w:tcW w:w="1730" w:type="dxa"/>
            <w:tcBorders>
              <w:top w:val="single" w:sz="4" w:space="0" w:color="auto"/>
              <w:left w:val="nil"/>
              <w:bottom w:val="single" w:sz="4" w:space="0" w:color="auto"/>
              <w:right w:val="single" w:sz="4" w:space="0" w:color="auto"/>
            </w:tcBorders>
            <w:vAlign w:val="center"/>
            <w:hideMark/>
          </w:tcPr>
          <w:p w14:paraId="2ABA5DEC" w14:textId="77777777" w:rsidR="001F354C" w:rsidRPr="00527DC6" w:rsidRDefault="001F354C" w:rsidP="00527DC6">
            <w:pPr>
              <w:tabs>
                <w:tab w:val="left" w:pos="773"/>
              </w:tabs>
              <w:jc w:val="center"/>
              <w:rPr>
                <w:sz w:val="21"/>
                <w:szCs w:val="21"/>
                <w:lang w:eastAsia="en-US"/>
              </w:rPr>
            </w:pPr>
            <w:r w:rsidRPr="00527DC6">
              <w:rPr>
                <w:sz w:val="21"/>
                <w:szCs w:val="21"/>
                <w:lang w:eastAsia="en-US"/>
              </w:rPr>
              <w:t>Торговое наименование лекарственного препарата</w:t>
            </w:r>
          </w:p>
        </w:tc>
        <w:tc>
          <w:tcPr>
            <w:tcW w:w="2693" w:type="dxa"/>
            <w:tcBorders>
              <w:top w:val="single" w:sz="4" w:space="0" w:color="auto"/>
              <w:left w:val="nil"/>
              <w:bottom w:val="single" w:sz="4" w:space="0" w:color="auto"/>
              <w:right w:val="single" w:sz="4" w:space="0" w:color="auto"/>
            </w:tcBorders>
            <w:vAlign w:val="center"/>
            <w:hideMark/>
          </w:tcPr>
          <w:p w14:paraId="4AB1F8A1" w14:textId="77777777" w:rsidR="001F354C" w:rsidRPr="00527DC6" w:rsidRDefault="001F354C" w:rsidP="00527DC6">
            <w:pPr>
              <w:tabs>
                <w:tab w:val="left" w:pos="773"/>
              </w:tabs>
              <w:jc w:val="center"/>
              <w:rPr>
                <w:sz w:val="21"/>
                <w:szCs w:val="21"/>
                <w:lang w:eastAsia="en-US"/>
              </w:rPr>
            </w:pPr>
            <w:r w:rsidRPr="00527DC6">
              <w:rPr>
                <w:sz w:val="21"/>
                <w:szCs w:val="21"/>
                <w:lang w:eastAsia="en-US"/>
              </w:rPr>
              <w:t>Лекарственная форма, дозировка, упаковка (полная)</w:t>
            </w:r>
          </w:p>
        </w:tc>
        <w:tc>
          <w:tcPr>
            <w:tcW w:w="3515" w:type="dxa"/>
            <w:tcBorders>
              <w:top w:val="single" w:sz="4" w:space="0" w:color="auto"/>
              <w:left w:val="nil"/>
              <w:bottom w:val="single" w:sz="4" w:space="0" w:color="auto"/>
              <w:right w:val="single" w:sz="4" w:space="0" w:color="auto"/>
            </w:tcBorders>
            <w:vAlign w:val="center"/>
            <w:hideMark/>
          </w:tcPr>
          <w:p w14:paraId="289C26C9" w14:textId="77777777" w:rsidR="001F354C" w:rsidRPr="00527DC6" w:rsidRDefault="001F354C" w:rsidP="00527DC6">
            <w:pPr>
              <w:tabs>
                <w:tab w:val="left" w:pos="773"/>
              </w:tabs>
              <w:jc w:val="center"/>
              <w:rPr>
                <w:sz w:val="21"/>
                <w:szCs w:val="21"/>
                <w:lang w:eastAsia="en-US"/>
              </w:rPr>
            </w:pPr>
            <w:r w:rsidRPr="00527DC6">
              <w:rPr>
                <w:sz w:val="21"/>
                <w:szCs w:val="21"/>
                <w:lang w:eastAsia="en-US"/>
              </w:rPr>
              <w:t>Владелец РУ/ производитель/ упаковщик/ Выпускающий контроль</w:t>
            </w:r>
          </w:p>
        </w:tc>
        <w:tc>
          <w:tcPr>
            <w:tcW w:w="992" w:type="dxa"/>
            <w:tcBorders>
              <w:top w:val="single" w:sz="4" w:space="0" w:color="auto"/>
              <w:left w:val="nil"/>
              <w:bottom w:val="single" w:sz="4" w:space="0" w:color="auto"/>
              <w:right w:val="single" w:sz="4" w:space="0" w:color="auto"/>
            </w:tcBorders>
            <w:vAlign w:val="center"/>
          </w:tcPr>
          <w:p w14:paraId="0988AEE3" w14:textId="77777777" w:rsidR="001F354C" w:rsidRPr="00527DC6" w:rsidRDefault="001F354C" w:rsidP="00527DC6">
            <w:pPr>
              <w:tabs>
                <w:tab w:val="left" w:pos="773"/>
              </w:tabs>
              <w:jc w:val="center"/>
              <w:rPr>
                <w:sz w:val="21"/>
                <w:szCs w:val="21"/>
                <w:lang w:eastAsia="en-US"/>
              </w:rPr>
            </w:pPr>
            <w:r w:rsidRPr="00527DC6">
              <w:rPr>
                <w:sz w:val="21"/>
                <w:szCs w:val="21"/>
                <w:lang w:eastAsia="en-US"/>
              </w:rPr>
              <w:t>Кол-во в потребительской упаковке</w:t>
            </w:r>
          </w:p>
        </w:tc>
        <w:tc>
          <w:tcPr>
            <w:tcW w:w="1134" w:type="dxa"/>
            <w:tcBorders>
              <w:top w:val="single" w:sz="4" w:space="0" w:color="auto"/>
              <w:left w:val="nil"/>
              <w:bottom w:val="single" w:sz="4" w:space="0" w:color="auto"/>
              <w:right w:val="single" w:sz="4" w:space="0" w:color="auto"/>
            </w:tcBorders>
            <w:vAlign w:val="center"/>
          </w:tcPr>
          <w:p w14:paraId="5BA9E0FA" w14:textId="77777777" w:rsidR="001F354C" w:rsidRPr="00527DC6" w:rsidRDefault="001F354C" w:rsidP="00527DC6">
            <w:pPr>
              <w:tabs>
                <w:tab w:val="left" w:pos="773"/>
              </w:tabs>
              <w:jc w:val="center"/>
              <w:rPr>
                <w:sz w:val="21"/>
                <w:szCs w:val="21"/>
                <w:lang w:eastAsia="en-US"/>
              </w:rPr>
            </w:pPr>
            <w:r w:rsidRPr="00527DC6">
              <w:rPr>
                <w:rFonts w:eastAsia="Calibri"/>
                <w:color w:val="000000"/>
                <w:sz w:val="21"/>
                <w:szCs w:val="21"/>
                <w:lang w:eastAsia="en-US" w:bidi="ru-RU"/>
              </w:rPr>
              <w:t>Зарегистрированная предельная отпускная цена производителя без оптовой надбавки и без НДС, руб.</w:t>
            </w:r>
          </w:p>
        </w:tc>
        <w:tc>
          <w:tcPr>
            <w:tcW w:w="1134" w:type="dxa"/>
            <w:tcBorders>
              <w:top w:val="single" w:sz="4" w:space="0" w:color="auto"/>
              <w:left w:val="nil"/>
              <w:bottom w:val="single" w:sz="4" w:space="0" w:color="auto"/>
              <w:right w:val="single" w:sz="4" w:space="0" w:color="auto"/>
            </w:tcBorders>
            <w:vAlign w:val="center"/>
          </w:tcPr>
          <w:p w14:paraId="1F28BE99" w14:textId="77777777" w:rsidR="001F354C" w:rsidRPr="00527DC6" w:rsidRDefault="001F354C" w:rsidP="00527DC6">
            <w:pPr>
              <w:tabs>
                <w:tab w:val="left" w:pos="773"/>
              </w:tabs>
              <w:jc w:val="center"/>
              <w:rPr>
                <w:sz w:val="21"/>
                <w:szCs w:val="21"/>
                <w:lang w:eastAsia="en-US"/>
              </w:rPr>
            </w:pPr>
            <w:r w:rsidRPr="00527DC6">
              <w:rPr>
                <w:sz w:val="21"/>
                <w:szCs w:val="21"/>
                <w:lang w:eastAsia="en-US"/>
              </w:rPr>
              <w:t>№ РУ</w:t>
            </w:r>
          </w:p>
        </w:tc>
        <w:tc>
          <w:tcPr>
            <w:tcW w:w="1276" w:type="dxa"/>
            <w:tcBorders>
              <w:top w:val="single" w:sz="4" w:space="0" w:color="auto"/>
              <w:left w:val="nil"/>
              <w:bottom w:val="single" w:sz="4" w:space="0" w:color="auto"/>
              <w:right w:val="single" w:sz="4" w:space="0" w:color="auto"/>
            </w:tcBorders>
            <w:vAlign w:val="center"/>
            <w:hideMark/>
          </w:tcPr>
          <w:p w14:paraId="7924BD02" w14:textId="77777777" w:rsidR="001F354C" w:rsidRPr="00527DC6" w:rsidRDefault="001F354C" w:rsidP="00527DC6">
            <w:pPr>
              <w:tabs>
                <w:tab w:val="left" w:pos="773"/>
              </w:tabs>
              <w:jc w:val="center"/>
              <w:rPr>
                <w:sz w:val="21"/>
                <w:szCs w:val="21"/>
                <w:lang w:eastAsia="en-US"/>
              </w:rPr>
            </w:pPr>
            <w:r w:rsidRPr="00527DC6">
              <w:rPr>
                <w:sz w:val="21"/>
                <w:szCs w:val="21"/>
                <w:lang w:eastAsia="en-US"/>
              </w:rPr>
              <w:t>Дата регистрации цены (№ решения)</w:t>
            </w:r>
          </w:p>
        </w:tc>
        <w:tc>
          <w:tcPr>
            <w:tcW w:w="1559" w:type="dxa"/>
            <w:tcBorders>
              <w:top w:val="single" w:sz="4" w:space="0" w:color="auto"/>
              <w:left w:val="nil"/>
              <w:bottom w:val="single" w:sz="4" w:space="0" w:color="auto"/>
              <w:right w:val="single" w:sz="4" w:space="0" w:color="auto"/>
            </w:tcBorders>
            <w:vAlign w:val="center"/>
          </w:tcPr>
          <w:p w14:paraId="1173F63B" w14:textId="77777777" w:rsidR="001F354C" w:rsidRPr="00527DC6" w:rsidRDefault="001F354C" w:rsidP="00527DC6">
            <w:pPr>
              <w:jc w:val="center"/>
              <w:rPr>
                <w:b/>
                <w:sz w:val="21"/>
                <w:szCs w:val="21"/>
                <w:lang w:eastAsia="en-US"/>
              </w:rPr>
            </w:pPr>
            <w:r w:rsidRPr="00527DC6">
              <w:rPr>
                <w:rFonts w:eastAsia="Calibri"/>
                <w:b/>
                <w:color w:val="000000"/>
                <w:sz w:val="21"/>
                <w:szCs w:val="21"/>
                <w:lang w:eastAsia="en-US" w:bidi="ru-RU"/>
              </w:rPr>
              <w:t>Расчетная предельная отпускная цена производителя без оптовой надбавки и без НДС, за единицу товара, руб.</w:t>
            </w:r>
          </w:p>
        </w:tc>
      </w:tr>
      <w:tr w:rsidR="001F354C" w:rsidRPr="006A4F02" w14:paraId="68C6B615" w14:textId="77777777" w:rsidTr="00527DC6">
        <w:trPr>
          <w:trHeight w:val="157"/>
        </w:trPr>
        <w:tc>
          <w:tcPr>
            <w:tcW w:w="709" w:type="dxa"/>
            <w:tcBorders>
              <w:top w:val="nil"/>
              <w:left w:val="single" w:sz="4" w:space="0" w:color="auto"/>
              <w:right w:val="single" w:sz="4" w:space="0" w:color="auto"/>
            </w:tcBorders>
            <w:vAlign w:val="center"/>
          </w:tcPr>
          <w:p w14:paraId="021FE22E" w14:textId="77777777" w:rsidR="001F354C" w:rsidRPr="00527DC6" w:rsidRDefault="001F354C" w:rsidP="00527DC6">
            <w:pPr>
              <w:jc w:val="center"/>
              <w:rPr>
                <w:sz w:val="21"/>
                <w:szCs w:val="21"/>
              </w:rPr>
            </w:pPr>
            <w:r w:rsidRPr="00527DC6">
              <w:rPr>
                <w:sz w:val="21"/>
                <w:szCs w:val="21"/>
              </w:rPr>
              <w:t>1</w:t>
            </w:r>
          </w:p>
        </w:tc>
        <w:tc>
          <w:tcPr>
            <w:tcW w:w="1418" w:type="dxa"/>
            <w:tcBorders>
              <w:top w:val="nil"/>
              <w:left w:val="single" w:sz="4" w:space="0" w:color="auto"/>
              <w:right w:val="single" w:sz="4" w:space="0" w:color="auto"/>
            </w:tcBorders>
            <w:vAlign w:val="center"/>
          </w:tcPr>
          <w:p w14:paraId="1C34A3F4" w14:textId="77777777" w:rsidR="001F354C" w:rsidRPr="00527DC6" w:rsidRDefault="001F354C" w:rsidP="00527DC6">
            <w:pPr>
              <w:jc w:val="center"/>
              <w:rPr>
                <w:sz w:val="21"/>
                <w:szCs w:val="21"/>
              </w:rPr>
            </w:pPr>
            <w:r w:rsidRPr="00527DC6">
              <w:rPr>
                <w:sz w:val="21"/>
                <w:szCs w:val="21"/>
              </w:rPr>
              <w:t>2</w:t>
            </w:r>
          </w:p>
        </w:tc>
        <w:tc>
          <w:tcPr>
            <w:tcW w:w="1730" w:type="dxa"/>
            <w:tcBorders>
              <w:top w:val="nil"/>
              <w:left w:val="nil"/>
              <w:right w:val="single" w:sz="4" w:space="0" w:color="auto"/>
            </w:tcBorders>
            <w:vAlign w:val="center"/>
          </w:tcPr>
          <w:p w14:paraId="2A8285AF" w14:textId="77777777" w:rsidR="001F354C" w:rsidRPr="00527DC6" w:rsidRDefault="001F354C" w:rsidP="00527DC6">
            <w:pPr>
              <w:jc w:val="center"/>
              <w:rPr>
                <w:sz w:val="21"/>
                <w:szCs w:val="21"/>
              </w:rPr>
            </w:pPr>
            <w:r w:rsidRPr="00527DC6">
              <w:rPr>
                <w:sz w:val="21"/>
                <w:szCs w:val="21"/>
              </w:rPr>
              <w:t>3</w:t>
            </w:r>
          </w:p>
        </w:tc>
        <w:tc>
          <w:tcPr>
            <w:tcW w:w="2693" w:type="dxa"/>
            <w:tcBorders>
              <w:top w:val="nil"/>
              <w:left w:val="nil"/>
              <w:right w:val="single" w:sz="4" w:space="0" w:color="auto"/>
            </w:tcBorders>
            <w:vAlign w:val="center"/>
          </w:tcPr>
          <w:p w14:paraId="6C4F6456" w14:textId="77777777" w:rsidR="001F354C" w:rsidRPr="00527DC6" w:rsidRDefault="001F354C" w:rsidP="00527DC6">
            <w:pPr>
              <w:jc w:val="center"/>
              <w:rPr>
                <w:sz w:val="21"/>
                <w:szCs w:val="21"/>
              </w:rPr>
            </w:pPr>
            <w:r w:rsidRPr="00527DC6">
              <w:rPr>
                <w:sz w:val="21"/>
                <w:szCs w:val="21"/>
              </w:rPr>
              <w:t>4</w:t>
            </w:r>
          </w:p>
        </w:tc>
        <w:tc>
          <w:tcPr>
            <w:tcW w:w="3515" w:type="dxa"/>
            <w:tcBorders>
              <w:top w:val="nil"/>
              <w:left w:val="nil"/>
              <w:right w:val="single" w:sz="4" w:space="0" w:color="auto"/>
            </w:tcBorders>
            <w:vAlign w:val="center"/>
          </w:tcPr>
          <w:p w14:paraId="3CC9284F" w14:textId="77777777" w:rsidR="001F354C" w:rsidRPr="00527DC6" w:rsidRDefault="001F354C" w:rsidP="00527DC6">
            <w:pPr>
              <w:jc w:val="center"/>
              <w:rPr>
                <w:sz w:val="21"/>
                <w:szCs w:val="21"/>
              </w:rPr>
            </w:pPr>
            <w:r w:rsidRPr="00527DC6">
              <w:rPr>
                <w:sz w:val="21"/>
                <w:szCs w:val="21"/>
              </w:rPr>
              <w:t>5</w:t>
            </w:r>
          </w:p>
        </w:tc>
        <w:tc>
          <w:tcPr>
            <w:tcW w:w="992" w:type="dxa"/>
            <w:tcBorders>
              <w:top w:val="nil"/>
              <w:left w:val="nil"/>
              <w:right w:val="single" w:sz="4" w:space="0" w:color="auto"/>
            </w:tcBorders>
            <w:vAlign w:val="center"/>
          </w:tcPr>
          <w:p w14:paraId="0C1C3C4A" w14:textId="77777777" w:rsidR="001F354C" w:rsidRPr="00527DC6" w:rsidRDefault="001F354C" w:rsidP="00527DC6">
            <w:pPr>
              <w:jc w:val="center"/>
              <w:rPr>
                <w:sz w:val="21"/>
                <w:szCs w:val="21"/>
              </w:rPr>
            </w:pPr>
            <w:r w:rsidRPr="00527DC6">
              <w:rPr>
                <w:sz w:val="21"/>
                <w:szCs w:val="21"/>
              </w:rPr>
              <w:t>6</w:t>
            </w:r>
          </w:p>
        </w:tc>
        <w:tc>
          <w:tcPr>
            <w:tcW w:w="1134" w:type="dxa"/>
            <w:tcBorders>
              <w:top w:val="nil"/>
              <w:left w:val="nil"/>
              <w:right w:val="single" w:sz="4" w:space="0" w:color="auto"/>
            </w:tcBorders>
            <w:vAlign w:val="center"/>
          </w:tcPr>
          <w:p w14:paraId="32419157" w14:textId="77777777" w:rsidR="001F354C" w:rsidRPr="00527DC6" w:rsidRDefault="001F354C" w:rsidP="00527DC6">
            <w:pPr>
              <w:jc w:val="center"/>
              <w:rPr>
                <w:sz w:val="21"/>
                <w:szCs w:val="21"/>
              </w:rPr>
            </w:pPr>
            <w:r w:rsidRPr="00527DC6">
              <w:rPr>
                <w:sz w:val="21"/>
                <w:szCs w:val="21"/>
              </w:rPr>
              <w:t>7</w:t>
            </w:r>
          </w:p>
        </w:tc>
        <w:tc>
          <w:tcPr>
            <w:tcW w:w="1134" w:type="dxa"/>
            <w:tcBorders>
              <w:top w:val="nil"/>
              <w:left w:val="nil"/>
              <w:right w:val="single" w:sz="4" w:space="0" w:color="auto"/>
            </w:tcBorders>
            <w:vAlign w:val="center"/>
          </w:tcPr>
          <w:p w14:paraId="187181C3" w14:textId="77777777" w:rsidR="001F354C" w:rsidRPr="00527DC6" w:rsidRDefault="001F354C" w:rsidP="00527DC6">
            <w:pPr>
              <w:jc w:val="center"/>
              <w:rPr>
                <w:sz w:val="21"/>
                <w:szCs w:val="21"/>
              </w:rPr>
            </w:pPr>
            <w:r w:rsidRPr="00527DC6">
              <w:rPr>
                <w:sz w:val="21"/>
                <w:szCs w:val="21"/>
              </w:rPr>
              <w:t>8</w:t>
            </w:r>
          </w:p>
        </w:tc>
        <w:tc>
          <w:tcPr>
            <w:tcW w:w="1276" w:type="dxa"/>
            <w:tcBorders>
              <w:top w:val="nil"/>
              <w:left w:val="nil"/>
              <w:right w:val="single" w:sz="4" w:space="0" w:color="auto"/>
            </w:tcBorders>
            <w:vAlign w:val="center"/>
          </w:tcPr>
          <w:p w14:paraId="558BD06F" w14:textId="77777777" w:rsidR="001F354C" w:rsidRPr="00527DC6" w:rsidRDefault="001F354C" w:rsidP="00527DC6">
            <w:pPr>
              <w:jc w:val="center"/>
              <w:rPr>
                <w:sz w:val="21"/>
                <w:szCs w:val="21"/>
              </w:rPr>
            </w:pPr>
            <w:r w:rsidRPr="00527DC6">
              <w:rPr>
                <w:sz w:val="21"/>
                <w:szCs w:val="21"/>
              </w:rPr>
              <w:t>9</w:t>
            </w:r>
          </w:p>
        </w:tc>
        <w:tc>
          <w:tcPr>
            <w:tcW w:w="1559" w:type="dxa"/>
            <w:tcBorders>
              <w:top w:val="nil"/>
              <w:left w:val="nil"/>
              <w:right w:val="single" w:sz="4" w:space="0" w:color="auto"/>
            </w:tcBorders>
            <w:vAlign w:val="center"/>
          </w:tcPr>
          <w:p w14:paraId="6FC80DCF" w14:textId="77777777" w:rsidR="001F354C" w:rsidRPr="00527DC6" w:rsidRDefault="001F354C" w:rsidP="00527DC6">
            <w:pPr>
              <w:jc w:val="center"/>
              <w:rPr>
                <w:sz w:val="21"/>
                <w:szCs w:val="21"/>
              </w:rPr>
            </w:pPr>
            <w:r w:rsidRPr="00527DC6">
              <w:rPr>
                <w:sz w:val="21"/>
                <w:szCs w:val="21"/>
              </w:rPr>
              <w:t>10</w:t>
            </w:r>
          </w:p>
        </w:tc>
      </w:tr>
      <w:tr w:rsidR="00663C36" w:rsidRPr="006A4F02" w14:paraId="5DE922A1" w14:textId="77777777" w:rsidTr="00527D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76"/>
        </w:trPr>
        <w:tc>
          <w:tcPr>
            <w:tcW w:w="709" w:type="dxa"/>
            <w:vAlign w:val="center"/>
          </w:tcPr>
          <w:p w14:paraId="78A2B45A" w14:textId="1FB7679E" w:rsidR="00663C36" w:rsidRPr="00527DC6" w:rsidRDefault="00663C36" w:rsidP="00527DC6">
            <w:pPr>
              <w:ind w:left="142"/>
              <w:contextualSpacing/>
              <w:jc w:val="center"/>
              <w:rPr>
                <w:rFonts w:eastAsia="Calibri"/>
                <w:color w:val="000000"/>
                <w:sz w:val="21"/>
                <w:szCs w:val="21"/>
                <w:lang w:eastAsia="en-US"/>
              </w:rPr>
            </w:pPr>
            <w:r w:rsidRPr="00527DC6">
              <w:rPr>
                <w:rFonts w:eastAsia="Calibri"/>
                <w:color w:val="000000"/>
                <w:sz w:val="21"/>
                <w:szCs w:val="21"/>
                <w:lang w:eastAsia="en-US"/>
              </w:rPr>
              <w:t>1</w:t>
            </w:r>
          </w:p>
        </w:tc>
        <w:tc>
          <w:tcPr>
            <w:tcW w:w="1418" w:type="dxa"/>
            <w:tcBorders>
              <w:top w:val="outset" w:sz="6" w:space="0" w:color="auto"/>
              <w:left w:val="outset" w:sz="6" w:space="0" w:color="auto"/>
              <w:bottom w:val="outset" w:sz="6" w:space="0" w:color="auto"/>
              <w:right w:val="outset" w:sz="6" w:space="0" w:color="auto"/>
            </w:tcBorders>
            <w:vAlign w:val="center"/>
          </w:tcPr>
          <w:p w14:paraId="14EDCBD9" w14:textId="6E554D42" w:rsidR="00663C36" w:rsidRPr="00527DC6" w:rsidRDefault="00663C36" w:rsidP="00527DC6">
            <w:pPr>
              <w:jc w:val="center"/>
              <w:rPr>
                <w:color w:val="000000"/>
                <w:sz w:val="21"/>
                <w:szCs w:val="21"/>
              </w:rPr>
            </w:pPr>
            <w:r w:rsidRPr="00527DC6">
              <w:rPr>
                <w:color w:val="000000"/>
                <w:sz w:val="21"/>
                <w:szCs w:val="21"/>
              </w:rPr>
              <w:t>Натрия хлорид</w:t>
            </w:r>
          </w:p>
        </w:tc>
        <w:tc>
          <w:tcPr>
            <w:tcW w:w="1730" w:type="dxa"/>
            <w:tcBorders>
              <w:top w:val="outset" w:sz="6" w:space="0" w:color="auto"/>
              <w:left w:val="outset" w:sz="6" w:space="0" w:color="auto"/>
              <w:bottom w:val="outset" w:sz="6" w:space="0" w:color="auto"/>
              <w:right w:val="outset" w:sz="6" w:space="0" w:color="auto"/>
            </w:tcBorders>
            <w:vAlign w:val="center"/>
          </w:tcPr>
          <w:p w14:paraId="01B1EDB9" w14:textId="65F8007E" w:rsidR="00663C36" w:rsidRPr="00527DC6" w:rsidRDefault="00663C36" w:rsidP="00527DC6">
            <w:pPr>
              <w:jc w:val="center"/>
              <w:rPr>
                <w:color w:val="000000"/>
                <w:sz w:val="21"/>
                <w:szCs w:val="21"/>
              </w:rPr>
            </w:pPr>
            <w:r w:rsidRPr="00527DC6">
              <w:rPr>
                <w:color w:val="000000"/>
                <w:sz w:val="21"/>
                <w:szCs w:val="21"/>
              </w:rPr>
              <w:t>Натрия хлорид-</w:t>
            </w:r>
            <w:proofErr w:type="spellStart"/>
            <w:r w:rsidRPr="00527DC6">
              <w:rPr>
                <w:color w:val="000000"/>
                <w:sz w:val="21"/>
                <w:szCs w:val="21"/>
              </w:rPr>
              <w:t>СОЛОфарм</w:t>
            </w:r>
            <w:proofErr w:type="spellEnd"/>
          </w:p>
        </w:tc>
        <w:tc>
          <w:tcPr>
            <w:tcW w:w="2693" w:type="dxa"/>
            <w:tcBorders>
              <w:top w:val="outset" w:sz="6" w:space="0" w:color="auto"/>
              <w:left w:val="outset" w:sz="6" w:space="0" w:color="auto"/>
              <w:bottom w:val="outset" w:sz="6" w:space="0" w:color="auto"/>
              <w:right w:val="outset" w:sz="6" w:space="0" w:color="auto"/>
            </w:tcBorders>
            <w:vAlign w:val="center"/>
          </w:tcPr>
          <w:p w14:paraId="21F973ED" w14:textId="76486E97" w:rsidR="00663C36" w:rsidRPr="00527DC6" w:rsidRDefault="00663C36" w:rsidP="00527DC6">
            <w:pPr>
              <w:jc w:val="center"/>
              <w:rPr>
                <w:color w:val="000000"/>
                <w:sz w:val="21"/>
                <w:szCs w:val="21"/>
              </w:rPr>
            </w:pPr>
            <w:r w:rsidRPr="00527DC6">
              <w:rPr>
                <w:color w:val="000000"/>
                <w:sz w:val="21"/>
                <w:szCs w:val="21"/>
              </w:rPr>
              <w:t>раствор для инфузий ~, 0.9%, 500 мл - флакон (20) - лоток картонный (для стационаров)</w:t>
            </w:r>
          </w:p>
        </w:tc>
        <w:tc>
          <w:tcPr>
            <w:tcW w:w="3515" w:type="dxa"/>
            <w:tcBorders>
              <w:top w:val="outset" w:sz="6" w:space="0" w:color="auto"/>
              <w:left w:val="outset" w:sz="6" w:space="0" w:color="auto"/>
              <w:bottom w:val="outset" w:sz="6" w:space="0" w:color="auto"/>
              <w:right w:val="outset" w:sz="6" w:space="0" w:color="auto"/>
            </w:tcBorders>
            <w:vAlign w:val="center"/>
          </w:tcPr>
          <w:p w14:paraId="79E11AE5" w14:textId="2B77C187" w:rsidR="00663C36" w:rsidRPr="00527DC6" w:rsidRDefault="00663C36" w:rsidP="00527DC6">
            <w:pPr>
              <w:jc w:val="center"/>
              <w:rPr>
                <w:color w:val="000000"/>
                <w:sz w:val="21"/>
                <w:szCs w:val="21"/>
              </w:rPr>
            </w:pPr>
            <w:proofErr w:type="spellStart"/>
            <w:r w:rsidRPr="00527DC6">
              <w:rPr>
                <w:color w:val="000000"/>
                <w:sz w:val="21"/>
                <w:szCs w:val="21"/>
              </w:rPr>
              <w:t>Вл.Вып.к.Перв.Уп.Втор.Уп.Пр.Общество</w:t>
            </w:r>
            <w:proofErr w:type="spellEnd"/>
            <w:r w:rsidRPr="00527DC6">
              <w:rPr>
                <w:color w:val="000000"/>
                <w:sz w:val="21"/>
                <w:szCs w:val="21"/>
              </w:rPr>
              <w:t xml:space="preserve"> с ограниченной ответственностью "</w:t>
            </w:r>
            <w:proofErr w:type="spellStart"/>
            <w:r w:rsidRPr="00527DC6">
              <w:rPr>
                <w:color w:val="000000"/>
                <w:sz w:val="21"/>
                <w:szCs w:val="21"/>
              </w:rPr>
              <w:t>Гротекс</w:t>
            </w:r>
            <w:proofErr w:type="spellEnd"/>
            <w:r w:rsidRPr="00527DC6">
              <w:rPr>
                <w:color w:val="000000"/>
                <w:sz w:val="21"/>
                <w:szCs w:val="21"/>
              </w:rPr>
              <w:t>" (ООО "</w:t>
            </w:r>
            <w:proofErr w:type="spellStart"/>
            <w:r w:rsidRPr="00527DC6">
              <w:rPr>
                <w:color w:val="000000"/>
                <w:sz w:val="21"/>
                <w:szCs w:val="21"/>
              </w:rPr>
              <w:t>Гротекс</w:t>
            </w:r>
            <w:proofErr w:type="spellEnd"/>
            <w:r w:rsidRPr="00527DC6">
              <w:rPr>
                <w:color w:val="000000"/>
                <w:sz w:val="21"/>
                <w:szCs w:val="21"/>
              </w:rPr>
              <w:t>"), Россия (7814459396);</w:t>
            </w:r>
          </w:p>
        </w:tc>
        <w:tc>
          <w:tcPr>
            <w:tcW w:w="992" w:type="dxa"/>
            <w:tcBorders>
              <w:top w:val="outset" w:sz="6" w:space="0" w:color="auto"/>
              <w:left w:val="outset" w:sz="6" w:space="0" w:color="auto"/>
              <w:bottom w:val="outset" w:sz="6" w:space="0" w:color="auto"/>
              <w:right w:val="outset" w:sz="6" w:space="0" w:color="auto"/>
            </w:tcBorders>
            <w:vAlign w:val="center"/>
          </w:tcPr>
          <w:p w14:paraId="4BD1C531" w14:textId="2C482153" w:rsidR="00663C36" w:rsidRPr="00527DC6" w:rsidRDefault="00663C36" w:rsidP="00527DC6">
            <w:pPr>
              <w:jc w:val="center"/>
              <w:rPr>
                <w:color w:val="000000"/>
                <w:sz w:val="21"/>
                <w:szCs w:val="21"/>
              </w:rPr>
            </w:pPr>
            <w:r w:rsidRPr="00527DC6">
              <w:rPr>
                <w:color w:val="000000"/>
                <w:sz w:val="21"/>
                <w:szCs w:val="21"/>
              </w:rPr>
              <w:t>20</w:t>
            </w:r>
          </w:p>
        </w:tc>
        <w:tc>
          <w:tcPr>
            <w:tcW w:w="1134" w:type="dxa"/>
            <w:tcBorders>
              <w:top w:val="outset" w:sz="6" w:space="0" w:color="auto"/>
              <w:left w:val="outset" w:sz="6" w:space="0" w:color="auto"/>
              <w:bottom w:val="outset" w:sz="6" w:space="0" w:color="auto"/>
              <w:right w:val="outset" w:sz="6" w:space="0" w:color="auto"/>
            </w:tcBorders>
            <w:vAlign w:val="center"/>
          </w:tcPr>
          <w:p w14:paraId="4986C856" w14:textId="6633395A" w:rsidR="00663C36" w:rsidRPr="00527DC6" w:rsidRDefault="00663C36" w:rsidP="00527DC6">
            <w:pPr>
              <w:jc w:val="center"/>
              <w:rPr>
                <w:color w:val="000000"/>
                <w:sz w:val="21"/>
                <w:szCs w:val="21"/>
              </w:rPr>
            </w:pPr>
            <w:r w:rsidRPr="00527DC6">
              <w:rPr>
                <w:color w:val="000000"/>
                <w:sz w:val="21"/>
                <w:szCs w:val="21"/>
              </w:rPr>
              <w:t>1 515,50</w:t>
            </w:r>
          </w:p>
        </w:tc>
        <w:tc>
          <w:tcPr>
            <w:tcW w:w="1134" w:type="dxa"/>
            <w:tcBorders>
              <w:top w:val="outset" w:sz="6" w:space="0" w:color="auto"/>
              <w:left w:val="outset" w:sz="6" w:space="0" w:color="auto"/>
              <w:bottom w:val="outset" w:sz="6" w:space="0" w:color="auto"/>
              <w:right w:val="outset" w:sz="6" w:space="0" w:color="auto"/>
            </w:tcBorders>
            <w:vAlign w:val="center"/>
          </w:tcPr>
          <w:p w14:paraId="52C0556C" w14:textId="1E29D065" w:rsidR="00663C36" w:rsidRPr="00527DC6" w:rsidRDefault="00663C36" w:rsidP="00527DC6">
            <w:pPr>
              <w:jc w:val="center"/>
              <w:rPr>
                <w:color w:val="000000"/>
                <w:sz w:val="21"/>
                <w:szCs w:val="21"/>
              </w:rPr>
            </w:pPr>
            <w:r w:rsidRPr="00527DC6">
              <w:rPr>
                <w:color w:val="000000"/>
                <w:sz w:val="21"/>
                <w:szCs w:val="21"/>
              </w:rPr>
              <w:t>ЛП-№(002460)-(РГ-RU)</w:t>
            </w:r>
          </w:p>
        </w:tc>
        <w:tc>
          <w:tcPr>
            <w:tcW w:w="1276" w:type="dxa"/>
            <w:tcBorders>
              <w:top w:val="outset" w:sz="6" w:space="0" w:color="auto"/>
              <w:left w:val="outset" w:sz="6" w:space="0" w:color="auto"/>
              <w:bottom w:val="outset" w:sz="6" w:space="0" w:color="auto"/>
              <w:right w:val="outset" w:sz="6" w:space="0" w:color="auto"/>
            </w:tcBorders>
            <w:vAlign w:val="center"/>
          </w:tcPr>
          <w:p w14:paraId="3799E355" w14:textId="52C2D804" w:rsidR="00663C36" w:rsidRPr="00527DC6" w:rsidRDefault="00663C36" w:rsidP="00527DC6">
            <w:pPr>
              <w:jc w:val="center"/>
              <w:rPr>
                <w:color w:val="000000"/>
                <w:sz w:val="21"/>
                <w:szCs w:val="21"/>
              </w:rPr>
            </w:pPr>
            <w:r w:rsidRPr="00527DC6">
              <w:rPr>
                <w:color w:val="000000"/>
                <w:sz w:val="21"/>
                <w:szCs w:val="21"/>
              </w:rPr>
              <w:t xml:space="preserve">31.10.2025 </w:t>
            </w:r>
            <w:r w:rsidRPr="00527DC6">
              <w:rPr>
                <w:color w:val="000000"/>
                <w:sz w:val="21"/>
                <w:szCs w:val="21"/>
              </w:rPr>
              <w:br/>
              <w:t>1805/20-25</w:t>
            </w:r>
          </w:p>
        </w:tc>
        <w:tc>
          <w:tcPr>
            <w:tcW w:w="1559" w:type="dxa"/>
            <w:tcBorders>
              <w:top w:val="outset" w:sz="6" w:space="0" w:color="auto"/>
              <w:left w:val="outset" w:sz="6" w:space="0" w:color="auto"/>
              <w:bottom w:val="outset" w:sz="6" w:space="0" w:color="auto"/>
              <w:right w:val="outset" w:sz="6" w:space="0" w:color="auto"/>
            </w:tcBorders>
            <w:vAlign w:val="center"/>
          </w:tcPr>
          <w:p w14:paraId="25B2F837" w14:textId="562C277B" w:rsidR="00663C36" w:rsidRPr="00527DC6" w:rsidRDefault="00663C36" w:rsidP="00527DC6">
            <w:pPr>
              <w:jc w:val="center"/>
              <w:rPr>
                <w:b/>
                <w:bCs/>
                <w:sz w:val="21"/>
                <w:szCs w:val="21"/>
              </w:rPr>
            </w:pPr>
            <w:r w:rsidRPr="00527DC6">
              <w:rPr>
                <w:b/>
                <w:bCs/>
                <w:color w:val="000000"/>
                <w:sz w:val="21"/>
                <w:szCs w:val="21"/>
              </w:rPr>
              <w:t>1 515,50</w:t>
            </w:r>
          </w:p>
        </w:tc>
      </w:tr>
      <w:tr w:rsidR="00BF3FA5" w:rsidRPr="006A4F02" w14:paraId="58653850" w14:textId="77777777" w:rsidTr="00527D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76"/>
        </w:trPr>
        <w:tc>
          <w:tcPr>
            <w:tcW w:w="709" w:type="dxa"/>
            <w:vAlign w:val="center"/>
          </w:tcPr>
          <w:p w14:paraId="7F98B7AE" w14:textId="00AA6EB9" w:rsidR="00BF3FA5" w:rsidRPr="00527DC6" w:rsidRDefault="00BF3FA5" w:rsidP="00527DC6">
            <w:pPr>
              <w:ind w:left="142"/>
              <w:contextualSpacing/>
              <w:jc w:val="center"/>
              <w:rPr>
                <w:rFonts w:eastAsia="Calibri"/>
                <w:color w:val="000000"/>
                <w:sz w:val="21"/>
                <w:szCs w:val="21"/>
                <w:lang w:eastAsia="en-US"/>
              </w:rPr>
            </w:pPr>
            <w:r w:rsidRPr="00527DC6">
              <w:rPr>
                <w:rFonts w:eastAsia="Calibri"/>
                <w:color w:val="000000"/>
                <w:sz w:val="21"/>
                <w:szCs w:val="21"/>
                <w:lang w:eastAsia="en-US"/>
              </w:rPr>
              <w:t>2</w:t>
            </w:r>
          </w:p>
        </w:tc>
        <w:tc>
          <w:tcPr>
            <w:tcW w:w="1418" w:type="dxa"/>
            <w:tcBorders>
              <w:top w:val="outset" w:sz="6" w:space="0" w:color="auto"/>
              <w:left w:val="outset" w:sz="6" w:space="0" w:color="auto"/>
              <w:bottom w:val="outset" w:sz="6" w:space="0" w:color="auto"/>
              <w:right w:val="outset" w:sz="6" w:space="0" w:color="auto"/>
            </w:tcBorders>
            <w:vAlign w:val="center"/>
          </w:tcPr>
          <w:p w14:paraId="20CB9DDA" w14:textId="09337E93" w:rsidR="00BF3FA5" w:rsidRPr="00527DC6" w:rsidRDefault="00BF3FA5" w:rsidP="00527DC6">
            <w:pPr>
              <w:jc w:val="center"/>
              <w:rPr>
                <w:color w:val="000000"/>
                <w:sz w:val="21"/>
                <w:szCs w:val="21"/>
              </w:rPr>
            </w:pPr>
            <w:r w:rsidRPr="00527DC6">
              <w:rPr>
                <w:color w:val="000000"/>
                <w:sz w:val="21"/>
                <w:szCs w:val="21"/>
              </w:rPr>
              <w:t>Натрия гидрокарбонат</w:t>
            </w:r>
          </w:p>
        </w:tc>
        <w:tc>
          <w:tcPr>
            <w:tcW w:w="1730" w:type="dxa"/>
            <w:tcBorders>
              <w:top w:val="outset" w:sz="6" w:space="0" w:color="auto"/>
              <w:left w:val="outset" w:sz="6" w:space="0" w:color="auto"/>
              <w:bottom w:val="outset" w:sz="6" w:space="0" w:color="auto"/>
              <w:right w:val="outset" w:sz="6" w:space="0" w:color="auto"/>
            </w:tcBorders>
            <w:vAlign w:val="center"/>
          </w:tcPr>
          <w:p w14:paraId="3E736F9D" w14:textId="60826AE3" w:rsidR="00BF3FA5" w:rsidRPr="00527DC6" w:rsidRDefault="00BF3FA5" w:rsidP="00527DC6">
            <w:pPr>
              <w:jc w:val="center"/>
              <w:rPr>
                <w:color w:val="000000"/>
                <w:sz w:val="21"/>
                <w:szCs w:val="21"/>
              </w:rPr>
            </w:pPr>
            <w:r w:rsidRPr="00527DC6">
              <w:rPr>
                <w:color w:val="000000"/>
                <w:sz w:val="21"/>
                <w:szCs w:val="21"/>
              </w:rPr>
              <w:t>Натрия гидрокарбонат</w:t>
            </w:r>
          </w:p>
        </w:tc>
        <w:tc>
          <w:tcPr>
            <w:tcW w:w="2693" w:type="dxa"/>
            <w:tcBorders>
              <w:top w:val="outset" w:sz="6" w:space="0" w:color="auto"/>
              <w:left w:val="outset" w:sz="6" w:space="0" w:color="auto"/>
              <w:bottom w:val="outset" w:sz="6" w:space="0" w:color="auto"/>
              <w:right w:val="outset" w:sz="6" w:space="0" w:color="auto"/>
            </w:tcBorders>
            <w:vAlign w:val="center"/>
          </w:tcPr>
          <w:p w14:paraId="6D8DB572" w14:textId="53C77C88" w:rsidR="00BF3FA5" w:rsidRPr="00527DC6" w:rsidRDefault="00BF3FA5" w:rsidP="00527DC6">
            <w:pPr>
              <w:jc w:val="center"/>
              <w:rPr>
                <w:color w:val="000000"/>
                <w:sz w:val="21"/>
                <w:szCs w:val="21"/>
              </w:rPr>
            </w:pPr>
            <w:r w:rsidRPr="00527DC6">
              <w:rPr>
                <w:color w:val="000000"/>
                <w:sz w:val="21"/>
                <w:szCs w:val="21"/>
              </w:rPr>
              <w:t>раствор для инфузий, 5%, 200 мл - бутылка (28) - ящик картонный (для стационаров)</w:t>
            </w:r>
          </w:p>
        </w:tc>
        <w:tc>
          <w:tcPr>
            <w:tcW w:w="3515" w:type="dxa"/>
            <w:tcBorders>
              <w:top w:val="outset" w:sz="6" w:space="0" w:color="auto"/>
              <w:left w:val="outset" w:sz="6" w:space="0" w:color="auto"/>
              <w:bottom w:val="outset" w:sz="6" w:space="0" w:color="auto"/>
              <w:right w:val="outset" w:sz="6" w:space="0" w:color="auto"/>
            </w:tcBorders>
            <w:vAlign w:val="center"/>
          </w:tcPr>
          <w:p w14:paraId="7076C754" w14:textId="270159FB" w:rsidR="00BF3FA5" w:rsidRPr="00527DC6" w:rsidRDefault="00BF3FA5" w:rsidP="00527DC6">
            <w:pPr>
              <w:jc w:val="center"/>
              <w:rPr>
                <w:color w:val="000000"/>
                <w:sz w:val="21"/>
                <w:szCs w:val="21"/>
              </w:rPr>
            </w:pPr>
            <w:proofErr w:type="spellStart"/>
            <w:r w:rsidRPr="00527DC6">
              <w:rPr>
                <w:color w:val="000000"/>
                <w:sz w:val="21"/>
                <w:szCs w:val="21"/>
              </w:rPr>
              <w:t>Вл.Вып.к.Перв.Уп.Втор.Уп.Пр.Общество</w:t>
            </w:r>
            <w:proofErr w:type="spellEnd"/>
            <w:r w:rsidRPr="00527DC6">
              <w:rPr>
                <w:color w:val="000000"/>
                <w:sz w:val="21"/>
                <w:szCs w:val="21"/>
              </w:rPr>
              <w:t xml:space="preserve"> с ограниченной ответственностью "МОСФАРМ" (ООО "МОСФАРМ"), Россия </w:t>
            </w:r>
          </w:p>
        </w:tc>
        <w:tc>
          <w:tcPr>
            <w:tcW w:w="992" w:type="dxa"/>
            <w:tcBorders>
              <w:top w:val="outset" w:sz="6" w:space="0" w:color="auto"/>
              <w:left w:val="outset" w:sz="6" w:space="0" w:color="auto"/>
              <w:bottom w:val="outset" w:sz="6" w:space="0" w:color="auto"/>
              <w:right w:val="outset" w:sz="6" w:space="0" w:color="auto"/>
            </w:tcBorders>
            <w:vAlign w:val="center"/>
          </w:tcPr>
          <w:p w14:paraId="17C9D788" w14:textId="77BD09A8" w:rsidR="00BF3FA5" w:rsidRPr="00527DC6" w:rsidRDefault="00BF3FA5" w:rsidP="00527DC6">
            <w:pPr>
              <w:jc w:val="center"/>
              <w:rPr>
                <w:color w:val="000000"/>
                <w:sz w:val="21"/>
                <w:szCs w:val="21"/>
              </w:rPr>
            </w:pPr>
            <w:r w:rsidRPr="00527DC6">
              <w:rPr>
                <w:color w:val="000000"/>
                <w:sz w:val="21"/>
                <w:szCs w:val="21"/>
              </w:rPr>
              <w:t>28</w:t>
            </w:r>
          </w:p>
        </w:tc>
        <w:tc>
          <w:tcPr>
            <w:tcW w:w="1134" w:type="dxa"/>
            <w:tcBorders>
              <w:top w:val="outset" w:sz="6" w:space="0" w:color="auto"/>
              <w:left w:val="outset" w:sz="6" w:space="0" w:color="auto"/>
              <w:bottom w:val="outset" w:sz="6" w:space="0" w:color="auto"/>
              <w:right w:val="outset" w:sz="6" w:space="0" w:color="auto"/>
            </w:tcBorders>
            <w:vAlign w:val="center"/>
          </w:tcPr>
          <w:p w14:paraId="355E332E" w14:textId="2A28590F" w:rsidR="00BF3FA5" w:rsidRPr="00527DC6" w:rsidRDefault="00BF3FA5" w:rsidP="00527DC6">
            <w:pPr>
              <w:jc w:val="center"/>
              <w:rPr>
                <w:color w:val="000000"/>
                <w:sz w:val="21"/>
                <w:szCs w:val="21"/>
              </w:rPr>
            </w:pPr>
            <w:r w:rsidRPr="00527DC6">
              <w:rPr>
                <w:color w:val="000000"/>
                <w:sz w:val="21"/>
                <w:szCs w:val="21"/>
              </w:rPr>
              <w:t>2 800,00</w:t>
            </w:r>
          </w:p>
        </w:tc>
        <w:tc>
          <w:tcPr>
            <w:tcW w:w="1134" w:type="dxa"/>
            <w:tcBorders>
              <w:top w:val="outset" w:sz="6" w:space="0" w:color="auto"/>
              <w:left w:val="outset" w:sz="6" w:space="0" w:color="auto"/>
              <w:bottom w:val="outset" w:sz="6" w:space="0" w:color="auto"/>
              <w:right w:val="outset" w:sz="6" w:space="0" w:color="auto"/>
            </w:tcBorders>
            <w:vAlign w:val="center"/>
          </w:tcPr>
          <w:p w14:paraId="79DE3D14" w14:textId="6995B9D4" w:rsidR="00BF3FA5" w:rsidRPr="00527DC6" w:rsidRDefault="00BF3FA5" w:rsidP="00527DC6">
            <w:pPr>
              <w:jc w:val="center"/>
              <w:rPr>
                <w:color w:val="000000"/>
                <w:sz w:val="21"/>
                <w:szCs w:val="21"/>
              </w:rPr>
            </w:pPr>
            <w:r w:rsidRPr="00527DC6">
              <w:rPr>
                <w:color w:val="000000"/>
                <w:sz w:val="21"/>
                <w:szCs w:val="21"/>
              </w:rPr>
              <w:t>ЛП-002770</w:t>
            </w:r>
          </w:p>
        </w:tc>
        <w:tc>
          <w:tcPr>
            <w:tcW w:w="1276" w:type="dxa"/>
            <w:tcBorders>
              <w:top w:val="outset" w:sz="6" w:space="0" w:color="auto"/>
              <w:left w:val="outset" w:sz="6" w:space="0" w:color="auto"/>
              <w:bottom w:val="outset" w:sz="6" w:space="0" w:color="auto"/>
              <w:right w:val="outset" w:sz="6" w:space="0" w:color="auto"/>
            </w:tcBorders>
            <w:vAlign w:val="center"/>
          </w:tcPr>
          <w:p w14:paraId="5DDA3282" w14:textId="12D1B506" w:rsidR="00BF3FA5" w:rsidRPr="00527DC6" w:rsidRDefault="00BF3FA5" w:rsidP="00527DC6">
            <w:pPr>
              <w:jc w:val="center"/>
              <w:rPr>
                <w:color w:val="000000"/>
                <w:sz w:val="21"/>
                <w:szCs w:val="21"/>
              </w:rPr>
            </w:pPr>
            <w:r w:rsidRPr="00527DC6">
              <w:rPr>
                <w:color w:val="000000"/>
                <w:sz w:val="21"/>
                <w:szCs w:val="21"/>
              </w:rPr>
              <w:t xml:space="preserve">02.05.2024 </w:t>
            </w:r>
            <w:r w:rsidRPr="00527DC6">
              <w:rPr>
                <w:color w:val="000000"/>
                <w:sz w:val="21"/>
                <w:szCs w:val="21"/>
              </w:rPr>
              <w:br/>
              <w:t>616/20-24/ОС-</w:t>
            </w:r>
            <w:proofErr w:type="spellStart"/>
            <w:r w:rsidRPr="00527DC6">
              <w:rPr>
                <w:color w:val="000000"/>
                <w:sz w:val="21"/>
                <w:szCs w:val="21"/>
              </w:rPr>
              <w:t>подтв</w:t>
            </w:r>
            <w:proofErr w:type="spellEnd"/>
          </w:p>
        </w:tc>
        <w:tc>
          <w:tcPr>
            <w:tcW w:w="1559" w:type="dxa"/>
            <w:tcBorders>
              <w:top w:val="outset" w:sz="6" w:space="0" w:color="auto"/>
              <w:left w:val="outset" w:sz="6" w:space="0" w:color="auto"/>
              <w:bottom w:val="outset" w:sz="6" w:space="0" w:color="auto"/>
              <w:right w:val="outset" w:sz="6" w:space="0" w:color="auto"/>
            </w:tcBorders>
            <w:vAlign w:val="center"/>
          </w:tcPr>
          <w:p w14:paraId="16D08404" w14:textId="68ED64FF" w:rsidR="00BF3FA5" w:rsidRPr="00527DC6" w:rsidRDefault="00BF3FA5" w:rsidP="00527DC6">
            <w:pPr>
              <w:jc w:val="center"/>
              <w:rPr>
                <w:sz w:val="21"/>
                <w:szCs w:val="21"/>
              </w:rPr>
            </w:pPr>
            <w:r w:rsidRPr="00527DC6">
              <w:rPr>
                <w:b/>
                <w:bCs/>
                <w:color w:val="000000"/>
                <w:sz w:val="21"/>
                <w:szCs w:val="21"/>
              </w:rPr>
              <w:t>2 800,00</w:t>
            </w:r>
          </w:p>
        </w:tc>
      </w:tr>
    </w:tbl>
    <w:p w14:paraId="0442555B" w14:textId="77777777" w:rsidR="00813697" w:rsidRPr="006A4F02" w:rsidRDefault="00813697" w:rsidP="00044843">
      <w:pPr>
        <w:shd w:val="clear" w:color="auto" w:fill="FFFFFF"/>
        <w:tabs>
          <w:tab w:val="left" w:pos="773"/>
        </w:tabs>
        <w:jc w:val="both"/>
        <w:rPr>
          <w:sz w:val="21"/>
          <w:szCs w:val="21"/>
        </w:rPr>
      </w:pPr>
    </w:p>
    <w:p w14:paraId="3CC096F3" w14:textId="6B2BA413" w:rsidR="00044843" w:rsidRPr="006A4F02" w:rsidRDefault="00044843" w:rsidP="00044843">
      <w:pPr>
        <w:shd w:val="clear" w:color="auto" w:fill="FFFFFF"/>
        <w:tabs>
          <w:tab w:val="left" w:pos="773"/>
        </w:tabs>
        <w:jc w:val="both"/>
        <w:rPr>
          <w:sz w:val="21"/>
          <w:szCs w:val="21"/>
        </w:rPr>
      </w:pPr>
      <w:r w:rsidRPr="006A4F02">
        <w:rPr>
          <w:sz w:val="21"/>
          <w:szCs w:val="21"/>
        </w:rPr>
        <w:t>*Заказчиком при установлении цены единицы лекарственного препарата не учитывается значение цены единицы лекарственного препарата, отсутствующего в гражданском обороте в Российской Федерации, на основании сведений, размещаемых Федеральной службой по надзору в сфере здравоохранения на официальном сайте http://www.roszdravnadzor.ru/services/turnover в информационно-телекоммуникационной сети "Интернет"(пункт 7 Приказа № 1064н).</w:t>
      </w:r>
      <w:r w:rsidRPr="006A4F02">
        <w:rPr>
          <w:rStyle w:val="afffb"/>
          <w:sz w:val="21"/>
          <w:szCs w:val="21"/>
        </w:rPr>
        <w:footnoteReference w:id="1"/>
      </w:r>
    </w:p>
    <w:p w14:paraId="436BCBEF" w14:textId="77777777" w:rsidR="00044843" w:rsidRPr="006A4F02" w:rsidRDefault="00044843" w:rsidP="00044843">
      <w:pPr>
        <w:shd w:val="clear" w:color="auto" w:fill="FFFFFF"/>
        <w:tabs>
          <w:tab w:val="left" w:pos="773"/>
        </w:tabs>
        <w:autoSpaceDE w:val="0"/>
        <w:autoSpaceDN w:val="0"/>
        <w:adjustRightInd w:val="0"/>
        <w:jc w:val="both"/>
        <w:rPr>
          <w:rFonts w:eastAsia="Calibri"/>
          <w:sz w:val="21"/>
          <w:szCs w:val="21"/>
          <w:lang w:eastAsia="en-US"/>
        </w:rPr>
      </w:pPr>
    </w:p>
    <w:p w14:paraId="11EC3385" w14:textId="77777777" w:rsidR="001F354C" w:rsidRPr="006A4F02" w:rsidRDefault="001F354C" w:rsidP="001F354C">
      <w:pPr>
        <w:shd w:val="clear" w:color="auto" w:fill="FFFFFF"/>
        <w:tabs>
          <w:tab w:val="left" w:pos="773"/>
        </w:tabs>
        <w:autoSpaceDE w:val="0"/>
        <w:autoSpaceDN w:val="0"/>
        <w:adjustRightInd w:val="0"/>
        <w:jc w:val="center"/>
        <w:rPr>
          <w:rFonts w:eastAsia="Calibri"/>
          <w:b/>
          <w:sz w:val="21"/>
          <w:szCs w:val="21"/>
          <w:lang w:eastAsia="en-US"/>
        </w:rPr>
      </w:pPr>
    </w:p>
    <w:p w14:paraId="2D812306" w14:textId="5D8D7519" w:rsidR="001F354C" w:rsidRPr="006A4F02" w:rsidRDefault="001F354C" w:rsidP="001F354C">
      <w:pPr>
        <w:widowControl w:val="0"/>
        <w:shd w:val="clear" w:color="auto" w:fill="FFFFFF"/>
        <w:tabs>
          <w:tab w:val="left" w:pos="773"/>
        </w:tabs>
        <w:autoSpaceDE w:val="0"/>
        <w:autoSpaceDN w:val="0"/>
        <w:adjustRightInd w:val="0"/>
        <w:jc w:val="center"/>
        <w:rPr>
          <w:b/>
          <w:sz w:val="21"/>
          <w:szCs w:val="21"/>
        </w:rPr>
      </w:pPr>
      <w:r w:rsidRPr="006A4F02">
        <w:rPr>
          <w:b/>
          <w:sz w:val="21"/>
          <w:szCs w:val="21"/>
        </w:rPr>
        <w:t>Раздел IV: Определение НМЦ Товара за единицу измерения методом расчета средневзвешенной цены по контрактам</w:t>
      </w:r>
      <w:r w:rsidR="00A27660" w:rsidRPr="006A4F02">
        <w:rPr>
          <w:b/>
          <w:sz w:val="21"/>
          <w:szCs w:val="21"/>
        </w:rPr>
        <w:t>.</w:t>
      </w:r>
    </w:p>
    <w:p w14:paraId="26A299AE" w14:textId="77777777" w:rsidR="001F354C" w:rsidRPr="006A4F02" w:rsidRDefault="001F354C" w:rsidP="001F354C">
      <w:pPr>
        <w:autoSpaceDE w:val="0"/>
        <w:autoSpaceDN w:val="0"/>
        <w:adjustRightInd w:val="0"/>
        <w:ind w:firstLine="709"/>
        <w:jc w:val="both"/>
        <w:rPr>
          <w:color w:val="000000"/>
          <w:sz w:val="21"/>
          <w:szCs w:val="21"/>
        </w:rPr>
      </w:pPr>
      <w:r w:rsidRPr="006A4F02">
        <w:rPr>
          <w:color w:val="000000"/>
          <w:sz w:val="21"/>
          <w:szCs w:val="21"/>
        </w:rPr>
        <w:t xml:space="preserve">Расчет средневзвешенной цены на основании </w:t>
      </w:r>
      <w:r w:rsidRPr="006A4F02">
        <w:rPr>
          <w:rFonts w:eastAsia="Calibri"/>
          <w:sz w:val="21"/>
          <w:szCs w:val="21"/>
          <w:lang w:eastAsia="en-US"/>
        </w:rPr>
        <w:t>всех заключенных заказчиком и исполненных поставщиком государственных (муниципальных) контрактов на поставку планируемого к закупке лекарственного препарата с учетом эквивалентных лекарственных форм и дозировок за 12 месяцев, предшествующих месяцу расчета НМЦК, начальной цены единицы лекарственного препарата</w:t>
      </w:r>
      <w:r w:rsidRPr="006A4F02">
        <w:rPr>
          <w:color w:val="000000"/>
          <w:sz w:val="21"/>
          <w:szCs w:val="21"/>
        </w:rPr>
        <w:t>, проводится по формуле:</w:t>
      </w:r>
    </w:p>
    <w:p w14:paraId="46EE7FF4" w14:textId="77777777" w:rsidR="001F354C" w:rsidRPr="006A4F02" w:rsidRDefault="001F354C" w:rsidP="001F354C">
      <w:pPr>
        <w:autoSpaceDE w:val="0"/>
        <w:autoSpaceDN w:val="0"/>
        <w:adjustRightInd w:val="0"/>
        <w:ind w:firstLine="709"/>
        <w:jc w:val="both"/>
        <w:rPr>
          <w:color w:val="000000"/>
          <w:sz w:val="21"/>
          <w:szCs w:val="21"/>
        </w:rPr>
      </w:pPr>
    </w:p>
    <w:p w14:paraId="46AF8204" w14:textId="77777777" w:rsidR="001F354C" w:rsidRPr="006A4F02" w:rsidRDefault="001F354C" w:rsidP="001F354C">
      <w:pPr>
        <w:autoSpaceDE w:val="0"/>
        <w:autoSpaceDN w:val="0"/>
        <w:adjustRightInd w:val="0"/>
        <w:jc w:val="center"/>
        <w:rPr>
          <w:color w:val="000000"/>
          <w:sz w:val="21"/>
          <w:szCs w:val="21"/>
        </w:rPr>
      </w:pPr>
      <m:oMath>
        <m:r>
          <m:rPr>
            <m:sty m:val="bi"/>
          </m:rPr>
          <w:rPr>
            <w:rFonts w:ascii="Cambria Math" w:hAnsi="Cambria Math"/>
            <w:color w:val="000000"/>
            <w:sz w:val="21"/>
            <w:szCs w:val="21"/>
          </w:rPr>
          <m:t xml:space="preserve">Цвзв= </m:t>
        </m:r>
        <m:f>
          <m:fPr>
            <m:ctrlPr>
              <w:rPr>
                <w:rFonts w:ascii="Cambria Math" w:hAnsi="Cambria Math"/>
                <w:b/>
                <w:i/>
                <w:color w:val="000000"/>
                <w:sz w:val="21"/>
                <w:szCs w:val="21"/>
              </w:rPr>
            </m:ctrlPr>
          </m:fPr>
          <m:num>
            <m:sSub>
              <m:sSubPr>
                <m:ctrlPr>
                  <w:rPr>
                    <w:rFonts w:ascii="Cambria Math" w:hAnsi="Cambria Math"/>
                    <w:b/>
                    <w:i/>
                    <w:color w:val="000000"/>
                    <w:sz w:val="21"/>
                    <w:szCs w:val="21"/>
                  </w:rPr>
                </m:ctrlPr>
              </m:sSubPr>
              <m:e>
                <m:r>
                  <m:rPr>
                    <m:sty m:val="bi"/>
                  </m:rPr>
                  <w:rPr>
                    <w:rFonts w:ascii="Cambria Math" w:hAnsi="Cambria Math"/>
                    <w:color w:val="000000"/>
                    <w:sz w:val="21"/>
                    <w:szCs w:val="21"/>
                  </w:rPr>
                  <m:t>Ц</m:t>
                </m:r>
              </m:e>
              <m:sub>
                <m:r>
                  <m:rPr>
                    <m:sty m:val="bi"/>
                  </m:rPr>
                  <w:rPr>
                    <w:rFonts w:ascii="Cambria Math" w:hAnsi="Cambria Math"/>
                    <w:color w:val="000000"/>
                    <w:sz w:val="21"/>
                    <w:szCs w:val="21"/>
                  </w:rPr>
                  <m:t>1</m:t>
                </m:r>
              </m:sub>
            </m:sSub>
            <m:r>
              <m:rPr>
                <m:sty m:val="bi"/>
              </m:rPr>
              <w:rPr>
                <w:rFonts w:ascii="Cambria Math" w:hAnsi="Cambria Math"/>
                <w:color w:val="000000"/>
                <w:sz w:val="21"/>
                <w:szCs w:val="21"/>
              </w:rPr>
              <m:t xml:space="preserve"> х </m:t>
            </m:r>
            <m:sSub>
              <m:sSubPr>
                <m:ctrlPr>
                  <w:rPr>
                    <w:rFonts w:ascii="Cambria Math" w:hAnsi="Cambria Math"/>
                    <w:b/>
                    <w:i/>
                    <w:color w:val="000000"/>
                    <w:sz w:val="21"/>
                    <w:szCs w:val="21"/>
                    <w:lang w:val="en-US"/>
                  </w:rPr>
                </m:ctrlPr>
              </m:sSubPr>
              <m:e>
                <m:r>
                  <m:rPr>
                    <m:sty m:val="bi"/>
                  </m:rPr>
                  <w:rPr>
                    <w:rFonts w:ascii="Cambria Math" w:hAnsi="Cambria Math"/>
                    <w:color w:val="000000"/>
                    <w:sz w:val="21"/>
                    <w:szCs w:val="21"/>
                    <w:lang w:val="en-US"/>
                  </w:rPr>
                  <m:t>k</m:t>
                </m:r>
              </m:e>
              <m:sub>
                <m:r>
                  <m:rPr>
                    <m:sty m:val="bi"/>
                  </m:rPr>
                  <w:rPr>
                    <w:rFonts w:ascii="Cambria Math" w:hAnsi="Cambria Math"/>
                    <w:color w:val="000000"/>
                    <w:sz w:val="21"/>
                    <w:szCs w:val="21"/>
                    <w:lang w:val="en-US"/>
                  </w:rPr>
                  <m:t>1</m:t>
                </m:r>
              </m:sub>
            </m:sSub>
            <m:r>
              <m:rPr>
                <m:sty m:val="bi"/>
              </m:rPr>
              <w:rPr>
                <w:rFonts w:ascii="Cambria Math" w:hAnsi="Cambria Math"/>
                <w:color w:val="000000"/>
                <w:sz w:val="21"/>
                <w:szCs w:val="21"/>
              </w:rPr>
              <m:t>+…+</m:t>
            </m:r>
            <m:sSub>
              <m:sSubPr>
                <m:ctrlPr>
                  <w:rPr>
                    <w:rFonts w:ascii="Cambria Math" w:hAnsi="Cambria Math"/>
                    <w:b/>
                    <w:i/>
                    <w:color w:val="000000"/>
                    <w:sz w:val="21"/>
                    <w:szCs w:val="21"/>
                  </w:rPr>
                </m:ctrlPr>
              </m:sSubPr>
              <m:e>
                <m:r>
                  <m:rPr>
                    <m:sty m:val="bi"/>
                  </m:rPr>
                  <w:rPr>
                    <w:rFonts w:ascii="Cambria Math" w:hAnsi="Cambria Math"/>
                    <w:color w:val="000000"/>
                    <w:sz w:val="21"/>
                    <w:szCs w:val="21"/>
                  </w:rPr>
                  <m:t>Ц</m:t>
                </m:r>
              </m:e>
              <m:sub>
                <m:r>
                  <m:rPr>
                    <m:sty m:val="bi"/>
                  </m:rPr>
                  <w:rPr>
                    <w:rFonts w:ascii="Cambria Math" w:hAnsi="Cambria Math"/>
                    <w:color w:val="000000"/>
                    <w:sz w:val="21"/>
                    <w:szCs w:val="21"/>
                    <w:lang w:val="en-US"/>
                  </w:rPr>
                  <m:t>n</m:t>
                </m:r>
              </m:sub>
            </m:sSub>
            <m:r>
              <m:rPr>
                <m:sty m:val="bi"/>
              </m:rPr>
              <w:rPr>
                <w:rFonts w:ascii="Cambria Math" w:hAnsi="Cambria Math"/>
                <w:color w:val="000000"/>
                <w:sz w:val="21"/>
                <w:szCs w:val="21"/>
              </w:rPr>
              <m:t xml:space="preserve"> х </m:t>
            </m:r>
            <m:sSub>
              <m:sSubPr>
                <m:ctrlPr>
                  <w:rPr>
                    <w:rFonts w:ascii="Cambria Math" w:hAnsi="Cambria Math"/>
                    <w:b/>
                    <w:i/>
                    <w:color w:val="000000"/>
                    <w:sz w:val="21"/>
                    <w:szCs w:val="21"/>
                    <w:lang w:val="en-US"/>
                  </w:rPr>
                </m:ctrlPr>
              </m:sSubPr>
              <m:e>
                <m:r>
                  <m:rPr>
                    <m:sty m:val="bi"/>
                  </m:rPr>
                  <w:rPr>
                    <w:rFonts w:ascii="Cambria Math" w:hAnsi="Cambria Math"/>
                    <w:color w:val="000000"/>
                    <w:sz w:val="21"/>
                    <w:szCs w:val="21"/>
                    <w:lang w:val="en-US"/>
                  </w:rPr>
                  <m:t>k</m:t>
                </m:r>
              </m:e>
              <m:sub>
                <m:r>
                  <m:rPr>
                    <m:sty m:val="bi"/>
                  </m:rPr>
                  <w:rPr>
                    <w:rFonts w:ascii="Cambria Math" w:hAnsi="Cambria Math"/>
                    <w:color w:val="000000"/>
                    <w:sz w:val="21"/>
                    <w:szCs w:val="21"/>
                    <w:lang w:val="en-US"/>
                  </w:rPr>
                  <m:t>n</m:t>
                </m:r>
              </m:sub>
            </m:sSub>
          </m:num>
          <m:den>
            <m:nary>
              <m:naryPr>
                <m:chr m:val="∑"/>
                <m:limLoc m:val="undOvr"/>
                <m:subHide m:val="1"/>
                <m:supHide m:val="1"/>
                <m:ctrlPr>
                  <w:rPr>
                    <w:rFonts w:ascii="Cambria Math" w:hAnsi="Cambria Math"/>
                    <w:b/>
                    <w:i/>
                    <w:color w:val="000000"/>
                    <w:sz w:val="21"/>
                    <w:szCs w:val="21"/>
                  </w:rPr>
                </m:ctrlPr>
              </m:naryPr>
              <m:sub/>
              <m:sup/>
              <m:e>
                <m:sSub>
                  <m:sSubPr>
                    <m:ctrlPr>
                      <w:rPr>
                        <w:rFonts w:ascii="Cambria Math" w:hAnsi="Cambria Math"/>
                        <w:b/>
                        <w:i/>
                        <w:color w:val="000000"/>
                        <w:sz w:val="21"/>
                        <w:szCs w:val="21"/>
                      </w:rPr>
                    </m:ctrlPr>
                  </m:sSubPr>
                  <m:e>
                    <m:r>
                      <m:rPr>
                        <m:sty m:val="bi"/>
                      </m:rPr>
                      <w:rPr>
                        <w:rFonts w:ascii="Cambria Math" w:hAnsi="Cambria Math"/>
                        <w:color w:val="000000"/>
                        <w:sz w:val="21"/>
                        <w:szCs w:val="21"/>
                      </w:rPr>
                      <m:t>k</m:t>
                    </m:r>
                  </m:e>
                  <m:sub>
                    <m:r>
                      <m:rPr>
                        <m:sty m:val="bi"/>
                      </m:rPr>
                      <w:rPr>
                        <w:rFonts w:ascii="Cambria Math" w:hAnsi="Cambria Math"/>
                        <w:color w:val="000000"/>
                        <w:sz w:val="21"/>
                        <w:szCs w:val="21"/>
                      </w:rPr>
                      <m:t>n</m:t>
                    </m:r>
                  </m:sub>
                </m:sSub>
              </m:e>
            </m:nary>
          </m:den>
        </m:f>
      </m:oMath>
      <w:r w:rsidRPr="006A4F02">
        <w:rPr>
          <w:color w:val="000000"/>
          <w:sz w:val="21"/>
          <w:szCs w:val="21"/>
        </w:rPr>
        <w:t xml:space="preserve">  , где:</w:t>
      </w:r>
    </w:p>
    <w:p w14:paraId="561BAD24" w14:textId="77777777" w:rsidR="001F354C" w:rsidRPr="006A4F02" w:rsidRDefault="001F354C" w:rsidP="001F354C">
      <w:pPr>
        <w:autoSpaceDE w:val="0"/>
        <w:autoSpaceDN w:val="0"/>
        <w:adjustRightInd w:val="0"/>
        <w:ind w:firstLine="426"/>
        <w:jc w:val="both"/>
        <w:rPr>
          <w:color w:val="000000"/>
          <w:sz w:val="21"/>
          <w:szCs w:val="21"/>
        </w:rPr>
      </w:pPr>
      <w:r w:rsidRPr="006A4F02">
        <w:rPr>
          <w:color w:val="000000"/>
          <w:sz w:val="21"/>
          <w:szCs w:val="21"/>
        </w:rPr>
        <w:t>Ц</w:t>
      </w:r>
      <w:r w:rsidRPr="006A4F02">
        <w:rPr>
          <w:color w:val="000000"/>
          <w:sz w:val="21"/>
          <w:szCs w:val="21"/>
          <w:vertAlign w:val="subscript"/>
        </w:rPr>
        <w:t>1</w:t>
      </w:r>
      <w:r w:rsidRPr="006A4F02">
        <w:rPr>
          <w:color w:val="000000"/>
          <w:sz w:val="21"/>
          <w:szCs w:val="21"/>
        </w:rPr>
        <w:t xml:space="preserve"> – цена единицы лекарственного препарата без учета НДС и оптовой надбавки;</w:t>
      </w:r>
    </w:p>
    <w:p w14:paraId="7ECE282C" w14:textId="77777777" w:rsidR="001F354C" w:rsidRPr="006A4F02" w:rsidRDefault="001F354C" w:rsidP="001F354C">
      <w:pPr>
        <w:autoSpaceDE w:val="0"/>
        <w:autoSpaceDN w:val="0"/>
        <w:adjustRightInd w:val="0"/>
        <w:spacing w:line="276" w:lineRule="auto"/>
        <w:jc w:val="both"/>
        <w:rPr>
          <w:sz w:val="21"/>
          <w:szCs w:val="21"/>
        </w:rPr>
      </w:pPr>
      <w:r w:rsidRPr="006A4F02">
        <w:rPr>
          <w:color w:val="000000"/>
          <w:sz w:val="21"/>
          <w:szCs w:val="21"/>
        </w:rPr>
        <w:t xml:space="preserve">       </w:t>
      </w:r>
      <w:r w:rsidRPr="006A4F02">
        <w:rPr>
          <w:color w:val="000000"/>
          <w:sz w:val="21"/>
          <w:szCs w:val="21"/>
          <w:lang w:val="en-US"/>
        </w:rPr>
        <w:t>k</w:t>
      </w:r>
      <w:r w:rsidRPr="006A4F02">
        <w:rPr>
          <w:color w:val="000000"/>
          <w:sz w:val="21"/>
          <w:szCs w:val="21"/>
        </w:rPr>
        <w:t xml:space="preserve"> – количество закупленных лекарственных препаратов в эквивалентных лекарственных формах и дозировках.</w:t>
      </w:r>
    </w:p>
    <w:p w14:paraId="0C946DC2" w14:textId="6577A459" w:rsidR="00C22FE0" w:rsidRDefault="001F354C" w:rsidP="00C22FE0">
      <w:pPr>
        <w:widowControl w:val="0"/>
        <w:shd w:val="clear" w:color="auto" w:fill="FFFFFF"/>
        <w:tabs>
          <w:tab w:val="left" w:pos="773"/>
        </w:tabs>
        <w:autoSpaceDE w:val="0"/>
        <w:autoSpaceDN w:val="0"/>
        <w:adjustRightInd w:val="0"/>
        <w:jc w:val="both"/>
        <w:rPr>
          <w:bCs/>
          <w:color w:val="0000FF"/>
          <w:sz w:val="21"/>
          <w:szCs w:val="21"/>
          <w:u w:val="single"/>
        </w:rPr>
      </w:pPr>
      <w:r w:rsidRPr="006A4F02">
        <w:rPr>
          <w:bCs/>
          <w:sz w:val="21"/>
          <w:szCs w:val="21"/>
        </w:rPr>
        <w:tab/>
        <w:t>Информация официального сайта Единой информационной системы в сфере закупок (</w:t>
      </w:r>
      <w:hyperlink r:id="rId10" w:history="1">
        <w:r w:rsidRPr="006A4F02">
          <w:rPr>
            <w:bCs/>
            <w:color w:val="0000FF"/>
            <w:sz w:val="21"/>
            <w:szCs w:val="21"/>
            <w:u w:val="single"/>
          </w:rPr>
          <w:t>http://zakupki.gov.ru</w:t>
        </w:r>
      </w:hyperlink>
      <w:r w:rsidR="00DF4589" w:rsidRPr="006A4F02">
        <w:rPr>
          <w:bCs/>
          <w:color w:val="0000FF"/>
          <w:sz w:val="21"/>
          <w:szCs w:val="21"/>
          <w:u w:val="single"/>
        </w:rPr>
        <w:t>)</w:t>
      </w:r>
    </w:p>
    <w:p w14:paraId="4DF33007" w14:textId="77777777" w:rsidR="00432D8F" w:rsidRPr="006A4F02" w:rsidRDefault="00432D8F" w:rsidP="00C22FE0">
      <w:pPr>
        <w:widowControl w:val="0"/>
        <w:shd w:val="clear" w:color="auto" w:fill="FFFFFF"/>
        <w:tabs>
          <w:tab w:val="left" w:pos="773"/>
        </w:tabs>
        <w:autoSpaceDE w:val="0"/>
        <w:autoSpaceDN w:val="0"/>
        <w:adjustRightInd w:val="0"/>
        <w:jc w:val="both"/>
        <w:rPr>
          <w:bCs/>
          <w:color w:val="0000FF"/>
          <w:sz w:val="21"/>
          <w:szCs w:val="21"/>
          <w:u w:val="single"/>
        </w:rPr>
      </w:pPr>
    </w:p>
    <w:tbl>
      <w:tblPr>
        <w:tblW w:w="10343" w:type="dxa"/>
        <w:tblLook w:val="04A0" w:firstRow="1" w:lastRow="0" w:firstColumn="1" w:lastColumn="0" w:noHBand="0" w:noVBand="1"/>
      </w:tblPr>
      <w:tblGrid>
        <w:gridCol w:w="1070"/>
        <w:gridCol w:w="1221"/>
        <w:gridCol w:w="1070"/>
        <w:gridCol w:w="1217"/>
        <w:gridCol w:w="1214"/>
        <w:gridCol w:w="4151"/>
        <w:gridCol w:w="1669"/>
      </w:tblGrid>
      <w:tr w:rsidR="00432D8F" w:rsidRPr="00432D8F" w14:paraId="4246262B" w14:textId="77777777" w:rsidTr="00432D8F">
        <w:trPr>
          <w:trHeight w:val="300"/>
        </w:trPr>
        <w:tc>
          <w:tcPr>
            <w:tcW w:w="10343" w:type="dxa"/>
            <w:gridSpan w:val="7"/>
            <w:tcBorders>
              <w:top w:val="single" w:sz="4" w:space="0" w:color="auto"/>
              <w:left w:val="single" w:sz="4" w:space="0" w:color="auto"/>
              <w:bottom w:val="single" w:sz="4" w:space="0" w:color="auto"/>
              <w:right w:val="single" w:sz="4" w:space="0" w:color="auto"/>
            </w:tcBorders>
            <w:noWrap/>
            <w:vAlign w:val="bottom"/>
            <w:hideMark/>
          </w:tcPr>
          <w:p w14:paraId="555BEAA9" w14:textId="77777777" w:rsidR="00432D8F" w:rsidRPr="00432D8F" w:rsidRDefault="00432D8F" w:rsidP="00432D8F">
            <w:pPr>
              <w:jc w:val="center"/>
              <w:rPr>
                <w:color w:val="000000"/>
              </w:rPr>
            </w:pPr>
            <w:r w:rsidRPr="00432D8F">
              <w:rPr>
                <w:color w:val="000000"/>
              </w:rPr>
              <w:t>Раздел IV</w:t>
            </w:r>
          </w:p>
        </w:tc>
      </w:tr>
      <w:tr w:rsidR="00432D8F" w:rsidRPr="00432D8F" w14:paraId="632A26C5" w14:textId="77777777" w:rsidTr="00432D8F">
        <w:trPr>
          <w:trHeight w:val="2610"/>
        </w:trPr>
        <w:tc>
          <w:tcPr>
            <w:tcW w:w="884" w:type="dxa"/>
            <w:tcBorders>
              <w:top w:val="nil"/>
              <w:left w:val="single" w:sz="4" w:space="0" w:color="auto"/>
              <w:bottom w:val="single" w:sz="4" w:space="0" w:color="auto"/>
              <w:right w:val="single" w:sz="4" w:space="0" w:color="auto"/>
            </w:tcBorders>
            <w:vAlign w:val="center"/>
            <w:hideMark/>
          </w:tcPr>
          <w:p w14:paraId="1833121F" w14:textId="77777777" w:rsidR="00432D8F" w:rsidRPr="00432D8F" w:rsidRDefault="00432D8F" w:rsidP="00432D8F">
            <w:pPr>
              <w:jc w:val="center"/>
              <w:rPr>
                <w:color w:val="000000"/>
                <w:sz w:val="20"/>
                <w:szCs w:val="20"/>
              </w:rPr>
            </w:pPr>
            <w:r w:rsidRPr="00432D8F">
              <w:rPr>
                <w:color w:val="000000"/>
                <w:sz w:val="20"/>
                <w:szCs w:val="20"/>
              </w:rPr>
              <w:t>№ контракта</w:t>
            </w:r>
          </w:p>
        </w:tc>
        <w:tc>
          <w:tcPr>
            <w:tcW w:w="1042" w:type="dxa"/>
            <w:tcBorders>
              <w:top w:val="nil"/>
              <w:left w:val="nil"/>
              <w:bottom w:val="single" w:sz="4" w:space="0" w:color="auto"/>
              <w:right w:val="single" w:sz="4" w:space="0" w:color="auto"/>
            </w:tcBorders>
            <w:vAlign w:val="center"/>
            <w:hideMark/>
          </w:tcPr>
          <w:p w14:paraId="7A4AE236" w14:textId="77777777" w:rsidR="00432D8F" w:rsidRPr="00432D8F" w:rsidRDefault="00432D8F" w:rsidP="00432D8F">
            <w:pPr>
              <w:jc w:val="center"/>
              <w:rPr>
                <w:color w:val="000000"/>
                <w:sz w:val="20"/>
                <w:szCs w:val="20"/>
              </w:rPr>
            </w:pPr>
            <w:r w:rsidRPr="00432D8F">
              <w:rPr>
                <w:color w:val="000000"/>
                <w:sz w:val="20"/>
                <w:szCs w:val="20"/>
              </w:rPr>
              <w:t>Дата исполнения</w:t>
            </w:r>
          </w:p>
        </w:tc>
        <w:tc>
          <w:tcPr>
            <w:tcW w:w="890" w:type="dxa"/>
            <w:tcBorders>
              <w:top w:val="nil"/>
              <w:left w:val="nil"/>
              <w:bottom w:val="single" w:sz="4" w:space="0" w:color="auto"/>
              <w:right w:val="single" w:sz="4" w:space="0" w:color="auto"/>
            </w:tcBorders>
            <w:vAlign w:val="center"/>
            <w:hideMark/>
          </w:tcPr>
          <w:p w14:paraId="25D51F3D" w14:textId="1D3D3D8E" w:rsidR="00432D8F" w:rsidRPr="00432D8F" w:rsidRDefault="00432D8F" w:rsidP="00432D8F">
            <w:pPr>
              <w:jc w:val="center"/>
              <w:rPr>
                <w:color w:val="000000"/>
                <w:sz w:val="20"/>
                <w:szCs w:val="20"/>
              </w:rPr>
            </w:pPr>
            <w:r w:rsidRPr="00432D8F">
              <w:rPr>
                <w:color w:val="000000"/>
                <w:sz w:val="20"/>
                <w:szCs w:val="20"/>
              </w:rPr>
              <w:t>Цена за единицу изм.</w:t>
            </w:r>
            <w:r w:rsidR="002F6816">
              <w:rPr>
                <w:color w:val="000000"/>
                <w:sz w:val="20"/>
                <w:szCs w:val="20"/>
              </w:rPr>
              <w:t xml:space="preserve"> </w:t>
            </w:r>
            <w:r w:rsidRPr="00432D8F">
              <w:rPr>
                <w:color w:val="000000"/>
                <w:sz w:val="20"/>
                <w:szCs w:val="20"/>
              </w:rPr>
              <w:t>(без учета НДС и оптовой надбавки)</w:t>
            </w:r>
          </w:p>
        </w:tc>
        <w:tc>
          <w:tcPr>
            <w:tcW w:w="1037" w:type="dxa"/>
            <w:tcBorders>
              <w:top w:val="nil"/>
              <w:left w:val="nil"/>
              <w:bottom w:val="single" w:sz="4" w:space="0" w:color="auto"/>
              <w:right w:val="single" w:sz="4" w:space="0" w:color="auto"/>
            </w:tcBorders>
            <w:noWrap/>
            <w:vAlign w:val="center"/>
            <w:hideMark/>
          </w:tcPr>
          <w:p w14:paraId="7C1C371B" w14:textId="77777777" w:rsidR="00432D8F" w:rsidRPr="00432D8F" w:rsidRDefault="00432D8F" w:rsidP="00432D8F">
            <w:pPr>
              <w:jc w:val="center"/>
              <w:rPr>
                <w:color w:val="000000"/>
                <w:sz w:val="20"/>
                <w:szCs w:val="20"/>
              </w:rPr>
            </w:pPr>
            <w:r w:rsidRPr="00432D8F">
              <w:rPr>
                <w:color w:val="000000"/>
                <w:sz w:val="20"/>
                <w:szCs w:val="20"/>
              </w:rPr>
              <w:t>Количество</w:t>
            </w:r>
          </w:p>
        </w:tc>
        <w:tc>
          <w:tcPr>
            <w:tcW w:w="1028" w:type="dxa"/>
            <w:tcBorders>
              <w:top w:val="nil"/>
              <w:left w:val="nil"/>
              <w:bottom w:val="single" w:sz="4" w:space="0" w:color="auto"/>
              <w:right w:val="single" w:sz="4" w:space="0" w:color="auto"/>
            </w:tcBorders>
            <w:noWrap/>
            <w:vAlign w:val="center"/>
            <w:hideMark/>
          </w:tcPr>
          <w:p w14:paraId="617AFFBE" w14:textId="77777777" w:rsidR="00432D8F" w:rsidRPr="00432D8F" w:rsidRDefault="00432D8F" w:rsidP="00432D8F">
            <w:pPr>
              <w:jc w:val="center"/>
              <w:rPr>
                <w:color w:val="000000"/>
                <w:sz w:val="20"/>
                <w:szCs w:val="20"/>
              </w:rPr>
            </w:pPr>
            <w:r w:rsidRPr="00432D8F">
              <w:rPr>
                <w:color w:val="000000"/>
                <w:sz w:val="20"/>
                <w:szCs w:val="20"/>
              </w:rPr>
              <w:t>Сумма</w:t>
            </w:r>
          </w:p>
        </w:tc>
        <w:tc>
          <w:tcPr>
            <w:tcW w:w="3979" w:type="dxa"/>
            <w:tcBorders>
              <w:top w:val="nil"/>
              <w:left w:val="nil"/>
              <w:bottom w:val="single" w:sz="4" w:space="0" w:color="auto"/>
              <w:right w:val="single" w:sz="4" w:space="0" w:color="auto"/>
            </w:tcBorders>
            <w:vAlign w:val="center"/>
            <w:hideMark/>
          </w:tcPr>
          <w:p w14:paraId="46B1FC75" w14:textId="77777777" w:rsidR="00432D8F" w:rsidRPr="00432D8F" w:rsidRDefault="00432D8F" w:rsidP="00432D8F">
            <w:pPr>
              <w:jc w:val="center"/>
              <w:rPr>
                <w:color w:val="000000"/>
                <w:sz w:val="20"/>
                <w:szCs w:val="20"/>
              </w:rPr>
            </w:pPr>
            <w:r w:rsidRPr="00432D8F">
              <w:rPr>
                <w:color w:val="000000"/>
                <w:sz w:val="20"/>
                <w:szCs w:val="20"/>
              </w:rPr>
              <w:t>Ссылка на страницу в сети Интернет или Реестровый номер контракта</w:t>
            </w:r>
          </w:p>
        </w:tc>
        <w:tc>
          <w:tcPr>
            <w:tcW w:w="1483" w:type="dxa"/>
            <w:tcBorders>
              <w:top w:val="nil"/>
              <w:left w:val="nil"/>
              <w:bottom w:val="single" w:sz="4" w:space="0" w:color="auto"/>
              <w:right w:val="single" w:sz="4" w:space="0" w:color="auto"/>
            </w:tcBorders>
            <w:vAlign w:val="center"/>
            <w:hideMark/>
          </w:tcPr>
          <w:p w14:paraId="352EE594" w14:textId="77777777" w:rsidR="00432D8F" w:rsidRPr="00432D8F" w:rsidRDefault="00432D8F" w:rsidP="00432D8F">
            <w:pPr>
              <w:jc w:val="center"/>
              <w:rPr>
                <w:color w:val="000000"/>
                <w:sz w:val="18"/>
                <w:szCs w:val="18"/>
              </w:rPr>
            </w:pPr>
            <w:r w:rsidRPr="00432D8F">
              <w:rPr>
                <w:color w:val="000000"/>
                <w:sz w:val="18"/>
                <w:szCs w:val="18"/>
              </w:rPr>
              <w:t>Средневзвешенная цена (п.5 Приказа Минздрава РФ №1064н от 19.12.2019г.)</w:t>
            </w:r>
          </w:p>
        </w:tc>
      </w:tr>
      <w:tr w:rsidR="00432D8F" w:rsidRPr="00432D8F" w14:paraId="1AF3FB99" w14:textId="77777777" w:rsidTr="00432D8F">
        <w:trPr>
          <w:trHeight w:val="300"/>
        </w:trPr>
        <w:tc>
          <w:tcPr>
            <w:tcW w:w="10343" w:type="dxa"/>
            <w:gridSpan w:val="7"/>
            <w:tcBorders>
              <w:top w:val="single" w:sz="4" w:space="0" w:color="auto"/>
              <w:left w:val="single" w:sz="4" w:space="0" w:color="auto"/>
              <w:bottom w:val="single" w:sz="4" w:space="0" w:color="auto"/>
              <w:right w:val="single" w:sz="4" w:space="0" w:color="auto"/>
            </w:tcBorders>
            <w:vAlign w:val="bottom"/>
            <w:hideMark/>
          </w:tcPr>
          <w:p w14:paraId="631E42C2" w14:textId="77777777" w:rsidR="00432D8F" w:rsidRPr="00432D8F" w:rsidRDefault="00432D8F" w:rsidP="00432D8F">
            <w:pPr>
              <w:jc w:val="center"/>
              <w:rPr>
                <w:color w:val="000000"/>
                <w:sz w:val="21"/>
                <w:szCs w:val="21"/>
              </w:rPr>
            </w:pPr>
            <w:r w:rsidRPr="00432D8F">
              <w:rPr>
                <w:color w:val="000000"/>
                <w:sz w:val="21"/>
                <w:szCs w:val="21"/>
              </w:rPr>
              <w:t>Натрия хлорид раствор для инфузий 0,9% 500мл (уп№20)</w:t>
            </w:r>
          </w:p>
        </w:tc>
      </w:tr>
      <w:tr w:rsidR="00432D8F" w:rsidRPr="00432D8F" w14:paraId="13FAE3F4" w14:textId="77777777" w:rsidTr="00432D8F">
        <w:trPr>
          <w:trHeight w:val="465"/>
        </w:trPr>
        <w:tc>
          <w:tcPr>
            <w:tcW w:w="884" w:type="dxa"/>
            <w:tcBorders>
              <w:top w:val="nil"/>
              <w:left w:val="single" w:sz="4" w:space="0" w:color="auto"/>
              <w:bottom w:val="single" w:sz="4" w:space="0" w:color="auto"/>
              <w:right w:val="single" w:sz="4" w:space="0" w:color="auto"/>
            </w:tcBorders>
            <w:noWrap/>
            <w:vAlign w:val="center"/>
            <w:hideMark/>
          </w:tcPr>
          <w:p w14:paraId="1D07DE5F" w14:textId="77777777" w:rsidR="00432D8F" w:rsidRPr="00432D8F" w:rsidRDefault="00432D8F" w:rsidP="00432D8F">
            <w:pPr>
              <w:rPr>
                <w:color w:val="000000"/>
                <w:sz w:val="21"/>
                <w:szCs w:val="21"/>
              </w:rPr>
            </w:pPr>
            <w:r w:rsidRPr="00432D8F">
              <w:rPr>
                <w:color w:val="000000"/>
                <w:sz w:val="21"/>
                <w:szCs w:val="21"/>
              </w:rPr>
              <w:t>257_25</w:t>
            </w:r>
          </w:p>
        </w:tc>
        <w:tc>
          <w:tcPr>
            <w:tcW w:w="1042" w:type="dxa"/>
            <w:tcBorders>
              <w:top w:val="nil"/>
              <w:left w:val="nil"/>
              <w:bottom w:val="single" w:sz="4" w:space="0" w:color="auto"/>
              <w:right w:val="single" w:sz="4" w:space="0" w:color="auto"/>
            </w:tcBorders>
            <w:noWrap/>
            <w:vAlign w:val="center"/>
            <w:hideMark/>
          </w:tcPr>
          <w:p w14:paraId="51EAA86B" w14:textId="77777777" w:rsidR="00432D8F" w:rsidRPr="00432D8F" w:rsidRDefault="00432D8F" w:rsidP="00432D8F">
            <w:pPr>
              <w:jc w:val="center"/>
              <w:rPr>
                <w:color w:val="000000"/>
                <w:sz w:val="21"/>
                <w:szCs w:val="21"/>
              </w:rPr>
            </w:pPr>
            <w:r w:rsidRPr="00432D8F">
              <w:rPr>
                <w:color w:val="000000"/>
                <w:sz w:val="21"/>
                <w:szCs w:val="21"/>
              </w:rPr>
              <w:t>01.10.2025</w:t>
            </w:r>
          </w:p>
        </w:tc>
        <w:tc>
          <w:tcPr>
            <w:tcW w:w="890" w:type="dxa"/>
            <w:tcBorders>
              <w:top w:val="nil"/>
              <w:left w:val="nil"/>
              <w:bottom w:val="single" w:sz="4" w:space="0" w:color="auto"/>
              <w:right w:val="single" w:sz="4" w:space="0" w:color="auto"/>
            </w:tcBorders>
            <w:noWrap/>
            <w:vAlign w:val="center"/>
            <w:hideMark/>
          </w:tcPr>
          <w:p w14:paraId="324BFCC5" w14:textId="77777777" w:rsidR="00432D8F" w:rsidRPr="00432D8F" w:rsidRDefault="00432D8F" w:rsidP="00432D8F">
            <w:pPr>
              <w:jc w:val="center"/>
              <w:rPr>
                <w:color w:val="000000"/>
                <w:sz w:val="21"/>
                <w:szCs w:val="21"/>
              </w:rPr>
            </w:pPr>
            <w:r w:rsidRPr="00432D8F">
              <w:rPr>
                <w:color w:val="000000"/>
                <w:sz w:val="21"/>
                <w:szCs w:val="21"/>
              </w:rPr>
              <w:t>2272,73</w:t>
            </w:r>
          </w:p>
        </w:tc>
        <w:tc>
          <w:tcPr>
            <w:tcW w:w="1037" w:type="dxa"/>
            <w:tcBorders>
              <w:top w:val="nil"/>
              <w:left w:val="nil"/>
              <w:bottom w:val="single" w:sz="4" w:space="0" w:color="auto"/>
              <w:right w:val="single" w:sz="4" w:space="0" w:color="auto"/>
            </w:tcBorders>
            <w:vAlign w:val="center"/>
            <w:hideMark/>
          </w:tcPr>
          <w:p w14:paraId="282CDAA0" w14:textId="77777777" w:rsidR="00432D8F" w:rsidRPr="00432D8F" w:rsidRDefault="00432D8F" w:rsidP="00432D8F">
            <w:pPr>
              <w:jc w:val="center"/>
              <w:rPr>
                <w:color w:val="000000"/>
                <w:sz w:val="21"/>
                <w:szCs w:val="21"/>
              </w:rPr>
            </w:pPr>
            <w:r w:rsidRPr="00432D8F">
              <w:rPr>
                <w:color w:val="000000"/>
                <w:sz w:val="21"/>
                <w:szCs w:val="21"/>
              </w:rPr>
              <w:t>900</w:t>
            </w:r>
          </w:p>
        </w:tc>
        <w:tc>
          <w:tcPr>
            <w:tcW w:w="1028" w:type="dxa"/>
            <w:tcBorders>
              <w:top w:val="nil"/>
              <w:left w:val="nil"/>
              <w:bottom w:val="single" w:sz="4" w:space="0" w:color="auto"/>
              <w:right w:val="single" w:sz="4" w:space="0" w:color="auto"/>
            </w:tcBorders>
            <w:noWrap/>
            <w:vAlign w:val="center"/>
            <w:hideMark/>
          </w:tcPr>
          <w:p w14:paraId="5BCBE36C" w14:textId="77777777" w:rsidR="00432D8F" w:rsidRPr="00432D8F" w:rsidRDefault="00432D8F" w:rsidP="00432D8F">
            <w:pPr>
              <w:jc w:val="center"/>
              <w:rPr>
                <w:color w:val="000000"/>
                <w:sz w:val="21"/>
                <w:szCs w:val="21"/>
              </w:rPr>
            </w:pPr>
            <w:r w:rsidRPr="00432D8F">
              <w:rPr>
                <w:color w:val="000000"/>
                <w:sz w:val="21"/>
                <w:szCs w:val="21"/>
              </w:rPr>
              <w:t>2045457,00</w:t>
            </w:r>
          </w:p>
        </w:tc>
        <w:tc>
          <w:tcPr>
            <w:tcW w:w="3979" w:type="dxa"/>
            <w:tcBorders>
              <w:top w:val="nil"/>
              <w:left w:val="nil"/>
              <w:bottom w:val="single" w:sz="4" w:space="0" w:color="auto"/>
              <w:right w:val="single" w:sz="4" w:space="0" w:color="auto"/>
            </w:tcBorders>
            <w:vAlign w:val="bottom"/>
            <w:hideMark/>
          </w:tcPr>
          <w:p w14:paraId="37E08206" w14:textId="77777777" w:rsidR="00432D8F" w:rsidRPr="00432D8F" w:rsidRDefault="00432D8F" w:rsidP="00432D8F">
            <w:pPr>
              <w:rPr>
                <w:rFonts w:ascii="Calibri" w:hAnsi="Calibri" w:cs="Calibri"/>
                <w:color w:val="0000FF"/>
                <w:sz w:val="16"/>
                <w:szCs w:val="16"/>
                <w:u w:val="single"/>
              </w:rPr>
            </w:pPr>
            <w:hyperlink r:id="rId11" w:history="1">
              <w:r w:rsidRPr="00432D8F">
                <w:rPr>
                  <w:rFonts w:ascii="Calibri" w:hAnsi="Calibri" w:cs="Calibri"/>
                  <w:color w:val="0000FF"/>
                  <w:sz w:val="16"/>
                  <w:szCs w:val="16"/>
                  <w:u w:val="single"/>
                </w:rPr>
                <w:t>https://zakupki.gov.ru/epz/contract/contractCard/common-info.html?reestrNumber=2780207221025000224</w:t>
              </w:r>
            </w:hyperlink>
          </w:p>
        </w:tc>
        <w:tc>
          <w:tcPr>
            <w:tcW w:w="1483" w:type="dxa"/>
            <w:vMerge w:val="restart"/>
            <w:tcBorders>
              <w:top w:val="nil"/>
              <w:left w:val="single" w:sz="4" w:space="0" w:color="auto"/>
              <w:bottom w:val="single" w:sz="4" w:space="0" w:color="auto"/>
              <w:right w:val="single" w:sz="4" w:space="0" w:color="auto"/>
            </w:tcBorders>
            <w:noWrap/>
            <w:vAlign w:val="bottom"/>
            <w:hideMark/>
          </w:tcPr>
          <w:p w14:paraId="3AE8E736" w14:textId="77777777" w:rsidR="00432D8F" w:rsidRPr="00432D8F" w:rsidRDefault="00432D8F" w:rsidP="00432D8F">
            <w:pPr>
              <w:jc w:val="center"/>
              <w:rPr>
                <w:color w:val="000000"/>
                <w:sz w:val="21"/>
                <w:szCs w:val="21"/>
              </w:rPr>
            </w:pPr>
            <w:r w:rsidRPr="00432D8F">
              <w:rPr>
                <w:color w:val="000000"/>
                <w:sz w:val="21"/>
                <w:szCs w:val="21"/>
              </w:rPr>
              <w:t>2272,73</w:t>
            </w:r>
          </w:p>
        </w:tc>
      </w:tr>
      <w:tr w:rsidR="00432D8F" w:rsidRPr="00432D8F" w14:paraId="7CCBC5A8" w14:textId="77777777" w:rsidTr="00432D8F">
        <w:trPr>
          <w:trHeight w:val="465"/>
        </w:trPr>
        <w:tc>
          <w:tcPr>
            <w:tcW w:w="884" w:type="dxa"/>
            <w:tcBorders>
              <w:top w:val="nil"/>
              <w:left w:val="single" w:sz="4" w:space="0" w:color="auto"/>
              <w:bottom w:val="single" w:sz="4" w:space="0" w:color="auto"/>
              <w:right w:val="single" w:sz="4" w:space="0" w:color="auto"/>
            </w:tcBorders>
            <w:noWrap/>
            <w:vAlign w:val="center"/>
            <w:hideMark/>
          </w:tcPr>
          <w:p w14:paraId="1B07B93F" w14:textId="77777777" w:rsidR="00432D8F" w:rsidRPr="00432D8F" w:rsidRDefault="00432D8F" w:rsidP="00432D8F">
            <w:pPr>
              <w:rPr>
                <w:color w:val="000000"/>
                <w:sz w:val="21"/>
                <w:szCs w:val="21"/>
              </w:rPr>
            </w:pPr>
            <w:r w:rsidRPr="00432D8F">
              <w:rPr>
                <w:color w:val="000000"/>
                <w:sz w:val="21"/>
                <w:szCs w:val="21"/>
              </w:rPr>
              <w:t>388_25</w:t>
            </w:r>
          </w:p>
        </w:tc>
        <w:tc>
          <w:tcPr>
            <w:tcW w:w="1042" w:type="dxa"/>
            <w:tcBorders>
              <w:top w:val="nil"/>
              <w:left w:val="nil"/>
              <w:bottom w:val="single" w:sz="4" w:space="0" w:color="auto"/>
              <w:right w:val="single" w:sz="4" w:space="0" w:color="auto"/>
            </w:tcBorders>
            <w:noWrap/>
            <w:vAlign w:val="center"/>
            <w:hideMark/>
          </w:tcPr>
          <w:p w14:paraId="125A62CE" w14:textId="77777777" w:rsidR="00432D8F" w:rsidRPr="00432D8F" w:rsidRDefault="00432D8F" w:rsidP="00432D8F">
            <w:pPr>
              <w:jc w:val="center"/>
              <w:rPr>
                <w:color w:val="000000"/>
                <w:sz w:val="21"/>
                <w:szCs w:val="21"/>
              </w:rPr>
            </w:pPr>
            <w:r w:rsidRPr="00432D8F">
              <w:rPr>
                <w:color w:val="000000"/>
                <w:sz w:val="21"/>
                <w:szCs w:val="21"/>
              </w:rPr>
              <w:t>01.10.2025</w:t>
            </w:r>
          </w:p>
        </w:tc>
        <w:tc>
          <w:tcPr>
            <w:tcW w:w="890" w:type="dxa"/>
            <w:tcBorders>
              <w:top w:val="nil"/>
              <w:left w:val="nil"/>
              <w:bottom w:val="single" w:sz="4" w:space="0" w:color="auto"/>
              <w:right w:val="single" w:sz="4" w:space="0" w:color="auto"/>
            </w:tcBorders>
            <w:noWrap/>
            <w:vAlign w:val="center"/>
            <w:hideMark/>
          </w:tcPr>
          <w:p w14:paraId="308D462A" w14:textId="77777777" w:rsidR="00432D8F" w:rsidRPr="00432D8F" w:rsidRDefault="00432D8F" w:rsidP="00432D8F">
            <w:pPr>
              <w:jc w:val="center"/>
              <w:rPr>
                <w:color w:val="000000"/>
                <w:sz w:val="21"/>
                <w:szCs w:val="21"/>
              </w:rPr>
            </w:pPr>
            <w:r w:rsidRPr="00432D8F">
              <w:rPr>
                <w:color w:val="000000"/>
                <w:sz w:val="21"/>
                <w:szCs w:val="21"/>
              </w:rPr>
              <w:t>2272,73</w:t>
            </w:r>
          </w:p>
        </w:tc>
        <w:tc>
          <w:tcPr>
            <w:tcW w:w="1037" w:type="dxa"/>
            <w:tcBorders>
              <w:top w:val="nil"/>
              <w:left w:val="nil"/>
              <w:bottom w:val="single" w:sz="4" w:space="0" w:color="auto"/>
              <w:right w:val="single" w:sz="4" w:space="0" w:color="auto"/>
            </w:tcBorders>
            <w:vAlign w:val="center"/>
            <w:hideMark/>
          </w:tcPr>
          <w:p w14:paraId="36C97E1E" w14:textId="77777777" w:rsidR="00432D8F" w:rsidRPr="00432D8F" w:rsidRDefault="00432D8F" w:rsidP="00432D8F">
            <w:pPr>
              <w:jc w:val="center"/>
              <w:rPr>
                <w:color w:val="000000"/>
                <w:sz w:val="21"/>
                <w:szCs w:val="21"/>
              </w:rPr>
            </w:pPr>
            <w:r w:rsidRPr="00432D8F">
              <w:rPr>
                <w:color w:val="000000"/>
                <w:sz w:val="21"/>
                <w:szCs w:val="21"/>
              </w:rPr>
              <w:t>652</w:t>
            </w:r>
          </w:p>
        </w:tc>
        <w:tc>
          <w:tcPr>
            <w:tcW w:w="1028" w:type="dxa"/>
            <w:tcBorders>
              <w:top w:val="nil"/>
              <w:left w:val="nil"/>
              <w:bottom w:val="single" w:sz="4" w:space="0" w:color="auto"/>
              <w:right w:val="single" w:sz="4" w:space="0" w:color="auto"/>
            </w:tcBorders>
            <w:noWrap/>
            <w:vAlign w:val="center"/>
            <w:hideMark/>
          </w:tcPr>
          <w:p w14:paraId="6AF81BF6" w14:textId="77777777" w:rsidR="00432D8F" w:rsidRPr="00432D8F" w:rsidRDefault="00432D8F" w:rsidP="00432D8F">
            <w:pPr>
              <w:jc w:val="center"/>
              <w:rPr>
                <w:color w:val="000000"/>
                <w:sz w:val="21"/>
                <w:szCs w:val="21"/>
              </w:rPr>
            </w:pPr>
            <w:r w:rsidRPr="00432D8F">
              <w:rPr>
                <w:color w:val="000000"/>
                <w:sz w:val="21"/>
                <w:szCs w:val="21"/>
              </w:rPr>
              <w:t>1481819,96</w:t>
            </w:r>
          </w:p>
        </w:tc>
        <w:tc>
          <w:tcPr>
            <w:tcW w:w="3979" w:type="dxa"/>
            <w:tcBorders>
              <w:top w:val="nil"/>
              <w:left w:val="nil"/>
              <w:bottom w:val="single" w:sz="4" w:space="0" w:color="auto"/>
              <w:right w:val="single" w:sz="4" w:space="0" w:color="auto"/>
            </w:tcBorders>
            <w:vAlign w:val="bottom"/>
            <w:hideMark/>
          </w:tcPr>
          <w:p w14:paraId="4B55AF1E" w14:textId="77777777" w:rsidR="00432D8F" w:rsidRPr="00432D8F" w:rsidRDefault="00432D8F" w:rsidP="00432D8F">
            <w:pPr>
              <w:rPr>
                <w:rFonts w:ascii="Calibri" w:hAnsi="Calibri" w:cs="Calibri"/>
                <w:color w:val="0000FF"/>
                <w:sz w:val="16"/>
                <w:szCs w:val="16"/>
                <w:u w:val="single"/>
              </w:rPr>
            </w:pPr>
            <w:hyperlink r:id="rId12" w:history="1">
              <w:r w:rsidRPr="00432D8F">
                <w:rPr>
                  <w:rFonts w:ascii="Calibri" w:hAnsi="Calibri" w:cs="Calibri"/>
                  <w:color w:val="0000FF"/>
                  <w:sz w:val="16"/>
                  <w:szCs w:val="16"/>
                  <w:u w:val="single"/>
                </w:rPr>
                <w:t>https://zakupki.gov.ru/epz/contract/contractCard/common-info.html?reestrNumber=2780207221025000316</w:t>
              </w:r>
            </w:hyperlink>
          </w:p>
        </w:tc>
        <w:tc>
          <w:tcPr>
            <w:tcW w:w="1483" w:type="dxa"/>
            <w:vMerge/>
            <w:tcBorders>
              <w:top w:val="nil"/>
              <w:left w:val="single" w:sz="4" w:space="0" w:color="auto"/>
              <w:bottom w:val="single" w:sz="4" w:space="0" w:color="auto"/>
              <w:right w:val="single" w:sz="4" w:space="0" w:color="auto"/>
            </w:tcBorders>
            <w:vAlign w:val="center"/>
            <w:hideMark/>
          </w:tcPr>
          <w:p w14:paraId="312BEA64" w14:textId="77777777" w:rsidR="00432D8F" w:rsidRPr="00432D8F" w:rsidRDefault="00432D8F" w:rsidP="00432D8F">
            <w:pPr>
              <w:rPr>
                <w:color w:val="000000"/>
                <w:sz w:val="21"/>
                <w:szCs w:val="21"/>
              </w:rPr>
            </w:pPr>
          </w:p>
        </w:tc>
      </w:tr>
      <w:tr w:rsidR="00432D8F" w:rsidRPr="00432D8F" w14:paraId="3E08078F" w14:textId="77777777" w:rsidTr="00432D8F">
        <w:trPr>
          <w:trHeight w:val="465"/>
        </w:trPr>
        <w:tc>
          <w:tcPr>
            <w:tcW w:w="884" w:type="dxa"/>
            <w:tcBorders>
              <w:top w:val="nil"/>
              <w:left w:val="single" w:sz="4" w:space="0" w:color="auto"/>
              <w:bottom w:val="single" w:sz="4" w:space="0" w:color="auto"/>
              <w:right w:val="single" w:sz="4" w:space="0" w:color="auto"/>
            </w:tcBorders>
            <w:noWrap/>
            <w:vAlign w:val="center"/>
            <w:hideMark/>
          </w:tcPr>
          <w:p w14:paraId="306ABB3D" w14:textId="77777777" w:rsidR="00432D8F" w:rsidRPr="00432D8F" w:rsidRDefault="00432D8F" w:rsidP="00432D8F">
            <w:pPr>
              <w:rPr>
                <w:color w:val="000000"/>
                <w:sz w:val="21"/>
                <w:szCs w:val="21"/>
              </w:rPr>
            </w:pPr>
            <w:r w:rsidRPr="00432D8F">
              <w:rPr>
                <w:color w:val="000000"/>
                <w:sz w:val="21"/>
                <w:szCs w:val="21"/>
              </w:rPr>
              <w:t>566_25</w:t>
            </w:r>
          </w:p>
        </w:tc>
        <w:tc>
          <w:tcPr>
            <w:tcW w:w="1042" w:type="dxa"/>
            <w:tcBorders>
              <w:top w:val="nil"/>
              <w:left w:val="nil"/>
              <w:bottom w:val="single" w:sz="4" w:space="0" w:color="auto"/>
              <w:right w:val="single" w:sz="4" w:space="0" w:color="auto"/>
            </w:tcBorders>
            <w:noWrap/>
            <w:vAlign w:val="center"/>
            <w:hideMark/>
          </w:tcPr>
          <w:p w14:paraId="099DDAB8" w14:textId="77777777" w:rsidR="00432D8F" w:rsidRPr="00432D8F" w:rsidRDefault="00432D8F" w:rsidP="00432D8F">
            <w:pPr>
              <w:jc w:val="center"/>
              <w:rPr>
                <w:color w:val="000000"/>
                <w:sz w:val="21"/>
                <w:szCs w:val="21"/>
              </w:rPr>
            </w:pPr>
            <w:r w:rsidRPr="00432D8F">
              <w:rPr>
                <w:color w:val="000000"/>
                <w:sz w:val="21"/>
                <w:szCs w:val="21"/>
              </w:rPr>
              <w:t>29.12.2025</w:t>
            </w:r>
          </w:p>
        </w:tc>
        <w:tc>
          <w:tcPr>
            <w:tcW w:w="890" w:type="dxa"/>
            <w:tcBorders>
              <w:top w:val="nil"/>
              <w:left w:val="nil"/>
              <w:bottom w:val="single" w:sz="4" w:space="0" w:color="auto"/>
              <w:right w:val="single" w:sz="4" w:space="0" w:color="auto"/>
            </w:tcBorders>
            <w:noWrap/>
            <w:vAlign w:val="center"/>
            <w:hideMark/>
          </w:tcPr>
          <w:p w14:paraId="07DC8A3B" w14:textId="77777777" w:rsidR="00432D8F" w:rsidRPr="00432D8F" w:rsidRDefault="00432D8F" w:rsidP="00432D8F">
            <w:pPr>
              <w:jc w:val="center"/>
              <w:rPr>
                <w:color w:val="000000"/>
                <w:sz w:val="21"/>
                <w:szCs w:val="21"/>
              </w:rPr>
            </w:pPr>
            <w:r w:rsidRPr="00432D8F">
              <w:rPr>
                <w:color w:val="000000"/>
                <w:sz w:val="21"/>
                <w:szCs w:val="21"/>
              </w:rPr>
              <w:t>2272,73</w:t>
            </w:r>
          </w:p>
        </w:tc>
        <w:tc>
          <w:tcPr>
            <w:tcW w:w="1037" w:type="dxa"/>
            <w:tcBorders>
              <w:top w:val="nil"/>
              <w:left w:val="nil"/>
              <w:bottom w:val="single" w:sz="4" w:space="0" w:color="auto"/>
              <w:right w:val="single" w:sz="4" w:space="0" w:color="auto"/>
            </w:tcBorders>
            <w:vAlign w:val="center"/>
            <w:hideMark/>
          </w:tcPr>
          <w:p w14:paraId="32AFB48E" w14:textId="77777777" w:rsidR="00432D8F" w:rsidRPr="00432D8F" w:rsidRDefault="00432D8F" w:rsidP="00432D8F">
            <w:pPr>
              <w:jc w:val="center"/>
              <w:rPr>
                <w:color w:val="000000"/>
                <w:sz w:val="21"/>
                <w:szCs w:val="21"/>
              </w:rPr>
            </w:pPr>
            <w:r w:rsidRPr="00432D8F">
              <w:rPr>
                <w:color w:val="000000"/>
                <w:sz w:val="21"/>
                <w:szCs w:val="21"/>
              </w:rPr>
              <w:t>2382</w:t>
            </w:r>
          </w:p>
        </w:tc>
        <w:tc>
          <w:tcPr>
            <w:tcW w:w="1028" w:type="dxa"/>
            <w:tcBorders>
              <w:top w:val="nil"/>
              <w:left w:val="nil"/>
              <w:bottom w:val="single" w:sz="4" w:space="0" w:color="auto"/>
              <w:right w:val="single" w:sz="4" w:space="0" w:color="auto"/>
            </w:tcBorders>
            <w:noWrap/>
            <w:vAlign w:val="center"/>
            <w:hideMark/>
          </w:tcPr>
          <w:p w14:paraId="19AE6B21" w14:textId="77777777" w:rsidR="00432D8F" w:rsidRPr="00432D8F" w:rsidRDefault="00432D8F" w:rsidP="00432D8F">
            <w:pPr>
              <w:jc w:val="center"/>
              <w:rPr>
                <w:color w:val="000000"/>
                <w:sz w:val="21"/>
                <w:szCs w:val="21"/>
              </w:rPr>
            </w:pPr>
            <w:r w:rsidRPr="00432D8F">
              <w:rPr>
                <w:color w:val="000000"/>
                <w:sz w:val="21"/>
                <w:szCs w:val="21"/>
              </w:rPr>
              <w:t>5413642,86</w:t>
            </w:r>
          </w:p>
        </w:tc>
        <w:tc>
          <w:tcPr>
            <w:tcW w:w="3979" w:type="dxa"/>
            <w:tcBorders>
              <w:top w:val="nil"/>
              <w:left w:val="nil"/>
              <w:bottom w:val="single" w:sz="4" w:space="0" w:color="auto"/>
              <w:right w:val="single" w:sz="4" w:space="0" w:color="auto"/>
            </w:tcBorders>
            <w:vAlign w:val="bottom"/>
            <w:hideMark/>
          </w:tcPr>
          <w:p w14:paraId="535085A9" w14:textId="77777777" w:rsidR="00432D8F" w:rsidRPr="00432D8F" w:rsidRDefault="00432D8F" w:rsidP="00432D8F">
            <w:pPr>
              <w:rPr>
                <w:rFonts w:ascii="Calibri" w:hAnsi="Calibri" w:cs="Calibri"/>
                <w:color w:val="0000FF"/>
                <w:sz w:val="16"/>
                <w:szCs w:val="16"/>
                <w:u w:val="single"/>
              </w:rPr>
            </w:pPr>
            <w:hyperlink r:id="rId13" w:history="1">
              <w:r w:rsidRPr="00432D8F">
                <w:rPr>
                  <w:rFonts w:ascii="Calibri" w:hAnsi="Calibri" w:cs="Calibri"/>
                  <w:color w:val="0000FF"/>
                  <w:sz w:val="16"/>
                  <w:szCs w:val="16"/>
                  <w:u w:val="single"/>
                </w:rPr>
                <w:t>https://zakupki.gov.ru/epz/contract/contractCard/common-info.html?reestrNumber=2780207221025000453</w:t>
              </w:r>
            </w:hyperlink>
          </w:p>
        </w:tc>
        <w:tc>
          <w:tcPr>
            <w:tcW w:w="1483" w:type="dxa"/>
            <w:vMerge/>
            <w:tcBorders>
              <w:top w:val="nil"/>
              <w:left w:val="single" w:sz="4" w:space="0" w:color="auto"/>
              <w:bottom w:val="single" w:sz="4" w:space="0" w:color="auto"/>
              <w:right w:val="single" w:sz="4" w:space="0" w:color="auto"/>
            </w:tcBorders>
            <w:vAlign w:val="center"/>
            <w:hideMark/>
          </w:tcPr>
          <w:p w14:paraId="532498D5" w14:textId="77777777" w:rsidR="00432D8F" w:rsidRPr="00432D8F" w:rsidRDefault="00432D8F" w:rsidP="00432D8F">
            <w:pPr>
              <w:rPr>
                <w:color w:val="000000"/>
                <w:sz w:val="21"/>
                <w:szCs w:val="21"/>
              </w:rPr>
            </w:pPr>
          </w:p>
        </w:tc>
      </w:tr>
      <w:tr w:rsidR="00432D8F" w:rsidRPr="00432D8F" w14:paraId="66C9CAC1" w14:textId="77777777" w:rsidTr="00432D8F">
        <w:trPr>
          <w:trHeight w:val="300"/>
        </w:trPr>
        <w:tc>
          <w:tcPr>
            <w:tcW w:w="10343" w:type="dxa"/>
            <w:gridSpan w:val="7"/>
            <w:tcBorders>
              <w:top w:val="single" w:sz="4" w:space="0" w:color="auto"/>
              <w:left w:val="single" w:sz="4" w:space="0" w:color="auto"/>
              <w:bottom w:val="single" w:sz="4" w:space="0" w:color="auto"/>
              <w:right w:val="single" w:sz="4" w:space="0" w:color="auto"/>
            </w:tcBorders>
            <w:vAlign w:val="bottom"/>
            <w:hideMark/>
          </w:tcPr>
          <w:p w14:paraId="5516CD2B" w14:textId="28E7FA66" w:rsidR="00432D8F" w:rsidRPr="00432D8F" w:rsidRDefault="00432D8F" w:rsidP="00432D8F">
            <w:pPr>
              <w:jc w:val="center"/>
              <w:rPr>
                <w:color w:val="000000"/>
                <w:sz w:val="21"/>
                <w:szCs w:val="21"/>
              </w:rPr>
            </w:pPr>
            <w:r w:rsidRPr="00432D8F">
              <w:rPr>
                <w:color w:val="000000"/>
                <w:sz w:val="21"/>
                <w:szCs w:val="21"/>
              </w:rPr>
              <w:t xml:space="preserve">Натрия гидрокарбонат раствор для инфузий 50мг/мл </w:t>
            </w:r>
            <w:r>
              <w:rPr>
                <w:color w:val="000000"/>
                <w:sz w:val="21"/>
                <w:szCs w:val="21"/>
              </w:rPr>
              <w:t>2</w:t>
            </w:r>
            <w:r w:rsidRPr="00432D8F">
              <w:rPr>
                <w:color w:val="000000"/>
                <w:sz w:val="21"/>
                <w:szCs w:val="21"/>
              </w:rPr>
              <w:t>00мл (уп№</w:t>
            </w:r>
            <w:r>
              <w:rPr>
                <w:color w:val="000000"/>
                <w:sz w:val="21"/>
                <w:szCs w:val="21"/>
              </w:rPr>
              <w:t>28</w:t>
            </w:r>
            <w:r w:rsidRPr="00432D8F">
              <w:rPr>
                <w:color w:val="000000"/>
                <w:sz w:val="21"/>
                <w:szCs w:val="21"/>
              </w:rPr>
              <w:t>)</w:t>
            </w:r>
          </w:p>
        </w:tc>
      </w:tr>
      <w:tr w:rsidR="00432D8F" w:rsidRPr="00432D8F" w14:paraId="66372986" w14:textId="77777777" w:rsidTr="0065686F">
        <w:trPr>
          <w:trHeight w:val="300"/>
        </w:trPr>
        <w:tc>
          <w:tcPr>
            <w:tcW w:w="884" w:type="dxa"/>
            <w:tcBorders>
              <w:top w:val="nil"/>
              <w:left w:val="single" w:sz="4" w:space="0" w:color="auto"/>
              <w:bottom w:val="single" w:sz="4" w:space="0" w:color="auto"/>
              <w:right w:val="single" w:sz="4" w:space="0" w:color="auto"/>
            </w:tcBorders>
            <w:noWrap/>
            <w:vAlign w:val="center"/>
          </w:tcPr>
          <w:p w14:paraId="667429AC" w14:textId="058650FE" w:rsidR="00432D8F" w:rsidRPr="00432D8F" w:rsidRDefault="00432D8F" w:rsidP="00432D8F">
            <w:pPr>
              <w:rPr>
                <w:color w:val="000000"/>
                <w:sz w:val="21"/>
                <w:szCs w:val="21"/>
              </w:rPr>
            </w:pPr>
          </w:p>
        </w:tc>
        <w:tc>
          <w:tcPr>
            <w:tcW w:w="1042" w:type="dxa"/>
            <w:tcBorders>
              <w:top w:val="nil"/>
              <w:left w:val="nil"/>
              <w:bottom w:val="single" w:sz="4" w:space="0" w:color="auto"/>
              <w:right w:val="single" w:sz="4" w:space="0" w:color="auto"/>
            </w:tcBorders>
            <w:noWrap/>
            <w:vAlign w:val="center"/>
          </w:tcPr>
          <w:p w14:paraId="116FAA57" w14:textId="339B2C6D" w:rsidR="00432D8F" w:rsidRPr="00432D8F" w:rsidRDefault="00432D8F" w:rsidP="00432D8F">
            <w:pPr>
              <w:jc w:val="center"/>
              <w:rPr>
                <w:color w:val="000000"/>
                <w:sz w:val="21"/>
                <w:szCs w:val="21"/>
              </w:rPr>
            </w:pPr>
          </w:p>
        </w:tc>
        <w:tc>
          <w:tcPr>
            <w:tcW w:w="890" w:type="dxa"/>
            <w:tcBorders>
              <w:top w:val="nil"/>
              <w:left w:val="nil"/>
              <w:bottom w:val="single" w:sz="4" w:space="0" w:color="auto"/>
              <w:right w:val="single" w:sz="4" w:space="0" w:color="auto"/>
            </w:tcBorders>
            <w:noWrap/>
            <w:vAlign w:val="center"/>
          </w:tcPr>
          <w:p w14:paraId="03E692F1" w14:textId="6880E341" w:rsidR="00432D8F" w:rsidRPr="00432D8F" w:rsidRDefault="00432D8F" w:rsidP="00432D8F">
            <w:pPr>
              <w:jc w:val="center"/>
              <w:rPr>
                <w:color w:val="000000"/>
                <w:sz w:val="21"/>
                <w:szCs w:val="21"/>
              </w:rPr>
            </w:pPr>
          </w:p>
        </w:tc>
        <w:tc>
          <w:tcPr>
            <w:tcW w:w="1037" w:type="dxa"/>
            <w:tcBorders>
              <w:top w:val="nil"/>
              <w:left w:val="nil"/>
              <w:bottom w:val="single" w:sz="4" w:space="0" w:color="auto"/>
              <w:right w:val="single" w:sz="4" w:space="0" w:color="auto"/>
            </w:tcBorders>
            <w:vAlign w:val="center"/>
          </w:tcPr>
          <w:p w14:paraId="3F9FD808" w14:textId="5ABB8F9A" w:rsidR="00432D8F" w:rsidRPr="00432D8F" w:rsidRDefault="00432D8F" w:rsidP="00432D8F">
            <w:pPr>
              <w:jc w:val="center"/>
              <w:rPr>
                <w:color w:val="000000"/>
                <w:sz w:val="21"/>
                <w:szCs w:val="21"/>
              </w:rPr>
            </w:pPr>
          </w:p>
        </w:tc>
        <w:tc>
          <w:tcPr>
            <w:tcW w:w="1028" w:type="dxa"/>
            <w:tcBorders>
              <w:top w:val="nil"/>
              <w:left w:val="nil"/>
              <w:bottom w:val="single" w:sz="4" w:space="0" w:color="auto"/>
              <w:right w:val="single" w:sz="4" w:space="0" w:color="auto"/>
            </w:tcBorders>
            <w:noWrap/>
            <w:vAlign w:val="center"/>
          </w:tcPr>
          <w:p w14:paraId="722F7263" w14:textId="3FC3EF2E" w:rsidR="00432D8F" w:rsidRPr="00432D8F" w:rsidRDefault="00432D8F" w:rsidP="00432D8F">
            <w:pPr>
              <w:jc w:val="center"/>
              <w:rPr>
                <w:color w:val="000000"/>
                <w:sz w:val="21"/>
                <w:szCs w:val="21"/>
              </w:rPr>
            </w:pPr>
          </w:p>
        </w:tc>
        <w:tc>
          <w:tcPr>
            <w:tcW w:w="3979" w:type="dxa"/>
            <w:tcBorders>
              <w:top w:val="nil"/>
              <w:left w:val="nil"/>
              <w:bottom w:val="single" w:sz="4" w:space="0" w:color="auto"/>
              <w:right w:val="single" w:sz="4" w:space="0" w:color="auto"/>
            </w:tcBorders>
            <w:vAlign w:val="center"/>
          </w:tcPr>
          <w:p w14:paraId="214424BF" w14:textId="0DB3A4BF" w:rsidR="00432D8F" w:rsidRPr="00432D8F" w:rsidRDefault="00432D8F" w:rsidP="00432D8F">
            <w:pPr>
              <w:rPr>
                <w:rFonts w:ascii="Calibri" w:hAnsi="Calibri" w:cs="Calibri"/>
                <w:color w:val="0000FF"/>
                <w:sz w:val="16"/>
                <w:szCs w:val="16"/>
                <w:u w:val="single"/>
              </w:rPr>
            </w:pPr>
          </w:p>
        </w:tc>
        <w:tc>
          <w:tcPr>
            <w:tcW w:w="1483" w:type="dxa"/>
            <w:tcBorders>
              <w:top w:val="nil"/>
              <w:left w:val="nil"/>
              <w:bottom w:val="single" w:sz="4" w:space="0" w:color="auto"/>
              <w:right w:val="single" w:sz="4" w:space="0" w:color="auto"/>
            </w:tcBorders>
            <w:noWrap/>
            <w:vAlign w:val="bottom"/>
          </w:tcPr>
          <w:p w14:paraId="4E4272B3" w14:textId="28DBA773" w:rsidR="00432D8F" w:rsidRPr="00432D8F" w:rsidRDefault="00432D8F" w:rsidP="00432D8F">
            <w:pPr>
              <w:jc w:val="center"/>
              <w:rPr>
                <w:color w:val="000000"/>
                <w:sz w:val="21"/>
                <w:szCs w:val="21"/>
              </w:rPr>
            </w:pPr>
          </w:p>
        </w:tc>
      </w:tr>
    </w:tbl>
    <w:p w14:paraId="5499F852" w14:textId="4A59C6A9" w:rsidR="00A759C0" w:rsidRPr="006A4F02" w:rsidRDefault="001C2248" w:rsidP="00C22FE0">
      <w:pPr>
        <w:widowControl w:val="0"/>
        <w:shd w:val="clear" w:color="auto" w:fill="FFFFFF"/>
        <w:tabs>
          <w:tab w:val="left" w:pos="773"/>
        </w:tabs>
        <w:autoSpaceDE w:val="0"/>
        <w:autoSpaceDN w:val="0"/>
        <w:adjustRightInd w:val="0"/>
        <w:jc w:val="center"/>
        <w:rPr>
          <w:b/>
          <w:sz w:val="21"/>
          <w:szCs w:val="21"/>
        </w:rPr>
      </w:pPr>
      <w:r w:rsidRPr="006A4F02">
        <w:rPr>
          <w:b/>
          <w:sz w:val="21"/>
          <w:szCs w:val="21"/>
        </w:rPr>
        <w:br w:type="textWrapping" w:clear="all"/>
      </w:r>
    </w:p>
    <w:p w14:paraId="4C1B0E6B" w14:textId="68A135EC" w:rsidR="001F354C" w:rsidRPr="006A4F02" w:rsidRDefault="001F354C" w:rsidP="00C22FE0">
      <w:pPr>
        <w:widowControl w:val="0"/>
        <w:shd w:val="clear" w:color="auto" w:fill="FFFFFF"/>
        <w:tabs>
          <w:tab w:val="left" w:pos="773"/>
        </w:tabs>
        <w:autoSpaceDE w:val="0"/>
        <w:autoSpaceDN w:val="0"/>
        <w:adjustRightInd w:val="0"/>
        <w:jc w:val="center"/>
        <w:rPr>
          <w:b/>
          <w:sz w:val="21"/>
          <w:szCs w:val="21"/>
        </w:rPr>
      </w:pPr>
      <w:r w:rsidRPr="006A4F02">
        <w:rPr>
          <w:b/>
          <w:sz w:val="21"/>
          <w:szCs w:val="21"/>
        </w:rPr>
        <w:t>Раздел V: Определение НМЦ Товара за единицу измерения методом расчета референтной цены</w:t>
      </w:r>
      <w:r w:rsidR="00AA5CF0" w:rsidRPr="006A4F02">
        <w:rPr>
          <w:b/>
          <w:sz w:val="21"/>
          <w:szCs w:val="21"/>
        </w:rPr>
        <w:t>.</w:t>
      </w:r>
    </w:p>
    <w:p w14:paraId="6AA0D178" w14:textId="77777777" w:rsidR="001F354C" w:rsidRPr="006A4F02" w:rsidRDefault="001F354C" w:rsidP="001F354C">
      <w:pPr>
        <w:shd w:val="clear" w:color="auto" w:fill="FFFFFF"/>
        <w:tabs>
          <w:tab w:val="left" w:pos="773"/>
        </w:tabs>
        <w:ind w:firstLine="425"/>
        <w:jc w:val="both"/>
        <w:rPr>
          <w:sz w:val="21"/>
          <w:szCs w:val="21"/>
        </w:rPr>
      </w:pPr>
      <w:r w:rsidRPr="006A4F02">
        <w:rPr>
          <w:sz w:val="21"/>
          <w:szCs w:val="21"/>
        </w:rPr>
        <w:t xml:space="preserve">Расчет референтных цен производится автоматически с учетом объемов закупки лекарственных препаратов посредством использования ресурсов единой государственной информационной системы в сфере здравоохранения по состоянию на 1 мая и 1 ноября текущего года в рамках одного наименования (международного непатентованного наименования, при отсутствии такого наименования - по группировочному или химическому наименованию, а также составу комбинированного лекарственного препарата) с учетом эквивалентных лекарственных форм и дозировок на основании цен единиц лекарственных препаратов без учета НДС и оптовой надбавки. Значение референтной цены, рассчитанное по состоянию на 1 мая текущего года, обязательно к применению в отношении закупок, извещения о проведении которых размещены в период с 1 июня по 30 ноября текущего года; а значение референтной цены, рассчитанное по состоянию на 1 ноября текущего года, обязательно к применению в отношении закупок, извещения о проведении которых размещены в период с 1 декабря текущего года по 31 мая следующего года». </w:t>
      </w:r>
    </w:p>
    <w:p w14:paraId="3690D132" w14:textId="3D7E9267" w:rsidR="001F354C" w:rsidRPr="006A4F02" w:rsidRDefault="001F354C" w:rsidP="001F354C">
      <w:pPr>
        <w:shd w:val="clear" w:color="auto" w:fill="FFFFFF"/>
        <w:tabs>
          <w:tab w:val="left" w:pos="773"/>
        </w:tabs>
        <w:ind w:firstLine="425"/>
        <w:jc w:val="both"/>
        <w:rPr>
          <w:sz w:val="21"/>
          <w:szCs w:val="21"/>
        </w:rPr>
      </w:pPr>
      <w:r w:rsidRPr="006A4F02">
        <w:rPr>
          <w:sz w:val="21"/>
          <w:szCs w:val="21"/>
        </w:rPr>
        <w:t>Информация о референтной цене на официальном сайте Единой информационной системы в сфере закупок (http://zakupki.gov.ru) по состоянию на дату определения НМЦК: отсутствует.</w:t>
      </w:r>
    </w:p>
    <w:p w14:paraId="3BC356E4" w14:textId="4FE94657" w:rsidR="00A17078" w:rsidRPr="006A4F02" w:rsidRDefault="00A17078" w:rsidP="001F354C">
      <w:pPr>
        <w:shd w:val="clear" w:color="auto" w:fill="FFFFFF"/>
        <w:tabs>
          <w:tab w:val="left" w:pos="773"/>
        </w:tabs>
        <w:ind w:firstLine="425"/>
        <w:jc w:val="both"/>
        <w:rPr>
          <w:sz w:val="21"/>
          <w:szCs w:val="21"/>
        </w:rPr>
      </w:pPr>
    </w:p>
    <w:p w14:paraId="7A4168C6" w14:textId="77777777" w:rsidR="00A17078" w:rsidRPr="006A4F02" w:rsidRDefault="00A17078" w:rsidP="00A17078">
      <w:pPr>
        <w:shd w:val="clear" w:color="auto" w:fill="FFFFFF"/>
        <w:tabs>
          <w:tab w:val="left" w:pos="773"/>
        </w:tabs>
        <w:autoSpaceDE w:val="0"/>
        <w:autoSpaceDN w:val="0"/>
        <w:adjustRightInd w:val="0"/>
        <w:jc w:val="center"/>
        <w:rPr>
          <w:b/>
          <w:sz w:val="21"/>
          <w:szCs w:val="21"/>
        </w:rPr>
      </w:pPr>
      <w:r w:rsidRPr="006A4F02">
        <w:rPr>
          <w:b/>
          <w:sz w:val="21"/>
          <w:szCs w:val="21"/>
        </w:rPr>
        <w:t xml:space="preserve">Раздел </w:t>
      </w:r>
      <w:r w:rsidRPr="006A4F02">
        <w:rPr>
          <w:b/>
          <w:sz w:val="21"/>
          <w:szCs w:val="21"/>
          <w:lang w:val="en-US"/>
        </w:rPr>
        <w:t>VI</w:t>
      </w:r>
      <w:r w:rsidRPr="006A4F02">
        <w:rPr>
          <w:b/>
          <w:sz w:val="21"/>
          <w:szCs w:val="21"/>
        </w:rPr>
        <w:t>: Выбор минимального значения НЦ единицы товара:</w:t>
      </w:r>
    </w:p>
    <w:tbl>
      <w:tblPr>
        <w:tblW w:w="5240" w:type="pct"/>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5"/>
        <w:gridCol w:w="2408"/>
        <w:gridCol w:w="3119"/>
        <w:gridCol w:w="992"/>
        <w:gridCol w:w="1135"/>
        <w:gridCol w:w="1276"/>
        <w:gridCol w:w="1276"/>
        <w:gridCol w:w="851"/>
        <w:gridCol w:w="1181"/>
        <w:gridCol w:w="1080"/>
        <w:gridCol w:w="1486"/>
      </w:tblGrid>
      <w:tr w:rsidR="00A52A78" w:rsidRPr="006A4F02" w14:paraId="687BB4BB" w14:textId="77777777" w:rsidTr="00C37EE6">
        <w:tc>
          <w:tcPr>
            <w:tcW w:w="149" w:type="pct"/>
            <w:vAlign w:val="center"/>
          </w:tcPr>
          <w:p w14:paraId="3A5D7AE0" w14:textId="77777777" w:rsidR="00A17078" w:rsidRPr="006A4F02" w:rsidRDefault="00A17078" w:rsidP="00A17078">
            <w:pPr>
              <w:tabs>
                <w:tab w:val="left" w:pos="773"/>
              </w:tabs>
              <w:autoSpaceDE w:val="0"/>
              <w:autoSpaceDN w:val="0"/>
              <w:adjustRightInd w:val="0"/>
              <w:jc w:val="center"/>
              <w:rPr>
                <w:sz w:val="21"/>
                <w:szCs w:val="21"/>
              </w:rPr>
            </w:pPr>
            <w:r w:rsidRPr="006A4F02">
              <w:rPr>
                <w:sz w:val="21"/>
                <w:szCs w:val="21"/>
              </w:rPr>
              <w:t>№ п\п</w:t>
            </w:r>
          </w:p>
        </w:tc>
        <w:tc>
          <w:tcPr>
            <w:tcW w:w="789" w:type="pct"/>
            <w:vAlign w:val="center"/>
          </w:tcPr>
          <w:p w14:paraId="2F3FC276" w14:textId="77777777" w:rsidR="00A17078" w:rsidRPr="006A4F02" w:rsidRDefault="00A17078" w:rsidP="00A17078">
            <w:pPr>
              <w:shd w:val="clear" w:color="auto" w:fill="FFFFFF"/>
              <w:tabs>
                <w:tab w:val="left" w:pos="773"/>
              </w:tabs>
              <w:jc w:val="center"/>
              <w:rPr>
                <w:rFonts w:eastAsia="Calibri"/>
                <w:sz w:val="21"/>
                <w:szCs w:val="21"/>
                <w:lang w:eastAsia="en-US"/>
              </w:rPr>
            </w:pPr>
            <w:r w:rsidRPr="006A4F02">
              <w:rPr>
                <w:rFonts w:eastAsia="Calibri"/>
                <w:sz w:val="21"/>
                <w:szCs w:val="21"/>
                <w:lang w:eastAsia="en-US"/>
              </w:rPr>
              <w:t>МНН Товара</w:t>
            </w:r>
          </w:p>
        </w:tc>
        <w:tc>
          <w:tcPr>
            <w:tcW w:w="1022" w:type="pct"/>
            <w:vAlign w:val="center"/>
          </w:tcPr>
          <w:p w14:paraId="3C13EF9A" w14:textId="77777777" w:rsidR="00A17078" w:rsidRPr="006A4F02" w:rsidRDefault="00A17078" w:rsidP="00A17078">
            <w:pPr>
              <w:shd w:val="clear" w:color="auto" w:fill="FFFFFF"/>
              <w:tabs>
                <w:tab w:val="left" w:pos="773"/>
              </w:tabs>
              <w:jc w:val="center"/>
              <w:rPr>
                <w:rFonts w:eastAsia="Calibri"/>
                <w:sz w:val="21"/>
                <w:szCs w:val="21"/>
                <w:lang w:eastAsia="en-US"/>
              </w:rPr>
            </w:pPr>
            <w:r w:rsidRPr="006A4F02">
              <w:rPr>
                <w:rFonts w:eastAsia="Calibri"/>
                <w:sz w:val="21"/>
                <w:szCs w:val="21"/>
                <w:lang w:eastAsia="en-US"/>
              </w:rPr>
              <w:t>Дозировка, лекарственная форма</w:t>
            </w:r>
          </w:p>
        </w:tc>
        <w:tc>
          <w:tcPr>
            <w:tcW w:w="325" w:type="pct"/>
            <w:vAlign w:val="center"/>
          </w:tcPr>
          <w:p w14:paraId="63DBAC67" w14:textId="77777777" w:rsidR="00A17078" w:rsidRPr="006A4F02" w:rsidRDefault="00A17078" w:rsidP="00A17078">
            <w:pPr>
              <w:shd w:val="clear" w:color="auto" w:fill="FFFFFF"/>
              <w:tabs>
                <w:tab w:val="left" w:pos="773"/>
              </w:tabs>
              <w:jc w:val="center"/>
              <w:rPr>
                <w:rFonts w:eastAsia="Calibri"/>
                <w:sz w:val="21"/>
                <w:szCs w:val="21"/>
                <w:lang w:eastAsia="en-US"/>
              </w:rPr>
            </w:pPr>
            <w:r w:rsidRPr="006A4F02">
              <w:rPr>
                <w:rFonts w:eastAsia="Calibri"/>
                <w:sz w:val="21"/>
                <w:szCs w:val="21"/>
                <w:lang w:eastAsia="en-US"/>
              </w:rPr>
              <w:t>Единица измерения</w:t>
            </w:r>
          </w:p>
        </w:tc>
        <w:tc>
          <w:tcPr>
            <w:tcW w:w="372" w:type="pct"/>
            <w:vAlign w:val="center"/>
          </w:tcPr>
          <w:p w14:paraId="7D71D3DD" w14:textId="3BCC9B39" w:rsidR="00A17078" w:rsidRPr="006A4F02" w:rsidRDefault="00A17078" w:rsidP="00A17078">
            <w:pPr>
              <w:tabs>
                <w:tab w:val="left" w:pos="773"/>
              </w:tabs>
              <w:autoSpaceDE w:val="0"/>
              <w:autoSpaceDN w:val="0"/>
              <w:adjustRightInd w:val="0"/>
              <w:jc w:val="center"/>
              <w:rPr>
                <w:sz w:val="21"/>
                <w:szCs w:val="21"/>
              </w:rPr>
            </w:pPr>
            <w:r w:rsidRPr="006A4F02">
              <w:rPr>
                <w:sz w:val="21"/>
                <w:szCs w:val="21"/>
              </w:rPr>
              <w:t xml:space="preserve">Минимальное значение цены Товара за единицу измерения, в соответствии с Разделом </w:t>
            </w:r>
            <w:r w:rsidRPr="006A4F02">
              <w:rPr>
                <w:sz w:val="21"/>
                <w:szCs w:val="21"/>
                <w:lang w:val="en-US"/>
              </w:rPr>
              <w:t>II</w:t>
            </w:r>
            <w:r w:rsidRPr="006A4F02">
              <w:rPr>
                <w:sz w:val="21"/>
                <w:szCs w:val="21"/>
              </w:rPr>
              <w:t>, руб.</w:t>
            </w:r>
          </w:p>
        </w:tc>
        <w:tc>
          <w:tcPr>
            <w:tcW w:w="418" w:type="pct"/>
            <w:vAlign w:val="center"/>
          </w:tcPr>
          <w:p w14:paraId="12D9CD6F" w14:textId="77777777" w:rsidR="00A17078" w:rsidRPr="006A4F02" w:rsidRDefault="00A17078" w:rsidP="00A17078">
            <w:pPr>
              <w:tabs>
                <w:tab w:val="left" w:pos="773"/>
              </w:tabs>
              <w:autoSpaceDE w:val="0"/>
              <w:autoSpaceDN w:val="0"/>
              <w:adjustRightInd w:val="0"/>
              <w:jc w:val="center"/>
              <w:rPr>
                <w:sz w:val="21"/>
                <w:szCs w:val="21"/>
              </w:rPr>
            </w:pPr>
            <w:r w:rsidRPr="006A4F02">
              <w:rPr>
                <w:sz w:val="21"/>
                <w:szCs w:val="21"/>
              </w:rPr>
              <w:t>Минимальное значение цены Товара за единицу измерения в соответствии с Разделом I</w:t>
            </w:r>
            <w:r w:rsidRPr="006A4F02">
              <w:rPr>
                <w:sz w:val="21"/>
                <w:szCs w:val="21"/>
                <w:lang w:val="en-US"/>
              </w:rPr>
              <w:t>I</w:t>
            </w:r>
            <w:r w:rsidRPr="006A4F02">
              <w:rPr>
                <w:sz w:val="21"/>
                <w:szCs w:val="21"/>
              </w:rPr>
              <w:t>I, руб.</w:t>
            </w:r>
          </w:p>
        </w:tc>
        <w:tc>
          <w:tcPr>
            <w:tcW w:w="418" w:type="pct"/>
            <w:vAlign w:val="center"/>
          </w:tcPr>
          <w:p w14:paraId="48AAD073" w14:textId="77777777" w:rsidR="00A17078" w:rsidRPr="006A4F02" w:rsidRDefault="00A17078" w:rsidP="00A17078">
            <w:pPr>
              <w:tabs>
                <w:tab w:val="left" w:pos="773"/>
              </w:tabs>
              <w:autoSpaceDE w:val="0"/>
              <w:autoSpaceDN w:val="0"/>
              <w:adjustRightInd w:val="0"/>
              <w:jc w:val="center"/>
              <w:rPr>
                <w:sz w:val="21"/>
                <w:szCs w:val="21"/>
              </w:rPr>
            </w:pPr>
            <w:r w:rsidRPr="006A4F02">
              <w:rPr>
                <w:sz w:val="21"/>
                <w:szCs w:val="21"/>
              </w:rPr>
              <w:t>Минимальное значение цены Товара за единицу измерения в соответствии с Разделом I</w:t>
            </w:r>
            <w:r w:rsidRPr="006A4F02">
              <w:rPr>
                <w:sz w:val="21"/>
                <w:szCs w:val="21"/>
                <w:lang w:val="en-US"/>
              </w:rPr>
              <w:t>V</w:t>
            </w:r>
            <w:r w:rsidRPr="006A4F02">
              <w:rPr>
                <w:sz w:val="21"/>
                <w:szCs w:val="21"/>
              </w:rPr>
              <w:t>, руб.</w:t>
            </w:r>
          </w:p>
        </w:tc>
        <w:tc>
          <w:tcPr>
            <w:tcW w:w="279" w:type="pct"/>
            <w:vAlign w:val="center"/>
          </w:tcPr>
          <w:p w14:paraId="5C0B9D4C" w14:textId="77777777" w:rsidR="00A17078" w:rsidRPr="006A4F02" w:rsidRDefault="00A17078" w:rsidP="00A17078">
            <w:pPr>
              <w:tabs>
                <w:tab w:val="left" w:pos="773"/>
              </w:tabs>
              <w:autoSpaceDE w:val="0"/>
              <w:autoSpaceDN w:val="0"/>
              <w:adjustRightInd w:val="0"/>
              <w:jc w:val="center"/>
              <w:rPr>
                <w:sz w:val="21"/>
                <w:szCs w:val="21"/>
              </w:rPr>
            </w:pPr>
            <w:r w:rsidRPr="006A4F02">
              <w:rPr>
                <w:sz w:val="21"/>
                <w:szCs w:val="21"/>
              </w:rPr>
              <w:t xml:space="preserve">Референтная цена </w:t>
            </w:r>
          </w:p>
        </w:tc>
        <w:tc>
          <w:tcPr>
            <w:tcW w:w="387" w:type="pct"/>
            <w:vAlign w:val="center"/>
          </w:tcPr>
          <w:p w14:paraId="449E5E6D" w14:textId="77777777" w:rsidR="00A17078" w:rsidRPr="006A4F02" w:rsidRDefault="00A17078" w:rsidP="00A17078">
            <w:pPr>
              <w:tabs>
                <w:tab w:val="left" w:pos="773"/>
              </w:tabs>
              <w:autoSpaceDE w:val="0"/>
              <w:autoSpaceDN w:val="0"/>
              <w:adjustRightInd w:val="0"/>
              <w:jc w:val="center"/>
              <w:rPr>
                <w:sz w:val="21"/>
                <w:szCs w:val="21"/>
              </w:rPr>
            </w:pPr>
            <w:r w:rsidRPr="006A4F02">
              <w:rPr>
                <w:sz w:val="21"/>
                <w:szCs w:val="21"/>
              </w:rPr>
              <w:t>Минимальное значение цены Товара за единицу измерения рассчитанное в соответствии с Разделами II - IV, руб.</w:t>
            </w:r>
          </w:p>
        </w:tc>
        <w:tc>
          <w:tcPr>
            <w:tcW w:w="354" w:type="pct"/>
            <w:vAlign w:val="center"/>
          </w:tcPr>
          <w:p w14:paraId="0A995212" w14:textId="77777777" w:rsidR="00A17078" w:rsidRPr="006A4F02" w:rsidRDefault="00A17078" w:rsidP="00A17078">
            <w:pPr>
              <w:tabs>
                <w:tab w:val="left" w:pos="773"/>
              </w:tabs>
              <w:autoSpaceDE w:val="0"/>
              <w:autoSpaceDN w:val="0"/>
              <w:adjustRightInd w:val="0"/>
              <w:jc w:val="center"/>
              <w:rPr>
                <w:sz w:val="21"/>
                <w:szCs w:val="21"/>
              </w:rPr>
            </w:pPr>
            <w:r w:rsidRPr="006A4F02">
              <w:rPr>
                <w:sz w:val="21"/>
                <w:szCs w:val="21"/>
              </w:rPr>
              <w:t>Оптовая надбавка, % *</w:t>
            </w:r>
            <w:r w:rsidRPr="006A4F02">
              <w:rPr>
                <w:rStyle w:val="afffb"/>
                <w:sz w:val="21"/>
                <w:szCs w:val="21"/>
              </w:rPr>
              <w:footnoteReference w:id="2"/>
            </w:r>
          </w:p>
        </w:tc>
        <w:tc>
          <w:tcPr>
            <w:tcW w:w="487" w:type="pct"/>
            <w:vAlign w:val="center"/>
          </w:tcPr>
          <w:p w14:paraId="36EE212E" w14:textId="77777777" w:rsidR="00A17078" w:rsidRPr="006A4F02" w:rsidRDefault="00A17078" w:rsidP="00A17078">
            <w:pPr>
              <w:tabs>
                <w:tab w:val="left" w:pos="773"/>
              </w:tabs>
              <w:autoSpaceDE w:val="0"/>
              <w:autoSpaceDN w:val="0"/>
              <w:adjustRightInd w:val="0"/>
              <w:jc w:val="center"/>
              <w:rPr>
                <w:sz w:val="21"/>
                <w:szCs w:val="21"/>
              </w:rPr>
            </w:pPr>
            <w:r w:rsidRPr="006A4F02">
              <w:rPr>
                <w:sz w:val="21"/>
                <w:szCs w:val="21"/>
              </w:rPr>
              <w:t>Минимальное значение цены Товара за единицу измерения с оптовой надбавкой</w:t>
            </w:r>
          </w:p>
        </w:tc>
      </w:tr>
      <w:tr w:rsidR="00A52A78" w:rsidRPr="006A4F02" w14:paraId="61CB2F09" w14:textId="77777777" w:rsidTr="00C37EE6">
        <w:tc>
          <w:tcPr>
            <w:tcW w:w="149" w:type="pct"/>
            <w:vAlign w:val="center"/>
          </w:tcPr>
          <w:p w14:paraId="6CD14DA9" w14:textId="77777777" w:rsidR="00A17078" w:rsidRPr="006A4F02" w:rsidRDefault="00A17078" w:rsidP="00A17078">
            <w:pPr>
              <w:tabs>
                <w:tab w:val="left" w:pos="773"/>
              </w:tabs>
              <w:autoSpaceDE w:val="0"/>
              <w:autoSpaceDN w:val="0"/>
              <w:adjustRightInd w:val="0"/>
              <w:jc w:val="center"/>
              <w:rPr>
                <w:sz w:val="21"/>
                <w:szCs w:val="21"/>
              </w:rPr>
            </w:pPr>
            <w:r w:rsidRPr="006A4F02">
              <w:rPr>
                <w:sz w:val="21"/>
                <w:szCs w:val="21"/>
              </w:rPr>
              <w:t>1</w:t>
            </w:r>
          </w:p>
        </w:tc>
        <w:tc>
          <w:tcPr>
            <w:tcW w:w="789" w:type="pct"/>
            <w:vAlign w:val="center"/>
          </w:tcPr>
          <w:p w14:paraId="349D4388" w14:textId="77777777" w:rsidR="00A17078" w:rsidRPr="006A4F02" w:rsidRDefault="00A17078" w:rsidP="00A17078">
            <w:pPr>
              <w:shd w:val="clear" w:color="auto" w:fill="FFFFFF"/>
              <w:tabs>
                <w:tab w:val="left" w:pos="773"/>
              </w:tabs>
              <w:jc w:val="center"/>
              <w:rPr>
                <w:rFonts w:eastAsia="Calibri"/>
                <w:sz w:val="21"/>
                <w:szCs w:val="21"/>
                <w:lang w:eastAsia="en-US"/>
              </w:rPr>
            </w:pPr>
            <w:r w:rsidRPr="006A4F02">
              <w:rPr>
                <w:rFonts w:eastAsia="Calibri"/>
                <w:sz w:val="21"/>
                <w:szCs w:val="21"/>
                <w:lang w:eastAsia="en-US"/>
              </w:rPr>
              <w:t>2</w:t>
            </w:r>
          </w:p>
        </w:tc>
        <w:tc>
          <w:tcPr>
            <w:tcW w:w="1022" w:type="pct"/>
            <w:vAlign w:val="center"/>
          </w:tcPr>
          <w:p w14:paraId="10348B0E" w14:textId="77777777" w:rsidR="00A17078" w:rsidRPr="006A4F02" w:rsidRDefault="00A17078" w:rsidP="00A17078">
            <w:pPr>
              <w:shd w:val="clear" w:color="auto" w:fill="FFFFFF"/>
              <w:tabs>
                <w:tab w:val="left" w:pos="773"/>
              </w:tabs>
              <w:jc w:val="center"/>
              <w:rPr>
                <w:rFonts w:eastAsia="Calibri"/>
                <w:sz w:val="21"/>
                <w:szCs w:val="21"/>
                <w:lang w:eastAsia="en-US"/>
              </w:rPr>
            </w:pPr>
            <w:r w:rsidRPr="006A4F02">
              <w:rPr>
                <w:rFonts w:eastAsia="Calibri"/>
                <w:sz w:val="21"/>
                <w:szCs w:val="21"/>
                <w:lang w:eastAsia="en-US"/>
              </w:rPr>
              <w:t>3</w:t>
            </w:r>
          </w:p>
        </w:tc>
        <w:tc>
          <w:tcPr>
            <w:tcW w:w="325" w:type="pct"/>
            <w:vAlign w:val="center"/>
          </w:tcPr>
          <w:p w14:paraId="4AC758F9" w14:textId="77777777" w:rsidR="00A17078" w:rsidRPr="006A4F02" w:rsidRDefault="00A17078" w:rsidP="00A17078">
            <w:pPr>
              <w:shd w:val="clear" w:color="auto" w:fill="FFFFFF"/>
              <w:tabs>
                <w:tab w:val="left" w:pos="773"/>
              </w:tabs>
              <w:jc w:val="center"/>
              <w:rPr>
                <w:rFonts w:eastAsia="Calibri"/>
                <w:sz w:val="21"/>
                <w:szCs w:val="21"/>
                <w:lang w:eastAsia="en-US"/>
              </w:rPr>
            </w:pPr>
            <w:r w:rsidRPr="006A4F02">
              <w:rPr>
                <w:rFonts w:eastAsia="Calibri"/>
                <w:sz w:val="21"/>
                <w:szCs w:val="21"/>
                <w:lang w:eastAsia="en-US"/>
              </w:rPr>
              <w:t>4</w:t>
            </w:r>
          </w:p>
        </w:tc>
        <w:tc>
          <w:tcPr>
            <w:tcW w:w="372" w:type="pct"/>
            <w:vAlign w:val="center"/>
          </w:tcPr>
          <w:p w14:paraId="5CAD2DD5" w14:textId="77777777" w:rsidR="00A17078" w:rsidRPr="006A4F02" w:rsidRDefault="00A17078" w:rsidP="00A17078">
            <w:pPr>
              <w:tabs>
                <w:tab w:val="left" w:pos="773"/>
              </w:tabs>
              <w:autoSpaceDE w:val="0"/>
              <w:autoSpaceDN w:val="0"/>
              <w:adjustRightInd w:val="0"/>
              <w:jc w:val="center"/>
              <w:rPr>
                <w:sz w:val="21"/>
                <w:szCs w:val="21"/>
              </w:rPr>
            </w:pPr>
            <w:r w:rsidRPr="006A4F02">
              <w:rPr>
                <w:sz w:val="21"/>
                <w:szCs w:val="21"/>
              </w:rPr>
              <w:t>5</w:t>
            </w:r>
          </w:p>
        </w:tc>
        <w:tc>
          <w:tcPr>
            <w:tcW w:w="418" w:type="pct"/>
            <w:vAlign w:val="center"/>
          </w:tcPr>
          <w:p w14:paraId="7AC43B5D" w14:textId="77777777" w:rsidR="00A17078" w:rsidRPr="006A4F02" w:rsidRDefault="00A17078" w:rsidP="00A17078">
            <w:pPr>
              <w:tabs>
                <w:tab w:val="left" w:pos="773"/>
              </w:tabs>
              <w:autoSpaceDE w:val="0"/>
              <w:autoSpaceDN w:val="0"/>
              <w:adjustRightInd w:val="0"/>
              <w:jc w:val="center"/>
              <w:rPr>
                <w:sz w:val="21"/>
                <w:szCs w:val="21"/>
              </w:rPr>
            </w:pPr>
            <w:r w:rsidRPr="006A4F02">
              <w:rPr>
                <w:sz w:val="21"/>
                <w:szCs w:val="21"/>
              </w:rPr>
              <w:t>6</w:t>
            </w:r>
          </w:p>
        </w:tc>
        <w:tc>
          <w:tcPr>
            <w:tcW w:w="418" w:type="pct"/>
            <w:vAlign w:val="center"/>
          </w:tcPr>
          <w:p w14:paraId="552649B5" w14:textId="77777777" w:rsidR="00A17078" w:rsidRPr="006A4F02" w:rsidRDefault="00A17078" w:rsidP="00A17078">
            <w:pPr>
              <w:tabs>
                <w:tab w:val="left" w:pos="773"/>
              </w:tabs>
              <w:autoSpaceDE w:val="0"/>
              <w:autoSpaceDN w:val="0"/>
              <w:adjustRightInd w:val="0"/>
              <w:jc w:val="center"/>
              <w:rPr>
                <w:sz w:val="21"/>
                <w:szCs w:val="21"/>
              </w:rPr>
            </w:pPr>
            <w:r w:rsidRPr="006A4F02">
              <w:rPr>
                <w:sz w:val="21"/>
                <w:szCs w:val="21"/>
              </w:rPr>
              <w:t>7</w:t>
            </w:r>
          </w:p>
        </w:tc>
        <w:tc>
          <w:tcPr>
            <w:tcW w:w="279" w:type="pct"/>
            <w:vAlign w:val="center"/>
          </w:tcPr>
          <w:p w14:paraId="38E68663" w14:textId="77777777" w:rsidR="00A17078" w:rsidRPr="006A4F02" w:rsidRDefault="00A17078" w:rsidP="00A17078">
            <w:pPr>
              <w:tabs>
                <w:tab w:val="left" w:pos="773"/>
              </w:tabs>
              <w:autoSpaceDE w:val="0"/>
              <w:autoSpaceDN w:val="0"/>
              <w:adjustRightInd w:val="0"/>
              <w:jc w:val="center"/>
              <w:rPr>
                <w:sz w:val="21"/>
                <w:szCs w:val="21"/>
              </w:rPr>
            </w:pPr>
            <w:r w:rsidRPr="006A4F02">
              <w:rPr>
                <w:sz w:val="21"/>
                <w:szCs w:val="21"/>
              </w:rPr>
              <w:t>8</w:t>
            </w:r>
          </w:p>
        </w:tc>
        <w:tc>
          <w:tcPr>
            <w:tcW w:w="387" w:type="pct"/>
            <w:vAlign w:val="center"/>
          </w:tcPr>
          <w:p w14:paraId="7EBE5170" w14:textId="77777777" w:rsidR="00A17078" w:rsidRPr="006A4F02" w:rsidRDefault="00A17078" w:rsidP="00A17078">
            <w:pPr>
              <w:tabs>
                <w:tab w:val="left" w:pos="773"/>
              </w:tabs>
              <w:autoSpaceDE w:val="0"/>
              <w:autoSpaceDN w:val="0"/>
              <w:adjustRightInd w:val="0"/>
              <w:jc w:val="center"/>
              <w:rPr>
                <w:sz w:val="21"/>
                <w:szCs w:val="21"/>
              </w:rPr>
            </w:pPr>
            <w:r w:rsidRPr="006A4F02">
              <w:rPr>
                <w:sz w:val="21"/>
                <w:szCs w:val="21"/>
              </w:rPr>
              <w:t>9</w:t>
            </w:r>
          </w:p>
        </w:tc>
        <w:tc>
          <w:tcPr>
            <w:tcW w:w="354" w:type="pct"/>
            <w:vAlign w:val="center"/>
          </w:tcPr>
          <w:p w14:paraId="66472ED8" w14:textId="77777777" w:rsidR="00A17078" w:rsidRPr="006A4F02" w:rsidRDefault="00A17078" w:rsidP="00A17078">
            <w:pPr>
              <w:tabs>
                <w:tab w:val="left" w:pos="773"/>
              </w:tabs>
              <w:autoSpaceDE w:val="0"/>
              <w:autoSpaceDN w:val="0"/>
              <w:adjustRightInd w:val="0"/>
              <w:jc w:val="center"/>
              <w:rPr>
                <w:sz w:val="21"/>
                <w:szCs w:val="21"/>
              </w:rPr>
            </w:pPr>
            <w:r w:rsidRPr="006A4F02">
              <w:rPr>
                <w:sz w:val="21"/>
                <w:szCs w:val="21"/>
              </w:rPr>
              <w:t>10</w:t>
            </w:r>
          </w:p>
        </w:tc>
        <w:tc>
          <w:tcPr>
            <w:tcW w:w="487" w:type="pct"/>
            <w:vAlign w:val="center"/>
          </w:tcPr>
          <w:p w14:paraId="53DD09BB" w14:textId="77777777" w:rsidR="00A17078" w:rsidRPr="006A4F02" w:rsidRDefault="00A17078" w:rsidP="00A17078">
            <w:pPr>
              <w:tabs>
                <w:tab w:val="left" w:pos="773"/>
              </w:tabs>
              <w:autoSpaceDE w:val="0"/>
              <w:autoSpaceDN w:val="0"/>
              <w:adjustRightInd w:val="0"/>
              <w:jc w:val="center"/>
              <w:rPr>
                <w:sz w:val="21"/>
                <w:szCs w:val="21"/>
              </w:rPr>
            </w:pPr>
            <w:r w:rsidRPr="006A4F02">
              <w:rPr>
                <w:sz w:val="21"/>
                <w:szCs w:val="21"/>
              </w:rPr>
              <w:t>11</w:t>
            </w:r>
          </w:p>
        </w:tc>
      </w:tr>
      <w:tr w:rsidR="002F6816" w:rsidRPr="006A4F02" w14:paraId="0AC84E48" w14:textId="77777777" w:rsidTr="00C37EE6">
        <w:trPr>
          <w:trHeight w:val="567"/>
        </w:trPr>
        <w:tc>
          <w:tcPr>
            <w:tcW w:w="149" w:type="pct"/>
            <w:vAlign w:val="center"/>
          </w:tcPr>
          <w:p w14:paraId="4AD85FE2" w14:textId="77777777" w:rsidR="002F6816" w:rsidRPr="006A4F02" w:rsidRDefault="002F6816" w:rsidP="002F6816">
            <w:pPr>
              <w:jc w:val="center"/>
              <w:rPr>
                <w:sz w:val="21"/>
                <w:szCs w:val="21"/>
              </w:rPr>
            </w:pPr>
            <w:r w:rsidRPr="006A4F02">
              <w:rPr>
                <w:sz w:val="21"/>
                <w:szCs w:val="21"/>
              </w:rPr>
              <w:t>1</w:t>
            </w:r>
          </w:p>
        </w:tc>
        <w:tc>
          <w:tcPr>
            <w:tcW w:w="789" w:type="pct"/>
            <w:vAlign w:val="center"/>
          </w:tcPr>
          <w:p w14:paraId="69E3455A" w14:textId="54CEC088" w:rsidR="002F6816" w:rsidRPr="006A4F02" w:rsidRDefault="002F6816" w:rsidP="002F6816">
            <w:pPr>
              <w:shd w:val="clear" w:color="auto" w:fill="FFFFFF"/>
              <w:tabs>
                <w:tab w:val="left" w:pos="773"/>
              </w:tabs>
              <w:jc w:val="center"/>
              <w:rPr>
                <w:rFonts w:eastAsia="Calibri"/>
                <w:sz w:val="21"/>
                <w:szCs w:val="21"/>
                <w:lang w:eastAsia="en-US"/>
              </w:rPr>
            </w:pPr>
            <w:r w:rsidRPr="00ED2F03">
              <w:rPr>
                <w:b/>
                <w:bCs/>
                <w:i/>
                <w:color w:val="000000" w:themeColor="text1"/>
                <w:sz w:val="21"/>
                <w:szCs w:val="21"/>
              </w:rPr>
              <w:t>НАТРИЯ ХЛОРИД</w:t>
            </w:r>
          </w:p>
        </w:tc>
        <w:tc>
          <w:tcPr>
            <w:tcW w:w="1022" w:type="pct"/>
            <w:vAlign w:val="center"/>
          </w:tcPr>
          <w:p w14:paraId="4EE88F3F" w14:textId="27C3460F" w:rsidR="002F6816" w:rsidRPr="006A4F02" w:rsidRDefault="002F6816" w:rsidP="002F6816">
            <w:pPr>
              <w:shd w:val="clear" w:color="auto" w:fill="FFFFFF"/>
              <w:tabs>
                <w:tab w:val="left" w:pos="773"/>
              </w:tabs>
              <w:jc w:val="center"/>
              <w:rPr>
                <w:sz w:val="21"/>
                <w:szCs w:val="21"/>
              </w:rPr>
            </w:pPr>
            <w:r>
              <w:rPr>
                <w:color w:val="212529"/>
                <w:sz w:val="21"/>
                <w:szCs w:val="21"/>
                <w:shd w:val="clear" w:color="auto" w:fill="FFFFFF"/>
              </w:rPr>
              <w:t>р</w:t>
            </w:r>
            <w:r w:rsidRPr="00ED2F03">
              <w:rPr>
                <w:color w:val="212529"/>
                <w:sz w:val="21"/>
                <w:szCs w:val="21"/>
                <w:shd w:val="clear" w:color="auto" w:fill="FFFFFF"/>
              </w:rPr>
              <w:t>аствор для инфузий</w:t>
            </w:r>
            <w:r>
              <w:rPr>
                <w:color w:val="212529"/>
                <w:sz w:val="21"/>
                <w:szCs w:val="21"/>
                <w:shd w:val="clear" w:color="auto" w:fill="FFFFFF"/>
              </w:rPr>
              <w:t xml:space="preserve"> </w:t>
            </w:r>
            <w:r w:rsidR="005F1B72">
              <w:rPr>
                <w:color w:val="212529"/>
                <w:sz w:val="21"/>
                <w:szCs w:val="21"/>
                <w:shd w:val="clear" w:color="auto" w:fill="FFFFFF"/>
              </w:rPr>
              <w:t xml:space="preserve">или </w:t>
            </w:r>
            <w:r w:rsidRPr="00ED2F03">
              <w:rPr>
                <w:color w:val="212529"/>
                <w:sz w:val="21"/>
                <w:szCs w:val="21"/>
                <w:shd w:val="clear" w:color="auto" w:fill="FFFFFF"/>
              </w:rPr>
              <w:t>раствор для инфузий изотонический</w:t>
            </w:r>
            <w:r>
              <w:rPr>
                <w:color w:val="212529"/>
                <w:sz w:val="21"/>
                <w:szCs w:val="21"/>
                <w:shd w:val="clear" w:color="auto" w:fill="FFFFFF"/>
              </w:rPr>
              <w:t xml:space="preserve"> </w:t>
            </w:r>
            <w:r w:rsidRPr="00ED2F03">
              <w:rPr>
                <w:color w:val="212529"/>
                <w:sz w:val="21"/>
                <w:szCs w:val="21"/>
              </w:rPr>
              <w:t>9 мг/мл</w:t>
            </w:r>
            <w:r>
              <w:rPr>
                <w:color w:val="212529"/>
                <w:sz w:val="21"/>
                <w:szCs w:val="21"/>
              </w:rPr>
              <w:t xml:space="preserve"> </w:t>
            </w:r>
            <w:r w:rsidR="005F1B72">
              <w:rPr>
                <w:color w:val="212529"/>
                <w:sz w:val="21"/>
                <w:szCs w:val="21"/>
              </w:rPr>
              <w:t xml:space="preserve">или </w:t>
            </w:r>
            <w:r w:rsidRPr="00ED2F03">
              <w:rPr>
                <w:color w:val="212529"/>
                <w:sz w:val="21"/>
                <w:szCs w:val="21"/>
              </w:rPr>
              <w:t>0.9 %</w:t>
            </w:r>
            <w:r>
              <w:rPr>
                <w:color w:val="212529"/>
                <w:sz w:val="21"/>
                <w:szCs w:val="21"/>
              </w:rPr>
              <w:t xml:space="preserve"> 500 </w:t>
            </w:r>
            <w:r w:rsidRPr="00FF104A">
              <w:rPr>
                <w:color w:val="212529"/>
                <w:sz w:val="21"/>
                <w:szCs w:val="21"/>
              </w:rPr>
              <w:t>мл</w:t>
            </w:r>
          </w:p>
        </w:tc>
        <w:tc>
          <w:tcPr>
            <w:tcW w:w="325" w:type="pct"/>
            <w:vAlign w:val="center"/>
          </w:tcPr>
          <w:p w14:paraId="4ACC3FE6" w14:textId="1AA72400" w:rsidR="002F6816" w:rsidRPr="006A4F02" w:rsidRDefault="002F6816" w:rsidP="002F6816">
            <w:pPr>
              <w:shd w:val="clear" w:color="auto" w:fill="FFFFFF"/>
              <w:tabs>
                <w:tab w:val="left" w:pos="773"/>
              </w:tabs>
              <w:jc w:val="center"/>
              <w:rPr>
                <w:rFonts w:eastAsia="Calibri"/>
                <w:sz w:val="21"/>
                <w:szCs w:val="21"/>
                <w:lang w:eastAsia="en-US"/>
              </w:rPr>
            </w:pPr>
            <w:r w:rsidRPr="00FF104A">
              <w:rPr>
                <w:sz w:val="21"/>
                <w:szCs w:val="21"/>
              </w:rPr>
              <w:t>Уп№</w:t>
            </w:r>
            <w:r>
              <w:rPr>
                <w:sz w:val="21"/>
                <w:szCs w:val="21"/>
              </w:rPr>
              <w:t>20</w:t>
            </w:r>
          </w:p>
        </w:tc>
        <w:tc>
          <w:tcPr>
            <w:tcW w:w="372" w:type="pct"/>
            <w:vAlign w:val="center"/>
          </w:tcPr>
          <w:p w14:paraId="18BC367F" w14:textId="70EB232C" w:rsidR="002F6816" w:rsidRPr="006A4F02" w:rsidRDefault="002F6816" w:rsidP="002F6816">
            <w:pPr>
              <w:jc w:val="center"/>
              <w:rPr>
                <w:sz w:val="21"/>
                <w:szCs w:val="21"/>
              </w:rPr>
            </w:pPr>
            <w:r>
              <w:rPr>
                <w:color w:val="000000"/>
                <w:sz w:val="21"/>
                <w:szCs w:val="21"/>
              </w:rPr>
              <w:t>1429,67</w:t>
            </w:r>
          </w:p>
        </w:tc>
        <w:tc>
          <w:tcPr>
            <w:tcW w:w="418" w:type="pct"/>
            <w:vAlign w:val="center"/>
          </w:tcPr>
          <w:p w14:paraId="078354BF" w14:textId="07419669" w:rsidR="002F6816" w:rsidRPr="006A4F02" w:rsidRDefault="002F6816" w:rsidP="002F6816">
            <w:pPr>
              <w:jc w:val="center"/>
              <w:rPr>
                <w:sz w:val="21"/>
                <w:szCs w:val="21"/>
              </w:rPr>
            </w:pPr>
            <w:r>
              <w:rPr>
                <w:sz w:val="21"/>
                <w:szCs w:val="21"/>
              </w:rPr>
              <w:t>1515,50</w:t>
            </w:r>
          </w:p>
        </w:tc>
        <w:tc>
          <w:tcPr>
            <w:tcW w:w="418" w:type="pct"/>
            <w:vAlign w:val="center"/>
          </w:tcPr>
          <w:p w14:paraId="5456D61D" w14:textId="7A33E214" w:rsidR="002F6816" w:rsidRPr="006A4F02" w:rsidRDefault="002F6816" w:rsidP="002F6816">
            <w:pPr>
              <w:jc w:val="center"/>
              <w:rPr>
                <w:sz w:val="21"/>
                <w:szCs w:val="21"/>
              </w:rPr>
            </w:pPr>
            <w:r>
              <w:rPr>
                <w:sz w:val="21"/>
                <w:szCs w:val="21"/>
              </w:rPr>
              <w:t>2272,73</w:t>
            </w:r>
          </w:p>
        </w:tc>
        <w:tc>
          <w:tcPr>
            <w:tcW w:w="279" w:type="pct"/>
            <w:vAlign w:val="center"/>
          </w:tcPr>
          <w:p w14:paraId="2260EF41" w14:textId="77777777" w:rsidR="002F6816" w:rsidRPr="006A4F02" w:rsidRDefault="002F6816" w:rsidP="002F6816">
            <w:pPr>
              <w:jc w:val="center"/>
              <w:rPr>
                <w:i/>
                <w:color w:val="808080"/>
                <w:sz w:val="21"/>
                <w:szCs w:val="21"/>
              </w:rPr>
            </w:pPr>
            <w:r w:rsidRPr="006A4F02">
              <w:rPr>
                <w:i/>
                <w:color w:val="808080"/>
                <w:sz w:val="21"/>
                <w:szCs w:val="21"/>
              </w:rPr>
              <w:t>-</w:t>
            </w:r>
          </w:p>
        </w:tc>
        <w:tc>
          <w:tcPr>
            <w:tcW w:w="387" w:type="pct"/>
            <w:vAlign w:val="center"/>
          </w:tcPr>
          <w:p w14:paraId="7BC7467C" w14:textId="22A0116A" w:rsidR="002F6816" w:rsidRPr="006A4F02" w:rsidRDefault="002F6816" w:rsidP="002F6816">
            <w:pPr>
              <w:jc w:val="center"/>
              <w:rPr>
                <w:sz w:val="21"/>
                <w:szCs w:val="21"/>
              </w:rPr>
            </w:pPr>
            <w:r>
              <w:rPr>
                <w:sz w:val="21"/>
                <w:szCs w:val="21"/>
              </w:rPr>
              <w:t>1429,67</w:t>
            </w:r>
          </w:p>
        </w:tc>
        <w:tc>
          <w:tcPr>
            <w:tcW w:w="354" w:type="pct"/>
            <w:vAlign w:val="center"/>
          </w:tcPr>
          <w:p w14:paraId="26E7F3E4" w14:textId="77777777" w:rsidR="002F6816" w:rsidRPr="006A4F02" w:rsidRDefault="002F6816" w:rsidP="002F6816">
            <w:pPr>
              <w:jc w:val="center"/>
              <w:rPr>
                <w:b/>
                <w:sz w:val="21"/>
                <w:szCs w:val="21"/>
              </w:rPr>
            </w:pPr>
            <w:r w:rsidRPr="006A4F02">
              <w:rPr>
                <w:b/>
                <w:sz w:val="21"/>
                <w:szCs w:val="21"/>
              </w:rPr>
              <w:t>10</w:t>
            </w:r>
          </w:p>
        </w:tc>
        <w:tc>
          <w:tcPr>
            <w:tcW w:w="487" w:type="pct"/>
            <w:vAlign w:val="center"/>
          </w:tcPr>
          <w:p w14:paraId="2B843A96" w14:textId="04161541" w:rsidR="002F6816" w:rsidRPr="006A4F02" w:rsidRDefault="002F6816" w:rsidP="002F6816">
            <w:pPr>
              <w:jc w:val="center"/>
              <w:rPr>
                <w:sz w:val="21"/>
                <w:szCs w:val="21"/>
              </w:rPr>
            </w:pPr>
            <w:r>
              <w:rPr>
                <w:sz w:val="21"/>
                <w:szCs w:val="21"/>
              </w:rPr>
              <w:t>1572,63</w:t>
            </w:r>
          </w:p>
        </w:tc>
      </w:tr>
      <w:tr w:rsidR="002F6816" w:rsidRPr="006A4F02" w14:paraId="60B18592" w14:textId="77777777" w:rsidTr="00C37EE6">
        <w:trPr>
          <w:trHeight w:val="567"/>
        </w:trPr>
        <w:tc>
          <w:tcPr>
            <w:tcW w:w="149" w:type="pct"/>
            <w:vAlign w:val="center"/>
          </w:tcPr>
          <w:p w14:paraId="5EBE1382" w14:textId="6E654CBA" w:rsidR="002F6816" w:rsidRPr="006A4F02" w:rsidRDefault="002F6816" w:rsidP="002F6816">
            <w:pPr>
              <w:jc w:val="center"/>
              <w:rPr>
                <w:sz w:val="21"/>
                <w:szCs w:val="21"/>
              </w:rPr>
            </w:pPr>
            <w:r w:rsidRPr="006A4F02">
              <w:rPr>
                <w:sz w:val="21"/>
                <w:szCs w:val="21"/>
              </w:rPr>
              <w:t>2</w:t>
            </w:r>
          </w:p>
        </w:tc>
        <w:tc>
          <w:tcPr>
            <w:tcW w:w="789" w:type="pct"/>
            <w:vAlign w:val="center"/>
          </w:tcPr>
          <w:p w14:paraId="3CFF5DC9" w14:textId="014B376B" w:rsidR="002F6816" w:rsidRPr="006A4F02" w:rsidRDefault="002F6816" w:rsidP="002F6816">
            <w:pPr>
              <w:shd w:val="clear" w:color="auto" w:fill="FFFFFF"/>
              <w:tabs>
                <w:tab w:val="left" w:pos="773"/>
              </w:tabs>
              <w:jc w:val="center"/>
              <w:rPr>
                <w:color w:val="000000"/>
                <w:sz w:val="21"/>
                <w:szCs w:val="21"/>
              </w:rPr>
            </w:pPr>
            <w:r w:rsidRPr="0006009C">
              <w:rPr>
                <w:b/>
                <w:bCs/>
                <w:i/>
                <w:color w:val="000000" w:themeColor="text1"/>
                <w:sz w:val="21"/>
                <w:szCs w:val="21"/>
              </w:rPr>
              <w:t>НАТРИЯ ГИДРОКАРБОНАТ</w:t>
            </w:r>
          </w:p>
        </w:tc>
        <w:tc>
          <w:tcPr>
            <w:tcW w:w="1022" w:type="pct"/>
            <w:vAlign w:val="center"/>
          </w:tcPr>
          <w:p w14:paraId="2BBDAFA7" w14:textId="3E4DD06A" w:rsidR="002F6816" w:rsidRPr="006A4F02" w:rsidRDefault="002F6816" w:rsidP="002F6816">
            <w:pPr>
              <w:shd w:val="clear" w:color="auto" w:fill="FFFFFF"/>
              <w:tabs>
                <w:tab w:val="left" w:pos="773"/>
              </w:tabs>
              <w:jc w:val="center"/>
              <w:rPr>
                <w:color w:val="000000"/>
                <w:sz w:val="21"/>
                <w:szCs w:val="21"/>
              </w:rPr>
            </w:pPr>
            <w:r>
              <w:rPr>
                <w:color w:val="212529"/>
                <w:sz w:val="21"/>
                <w:szCs w:val="21"/>
                <w:shd w:val="clear" w:color="auto" w:fill="FFFFFF"/>
              </w:rPr>
              <w:t>р</w:t>
            </w:r>
            <w:r w:rsidRPr="0006009C">
              <w:rPr>
                <w:color w:val="212529"/>
                <w:sz w:val="21"/>
                <w:szCs w:val="21"/>
                <w:shd w:val="clear" w:color="auto" w:fill="FFFFFF"/>
              </w:rPr>
              <w:t>аствор для инфузий</w:t>
            </w:r>
            <w:r>
              <w:rPr>
                <w:color w:val="212529"/>
                <w:sz w:val="21"/>
                <w:szCs w:val="21"/>
                <w:shd w:val="clear" w:color="auto" w:fill="FFFFFF"/>
              </w:rPr>
              <w:t xml:space="preserve"> </w:t>
            </w:r>
            <w:r w:rsidRPr="0006009C">
              <w:rPr>
                <w:color w:val="212529"/>
                <w:sz w:val="21"/>
                <w:szCs w:val="21"/>
              </w:rPr>
              <w:t>50 мг/мл</w:t>
            </w:r>
            <w:r>
              <w:rPr>
                <w:color w:val="212529"/>
                <w:sz w:val="21"/>
                <w:szCs w:val="21"/>
              </w:rPr>
              <w:t xml:space="preserve"> </w:t>
            </w:r>
            <w:r w:rsidR="005F1B72">
              <w:rPr>
                <w:color w:val="212529"/>
                <w:sz w:val="21"/>
                <w:szCs w:val="21"/>
              </w:rPr>
              <w:t xml:space="preserve">или </w:t>
            </w:r>
            <w:r w:rsidRPr="0006009C">
              <w:rPr>
                <w:color w:val="212529"/>
                <w:sz w:val="21"/>
                <w:szCs w:val="21"/>
              </w:rPr>
              <w:t>5 %</w:t>
            </w:r>
            <w:r>
              <w:rPr>
                <w:color w:val="212529"/>
                <w:sz w:val="21"/>
                <w:szCs w:val="21"/>
              </w:rPr>
              <w:t xml:space="preserve"> 200 мл</w:t>
            </w:r>
          </w:p>
        </w:tc>
        <w:tc>
          <w:tcPr>
            <w:tcW w:w="325" w:type="pct"/>
            <w:vAlign w:val="center"/>
          </w:tcPr>
          <w:p w14:paraId="27086606" w14:textId="02137658" w:rsidR="002F6816" w:rsidRPr="006A4F02" w:rsidRDefault="002F6816" w:rsidP="002F6816">
            <w:pPr>
              <w:shd w:val="clear" w:color="auto" w:fill="FFFFFF"/>
              <w:tabs>
                <w:tab w:val="left" w:pos="773"/>
              </w:tabs>
              <w:jc w:val="center"/>
              <w:rPr>
                <w:color w:val="000000"/>
                <w:sz w:val="21"/>
                <w:szCs w:val="21"/>
              </w:rPr>
            </w:pPr>
            <w:r w:rsidRPr="00FF104A">
              <w:rPr>
                <w:sz w:val="21"/>
                <w:szCs w:val="21"/>
              </w:rPr>
              <w:t>Уп№</w:t>
            </w:r>
            <w:r>
              <w:rPr>
                <w:sz w:val="21"/>
                <w:szCs w:val="21"/>
              </w:rPr>
              <w:t>28</w:t>
            </w:r>
          </w:p>
        </w:tc>
        <w:tc>
          <w:tcPr>
            <w:tcW w:w="372" w:type="pct"/>
            <w:vAlign w:val="center"/>
          </w:tcPr>
          <w:p w14:paraId="083EAB2E" w14:textId="07B14633" w:rsidR="002F6816" w:rsidRPr="006A4F02" w:rsidRDefault="002F6816" w:rsidP="002F6816">
            <w:pPr>
              <w:jc w:val="center"/>
              <w:rPr>
                <w:sz w:val="21"/>
                <w:szCs w:val="21"/>
              </w:rPr>
            </w:pPr>
            <w:r>
              <w:rPr>
                <w:color w:val="000000"/>
                <w:sz w:val="21"/>
                <w:szCs w:val="21"/>
              </w:rPr>
              <w:t>2239,99</w:t>
            </w:r>
          </w:p>
        </w:tc>
        <w:tc>
          <w:tcPr>
            <w:tcW w:w="418" w:type="pct"/>
            <w:vAlign w:val="center"/>
          </w:tcPr>
          <w:p w14:paraId="6739C39F" w14:textId="3375125A" w:rsidR="002F6816" w:rsidRPr="006A4F02" w:rsidRDefault="002F6816" w:rsidP="002F6816">
            <w:pPr>
              <w:jc w:val="center"/>
              <w:rPr>
                <w:color w:val="000000"/>
                <w:sz w:val="21"/>
                <w:szCs w:val="21"/>
              </w:rPr>
            </w:pPr>
            <w:r>
              <w:rPr>
                <w:sz w:val="21"/>
                <w:szCs w:val="21"/>
              </w:rPr>
              <w:t>2800,00</w:t>
            </w:r>
          </w:p>
        </w:tc>
        <w:tc>
          <w:tcPr>
            <w:tcW w:w="418" w:type="pct"/>
            <w:vAlign w:val="center"/>
          </w:tcPr>
          <w:p w14:paraId="2E12A8A5" w14:textId="2D4DCE8E" w:rsidR="002F6816" w:rsidRPr="006A4F02" w:rsidRDefault="002F6816" w:rsidP="002F6816">
            <w:pPr>
              <w:jc w:val="center"/>
              <w:rPr>
                <w:sz w:val="21"/>
                <w:szCs w:val="21"/>
              </w:rPr>
            </w:pPr>
            <w:r>
              <w:rPr>
                <w:sz w:val="21"/>
                <w:szCs w:val="21"/>
              </w:rPr>
              <w:t>-</w:t>
            </w:r>
          </w:p>
        </w:tc>
        <w:tc>
          <w:tcPr>
            <w:tcW w:w="279" w:type="pct"/>
            <w:vAlign w:val="center"/>
          </w:tcPr>
          <w:p w14:paraId="1CDC7B6A" w14:textId="6AF64BAF" w:rsidR="002F6816" w:rsidRPr="006A4F02" w:rsidRDefault="002F6816" w:rsidP="002F6816">
            <w:pPr>
              <w:jc w:val="center"/>
              <w:rPr>
                <w:i/>
                <w:color w:val="808080"/>
                <w:sz w:val="21"/>
                <w:szCs w:val="21"/>
              </w:rPr>
            </w:pPr>
            <w:r w:rsidRPr="006A4F02">
              <w:rPr>
                <w:i/>
                <w:color w:val="808080"/>
                <w:sz w:val="21"/>
                <w:szCs w:val="21"/>
              </w:rPr>
              <w:t>-</w:t>
            </w:r>
          </w:p>
        </w:tc>
        <w:tc>
          <w:tcPr>
            <w:tcW w:w="387" w:type="pct"/>
            <w:vAlign w:val="center"/>
          </w:tcPr>
          <w:p w14:paraId="51775132" w14:textId="71C8E632" w:rsidR="002F6816" w:rsidRPr="006A4F02" w:rsidRDefault="002F6816" w:rsidP="002F6816">
            <w:pPr>
              <w:jc w:val="center"/>
              <w:rPr>
                <w:sz w:val="21"/>
                <w:szCs w:val="21"/>
              </w:rPr>
            </w:pPr>
            <w:r>
              <w:rPr>
                <w:sz w:val="21"/>
                <w:szCs w:val="21"/>
              </w:rPr>
              <w:t>2239,99</w:t>
            </w:r>
          </w:p>
        </w:tc>
        <w:tc>
          <w:tcPr>
            <w:tcW w:w="354" w:type="pct"/>
            <w:vAlign w:val="center"/>
          </w:tcPr>
          <w:p w14:paraId="6972D423" w14:textId="091E5A63" w:rsidR="002F6816" w:rsidRPr="006A4F02" w:rsidRDefault="002F6816" w:rsidP="002F6816">
            <w:pPr>
              <w:jc w:val="center"/>
              <w:rPr>
                <w:b/>
                <w:sz w:val="21"/>
                <w:szCs w:val="21"/>
              </w:rPr>
            </w:pPr>
            <w:r w:rsidRPr="006A4F02">
              <w:rPr>
                <w:b/>
                <w:sz w:val="21"/>
                <w:szCs w:val="21"/>
              </w:rPr>
              <w:t>0</w:t>
            </w:r>
          </w:p>
        </w:tc>
        <w:tc>
          <w:tcPr>
            <w:tcW w:w="487" w:type="pct"/>
            <w:vAlign w:val="center"/>
          </w:tcPr>
          <w:p w14:paraId="75412EE9" w14:textId="5E3A1875" w:rsidR="002F6816" w:rsidRPr="006A4F02" w:rsidRDefault="002F6816" w:rsidP="002F6816">
            <w:pPr>
              <w:jc w:val="center"/>
              <w:rPr>
                <w:sz w:val="21"/>
                <w:szCs w:val="21"/>
              </w:rPr>
            </w:pPr>
            <w:r>
              <w:rPr>
                <w:sz w:val="21"/>
                <w:szCs w:val="21"/>
              </w:rPr>
              <w:t>2239,99</w:t>
            </w:r>
          </w:p>
        </w:tc>
      </w:tr>
    </w:tbl>
    <w:p w14:paraId="1A342DBC" w14:textId="1FA036CE" w:rsidR="0064492A" w:rsidRPr="006A4F02" w:rsidRDefault="0064492A" w:rsidP="0064492A">
      <w:pPr>
        <w:shd w:val="clear" w:color="auto" w:fill="FFFFFF"/>
        <w:tabs>
          <w:tab w:val="left" w:pos="773"/>
        </w:tabs>
        <w:jc w:val="both"/>
        <w:rPr>
          <w:sz w:val="21"/>
          <w:szCs w:val="21"/>
        </w:rPr>
      </w:pPr>
      <w:r w:rsidRPr="006A4F02">
        <w:rPr>
          <w:sz w:val="21"/>
          <w:szCs w:val="21"/>
        </w:rPr>
        <w:tab/>
        <w:t>* Приказ Минздрава России от 19.12.2019 № 1064н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при осуществлении закупок лекарственных препаратов для медицинского применения»; Постановление Правительства Санкт-Петербурга от 25.08.2016 № 753 «Об установлении размера начальной (максимальной) цены контракта, при превышении которого цена закупаемых лекарственных препаратов для обеспечения нужд Санкт-Петербурга не может превышать их предельную отпускную цену, указанную в государственном реестре предельных отпускных цен производителей на лекарственные препараты, включенные в перечень жизненно необходимых и важнейших лекарственных препаратов», Комитет по тарифам Санкт-Петербурга от 29.09. 2021 года № 52-р «Об установлении предельных размеров оптовых надбавок и предельных размеров розничных надбавок к фактическим отпускным ценам, установленным производителями лекарственных препаратов, на лекарственные препараты, включенные в перечень жизненно необходимых и важнейших лекарственных препаратов, на территории Санкт‑Петербурга».</w:t>
      </w:r>
    </w:p>
    <w:p w14:paraId="7E27068E" w14:textId="77777777" w:rsidR="0064492A" w:rsidRPr="006A4F02" w:rsidRDefault="0064492A" w:rsidP="0064492A">
      <w:pPr>
        <w:shd w:val="clear" w:color="auto" w:fill="FFFFFF"/>
        <w:tabs>
          <w:tab w:val="left" w:pos="773"/>
        </w:tabs>
        <w:jc w:val="both"/>
        <w:rPr>
          <w:sz w:val="21"/>
          <w:szCs w:val="21"/>
        </w:rPr>
      </w:pPr>
      <w:r w:rsidRPr="006A4F02">
        <w:rPr>
          <w:sz w:val="21"/>
          <w:szCs w:val="21"/>
        </w:rPr>
        <w:tab/>
      </w:r>
      <w:r w:rsidRPr="00C37EE6">
        <w:rPr>
          <w:b/>
          <w:bCs/>
          <w:sz w:val="21"/>
          <w:szCs w:val="21"/>
        </w:rPr>
        <w:t>Оптовая надбавка применена при расчете НМЦК, т.к. размер начальной (максимальной) цены контракта не превышает размер, установленный в Санкт-Петербурге в соответствии с пунктом 2 части 10 статьи 31 Закона о контрактной системе, и составляет</w:t>
      </w:r>
      <w:r w:rsidRPr="006A4F02">
        <w:rPr>
          <w:sz w:val="21"/>
          <w:szCs w:val="21"/>
        </w:rPr>
        <w:t xml:space="preserve"> </w:t>
      </w:r>
      <w:r w:rsidRPr="006A4F02">
        <w:rPr>
          <w:b/>
          <w:sz w:val="21"/>
          <w:szCs w:val="21"/>
        </w:rPr>
        <w:t>не более трех миллионов рублей</w:t>
      </w:r>
      <w:r w:rsidRPr="006A4F02">
        <w:rPr>
          <w:sz w:val="21"/>
          <w:szCs w:val="21"/>
        </w:rPr>
        <w:t>.</w:t>
      </w:r>
    </w:p>
    <w:p w14:paraId="347021DA" w14:textId="6E07F478" w:rsidR="001F354C" w:rsidRPr="006A4F02" w:rsidRDefault="001F354C" w:rsidP="001F354C">
      <w:pPr>
        <w:shd w:val="clear" w:color="auto" w:fill="FFFFFF"/>
        <w:tabs>
          <w:tab w:val="left" w:pos="773"/>
        </w:tabs>
        <w:jc w:val="both"/>
        <w:rPr>
          <w:sz w:val="21"/>
          <w:szCs w:val="21"/>
        </w:rPr>
      </w:pPr>
      <w:r w:rsidRPr="006A4F02">
        <w:rPr>
          <w:sz w:val="21"/>
          <w:szCs w:val="21"/>
        </w:rPr>
        <w:t>Минимальное значение НЦ Товара за единицу измерения, установленное в ходе проведенного анализа принимается в качестве начальной цены за единицу товара при расчете начальной (максимальной) цены государственного контракта.</w:t>
      </w:r>
    </w:p>
    <w:p w14:paraId="22C20973" w14:textId="77777777" w:rsidR="00BE5315" w:rsidRPr="006A4F02" w:rsidRDefault="00BE5315" w:rsidP="001F354C">
      <w:pPr>
        <w:shd w:val="clear" w:color="auto" w:fill="FFFFFF"/>
        <w:tabs>
          <w:tab w:val="left" w:pos="773"/>
        </w:tabs>
        <w:jc w:val="both"/>
        <w:rPr>
          <w:sz w:val="21"/>
          <w:szCs w:val="21"/>
        </w:rPr>
      </w:pPr>
    </w:p>
    <w:p w14:paraId="34F50528" w14:textId="77777777" w:rsidR="00A52A78" w:rsidRPr="006A4F02" w:rsidRDefault="00A52A78" w:rsidP="001F354C">
      <w:pPr>
        <w:shd w:val="clear" w:color="auto" w:fill="FFFFFF"/>
        <w:tabs>
          <w:tab w:val="left" w:pos="773"/>
        </w:tabs>
        <w:jc w:val="both"/>
        <w:rPr>
          <w:sz w:val="21"/>
          <w:szCs w:val="21"/>
        </w:rPr>
      </w:pPr>
    </w:p>
    <w:p w14:paraId="6663760A" w14:textId="77777777" w:rsidR="001F354C" w:rsidRPr="006A4F02" w:rsidRDefault="001F354C" w:rsidP="001F354C">
      <w:pPr>
        <w:shd w:val="clear" w:color="auto" w:fill="FFFFFF"/>
        <w:tabs>
          <w:tab w:val="left" w:pos="773"/>
        </w:tabs>
        <w:jc w:val="center"/>
        <w:rPr>
          <w:b/>
          <w:sz w:val="21"/>
          <w:szCs w:val="21"/>
        </w:rPr>
      </w:pPr>
      <w:r w:rsidRPr="006A4F02">
        <w:rPr>
          <w:b/>
          <w:sz w:val="21"/>
          <w:szCs w:val="21"/>
        </w:rPr>
        <w:t xml:space="preserve">Раздел </w:t>
      </w:r>
      <w:r w:rsidRPr="006A4F02">
        <w:rPr>
          <w:b/>
          <w:sz w:val="21"/>
          <w:szCs w:val="21"/>
          <w:lang w:val="en-US"/>
        </w:rPr>
        <w:t>VII</w:t>
      </w:r>
      <w:r w:rsidRPr="006A4F02">
        <w:rPr>
          <w:b/>
          <w:sz w:val="21"/>
          <w:szCs w:val="21"/>
        </w:rPr>
        <w:t>: Расчет начальной (максимальной) цены контракта с учетом 10 % НДС (руб.).</w:t>
      </w:r>
    </w:p>
    <w:p w14:paraId="72FB8264" w14:textId="369A858F" w:rsidR="001F354C" w:rsidRPr="006A4F02" w:rsidRDefault="001F354C" w:rsidP="00000ED4">
      <w:pPr>
        <w:autoSpaceDE w:val="0"/>
        <w:autoSpaceDN w:val="0"/>
        <w:adjustRightInd w:val="0"/>
        <w:ind w:firstLine="540"/>
        <w:jc w:val="both"/>
        <w:rPr>
          <w:sz w:val="21"/>
          <w:szCs w:val="21"/>
        </w:rPr>
      </w:pPr>
      <w:r w:rsidRPr="006A4F02">
        <w:rPr>
          <w:bCs/>
          <w:sz w:val="21"/>
          <w:szCs w:val="21"/>
        </w:rPr>
        <w:t xml:space="preserve">Расчет </w:t>
      </w:r>
      <w:r w:rsidRPr="006A4F02">
        <w:rPr>
          <w:sz w:val="21"/>
          <w:szCs w:val="21"/>
        </w:rPr>
        <w:t>начальной (максимальной) цены контракта</w:t>
      </w:r>
      <w:r w:rsidRPr="006A4F02">
        <w:rPr>
          <w:bCs/>
          <w:sz w:val="21"/>
          <w:szCs w:val="21"/>
        </w:rPr>
        <w:t xml:space="preserve"> осуществляется по формуле:</w:t>
      </w:r>
      <w:r w:rsidR="00000ED4" w:rsidRPr="006A4F02">
        <w:rPr>
          <w:bCs/>
          <w:sz w:val="21"/>
          <w:szCs w:val="21"/>
        </w:rPr>
        <w:t xml:space="preserve"> </w:t>
      </w:r>
      <w:r w:rsidRPr="006A4F02">
        <w:rPr>
          <w:noProof/>
          <w:position w:val="-12"/>
          <w:sz w:val="21"/>
          <w:szCs w:val="21"/>
        </w:rPr>
        <w:drawing>
          <wp:inline distT="0" distB="0" distL="0" distR="0" wp14:anchorId="1AC9E89F" wp14:editId="4EEDD109">
            <wp:extent cx="1600200" cy="290195"/>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600200" cy="290195"/>
                    </a:xfrm>
                    <a:prstGeom prst="rect">
                      <a:avLst/>
                    </a:prstGeom>
                    <a:noFill/>
                    <a:ln>
                      <a:noFill/>
                    </a:ln>
                  </pic:spPr>
                </pic:pic>
              </a:graphicData>
            </a:graphic>
          </wp:inline>
        </w:drawing>
      </w:r>
      <w:r w:rsidRPr="006A4F02">
        <w:rPr>
          <w:bCs/>
          <w:sz w:val="21"/>
          <w:szCs w:val="21"/>
        </w:rPr>
        <w:t xml:space="preserve">, </w:t>
      </w:r>
      <w:r w:rsidRPr="006A4F02">
        <w:rPr>
          <w:sz w:val="21"/>
          <w:szCs w:val="21"/>
        </w:rPr>
        <w:t>где:</w:t>
      </w:r>
    </w:p>
    <w:p w14:paraId="2EA42EDE" w14:textId="423A8F54" w:rsidR="001F354C" w:rsidRPr="006A4F02" w:rsidRDefault="001F354C" w:rsidP="00A01FDD">
      <w:pPr>
        <w:autoSpaceDE w:val="0"/>
        <w:autoSpaceDN w:val="0"/>
        <w:adjustRightInd w:val="0"/>
        <w:ind w:firstLine="540"/>
        <w:jc w:val="both"/>
        <w:rPr>
          <w:sz w:val="21"/>
          <w:szCs w:val="21"/>
        </w:rPr>
      </w:pPr>
      <w:r w:rsidRPr="006A4F02">
        <w:rPr>
          <w:sz w:val="21"/>
          <w:szCs w:val="21"/>
        </w:rPr>
        <w:t>n - количество поставляемых лекарственных препаратов;</w:t>
      </w:r>
      <w:r w:rsidR="00A01FDD" w:rsidRPr="006A4F02">
        <w:rPr>
          <w:sz w:val="21"/>
          <w:szCs w:val="21"/>
        </w:rPr>
        <w:t xml:space="preserve"> </w:t>
      </w:r>
      <w:proofErr w:type="spellStart"/>
      <w:r w:rsidRPr="006A4F02">
        <w:rPr>
          <w:sz w:val="21"/>
          <w:szCs w:val="21"/>
        </w:rPr>
        <w:t>Цi</w:t>
      </w:r>
      <w:proofErr w:type="spellEnd"/>
      <w:r w:rsidRPr="006A4F02">
        <w:rPr>
          <w:sz w:val="21"/>
          <w:szCs w:val="21"/>
        </w:rPr>
        <w:t xml:space="preserve"> - цена единицы планируемого к закупке i-го лекарственного препарата с учетом налога на добавленную стоимость (далее - НДС) и оптовой надбавки;</w:t>
      </w:r>
      <w:r w:rsidR="00A01FDD" w:rsidRPr="006A4F02">
        <w:rPr>
          <w:sz w:val="21"/>
          <w:szCs w:val="21"/>
        </w:rPr>
        <w:t xml:space="preserve"> </w:t>
      </w:r>
      <w:proofErr w:type="spellStart"/>
      <w:r w:rsidRPr="006A4F02">
        <w:rPr>
          <w:sz w:val="21"/>
          <w:szCs w:val="21"/>
        </w:rPr>
        <w:t>Vi</w:t>
      </w:r>
      <w:proofErr w:type="spellEnd"/>
      <w:r w:rsidRPr="006A4F02">
        <w:rPr>
          <w:sz w:val="21"/>
          <w:szCs w:val="21"/>
        </w:rPr>
        <w:t xml:space="preserve"> - объем поставки i-го лекарственного препарата</w:t>
      </w:r>
    </w:p>
    <w:p w14:paraId="6EA43F4F" w14:textId="77777777" w:rsidR="00A52A78" w:rsidRPr="006A4F02" w:rsidRDefault="00A52A78" w:rsidP="00A01FDD">
      <w:pPr>
        <w:autoSpaceDE w:val="0"/>
        <w:autoSpaceDN w:val="0"/>
        <w:adjustRightInd w:val="0"/>
        <w:ind w:firstLine="540"/>
        <w:jc w:val="both"/>
        <w:rPr>
          <w:sz w:val="21"/>
          <w:szCs w:val="21"/>
        </w:rPr>
      </w:pPr>
    </w:p>
    <w:tbl>
      <w:tblPr>
        <w:tblW w:w="155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7"/>
        <w:gridCol w:w="3066"/>
        <w:gridCol w:w="4110"/>
        <w:gridCol w:w="1134"/>
        <w:gridCol w:w="1276"/>
        <w:gridCol w:w="1418"/>
        <w:gridCol w:w="1699"/>
        <w:gridCol w:w="2056"/>
      </w:tblGrid>
      <w:tr w:rsidR="001F354C" w:rsidRPr="006A4F02" w14:paraId="0D9F654A" w14:textId="77777777" w:rsidTr="001A5D24">
        <w:trPr>
          <w:trHeight w:val="1350"/>
          <w:tblHeader/>
          <w:jc w:val="center"/>
        </w:trPr>
        <w:tc>
          <w:tcPr>
            <w:tcW w:w="757" w:type="dxa"/>
            <w:tcBorders>
              <w:top w:val="single" w:sz="4" w:space="0" w:color="auto"/>
              <w:left w:val="single" w:sz="4" w:space="0" w:color="auto"/>
              <w:bottom w:val="single" w:sz="4" w:space="0" w:color="auto"/>
              <w:right w:val="single" w:sz="4" w:space="0" w:color="auto"/>
            </w:tcBorders>
            <w:vAlign w:val="center"/>
            <w:hideMark/>
          </w:tcPr>
          <w:p w14:paraId="76BD38E9" w14:textId="77777777" w:rsidR="001F354C" w:rsidRPr="006A4F02" w:rsidRDefault="001F354C" w:rsidP="001F354C">
            <w:pPr>
              <w:tabs>
                <w:tab w:val="left" w:pos="773"/>
              </w:tabs>
              <w:jc w:val="center"/>
              <w:rPr>
                <w:sz w:val="21"/>
                <w:szCs w:val="21"/>
              </w:rPr>
            </w:pPr>
            <w:r w:rsidRPr="006A4F02">
              <w:rPr>
                <w:sz w:val="21"/>
                <w:szCs w:val="21"/>
              </w:rPr>
              <w:t>№ п/п</w:t>
            </w:r>
          </w:p>
        </w:tc>
        <w:tc>
          <w:tcPr>
            <w:tcW w:w="3066" w:type="dxa"/>
            <w:tcBorders>
              <w:top w:val="single" w:sz="4" w:space="0" w:color="auto"/>
              <w:left w:val="single" w:sz="4" w:space="0" w:color="auto"/>
              <w:bottom w:val="single" w:sz="4" w:space="0" w:color="auto"/>
              <w:right w:val="single" w:sz="4" w:space="0" w:color="auto"/>
            </w:tcBorders>
            <w:vAlign w:val="center"/>
            <w:hideMark/>
          </w:tcPr>
          <w:p w14:paraId="543D45D8" w14:textId="77777777" w:rsidR="001F354C" w:rsidRPr="006A4F02" w:rsidRDefault="001F354C" w:rsidP="001F354C">
            <w:pPr>
              <w:shd w:val="clear" w:color="auto" w:fill="FFFFFF"/>
              <w:tabs>
                <w:tab w:val="left" w:pos="773"/>
              </w:tabs>
              <w:jc w:val="center"/>
              <w:rPr>
                <w:rFonts w:eastAsia="Calibri"/>
                <w:sz w:val="21"/>
                <w:szCs w:val="21"/>
                <w:lang w:eastAsia="en-US"/>
              </w:rPr>
            </w:pPr>
            <w:r w:rsidRPr="006A4F02">
              <w:rPr>
                <w:rFonts w:eastAsia="Calibri"/>
                <w:sz w:val="21"/>
                <w:szCs w:val="21"/>
                <w:lang w:eastAsia="en-US"/>
              </w:rPr>
              <w:t>МНН или при отсутствии МНН химическое, группировочное наименование Товара</w:t>
            </w:r>
          </w:p>
        </w:tc>
        <w:tc>
          <w:tcPr>
            <w:tcW w:w="4110" w:type="dxa"/>
            <w:tcBorders>
              <w:top w:val="single" w:sz="4" w:space="0" w:color="auto"/>
              <w:left w:val="single" w:sz="4" w:space="0" w:color="auto"/>
              <w:bottom w:val="single" w:sz="4" w:space="0" w:color="auto"/>
              <w:right w:val="single" w:sz="4" w:space="0" w:color="auto"/>
            </w:tcBorders>
            <w:vAlign w:val="center"/>
          </w:tcPr>
          <w:p w14:paraId="4DAD4B68" w14:textId="77777777" w:rsidR="001F354C" w:rsidRPr="006A4F02" w:rsidRDefault="001F354C" w:rsidP="001F354C">
            <w:pPr>
              <w:shd w:val="clear" w:color="auto" w:fill="FFFFFF"/>
              <w:tabs>
                <w:tab w:val="left" w:pos="773"/>
              </w:tabs>
              <w:jc w:val="center"/>
              <w:rPr>
                <w:rFonts w:eastAsia="Calibri"/>
                <w:sz w:val="21"/>
                <w:szCs w:val="21"/>
                <w:lang w:eastAsia="en-US"/>
              </w:rPr>
            </w:pPr>
            <w:r w:rsidRPr="006A4F02">
              <w:rPr>
                <w:rFonts w:eastAsia="Calibri"/>
                <w:sz w:val="21"/>
                <w:szCs w:val="21"/>
                <w:lang w:eastAsia="en-US"/>
              </w:rPr>
              <w:t>Дозировка, лекарственная форма</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C32A9C1" w14:textId="77777777" w:rsidR="001F354C" w:rsidRPr="006A4F02" w:rsidRDefault="001F354C" w:rsidP="001F354C">
            <w:pPr>
              <w:jc w:val="center"/>
              <w:rPr>
                <w:sz w:val="21"/>
                <w:szCs w:val="21"/>
              </w:rPr>
            </w:pPr>
            <w:r w:rsidRPr="006A4F02">
              <w:rPr>
                <w:sz w:val="21"/>
                <w:szCs w:val="21"/>
              </w:rPr>
              <w:t>Единица измерения</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EA703D8" w14:textId="77777777" w:rsidR="001F354C" w:rsidRPr="006A4F02" w:rsidRDefault="001F354C" w:rsidP="001F354C">
            <w:pPr>
              <w:tabs>
                <w:tab w:val="left" w:pos="773"/>
              </w:tabs>
              <w:jc w:val="center"/>
              <w:rPr>
                <w:sz w:val="21"/>
                <w:szCs w:val="21"/>
              </w:rPr>
            </w:pPr>
            <w:r w:rsidRPr="006A4F02">
              <w:rPr>
                <w:sz w:val="21"/>
                <w:szCs w:val="21"/>
              </w:rPr>
              <w:t>Количество Товара, подлежащее закупке</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84B27D2" w14:textId="77777777" w:rsidR="001F354C" w:rsidRPr="006A4F02" w:rsidRDefault="001F354C" w:rsidP="001F354C">
            <w:pPr>
              <w:tabs>
                <w:tab w:val="left" w:pos="773"/>
              </w:tabs>
              <w:jc w:val="center"/>
              <w:rPr>
                <w:sz w:val="21"/>
                <w:szCs w:val="21"/>
              </w:rPr>
            </w:pPr>
            <w:r w:rsidRPr="006A4F02">
              <w:rPr>
                <w:sz w:val="21"/>
                <w:szCs w:val="21"/>
              </w:rPr>
              <w:t xml:space="preserve">Минимальное значение </w:t>
            </w:r>
            <w:r w:rsidRPr="006A4F02">
              <w:rPr>
                <w:b/>
                <w:sz w:val="21"/>
                <w:szCs w:val="21"/>
              </w:rPr>
              <w:t xml:space="preserve">НЦ единицы товара </w:t>
            </w:r>
            <w:r w:rsidRPr="006A4F02">
              <w:rPr>
                <w:b/>
                <w:sz w:val="21"/>
                <w:szCs w:val="21"/>
                <w:lang w:val="en-US"/>
              </w:rPr>
              <w:t>c</w:t>
            </w:r>
            <w:r w:rsidRPr="006A4F02">
              <w:rPr>
                <w:b/>
                <w:sz w:val="21"/>
                <w:szCs w:val="21"/>
              </w:rPr>
              <w:t xml:space="preserve"> оптовой надбавкой</w:t>
            </w:r>
            <w:r w:rsidRPr="006A4F02">
              <w:rPr>
                <w:sz w:val="21"/>
                <w:szCs w:val="21"/>
              </w:rPr>
              <w:t>, руб.</w:t>
            </w:r>
          </w:p>
        </w:tc>
        <w:tc>
          <w:tcPr>
            <w:tcW w:w="1699" w:type="dxa"/>
            <w:tcBorders>
              <w:top w:val="single" w:sz="4" w:space="0" w:color="auto"/>
              <w:left w:val="single" w:sz="4" w:space="0" w:color="auto"/>
              <w:bottom w:val="single" w:sz="4" w:space="0" w:color="auto"/>
              <w:right w:val="single" w:sz="4" w:space="0" w:color="auto"/>
            </w:tcBorders>
            <w:vAlign w:val="center"/>
            <w:hideMark/>
          </w:tcPr>
          <w:p w14:paraId="36437F87" w14:textId="77777777" w:rsidR="001F354C" w:rsidRPr="006A4F02" w:rsidRDefault="001F354C" w:rsidP="001F354C">
            <w:pPr>
              <w:tabs>
                <w:tab w:val="left" w:pos="773"/>
              </w:tabs>
              <w:jc w:val="center"/>
              <w:rPr>
                <w:sz w:val="21"/>
                <w:szCs w:val="21"/>
              </w:rPr>
            </w:pPr>
            <w:r w:rsidRPr="006A4F02">
              <w:rPr>
                <w:sz w:val="21"/>
                <w:szCs w:val="21"/>
              </w:rPr>
              <w:t xml:space="preserve">Минимальное значение </w:t>
            </w:r>
            <w:r w:rsidRPr="006A4F02">
              <w:rPr>
                <w:b/>
                <w:sz w:val="21"/>
                <w:szCs w:val="21"/>
              </w:rPr>
              <w:t xml:space="preserve">НЦ </w:t>
            </w:r>
            <w:r w:rsidRPr="006A4F02">
              <w:rPr>
                <w:b/>
                <w:sz w:val="21"/>
                <w:szCs w:val="21"/>
                <w:u w:val="single"/>
              </w:rPr>
              <w:t>единицы товара с НДС</w:t>
            </w:r>
            <w:r w:rsidR="00BE4CE8" w:rsidRPr="006A4F02">
              <w:rPr>
                <w:b/>
                <w:sz w:val="21"/>
                <w:szCs w:val="21"/>
                <w:u w:val="single"/>
              </w:rPr>
              <w:t>*</w:t>
            </w:r>
            <w:r w:rsidRPr="006A4F02">
              <w:rPr>
                <w:b/>
                <w:sz w:val="21"/>
                <w:szCs w:val="21"/>
                <w:u w:val="single"/>
              </w:rPr>
              <w:t>*</w:t>
            </w:r>
            <w:r w:rsidRPr="006A4F02">
              <w:rPr>
                <w:sz w:val="21"/>
                <w:szCs w:val="21"/>
              </w:rPr>
              <w:t xml:space="preserve"> </w:t>
            </w:r>
            <w:r w:rsidRPr="006A4F02">
              <w:rPr>
                <w:b/>
                <w:sz w:val="21"/>
                <w:szCs w:val="21"/>
              </w:rPr>
              <w:t>руб.</w:t>
            </w:r>
          </w:p>
        </w:tc>
        <w:tc>
          <w:tcPr>
            <w:tcW w:w="2056" w:type="dxa"/>
            <w:tcBorders>
              <w:top w:val="single" w:sz="4" w:space="0" w:color="auto"/>
              <w:left w:val="single" w:sz="4" w:space="0" w:color="auto"/>
              <w:bottom w:val="single" w:sz="4" w:space="0" w:color="auto"/>
              <w:right w:val="single" w:sz="4" w:space="0" w:color="auto"/>
            </w:tcBorders>
            <w:vAlign w:val="center"/>
            <w:hideMark/>
          </w:tcPr>
          <w:p w14:paraId="56802885" w14:textId="77777777" w:rsidR="001F354C" w:rsidRPr="006A4F02" w:rsidRDefault="001F354C" w:rsidP="001F354C">
            <w:pPr>
              <w:tabs>
                <w:tab w:val="left" w:pos="773"/>
              </w:tabs>
              <w:jc w:val="center"/>
              <w:rPr>
                <w:b/>
                <w:sz w:val="21"/>
                <w:szCs w:val="21"/>
              </w:rPr>
            </w:pPr>
            <w:r w:rsidRPr="006A4F02">
              <w:rPr>
                <w:b/>
                <w:sz w:val="21"/>
                <w:szCs w:val="21"/>
              </w:rPr>
              <w:t>Начальная (максимальная) цена контракта, руб.</w:t>
            </w:r>
          </w:p>
        </w:tc>
      </w:tr>
      <w:tr w:rsidR="00B6184D" w:rsidRPr="006A4F02" w14:paraId="64577645" w14:textId="77777777" w:rsidTr="001A5D24">
        <w:trPr>
          <w:trHeight w:val="299"/>
          <w:tblHeader/>
          <w:jc w:val="center"/>
        </w:trPr>
        <w:tc>
          <w:tcPr>
            <w:tcW w:w="757" w:type="dxa"/>
            <w:tcBorders>
              <w:top w:val="single" w:sz="4" w:space="0" w:color="auto"/>
              <w:left w:val="single" w:sz="4" w:space="0" w:color="auto"/>
              <w:bottom w:val="single" w:sz="4" w:space="0" w:color="auto"/>
              <w:right w:val="single" w:sz="4" w:space="0" w:color="auto"/>
            </w:tcBorders>
            <w:vAlign w:val="center"/>
          </w:tcPr>
          <w:p w14:paraId="36FD7BBC" w14:textId="77777777" w:rsidR="00B6184D" w:rsidRPr="006A4F02" w:rsidRDefault="00B6184D" w:rsidP="001F354C">
            <w:pPr>
              <w:tabs>
                <w:tab w:val="left" w:pos="773"/>
              </w:tabs>
              <w:jc w:val="center"/>
              <w:rPr>
                <w:sz w:val="21"/>
                <w:szCs w:val="21"/>
              </w:rPr>
            </w:pPr>
            <w:r w:rsidRPr="006A4F02">
              <w:rPr>
                <w:sz w:val="21"/>
                <w:szCs w:val="21"/>
              </w:rPr>
              <w:t>1</w:t>
            </w:r>
          </w:p>
        </w:tc>
        <w:tc>
          <w:tcPr>
            <w:tcW w:w="3066" w:type="dxa"/>
            <w:tcBorders>
              <w:top w:val="single" w:sz="4" w:space="0" w:color="auto"/>
              <w:left w:val="single" w:sz="4" w:space="0" w:color="auto"/>
              <w:bottom w:val="single" w:sz="4" w:space="0" w:color="auto"/>
              <w:right w:val="single" w:sz="4" w:space="0" w:color="auto"/>
            </w:tcBorders>
            <w:vAlign w:val="center"/>
          </w:tcPr>
          <w:p w14:paraId="3580A973" w14:textId="77777777" w:rsidR="00B6184D" w:rsidRPr="006A4F02" w:rsidRDefault="00B6184D" w:rsidP="001F354C">
            <w:pPr>
              <w:shd w:val="clear" w:color="auto" w:fill="FFFFFF"/>
              <w:tabs>
                <w:tab w:val="left" w:pos="773"/>
              </w:tabs>
              <w:jc w:val="center"/>
              <w:rPr>
                <w:rFonts w:eastAsia="Calibri"/>
                <w:sz w:val="21"/>
                <w:szCs w:val="21"/>
                <w:lang w:eastAsia="en-US"/>
              </w:rPr>
            </w:pPr>
            <w:r w:rsidRPr="006A4F02">
              <w:rPr>
                <w:rFonts w:eastAsia="Calibri"/>
                <w:sz w:val="21"/>
                <w:szCs w:val="21"/>
                <w:lang w:eastAsia="en-US"/>
              </w:rPr>
              <w:t>2</w:t>
            </w:r>
          </w:p>
        </w:tc>
        <w:tc>
          <w:tcPr>
            <w:tcW w:w="4110" w:type="dxa"/>
            <w:tcBorders>
              <w:top w:val="single" w:sz="4" w:space="0" w:color="auto"/>
              <w:left w:val="single" w:sz="4" w:space="0" w:color="auto"/>
              <w:bottom w:val="single" w:sz="4" w:space="0" w:color="auto"/>
              <w:right w:val="single" w:sz="4" w:space="0" w:color="auto"/>
            </w:tcBorders>
            <w:vAlign w:val="center"/>
          </w:tcPr>
          <w:p w14:paraId="23F16590" w14:textId="77777777" w:rsidR="00B6184D" w:rsidRPr="006A4F02" w:rsidRDefault="00B6184D" w:rsidP="001F354C">
            <w:pPr>
              <w:shd w:val="clear" w:color="auto" w:fill="FFFFFF"/>
              <w:tabs>
                <w:tab w:val="left" w:pos="773"/>
              </w:tabs>
              <w:jc w:val="center"/>
              <w:rPr>
                <w:rFonts w:eastAsia="Calibri"/>
                <w:sz w:val="21"/>
                <w:szCs w:val="21"/>
                <w:lang w:eastAsia="en-US"/>
              </w:rPr>
            </w:pPr>
            <w:r w:rsidRPr="006A4F02">
              <w:rPr>
                <w:rFonts w:eastAsia="Calibri"/>
                <w:sz w:val="21"/>
                <w:szCs w:val="21"/>
                <w:lang w:eastAsia="en-US"/>
              </w:rPr>
              <w:t>3</w:t>
            </w:r>
          </w:p>
        </w:tc>
        <w:tc>
          <w:tcPr>
            <w:tcW w:w="1134" w:type="dxa"/>
            <w:tcBorders>
              <w:top w:val="single" w:sz="4" w:space="0" w:color="auto"/>
              <w:left w:val="single" w:sz="4" w:space="0" w:color="auto"/>
              <w:bottom w:val="single" w:sz="4" w:space="0" w:color="auto"/>
              <w:right w:val="single" w:sz="4" w:space="0" w:color="auto"/>
            </w:tcBorders>
            <w:vAlign w:val="center"/>
          </w:tcPr>
          <w:p w14:paraId="7ED21568" w14:textId="77777777" w:rsidR="00B6184D" w:rsidRPr="006A4F02" w:rsidRDefault="00B6184D" w:rsidP="001F354C">
            <w:pPr>
              <w:jc w:val="center"/>
              <w:rPr>
                <w:sz w:val="21"/>
                <w:szCs w:val="21"/>
              </w:rPr>
            </w:pPr>
            <w:r w:rsidRPr="006A4F02">
              <w:rPr>
                <w:sz w:val="21"/>
                <w:szCs w:val="21"/>
              </w:rPr>
              <w:t>4</w:t>
            </w:r>
          </w:p>
        </w:tc>
        <w:tc>
          <w:tcPr>
            <w:tcW w:w="1276" w:type="dxa"/>
            <w:tcBorders>
              <w:top w:val="single" w:sz="4" w:space="0" w:color="auto"/>
              <w:left w:val="single" w:sz="4" w:space="0" w:color="auto"/>
              <w:bottom w:val="single" w:sz="4" w:space="0" w:color="auto"/>
              <w:right w:val="single" w:sz="4" w:space="0" w:color="auto"/>
            </w:tcBorders>
            <w:vAlign w:val="center"/>
          </w:tcPr>
          <w:p w14:paraId="5C8C3DA7" w14:textId="77777777" w:rsidR="00B6184D" w:rsidRPr="006A4F02" w:rsidRDefault="00B6184D" w:rsidP="001F354C">
            <w:pPr>
              <w:tabs>
                <w:tab w:val="left" w:pos="773"/>
              </w:tabs>
              <w:jc w:val="center"/>
              <w:rPr>
                <w:sz w:val="21"/>
                <w:szCs w:val="21"/>
              </w:rPr>
            </w:pPr>
            <w:r w:rsidRPr="006A4F02">
              <w:rPr>
                <w:sz w:val="21"/>
                <w:szCs w:val="21"/>
              </w:rPr>
              <w:t>5</w:t>
            </w:r>
          </w:p>
        </w:tc>
        <w:tc>
          <w:tcPr>
            <w:tcW w:w="1418" w:type="dxa"/>
            <w:tcBorders>
              <w:top w:val="single" w:sz="4" w:space="0" w:color="auto"/>
              <w:left w:val="single" w:sz="4" w:space="0" w:color="auto"/>
              <w:bottom w:val="single" w:sz="4" w:space="0" w:color="auto"/>
              <w:right w:val="single" w:sz="4" w:space="0" w:color="auto"/>
            </w:tcBorders>
            <w:vAlign w:val="center"/>
          </w:tcPr>
          <w:p w14:paraId="0B2607B6" w14:textId="77777777" w:rsidR="00B6184D" w:rsidRPr="006A4F02" w:rsidRDefault="00B6184D" w:rsidP="001F354C">
            <w:pPr>
              <w:tabs>
                <w:tab w:val="left" w:pos="773"/>
              </w:tabs>
              <w:jc w:val="center"/>
              <w:rPr>
                <w:sz w:val="21"/>
                <w:szCs w:val="21"/>
              </w:rPr>
            </w:pPr>
            <w:r w:rsidRPr="006A4F02">
              <w:rPr>
                <w:sz w:val="21"/>
                <w:szCs w:val="21"/>
              </w:rPr>
              <w:t>6</w:t>
            </w:r>
          </w:p>
        </w:tc>
        <w:tc>
          <w:tcPr>
            <w:tcW w:w="1699" w:type="dxa"/>
            <w:tcBorders>
              <w:top w:val="single" w:sz="4" w:space="0" w:color="auto"/>
              <w:left w:val="single" w:sz="4" w:space="0" w:color="auto"/>
              <w:bottom w:val="single" w:sz="4" w:space="0" w:color="auto"/>
              <w:right w:val="single" w:sz="4" w:space="0" w:color="auto"/>
            </w:tcBorders>
            <w:vAlign w:val="center"/>
          </w:tcPr>
          <w:p w14:paraId="4D029500" w14:textId="77777777" w:rsidR="00B6184D" w:rsidRPr="006A4F02" w:rsidRDefault="00B6184D" w:rsidP="001F354C">
            <w:pPr>
              <w:tabs>
                <w:tab w:val="left" w:pos="773"/>
              </w:tabs>
              <w:jc w:val="center"/>
              <w:rPr>
                <w:sz w:val="21"/>
                <w:szCs w:val="21"/>
              </w:rPr>
            </w:pPr>
            <w:r w:rsidRPr="006A4F02">
              <w:rPr>
                <w:sz w:val="21"/>
                <w:szCs w:val="21"/>
              </w:rPr>
              <w:t>7</w:t>
            </w:r>
          </w:p>
        </w:tc>
        <w:tc>
          <w:tcPr>
            <w:tcW w:w="2056" w:type="dxa"/>
            <w:tcBorders>
              <w:top w:val="single" w:sz="4" w:space="0" w:color="auto"/>
              <w:left w:val="single" w:sz="4" w:space="0" w:color="auto"/>
              <w:bottom w:val="single" w:sz="4" w:space="0" w:color="auto"/>
              <w:right w:val="single" w:sz="4" w:space="0" w:color="auto"/>
            </w:tcBorders>
            <w:vAlign w:val="center"/>
          </w:tcPr>
          <w:p w14:paraId="771B1091" w14:textId="77777777" w:rsidR="00B6184D" w:rsidRPr="006A4F02" w:rsidRDefault="00B6184D" w:rsidP="001F354C">
            <w:pPr>
              <w:tabs>
                <w:tab w:val="left" w:pos="773"/>
              </w:tabs>
              <w:jc w:val="center"/>
              <w:rPr>
                <w:sz w:val="21"/>
                <w:szCs w:val="21"/>
              </w:rPr>
            </w:pPr>
            <w:r w:rsidRPr="006A4F02">
              <w:rPr>
                <w:sz w:val="21"/>
                <w:szCs w:val="21"/>
              </w:rPr>
              <w:t>8</w:t>
            </w:r>
          </w:p>
        </w:tc>
      </w:tr>
      <w:tr w:rsidR="00253558" w:rsidRPr="006A4F02" w14:paraId="5BA115CD" w14:textId="77777777" w:rsidTr="001A5D24">
        <w:trPr>
          <w:trHeight w:val="510"/>
          <w:jc w:val="center"/>
        </w:trPr>
        <w:tc>
          <w:tcPr>
            <w:tcW w:w="757" w:type="dxa"/>
            <w:tcBorders>
              <w:top w:val="single" w:sz="4" w:space="0" w:color="auto"/>
              <w:left w:val="single" w:sz="4" w:space="0" w:color="auto"/>
              <w:bottom w:val="single" w:sz="4" w:space="0" w:color="auto"/>
              <w:right w:val="single" w:sz="4" w:space="0" w:color="auto"/>
            </w:tcBorders>
            <w:vAlign w:val="center"/>
            <w:hideMark/>
          </w:tcPr>
          <w:p w14:paraId="0A612EFA" w14:textId="77777777" w:rsidR="00253558" w:rsidRPr="006A4F02" w:rsidRDefault="00253558" w:rsidP="00253558">
            <w:pPr>
              <w:contextualSpacing/>
              <w:jc w:val="center"/>
              <w:rPr>
                <w:rFonts w:eastAsia="Calibri"/>
                <w:color w:val="000000"/>
                <w:sz w:val="21"/>
                <w:szCs w:val="21"/>
                <w:lang w:eastAsia="en-US"/>
              </w:rPr>
            </w:pPr>
            <w:r w:rsidRPr="006A4F02">
              <w:rPr>
                <w:rFonts w:eastAsia="Calibri"/>
                <w:color w:val="000000"/>
                <w:sz w:val="21"/>
                <w:szCs w:val="21"/>
                <w:lang w:eastAsia="en-US"/>
              </w:rPr>
              <w:t>1</w:t>
            </w:r>
          </w:p>
        </w:tc>
        <w:tc>
          <w:tcPr>
            <w:tcW w:w="3066" w:type="dxa"/>
            <w:vAlign w:val="center"/>
          </w:tcPr>
          <w:p w14:paraId="4D53F49A" w14:textId="585CBB8F" w:rsidR="00253558" w:rsidRPr="006A4F02" w:rsidRDefault="00253558" w:rsidP="00253558">
            <w:pPr>
              <w:jc w:val="center"/>
              <w:rPr>
                <w:sz w:val="21"/>
                <w:szCs w:val="21"/>
              </w:rPr>
            </w:pPr>
            <w:r w:rsidRPr="00ED2F03">
              <w:rPr>
                <w:b/>
                <w:bCs/>
                <w:i/>
                <w:color w:val="000000" w:themeColor="text1"/>
                <w:sz w:val="21"/>
                <w:szCs w:val="21"/>
              </w:rPr>
              <w:t>НАТРИЯ ХЛОРИД</w:t>
            </w:r>
          </w:p>
        </w:tc>
        <w:tc>
          <w:tcPr>
            <w:tcW w:w="4110" w:type="dxa"/>
            <w:vAlign w:val="center"/>
          </w:tcPr>
          <w:p w14:paraId="28DB923C" w14:textId="479398AB" w:rsidR="00253558" w:rsidRPr="006A4F02" w:rsidRDefault="00253558" w:rsidP="00253558">
            <w:pPr>
              <w:jc w:val="center"/>
              <w:rPr>
                <w:color w:val="000000"/>
                <w:sz w:val="21"/>
                <w:szCs w:val="21"/>
              </w:rPr>
            </w:pPr>
            <w:r>
              <w:rPr>
                <w:color w:val="212529"/>
                <w:sz w:val="21"/>
                <w:szCs w:val="21"/>
                <w:shd w:val="clear" w:color="auto" w:fill="FFFFFF"/>
              </w:rPr>
              <w:t>р</w:t>
            </w:r>
            <w:r w:rsidRPr="00ED2F03">
              <w:rPr>
                <w:color w:val="212529"/>
                <w:sz w:val="21"/>
                <w:szCs w:val="21"/>
                <w:shd w:val="clear" w:color="auto" w:fill="FFFFFF"/>
              </w:rPr>
              <w:t>аствор для инфузий</w:t>
            </w:r>
            <w:r>
              <w:rPr>
                <w:color w:val="212529"/>
                <w:sz w:val="21"/>
                <w:szCs w:val="21"/>
                <w:shd w:val="clear" w:color="auto" w:fill="FFFFFF"/>
              </w:rPr>
              <w:t xml:space="preserve"> или </w:t>
            </w:r>
            <w:r w:rsidRPr="00ED2F03">
              <w:rPr>
                <w:color w:val="212529"/>
                <w:sz w:val="21"/>
                <w:szCs w:val="21"/>
                <w:shd w:val="clear" w:color="auto" w:fill="FFFFFF"/>
              </w:rPr>
              <w:t>раствор для инфузий изотонический</w:t>
            </w:r>
            <w:r>
              <w:rPr>
                <w:color w:val="212529"/>
                <w:sz w:val="21"/>
                <w:szCs w:val="21"/>
                <w:shd w:val="clear" w:color="auto" w:fill="FFFFFF"/>
              </w:rPr>
              <w:t xml:space="preserve"> </w:t>
            </w:r>
            <w:r w:rsidRPr="00ED2F03">
              <w:rPr>
                <w:color w:val="212529"/>
                <w:sz w:val="21"/>
                <w:szCs w:val="21"/>
              </w:rPr>
              <w:t>9 мг/мл</w:t>
            </w:r>
            <w:r>
              <w:rPr>
                <w:color w:val="212529"/>
                <w:sz w:val="21"/>
                <w:szCs w:val="21"/>
              </w:rPr>
              <w:t xml:space="preserve"> или </w:t>
            </w:r>
            <w:r w:rsidRPr="00ED2F03">
              <w:rPr>
                <w:color w:val="212529"/>
                <w:sz w:val="21"/>
                <w:szCs w:val="21"/>
              </w:rPr>
              <w:t>0.9 %</w:t>
            </w:r>
            <w:r>
              <w:rPr>
                <w:color w:val="212529"/>
                <w:sz w:val="21"/>
                <w:szCs w:val="21"/>
              </w:rPr>
              <w:t xml:space="preserve"> 500 </w:t>
            </w:r>
            <w:r w:rsidRPr="00FF104A">
              <w:rPr>
                <w:color w:val="212529"/>
                <w:sz w:val="21"/>
                <w:szCs w:val="21"/>
              </w:rPr>
              <w:t>мл</w:t>
            </w:r>
          </w:p>
        </w:tc>
        <w:tc>
          <w:tcPr>
            <w:tcW w:w="1134" w:type="dxa"/>
            <w:tcBorders>
              <w:top w:val="single" w:sz="4" w:space="0" w:color="auto"/>
              <w:left w:val="single" w:sz="4" w:space="0" w:color="auto"/>
              <w:bottom w:val="single" w:sz="4" w:space="0" w:color="auto"/>
              <w:right w:val="single" w:sz="4" w:space="0" w:color="auto"/>
            </w:tcBorders>
            <w:vAlign w:val="center"/>
          </w:tcPr>
          <w:p w14:paraId="0A85DCEB" w14:textId="4A340F22" w:rsidR="00253558" w:rsidRPr="006A4F02" w:rsidRDefault="00253558" w:rsidP="00253558">
            <w:pPr>
              <w:jc w:val="center"/>
              <w:rPr>
                <w:sz w:val="21"/>
                <w:szCs w:val="21"/>
              </w:rPr>
            </w:pPr>
            <w:r w:rsidRPr="00FF104A">
              <w:rPr>
                <w:sz w:val="21"/>
                <w:szCs w:val="21"/>
              </w:rPr>
              <w:t>Уп№</w:t>
            </w:r>
            <w:r>
              <w:rPr>
                <w:sz w:val="21"/>
                <w:szCs w:val="21"/>
              </w:rPr>
              <w:t>20</w:t>
            </w:r>
          </w:p>
        </w:tc>
        <w:tc>
          <w:tcPr>
            <w:tcW w:w="1276" w:type="dxa"/>
            <w:tcBorders>
              <w:top w:val="single" w:sz="4" w:space="0" w:color="auto"/>
              <w:left w:val="single" w:sz="4" w:space="0" w:color="auto"/>
              <w:bottom w:val="single" w:sz="4" w:space="0" w:color="auto"/>
              <w:right w:val="single" w:sz="4" w:space="0" w:color="auto"/>
            </w:tcBorders>
            <w:vAlign w:val="center"/>
          </w:tcPr>
          <w:p w14:paraId="4C78E409" w14:textId="7CF96029" w:rsidR="00253558" w:rsidRPr="006A4F02" w:rsidRDefault="00253558" w:rsidP="00253558">
            <w:pPr>
              <w:jc w:val="center"/>
              <w:rPr>
                <w:sz w:val="21"/>
                <w:szCs w:val="21"/>
              </w:rPr>
            </w:pPr>
            <w:r>
              <w:rPr>
                <w:sz w:val="21"/>
                <w:szCs w:val="21"/>
              </w:rPr>
              <w:t>15</w:t>
            </w:r>
          </w:p>
        </w:tc>
        <w:tc>
          <w:tcPr>
            <w:tcW w:w="1418" w:type="dxa"/>
            <w:tcBorders>
              <w:top w:val="single" w:sz="4" w:space="0" w:color="auto"/>
              <w:left w:val="single" w:sz="4" w:space="0" w:color="auto"/>
              <w:bottom w:val="single" w:sz="4" w:space="0" w:color="auto"/>
              <w:right w:val="single" w:sz="4" w:space="0" w:color="auto"/>
            </w:tcBorders>
            <w:vAlign w:val="center"/>
          </w:tcPr>
          <w:p w14:paraId="54D0FDBE" w14:textId="4CE654D1" w:rsidR="00253558" w:rsidRPr="006A4F02" w:rsidRDefault="00253558" w:rsidP="00253558">
            <w:pPr>
              <w:jc w:val="center"/>
              <w:rPr>
                <w:sz w:val="21"/>
                <w:szCs w:val="21"/>
              </w:rPr>
            </w:pPr>
            <w:r>
              <w:rPr>
                <w:sz w:val="21"/>
                <w:szCs w:val="21"/>
              </w:rPr>
              <w:t>1572,63</w:t>
            </w:r>
          </w:p>
        </w:tc>
        <w:tc>
          <w:tcPr>
            <w:tcW w:w="1699" w:type="dxa"/>
            <w:tcBorders>
              <w:top w:val="single" w:sz="4" w:space="0" w:color="auto"/>
              <w:left w:val="single" w:sz="4" w:space="0" w:color="auto"/>
              <w:bottom w:val="single" w:sz="4" w:space="0" w:color="auto"/>
              <w:right w:val="single" w:sz="4" w:space="0" w:color="auto"/>
            </w:tcBorders>
            <w:vAlign w:val="center"/>
          </w:tcPr>
          <w:p w14:paraId="70A33F02" w14:textId="1F547C52" w:rsidR="00253558" w:rsidRPr="006A4F02" w:rsidRDefault="00253558" w:rsidP="00253558">
            <w:pPr>
              <w:jc w:val="center"/>
              <w:rPr>
                <w:sz w:val="21"/>
                <w:szCs w:val="21"/>
              </w:rPr>
            </w:pPr>
            <w:r>
              <w:rPr>
                <w:sz w:val="21"/>
                <w:szCs w:val="21"/>
              </w:rPr>
              <w:t>1729,90</w:t>
            </w:r>
          </w:p>
        </w:tc>
        <w:tc>
          <w:tcPr>
            <w:tcW w:w="2056" w:type="dxa"/>
            <w:tcBorders>
              <w:top w:val="single" w:sz="4" w:space="0" w:color="auto"/>
              <w:left w:val="single" w:sz="4" w:space="0" w:color="auto"/>
              <w:bottom w:val="single" w:sz="4" w:space="0" w:color="auto"/>
              <w:right w:val="single" w:sz="4" w:space="0" w:color="auto"/>
            </w:tcBorders>
            <w:vAlign w:val="center"/>
          </w:tcPr>
          <w:p w14:paraId="41B51987" w14:textId="2746941B" w:rsidR="00253558" w:rsidRPr="006A4F02" w:rsidRDefault="00253558" w:rsidP="00253558">
            <w:pPr>
              <w:jc w:val="center"/>
              <w:rPr>
                <w:sz w:val="21"/>
                <w:szCs w:val="21"/>
              </w:rPr>
            </w:pPr>
            <w:r>
              <w:rPr>
                <w:sz w:val="21"/>
                <w:szCs w:val="21"/>
              </w:rPr>
              <w:t>25948,50</w:t>
            </w:r>
          </w:p>
        </w:tc>
      </w:tr>
      <w:tr w:rsidR="00253558" w:rsidRPr="006A4F02" w14:paraId="1A8383BA" w14:textId="77777777" w:rsidTr="001A5D24">
        <w:trPr>
          <w:trHeight w:val="510"/>
          <w:jc w:val="center"/>
        </w:trPr>
        <w:tc>
          <w:tcPr>
            <w:tcW w:w="757" w:type="dxa"/>
            <w:tcBorders>
              <w:top w:val="single" w:sz="4" w:space="0" w:color="auto"/>
              <w:left w:val="single" w:sz="4" w:space="0" w:color="auto"/>
              <w:bottom w:val="single" w:sz="4" w:space="0" w:color="auto"/>
              <w:right w:val="single" w:sz="4" w:space="0" w:color="auto"/>
            </w:tcBorders>
            <w:vAlign w:val="center"/>
          </w:tcPr>
          <w:p w14:paraId="7B04B8B0" w14:textId="0DB2F4DD" w:rsidR="00253558" w:rsidRPr="006A4F02" w:rsidRDefault="00253558" w:rsidP="00253558">
            <w:pPr>
              <w:contextualSpacing/>
              <w:jc w:val="center"/>
              <w:rPr>
                <w:rFonts w:eastAsia="Calibri"/>
                <w:color w:val="000000"/>
                <w:sz w:val="21"/>
                <w:szCs w:val="21"/>
                <w:lang w:eastAsia="en-US"/>
              </w:rPr>
            </w:pPr>
            <w:r w:rsidRPr="006A4F02">
              <w:rPr>
                <w:rFonts w:eastAsia="Calibri"/>
                <w:color w:val="000000"/>
                <w:sz w:val="21"/>
                <w:szCs w:val="21"/>
                <w:lang w:eastAsia="en-US"/>
              </w:rPr>
              <w:t>2</w:t>
            </w:r>
          </w:p>
        </w:tc>
        <w:tc>
          <w:tcPr>
            <w:tcW w:w="3066" w:type="dxa"/>
            <w:vAlign w:val="center"/>
          </w:tcPr>
          <w:p w14:paraId="7F2E31FE" w14:textId="228BB4B6" w:rsidR="00253558" w:rsidRPr="006A4F02" w:rsidRDefault="00253558" w:rsidP="00253558">
            <w:pPr>
              <w:jc w:val="center"/>
              <w:rPr>
                <w:color w:val="000000"/>
                <w:sz w:val="21"/>
                <w:szCs w:val="21"/>
              </w:rPr>
            </w:pPr>
            <w:r w:rsidRPr="0006009C">
              <w:rPr>
                <w:b/>
                <w:bCs/>
                <w:i/>
                <w:color w:val="000000" w:themeColor="text1"/>
                <w:sz w:val="21"/>
                <w:szCs w:val="21"/>
              </w:rPr>
              <w:t>НАТРИЯ ГИДРОКАРБОНАТ</w:t>
            </w:r>
          </w:p>
        </w:tc>
        <w:tc>
          <w:tcPr>
            <w:tcW w:w="4110" w:type="dxa"/>
            <w:vAlign w:val="center"/>
          </w:tcPr>
          <w:p w14:paraId="2A40D96E" w14:textId="40432BAE" w:rsidR="00253558" w:rsidRPr="006A4F02" w:rsidRDefault="00253558" w:rsidP="00253558">
            <w:pPr>
              <w:jc w:val="center"/>
              <w:rPr>
                <w:color w:val="000000"/>
                <w:sz w:val="21"/>
                <w:szCs w:val="21"/>
              </w:rPr>
            </w:pPr>
            <w:r>
              <w:rPr>
                <w:color w:val="212529"/>
                <w:sz w:val="21"/>
                <w:szCs w:val="21"/>
                <w:shd w:val="clear" w:color="auto" w:fill="FFFFFF"/>
              </w:rPr>
              <w:t>р</w:t>
            </w:r>
            <w:r w:rsidRPr="0006009C">
              <w:rPr>
                <w:color w:val="212529"/>
                <w:sz w:val="21"/>
                <w:szCs w:val="21"/>
                <w:shd w:val="clear" w:color="auto" w:fill="FFFFFF"/>
              </w:rPr>
              <w:t>аствор для инфузий</w:t>
            </w:r>
            <w:r>
              <w:rPr>
                <w:color w:val="212529"/>
                <w:sz w:val="21"/>
                <w:szCs w:val="21"/>
                <w:shd w:val="clear" w:color="auto" w:fill="FFFFFF"/>
              </w:rPr>
              <w:t xml:space="preserve"> </w:t>
            </w:r>
            <w:r w:rsidRPr="0006009C">
              <w:rPr>
                <w:color w:val="212529"/>
                <w:sz w:val="21"/>
                <w:szCs w:val="21"/>
              </w:rPr>
              <w:t>50 мг/мл</w:t>
            </w:r>
            <w:r>
              <w:rPr>
                <w:color w:val="212529"/>
                <w:sz w:val="21"/>
                <w:szCs w:val="21"/>
              </w:rPr>
              <w:t xml:space="preserve"> или </w:t>
            </w:r>
            <w:r w:rsidRPr="0006009C">
              <w:rPr>
                <w:color w:val="212529"/>
                <w:sz w:val="21"/>
                <w:szCs w:val="21"/>
              </w:rPr>
              <w:t>5 %</w:t>
            </w:r>
            <w:r>
              <w:rPr>
                <w:color w:val="212529"/>
                <w:sz w:val="21"/>
                <w:szCs w:val="21"/>
              </w:rPr>
              <w:t xml:space="preserve"> 200 мл</w:t>
            </w:r>
          </w:p>
        </w:tc>
        <w:tc>
          <w:tcPr>
            <w:tcW w:w="1134" w:type="dxa"/>
            <w:tcBorders>
              <w:top w:val="single" w:sz="4" w:space="0" w:color="auto"/>
              <w:left w:val="single" w:sz="4" w:space="0" w:color="auto"/>
              <w:bottom w:val="single" w:sz="4" w:space="0" w:color="auto"/>
              <w:right w:val="single" w:sz="4" w:space="0" w:color="auto"/>
            </w:tcBorders>
            <w:vAlign w:val="center"/>
          </w:tcPr>
          <w:p w14:paraId="14E22A0E" w14:textId="7BFAB853" w:rsidR="00253558" w:rsidRPr="006A4F02" w:rsidRDefault="00253558" w:rsidP="00253558">
            <w:pPr>
              <w:jc w:val="center"/>
              <w:rPr>
                <w:color w:val="000000"/>
                <w:sz w:val="21"/>
                <w:szCs w:val="21"/>
              </w:rPr>
            </w:pPr>
            <w:r w:rsidRPr="00FF104A">
              <w:rPr>
                <w:sz w:val="21"/>
                <w:szCs w:val="21"/>
              </w:rPr>
              <w:t>Уп№</w:t>
            </w:r>
            <w:r>
              <w:rPr>
                <w:sz w:val="21"/>
                <w:szCs w:val="21"/>
              </w:rPr>
              <w:t>28</w:t>
            </w:r>
          </w:p>
        </w:tc>
        <w:tc>
          <w:tcPr>
            <w:tcW w:w="1276" w:type="dxa"/>
            <w:tcBorders>
              <w:top w:val="single" w:sz="4" w:space="0" w:color="auto"/>
              <w:left w:val="single" w:sz="4" w:space="0" w:color="auto"/>
              <w:bottom w:val="single" w:sz="4" w:space="0" w:color="auto"/>
              <w:right w:val="single" w:sz="4" w:space="0" w:color="auto"/>
            </w:tcBorders>
            <w:vAlign w:val="center"/>
          </w:tcPr>
          <w:p w14:paraId="43740D70" w14:textId="72FB44C4" w:rsidR="00253558" w:rsidRPr="006A4F02" w:rsidRDefault="00253558" w:rsidP="00253558">
            <w:pPr>
              <w:jc w:val="center"/>
              <w:rPr>
                <w:color w:val="000000"/>
                <w:sz w:val="21"/>
                <w:szCs w:val="21"/>
              </w:rPr>
            </w:pPr>
            <w:r>
              <w:rPr>
                <w:sz w:val="21"/>
                <w:szCs w:val="21"/>
              </w:rPr>
              <w:t>5</w:t>
            </w:r>
          </w:p>
        </w:tc>
        <w:tc>
          <w:tcPr>
            <w:tcW w:w="1418" w:type="dxa"/>
            <w:tcBorders>
              <w:top w:val="single" w:sz="4" w:space="0" w:color="auto"/>
              <w:left w:val="single" w:sz="4" w:space="0" w:color="auto"/>
              <w:bottom w:val="single" w:sz="4" w:space="0" w:color="auto"/>
              <w:right w:val="single" w:sz="4" w:space="0" w:color="auto"/>
            </w:tcBorders>
            <w:vAlign w:val="center"/>
          </w:tcPr>
          <w:p w14:paraId="56345DEC" w14:textId="4FDB3824" w:rsidR="00253558" w:rsidRPr="006A4F02" w:rsidRDefault="00253558" w:rsidP="00253558">
            <w:pPr>
              <w:jc w:val="center"/>
              <w:rPr>
                <w:sz w:val="21"/>
                <w:szCs w:val="21"/>
              </w:rPr>
            </w:pPr>
            <w:r>
              <w:rPr>
                <w:sz w:val="21"/>
                <w:szCs w:val="21"/>
              </w:rPr>
              <w:t>2239,99</w:t>
            </w:r>
          </w:p>
        </w:tc>
        <w:tc>
          <w:tcPr>
            <w:tcW w:w="1699" w:type="dxa"/>
            <w:tcBorders>
              <w:top w:val="single" w:sz="4" w:space="0" w:color="auto"/>
              <w:left w:val="single" w:sz="4" w:space="0" w:color="auto"/>
              <w:bottom w:val="single" w:sz="4" w:space="0" w:color="auto"/>
              <w:right w:val="single" w:sz="4" w:space="0" w:color="auto"/>
            </w:tcBorders>
            <w:vAlign w:val="center"/>
          </w:tcPr>
          <w:p w14:paraId="32041794" w14:textId="79396A04" w:rsidR="00253558" w:rsidRPr="006A4F02" w:rsidRDefault="00253558" w:rsidP="00253558">
            <w:pPr>
              <w:jc w:val="center"/>
              <w:rPr>
                <w:sz w:val="21"/>
                <w:szCs w:val="21"/>
              </w:rPr>
            </w:pPr>
            <w:r>
              <w:rPr>
                <w:sz w:val="21"/>
                <w:szCs w:val="21"/>
              </w:rPr>
              <w:t>2463,99</w:t>
            </w:r>
          </w:p>
        </w:tc>
        <w:tc>
          <w:tcPr>
            <w:tcW w:w="2056" w:type="dxa"/>
            <w:tcBorders>
              <w:top w:val="single" w:sz="4" w:space="0" w:color="auto"/>
              <w:left w:val="single" w:sz="4" w:space="0" w:color="auto"/>
              <w:bottom w:val="single" w:sz="4" w:space="0" w:color="auto"/>
              <w:right w:val="single" w:sz="4" w:space="0" w:color="auto"/>
            </w:tcBorders>
            <w:vAlign w:val="center"/>
          </w:tcPr>
          <w:p w14:paraId="6209515F" w14:textId="180691AE" w:rsidR="00253558" w:rsidRPr="006A4F02" w:rsidRDefault="00253558" w:rsidP="00253558">
            <w:pPr>
              <w:jc w:val="center"/>
              <w:rPr>
                <w:sz w:val="21"/>
                <w:szCs w:val="21"/>
              </w:rPr>
            </w:pPr>
            <w:r>
              <w:rPr>
                <w:sz w:val="21"/>
                <w:szCs w:val="21"/>
              </w:rPr>
              <w:t>12319,95</w:t>
            </w:r>
          </w:p>
        </w:tc>
      </w:tr>
      <w:tr w:rsidR="002E41B6" w:rsidRPr="006A4F02" w14:paraId="326DA6AD" w14:textId="77777777" w:rsidTr="00444B64">
        <w:trPr>
          <w:trHeight w:val="613"/>
          <w:jc w:val="center"/>
        </w:trPr>
        <w:tc>
          <w:tcPr>
            <w:tcW w:w="13460" w:type="dxa"/>
            <w:gridSpan w:val="7"/>
            <w:tcBorders>
              <w:top w:val="single" w:sz="4" w:space="0" w:color="auto"/>
              <w:left w:val="single" w:sz="4" w:space="0" w:color="auto"/>
              <w:bottom w:val="single" w:sz="4" w:space="0" w:color="auto"/>
              <w:right w:val="single" w:sz="4" w:space="0" w:color="auto"/>
            </w:tcBorders>
            <w:vAlign w:val="center"/>
          </w:tcPr>
          <w:p w14:paraId="4DCE376F" w14:textId="34DC05A6" w:rsidR="002E41B6" w:rsidRPr="006A4F02" w:rsidRDefault="002E41B6" w:rsidP="002E41B6">
            <w:pPr>
              <w:jc w:val="center"/>
              <w:rPr>
                <w:sz w:val="21"/>
                <w:szCs w:val="21"/>
              </w:rPr>
            </w:pPr>
            <w:r w:rsidRPr="006A4F02">
              <w:rPr>
                <w:b/>
                <w:sz w:val="21"/>
                <w:szCs w:val="21"/>
              </w:rPr>
              <w:t>В результате проведенного расчета, начальная (максимальная) цена контракта с учетом НДС 10 % составила:</w:t>
            </w:r>
          </w:p>
        </w:tc>
        <w:tc>
          <w:tcPr>
            <w:tcW w:w="2056" w:type="dxa"/>
            <w:tcBorders>
              <w:top w:val="single" w:sz="4" w:space="0" w:color="auto"/>
              <w:left w:val="single" w:sz="4" w:space="0" w:color="auto"/>
              <w:bottom w:val="single" w:sz="4" w:space="0" w:color="auto"/>
              <w:right w:val="single" w:sz="4" w:space="0" w:color="auto"/>
            </w:tcBorders>
            <w:vAlign w:val="center"/>
          </w:tcPr>
          <w:p w14:paraId="7B316E9E" w14:textId="005681B3" w:rsidR="002E41B6" w:rsidRPr="006A4F02" w:rsidRDefault="002F6816" w:rsidP="002E41B6">
            <w:pPr>
              <w:jc w:val="center"/>
              <w:rPr>
                <w:b/>
                <w:sz w:val="21"/>
                <w:szCs w:val="21"/>
              </w:rPr>
            </w:pPr>
            <w:r>
              <w:rPr>
                <w:b/>
                <w:sz w:val="21"/>
                <w:szCs w:val="21"/>
              </w:rPr>
              <w:t>38</w:t>
            </w:r>
            <w:r w:rsidR="00A52A78" w:rsidRPr="006A4F02">
              <w:rPr>
                <w:b/>
                <w:sz w:val="21"/>
                <w:szCs w:val="21"/>
              </w:rPr>
              <w:t xml:space="preserve"> </w:t>
            </w:r>
            <w:r>
              <w:rPr>
                <w:b/>
                <w:sz w:val="21"/>
                <w:szCs w:val="21"/>
              </w:rPr>
              <w:t>268</w:t>
            </w:r>
            <w:r w:rsidR="004C412B" w:rsidRPr="006A4F02">
              <w:rPr>
                <w:b/>
                <w:sz w:val="21"/>
                <w:szCs w:val="21"/>
              </w:rPr>
              <w:t>,</w:t>
            </w:r>
            <w:r>
              <w:rPr>
                <w:b/>
                <w:sz w:val="21"/>
                <w:szCs w:val="21"/>
              </w:rPr>
              <w:t>45</w:t>
            </w:r>
          </w:p>
        </w:tc>
      </w:tr>
    </w:tbl>
    <w:p w14:paraId="2BE80332" w14:textId="77777777" w:rsidR="00A52A78" w:rsidRPr="006A4F02" w:rsidRDefault="00A52A78" w:rsidP="001F354C">
      <w:pPr>
        <w:widowControl w:val="0"/>
        <w:shd w:val="clear" w:color="auto" w:fill="FFFFFF"/>
        <w:tabs>
          <w:tab w:val="left" w:pos="773"/>
        </w:tabs>
        <w:jc w:val="both"/>
        <w:rPr>
          <w:b/>
          <w:sz w:val="21"/>
          <w:szCs w:val="21"/>
        </w:rPr>
      </w:pPr>
    </w:p>
    <w:p w14:paraId="1ADFA84F" w14:textId="0B5A8D36" w:rsidR="001F354C" w:rsidRPr="006A4F02" w:rsidRDefault="00BE4CE8" w:rsidP="001F354C">
      <w:pPr>
        <w:widowControl w:val="0"/>
        <w:shd w:val="clear" w:color="auto" w:fill="FFFFFF"/>
        <w:tabs>
          <w:tab w:val="left" w:pos="773"/>
        </w:tabs>
        <w:jc w:val="both"/>
        <w:rPr>
          <w:sz w:val="21"/>
          <w:szCs w:val="21"/>
        </w:rPr>
      </w:pPr>
      <w:r w:rsidRPr="006A4F02">
        <w:rPr>
          <w:b/>
          <w:sz w:val="21"/>
          <w:szCs w:val="21"/>
        </w:rPr>
        <w:t>*</w:t>
      </w:r>
      <w:r w:rsidR="001F354C" w:rsidRPr="006A4F02">
        <w:rPr>
          <w:b/>
          <w:sz w:val="21"/>
          <w:szCs w:val="21"/>
        </w:rPr>
        <w:t xml:space="preserve">* </w:t>
      </w:r>
      <w:r w:rsidR="001F354C" w:rsidRPr="006A4F02">
        <w:rPr>
          <w:sz w:val="21"/>
          <w:szCs w:val="21"/>
        </w:rPr>
        <w:t>НДС (+10%, в соответствии с подпунктом 4 пункта 2 статьи 164 «Налогового кодекса Российской Федерации (часть вторая)» от 05.08.2000 № 117-ФЗ.</w:t>
      </w:r>
    </w:p>
    <w:p w14:paraId="2EAD3417" w14:textId="77777777" w:rsidR="00381FA3" w:rsidRPr="006A4F02" w:rsidRDefault="00381FA3" w:rsidP="005C5454">
      <w:pPr>
        <w:rPr>
          <w:sz w:val="21"/>
          <w:szCs w:val="21"/>
        </w:rPr>
      </w:pPr>
    </w:p>
    <w:p w14:paraId="72AAA114" w14:textId="47C591EF" w:rsidR="00D40478" w:rsidRPr="006A4F02" w:rsidRDefault="00D40478" w:rsidP="00D40478">
      <w:pPr>
        <w:spacing w:line="276" w:lineRule="auto"/>
        <w:rPr>
          <w:sz w:val="21"/>
          <w:szCs w:val="21"/>
        </w:rPr>
      </w:pPr>
      <w:r w:rsidRPr="006A4F02">
        <w:rPr>
          <w:sz w:val="21"/>
          <w:szCs w:val="21"/>
        </w:rPr>
        <w:t xml:space="preserve">Руководитель контрактной службы: </w:t>
      </w:r>
      <w:proofErr w:type="spellStart"/>
      <w:r w:rsidRPr="006A4F02">
        <w:rPr>
          <w:sz w:val="21"/>
          <w:szCs w:val="21"/>
        </w:rPr>
        <w:t>Фицнер</w:t>
      </w:r>
      <w:proofErr w:type="spellEnd"/>
      <w:r w:rsidRPr="006A4F02">
        <w:rPr>
          <w:sz w:val="21"/>
          <w:szCs w:val="21"/>
        </w:rPr>
        <w:t xml:space="preserve"> С.В. _______________ </w:t>
      </w:r>
    </w:p>
    <w:p w14:paraId="16F26E3C" w14:textId="77777777" w:rsidR="00D40478" w:rsidRPr="006A4F02" w:rsidRDefault="00D40478" w:rsidP="00D40478">
      <w:pPr>
        <w:spacing w:line="276" w:lineRule="auto"/>
        <w:rPr>
          <w:sz w:val="21"/>
          <w:szCs w:val="21"/>
        </w:rPr>
      </w:pPr>
    </w:p>
    <w:p w14:paraId="7AFE9FA1" w14:textId="77777777" w:rsidR="00144CEF" w:rsidRPr="006A4F02" w:rsidRDefault="00D40478" w:rsidP="00D40478">
      <w:pPr>
        <w:spacing w:line="276" w:lineRule="auto"/>
        <w:rPr>
          <w:sz w:val="21"/>
          <w:szCs w:val="21"/>
        </w:rPr>
      </w:pPr>
      <w:r w:rsidRPr="006A4F02">
        <w:rPr>
          <w:sz w:val="21"/>
          <w:szCs w:val="21"/>
        </w:rPr>
        <w:t xml:space="preserve">Ответственное лицо: зав. аптекой </w:t>
      </w:r>
      <w:proofErr w:type="spellStart"/>
      <w:r w:rsidRPr="006A4F02">
        <w:rPr>
          <w:sz w:val="21"/>
          <w:szCs w:val="21"/>
        </w:rPr>
        <w:t>Пулинец</w:t>
      </w:r>
      <w:proofErr w:type="spellEnd"/>
      <w:r w:rsidRPr="006A4F02">
        <w:rPr>
          <w:sz w:val="21"/>
          <w:szCs w:val="21"/>
        </w:rPr>
        <w:t xml:space="preserve"> Н.И.________________ </w:t>
      </w:r>
      <w:r w:rsidR="00000ED4" w:rsidRPr="006A4F02">
        <w:rPr>
          <w:sz w:val="21"/>
          <w:szCs w:val="21"/>
        </w:rPr>
        <w:t xml:space="preserve"> </w:t>
      </w:r>
    </w:p>
    <w:p w14:paraId="2719A16A" w14:textId="77777777" w:rsidR="00144CEF" w:rsidRPr="006A4F02" w:rsidRDefault="00144CEF" w:rsidP="00D40478">
      <w:pPr>
        <w:spacing w:line="276" w:lineRule="auto"/>
        <w:rPr>
          <w:sz w:val="21"/>
          <w:szCs w:val="21"/>
        </w:rPr>
      </w:pPr>
    </w:p>
    <w:p w14:paraId="731EE327" w14:textId="33D412DD" w:rsidR="00144CEF" w:rsidRPr="006A4F02" w:rsidRDefault="00D40478" w:rsidP="00D40478">
      <w:pPr>
        <w:spacing w:line="276" w:lineRule="auto"/>
        <w:rPr>
          <w:sz w:val="21"/>
          <w:szCs w:val="21"/>
        </w:rPr>
      </w:pPr>
      <w:r w:rsidRPr="006A4F02">
        <w:rPr>
          <w:sz w:val="21"/>
          <w:szCs w:val="21"/>
        </w:rPr>
        <w:t>Дата подготовки обоснования:</w:t>
      </w:r>
      <w:r w:rsidR="00D13AA9" w:rsidRPr="006A4F02">
        <w:rPr>
          <w:sz w:val="21"/>
          <w:szCs w:val="21"/>
        </w:rPr>
        <w:t xml:space="preserve"> </w:t>
      </w:r>
      <w:r w:rsidR="00CD23F9">
        <w:rPr>
          <w:sz w:val="21"/>
          <w:szCs w:val="21"/>
        </w:rPr>
        <w:t>08</w:t>
      </w:r>
      <w:r w:rsidRPr="006A4F02">
        <w:rPr>
          <w:sz w:val="21"/>
          <w:szCs w:val="21"/>
        </w:rPr>
        <w:t>.</w:t>
      </w:r>
      <w:r w:rsidR="00CF6E4D" w:rsidRPr="006A4F02">
        <w:rPr>
          <w:sz w:val="21"/>
          <w:szCs w:val="21"/>
        </w:rPr>
        <w:t>0</w:t>
      </w:r>
      <w:r w:rsidR="00CD23F9">
        <w:rPr>
          <w:sz w:val="21"/>
          <w:szCs w:val="21"/>
        </w:rPr>
        <w:t>5</w:t>
      </w:r>
      <w:r w:rsidRPr="006A4F02">
        <w:rPr>
          <w:sz w:val="21"/>
          <w:szCs w:val="21"/>
        </w:rPr>
        <w:t>.2</w:t>
      </w:r>
      <w:r w:rsidR="00223E11" w:rsidRPr="006A4F02">
        <w:rPr>
          <w:sz w:val="21"/>
          <w:szCs w:val="21"/>
        </w:rPr>
        <w:t>6</w:t>
      </w:r>
      <w:r w:rsidRPr="006A4F02">
        <w:rPr>
          <w:sz w:val="21"/>
          <w:szCs w:val="21"/>
        </w:rPr>
        <w:t>г.</w:t>
      </w:r>
      <w:r w:rsidR="00285911" w:rsidRPr="006A4F02">
        <w:rPr>
          <w:sz w:val="21"/>
          <w:szCs w:val="21"/>
        </w:rPr>
        <w:t xml:space="preserve"> </w:t>
      </w:r>
    </w:p>
    <w:p w14:paraId="66CC39C8" w14:textId="77777777" w:rsidR="00144CEF" w:rsidRPr="006A4F02" w:rsidRDefault="00144CEF" w:rsidP="00D40478">
      <w:pPr>
        <w:spacing w:line="276" w:lineRule="auto"/>
        <w:rPr>
          <w:sz w:val="21"/>
          <w:szCs w:val="21"/>
        </w:rPr>
      </w:pPr>
    </w:p>
    <w:p w14:paraId="0B8C7F66" w14:textId="1869A297" w:rsidR="00D40478" w:rsidRPr="006A4F02" w:rsidRDefault="00285911" w:rsidP="00D40478">
      <w:pPr>
        <w:spacing w:line="276" w:lineRule="auto"/>
        <w:rPr>
          <w:sz w:val="21"/>
          <w:szCs w:val="21"/>
        </w:rPr>
      </w:pPr>
      <w:r w:rsidRPr="006A4F02">
        <w:rPr>
          <w:sz w:val="21"/>
          <w:szCs w:val="21"/>
        </w:rPr>
        <w:t xml:space="preserve"> </w:t>
      </w:r>
      <w:r w:rsidR="00D40478" w:rsidRPr="006A4F02">
        <w:rPr>
          <w:sz w:val="21"/>
          <w:szCs w:val="21"/>
        </w:rPr>
        <w:t>+7 (812) 576-51-81</w:t>
      </w:r>
    </w:p>
    <w:sectPr w:rsidR="00D40478" w:rsidRPr="006A4F02" w:rsidSect="007439B6">
      <w:pgSz w:w="16838" w:h="11906" w:orient="landscape"/>
      <w:pgMar w:top="1276"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0CB8E4" w14:textId="77777777" w:rsidR="005A306E" w:rsidRDefault="005A306E">
      <w:r>
        <w:separator/>
      </w:r>
    </w:p>
  </w:endnote>
  <w:endnote w:type="continuationSeparator" w:id="0">
    <w:p w14:paraId="7051CFB6" w14:textId="77777777" w:rsidR="005A306E" w:rsidRDefault="005A30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CC"/>
    <w:family w:val="auto"/>
    <w:notTrueType/>
    <w:pitch w:val="default"/>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default"/>
    <w:sig w:usb0="00000000" w:usb1="00000000" w:usb2="00000000" w:usb3="00000000" w:csb0="00000001" w:csb1="00000000"/>
  </w:font>
  <w:font w:name="ヒラギノ角ゴ Pro W3">
    <w:charset w:val="80"/>
    <w:family w:val="swiss"/>
    <w:pitch w:val="default"/>
    <w:sig w:usb0="00000000" w:usb1="00000000" w:usb2="00000012" w:usb3="00000000" w:csb0="0002000D"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charset w:val="00"/>
    <w:family w:val="swiss"/>
    <w:pitch w:val="default"/>
    <w:sig w:usb0="00000000"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SOCPEUR">
    <w:altName w:val="Arial"/>
    <w:charset w:val="CC"/>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default"/>
  </w:font>
  <w:font w:name="MS Mincho">
    <w:panose1 w:val="02020609040205080304"/>
    <w:charset w:val="80"/>
    <w:family w:val="modern"/>
    <w:pitch w:val="fixed"/>
    <w:sig w:usb0="E00002FF" w:usb1="6AC7FDFB" w:usb2="08000012" w:usb3="00000000" w:csb0="0002009F" w:csb1="00000000"/>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930702" w14:textId="77777777" w:rsidR="005A306E" w:rsidRDefault="005A306E">
      <w:r>
        <w:separator/>
      </w:r>
    </w:p>
  </w:footnote>
  <w:footnote w:type="continuationSeparator" w:id="0">
    <w:p w14:paraId="48B3D833" w14:textId="77777777" w:rsidR="005A306E" w:rsidRDefault="005A306E">
      <w:r>
        <w:continuationSeparator/>
      </w:r>
    </w:p>
  </w:footnote>
  <w:footnote w:id="1">
    <w:p w14:paraId="197B59A2" w14:textId="5ADF420C" w:rsidR="009152C8" w:rsidRDefault="009152C8" w:rsidP="00044843">
      <w:pPr>
        <w:pStyle w:val="af0"/>
      </w:pPr>
      <w:r>
        <w:rPr>
          <w:rStyle w:val="afffb"/>
        </w:rPr>
        <w:footnoteRef/>
      </w:r>
      <w:r>
        <w:t xml:space="preserve"> </w:t>
      </w:r>
      <w:r w:rsidRPr="00FC0B23">
        <w:t xml:space="preserve">В случае, если минимальная зарегистрированная предельная отпускная цена производителя отсутствует </w:t>
      </w:r>
      <w:r>
        <w:t>в</w:t>
      </w:r>
      <w:r w:rsidRPr="00FC0B23">
        <w:t xml:space="preserve"> гражданском обороте, необходимо указать следующую фразу</w:t>
      </w:r>
      <w:r>
        <w:t>.</w:t>
      </w:r>
    </w:p>
  </w:footnote>
  <w:footnote w:id="2">
    <w:p w14:paraId="416FE611" w14:textId="787A3210" w:rsidR="009152C8" w:rsidRDefault="009152C8" w:rsidP="00A17078">
      <w:pPr>
        <w:pStyle w:val="af0"/>
      </w:pPr>
      <w:r>
        <w:rPr>
          <w:rStyle w:val="afffb"/>
        </w:rPr>
        <w:footnoteRef/>
      </w:r>
      <w:r>
        <w:t xml:space="preserve"> </w:t>
      </w:r>
      <w:r w:rsidRPr="005E6DED">
        <w:t>Столбец добавляется в случае применения оптовой надбавки</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2E8DF" w14:textId="77777777" w:rsidR="009152C8" w:rsidRPr="00756968" w:rsidRDefault="009152C8" w:rsidP="00756968">
    <w:pPr>
      <w:pStyle w:val="af9"/>
      <w:jc w:val="center"/>
    </w:pPr>
    <w:r>
      <w:fldChar w:fldCharType="begin"/>
    </w:r>
    <w:r>
      <w:instrText>PAGE   \* MERGEFORMAT</w:instrText>
    </w:r>
    <w:r>
      <w:fldChar w:fldCharType="separate"/>
    </w:r>
    <w:r>
      <w:rPr>
        <w:noProof/>
      </w:rPr>
      <w:t>12</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15:restartNumberingAfterBreak="0">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15:restartNumberingAfterBreak="0">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15:restartNumberingAfterBreak="0">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15:restartNumberingAfterBreak="0">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15:restartNumberingAfterBreak="0">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15:restartNumberingAfterBreak="0">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15:restartNumberingAfterBreak="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15:restartNumberingAfterBreak="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15:restartNumberingAfterBreak="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5" w15:restartNumberingAfterBreak="0">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6" w15:restartNumberingAfterBreak="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8" w15:restartNumberingAfterBreak="0">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1172792355">
    <w:abstractNumId w:val="14"/>
  </w:num>
  <w:num w:numId="2" w16cid:durableId="937908704">
    <w:abstractNumId w:val="10"/>
  </w:num>
  <w:num w:numId="3" w16cid:durableId="1187207093">
    <w:abstractNumId w:val="7"/>
  </w:num>
  <w:num w:numId="4" w16cid:durableId="573012678">
    <w:abstractNumId w:val="12"/>
  </w:num>
  <w:num w:numId="5" w16cid:durableId="1873108559">
    <w:abstractNumId w:val="8"/>
  </w:num>
  <w:num w:numId="6" w16cid:durableId="295842873">
    <w:abstractNumId w:val="17"/>
  </w:num>
  <w:num w:numId="7" w16cid:durableId="1223295044">
    <w:abstractNumId w:val="2"/>
  </w:num>
  <w:num w:numId="8" w16cid:durableId="1947035401">
    <w:abstractNumId w:val="5"/>
  </w:num>
  <w:num w:numId="9" w16cid:durableId="834537983">
    <w:abstractNumId w:val="16"/>
  </w:num>
  <w:num w:numId="10" w16cid:durableId="39809156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34841364">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36620389">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61518357">
    <w:abstractNumId w:val="9"/>
  </w:num>
  <w:num w:numId="14" w16cid:durableId="1756779937">
    <w:abstractNumId w:val="13"/>
  </w:num>
  <w:num w:numId="15" w16cid:durableId="1635720176">
    <w:abstractNumId w:val="11"/>
  </w:num>
  <w:num w:numId="16" w16cid:durableId="213051410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597279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savePreviewPicture/>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9A5"/>
    <w:rsid w:val="00000269"/>
    <w:rsid w:val="000002D7"/>
    <w:rsid w:val="0000048A"/>
    <w:rsid w:val="0000050D"/>
    <w:rsid w:val="000005CD"/>
    <w:rsid w:val="0000063F"/>
    <w:rsid w:val="00000702"/>
    <w:rsid w:val="0000070E"/>
    <w:rsid w:val="00000ED4"/>
    <w:rsid w:val="000010C3"/>
    <w:rsid w:val="00001196"/>
    <w:rsid w:val="00001404"/>
    <w:rsid w:val="00001522"/>
    <w:rsid w:val="00001C00"/>
    <w:rsid w:val="00001EAB"/>
    <w:rsid w:val="00002662"/>
    <w:rsid w:val="000027F2"/>
    <w:rsid w:val="00002E6D"/>
    <w:rsid w:val="00002F54"/>
    <w:rsid w:val="000032DD"/>
    <w:rsid w:val="00003840"/>
    <w:rsid w:val="0000384E"/>
    <w:rsid w:val="000038E0"/>
    <w:rsid w:val="00003BDD"/>
    <w:rsid w:val="00003CFF"/>
    <w:rsid w:val="00003D5A"/>
    <w:rsid w:val="00003D70"/>
    <w:rsid w:val="00004A94"/>
    <w:rsid w:val="00004B22"/>
    <w:rsid w:val="00005173"/>
    <w:rsid w:val="00005A71"/>
    <w:rsid w:val="00005C72"/>
    <w:rsid w:val="00005F7D"/>
    <w:rsid w:val="000066BB"/>
    <w:rsid w:val="000067F1"/>
    <w:rsid w:val="000068BB"/>
    <w:rsid w:val="00006B4A"/>
    <w:rsid w:val="00006B4E"/>
    <w:rsid w:val="00006D81"/>
    <w:rsid w:val="0000715D"/>
    <w:rsid w:val="000073F7"/>
    <w:rsid w:val="000075E4"/>
    <w:rsid w:val="00007726"/>
    <w:rsid w:val="0000799F"/>
    <w:rsid w:val="00007EB8"/>
    <w:rsid w:val="00010785"/>
    <w:rsid w:val="000109BD"/>
    <w:rsid w:val="0001104D"/>
    <w:rsid w:val="00011276"/>
    <w:rsid w:val="00011514"/>
    <w:rsid w:val="0001179F"/>
    <w:rsid w:val="00011BCB"/>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C10"/>
    <w:rsid w:val="00016E4B"/>
    <w:rsid w:val="00017804"/>
    <w:rsid w:val="00017B35"/>
    <w:rsid w:val="000202A5"/>
    <w:rsid w:val="000204FD"/>
    <w:rsid w:val="000209C7"/>
    <w:rsid w:val="00020D4B"/>
    <w:rsid w:val="00020DD6"/>
    <w:rsid w:val="000214E0"/>
    <w:rsid w:val="0002162F"/>
    <w:rsid w:val="000218C4"/>
    <w:rsid w:val="00021AA0"/>
    <w:rsid w:val="00021C8F"/>
    <w:rsid w:val="00021E54"/>
    <w:rsid w:val="000220B0"/>
    <w:rsid w:val="00022241"/>
    <w:rsid w:val="00022573"/>
    <w:rsid w:val="00022865"/>
    <w:rsid w:val="00022B13"/>
    <w:rsid w:val="00022CE9"/>
    <w:rsid w:val="00022D76"/>
    <w:rsid w:val="00023202"/>
    <w:rsid w:val="0002346D"/>
    <w:rsid w:val="00023DC8"/>
    <w:rsid w:val="00023DCD"/>
    <w:rsid w:val="00024104"/>
    <w:rsid w:val="0002487E"/>
    <w:rsid w:val="0002494A"/>
    <w:rsid w:val="000257A4"/>
    <w:rsid w:val="000258ED"/>
    <w:rsid w:val="0002596F"/>
    <w:rsid w:val="000259C9"/>
    <w:rsid w:val="00025A4B"/>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3978"/>
    <w:rsid w:val="0003422E"/>
    <w:rsid w:val="00034277"/>
    <w:rsid w:val="00034792"/>
    <w:rsid w:val="00034C8C"/>
    <w:rsid w:val="00034F17"/>
    <w:rsid w:val="00034F1E"/>
    <w:rsid w:val="000359B4"/>
    <w:rsid w:val="00035A4C"/>
    <w:rsid w:val="00035BF9"/>
    <w:rsid w:val="00036232"/>
    <w:rsid w:val="000364C2"/>
    <w:rsid w:val="00036C42"/>
    <w:rsid w:val="000372CE"/>
    <w:rsid w:val="00037535"/>
    <w:rsid w:val="000377AA"/>
    <w:rsid w:val="000379EC"/>
    <w:rsid w:val="00037A12"/>
    <w:rsid w:val="000407CE"/>
    <w:rsid w:val="00040C06"/>
    <w:rsid w:val="00040E0D"/>
    <w:rsid w:val="00040F1B"/>
    <w:rsid w:val="00040FD4"/>
    <w:rsid w:val="00041443"/>
    <w:rsid w:val="00041B4A"/>
    <w:rsid w:val="00041BD6"/>
    <w:rsid w:val="00041D01"/>
    <w:rsid w:val="00041D47"/>
    <w:rsid w:val="00041E2F"/>
    <w:rsid w:val="00041EC3"/>
    <w:rsid w:val="00041F44"/>
    <w:rsid w:val="00042002"/>
    <w:rsid w:val="000424E7"/>
    <w:rsid w:val="00042527"/>
    <w:rsid w:val="000426CE"/>
    <w:rsid w:val="00042DDD"/>
    <w:rsid w:val="000430C8"/>
    <w:rsid w:val="00043B05"/>
    <w:rsid w:val="000441A7"/>
    <w:rsid w:val="00044566"/>
    <w:rsid w:val="00044843"/>
    <w:rsid w:val="000450B7"/>
    <w:rsid w:val="00045361"/>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B84"/>
    <w:rsid w:val="00050D14"/>
    <w:rsid w:val="00050F44"/>
    <w:rsid w:val="00051637"/>
    <w:rsid w:val="000516D4"/>
    <w:rsid w:val="000516F8"/>
    <w:rsid w:val="00051A14"/>
    <w:rsid w:val="00051D3E"/>
    <w:rsid w:val="0005227C"/>
    <w:rsid w:val="00052297"/>
    <w:rsid w:val="00052350"/>
    <w:rsid w:val="0005291B"/>
    <w:rsid w:val="0005293A"/>
    <w:rsid w:val="000529A0"/>
    <w:rsid w:val="00052B25"/>
    <w:rsid w:val="00052BBF"/>
    <w:rsid w:val="00052E76"/>
    <w:rsid w:val="00053124"/>
    <w:rsid w:val="0005351C"/>
    <w:rsid w:val="0005382E"/>
    <w:rsid w:val="0005409D"/>
    <w:rsid w:val="0005429F"/>
    <w:rsid w:val="0005439A"/>
    <w:rsid w:val="000543EA"/>
    <w:rsid w:val="000551E4"/>
    <w:rsid w:val="0005564C"/>
    <w:rsid w:val="00055936"/>
    <w:rsid w:val="0005616A"/>
    <w:rsid w:val="00056251"/>
    <w:rsid w:val="000562EE"/>
    <w:rsid w:val="000568A5"/>
    <w:rsid w:val="00056C87"/>
    <w:rsid w:val="000575FF"/>
    <w:rsid w:val="000578B7"/>
    <w:rsid w:val="00057C9E"/>
    <w:rsid w:val="00057DC6"/>
    <w:rsid w:val="0006006C"/>
    <w:rsid w:val="000601DF"/>
    <w:rsid w:val="00060B0E"/>
    <w:rsid w:val="00060EED"/>
    <w:rsid w:val="0006119B"/>
    <w:rsid w:val="0006145E"/>
    <w:rsid w:val="00061556"/>
    <w:rsid w:val="000615C1"/>
    <w:rsid w:val="00061ECC"/>
    <w:rsid w:val="0006284A"/>
    <w:rsid w:val="00062857"/>
    <w:rsid w:val="0006295A"/>
    <w:rsid w:val="00063023"/>
    <w:rsid w:val="0006389B"/>
    <w:rsid w:val="00063A54"/>
    <w:rsid w:val="00063DE0"/>
    <w:rsid w:val="00063E9C"/>
    <w:rsid w:val="000647F4"/>
    <w:rsid w:val="000654B6"/>
    <w:rsid w:val="000654E7"/>
    <w:rsid w:val="000655C7"/>
    <w:rsid w:val="00065665"/>
    <w:rsid w:val="00065705"/>
    <w:rsid w:val="00065B0B"/>
    <w:rsid w:val="00065CDE"/>
    <w:rsid w:val="000664D2"/>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30C"/>
    <w:rsid w:val="0007273D"/>
    <w:rsid w:val="000727E1"/>
    <w:rsid w:val="000727E4"/>
    <w:rsid w:val="0007290E"/>
    <w:rsid w:val="00073BA9"/>
    <w:rsid w:val="00073BAD"/>
    <w:rsid w:val="00073D45"/>
    <w:rsid w:val="000744E7"/>
    <w:rsid w:val="000746BD"/>
    <w:rsid w:val="00074D35"/>
    <w:rsid w:val="00074D3B"/>
    <w:rsid w:val="00074DDF"/>
    <w:rsid w:val="000751A9"/>
    <w:rsid w:val="00075387"/>
    <w:rsid w:val="0007577D"/>
    <w:rsid w:val="0007592D"/>
    <w:rsid w:val="00075B29"/>
    <w:rsid w:val="00075C55"/>
    <w:rsid w:val="00075E04"/>
    <w:rsid w:val="00075F48"/>
    <w:rsid w:val="00076CD4"/>
    <w:rsid w:val="00076EF5"/>
    <w:rsid w:val="00077829"/>
    <w:rsid w:val="00077C30"/>
    <w:rsid w:val="00077E83"/>
    <w:rsid w:val="00081C61"/>
    <w:rsid w:val="00081C62"/>
    <w:rsid w:val="00081D4E"/>
    <w:rsid w:val="000820AF"/>
    <w:rsid w:val="00082724"/>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60"/>
    <w:rsid w:val="00090B90"/>
    <w:rsid w:val="000915C4"/>
    <w:rsid w:val="000916A8"/>
    <w:rsid w:val="00091BAD"/>
    <w:rsid w:val="0009241C"/>
    <w:rsid w:val="000929E9"/>
    <w:rsid w:val="00093D96"/>
    <w:rsid w:val="00094CD1"/>
    <w:rsid w:val="00094F59"/>
    <w:rsid w:val="000952F1"/>
    <w:rsid w:val="000956B7"/>
    <w:rsid w:val="00095AEF"/>
    <w:rsid w:val="00095D4D"/>
    <w:rsid w:val="0009630E"/>
    <w:rsid w:val="00096355"/>
    <w:rsid w:val="0009645E"/>
    <w:rsid w:val="000966EA"/>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3E7F"/>
    <w:rsid w:val="000A45DE"/>
    <w:rsid w:val="000A4624"/>
    <w:rsid w:val="000A481C"/>
    <w:rsid w:val="000A4B3A"/>
    <w:rsid w:val="000A570F"/>
    <w:rsid w:val="000A58C1"/>
    <w:rsid w:val="000A61EB"/>
    <w:rsid w:val="000A649D"/>
    <w:rsid w:val="000A6551"/>
    <w:rsid w:val="000A6557"/>
    <w:rsid w:val="000A65C0"/>
    <w:rsid w:val="000A67CD"/>
    <w:rsid w:val="000A685B"/>
    <w:rsid w:val="000A6BBC"/>
    <w:rsid w:val="000A6E4B"/>
    <w:rsid w:val="000A72D8"/>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33D3"/>
    <w:rsid w:val="000B3FA2"/>
    <w:rsid w:val="000B43D6"/>
    <w:rsid w:val="000B46A4"/>
    <w:rsid w:val="000B4CE9"/>
    <w:rsid w:val="000B5158"/>
    <w:rsid w:val="000B5912"/>
    <w:rsid w:val="000B6329"/>
    <w:rsid w:val="000B76EE"/>
    <w:rsid w:val="000B7FA4"/>
    <w:rsid w:val="000C0031"/>
    <w:rsid w:val="000C0149"/>
    <w:rsid w:val="000C0A6B"/>
    <w:rsid w:val="000C0EFD"/>
    <w:rsid w:val="000C1116"/>
    <w:rsid w:val="000C11BE"/>
    <w:rsid w:val="000C1845"/>
    <w:rsid w:val="000C1CA9"/>
    <w:rsid w:val="000C1E5E"/>
    <w:rsid w:val="000C2134"/>
    <w:rsid w:val="000C224D"/>
    <w:rsid w:val="000C283F"/>
    <w:rsid w:val="000C2EF7"/>
    <w:rsid w:val="000C31DA"/>
    <w:rsid w:val="000C3296"/>
    <w:rsid w:val="000C32C2"/>
    <w:rsid w:val="000C33FA"/>
    <w:rsid w:val="000C35AF"/>
    <w:rsid w:val="000C3610"/>
    <w:rsid w:val="000C3B88"/>
    <w:rsid w:val="000C3BF8"/>
    <w:rsid w:val="000C3C49"/>
    <w:rsid w:val="000C4610"/>
    <w:rsid w:val="000C47A8"/>
    <w:rsid w:val="000C4CE4"/>
    <w:rsid w:val="000C4CE5"/>
    <w:rsid w:val="000C5057"/>
    <w:rsid w:val="000C522D"/>
    <w:rsid w:val="000C596A"/>
    <w:rsid w:val="000C6378"/>
    <w:rsid w:val="000C66E8"/>
    <w:rsid w:val="000C6990"/>
    <w:rsid w:val="000C6A81"/>
    <w:rsid w:val="000C6CE9"/>
    <w:rsid w:val="000C6D51"/>
    <w:rsid w:val="000C72F3"/>
    <w:rsid w:val="000C7850"/>
    <w:rsid w:val="000D042C"/>
    <w:rsid w:val="000D04F3"/>
    <w:rsid w:val="000D0805"/>
    <w:rsid w:val="000D144C"/>
    <w:rsid w:val="000D14AE"/>
    <w:rsid w:val="000D1903"/>
    <w:rsid w:val="000D1D5A"/>
    <w:rsid w:val="000D22D3"/>
    <w:rsid w:val="000D265B"/>
    <w:rsid w:val="000D2BD5"/>
    <w:rsid w:val="000D2CDC"/>
    <w:rsid w:val="000D386B"/>
    <w:rsid w:val="000D3A7D"/>
    <w:rsid w:val="000D3ACB"/>
    <w:rsid w:val="000D480C"/>
    <w:rsid w:val="000D5594"/>
    <w:rsid w:val="000D57C4"/>
    <w:rsid w:val="000D67BD"/>
    <w:rsid w:val="000D685C"/>
    <w:rsid w:val="000D6DA4"/>
    <w:rsid w:val="000D6F57"/>
    <w:rsid w:val="000D708F"/>
    <w:rsid w:val="000D70AC"/>
    <w:rsid w:val="000D714D"/>
    <w:rsid w:val="000D79AE"/>
    <w:rsid w:val="000D7F1F"/>
    <w:rsid w:val="000E0576"/>
    <w:rsid w:val="000E07BC"/>
    <w:rsid w:val="000E0A09"/>
    <w:rsid w:val="000E0F83"/>
    <w:rsid w:val="000E1633"/>
    <w:rsid w:val="000E16B7"/>
    <w:rsid w:val="000E1973"/>
    <w:rsid w:val="000E1B53"/>
    <w:rsid w:val="000E1EF0"/>
    <w:rsid w:val="000E1F1A"/>
    <w:rsid w:val="000E2048"/>
    <w:rsid w:val="000E20E1"/>
    <w:rsid w:val="000E23CA"/>
    <w:rsid w:val="000E3192"/>
    <w:rsid w:val="000E3194"/>
    <w:rsid w:val="000E338B"/>
    <w:rsid w:val="000E3B36"/>
    <w:rsid w:val="000E3D4B"/>
    <w:rsid w:val="000E3F2D"/>
    <w:rsid w:val="000E43B4"/>
    <w:rsid w:val="000E49E2"/>
    <w:rsid w:val="000E4B65"/>
    <w:rsid w:val="000E4E56"/>
    <w:rsid w:val="000E5A28"/>
    <w:rsid w:val="000E5BCA"/>
    <w:rsid w:val="000E5FCE"/>
    <w:rsid w:val="000E629B"/>
    <w:rsid w:val="000E6820"/>
    <w:rsid w:val="000E6A5D"/>
    <w:rsid w:val="000E6C78"/>
    <w:rsid w:val="000E7E6B"/>
    <w:rsid w:val="000E7FBE"/>
    <w:rsid w:val="000F019F"/>
    <w:rsid w:val="000F02C8"/>
    <w:rsid w:val="000F02EF"/>
    <w:rsid w:val="000F04CA"/>
    <w:rsid w:val="000F0D43"/>
    <w:rsid w:val="000F0F29"/>
    <w:rsid w:val="000F0F64"/>
    <w:rsid w:val="000F1152"/>
    <w:rsid w:val="000F13C1"/>
    <w:rsid w:val="000F1761"/>
    <w:rsid w:val="000F1E87"/>
    <w:rsid w:val="000F2004"/>
    <w:rsid w:val="000F2646"/>
    <w:rsid w:val="000F2654"/>
    <w:rsid w:val="000F2B38"/>
    <w:rsid w:val="000F2D05"/>
    <w:rsid w:val="000F350D"/>
    <w:rsid w:val="000F3908"/>
    <w:rsid w:val="000F3986"/>
    <w:rsid w:val="000F3B1D"/>
    <w:rsid w:val="000F3B86"/>
    <w:rsid w:val="000F455A"/>
    <w:rsid w:val="000F459F"/>
    <w:rsid w:val="000F571F"/>
    <w:rsid w:val="000F5C1F"/>
    <w:rsid w:val="000F5CCB"/>
    <w:rsid w:val="000F5FBE"/>
    <w:rsid w:val="000F6530"/>
    <w:rsid w:val="000F6BB7"/>
    <w:rsid w:val="000F6CCB"/>
    <w:rsid w:val="000F6FEE"/>
    <w:rsid w:val="000F6FF4"/>
    <w:rsid w:val="000F7078"/>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1CA4"/>
    <w:rsid w:val="00102188"/>
    <w:rsid w:val="00102232"/>
    <w:rsid w:val="0010241E"/>
    <w:rsid w:val="001029D6"/>
    <w:rsid w:val="00102EBA"/>
    <w:rsid w:val="00102EDD"/>
    <w:rsid w:val="00102FD9"/>
    <w:rsid w:val="00103450"/>
    <w:rsid w:val="00103879"/>
    <w:rsid w:val="00103C55"/>
    <w:rsid w:val="00104123"/>
    <w:rsid w:val="001046C0"/>
    <w:rsid w:val="001046D2"/>
    <w:rsid w:val="001048CA"/>
    <w:rsid w:val="00104A9B"/>
    <w:rsid w:val="00104F5F"/>
    <w:rsid w:val="00105700"/>
    <w:rsid w:val="00106416"/>
    <w:rsid w:val="00106A1D"/>
    <w:rsid w:val="00106B3B"/>
    <w:rsid w:val="00107923"/>
    <w:rsid w:val="001100FA"/>
    <w:rsid w:val="00110722"/>
    <w:rsid w:val="00111270"/>
    <w:rsid w:val="00111A2A"/>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6DDB"/>
    <w:rsid w:val="001179B0"/>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65A"/>
    <w:rsid w:val="001257BD"/>
    <w:rsid w:val="00125D83"/>
    <w:rsid w:val="00125E7F"/>
    <w:rsid w:val="00125F1E"/>
    <w:rsid w:val="00126044"/>
    <w:rsid w:val="00126094"/>
    <w:rsid w:val="00126529"/>
    <w:rsid w:val="00126687"/>
    <w:rsid w:val="00126A10"/>
    <w:rsid w:val="00126E43"/>
    <w:rsid w:val="00127724"/>
    <w:rsid w:val="001279B6"/>
    <w:rsid w:val="00127D79"/>
    <w:rsid w:val="00130054"/>
    <w:rsid w:val="001300D4"/>
    <w:rsid w:val="001303EC"/>
    <w:rsid w:val="00130596"/>
    <w:rsid w:val="00130C54"/>
    <w:rsid w:val="00130DD0"/>
    <w:rsid w:val="00130DD7"/>
    <w:rsid w:val="00131447"/>
    <w:rsid w:val="0013194C"/>
    <w:rsid w:val="00131F66"/>
    <w:rsid w:val="001327EE"/>
    <w:rsid w:val="001327F1"/>
    <w:rsid w:val="00132C22"/>
    <w:rsid w:val="001333CB"/>
    <w:rsid w:val="00133771"/>
    <w:rsid w:val="001337C7"/>
    <w:rsid w:val="00133B8E"/>
    <w:rsid w:val="00133CC0"/>
    <w:rsid w:val="00133EC2"/>
    <w:rsid w:val="00134511"/>
    <w:rsid w:val="00134792"/>
    <w:rsid w:val="00134E49"/>
    <w:rsid w:val="00135305"/>
    <w:rsid w:val="00135B4B"/>
    <w:rsid w:val="001360E2"/>
    <w:rsid w:val="001363C0"/>
    <w:rsid w:val="001363F4"/>
    <w:rsid w:val="001367DF"/>
    <w:rsid w:val="00136AC5"/>
    <w:rsid w:val="0013749A"/>
    <w:rsid w:val="001374A8"/>
    <w:rsid w:val="001377B8"/>
    <w:rsid w:val="001378E7"/>
    <w:rsid w:val="00137B7B"/>
    <w:rsid w:val="00137F64"/>
    <w:rsid w:val="00137FAA"/>
    <w:rsid w:val="00140076"/>
    <w:rsid w:val="001404B0"/>
    <w:rsid w:val="00140983"/>
    <w:rsid w:val="00140988"/>
    <w:rsid w:val="0014099E"/>
    <w:rsid w:val="00140CC4"/>
    <w:rsid w:val="0014120F"/>
    <w:rsid w:val="001413F3"/>
    <w:rsid w:val="00141631"/>
    <w:rsid w:val="001418F7"/>
    <w:rsid w:val="0014212C"/>
    <w:rsid w:val="001423BC"/>
    <w:rsid w:val="00142462"/>
    <w:rsid w:val="00142656"/>
    <w:rsid w:val="00142C57"/>
    <w:rsid w:val="00142D80"/>
    <w:rsid w:val="0014375C"/>
    <w:rsid w:val="0014377E"/>
    <w:rsid w:val="00143BCC"/>
    <w:rsid w:val="00143C50"/>
    <w:rsid w:val="00143D2A"/>
    <w:rsid w:val="00144627"/>
    <w:rsid w:val="00144CEF"/>
    <w:rsid w:val="00145129"/>
    <w:rsid w:val="00145759"/>
    <w:rsid w:val="00146635"/>
    <w:rsid w:val="0014674C"/>
    <w:rsid w:val="00146D62"/>
    <w:rsid w:val="00146F7A"/>
    <w:rsid w:val="001470D1"/>
    <w:rsid w:val="001472A0"/>
    <w:rsid w:val="00147480"/>
    <w:rsid w:val="0014768E"/>
    <w:rsid w:val="00150557"/>
    <w:rsid w:val="0015089A"/>
    <w:rsid w:val="00150A30"/>
    <w:rsid w:val="00150BD9"/>
    <w:rsid w:val="00150C46"/>
    <w:rsid w:val="001511B0"/>
    <w:rsid w:val="001515B8"/>
    <w:rsid w:val="00151609"/>
    <w:rsid w:val="0015172D"/>
    <w:rsid w:val="001517CC"/>
    <w:rsid w:val="001525E8"/>
    <w:rsid w:val="00152846"/>
    <w:rsid w:val="00152CEF"/>
    <w:rsid w:val="00152D84"/>
    <w:rsid w:val="00152E39"/>
    <w:rsid w:val="00153214"/>
    <w:rsid w:val="0015390E"/>
    <w:rsid w:val="00153ECF"/>
    <w:rsid w:val="00154258"/>
    <w:rsid w:val="00155ACE"/>
    <w:rsid w:val="00155E16"/>
    <w:rsid w:val="00156384"/>
    <w:rsid w:val="001564C9"/>
    <w:rsid w:val="001564F0"/>
    <w:rsid w:val="001565E3"/>
    <w:rsid w:val="0015680A"/>
    <w:rsid w:val="00156B31"/>
    <w:rsid w:val="00156D14"/>
    <w:rsid w:val="001570EA"/>
    <w:rsid w:val="001571A2"/>
    <w:rsid w:val="00157C67"/>
    <w:rsid w:val="001602C2"/>
    <w:rsid w:val="00160562"/>
    <w:rsid w:val="0016064D"/>
    <w:rsid w:val="00160BB1"/>
    <w:rsid w:val="00160CB7"/>
    <w:rsid w:val="00161141"/>
    <w:rsid w:val="001611EA"/>
    <w:rsid w:val="00161607"/>
    <w:rsid w:val="001616EA"/>
    <w:rsid w:val="00161B1D"/>
    <w:rsid w:val="00161BDA"/>
    <w:rsid w:val="0016218C"/>
    <w:rsid w:val="00162B00"/>
    <w:rsid w:val="00162C99"/>
    <w:rsid w:val="00162EE6"/>
    <w:rsid w:val="00162FC0"/>
    <w:rsid w:val="00163A9A"/>
    <w:rsid w:val="00163DB3"/>
    <w:rsid w:val="001645CB"/>
    <w:rsid w:val="00164805"/>
    <w:rsid w:val="001653B4"/>
    <w:rsid w:val="00165514"/>
    <w:rsid w:val="001658DC"/>
    <w:rsid w:val="00165970"/>
    <w:rsid w:val="00166312"/>
    <w:rsid w:val="0016643E"/>
    <w:rsid w:val="00166A43"/>
    <w:rsid w:val="00166BA1"/>
    <w:rsid w:val="00167A3C"/>
    <w:rsid w:val="00167B08"/>
    <w:rsid w:val="0017061C"/>
    <w:rsid w:val="00170B99"/>
    <w:rsid w:val="001711AC"/>
    <w:rsid w:val="001714A9"/>
    <w:rsid w:val="001715CA"/>
    <w:rsid w:val="00171831"/>
    <w:rsid w:val="00171996"/>
    <w:rsid w:val="00172157"/>
    <w:rsid w:val="001723B7"/>
    <w:rsid w:val="001723D7"/>
    <w:rsid w:val="001723EE"/>
    <w:rsid w:val="00172434"/>
    <w:rsid w:val="00172975"/>
    <w:rsid w:val="00172A6D"/>
    <w:rsid w:val="00172B28"/>
    <w:rsid w:val="00172B3D"/>
    <w:rsid w:val="00172C6C"/>
    <w:rsid w:val="00172F04"/>
    <w:rsid w:val="001732A0"/>
    <w:rsid w:val="00173405"/>
    <w:rsid w:val="00173550"/>
    <w:rsid w:val="00173A27"/>
    <w:rsid w:val="00173AF0"/>
    <w:rsid w:val="001740BD"/>
    <w:rsid w:val="00174233"/>
    <w:rsid w:val="001743B5"/>
    <w:rsid w:val="00174A73"/>
    <w:rsid w:val="00174B59"/>
    <w:rsid w:val="00175306"/>
    <w:rsid w:val="001763BF"/>
    <w:rsid w:val="00176BB8"/>
    <w:rsid w:val="00176BF3"/>
    <w:rsid w:val="0017768B"/>
    <w:rsid w:val="001776A9"/>
    <w:rsid w:val="001777AF"/>
    <w:rsid w:val="001777E1"/>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4E44"/>
    <w:rsid w:val="00185181"/>
    <w:rsid w:val="0018537C"/>
    <w:rsid w:val="00185532"/>
    <w:rsid w:val="001856D1"/>
    <w:rsid w:val="001857B5"/>
    <w:rsid w:val="0018592A"/>
    <w:rsid w:val="00185A33"/>
    <w:rsid w:val="00185DA3"/>
    <w:rsid w:val="00185DA9"/>
    <w:rsid w:val="00185FD0"/>
    <w:rsid w:val="00186055"/>
    <w:rsid w:val="0018614B"/>
    <w:rsid w:val="001877D1"/>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3F6E"/>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8BD"/>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24"/>
    <w:rsid w:val="001A5D6D"/>
    <w:rsid w:val="001A5E6E"/>
    <w:rsid w:val="001A5EDF"/>
    <w:rsid w:val="001A5FBA"/>
    <w:rsid w:val="001A621C"/>
    <w:rsid w:val="001A642C"/>
    <w:rsid w:val="001A6D3B"/>
    <w:rsid w:val="001A7403"/>
    <w:rsid w:val="001A7634"/>
    <w:rsid w:val="001A774D"/>
    <w:rsid w:val="001B091E"/>
    <w:rsid w:val="001B1320"/>
    <w:rsid w:val="001B1396"/>
    <w:rsid w:val="001B1926"/>
    <w:rsid w:val="001B1951"/>
    <w:rsid w:val="001B1A73"/>
    <w:rsid w:val="001B1F64"/>
    <w:rsid w:val="001B214C"/>
    <w:rsid w:val="001B2B37"/>
    <w:rsid w:val="001B2B7C"/>
    <w:rsid w:val="001B2E75"/>
    <w:rsid w:val="001B314E"/>
    <w:rsid w:val="001B354F"/>
    <w:rsid w:val="001B3690"/>
    <w:rsid w:val="001B3A5E"/>
    <w:rsid w:val="001B473E"/>
    <w:rsid w:val="001B4777"/>
    <w:rsid w:val="001B4B0B"/>
    <w:rsid w:val="001B4B9C"/>
    <w:rsid w:val="001B4F1F"/>
    <w:rsid w:val="001B512B"/>
    <w:rsid w:val="001B5FBC"/>
    <w:rsid w:val="001B615F"/>
    <w:rsid w:val="001B675A"/>
    <w:rsid w:val="001B6ACA"/>
    <w:rsid w:val="001B6B65"/>
    <w:rsid w:val="001B7B83"/>
    <w:rsid w:val="001B7BEE"/>
    <w:rsid w:val="001B7C18"/>
    <w:rsid w:val="001C04DA"/>
    <w:rsid w:val="001C0AB3"/>
    <w:rsid w:val="001C0BC8"/>
    <w:rsid w:val="001C0F10"/>
    <w:rsid w:val="001C220B"/>
    <w:rsid w:val="001C2248"/>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59C9"/>
    <w:rsid w:val="001C6C97"/>
    <w:rsid w:val="001C7157"/>
    <w:rsid w:val="001C73CA"/>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6E85"/>
    <w:rsid w:val="001D72A8"/>
    <w:rsid w:val="001D7377"/>
    <w:rsid w:val="001D79ED"/>
    <w:rsid w:val="001E04C4"/>
    <w:rsid w:val="001E1754"/>
    <w:rsid w:val="001E178E"/>
    <w:rsid w:val="001E1870"/>
    <w:rsid w:val="001E1A5F"/>
    <w:rsid w:val="001E21A2"/>
    <w:rsid w:val="001E268C"/>
    <w:rsid w:val="001E3A00"/>
    <w:rsid w:val="001E443B"/>
    <w:rsid w:val="001E487D"/>
    <w:rsid w:val="001E48FF"/>
    <w:rsid w:val="001E4F18"/>
    <w:rsid w:val="001E4F33"/>
    <w:rsid w:val="001E4F9D"/>
    <w:rsid w:val="001E5457"/>
    <w:rsid w:val="001E5493"/>
    <w:rsid w:val="001E5580"/>
    <w:rsid w:val="001E597F"/>
    <w:rsid w:val="001E5A14"/>
    <w:rsid w:val="001E5E47"/>
    <w:rsid w:val="001E5F51"/>
    <w:rsid w:val="001E600B"/>
    <w:rsid w:val="001E6567"/>
    <w:rsid w:val="001E6920"/>
    <w:rsid w:val="001E6968"/>
    <w:rsid w:val="001E7432"/>
    <w:rsid w:val="001E759A"/>
    <w:rsid w:val="001E78A4"/>
    <w:rsid w:val="001E7991"/>
    <w:rsid w:val="001F0566"/>
    <w:rsid w:val="001F1010"/>
    <w:rsid w:val="001F10AF"/>
    <w:rsid w:val="001F12B7"/>
    <w:rsid w:val="001F12D5"/>
    <w:rsid w:val="001F1673"/>
    <w:rsid w:val="001F1FBA"/>
    <w:rsid w:val="001F21A8"/>
    <w:rsid w:val="001F2207"/>
    <w:rsid w:val="001F282A"/>
    <w:rsid w:val="001F2CB9"/>
    <w:rsid w:val="001F2DB6"/>
    <w:rsid w:val="001F2F12"/>
    <w:rsid w:val="001F31B9"/>
    <w:rsid w:val="001F34EC"/>
    <w:rsid w:val="001F354C"/>
    <w:rsid w:val="001F3819"/>
    <w:rsid w:val="001F3C58"/>
    <w:rsid w:val="001F4026"/>
    <w:rsid w:val="001F42D6"/>
    <w:rsid w:val="001F45A3"/>
    <w:rsid w:val="001F4870"/>
    <w:rsid w:val="001F4914"/>
    <w:rsid w:val="001F4940"/>
    <w:rsid w:val="001F4B1F"/>
    <w:rsid w:val="001F519F"/>
    <w:rsid w:val="001F5392"/>
    <w:rsid w:val="001F5617"/>
    <w:rsid w:val="001F57C6"/>
    <w:rsid w:val="001F6276"/>
    <w:rsid w:val="001F64B0"/>
    <w:rsid w:val="001F654C"/>
    <w:rsid w:val="001F6833"/>
    <w:rsid w:val="001F6F2A"/>
    <w:rsid w:val="001F7419"/>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4D02"/>
    <w:rsid w:val="00204F1D"/>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344"/>
    <w:rsid w:val="00213748"/>
    <w:rsid w:val="002137AB"/>
    <w:rsid w:val="0021393E"/>
    <w:rsid w:val="00213D9B"/>
    <w:rsid w:val="0021402C"/>
    <w:rsid w:val="00214037"/>
    <w:rsid w:val="00214B5B"/>
    <w:rsid w:val="00214D85"/>
    <w:rsid w:val="00214DCD"/>
    <w:rsid w:val="00215245"/>
    <w:rsid w:val="00215652"/>
    <w:rsid w:val="00215B61"/>
    <w:rsid w:val="00216161"/>
    <w:rsid w:val="00216916"/>
    <w:rsid w:val="00216C23"/>
    <w:rsid w:val="00216C73"/>
    <w:rsid w:val="002175B2"/>
    <w:rsid w:val="00217BE9"/>
    <w:rsid w:val="00220189"/>
    <w:rsid w:val="00220315"/>
    <w:rsid w:val="002206DC"/>
    <w:rsid w:val="002209C2"/>
    <w:rsid w:val="00220FAD"/>
    <w:rsid w:val="002213B4"/>
    <w:rsid w:val="002217C8"/>
    <w:rsid w:val="0022183B"/>
    <w:rsid w:val="00221C26"/>
    <w:rsid w:val="00221CEA"/>
    <w:rsid w:val="0022210E"/>
    <w:rsid w:val="002223E8"/>
    <w:rsid w:val="002224E7"/>
    <w:rsid w:val="00222D3A"/>
    <w:rsid w:val="00223A62"/>
    <w:rsid w:val="00223E11"/>
    <w:rsid w:val="00223F82"/>
    <w:rsid w:val="0022463F"/>
    <w:rsid w:val="00224CA0"/>
    <w:rsid w:val="00224F0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ACF"/>
    <w:rsid w:val="00231D83"/>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53"/>
    <w:rsid w:val="00241583"/>
    <w:rsid w:val="002415D6"/>
    <w:rsid w:val="00241877"/>
    <w:rsid w:val="00241C71"/>
    <w:rsid w:val="00242148"/>
    <w:rsid w:val="00242626"/>
    <w:rsid w:val="00242E28"/>
    <w:rsid w:val="00242EC0"/>
    <w:rsid w:val="00242F61"/>
    <w:rsid w:val="0024305C"/>
    <w:rsid w:val="002434AD"/>
    <w:rsid w:val="0024369F"/>
    <w:rsid w:val="002436B0"/>
    <w:rsid w:val="002436B5"/>
    <w:rsid w:val="002442C5"/>
    <w:rsid w:val="0024488F"/>
    <w:rsid w:val="002448F5"/>
    <w:rsid w:val="0024500F"/>
    <w:rsid w:val="00245321"/>
    <w:rsid w:val="002459B4"/>
    <w:rsid w:val="00245B16"/>
    <w:rsid w:val="00245EF9"/>
    <w:rsid w:val="002460D0"/>
    <w:rsid w:val="00246442"/>
    <w:rsid w:val="002471C9"/>
    <w:rsid w:val="00247720"/>
    <w:rsid w:val="00247741"/>
    <w:rsid w:val="00247786"/>
    <w:rsid w:val="002478A5"/>
    <w:rsid w:val="0024790B"/>
    <w:rsid w:val="00247CC4"/>
    <w:rsid w:val="00247CF2"/>
    <w:rsid w:val="002501C8"/>
    <w:rsid w:val="00250904"/>
    <w:rsid w:val="00250BB3"/>
    <w:rsid w:val="00250C83"/>
    <w:rsid w:val="00250E2D"/>
    <w:rsid w:val="00251134"/>
    <w:rsid w:val="00251376"/>
    <w:rsid w:val="00251424"/>
    <w:rsid w:val="002519BE"/>
    <w:rsid w:val="00251BB5"/>
    <w:rsid w:val="00251C9A"/>
    <w:rsid w:val="00251D28"/>
    <w:rsid w:val="00252303"/>
    <w:rsid w:val="00252340"/>
    <w:rsid w:val="002526F2"/>
    <w:rsid w:val="00253558"/>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226"/>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4E4"/>
    <w:rsid w:val="00262B01"/>
    <w:rsid w:val="00262B89"/>
    <w:rsid w:val="00262E6B"/>
    <w:rsid w:val="0026319E"/>
    <w:rsid w:val="0026348B"/>
    <w:rsid w:val="002642BD"/>
    <w:rsid w:val="00264F56"/>
    <w:rsid w:val="00265727"/>
    <w:rsid w:val="00265EE2"/>
    <w:rsid w:val="0026615B"/>
    <w:rsid w:val="002662BE"/>
    <w:rsid w:val="0026670E"/>
    <w:rsid w:val="0026671B"/>
    <w:rsid w:val="00266847"/>
    <w:rsid w:val="00266987"/>
    <w:rsid w:val="00266D92"/>
    <w:rsid w:val="002677AE"/>
    <w:rsid w:val="0026792A"/>
    <w:rsid w:val="00267CED"/>
    <w:rsid w:val="0027017F"/>
    <w:rsid w:val="00270403"/>
    <w:rsid w:val="00270E5A"/>
    <w:rsid w:val="00270F1E"/>
    <w:rsid w:val="00271ED8"/>
    <w:rsid w:val="002725B3"/>
    <w:rsid w:val="0027329B"/>
    <w:rsid w:val="00273537"/>
    <w:rsid w:val="002741B2"/>
    <w:rsid w:val="002741EA"/>
    <w:rsid w:val="0027450A"/>
    <w:rsid w:val="00274663"/>
    <w:rsid w:val="00274DD1"/>
    <w:rsid w:val="002756A5"/>
    <w:rsid w:val="00275CBF"/>
    <w:rsid w:val="00275EC0"/>
    <w:rsid w:val="00276168"/>
    <w:rsid w:val="00276685"/>
    <w:rsid w:val="0027672D"/>
    <w:rsid w:val="00276757"/>
    <w:rsid w:val="00277441"/>
    <w:rsid w:val="00277585"/>
    <w:rsid w:val="002776C3"/>
    <w:rsid w:val="00280561"/>
    <w:rsid w:val="0028089E"/>
    <w:rsid w:val="00280C21"/>
    <w:rsid w:val="00280E45"/>
    <w:rsid w:val="00280F44"/>
    <w:rsid w:val="0028107B"/>
    <w:rsid w:val="00281132"/>
    <w:rsid w:val="00281762"/>
    <w:rsid w:val="00282741"/>
    <w:rsid w:val="002827E4"/>
    <w:rsid w:val="00282AD4"/>
    <w:rsid w:val="00282B71"/>
    <w:rsid w:val="00282EE8"/>
    <w:rsid w:val="0028341C"/>
    <w:rsid w:val="00283D53"/>
    <w:rsid w:val="002846E9"/>
    <w:rsid w:val="00284C34"/>
    <w:rsid w:val="00284C73"/>
    <w:rsid w:val="00285911"/>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BDC"/>
    <w:rsid w:val="00294F93"/>
    <w:rsid w:val="0029562E"/>
    <w:rsid w:val="00295ACF"/>
    <w:rsid w:val="002962B2"/>
    <w:rsid w:val="00296389"/>
    <w:rsid w:val="0029699F"/>
    <w:rsid w:val="00296A0E"/>
    <w:rsid w:val="00296AA8"/>
    <w:rsid w:val="00296B49"/>
    <w:rsid w:val="00297124"/>
    <w:rsid w:val="0029735B"/>
    <w:rsid w:val="002974AE"/>
    <w:rsid w:val="002975EA"/>
    <w:rsid w:val="00297CC5"/>
    <w:rsid w:val="002A05A8"/>
    <w:rsid w:val="002A066E"/>
    <w:rsid w:val="002A06E3"/>
    <w:rsid w:val="002A0DAE"/>
    <w:rsid w:val="002A1700"/>
    <w:rsid w:val="002A1AF0"/>
    <w:rsid w:val="002A1C35"/>
    <w:rsid w:val="002A1C83"/>
    <w:rsid w:val="002A1F82"/>
    <w:rsid w:val="002A25F1"/>
    <w:rsid w:val="002A27E3"/>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266"/>
    <w:rsid w:val="002B348D"/>
    <w:rsid w:val="002B361B"/>
    <w:rsid w:val="002B3C37"/>
    <w:rsid w:val="002B3FDF"/>
    <w:rsid w:val="002B4588"/>
    <w:rsid w:val="002B4C04"/>
    <w:rsid w:val="002B4E9B"/>
    <w:rsid w:val="002B51C5"/>
    <w:rsid w:val="002B5558"/>
    <w:rsid w:val="002B57E7"/>
    <w:rsid w:val="002B5883"/>
    <w:rsid w:val="002B5BE0"/>
    <w:rsid w:val="002B5D5E"/>
    <w:rsid w:val="002B5E0E"/>
    <w:rsid w:val="002B5EBD"/>
    <w:rsid w:val="002B6056"/>
    <w:rsid w:val="002B6211"/>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3224"/>
    <w:rsid w:val="002C3390"/>
    <w:rsid w:val="002C3402"/>
    <w:rsid w:val="002C349B"/>
    <w:rsid w:val="002C49A3"/>
    <w:rsid w:val="002C4AD7"/>
    <w:rsid w:val="002C4E31"/>
    <w:rsid w:val="002C4F83"/>
    <w:rsid w:val="002C55E7"/>
    <w:rsid w:val="002C56DD"/>
    <w:rsid w:val="002C596A"/>
    <w:rsid w:val="002C5A69"/>
    <w:rsid w:val="002C5F86"/>
    <w:rsid w:val="002C6005"/>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1DB"/>
    <w:rsid w:val="002D2209"/>
    <w:rsid w:val="002D29B8"/>
    <w:rsid w:val="002D3601"/>
    <w:rsid w:val="002D37EF"/>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6E84"/>
    <w:rsid w:val="002D7334"/>
    <w:rsid w:val="002D7581"/>
    <w:rsid w:val="002D780A"/>
    <w:rsid w:val="002D7A37"/>
    <w:rsid w:val="002D7A81"/>
    <w:rsid w:val="002D7EE5"/>
    <w:rsid w:val="002E0826"/>
    <w:rsid w:val="002E0ACC"/>
    <w:rsid w:val="002E0D16"/>
    <w:rsid w:val="002E16E1"/>
    <w:rsid w:val="002E1A98"/>
    <w:rsid w:val="002E1B49"/>
    <w:rsid w:val="002E1ED9"/>
    <w:rsid w:val="002E2BD6"/>
    <w:rsid w:val="002E2D18"/>
    <w:rsid w:val="002E2F0A"/>
    <w:rsid w:val="002E3073"/>
    <w:rsid w:val="002E3163"/>
    <w:rsid w:val="002E3285"/>
    <w:rsid w:val="002E32B0"/>
    <w:rsid w:val="002E3323"/>
    <w:rsid w:val="002E3CA4"/>
    <w:rsid w:val="002E3ED7"/>
    <w:rsid w:val="002E409B"/>
    <w:rsid w:val="002E40D4"/>
    <w:rsid w:val="002E41B6"/>
    <w:rsid w:val="002E4495"/>
    <w:rsid w:val="002E460C"/>
    <w:rsid w:val="002E4F14"/>
    <w:rsid w:val="002E5F9E"/>
    <w:rsid w:val="002E61ED"/>
    <w:rsid w:val="002E6B8F"/>
    <w:rsid w:val="002E6C1C"/>
    <w:rsid w:val="002E71E6"/>
    <w:rsid w:val="002E7B29"/>
    <w:rsid w:val="002E7E87"/>
    <w:rsid w:val="002F079E"/>
    <w:rsid w:val="002F0AC1"/>
    <w:rsid w:val="002F0CB1"/>
    <w:rsid w:val="002F0EF6"/>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4D16"/>
    <w:rsid w:val="002F52B3"/>
    <w:rsid w:val="002F570A"/>
    <w:rsid w:val="002F5CA1"/>
    <w:rsid w:val="002F653A"/>
    <w:rsid w:val="002F65D5"/>
    <w:rsid w:val="002F6816"/>
    <w:rsid w:val="002F6A75"/>
    <w:rsid w:val="002F6ACB"/>
    <w:rsid w:val="002F721E"/>
    <w:rsid w:val="002F74F1"/>
    <w:rsid w:val="002F75A7"/>
    <w:rsid w:val="002F7E72"/>
    <w:rsid w:val="0030067D"/>
    <w:rsid w:val="00300965"/>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577"/>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36"/>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4EE8"/>
    <w:rsid w:val="00315153"/>
    <w:rsid w:val="00315458"/>
    <w:rsid w:val="00315486"/>
    <w:rsid w:val="00315DF7"/>
    <w:rsid w:val="00315E21"/>
    <w:rsid w:val="00315E3C"/>
    <w:rsid w:val="003160D0"/>
    <w:rsid w:val="003165AA"/>
    <w:rsid w:val="003169FC"/>
    <w:rsid w:val="00316FDD"/>
    <w:rsid w:val="0031714E"/>
    <w:rsid w:val="00317439"/>
    <w:rsid w:val="00317AD9"/>
    <w:rsid w:val="00320375"/>
    <w:rsid w:val="003210AC"/>
    <w:rsid w:val="00321200"/>
    <w:rsid w:val="00321578"/>
    <w:rsid w:val="0032192B"/>
    <w:rsid w:val="00321D13"/>
    <w:rsid w:val="00321E75"/>
    <w:rsid w:val="00322178"/>
    <w:rsid w:val="0032258B"/>
    <w:rsid w:val="0032298C"/>
    <w:rsid w:val="00323002"/>
    <w:rsid w:val="00323128"/>
    <w:rsid w:val="003232D1"/>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6FD0"/>
    <w:rsid w:val="00327029"/>
    <w:rsid w:val="00327985"/>
    <w:rsid w:val="00331B77"/>
    <w:rsid w:val="00332736"/>
    <w:rsid w:val="0033284C"/>
    <w:rsid w:val="0033292F"/>
    <w:rsid w:val="00332EA2"/>
    <w:rsid w:val="00332F1C"/>
    <w:rsid w:val="003331AA"/>
    <w:rsid w:val="003331C2"/>
    <w:rsid w:val="0033360D"/>
    <w:rsid w:val="00333D6B"/>
    <w:rsid w:val="00333E49"/>
    <w:rsid w:val="00333FFB"/>
    <w:rsid w:val="0033437D"/>
    <w:rsid w:val="00334EED"/>
    <w:rsid w:val="00334F77"/>
    <w:rsid w:val="00335074"/>
    <w:rsid w:val="0033518F"/>
    <w:rsid w:val="0033531C"/>
    <w:rsid w:val="00335830"/>
    <w:rsid w:val="003358AC"/>
    <w:rsid w:val="00335D50"/>
    <w:rsid w:val="00335DA7"/>
    <w:rsid w:val="00335F13"/>
    <w:rsid w:val="00335FE2"/>
    <w:rsid w:val="003364B1"/>
    <w:rsid w:val="003365C9"/>
    <w:rsid w:val="00336607"/>
    <w:rsid w:val="00336A0A"/>
    <w:rsid w:val="00336ABF"/>
    <w:rsid w:val="003370D8"/>
    <w:rsid w:val="003373FF"/>
    <w:rsid w:val="00337854"/>
    <w:rsid w:val="00337C5E"/>
    <w:rsid w:val="00337EC2"/>
    <w:rsid w:val="00337EE2"/>
    <w:rsid w:val="00340265"/>
    <w:rsid w:val="00340400"/>
    <w:rsid w:val="003404EE"/>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14E"/>
    <w:rsid w:val="0034777B"/>
    <w:rsid w:val="00347BF7"/>
    <w:rsid w:val="00347E67"/>
    <w:rsid w:val="003500E8"/>
    <w:rsid w:val="00350202"/>
    <w:rsid w:val="003505A8"/>
    <w:rsid w:val="0035062D"/>
    <w:rsid w:val="00350850"/>
    <w:rsid w:val="0035089B"/>
    <w:rsid w:val="00350B4D"/>
    <w:rsid w:val="00351462"/>
    <w:rsid w:val="003519B4"/>
    <w:rsid w:val="00351DED"/>
    <w:rsid w:val="0035215F"/>
    <w:rsid w:val="003527EB"/>
    <w:rsid w:val="00352B78"/>
    <w:rsid w:val="00353315"/>
    <w:rsid w:val="003534A3"/>
    <w:rsid w:val="0035384B"/>
    <w:rsid w:val="00353A2E"/>
    <w:rsid w:val="00354CAB"/>
    <w:rsid w:val="00354ECB"/>
    <w:rsid w:val="00354FC6"/>
    <w:rsid w:val="003550BC"/>
    <w:rsid w:val="00355566"/>
    <w:rsid w:val="003556EE"/>
    <w:rsid w:val="0035588F"/>
    <w:rsid w:val="003558A9"/>
    <w:rsid w:val="00355BEB"/>
    <w:rsid w:val="00355DC6"/>
    <w:rsid w:val="003561C3"/>
    <w:rsid w:val="00356238"/>
    <w:rsid w:val="003564A1"/>
    <w:rsid w:val="0035680B"/>
    <w:rsid w:val="00356B71"/>
    <w:rsid w:val="00356F92"/>
    <w:rsid w:val="0035718B"/>
    <w:rsid w:val="0035725B"/>
    <w:rsid w:val="0035755D"/>
    <w:rsid w:val="0035774D"/>
    <w:rsid w:val="00357BE3"/>
    <w:rsid w:val="00357DA0"/>
    <w:rsid w:val="00360187"/>
    <w:rsid w:val="003602D0"/>
    <w:rsid w:val="003603C6"/>
    <w:rsid w:val="00360600"/>
    <w:rsid w:val="003606F0"/>
    <w:rsid w:val="00360A5F"/>
    <w:rsid w:val="00360F4C"/>
    <w:rsid w:val="003613D1"/>
    <w:rsid w:val="003617C4"/>
    <w:rsid w:val="00361B3C"/>
    <w:rsid w:val="00362BE2"/>
    <w:rsid w:val="0036315D"/>
    <w:rsid w:val="00363253"/>
    <w:rsid w:val="00363590"/>
    <w:rsid w:val="00363699"/>
    <w:rsid w:val="00363B69"/>
    <w:rsid w:val="00363B75"/>
    <w:rsid w:val="00363D18"/>
    <w:rsid w:val="00363E75"/>
    <w:rsid w:val="00363FF7"/>
    <w:rsid w:val="00364013"/>
    <w:rsid w:val="003642CE"/>
    <w:rsid w:val="003643B2"/>
    <w:rsid w:val="00364860"/>
    <w:rsid w:val="00364966"/>
    <w:rsid w:val="003649F3"/>
    <w:rsid w:val="00364DB9"/>
    <w:rsid w:val="00364F28"/>
    <w:rsid w:val="00365978"/>
    <w:rsid w:val="00365B35"/>
    <w:rsid w:val="00365BFD"/>
    <w:rsid w:val="00365ECC"/>
    <w:rsid w:val="00366B84"/>
    <w:rsid w:val="00366D6C"/>
    <w:rsid w:val="003677A4"/>
    <w:rsid w:val="00367876"/>
    <w:rsid w:val="00367A5D"/>
    <w:rsid w:val="00370002"/>
    <w:rsid w:val="00370254"/>
    <w:rsid w:val="0037044A"/>
    <w:rsid w:val="00370A68"/>
    <w:rsid w:val="00370B1B"/>
    <w:rsid w:val="00370D9C"/>
    <w:rsid w:val="00370DE8"/>
    <w:rsid w:val="00371141"/>
    <w:rsid w:val="00371486"/>
    <w:rsid w:val="003715C5"/>
    <w:rsid w:val="00371C20"/>
    <w:rsid w:val="00371DB2"/>
    <w:rsid w:val="00371EE8"/>
    <w:rsid w:val="003720AD"/>
    <w:rsid w:val="003724E4"/>
    <w:rsid w:val="00372C49"/>
    <w:rsid w:val="00372E07"/>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019"/>
    <w:rsid w:val="00376DA8"/>
    <w:rsid w:val="00376FEE"/>
    <w:rsid w:val="0037709E"/>
    <w:rsid w:val="00377846"/>
    <w:rsid w:val="00377977"/>
    <w:rsid w:val="00380676"/>
    <w:rsid w:val="00380BE3"/>
    <w:rsid w:val="00380C01"/>
    <w:rsid w:val="0038116B"/>
    <w:rsid w:val="003811C6"/>
    <w:rsid w:val="00381556"/>
    <w:rsid w:val="0038162C"/>
    <w:rsid w:val="00381C66"/>
    <w:rsid w:val="00381D67"/>
    <w:rsid w:val="00381EC3"/>
    <w:rsid w:val="00381F9C"/>
    <w:rsid w:val="00381FA3"/>
    <w:rsid w:val="0038204C"/>
    <w:rsid w:val="0038240C"/>
    <w:rsid w:val="00382708"/>
    <w:rsid w:val="00382824"/>
    <w:rsid w:val="003832CB"/>
    <w:rsid w:val="003835E2"/>
    <w:rsid w:val="00383EB9"/>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0463"/>
    <w:rsid w:val="003907F1"/>
    <w:rsid w:val="0039171C"/>
    <w:rsid w:val="00391784"/>
    <w:rsid w:val="0039196B"/>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034"/>
    <w:rsid w:val="00395CFC"/>
    <w:rsid w:val="00396372"/>
    <w:rsid w:val="003965C0"/>
    <w:rsid w:val="003968DB"/>
    <w:rsid w:val="00396C66"/>
    <w:rsid w:val="003A04CD"/>
    <w:rsid w:val="003A0A3C"/>
    <w:rsid w:val="003A0D95"/>
    <w:rsid w:val="003A0E1D"/>
    <w:rsid w:val="003A0FBE"/>
    <w:rsid w:val="003A0FFC"/>
    <w:rsid w:val="003A1371"/>
    <w:rsid w:val="003A1547"/>
    <w:rsid w:val="003A16C2"/>
    <w:rsid w:val="003A1A9D"/>
    <w:rsid w:val="003A1D78"/>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AB"/>
    <w:rsid w:val="003A69B0"/>
    <w:rsid w:val="003A6B69"/>
    <w:rsid w:val="003A6BE6"/>
    <w:rsid w:val="003A6F70"/>
    <w:rsid w:val="003A7070"/>
    <w:rsid w:val="003A70BB"/>
    <w:rsid w:val="003A7160"/>
    <w:rsid w:val="003A778D"/>
    <w:rsid w:val="003A7D99"/>
    <w:rsid w:val="003B0273"/>
    <w:rsid w:val="003B0C92"/>
    <w:rsid w:val="003B0D40"/>
    <w:rsid w:val="003B0EAF"/>
    <w:rsid w:val="003B0FD0"/>
    <w:rsid w:val="003B12FA"/>
    <w:rsid w:val="003B1443"/>
    <w:rsid w:val="003B1487"/>
    <w:rsid w:val="003B162B"/>
    <w:rsid w:val="003B176D"/>
    <w:rsid w:val="003B1B09"/>
    <w:rsid w:val="003B1C3C"/>
    <w:rsid w:val="003B26D5"/>
    <w:rsid w:val="003B2729"/>
    <w:rsid w:val="003B2C67"/>
    <w:rsid w:val="003B2E2E"/>
    <w:rsid w:val="003B3448"/>
    <w:rsid w:val="003B350A"/>
    <w:rsid w:val="003B3877"/>
    <w:rsid w:val="003B3A8C"/>
    <w:rsid w:val="003B3AFA"/>
    <w:rsid w:val="003B3D4E"/>
    <w:rsid w:val="003B4080"/>
    <w:rsid w:val="003B41ED"/>
    <w:rsid w:val="003B42A3"/>
    <w:rsid w:val="003B44F0"/>
    <w:rsid w:val="003B45CC"/>
    <w:rsid w:val="003B46F8"/>
    <w:rsid w:val="003B4F36"/>
    <w:rsid w:val="003B5477"/>
    <w:rsid w:val="003B557A"/>
    <w:rsid w:val="003B591F"/>
    <w:rsid w:val="003B5B4F"/>
    <w:rsid w:val="003B5C3F"/>
    <w:rsid w:val="003B5D59"/>
    <w:rsid w:val="003B5F67"/>
    <w:rsid w:val="003B6C55"/>
    <w:rsid w:val="003B6C8D"/>
    <w:rsid w:val="003B6F14"/>
    <w:rsid w:val="003B7459"/>
    <w:rsid w:val="003B7519"/>
    <w:rsid w:val="003B75AF"/>
    <w:rsid w:val="003B76E5"/>
    <w:rsid w:val="003B794A"/>
    <w:rsid w:val="003B7BBA"/>
    <w:rsid w:val="003B7E8F"/>
    <w:rsid w:val="003B7FE3"/>
    <w:rsid w:val="003C00EE"/>
    <w:rsid w:val="003C02A2"/>
    <w:rsid w:val="003C04C3"/>
    <w:rsid w:val="003C0B32"/>
    <w:rsid w:val="003C0E54"/>
    <w:rsid w:val="003C0EF3"/>
    <w:rsid w:val="003C10F7"/>
    <w:rsid w:val="003C1370"/>
    <w:rsid w:val="003C1442"/>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2C9"/>
    <w:rsid w:val="003C4DD9"/>
    <w:rsid w:val="003C50FA"/>
    <w:rsid w:val="003C586A"/>
    <w:rsid w:val="003C5C68"/>
    <w:rsid w:val="003C5CE3"/>
    <w:rsid w:val="003C5EB6"/>
    <w:rsid w:val="003C5EB9"/>
    <w:rsid w:val="003C6091"/>
    <w:rsid w:val="003C6160"/>
    <w:rsid w:val="003C6164"/>
    <w:rsid w:val="003C65A2"/>
    <w:rsid w:val="003C67E5"/>
    <w:rsid w:val="003C6A08"/>
    <w:rsid w:val="003C6D8E"/>
    <w:rsid w:val="003C70DF"/>
    <w:rsid w:val="003C77B3"/>
    <w:rsid w:val="003C77DE"/>
    <w:rsid w:val="003C77EC"/>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3E2"/>
    <w:rsid w:val="003D2AD5"/>
    <w:rsid w:val="003D3476"/>
    <w:rsid w:val="003D39C9"/>
    <w:rsid w:val="003D3F3B"/>
    <w:rsid w:val="003D40E7"/>
    <w:rsid w:val="003D43EF"/>
    <w:rsid w:val="003D4D3C"/>
    <w:rsid w:val="003D559C"/>
    <w:rsid w:val="003D5862"/>
    <w:rsid w:val="003D5897"/>
    <w:rsid w:val="003D594C"/>
    <w:rsid w:val="003D5B26"/>
    <w:rsid w:val="003D5C42"/>
    <w:rsid w:val="003D5F41"/>
    <w:rsid w:val="003D607B"/>
    <w:rsid w:val="003D64DC"/>
    <w:rsid w:val="003D698D"/>
    <w:rsid w:val="003D6EFA"/>
    <w:rsid w:val="003D718F"/>
    <w:rsid w:val="003D7474"/>
    <w:rsid w:val="003D75C0"/>
    <w:rsid w:val="003D787F"/>
    <w:rsid w:val="003D78A9"/>
    <w:rsid w:val="003D7E68"/>
    <w:rsid w:val="003E0166"/>
    <w:rsid w:val="003E0509"/>
    <w:rsid w:val="003E05D8"/>
    <w:rsid w:val="003E079D"/>
    <w:rsid w:val="003E0849"/>
    <w:rsid w:val="003E0898"/>
    <w:rsid w:val="003E08B2"/>
    <w:rsid w:val="003E0B8D"/>
    <w:rsid w:val="003E0BEB"/>
    <w:rsid w:val="003E0CC1"/>
    <w:rsid w:val="003E1287"/>
    <w:rsid w:val="003E16E9"/>
    <w:rsid w:val="003E1886"/>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3F82"/>
    <w:rsid w:val="003E4E86"/>
    <w:rsid w:val="003E5269"/>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5F6"/>
    <w:rsid w:val="003F66E9"/>
    <w:rsid w:val="003F6739"/>
    <w:rsid w:val="003F69A2"/>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C43"/>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83C"/>
    <w:rsid w:val="0041294F"/>
    <w:rsid w:val="00412E54"/>
    <w:rsid w:val="00413355"/>
    <w:rsid w:val="0041352F"/>
    <w:rsid w:val="00413D54"/>
    <w:rsid w:val="00414152"/>
    <w:rsid w:val="00414270"/>
    <w:rsid w:val="004146AA"/>
    <w:rsid w:val="0041492A"/>
    <w:rsid w:val="00414A5D"/>
    <w:rsid w:val="004150B7"/>
    <w:rsid w:val="0041592A"/>
    <w:rsid w:val="00415DE2"/>
    <w:rsid w:val="00416AD0"/>
    <w:rsid w:val="00416AFD"/>
    <w:rsid w:val="00416C28"/>
    <w:rsid w:val="00416DC4"/>
    <w:rsid w:val="00416E18"/>
    <w:rsid w:val="00417AC1"/>
    <w:rsid w:val="00417E37"/>
    <w:rsid w:val="00420389"/>
    <w:rsid w:val="00420F73"/>
    <w:rsid w:val="00420FB0"/>
    <w:rsid w:val="00421025"/>
    <w:rsid w:val="00421140"/>
    <w:rsid w:val="0042127E"/>
    <w:rsid w:val="004213E3"/>
    <w:rsid w:val="004218B4"/>
    <w:rsid w:val="00421C8B"/>
    <w:rsid w:val="00421D0E"/>
    <w:rsid w:val="004223EE"/>
    <w:rsid w:val="00422407"/>
    <w:rsid w:val="0042259A"/>
    <w:rsid w:val="00422942"/>
    <w:rsid w:val="00422E81"/>
    <w:rsid w:val="00422EF7"/>
    <w:rsid w:val="00423279"/>
    <w:rsid w:val="00423CEA"/>
    <w:rsid w:val="00424282"/>
    <w:rsid w:val="00424305"/>
    <w:rsid w:val="00424A78"/>
    <w:rsid w:val="00424B76"/>
    <w:rsid w:val="00424C5B"/>
    <w:rsid w:val="00424E87"/>
    <w:rsid w:val="004257B7"/>
    <w:rsid w:val="00425EC2"/>
    <w:rsid w:val="00426277"/>
    <w:rsid w:val="004266D0"/>
    <w:rsid w:val="00426991"/>
    <w:rsid w:val="00426A8D"/>
    <w:rsid w:val="00426B80"/>
    <w:rsid w:val="00426DC2"/>
    <w:rsid w:val="004271C4"/>
    <w:rsid w:val="00427754"/>
    <w:rsid w:val="00427A17"/>
    <w:rsid w:val="00427B09"/>
    <w:rsid w:val="00427F24"/>
    <w:rsid w:val="0043026A"/>
    <w:rsid w:val="004314CB"/>
    <w:rsid w:val="00431517"/>
    <w:rsid w:val="004316BB"/>
    <w:rsid w:val="004317A9"/>
    <w:rsid w:val="004319E3"/>
    <w:rsid w:val="00431B50"/>
    <w:rsid w:val="00431CC5"/>
    <w:rsid w:val="00431D11"/>
    <w:rsid w:val="004323EF"/>
    <w:rsid w:val="004326E3"/>
    <w:rsid w:val="00432C93"/>
    <w:rsid w:val="00432D8F"/>
    <w:rsid w:val="00432EC2"/>
    <w:rsid w:val="00432F07"/>
    <w:rsid w:val="00433598"/>
    <w:rsid w:val="00433AA6"/>
    <w:rsid w:val="00434349"/>
    <w:rsid w:val="00434CA6"/>
    <w:rsid w:val="00434FF6"/>
    <w:rsid w:val="004351FB"/>
    <w:rsid w:val="00435455"/>
    <w:rsid w:val="004355C3"/>
    <w:rsid w:val="004356CA"/>
    <w:rsid w:val="004356EF"/>
    <w:rsid w:val="0043618B"/>
    <w:rsid w:val="004362BF"/>
    <w:rsid w:val="00436360"/>
    <w:rsid w:val="00436B51"/>
    <w:rsid w:val="00436BE0"/>
    <w:rsid w:val="004370C3"/>
    <w:rsid w:val="00437619"/>
    <w:rsid w:val="004377E6"/>
    <w:rsid w:val="00437E5F"/>
    <w:rsid w:val="00437F59"/>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B64"/>
    <w:rsid w:val="00444CA9"/>
    <w:rsid w:val="00445614"/>
    <w:rsid w:val="00445742"/>
    <w:rsid w:val="0044597C"/>
    <w:rsid w:val="00445A6A"/>
    <w:rsid w:val="00445D0B"/>
    <w:rsid w:val="0044624B"/>
    <w:rsid w:val="004466EF"/>
    <w:rsid w:val="00446E27"/>
    <w:rsid w:val="004476ED"/>
    <w:rsid w:val="004477DB"/>
    <w:rsid w:val="004478A1"/>
    <w:rsid w:val="0044792D"/>
    <w:rsid w:val="00447FA6"/>
    <w:rsid w:val="00450518"/>
    <w:rsid w:val="00450581"/>
    <w:rsid w:val="0045064F"/>
    <w:rsid w:val="004509B9"/>
    <w:rsid w:val="00450E78"/>
    <w:rsid w:val="0045131B"/>
    <w:rsid w:val="00451B9C"/>
    <w:rsid w:val="00451CAC"/>
    <w:rsid w:val="00451D4B"/>
    <w:rsid w:val="00451E93"/>
    <w:rsid w:val="004523F5"/>
    <w:rsid w:val="00453DD1"/>
    <w:rsid w:val="004542C8"/>
    <w:rsid w:val="0045471A"/>
    <w:rsid w:val="0045474B"/>
    <w:rsid w:val="0045496E"/>
    <w:rsid w:val="00454FFE"/>
    <w:rsid w:val="00455231"/>
    <w:rsid w:val="00455756"/>
    <w:rsid w:val="0045579F"/>
    <w:rsid w:val="00455B02"/>
    <w:rsid w:val="00455C07"/>
    <w:rsid w:val="0045639E"/>
    <w:rsid w:val="004566A8"/>
    <w:rsid w:val="004567BD"/>
    <w:rsid w:val="00456B10"/>
    <w:rsid w:val="00456BDC"/>
    <w:rsid w:val="00456CA4"/>
    <w:rsid w:val="00456E0E"/>
    <w:rsid w:val="00456EBF"/>
    <w:rsid w:val="00457468"/>
    <w:rsid w:val="00457697"/>
    <w:rsid w:val="004577B8"/>
    <w:rsid w:val="004579CC"/>
    <w:rsid w:val="00457EDD"/>
    <w:rsid w:val="00457FA0"/>
    <w:rsid w:val="00460A7E"/>
    <w:rsid w:val="00460B5E"/>
    <w:rsid w:val="00460D4E"/>
    <w:rsid w:val="00460DE8"/>
    <w:rsid w:val="004611DB"/>
    <w:rsid w:val="0046136A"/>
    <w:rsid w:val="004613E6"/>
    <w:rsid w:val="00461653"/>
    <w:rsid w:val="0046190A"/>
    <w:rsid w:val="00461912"/>
    <w:rsid w:val="00461A82"/>
    <w:rsid w:val="00461B6C"/>
    <w:rsid w:val="00461BE7"/>
    <w:rsid w:val="00461E15"/>
    <w:rsid w:val="00462155"/>
    <w:rsid w:val="00462C6A"/>
    <w:rsid w:val="00462FB6"/>
    <w:rsid w:val="00463371"/>
    <w:rsid w:val="00463509"/>
    <w:rsid w:val="0046367B"/>
    <w:rsid w:val="00463BF0"/>
    <w:rsid w:val="00463DD9"/>
    <w:rsid w:val="00463E1E"/>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80C"/>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62B"/>
    <w:rsid w:val="00477846"/>
    <w:rsid w:val="004779CB"/>
    <w:rsid w:val="00477ABA"/>
    <w:rsid w:val="00477B44"/>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400"/>
    <w:rsid w:val="00485570"/>
    <w:rsid w:val="004855D0"/>
    <w:rsid w:val="00485E43"/>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455"/>
    <w:rsid w:val="004925AE"/>
    <w:rsid w:val="00492C46"/>
    <w:rsid w:val="0049350D"/>
    <w:rsid w:val="004935A7"/>
    <w:rsid w:val="0049381E"/>
    <w:rsid w:val="00493B28"/>
    <w:rsid w:val="004940C8"/>
    <w:rsid w:val="00494269"/>
    <w:rsid w:val="00494DCD"/>
    <w:rsid w:val="00495028"/>
    <w:rsid w:val="00495290"/>
    <w:rsid w:val="00495462"/>
    <w:rsid w:val="0049571E"/>
    <w:rsid w:val="004958BF"/>
    <w:rsid w:val="00495C7E"/>
    <w:rsid w:val="00495F4B"/>
    <w:rsid w:val="0049616D"/>
    <w:rsid w:val="0049695C"/>
    <w:rsid w:val="00496E53"/>
    <w:rsid w:val="004971F3"/>
    <w:rsid w:val="004A016A"/>
    <w:rsid w:val="004A04F2"/>
    <w:rsid w:val="004A072D"/>
    <w:rsid w:val="004A07D0"/>
    <w:rsid w:val="004A08C9"/>
    <w:rsid w:val="004A0D32"/>
    <w:rsid w:val="004A0FAF"/>
    <w:rsid w:val="004A11EB"/>
    <w:rsid w:val="004A12B1"/>
    <w:rsid w:val="004A14A1"/>
    <w:rsid w:val="004A167D"/>
    <w:rsid w:val="004A1690"/>
    <w:rsid w:val="004A1705"/>
    <w:rsid w:val="004A1789"/>
    <w:rsid w:val="004A1AFD"/>
    <w:rsid w:val="004A1B1D"/>
    <w:rsid w:val="004A2020"/>
    <w:rsid w:val="004A21B6"/>
    <w:rsid w:val="004A2245"/>
    <w:rsid w:val="004A29AB"/>
    <w:rsid w:val="004A2A16"/>
    <w:rsid w:val="004A2D4D"/>
    <w:rsid w:val="004A36BF"/>
    <w:rsid w:val="004A3766"/>
    <w:rsid w:val="004A3BA9"/>
    <w:rsid w:val="004A3CB4"/>
    <w:rsid w:val="004A3CD3"/>
    <w:rsid w:val="004A3D74"/>
    <w:rsid w:val="004A4512"/>
    <w:rsid w:val="004A482D"/>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811"/>
    <w:rsid w:val="004B1990"/>
    <w:rsid w:val="004B19C6"/>
    <w:rsid w:val="004B1B78"/>
    <w:rsid w:val="004B2053"/>
    <w:rsid w:val="004B20E0"/>
    <w:rsid w:val="004B2569"/>
    <w:rsid w:val="004B2B9D"/>
    <w:rsid w:val="004B3710"/>
    <w:rsid w:val="004B3F53"/>
    <w:rsid w:val="004B4477"/>
    <w:rsid w:val="004B450D"/>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365"/>
    <w:rsid w:val="004B746F"/>
    <w:rsid w:val="004B7609"/>
    <w:rsid w:val="004B7A11"/>
    <w:rsid w:val="004B7E10"/>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12B"/>
    <w:rsid w:val="004C4558"/>
    <w:rsid w:val="004C47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337"/>
    <w:rsid w:val="004D2583"/>
    <w:rsid w:val="004D276A"/>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947"/>
    <w:rsid w:val="004D6F38"/>
    <w:rsid w:val="004D6FFF"/>
    <w:rsid w:val="004D704C"/>
    <w:rsid w:val="004D739A"/>
    <w:rsid w:val="004D7413"/>
    <w:rsid w:val="004D7875"/>
    <w:rsid w:val="004D7974"/>
    <w:rsid w:val="004D7A78"/>
    <w:rsid w:val="004D7F90"/>
    <w:rsid w:val="004E02C0"/>
    <w:rsid w:val="004E04B8"/>
    <w:rsid w:val="004E0CF9"/>
    <w:rsid w:val="004E1134"/>
    <w:rsid w:val="004E125F"/>
    <w:rsid w:val="004E1572"/>
    <w:rsid w:val="004E157D"/>
    <w:rsid w:val="004E1B1A"/>
    <w:rsid w:val="004E1B72"/>
    <w:rsid w:val="004E1CC3"/>
    <w:rsid w:val="004E1E32"/>
    <w:rsid w:val="004E2055"/>
    <w:rsid w:val="004E22C0"/>
    <w:rsid w:val="004E2687"/>
    <w:rsid w:val="004E2BF4"/>
    <w:rsid w:val="004E2ED7"/>
    <w:rsid w:val="004E3701"/>
    <w:rsid w:val="004E3B27"/>
    <w:rsid w:val="004E3E3B"/>
    <w:rsid w:val="004E4454"/>
    <w:rsid w:val="004E44C3"/>
    <w:rsid w:val="004E4533"/>
    <w:rsid w:val="004E4572"/>
    <w:rsid w:val="004E4747"/>
    <w:rsid w:val="004E4B0B"/>
    <w:rsid w:val="004E4C53"/>
    <w:rsid w:val="004E5233"/>
    <w:rsid w:val="004E5B1F"/>
    <w:rsid w:val="004E5B8D"/>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709"/>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3D9"/>
    <w:rsid w:val="00500504"/>
    <w:rsid w:val="00500A86"/>
    <w:rsid w:val="00500D73"/>
    <w:rsid w:val="00500DE4"/>
    <w:rsid w:val="00500EAE"/>
    <w:rsid w:val="00501788"/>
    <w:rsid w:val="00501A31"/>
    <w:rsid w:val="0050265D"/>
    <w:rsid w:val="0050265F"/>
    <w:rsid w:val="0050266C"/>
    <w:rsid w:val="005027E5"/>
    <w:rsid w:val="00502B88"/>
    <w:rsid w:val="005032F8"/>
    <w:rsid w:val="0050382D"/>
    <w:rsid w:val="00503A5A"/>
    <w:rsid w:val="00503FDF"/>
    <w:rsid w:val="00504259"/>
    <w:rsid w:val="0050448E"/>
    <w:rsid w:val="005046FD"/>
    <w:rsid w:val="0050536F"/>
    <w:rsid w:val="00505779"/>
    <w:rsid w:val="00505A63"/>
    <w:rsid w:val="00505A79"/>
    <w:rsid w:val="00505B57"/>
    <w:rsid w:val="00505BEE"/>
    <w:rsid w:val="00505D07"/>
    <w:rsid w:val="005061AB"/>
    <w:rsid w:val="005061C5"/>
    <w:rsid w:val="0050698C"/>
    <w:rsid w:val="00506A27"/>
    <w:rsid w:val="00506BEA"/>
    <w:rsid w:val="00506CBB"/>
    <w:rsid w:val="00506D43"/>
    <w:rsid w:val="0050703B"/>
    <w:rsid w:val="00507108"/>
    <w:rsid w:val="00507600"/>
    <w:rsid w:val="0050776A"/>
    <w:rsid w:val="005077AA"/>
    <w:rsid w:val="00507DE2"/>
    <w:rsid w:val="00507E4D"/>
    <w:rsid w:val="005100FC"/>
    <w:rsid w:val="00510618"/>
    <w:rsid w:val="005108F1"/>
    <w:rsid w:val="00510D5F"/>
    <w:rsid w:val="00510FA5"/>
    <w:rsid w:val="0051114D"/>
    <w:rsid w:val="005111AE"/>
    <w:rsid w:val="005116B8"/>
    <w:rsid w:val="005119D2"/>
    <w:rsid w:val="005120FE"/>
    <w:rsid w:val="005123D8"/>
    <w:rsid w:val="005123F1"/>
    <w:rsid w:val="00512541"/>
    <w:rsid w:val="0051314F"/>
    <w:rsid w:val="00513D0C"/>
    <w:rsid w:val="00513E19"/>
    <w:rsid w:val="00514755"/>
    <w:rsid w:val="005148E3"/>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185"/>
    <w:rsid w:val="00522398"/>
    <w:rsid w:val="00522440"/>
    <w:rsid w:val="00522474"/>
    <w:rsid w:val="005230CC"/>
    <w:rsid w:val="00523475"/>
    <w:rsid w:val="005240E7"/>
    <w:rsid w:val="00524472"/>
    <w:rsid w:val="005249BD"/>
    <w:rsid w:val="00524ADC"/>
    <w:rsid w:val="00524B25"/>
    <w:rsid w:val="00525765"/>
    <w:rsid w:val="00525DFE"/>
    <w:rsid w:val="00525F70"/>
    <w:rsid w:val="00526058"/>
    <w:rsid w:val="00526590"/>
    <w:rsid w:val="0052687B"/>
    <w:rsid w:val="00526914"/>
    <w:rsid w:val="00526AED"/>
    <w:rsid w:val="00526F59"/>
    <w:rsid w:val="00527314"/>
    <w:rsid w:val="00527442"/>
    <w:rsid w:val="00527865"/>
    <w:rsid w:val="00527955"/>
    <w:rsid w:val="00527D97"/>
    <w:rsid w:val="00527DC6"/>
    <w:rsid w:val="00530359"/>
    <w:rsid w:val="0053039D"/>
    <w:rsid w:val="00530708"/>
    <w:rsid w:val="005309E3"/>
    <w:rsid w:val="00530CDE"/>
    <w:rsid w:val="00530D5F"/>
    <w:rsid w:val="00531805"/>
    <w:rsid w:val="00531CC9"/>
    <w:rsid w:val="00531F83"/>
    <w:rsid w:val="0053279E"/>
    <w:rsid w:val="00532DA7"/>
    <w:rsid w:val="00532E2F"/>
    <w:rsid w:val="00533C69"/>
    <w:rsid w:val="00533C9E"/>
    <w:rsid w:val="00533CB1"/>
    <w:rsid w:val="00534365"/>
    <w:rsid w:val="00534410"/>
    <w:rsid w:val="0053467A"/>
    <w:rsid w:val="005349B8"/>
    <w:rsid w:val="00534D99"/>
    <w:rsid w:val="00535283"/>
    <w:rsid w:val="0053549B"/>
    <w:rsid w:val="0053582A"/>
    <w:rsid w:val="00535A72"/>
    <w:rsid w:val="00535E88"/>
    <w:rsid w:val="00535F86"/>
    <w:rsid w:val="00536465"/>
    <w:rsid w:val="0053664C"/>
    <w:rsid w:val="005367A4"/>
    <w:rsid w:val="005373C8"/>
    <w:rsid w:val="00537A3A"/>
    <w:rsid w:val="005402C9"/>
    <w:rsid w:val="005406D8"/>
    <w:rsid w:val="00540712"/>
    <w:rsid w:val="00540734"/>
    <w:rsid w:val="00541234"/>
    <w:rsid w:val="0054158F"/>
    <w:rsid w:val="00541C1E"/>
    <w:rsid w:val="00542C13"/>
    <w:rsid w:val="00542DF6"/>
    <w:rsid w:val="005433AD"/>
    <w:rsid w:val="0054386B"/>
    <w:rsid w:val="00543A42"/>
    <w:rsid w:val="00543DD6"/>
    <w:rsid w:val="00544494"/>
    <w:rsid w:val="00544666"/>
    <w:rsid w:val="0054498F"/>
    <w:rsid w:val="00544A06"/>
    <w:rsid w:val="00545658"/>
    <w:rsid w:val="00545745"/>
    <w:rsid w:val="005458DB"/>
    <w:rsid w:val="00545CCA"/>
    <w:rsid w:val="0054631E"/>
    <w:rsid w:val="0054675C"/>
    <w:rsid w:val="00546917"/>
    <w:rsid w:val="00546DE0"/>
    <w:rsid w:val="005470DE"/>
    <w:rsid w:val="0054758A"/>
    <w:rsid w:val="00547ED4"/>
    <w:rsid w:val="005503F2"/>
    <w:rsid w:val="0055040A"/>
    <w:rsid w:val="005508D3"/>
    <w:rsid w:val="00550933"/>
    <w:rsid w:val="00550F79"/>
    <w:rsid w:val="00551261"/>
    <w:rsid w:val="0055146A"/>
    <w:rsid w:val="00551D9B"/>
    <w:rsid w:val="00551F10"/>
    <w:rsid w:val="00552144"/>
    <w:rsid w:val="00552640"/>
    <w:rsid w:val="0055281B"/>
    <w:rsid w:val="00552924"/>
    <w:rsid w:val="005530D9"/>
    <w:rsid w:val="00553686"/>
    <w:rsid w:val="00553856"/>
    <w:rsid w:val="00553FDC"/>
    <w:rsid w:val="0055433A"/>
    <w:rsid w:val="00554347"/>
    <w:rsid w:val="005544E7"/>
    <w:rsid w:val="0055473F"/>
    <w:rsid w:val="00554C0D"/>
    <w:rsid w:val="00554CF1"/>
    <w:rsid w:val="005552C6"/>
    <w:rsid w:val="005554A8"/>
    <w:rsid w:val="005558AC"/>
    <w:rsid w:val="00555D7E"/>
    <w:rsid w:val="00555EE5"/>
    <w:rsid w:val="00556237"/>
    <w:rsid w:val="00556749"/>
    <w:rsid w:val="005568CB"/>
    <w:rsid w:val="00556B63"/>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4DA"/>
    <w:rsid w:val="00563501"/>
    <w:rsid w:val="00563737"/>
    <w:rsid w:val="0056396E"/>
    <w:rsid w:val="005641AA"/>
    <w:rsid w:val="005642FD"/>
    <w:rsid w:val="00564846"/>
    <w:rsid w:val="00564BE6"/>
    <w:rsid w:val="0056519D"/>
    <w:rsid w:val="00565486"/>
    <w:rsid w:val="005662E5"/>
    <w:rsid w:val="00566623"/>
    <w:rsid w:val="00567AB1"/>
    <w:rsid w:val="005702FF"/>
    <w:rsid w:val="005704E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2E71"/>
    <w:rsid w:val="00573101"/>
    <w:rsid w:val="005739E7"/>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63D"/>
    <w:rsid w:val="00583A54"/>
    <w:rsid w:val="00583EE5"/>
    <w:rsid w:val="0058451A"/>
    <w:rsid w:val="00584559"/>
    <w:rsid w:val="00584D31"/>
    <w:rsid w:val="00585220"/>
    <w:rsid w:val="005853A4"/>
    <w:rsid w:val="005854D7"/>
    <w:rsid w:val="0058570D"/>
    <w:rsid w:val="005858B0"/>
    <w:rsid w:val="005860F0"/>
    <w:rsid w:val="00586EEC"/>
    <w:rsid w:val="005874CB"/>
    <w:rsid w:val="005876A5"/>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425"/>
    <w:rsid w:val="005915F0"/>
    <w:rsid w:val="00591C0F"/>
    <w:rsid w:val="00591C25"/>
    <w:rsid w:val="00591C6E"/>
    <w:rsid w:val="00591E09"/>
    <w:rsid w:val="005928B2"/>
    <w:rsid w:val="005929A6"/>
    <w:rsid w:val="00592A0E"/>
    <w:rsid w:val="00592DD4"/>
    <w:rsid w:val="00592E3F"/>
    <w:rsid w:val="005933DE"/>
    <w:rsid w:val="005937B8"/>
    <w:rsid w:val="005938A8"/>
    <w:rsid w:val="0059411D"/>
    <w:rsid w:val="005945A2"/>
    <w:rsid w:val="0059463E"/>
    <w:rsid w:val="00594E51"/>
    <w:rsid w:val="0059502E"/>
    <w:rsid w:val="005951E0"/>
    <w:rsid w:val="005956E1"/>
    <w:rsid w:val="00595896"/>
    <w:rsid w:val="00595C54"/>
    <w:rsid w:val="00596250"/>
    <w:rsid w:val="005969DE"/>
    <w:rsid w:val="00596A9E"/>
    <w:rsid w:val="00596BA4"/>
    <w:rsid w:val="005978A2"/>
    <w:rsid w:val="00597D46"/>
    <w:rsid w:val="00597F04"/>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06E"/>
    <w:rsid w:val="005A396B"/>
    <w:rsid w:val="005A39EE"/>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ABF"/>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9AD"/>
    <w:rsid w:val="005B4A4F"/>
    <w:rsid w:val="005B4C6F"/>
    <w:rsid w:val="005B4CD1"/>
    <w:rsid w:val="005B4E8F"/>
    <w:rsid w:val="005B5E72"/>
    <w:rsid w:val="005B5FC1"/>
    <w:rsid w:val="005B6209"/>
    <w:rsid w:val="005B648F"/>
    <w:rsid w:val="005B67B2"/>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3BB1"/>
    <w:rsid w:val="005C4712"/>
    <w:rsid w:val="005C49DF"/>
    <w:rsid w:val="005C4E2F"/>
    <w:rsid w:val="005C4FC0"/>
    <w:rsid w:val="005C5454"/>
    <w:rsid w:val="005C5A72"/>
    <w:rsid w:val="005C5E42"/>
    <w:rsid w:val="005C6030"/>
    <w:rsid w:val="005C60D3"/>
    <w:rsid w:val="005C60FB"/>
    <w:rsid w:val="005C63F2"/>
    <w:rsid w:val="005C6573"/>
    <w:rsid w:val="005C68D8"/>
    <w:rsid w:val="005C6A98"/>
    <w:rsid w:val="005C74D3"/>
    <w:rsid w:val="005C75E9"/>
    <w:rsid w:val="005C76F3"/>
    <w:rsid w:val="005C78CB"/>
    <w:rsid w:val="005C7973"/>
    <w:rsid w:val="005C7D0B"/>
    <w:rsid w:val="005D005D"/>
    <w:rsid w:val="005D03A8"/>
    <w:rsid w:val="005D0E52"/>
    <w:rsid w:val="005D211D"/>
    <w:rsid w:val="005D2266"/>
    <w:rsid w:val="005D24FA"/>
    <w:rsid w:val="005D30DE"/>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45"/>
    <w:rsid w:val="005E0076"/>
    <w:rsid w:val="005E0944"/>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65B7"/>
    <w:rsid w:val="005E6DED"/>
    <w:rsid w:val="005E7268"/>
    <w:rsid w:val="005E73B4"/>
    <w:rsid w:val="005F0E35"/>
    <w:rsid w:val="005F17EA"/>
    <w:rsid w:val="005F1B72"/>
    <w:rsid w:val="005F1B74"/>
    <w:rsid w:val="005F1E33"/>
    <w:rsid w:val="005F2534"/>
    <w:rsid w:val="005F2554"/>
    <w:rsid w:val="005F2675"/>
    <w:rsid w:val="005F26CC"/>
    <w:rsid w:val="005F2D80"/>
    <w:rsid w:val="005F3078"/>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6F38"/>
    <w:rsid w:val="005F70FA"/>
    <w:rsid w:val="005F7149"/>
    <w:rsid w:val="005F7338"/>
    <w:rsid w:val="005F7370"/>
    <w:rsid w:val="005F7AD2"/>
    <w:rsid w:val="0060058E"/>
    <w:rsid w:val="00600732"/>
    <w:rsid w:val="006007EB"/>
    <w:rsid w:val="00600A91"/>
    <w:rsid w:val="00600EBD"/>
    <w:rsid w:val="006019D1"/>
    <w:rsid w:val="00601A72"/>
    <w:rsid w:val="00601AC3"/>
    <w:rsid w:val="0060297F"/>
    <w:rsid w:val="006029DE"/>
    <w:rsid w:val="00602AD3"/>
    <w:rsid w:val="00603596"/>
    <w:rsid w:val="0060407B"/>
    <w:rsid w:val="0060475E"/>
    <w:rsid w:val="006049FA"/>
    <w:rsid w:val="00604C44"/>
    <w:rsid w:val="00605009"/>
    <w:rsid w:val="00605207"/>
    <w:rsid w:val="00606000"/>
    <w:rsid w:val="006060A6"/>
    <w:rsid w:val="00606653"/>
    <w:rsid w:val="006066E8"/>
    <w:rsid w:val="006069C6"/>
    <w:rsid w:val="00606C20"/>
    <w:rsid w:val="00607239"/>
    <w:rsid w:val="00607B0A"/>
    <w:rsid w:val="00607FE3"/>
    <w:rsid w:val="006105EB"/>
    <w:rsid w:val="00610662"/>
    <w:rsid w:val="0061072C"/>
    <w:rsid w:val="00610A99"/>
    <w:rsid w:val="00610B17"/>
    <w:rsid w:val="00610E3E"/>
    <w:rsid w:val="0061109B"/>
    <w:rsid w:val="00611292"/>
    <w:rsid w:val="006118AA"/>
    <w:rsid w:val="006119D2"/>
    <w:rsid w:val="00611DF0"/>
    <w:rsid w:val="00612222"/>
    <w:rsid w:val="0061232E"/>
    <w:rsid w:val="00612A06"/>
    <w:rsid w:val="00612E30"/>
    <w:rsid w:val="006131E6"/>
    <w:rsid w:val="006133D6"/>
    <w:rsid w:val="006138C7"/>
    <w:rsid w:val="0061495E"/>
    <w:rsid w:val="00614A17"/>
    <w:rsid w:val="00614C5C"/>
    <w:rsid w:val="00614DEC"/>
    <w:rsid w:val="0061533A"/>
    <w:rsid w:val="0061563F"/>
    <w:rsid w:val="00615856"/>
    <w:rsid w:val="00615927"/>
    <w:rsid w:val="00615A92"/>
    <w:rsid w:val="00615FA8"/>
    <w:rsid w:val="006160B8"/>
    <w:rsid w:val="006163F0"/>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556"/>
    <w:rsid w:val="00623A2E"/>
    <w:rsid w:val="00623F51"/>
    <w:rsid w:val="0062400D"/>
    <w:rsid w:val="0062454D"/>
    <w:rsid w:val="006246C2"/>
    <w:rsid w:val="006248ED"/>
    <w:rsid w:val="00624949"/>
    <w:rsid w:val="00624A95"/>
    <w:rsid w:val="00624F26"/>
    <w:rsid w:val="0062547E"/>
    <w:rsid w:val="0062589B"/>
    <w:rsid w:val="00625C54"/>
    <w:rsid w:val="006261D4"/>
    <w:rsid w:val="006261D5"/>
    <w:rsid w:val="006266D6"/>
    <w:rsid w:val="00626826"/>
    <w:rsid w:val="00626C55"/>
    <w:rsid w:val="00626CAA"/>
    <w:rsid w:val="00626CC6"/>
    <w:rsid w:val="00626FC6"/>
    <w:rsid w:val="0062716D"/>
    <w:rsid w:val="006278E5"/>
    <w:rsid w:val="00627B1E"/>
    <w:rsid w:val="00627D8B"/>
    <w:rsid w:val="006302D9"/>
    <w:rsid w:val="006304A4"/>
    <w:rsid w:val="0063055C"/>
    <w:rsid w:val="00630CB1"/>
    <w:rsid w:val="00630CB3"/>
    <w:rsid w:val="006315AD"/>
    <w:rsid w:val="00631BC5"/>
    <w:rsid w:val="00631D0A"/>
    <w:rsid w:val="00631DAD"/>
    <w:rsid w:val="00632291"/>
    <w:rsid w:val="0063276B"/>
    <w:rsid w:val="00632DD2"/>
    <w:rsid w:val="00633798"/>
    <w:rsid w:val="006338A7"/>
    <w:rsid w:val="00633BC5"/>
    <w:rsid w:val="00633C80"/>
    <w:rsid w:val="00634610"/>
    <w:rsid w:val="00634992"/>
    <w:rsid w:val="00634A37"/>
    <w:rsid w:val="00634B41"/>
    <w:rsid w:val="00634CA9"/>
    <w:rsid w:val="00634EAC"/>
    <w:rsid w:val="00634FED"/>
    <w:rsid w:val="006355C8"/>
    <w:rsid w:val="006357C3"/>
    <w:rsid w:val="0063619F"/>
    <w:rsid w:val="00636289"/>
    <w:rsid w:val="0063683B"/>
    <w:rsid w:val="00637014"/>
    <w:rsid w:val="006370D4"/>
    <w:rsid w:val="006372A8"/>
    <w:rsid w:val="0064077E"/>
    <w:rsid w:val="006408F2"/>
    <w:rsid w:val="006409AA"/>
    <w:rsid w:val="00640C28"/>
    <w:rsid w:val="006412DC"/>
    <w:rsid w:val="0064134E"/>
    <w:rsid w:val="00642064"/>
    <w:rsid w:val="0064242F"/>
    <w:rsid w:val="00642708"/>
    <w:rsid w:val="006428D5"/>
    <w:rsid w:val="00642AA8"/>
    <w:rsid w:val="00643291"/>
    <w:rsid w:val="006435A4"/>
    <w:rsid w:val="00643893"/>
    <w:rsid w:val="00643C0A"/>
    <w:rsid w:val="00644419"/>
    <w:rsid w:val="0064479D"/>
    <w:rsid w:val="0064492A"/>
    <w:rsid w:val="00644A31"/>
    <w:rsid w:val="00644A63"/>
    <w:rsid w:val="00644B08"/>
    <w:rsid w:val="00644EBC"/>
    <w:rsid w:val="006456D9"/>
    <w:rsid w:val="006458D3"/>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28A"/>
    <w:rsid w:val="00653306"/>
    <w:rsid w:val="006536CD"/>
    <w:rsid w:val="00653769"/>
    <w:rsid w:val="00653B01"/>
    <w:rsid w:val="00653EF4"/>
    <w:rsid w:val="0065421E"/>
    <w:rsid w:val="00654294"/>
    <w:rsid w:val="00654C62"/>
    <w:rsid w:val="00654C67"/>
    <w:rsid w:val="00654DD8"/>
    <w:rsid w:val="00655229"/>
    <w:rsid w:val="0065568E"/>
    <w:rsid w:val="00655D5F"/>
    <w:rsid w:val="006564AA"/>
    <w:rsid w:val="0065686F"/>
    <w:rsid w:val="0065690D"/>
    <w:rsid w:val="00656E7F"/>
    <w:rsid w:val="0065790F"/>
    <w:rsid w:val="00657A26"/>
    <w:rsid w:val="00657AF1"/>
    <w:rsid w:val="00657C54"/>
    <w:rsid w:val="00660165"/>
    <w:rsid w:val="006601F9"/>
    <w:rsid w:val="006608A4"/>
    <w:rsid w:val="006610C9"/>
    <w:rsid w:val="006614E7"/>
    <w:rsid w:val="006615A7"/>
    <w:rsid w:val="00661834"/>
    <w:rsid w:val="0066190B"/>
    <w:rsid w:val="00661B3A"/>
    <w:rsid w:val="00661CD2"/>
    <w:rsid w:val="00661CF7"/>
    <w:rsid w:val="00661D34"/>
    <w:rsid w:val="00662450"/>
    <w:rsid w:val="00662489"/>
    <w:rsid w:val="006625CF"/>
    <w:rsid w:val="006625D4"/>
    <w:rsid w:val="006629D4"/>
    <w:rsid w:val="00662F08"/>
    <w:rsid w:val="0066303A"/>
    <w:rsid w:val="006631AA"/>
    <w:rsid w:val="0066352D"/>
    <w:rsid w:val="00663939"/>
    <w:rsid w:val="006639D9"/>
    <w:rsid w:val="00663C36"/>
    <w:rsid w:val="00663CC0"/>
    <w:rsid w:val="00664228"/>
    <w:rsid w:val="0066429B"/>
    <w:rsid w:val="006646AF"/>
    <w:rsid w:val="006648A4"/>
    <w:rsid w:val="00664FCD"/>
    <w:rsid w:val="00665264"/>
    <w:rsid w:val="006653A1"/>
    <w:rsid w:val="006654C2"/>
    <w:rsid w:val="006656ED"/>
    <w:rsid w:val="0066607F"/>
    <w:rsid w:val="0066625C"/>
    <w:rsid w:val="00667230"/>
    <w:rsid w:val="006676A8"/>
    <w:rsid w:val="00667707"/>
    <w:rsid w:val="00667899"/>
    <w:rsid w:val="00667D45"/>
    <w:rsid w:val="00667D5F"/>
    <w:rsid w:val="006705B9"/>
    <w:rsid w:val="0067074C"/>
    <w:rsid w:val="006708D7"/>
    <w:rsid w:val="00670B8E"/>
    <w:rsid w:val="00671BDE"/>
    <w:rsid w:val="00671EEC"/>
    <w:rsid w:val="0067297D"/>
    <w:rsid w:val="00673294"/>
    <w:rsid w:val="0067374F"/>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7C5"/>
    <w:rsid w:val="006828D6"/>
    <w:rsid w:val="00682CE3"/>
    <w:rsid w:val="00682F09"/>
    <w:rsid w:val="00683445"/>
    <w:rsid w:val="00683E79"/>
    <w:rsid w:val="006841DE"/>
    <w:rsid w:val="006845DA"/>
    <w:rsid w:val="00684BD4"/>
    <w:rsid w:val="00684D2B"/>
    <w:rsid w:val="00685028"/>
    <w:rsid w:val="006850CC"/>
    <w:rsid w:val="00685540"/>
    <w:rsid w:val="0068578E"/>
    <w:rsid w:val="00685829"/>
    <w:rsid w:val="006867FE"/>
    <w:rsid w:val="00686807"/>
    <w:rsid w:val="00686919"/>
    <w:rsid w:val="00686D34"/>
    <w:rsid w:val="00686F18"/>
    <w:rsid w:val="00687176"/>
    <w:rsid w:val="0068745B"/>
    <w:rsid w:val="006874AF"/>
    <w:rsid w:val="006874EF"/>
    <w:rsid w:val="0068751E"/>
    <w:rsid w:val="00687ADE"/>
    <w:rsid w:val="00687FE1"/>
    <w:rsid w:val="00690025"/>
    <w:rsid w:val="00690638"/>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4FEA"/>
    <w:rsid w:val="00695131"/>
    <w:rsid w:val="006954F5"/>
    <w:rsid w:val="00695590"/>
    <w:rsid w:val="00695958"/>
    <w:rsid w:val="00695E9E"/>
    <w:rsid w:val="006967E3"/>
    <w:rsid w:val="006968C2"/>
    <w:rsid w:val="00697482"/>
    <w:rsid w:val="006976F8"/>
    <w:rsid w:val="00697B3F"/>
    <w:rsid w:val="00697C15"/>
    <w:rsid w:val="00697C86"/>
    <w:rsid w:val="006A0E3B"/>
    <w:rsid w:val="006A0F56"/>
    <w:rsid w:val="006A14D3"/>
    <w:rsid w:val="006A1500"/>
    <w:rsid w:val="006A18CB"/>
    <w:rsid w:val="006A19D1"/>
    <w:rsid w:val="006A1C90"/>
    <w:rsid w:val="006A2962"/>
    <w:rsid w:val="006A2D4B"/>
    <w:rsid w:val="006A3C21"/>
    <w:rsid w:val="006A3E19"/>
    <w:rsid w:val="006A3FC0"/>
    <w:rsid w:val="006A439C"/>
    <w:rsid w:val="006A4512"/>
    <w:rsid w:val="006A45DC"/>
    <w:rsid w:val="006A46CA"/>
    <w:rsid w:val="006A4C98"/>
    <w:rsid w:val="006A4DDF"/>
    <w:rsid w:val="006A4ED7"/>
    <w:rsid w:val="006A4F02"/>
    <w:rsid w:val="006A4F7D"/>
    <w:rsid w:val="006A5215"/>
    <w:rsid w:val="006A533D"/>
    <w:rsid w:val="006A53DC"/>
    <w:rsid w:val="006A58BF"/>
    <w:rsid w:val="006A5AEA"/>
    <w:rsid w:val="006A663F"/>
    <w:rsid w:val="006A6D06"/>
    <w:rsid w:val="006A6E6A"/>
    <w:rsid w:val="006A744F"/>
    <w:rsid w:val="006A760E"/>
    <w:rsid w:val="006A785C"/>
    <w:rsid w:val="006A796E"/>
    <w:rsid w:val="006A7BBE"/>
    <w:rsid w:val="006A7D88"/>
    <w:rsid w:val="006B0A2F"/>
    <w:rsid w:val="006B0B44"/>
    <w:rsid w:val="006B0D8F"/>
    <w:rsid w:val="006B10AE"/>
    <w:rsid w:val="006B13B7"/>
    <w:rsid w:val="006B15DC"/>
    <w:rsid w:val="006B1BB2"/>
    <w:rsid w:val="006B1F24"/>
    <w:rsid w:val="006B2224"/>
    <w:rsid w:val="006B26E4"/>
    <w:rsid w:val="006B28BE"/>
    <w:rsid w:val="006B3186"/>
    <w:rsid w:val="006B329F"/>
    <w:rsid w:val="006B3D74"/>
    <w:rsid w:val="006B3E7C"/>
    <w:rsid w:val="006B42DA"/>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512"/>
    <w:rsid w:val="006B7970"/>
    <w:rsid w:val="006C0E3E"/>
    <w:rsid w:val="006C1180"/>
    <w:rsid w:val="006C11C3"/>
    <w:rsid w:val="006C1310"/>
    <w:rsid w:val="006C135E"/>
    <w:rsid w:val="006C1CA4"/>
    <w:rsid w:val="006C1DC7"/>
    <w:rsid w:val="006C21B5"/>
    <w:rsid w:val="006C2441"/>
    <w:rsid w:val="006C29A8"/>
    <w:rsid w:val="006C29ED"/>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3F"/>
    <w:rsid w:val="006D0644"/>
    <w:rsid w:val="006D0BAF"/>
    <w:rsid w:val="006D0F6C"/>
    <w:rsid w:val="006D1396"/>
    <w:rsid w:val="006D1801"/>
    <w:rsid w:val="006D1982"/>
    <w:rsid w:val="006D1FE1"/>
    <w:rsid w:val="006D2A7A"/>
    <w:rsid w:val="006D2CC2"/>
    <w:rsid w:val="006D2D85"/>
    <w:rsid w:val="006D3169"/>
    <w:rsid w:val="006D44EA"/>
    <w:rsid w:val="006D46D7"/>
    <w:rsid w:val="006D47F5"/>
    <w:rsid w:val="006D4CA3"/>
    <w:rsid w:val="006D5039"/>
    <w:rsid w:val="006D51F6"/>
    <w:rsid w:val="006D5B76"/>
    <w:rsid w:val="006D5CE9"/>
    <w:rsid w:val="006D5F58"/>
    <w:rsid w:val="006D5FBD"/>
    <w:rsid w:val="006D63C8"/>
    <w:rsid w:val="006D6590"/>
    <w:rsid w:val="006D67F1"/>
    <w:rsid w:val="006D7032"/>
    <w:rsid w:val="006D7239"/>
    <w:rsid w:val="006D798A"/>
    <w:rsid w:val="006D7BC5"/>
    <w:rsid w:val="006E023E"/>
    <w:rsid w:val="006E0854"/>
    <w:rsid w:val="006E0D12"/>
    <w:rsid w:val="006E12E8"/>
    <w:rsid w:val="006E1450"/>
    <w:rsid w:val="006E1626"/>
    <w:rsid w:val="006E1677"/>
    <w:rsid w:val="006E16E8"/>
    <w:rsid w:val="006E240E"/>
    <w:rsid w:val="006E2772"/>
    <w:rsid w:val="006E3313"/>
    <w:rsid w:val="006E5131"/>
    <w:rsid w:val="006E51FC"/>
    <w:rsid w:val="006E533A"/>
    <w:rsid w:val="006E5972"/>
    <w:rsid w:val="006E5E75"/>
    <w:rsid w:val="006E67EA"/>
    <w:rsid w:val="006E6B4C"/>
    <w:rsid w:val="006E71C3"/>
    <w:rsid w:val="006E74E0"/>
    <w:rsid w:val="006E775A"/>
    <w:rsid w:val="006E7C02"/>
    <w:rsid w:val="006F0214"/>
    <w:rsid w:val="006F04BD"/>
    <w:rsid w:val="006F0647"/>
    <w:rsid w:val="006F084C"/>
    <w:rsid w:val="006F0A54"/>
    <w:rsid w:val="006F1354"/>
    <w:rsid w:val="006F1690"/>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504"/>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29"/>
    <w:rsid w:val="00705BBB"/>
    <w:rsid w:val="00705DE7"/>
    <w:rsid w:val="00706053"/>
    <w:rsid w:val="007064B5"/>
    <w:rsid w:val="0070657C"/>
    <w:rsid w:val="00706AE1"/>
    <w:rsid w:val="00706C03"/>
    <w:rsid w:val="00706E02"/>
    <w:rsid w:val="00706F31"/>
    <w:rsid w:val="00707408"/>
    <w:rsid w:val="00707602"/>
    <w:rsid w:val="00707774"/>
    <w:rsid w:val="007100C7"/>
    <w:rsid w:val="00710150"/>
    <w:rsid w:val="0071017B"/>
    <w:rsid w:val="0071035A"/>
    <w:rsid w:val="007109F4"/>
    <w:rsid w:val="00710A77"/>
    <w:rsid w:val="00710BC8"/>
    <w:rsid w:val="00710D18"/>
    <w:rsid w:val="0071150D"/>
    <w:rsid w:val="00711657"/>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5ABE"/>
    <w:rsid w:val="00715BDC"/>
    <w:rsid w:val="00715C28"/>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3651"/>
    <w:rsid w:val="00723C8B"/>
    <w:rsid w:val="00724335"/>
    <w:rsid w:val="007246D5"/>
    <w:rsid w:val="00724816"/>
    <w:rsid w:val="0072482D"/>
    <w:rsid w:val="007249C8"/>
    <w:rsid w:val="00724FA4"/>
    <w:rsid w:val="007254E1"/>
    <w:rsid w:val="00725607"/>
    <w:rsid w:val="00725A00"/>
    <w:rsid w:val="007260E3"/>
    <w:rsid w:val="0072646C"/>
    <w:rsid w:val="0072672F"/>
    <w:rsid w:val="0072676C"/>
    <w:rsid w:val="007267AC"/>
    <w:rsid w:val="00726C73"/>
    <w:rsid w:val="00726C83"/>
    <w:rsid w:val="00727130"/>
    <w:rsid w:val="00727F41"/>
    <w:rsid w:val="00730832"/>
    <w:rsid w:val="00730949"/>
    <w:rsid w:val="00730B92"/>
    <w:rsid w:val="007318EC"/>
    <w:rsid w:val="00731902"/>
    <w:rsid w:val="00732619"/>
    <w:rsid w:val="007329B1"/>
    <w:rsid w:val="00732E10"/>
    <w:rsid w:val="0073331D"/>
    <w:rsid w:val="00733474"/>
    <w:rsid w:val="007337E6"/>
    <w:rsid w:val="00733AEA"/>
    <w:rsid w:val="00733CB1"/>
    <w:rsid w:val="00733D6E"/>
    <w:rsid w:val="00733FCB"/>
    <w:rsid w:val="00734017"/>
    <w:rsid w:val="0073401F"/>
    <w:rsid w:val="007348D8"/>
    <w:rsid w:val="0073561B"/>
    <w:rsid w:val="00735651"/>
    <w:rsid w:val="00735715"/>
    <w:rsid w:val="00735853"/>
    <w:rsid w:val="0073601C"/>
    <w:rsid w:val="00736133"/>
    <w:rsid w:val="00736AC6"/>
    <w:rsid w:val="00736C19"/>
    <w:rsid w:val="00736D84"/>
    <w:rsid w:val="0073707A"/>
    <w:rsid w:val="007374A9"/>
    <w:rsid w:val="007377F1"/>
    <w:rsid w:val="00737A50"/>
    <w:rsid w:val="00737C45"/>
    <w:rsid w:val="00737DFB"/>
    <w:rsid w:val="007407EC"/>
    <w:rsid w:val="00740B86"/>
    <w:rsid w:val="00740D94"/>
    <w:rsid w:val="0074137E"/>
    <w:rsid w:val="00742280"/>
    <w:rsid w:val="007423C8"/>
    <w:rsid w:val="00742791"/>
    <w:rsid w:val="00742890"/>
    <w:rsid w:val="00742ADA"/>
    <w:rsid w:val="00742AEB"/>
    <w:rsid w:val="00742F8E"/>
    <w:rsid w:val="00742FEE"/>
    <w:rsid w:val="007435B5"/>
    <w:rsid w:val="0074385E"/>
    <w:rsid w:val="007439B6"/>
    <w:rsid w:val="007439C7"/>
    <w:rsid w:val="00743D45"/>
    <w:rsid w:val="00743E2E"/>
    <w:rsid w:val="0074416E"/>
    <w:rsid w:val="0074444B"/>
    <w:rsid w:val="0074484E"/>
    <w:rsid w:val="0074486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2B1"/>
    <w:rsid w:val="00747446"/>
    <w:rsid w:val="007478A9"/>
    <w:rsid w:val="00747A0E"/>
    <w:rsid w:val="00750135"/>
    <w:rsid w:val="007504C7"/>
    <w:rsid w:val="00750C33"/>
    <w:rsid w:val="00750D05"/>
    <w:rsid w:val="00750DBF"/>
    <w:rsid w:val="00750DF5"/>
    <w:rsid w:val="007510A5"/>
    <w:rsid w:val="00751834"/>
    <w:rsid w:val="007518A8"/>
    <w:rsid w:val="00751B9D"/>
    <w:rsid w:val="00751C52"/>
    <w:rsid w:val="00751DE8"/>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57E53"/>
    <w:rsid w:val="0076070C"/>
    <w:rsid w:val="007609A9"/>
    <w:rsid w:val="00761F55"/>
    <w:rsid w:val="00762044"/>
    <w:rsid w:val="007621E2"/>
    <w:rsid w:val="00762267"/>
    <w:rsid w:val="00762294"/>
    <w:rsid w:val="007626D9"/>
    <w:rsid w:val="00762A20"/>
    <w:rsid w:val="00762A38"/>
    <w:rsid w:val="00762D7F"/>
    <w:rsid w:val="00762E34"/>
    <w:rsid w:val="00763427"/>
    <w:rsid w:val="007634A8"/>
    <w:rsid w:val="00763634"/>
    <w:rsid w:val="007637F5"/>
    <w:rsid w:val="00763FE0"/>
    <w:rsid w:val="007641E3"/>
    <w:rsid w:val="0076435A"/>
    <w:rsid w:val="0076491A"/>
    <w:rsid w:val="00764BE2"/>
    <w:rsid w:val="00764EC8"/>
    <w:rsid w:val="007651EC"/>
    <w:rsid w:val="0076544A"/>
    <w:rsid w:val="00765487"/>
    <w:rsid w:val="007659BF"/>
    <w:rsid w:val="00765B8A"/>
    <w:rsid w:val="0076618A"/>
    <w:rsid w:val="00766268"/>
    <w:rsid w:val="0076626B"/>
    <w:rsid w:val="00766308"/>
    <w:rsid w:val="00766846"/>
    <w:rsid w:val="00766F9F"/>
    <w:rsid w:val="00770292"/>
    <w:rsid w:val="007703E4"/>
    <w:rsid w:val="0077040B"/>
    <w:rsid w:val="00770906"/>
    <w:rsid w:val="0077109E"/>
    <w:rsid w:val="007712AD"/>
    <w:rsid w:val="00771881"/>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EC7"/>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74B"/>
    <w:rsid w:val="00784F54"/>
    <w:rsid w:val="00784F61"/>
    <w:rsid w:val="00785143"/>
    <w:rsid w:val="007851D0"/>
    <w:rsid w:val="007854F3"/>
    <w:rsid w:val="0078551F"/>
    <w:rsid w:val="00785599"/>
    <w:rsid w:val="00785647"/>
    <w:rsid w:val="00785A72"/>
    <w:rsid w:val="00785BA0"/>
    <w:rsid w:val="00785D2B"/>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30A"/>
    <w:rsid w:val="00791955"/>
    <w:rsid w:val="00791F4B"/>
    <w:rsid w:val="0079250E"/>
    <w:rsid w:val="0079270F"/>
    <w:rsid w:val="007928BA"/>
    <w:rsid w:val="00792D46"/>
    <w:rsid w:val="00792DA3"/>
    <w:rsid w:val="00792E73"/>
    <w:rsid w:val="007931CB"/>
    <w:rsid w:val="0079438E"/>
    <w:rsid w:val="007943C1"/>
    <w:rsid w:val="007945B3"/>
    <w:rsid w:val="0079468C"/>
    <w:rsid w:val="00794A36"/>
    <w:rsid w:val="00794B9B"/>
    <w:rsid w:val="00794D5D"/>
    <w:rsid w:val="00794F33"/>
    <w:rsid w:val="007954FF"/>
    <w:rsid w:val="00795BD4"/>
    <w:rsid w:val="00796210"/>
    <w:rsid w:val="00796284"/>
    <w:rsid w:val="007962A3"/>
    <w:rsid w:val="00796802"/>
    <w:rsid w:val="0079718E"/>
    <w:rsid w:val="00797329"/>
    <w:rsid w:val="00797956"/>
    <w:rsid w:val="0079798D"/>
    <w:rsid w:val="00797FF5"/>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506"/>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BFA"/>
    <w:rsid w:val="007B1E2D"/>
    <w:rsid w:val="007B293A"/>
    <w:rsid w:val="007B2C8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204B"/>
    <w:rsid w:val="007C357E"/>
    <w:rsid w:val="007C37DE"/>
    <w:rsid w:val="007C3CF0"/>
    <w:rsid w:val="007C3D34"/>
    <w:rsid w:val="007C3DCE"/>
    <w:rsid w:val="007C47E4"/>
    <w:rsid w:val="007C4B12"/>
    <w:rsid w:val="007C4C77"/>
    <w:rsid w:val="007C4EC6"/>
    <w:rsid w:val="007C59F6"/>
    <w:rsid w:val="007C5BA9"/>
    <w:rsid w:val="007C62AF"/>
    <w:rsid w:val="007C6B84"/>
    <w:rsid w:val="007C7166"/>
    <w:rsid w:val="007C7443"/>
    <w:rsid w:val="007C757D"/>
    <w:rsid w:val="007C75C3"/>
    <w:rsid w:val="007C7A8A"/>
    <w:rsid w:val="007C7A93"/>
    <w:rsid w:val="007C7D2A"/>
    <w:rsid w:val="007C7E28"/>
    <w:rsid w:val="007D0053"/>
    <w:rsid w:val="007D00D3"/>
    <w:rsid w:val="007D0110"/>
    <w:rsid w:val="007D0399"/>
    <w:rsid w:val="007D071F"/>
    <w:rsid w:val="007D0AB0"/>
    <w:rsid w:val="007D0B63"/>
    <w:rsid w:val="007D10BC"/>
    <w:rsid w:val="007D139F"/>
    <w:rsid w:val="007D1978"/>
    <w:rsid w:val="007D1C70"/>
    <w:rsid w:val="007D233B"/>
    <w:rsid w:val="007D252B"/>
    <w:rsid w:val="007D273D"/>
    <w:rsid w:val="007D31F7"/>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170"/>
    <w:rsid w:val="007E2229"/>
    <w:rsid w:val="007E222C"/>
    <w:rsid w:val="007E2556"/>
    <w:rsid w:val="007E29CF"/>
    <w:rsid w:val="007E2EC1"/>
    <w:rsid w:val="007E331D"/>
    <w:rsid w:val="007E370A"/>
    <w:rsid w:val="007E3756"/>
    <w:rsid w:val="007E39FB"/>
    <w:rsid w:val="007E467E"/>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E7D75"/>
    <w:rsid w:val="007F0AFA"/>
    <w:rsid w:val="007F0C55"/>
    <w:rsid w:val="007F10C3"/>
    <w:rsid w:val="007F1156"/>
    <w:rsid w:val="007F122F"/>
    <w:rsid w:val="007F18FE"/>
    <w:rsid w:val="007F191B"/>
    <w:rsid w:val="007F192D"/>
    <w:rsid w:val="007F1B9A"/>
    <w:rsid w:val="007F1E3D"/>
    <w:rsid w:val="007F20B4"/>
    <w:rsid w:val="007F2204"/>
    <w:rsid w:val="007F25D3"/>
    <w:rsid w:val="007F2946"/>
    <w:rsid w:val="007F42BA"/>
    <w:rsid w:val="007F4570"/>
    <w:rsid w:val="007F4639"/>
    <w:rsid w:val="007F4880"/>
    <w:rsid w:val="007F4E9D"/>
    <w:rsid w:val="007F5512"/>
    <w:rsid w:val="007F5F36"/>
    <w:rsid w:val="007F639B"/>
    <w:rsid w:val="007F6A5F"/>
    <w:rsid w:val="007F7677"/>
    <w:rsid w:val="007F7B43"/>
    <w:rsid w:val="007F7C72"/>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2D37"/>
    <w:rsid w:val="00803031"/>
    <w:rsid w:val="00803532"/>
    <w:rsid w:val="008038F6"/>
    <w:rsid w:val="00803BCD"/>
    <w:rsid w:val="00803E59"/>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697"/>
    <w:rsid w:val="0081395C"/>
    <w:rsid w:val="00813A91"/>
    <w:rsid w:val="00813BEC"/>
    <w:rsid w:val="00813CA6"/>
    <w:rsid w:val="00813CC7"/>
    <w:rsid w:val="00813E94"/>
    <w:rsid w:val="0081471B"/>
    <w:rsid w:val="0081484E"/>
    <w:rsid w:val="00814AF8"/>
    <w:rsid w:val="00814C43"/>
    <w:rsid w:val="00814E6E"/>
    <w:rsid w:val="008153DB"/>
    <w:rsid w:val="008158CB"/>
    <w:rsid w:val="00815A32"/>
    <w:rsid w:val="00815CE7"/>
    <w:rsid w:val="00816340"/>
    <w:rsid w:val="00816E11"/>
    <w:rsid w:val="00820344"/>
    <w:rsid w:val="00820591"/>
    <w:rsid w:val="00820868"/>
    <w:rsid w:val="00820E8F"/>
    <w:rsid w:val="00820FAB"/>
    <w:rsid w:val="0082127F"/>
    <w:rsid w:val="008219E1"/>
    <w:rsid w:val="00821E35"/>
    <w:rsid w:val="0082204F"/>
    <w:rsid w:val="00822371"/>
    <w:rsid w:val="00822694"/>
    <w:rsid w:val="00822820"/>
    <w:rsid w:val="008228B1"/>
    <w:rsid w:val="00822AA9"/>
    <w:rsid w:val="00822AF1"/>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08D6"/>
    <w:rsid w:val="00831077"/>
    <w:rsid w:val="00831AF4"/>
    <w:rsid w:val="00831D9F"/>
    <w:rsid w:val="0083222C"/>
    <w:rsid w:val="008327C8"/>
    <w:rsid w:val="00832A54"/>
    <w:rsid w:val="00832D65"/>
    <w:rsid w:val="008334E2"/>
    <w:rsid w:val="00833821"/>
    <w:rsid w:val="00833ACC"/>
    <w:rsid w:val="00833B23"/>
    <w:rsid w:val="00833FD1"/>
    <w:rsid w:val="008340D1"/>
    <w:rsid w:val="008347D9"/>
    <w:rsid w:val="0083489F"/>
    <w:rsid w:val="00834B18"/>
    <w:rsid w:val="00834C66"/>
    <w:rsid w:val="00834D57"/>
    <w:rsid w:val="00834F60"/>
    <w:rsid w:val="0083505E"/>
    <w:rsid w:val="00835061"/>
    <w:rsid w:val="00835226"/>
    <w:rsid w:val="00835A49"/>
    <w:rsid w:val="00835B72"/>
    <w:rsid w:val="00835E9E"/>
    <w:rsid w:val="00835EA7"/>
    <w:rsid w:val="00836161"/>
    <w:rsid w:val="0083625C"/>
    <w:rsid w:val="0083626C"/>
    <w:rsid w:val="008363DA"/>
    <w:rsid w:val="008363F9"/>
    <w:rsid w:val="00836674"/>
    <w:rsid w:val="008366E5"/>
    <w:rsid w:val="00836E66"/>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47DFB"/>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42"/>
    <w:rsid w:val="00855A61"/>
    <w:rsid w:val="00856378"/>
    <w:rsid w:val="0085637B"/>
    <w:rsid w:val="0085686C"/>
    <w:rsid w:val="008568AB"/>
    <w:rsid w:val="00856922"/>
    <w:rsid w:val="00856F62"/>
    <w:rsid w:val="00856F78"/>
    <w:rsid w:val="008576B0"/>
    <w:rsid w:val="0085789D"/>
    <w:rsid w:val="00857F04"/>
    <w:rsid w:val="00860DA0"/>
    <w:rsid w:val="00860F6D"/>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67796"/>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03E8"/>
    <w:rsid w:val="00881183"/>
    <w:rsid w:val="00881286"/>
    <w:rsid w:val="00881396"/>
    <w:rsid w:val="00881AB2"/>
    <w:rsid w:val="008829AE"/>
    <w:rsid w:val="00882FC5"/>
    <w:rsid w:val="00883413"/>
    <w:rsid w:val="00883C41"/>
    <w:rsid w:val="008841B4"/>
    <w:rsid w:val="00884211"/>
    <w:rsid w:val="0088460F"/>
    <w:rsid w:val="00884632"/>
    <w:rsid w:val="00884C01"/>
    <w:rsid w:val="00884D8A"/>
    <w:rsid w:val="00884D9B"/>
    <w:rsid w:val="00884F91"/>
    <w:rsid w:val="0088521D"/>
    <w:rsid w:val="00885272"/>
    <w:rsid w:val="0088545E"/>
    <w:rsid w:val="00885731"/>
    <w:rsid w:val="00885807"/>
    <w:rsid w:val="008859F1"/>
    <w:rsid w:val="008869D9"/>
    <w:rsid w:val="00886FD1"/>
    <w:rsid w:val="00887566"/>
    <w:rsid w:val="00887C10"/>
    <w:rsid w:val="00887E5C"/>
    <w:rsid w:val="00887F79"/>
    <w:rsid w:val="00887FCA"/>
    <w:rsid w:val="00890461"/>
    <w:rsid w:val="008906E9"/>
    <w:rsid w:val="00890854"/>
    <w:rsid w:val="00891053"/>
    <w:rsid w:val="0089130F"/>
    <w:rsid w:val="008915A5"/>
    <w:rsid w:val="00891FC7"/>
    <w:rsid w:val="008921D1"/>
    <w:rsid w:val="008922E4"/>
    <w:rsid w:val="008927FC"/>
    <w:rsid w:val="00892DB9"/>
    <w:rsid w:val="00892E0D"/>
    <w:rsid w:val="00892E23"/>
    <w:rsid w:val="0089378B"/>
    <w:rsid w:val="00893838"/>
    <w:rsid w:val="00893A02"/>
    <w:rsid w:val="00893AFE"/>
    <w:rsid w:val="00893C45"/>
    <w:rsid w:val="00893F1A"/>
    <w:rsid w:val="00894097"/>
    <w:rsid w:val="0089448A"/>
    <w:rsid w:val="008948F7"/>
    <w:rsid w:val="00894FB2"/>
    <w:rsid w:val="00894FE6"/>
    <w:rsid w:val="00895190"/>
    <w:rsid w:val="008951C0"/>
    <w:rsid w:val="00895EB6"/>
    <w:rsid w:val="008962F7"/>
    <w:rsid w:val="008966A1"/>
    <w:rsid w:val="008966D4"/>
    <w:rsid w:val="0089784E"/>
    <w:rsid w:val="008979F4"/>
    <w:rsid w:val="00897EAD"/>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64D"/>
    <w:rsid w:val="008A6CC6"/>
    <w:rsid w:val="008A7322"/>
    <w:rsid w:val="008A76B8"/>
    <w:rsid w:val="008A78BA"/>
    <w:rsid w:val="008B0013"/>
    <w:rsid w:val="008B09BE"/>
    <w:rsid w:val="008B0B20"/>
    <w:rsid w:val="008B188B"/>
    <w:rsid w:val="008B1A62"/>
    <w:rsid w:val="008B1BF9"/>
    <w:rsid w:val="008B1CA8"/>
    <w:rsid w:val="008B1D21"/>
    <w:rsid w:val="008B1F22"/>
    <w:rsid w:val="008B2063"/>
    <w:rsid w:val="008B24D5"/>
    <w:rsid w:val="008B267A"/>
    <w:rsid w:val="008B2BDE"/>
    <w:rsid w:val="008B2BEA"/>
    <w:rsid w:val="008B2EF4"/>
    <w:rsid w:val="008B3261"/>
    <w:rsid w:val="008B3382"/>
    <w:rsid w:val="008B38B1"/>
    <w:rsid w:val="008B4051"/>
    <w:rsid w:val="008B4191"/>
    <w:rsid w:val="008B44CE"/>
    <w:rsid w:val="008B4BF6"/>
    <w:rsid w:val="008B51D6"/>
    <w:rsid w:val="008B6638"/>
    <w:rsid w:val="008B6B3C"/>
    <w:rsid w:val="008B700E"/>
    <w:rsid w:val="008B74D8"/>
    <w:rsid w:val="008B7846"/>
    <w:rsid w:val="008B7DCB"/>
    <w:rsid w:val="008C00A7"/>
    <w:rsid w:val="008C072B"/>
    <w:rsid w:val="008C0857"/>
    <w:rsid w:val="008C09C7"/>
    <w:rsid w:val="008C0AE3"/>
    <w:rsid w:val="008C0DE4"/>
    <w:rsid w:val="008C124F"/>
    <w:rsid w:val="008C1487"/>
    <w:rsid w:val="008C1673"/>
    <w:rsid w:val="008C1EE2"/>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C7770"/>
    <w:rsid w:val="008D03D5"/>
    <w:rsid w:val="008D06A5"/>
    <w:rsid w:val="008D17D1"/>
    <w:rsid w:val="008D1CAE"/>
    <w:rsid w:val="008D2008"/>
    <w:rsid w:val="008D20A0"/>
    <w:rsid w:val="008D21CC"/>
    <w:rsid w:val="008D23E5"/>
    <w:rsid w:val="008D23F0"/>
    <w:rsid w:val="008D2A50"/>
    <w:rsid w:val="008D2C9C"/>
    <w:rsid w:val="008D31BA"/>
    <w:rsid w:val="008D3254"/>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5A7"/>
    <w:rsid w:val="008E1901"/>
    <w:rsid w:val="008E1D2D"/>
    <w:rsid w:val="008E1D30"/>
    <w:rsid w:val="008E24AD"/>
    <w:rsid w:val="008E2955"/>
    <w:rsid w:val="008E357A"/>
    <w:rsid w:val="008E43DB"/>
    <w:rsid w:val="008E4428"/>
    <w:rsid w:val="008E48A8"/>
    <w:rsid w:val="008E49EC"/>
    <w:rsid w:val="008E4AD4"/>
    <w:rsid w:val="008E5147"/>
    <w:rsid w:val="008E557A"/>
    <w:rsid w:val="008E66C7"/>
    <w:rsid w:val="008E690E"/>
    <w:rsid w:val="008E6920"/>
    <w:rsid w:val="008E6A9E"/>
    <w:rsid w:val="008E6C99"/>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0F"/>
    <w:rsid w:val="00902022"/>
    <w:rsid w:val="0090263E"/>
    <w:rsid w:val="00902A02"/>
    <w:rsid w:val="00903158"/>
    <w:rsid w:val="0090325A"/>
    <w:rsid w:val="0090369A"/>
    <w:rsid w:val="009037C9"/>
    <w:rsid w:val="00903940"/>
    <w:rsid w:val="00903BBB"/>
    <w:rsid w:val="0090438A"/>
    <w:rsid w:val="009046D5"/>
    <w:rsid w:val="00905005"/>
    <w:rsid w:val="00905396"/>
    <w:rsid w:val="00905480"/>
    <w:rsid w:val="009055A5"/>
    <w:rsid w:val="00905B1E"/>
    <w:rsid w:val="009066D4"/>
    <w:rsid w:val="00906897"/>
    <w:rsid w:val="00906B9A"/>
    <w:rsid w:val="00906F53"/>
    <w:rsid w:val="00907805"/>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3F0C"/>
    <w:rsid w:val="009142E8"/>
    <w:rsid w:val="009143FF"/>
    <w:rsid w:val="00914813"/>
    <w:rsid w:val="009152C8"/>
    <w:rsid w:val="009154BD"/>
    <w:rsid w:val="00915946"/>
    <w:rsid w:val="009161BB"/>
    <w:rsid w:val="0091677B"/>
    <w:rsid w:val="00916C2E"/>
    <w:rsid w:val="0091728C"/>
    <w:rsid w:val="009177C7"/>
    <w:rsid w:val="00917920"/>
    <w:rsid w:val="00917D07"/>
    <w:rsid w:val="00917F68"/>
    <w:rsid w:val="00920C51"/>
    <w:rsid w:val="00921122"/>
    <w:rsid w:val="009211E3"/>
    <w:rsid w:val="0092124F"/>
    <w:rsid w:val="009214ED"/>
    <w:rsid w:val="0092155F"/>
    <w:rsid w:val="009226FE"/>
    <w:rsid w:val="0092293E"/>
    <w:rsid w:val="00922D6B"/>
    <w:rsid w:val="009235A2"/>
    <w:rsid w:val="009237BE"/>
    <w:rsid w:val="00923AB0"/>
    <w:rsid w:val="00923AC3"/>
    <w:rsid w:val="00923C41"/>
    <w:rsid w:val="00924513"/>
    <w:rsid w:val="00924C2F"/>
    <w:rsid w:val="00924DCE"/>
    <w:rsid w:val="00925685"/>
    <w:rsid w:val="00925DBB"/>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4FF"/>
    <w:rsid w:val="0093258A"/>
    <w:rsid w:val="00932AFF"/>
    <w:rsid w:val="00932F42"/>
    <w:rsid w:val="0093359E"/>
    <w:rsid w:val="00933615"/>
    <w:rsid w:val="00933B31"/>
    <w:rsid w:val="00934574"/>
    <w:rsid w:val="009346B5"/>
    <w:rsid w:val="00934759"/>
    <w:rsid w:val="00934DB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536"/>
    <w:rsid w:val="00943E5D"/>
    <w:rsid w:val="00943FFE"/>
    <w:rsid w:val="00944C9F"/>
    <w:rsid w:val="00944D97"/>
    <w:rsid w:val="0094508F"/>
    <w:rsid w:val="00945091"/>
    <w:rsid w:val="00945483"/>
    <w:rsid w:val="0094580E"/>
    <w:rsid w:val="00945E12"/>
    <w:rsid w:val="00946484"/>
    <w:rsid w:val="0094654D"/>
    <w:rsid w:val="00946617"/>
    <w:rsid w:val="00946C0C"/>
    <w:rsid w:val="009471CD"/>
    <w:rsid w:val="00947210"/>
    <w:rsid w:val="0094741D"/>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757"/>
    <w:rsid w:val="00955910"/>
    <w:rsid w:val="009559FD"/>
    <w:rsid w:val="00955A07"/>
    <w:rsid w:val="00955B4F"/>
    <w:rsid w:val="00956003"/>
    <w:rsid w:val="00956316"/>
    <w:rsid w:val="009565C1"/>
    <w:rsid w:val="00956972"/>
    <w:rsid w:val="00956C31"/>
    <w:rsid w:val="00957057"/>
    <w:rsid w:val="009573D3"/>
    <w:rsid w:val="00957B6B"/>
    <w:rsid w:val="00957FAA"/>
    <w:rsid w:val="00960184"/>
    <w:rsid w:val="00960330"/>
    <w:rsid w:val="0096040B"/>
    <w:rsid w:val="00960750"/>
    <w:rsid w:val="00960859"/>
    <w:rsid w:val="0096099D"/>
    <w:rsid w:val="009609A8"/>
    <w:rsid w:val="00960FD2"/>
    <w:rsid w:val="009617AB"/>
    <w:rsid w:val="00961F65"/>
    <w:rsid w:val="009620EC"/>
    <w:rsid w:val="009622E5"/>
    <w:rsid w:val="00962587"/>
    <w:rsid w:val="009629A7"/>
    <w:rsid w:val="00962B1F"/>
    <w:rsid w:val="00962D91"/>
    <w:rsid w:val="00962F93"/>
    <w:rsid w:val="00963A31"/>
    <w:rsid w:val="00963BD3"/>
    <w:rsid w:val="00963C85"/>
    <w:rsid w:val="00964032"/>
    <w:rsid w:val="00964284"/>
    <w:rsid w:val="0096459B"/>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6C11"/>
    <w:rsid w:val="00967404"/>
    <w:rsid w:val="009706D6"/>
    <w:rsid w:val="00970D5A"/>
    <w:rsid w:val="009710FD"/>
    <w:rsid w:val="009716BE"/>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7A6"/>
    <w:rsid w:val="00981AA4"/>
    <w:rsid w:val="0098206F"/>
    <w:rsid w:val="0098218E"/>
    <w:rsid w:val="00982976"/>
    <w:rsid w:val="00983501"/>
    <w:rsid w:val="009835D8"/>
    <w:rsid w:val="00983759"/>
    <w:rsid w:val="00983A1A"/>
    <w:rsid w:val="009844F0"/>
    <w:rsid w:val="00984931"/>
    <w:rsid w:val="00984953"/>
    <w:rsid w:val="00985774"/>
    <w:rsid w:val="00985A82"/>
    <w:rsid w:val="00985EB8"/>
    <w:rsid w:val="00985F8F"/>
    <w:rsid w:val="009860B9"/>
    <w:rsid w:val="009868FF"/>
    <w:rsid w:val="00986DD5"/>
    <w:rsid w:val="00986E4D"/>
    <w:rsid w:val="00986F8D"/>
    <w:rsid w:val="00987167"/>
    <w:rsid w:val="0098766A"/>
    <w:rsid w:val="009877DA"/>
    <w:rsid w:val="00987BA2"/>
    <w:rsid w:val="00987D86"/>
    <w:rsid w:val="00990967"/>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8EF"/>
    <w:rsid w:val="00994BB1"/>
    <w:rsid w:val="0099500E"/>
    <w:rsid w:val="009950A9"/>
    <w:rsid w:val="0099547F"/>
    <w:rsid w:val="00995C93"/>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0FB0"/>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6CE"/>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12"/>
    <w:rsid w:val="009A7A8B"/>
    <w:rsid w:val="009A7E31"/>
    <w:rsid w:val="009A7FE8"/>
    <w:rsid w:val="009B0759"/>
    <w:rsid w:val="009B088D"/>
    <w:rsid w:val="009B0954"/>
    <w:rsid w:val="009B0D6F"/>
    <w:rsid w:val="009B0D7D"/>
    <w:rsid w:val="009B0E69"/>
    <w:rsid w:val="009B1005"/>
    <w:rsid w:val="009B1793"/>
    <w:rsid w:val="009B1AD7"/>
    <w:rsid w:val="009B1ADA"/>
    <w:rsid w:val="009B1C9E"/>
    <w:rsid w:val="009B1F22"/>
    <w:rsid w:val="009B2508"/>
    <w:rsid w:val="009B288A"/>
    <w:rsid w:val="009B2927"/>
    <w:rsid w:val="009B2E92"/>
    <w:rsid w:val="009B391E"/>
    <w:rsid w:val="009B3A58"/>
    <w:rsid w:val="009B3B4A"/>
    <w:rsid w:val="009B3B86"/>
    <w:rsid w:val="009B4229"/>
    <w:rsid w:val="009B45D0"/>
    <w:rsid w:val="009B4B52"/>
    <w:rsid w:val="009B51BE"/>
    <w:rsid w:val="009B527A"/>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DFF"/>
    <w:rsid w:val="009C1FB9"/>
    <w:rsid w:val="009C22F5"/>
    <w:rsid w:val="009C2384"/>
    <w:rsid w:val="009C2600"/>
    <w:rsid w:val="009C2640"/>
    <w:rsid w:val="009C2940"/>
    <w:rsid w:val="009C2D38"/>
    <w:rsid w:val="009C2EB4"/>
    <w:rsid w:val="009C358A"/>
    <w:rsid w:val="009C3967"/>
    <w:rsid w:val="009C3A28"/>
    <w:rsid w:val="009C3B38"/>
    <w:rsid w:val="009C431F"/>
    <w:rsid w:val="009C43DD"/>
    <w:rsid w:val="009C470E"/>
    <w:rsid w:val="009C5656"/>
    <w:rsid w:val="009C57D4"/>
    <w:rsid w:val="009C58E0"/>
    <w:rsid w:val="009C5A3D"/>
    <w:rsid w:val="009C5C01"/>
    <w:rsid w:val="009C5E0C"/>
    <w:rsid w:val="009C5F68"/>
    <w:rsid w:val="009C6225"/>
    <w:rsid w:val="009C6A7A"/>
    <w:rsid w:val="009C76C8"/>
    <w:rsid w:val="009C78B9"/>
    <w:rsid w:val="009D013F"/>
    <w:rsid w:val="009D018A"/>
    <w:rsid w:val="009D071D"/>
    <w:rsid w:val="009D0909"/>
    <w:rsid w:val="009D098C"/>
    <w:rsid w:val="009D0E6D"/>
    <w:rsid w:val="009D1E2A"/>
    <w:rsid w:val="009D1EF2"/>
    <w:rsid w:val="009D1FF7"/>
    <w:rsid w:val="009D2466"/>
    <w:rsid w:val="009D28E5"/>
    <w:rsid w:val="009D2B4D"/>
    <w:rsid w:val="009D375C"/>
    <w:rsid w:val="009D392B"/>
    <w:rsid w:val="009D39EE"/>
    <w:rsid w:val="009D3F4A"/>
    <w:rsid w:val="009D443C"/>
    <w:rsid w:val="009D50E8"/>
    <w:rsid w:val="009D518E"/>
    <w:rsid w:val="009D52F4"/>
    <w:rsid w:val="009D532B"/>
    <w:rsid w:val="009D53EB"/>
    <w:rsid w:val="009D5A31"/>
    <w:rsid w:val="009D5A8E"/>
    <w:rsid w:val="009D5CEB"/>
    <w:rsid w:val="009D5F61"/>
    <w:rsid w:val="009D613E"/>
    <w:rsid w:val="009D620B"/>
    <w:rsid w:val="009D6894"/>
    <w:rsid w:val="009D6CF3"/>
    <w:rsid w:val="009D6E7C"/>
    <w:rsid w:val="009D718C"/>
    <w:rsid w:val="009D7916"/>
    <w:rsid w:val="009D7A8E"/>
    <w:rsid w:val="009E03EC"/>
    <w:rsid w:val="009E074E"/>
    <w:rsid w:val="009E07A5"/>
    <w:rsid w:val="009E07E0"/>
    <w:rsid w:val="009E084E"/>
    <w:rsid w:val="009E16A6"/>
    <w:rsid w:val="009E1CCD"/>
    <w:rsid w:val="009E1DEC"/>
    <w:rsid w:val="009E2219"/>
    <w:rsid w:val="009E22D2"/>
    <w:rsid w:val="009E28EA"/>
    <w:rsid w:val="009E2CB8"/>
    <w:rsid w:val="009E33CF"/>
    <w:rsid w:val="009E3A93"/>
    <w:rsid w:val="009E3E80"/>
    <w:rsid w:val="009E4D78"/>
    <w:rsid w:val="009E4FD3"/>
    <w:rsid w:val="009E52A8"/>
    <w:rsid w:val="009E52B9"/>
    <w:rsid w:val="009E5912"/>
    <w:rsid w:val="009E5A7F"/>
    <w:rsid w:val="009E5E3A"/>
    <w:rsid w:val="009E61B5"/>
    <w:rsid w:val="009E61B7"/>
    <w:rsid w:val="009E68A7"/>
    <w:rsid w:val="009E7471"/>
    <w:rsid w:val="009E7546"/>
    <w:rsid w:val="009E754C"/>
    <w:rsid w:val="009E77C8"/>
    <w:rsid w:val="009E7856"/>
    <w:rsid w:val="009E7D63"/>
    <w:rsid w:val="009F0727"/>
    <w:rsid w:val="009F0BB8"/>
    <w:rsid w:val="009F0BBE"/>
    <w:rsid w:val="009F0DBA"/>
    <w:rsid w:val="009F0DD4"/>
    <w:rsid w:val="009F2070"/>
    <w:rsid w:val="009F2305"/>
    <w:rsid w:val="009F2337"/>
    <w:rsid w:val="009F2477"/>
    <w:rsid w:val="009F274F"/>
    <w:rsid w:val="009F2912"/>
    <w:rsid w:val="009F29A6"/>
    <w:rsid w:val="009F2C94"/>
    <w:rsid w:val="009F40AB"/>
    <w:rsid w:val="009F40DD"/>
    <w:rsid w:val="009F4D79"/>
    <w:rsid w:val="009F4F79"/>
    <w:rsid w:val="009F4FA6"/>
    <w:rsid w:val="009F508D"/>
    <w:rsid w:val="009F594C"/>
    <w:rsid w:val="009F66F5"/>
    <w:rsid w:val="009F6BB6"/>
    <w:rsid w:val="009F7132"/>
    <w:rsid w:val="009F715C"/>
    <w:rsid w:val="009F7265"/>
    <w:rsid w:val="009F73F4"/>
    <w:rsid w:val="009F7D27"/>
    <w:rsid w:val="009F7E4C"/>
    <w:rsid w:val="009F7F5B"/>
    <w:rsid w:val="00A001B3"/>
    <w:rsid w:val="00A00326"/>
    <w:rsid w:val="00A0040F"/>
    <w:rsid w:val="00A00462"/>
    <w:rsid w:val="00A00737"/>
    <w:rsid w:val="00A00926"/>
    <w:rsid w:val="00A00A91"/>
    <w:rsid w:val="00A00D93"/>
    <w:rsid w:val="00A0103B"/>
    <w:rsid w:val="00A0113B"/>
    <w:rsid w:val="00A0131A"/>
    <w:rsid w:val="00A0148E"/>
    <w:rsid w:val="00A01D74"/>
    <w:rsid w:val="00A01FDD"/>
    <w:rsid w:val="00A028CB"/>
    <w:rsid w:val="00A0299E"/>
    <w:rsid w:val="00A02CEC"/>
    <w:rsid w:val="00A02ED4"/>
    <w:rsid w:val="00A030FE"/>
    <w:rsid w:val="00A03462"/>
    <w:rsid w:val="00A0348F"/>
    <w:rsid w:val="00A0365B"/>
    <w:rsid w:val="00A03A4C"/>
    <w:rsid w:val="00A04161"/>
    <w:rsid w:val="00A0505C"/>
    <w:rsid w:val="00A05077"/>
    <w:rsid w:val="00A0555B"/>
    <w:rsid w:val="00A055A5"/>
    <w:rsid w:val="00A05641"/>
    <w:rsid w:val="00A05D31"/>
    <w:rsid w:val="00A05E32"/>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3CE"/>
    <w:rsid w:val="00A1370B"/>
    <w:rsid w:val="00A13D36"/>
    <w:rsid w:val="00A13DAF"/>
    <w:rsid w:val="00A13FB1"/>
    <w:rsid w:val="00A14768"/>
    <w:rsid w:val="00A14AC1"/>
    <w:rsid w:val="00A14E7B"/>
    <w:rsid w:val="00A14F45"/>
    <w:rsid w:val="00A15499"/>
    <w:rsid w:val="00A155FC"/>
    <w:rsid w:val="00A156A9"/>
    <w:rsid w:val="00A15C83"/>
    <w:rsid w:val="00A15EC9"/>
    <w:rsid w:val="00A16070"/>
    <w:rsid w:val="00A16986"/>
    <w:rsid w:val="00A16A3D"/>
    <w:rsid w:val="00A16B67"/>
    <w:rsid w:val="00A16EFE"/>
    <w:rsid w:val="00A16F10"/>
    <w:rsid w:val="00A16F5C"/>
    <w:rsid w:val="00A17078"/>
    <w:rsid w:val="00A17087"/>
    <w:rsid w:val="00A176E3"/>
    <w:rsid w:val="00A1771D"/>
    <w:rsid w:val="00A17B90"/>
    <w:rsid w:val="00A20236"/>
    <w:rsid w:val="00A20391"/>
    <w:rsid w:val="00A2084A"/>
    <w:rsid w:val="00A20F11"/>
    <w:rsid w:val="00A21849"/>
    <w:rsid w:val="00A21B5A"/>
    <w:rsid w:val="00A22BC0"/>
    <w:rsid w:val="00A22E3E"/>
    <w:rsid w:val="00A2365F"/>
    <w:rsid w:val="00A23740"/>
    <w:rsid w:val="00A23994"/>
    <w:rsid w:val="00A23AD2"/>
    <w:rsid w:val="00A23E5A"/>
    <w:rsid w:val="00A242F7"/>
    <w:rsid w:val="00A2455D"/>
    <w:rsid w:val="00A2466C"/>
    <w:rsid w:val="00A2480C"/>
    <w:rsid w:val="00A24894"/>
    <w:rsid w:val="00A24E6B"/>
    <w:rsid w:val="00A24EBF"/>
    <w:rsid w:val="00A24F1C"/>
    <w:rsid w:val="00A251E0"/>
    <w:rsid w:val="00A253D3"/>
    <w:rsid w:val="00A256E5"/>
    <w:rsid w:val="00A25AE7"/>
    <w:rsid w:val="00A25CEF"/>
    <w:rsid w:val="00A26118"/>
    <w:rsid w:val="00A26171"/>
    <w:rsid w:val="00A267A3"/>
    <w:rsid w:val="00A27660"/>
    <w:rsid w:val="00A3014A"/>
    <w:rsid w:val="00A30209"/>
    <w:rsid w:val="00A309D8"/>
    <w:rsid w:val="00A30DDB"/>
    <w:rsid w:val="00A31003"/>
    <w:rsid w:val="00A3126D"/>
    <w:rsid w:val="00A3137F"/>
    <w:rsid w:val="00A31503"/>
    <w:rsid w:val="00A31806"/>
    <w:rsid w:val="00A318A4"/>
    <w:rsid w:val="00A31D26"/>
    <w:rsid w:val="00A31E55"/>
    <w:rsid w:val="00A3211E"/>
    <w:rsid w:val="00A3234A"/>
    <w:rsid w:val="00A323DA"/>
    <w:rsid w:val="00A32CBB"/>
    <w:rsid w:val="00A32D98"/>
    <w:rsid w:val="00A33146"/>
    <w:rsid w:val="00A3424F"/>
    <w:rsid w:val="00A3470A"/>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115"/>
    <w:rsid w:val="00A40357"/>
    <w:rsid w:val="00A40A8A"/>
    <w:rsid w:val="00A40CF1"/>
    <w:rsid w:val="00A40F5F"/>
    <w:rsid w:val="00A4108D"/>
    <w:rsid w:val="00A4310D"/>
    <w:rsid w:val="00A43304"/>
    <w:rsid w:val="00A43331"/>
    <w:rsid w:val="00A4417C"/>
    <w:rsid w:val="00A459E7"/>
    <w:rsid w:val="00A45C51"/>
    <w:rsid w:val="00A46805"/>
    <w:rsid w:val="00A46C50"/>
    <w:rsid w:val="00A4725D"/>
    <w:rsid w:val="00A4729E"/>
    <w:rsid w:val="00A4740B"/>
    <w:rsid w:val="00A47CF4"/>
    <w:rsid w:val="00A500DA"/>
    <w:rsid w:val="00A50581"/>
    <w:rsid w:val="00A50D8F"/>
    <w:rsid w:val="00A50DA8"/>
    <w:rsid w:val="00A51116"/>
    <w:rsid w:val="00A512A4"/>
    <w:rsid w:val="00A516B6"/>
    <w:rsid w:val="00A51717"/>
    <w:rsid w:val="00A5173E"/>
    <w:rsid w:val="00A51DFF"/>
    <w:rsid w:val="00A51E22"/>
    <w:rsid w:val="00A5258A"/>
    <w:rsid w:val="00A52767"/>
    <w:rsid w:val="00A52A22"/>
    <w:rsid w:val="00A52A78"/>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04E"/>
    <w:rsid w:val="00A60321"/>
    <w:rsid w:val="00A6118E"/>
    <w:rsid w:val="00A61417"/>
    <w:rsid w:val="00A61427"/>
    <w:rsid w:val="00A61849"/>
    <w:rsid w:val="00A61C4E"/>
    <w:rsid w:val="00A6229E"/>
    <w:rsid w:val="00A627C4"/>
    <w:rsid w:val="00A62966"/>
    <w:rsid w:val="00A62BF2"/>
    <w:rsid w:val="00A632AD"/>
    <w:rsid w:val="00A63A4A"/>
    <w:rsid w:val="00A6428A"/>
    <w:rsid w:val="00A64515"/>
    <w:rsid w:val="00A64FDB"/>
    <w:rsid w:val="00A657A3"/>
    <w:rsid w:val="00A65ADD"/>
    <w:rsid w:val="00A65EB8"/>
    <w:rsid w:val="00A65F4B"/>
    <w:rsid w:val="00A6614B"/>
    <w:rsid w:val="00A66165"/>
    <w:rsid w:val="00A667A7"/>
    <w:rsid w:val="00A66EFD"/>
    <w:rsid w:val="00A66F33"/>
    <w:rsid w:val="00A677A0"/>
    <w:rsid w:val="00A67AAD"/>
    <w:rsid w:val="00A70219"/>
    <w:rsid w:val="00A70992"/>
    <w:rsid w:val="00A70C4B"/>
    <w:rsid w:val="00A71036"/>
    <w:rsid w:val="00A711C2"/>
    <w:rsid w:val="00A7208D"/>
    <w:rsid w:val="00A72A10"/>
    <w:rsid w:val="00A72A50"/>
    <w:rsid w:val="00A7329B"/>
    <w:rsid w:val="00A732AF"/>
    <w:rsid w:val="00A73C06"/>
    <w:rsid w:val="00A74AEB"/>
    <w:rsid w:val="00A74EF2"/>
    <w:rsid w:val="00A75325"/>
    <w:rsid w:val="00A759A9"/>
    <w:rsid w:val="00A759C0"/>
    <w:rsid w:val="00A75C12"/>
    <w:rsid w:val="00A75FBF"/>
    <w:rsid w:val="00A76098"/>
    <w:rsid w:val="00A760B2"/>
    <w:rsid w:val="00A76DE2"/>
    <w:rsid w:val="00A771E3"/>
    <w:rsid w:val="00A773AF"/>
    <w:rsid w:val="00A77513"/>
    <w:rsid w:val="00A779A9"/>
    <w:rsid w:val="00A77BA1"/>
    <w:rsid w:val="00A77E47"/>
    <w:rsid w:val="00A8019D"/>
    <w:rsid w:val="00A80322"/>
    <w:rsid w:val="00A80332"/>
    <w:rsid w:val="00A804F9"/>
    <w:rsid w:val="00A808DD"/>
    <w:rsid w:val="00A80F4B"/>
    <w:rsid w:val="00A80FCF"/>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01"/>
    <w:rsid w:val="00A8428D"/>
    <w:rsid w:val="00A843CF"/>
    <w:rsid w:val="00A84713"/>
    <w:rsid w:val="00A848B8"/>
    <w:rsid w:val="00A849E2"/>
    <w:rsid w:val="00A84B52"/>
    <w:rsid w:val="00A84B56"/>
    <w:rsid w:val="00A84F34"/>
    <w:rsid w:val="00A854AB"/>
    <w:rsid w:val="00A85717"/>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AC1"/>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0C4"/>
    <w:rsid w:val="00A950CD"/>
    <w:rsid w:val="00A955AF"/>
    <w:rsid w:val="00A95791"/>
    <w:rsid w:val="00A95E11"/>
    <w:rsid w:val="00A95E16"/>
    <w:rsid w:val="00A95E42"/>
    <w:rsid w:val="00A95F1E"/>
    <w:rsid w:val="00A95FF0"/>
    <w:rsid w:val="00A960E5"/>
    <w:rsid w:val="00A96718"/>
    <w:rsid w:val="00A968ED"/>
    <w:rsid w:val="00A96B41"/>
    <w:rsid w:val="00A96D32"/>
    <w:rsid w:val="00A97425"/>
    <w:rsid w:val="00A97654"/>
    <w:rsid w:val="00A976B2"/>
    <w:rsid w:val="00A97DA7"/>
    <w:rsid w:val="00A97EEF"/>
    <w:rsid w:val="00A97FD8"/>
    <w:rsid w:val="00AA0170"/>
    <w:rsid w:val="00AA0660"/>
    <w:rsid w:val="00AA09F9"/>
    <w:rsid w:val="00AA0B98"/>
    <w:rsid w:val="00AA0C36"/>
    <w:rsid w:val="00AA1013"/>
    <w:rsid w:val="00AA1227"/>
    <w:rsid w:val="00AA12BD"/>
    <w:rsid w:val="00AA13A9"/>
    <w:rsid w:val="00AA1F71"/>
    <w:rsid w:val="00AA203C"/>
    <w:rsid w:val="00AA20D5"/>
    <w:rsid w:val="00AA22FD"/>
    <w:rsid w:val="00AA2BD2"/>
    <w:rsid w:val="00AA2BE3"/>
    <w:rsid w:val="00AA32D2"/>
    <w:rsid w:val="00AA35F0"/>
    <w:rsid w:val="00AA3774"/>
    <w:rsid w:val="00AA3B49"/>
    <w:rsid w:val="00AA3C23"/>
    <w:rsid w:val="00AA416A"/>
    <w:rsid w:val="00AA4696"/>
    <w:rsid w:val="00AA4E76"/>
    <w:rsid w:val="00AA5525"/>
    <w:rsid w:val="00AA55E6"/>
    <w:rsid w:val="00AA565D"/>
    <w:rsid w:val="00AA596E"/>
    <w:rsid w:val="00AA5AD9"/>
    <w:rsid w:val="00AA5CF0"/>
    <w:rsid w:val="00AA5D01"/>
    <w:rsid w:val="00AA6339"/>
    <w:rsid w:val="00AA66C2"/>
    <w:rsid w:val="00AA672B"/>
    <w:rsid w:val="00AA6B0B"/>
    <w:rsid w:val="00AA718F"/>
    <w:rsid w:val="00AA7BE9"/>
    <w:rsid w:val="00AB0338"/>
    <w:rsid w:val="00AB05AC"/>
    <w:rsid w:val="00AB06B0"/>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7EE"/>
    <w:rsid w:val="00AB4985"/>
    <w:rsid w:val="00AB4DCA"/>
    <w:rsid w:val="00AB4F52"/>
    <w:rsid w:val="00AB4FA8"/>
    <w:rsid w:val="00AB52F6"/>
    <w:rsid w:val="00AB5480"/>
    <w:rsid w:val="00AB5705"/>
    <w:rsid w:val="00AB5C3E"/>
    <w:rsid w:val="00AB5E4E"/>
    <w:rsid w:val="00AB64C0"/>
    <w:rsid w:val="00AB68AC"/>
    <w:rsid w:val="00AB6CD4"/>
    <w:rsid w:val="00AB7125"/>
    <w:rsid w:val="00AB7322"/>
    <w:rsid w:val="00AB7557"/>
    <w:rsid w:val="00AC0052"/>
    <w:rsid w:val="00AC01D8"/>
    <w:rsid w:val="00AC02BE"/>
    <w:rsid w:val="00AC02D8"/>
    <w:rsid w:val="00AC0A9D"/>
    <w:rsid w:val="00AC0B37"/>
    <w:rsid w:val="00AC106F"/>
    <w:rsid w:val="00AC1747"/>
    <w:rsid w:val="00AC1830"/>
    <w:rsid w:val="00AC1850"/>
    <w:rsid w:val="00AC185D"/>
    <w:rsid w:val="00AC19A6"/>
    <w:rsid w:val="00AC1CBE"/>
    <w:rsid w:val="00AC21E9"/>
    <w:rsid w:val="00AC26D9"/>
    <w:rsid w:val="00AC2AEC"/>
    <w:rsid w:val="00AC310B"/>
    <w:rsid w:val="00AC3B14"/>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C7968"/>
    <w:rsid w:val="00AC7BF4"/>
    <w:rsid w:val="00AD03F2"/>
    <w:rsid w:val="00AD040E"/>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57"/>
    <w:rsid w:val="00AD3CB5"/>
    <w:rsid w:val="00AD3E8F"/>
    <w:rsid w:val="00AD40D7"/>
    <w:rsid w:val="00AD41E2"/>
    <w:rsid w:val="00AD42F3"/>
    <w:rsid w:val="00AD43B5"/>
    <w:rsid w:val="00AD45C2"/>
    <w:rsid w:val="00AD4867"/>
    <w:rsid w:val="00AD4BCC"/>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51E"/>
    <w:rsid w:val="00AE1A30"/>
    <w:rsid w:val="00AE1A49"/>
    <w:rsid w:val="00AE26AA"/>
    <w:rsid w:val="00AE32EA"/>
    <w:rsid w:val="00AE3389"/>
    <w:rsid w:val="00AE3467"/>
    <w:rsid w:val="00AE3AD8"/>
    <w:rsid w:val="00AE3E94"/>
    <w:rsid w:val="00AE418F"/>
    <w:rsid w:val="00AE44AB"/>
    <w:rsid w:val="00AE4B73"/>
    <w:rsid w:val="00AE4E39"/>
    <w:rsid w:val="00AE4F2E"/>
    <w:rsid w:val="00AE57E8"/>
    <w:rsid w:val="00AE591C"/>
    <w:rsid w:val="00AE5B63"/>
    <w:rsid w:val="00AE5E70"/>
    <w:rsid w:val="00AE5F3B"/>
    <w:rsid w:val="00AE622A"/>
    <w:rsid w:val="00AE633E"/>
    <w:rsid w:val="00AE6938"/>
    <w:rsid w:val="00AE6A9B"/>
    <w:rsid w:val="00AE6C4E"/>
    <w:rsid w:val="00AE6DEF"/>
    <w:rsid w:val="00AE6EDC"/>
    <w:rsid w:val="00AE7010"/>
    <w:rsid w:val="00AE7473"/>
    <w:rsid w:val="00AE7544"/>
    <w:rsid w:val="00AF0021"/>
    <w:rsid w:val="00AF014C"/>
    <w:rsid w:val="00AF0166"/>
    <w:rsid w:val="00AF02F9"/>
    <w:rsid w:val="00AF03E7"/>
    <w:rsid w:val="00AF065D"/>
    <w:rsid w:val="00AF0917"/>
    <w:rsid w:val="00AF0F3E"/>
    <w:rsid w:val="00AF1825"/>
    <w:rsid w:val="00AF1BA9"/>
    <w:rsid w:val="00AF207A"/>
    <w:rsid w:val="00AF20E3"/>
    <w:rsid w:val="00AF25E9"/>
    <w:rsid w:val="00AF27E7"/>
    <w:rsid w:val="00AF28CD"/>
    <w:rsid w:val="00AF2AF0"/>
    <w:rsid w:val="00AF2CDB"/>
    <w:rsid w:val="00AF3142"/>
    <w:rsid w:val="00AF35F4"/>
    <w:rsid w:val="00AF3625"/>
    <w:rsid w:val="00AF3972"/>
    <w:rsid w:val="00AF4032"/>
    <w:rsid w:val="00AF434F"/>
    <w:rsid w:val="00AF43E9"/>
    <w:rsid w:val="00AF5053"/>
    <w:rsid w:val="00AF56FF"/>
    <w:rsid w:val="00AF5771"/>
    <w:rsid w:val="00AF5A21"/>
    <w:rsid w:val="00AF615F"/>
    <w:rsid w:val="00AF6193"/>
    <w:rsid w:val="00AF680D"/>
    <w:rsid w:val="00AF6A5B"/>
    <w:rsid w:val="00AF6C38"/>
    <w:rsid w:val="00AF6E36"/>
    <w:rsid w:val="00AF6FCC"/>
    <w:rsid w:val="00AF6FD1"/>
    <w:rsid w:val="00AF70B8"/>
    <w:rsid w:val="00AF774F"/>
    <w:rsid w:val="00AF7886"/>
    <w:rsid w:val="00B001D2"/>
    <w:rsid w:val="00B00300"/>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733"/>
    <w:rsid w:val="00B04971"/>
    <w:rsid w:val="00B04FDB"/>
    <w:rsid w:val="00B052C0"/>
    <w:rsid w:val="00B05475"/>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3FB"/>
    <w:rsid w:val="00B11ABE"/>
    <w:rsid w:val="00B11C77"/>
    <w:rsid w:val="00B12299"/>
    <w:rsid w:val="00B12407"/>
    <w:rsid w:val="00B1274F"/>
    <w:rsid w:val="00B12AD4"/>
    <w:rsid w:val="00B1361C"/>
    <w:rsid w:val="00B13772"/>
    <w:rsid w:val="00B13780"/>
    <w:rsid w:val="00B14517"/>
    <w:rsid w:val="00B145AD"/>
    <w:rsid w:val="00B14644"/>
    <w:rsid w:val="00B147E4"/>
    <w:rsid w:val="00B149F2"/>
    <w:rsid w:val="00B14CD6"/>
    <w:rsid w:val="00B153C8"/>
    <w:rsid w:val="00B15672"/>
    <w:rsid w:val="00B15C6D"/>
    <w:rsid w:val="00B1624D"/>
    <w:rsid w:val="00B16898"/>
    <w:rsid w:val="00B16CB4"/>
    <w:rsid w:val="00B16F23"/>
    <w:rsid w:val="00B16F99"/>
    <w:rsid w:val="00B172D9"/>
    <w:rsid w:val="00B178E2"/>
    <w:rsid w:val="00B17C26"/>
    <w:rsid w:val="00B20171"/>
    <w:rsid w:val="00B202EF"/>
    <w:rsid w:val="00B208C3"/>
    <w:rsid w:val="00B20E79"/>
    <w:rsid w:val="00B21306"/>
    <w:rsid w:val="00B21D50"/>
    <w:rsid w:val="00B22A11"/>
    <w:rsid w:val="00B2393C"/>
    <w:rsid w:val="00B23EC2"/>
    <w:rsid w:val="00B246A9"/>
    <w:rsid w:val="00B24B1F"/>
    <w:rsid w:val="00B24C0C"/>
    <w:rsid w:val="00B24E9D"/>
    <w:rsid w:val="00B24EF6"/>
    <w:rsid w:val="00B250C2"/>
    <w:rsid w:val="00B25272"/>
    <w:rsid w:val="00B25C12"/>
    <w:rsid w:val="00B25F6B"/>
    <w:rsid w:val="00B26543"/>
    <w:rsid w:val="00B266BF"/>
    <w:rsid w:val="00B26786"/>
    <w:rsid w:val="00B2690C"/>
    <w:rsid w:val="00B26AF3"/>
    <w:rsid w:val="00B26BC3"/>
    <w:rsid w:val="00B26EA9"/>
    <w:rsid w:val="00B271A4"/>
    <w:rsid w:val="00B275C2"/>
    <w:rsid w:val="00B2761E"/>
    <w:rsid w:val="00B276AA"/>
    <w:rsid w:val="00B27778"/>
    <w:rsid w:val="00B277BD"/>
    <w:rsid w:val="00B27C39"/>
    <w:rsid w:val="00B27FAC"/>
    <w:rsid w:val="00B27FFD"/>
    <w:rsid w:val="00B302A4"/>
    <w:rsid w:val="00B306B3"/>
    <w:rsid w:val="00B3088B"/>
    <w:rsid w:val="00B30BC1"/>
    <w:rsid w:val="00B3109C"/>
    <w:rsid w:val="00B312A4"/>
    <w:rsid w:val="00B31418"/>
    <w:rsid w:val="00B3162C"/>
    <w:rsid w:val="00B31B25"/>
    <w:rsid w:val="00B32337"/>
    <w:rsid w:val="00B325C6"/>
    <w:rsid w:val="00B32ABF"/>
    <w:rsid w:val="00B32FA5"/>
    <w:rsid w:val="00B33463"/>
    <w:rsid w:val="00B33847"/>
    <w:rsid w:val="00B33F0D"/>
    <w:rsid w:val="00B34BAF"/>
    <w:rsid w:val="00B34E9F"/>
    <w:rsid w:val="00B34F47"/>
    <w:rsid w:val="00B353C2"/>
    <w:rsid w:val="00B35791"/>
    <w:rsid w:val="00B35A8E"/>
    <w:rsid w:val="00B35DA3"/>
    <w:rsid w:val="00B35DF3"/>
    <w:rsid w:val="00B363EC"/>
    <w:rsid w:val="00B36730"/>
    <w:rsid w:val="00B3674A"/>
    <w:rsid w:val="00B36757"/>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3548"/>
    <w:rsid w:val="00B437EA"/>
    <w:rsid w:val="00B43BBE"/>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8DF"/>
    <w:rsid w:val="00B4791F"/>
    <w:rsid w:val="00B47A13"/>
    <w:rsid w:val="00B47E6A"/>
    <w:rsid w:val="00B5002B"/>
    <w:rsid w:val="00B5143F"/>
    <w:rsid w:val="00B517FD"/>
    <w:rsid w:val="00B51812"/>
    <w:rsid w:val="00B519A0"/>
    <w:rsid w:val="00B51B42"/>
    <w:rsid w:val="00B51E5B"/>
    <w:rsid w:val="00B5236E"/>
    <w:rsid w:val="00B524B3"/>
    <w:rsid w:val="00B528F5"/>
    <w:rsid w:val="00B53513"/>
    <w:rsid w:val="00B535C8"/>
    <w:rsid w:val="00B53625"/>
    <w:rsid w:val="00B537DD"/>
    <w:rsid w:val="00B539DE"/>
    <w:rsid w:val="00B53B61"/>
    <w:rsid w:val="00B53D83"/>
    <w:rsid w:val="00B542D3"/>
    <w:rsid w:val="00B5431C"/>
    <w:rsid w:val="00B54B49"/>
    <w:rsid w:val="00B54BBC"/>
    <w:rsid w:val="00B54D09"/>
    <w:rsid w:val="00B5501B"/>
    <w:rsid w:val="00B5564C"/>
    <w:rsid w:val="00B556AD"/>
    <w:rsid w:val="00B56A85"/>
    <w:rsid w:val="00B56FE0"/>
    <w:rsid w:val="00B57008"/>
    <w:rsid w:val="00B571EE"/>
    <w:rsid w:val="00B57AEA"/>
    <w:rsid w:val="00B57D85"/>
    <w:rsid w:val="00B6035A"/>
    <w:rsid w:val="00B60547"/>
    <w:rsid w:val="00B60ED9"/>
    <w:rsid w:val="00B611C2"/>
    <w:rsid w:val="00B617D0"/>
    <w:rsid w:val="00B6184D"/>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26"/>
    <w:rsid w:val="00B659FA"/>
    <w:rsid w:val="00B65EF8"/>
    <w:rsid w:val="00B676A6"/>
    <w:rsid w:val="00B677EE"/>
    <w:rsid w:val="00B7066C"/>
    <w:rsid w:val="00B70A56"/>
    <w:rsid w:val="00B70CE8"/>
    <w:rsid w:val="00B713AC"/>
    <w:rsid w:val="00B713B0"/>
    <w:rsid w:val="00B713C6"/>
    <w:rsid w:val="00B71B2A"/>
    <w:rsid w:val="00B72706"/>
    <w:rsid w:val="00B728AA"/>
    <w:rsid w:val="00B72ED6"/>
    <w:rsid w:val="00B73973"/>
    <w:rsid w:val="00B73E79"/>
    <w:rsid w:val="00B73EFA"/>
    <w:rsid w:val="00B73F25"/>
    <w:rsid w:val="00B740B5"/>
    <w:rsid w:val="00B74127"/>
    <w:rsid w:val="00B74128"/>
    <w:rsid w:val="00B747A9"/>
    <w:rsid w:val="00B748C2"/>
    <w:rsid w:val="00B748E8"/>
    <w:rsid w:val="00B74A4C"/>
    <w:rsid w:val="00B7516E"/>
    <w:rsid w:val="00B75383"/>
    <w:rsid w:val="00B75C9D"/>
    <w:rsid w:val="00B75DE1"/>
    <w:rsid w:val="00B76704"/>
    <w:rsid w:val="00B76810"/>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1EF7"/>
    <w:rsid w:val="00B8238E"/>
    <w:rsid w:val="00B823EF"/>
    <w:rsid w:val="00B82F8E"/>
    <w:rsid w:val="00B8306D"/>
    <w:rsid w:val="00B83513"/>
    <w:rsid w:val="00B83732"/>
    <w:rsid w:val="00B8386F"/>
    <w:rsid w:val="00B838CF"/>
    <w:rsid w:val="00B83DFE"/>
    <w:rsid w:val="00B83F8C"/>
    <w:rsid w:val="00B84129"/>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838"/>
    <w:rsid w:val="00B93917"/>
    <w:rsid w:val="00B9432B"/>
    <w:rsid w:val="00B9444D"/>
    <w:rsid w:val="00B945CE"/>
    <w:rsid w:val="00B94647"/>
    <w:rsid w:val="00B955F5"/>
    <w:rsid w:val="00B9568C"/>
    <w:rsid w:val="00B956A3"/>
    <w:rsid w:val="00B95848"/>
    <w:rsid w:val="00B95F1F"/>
    <w:rsid w:val="00B968F3"/>
    <w:rsid w:val="00B9694E"/>
    <w:rsid w:val="00B96A7E"/>
    <w:rsid w:val="00B975B6"/>
    <w:rsid w:val="00B976A9"/>
    <w:rsid w:val="00B978F6"/>
    <w:rsid w:val="00B97AB3"/>
    <w:rsid w:val="00B97D3C"/>
    <w:rsid w:val="00BA0A44"/>
    <w:rsid w:val="00BA0A49"/>
    <w:rsid w:val="00BA1E17"/>
    <w:rsid w:val="00BA1EF5"/>
    <w:rsid w:val="00BA27FA"/>
    <w:rsid w:val="00BA28C7"/>
    <w:rsid w:val="00BA3263"/>
    <w:rsid w:val="00BA35B9"/>
    <w:rsid w:val="00BA3EDC"/>
    <w:rsid w:val="00BA3F3A"/>
    <w:rsid w:val="00BA41A9"/>
    <w:rsid w:val="00BA4E16"/>
    <w:rsid w:val="00BA4E2C"/>
    <w:rsid w:val="00BA5140"/>
    <w:rsid w:val="00BA51A2"/>
    <w:rsid w:val="00BA56B4"/>
    <w:rsid w:val="00BA5930"/>
    <w:rsid w:val="00BA5CFC"/>
    <w:rsid w:val="00BA5DFF"/>
    <w:rsid w:val="00BA5F58"/>
    <w:rsid w:val="00BA610F"/>
    <w:rsid w:val="00BA647A"/>
    <w:rsid w:val="00BA6841"/>
    <w:rsid w:val="00BA6A67"/>
    <w:rsid w:val="00BA6D49"/>
    <w:rsid w:val="00BA6EC1"/>
    <w:rsid w:val="00BA701B"/>
    <w:rsid w:val="00BA7486"/>
    <w:rsid w:val="00BA7549"/>
    <w:rsid w:val="00BA77A0"/>
    <w:rsid w:val="00BA7893"/>
    <w:rsid w:val="00BA7A97"/>
    <w:rsid w:val="00BB05A2"/>
    <w:rsid w:val="00BB0925"/>
    <w:rsid w:val="00BB0AEA"/>
    <w:rsid w:val="00BB0CFE"/>
    <w:rsid w:val="00BB0DC2"/>
    <w:rsid w:val="00BB0EFF"/>
    <w:rsid w:val="00BB0FD2"/>
    <w:rsid w:val="00BB10A4"/>
    <w:rsid w:val="00BB112A"/>
    <w:rsid w:val="00BB1207"/>
    <w:rsid w:val="00BB12CF"/>
    <w:rsid w:val="00BB14BC"/>
    <w:rsid w:val="00BB15E3"/>
    <w:rsid w:val="00BB1847"/>
    <w:rsid w:val="00BB18CE"/>
    <w:rsid w:val="00BB1AC4"/>
    <w:rsid w:val="00BB1E17"/>
    <w:rsid w:val="00BB28A3"/>
    <w:rsid w:val="00BB28AF"/>
    <w:rsid w:val="00BB2AE1"/>
    <w:rsid w:val="00BB2C13"/>
    <w:rsid w:val="00BB30C6"/>
    <w:rsid w:val="00BB3321"/>
    <w:rsid w:val="00BB38CD"/>
    <w:rsid w:val="00BB3B8F"/>
    <w:rsid w:val="00BB4264"/>
    <w:rsid w:val="00BB4298"/>
    <w:rsid w:val="00BB4644"/>
    <w:rsid w:val="00BB49F4"/>
    <w:rsid w:val="00BB4A29"/>
    <w:rsid w:val="00BB51C4"/>
    <w:rsid w:val="00BB5285"/>
    <w:rsid w:val="00BB5F6D"/>
    <w:rsid w:val="00BB6199"/>
    <w:rsid w:val="00BB61D9"/>
    <w:rsid w:val="00BB6385"/>
    <w:rsid w:val="00BB6585"/>
    <w:rsid w:val="00BB6859"/>
    <w:rsid w:val="00BB6871"/>
    <w:rsid w:val="00BB6E98"/>
    <w:rsid w:val="00BB6FF4"/>
    <w:rsid w:val="00BB70F8"/>
    <w:rsid w:val="00BB72E1"/>
    <w:rsid w:val="00BB78CA"/>
    <w:rsid w:val="00BB7FE5"/>
    <w:rsid w:val="00BC00F8"/>
    <w:rsid w:val="00BC0591"/>
    <w:rsid w:val="00BC0684"/>
    <w:rsid w:val="00BC06BA"/>
    <w:rsid w:val="00BC07CA"/>
    <w:rsid w:val="00BC088C"/>
    <w:rsid w:val="00BC0D6E"/>
    <w:rsid w:val="00BC10B5"/>
    <w:rsid w:val="00BC10F2"/>
    <w:rsid w:val="00BC131E"/>
    <w:rsid w:val="00BC1515"/>
    <w:rsid w:val="00BC1A55"/>
    <w:rsid w:val="00BC1B94"/>
    <w:rsid w:val="00BC1C0B"/>
    <w:rsid w:val="00BC1CF2"/>
    <w:rsid w:val="00BC1E98"/>
    <w:rsid w:val="00BC21BD"/>
    <w:rsid w:val="00BC2393"/>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371"/>
    <w:rsid w:val="00BC57A9"/>
    <w:rsid w:val="00BC5A31"/>
    <w:rsid w:val="00BC5ACB"/>
    <w:rsid w:val="00BC5EF9"/>
    <w:rsid w:val="00BC6469"/>
    <w:rsid w:val="00BC6558"/>
    <w:rsid w:val="00BC6CE0"/>
    <w:rsid w:val="00BC6E75"/>
    <w:rsid w:val="00BC7043"/>
    <w:rsid w:val="00BC7225"/>
    <w:rsid w:val="00BC7769"/>
    <w:rsid w:val="00BC7771"/>
    <w:rsid w:val="00BC77B4"/>
    <w:rsid w:val="00BD0159"/>
    <w:rsid w:val="00BD03A4"/>
    <w:rsid w:val="00BD03AF"/>
    <w:rsid w:val="00BD097B"/>
    <w:rsid w:val="00BD0DAD"/>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5E3B"/>
    <w:rsid w:val="00BD648A"/>
    <w:rsid w:val="00BD6A0B"/>
    <w:rsid w:val="00BD713E"/>
    <w:rsid w:val="00BD7AB6"/>
    <w:rsid w:val="00BE07B3"/>
    <w:rsid w:val="00BE0945"/>
    <w:rsid w:val="00BE0A0E"/>
    <w:rsid w:val="00BE0C07"/>
    <w:rsid w:val="00BE0C41"/>
    <w:rsid w:val="00BE0C6F"/>
    <w:rsid w:val="00BE1281"/>
    <w:rsid w:val="00BE13DC"/>
    <w:rsid w:val="00BE15DC"/>
    <w:rsid w:val="00BE1DC7"/>
    <w:rsid w:val="00BE2007"/>
    <w:rsid w:val="00BE2127"/>
    <w:rsid w:val="00BE2A36"/>
    <w:rsid w:val="00BE2EE4"/>
    <w:rsid w:val="00BE2FA5"/>
    <w:rsid w:val="00BE33C4"/>
    <w:rsid w:val="00BE3C9C"/>
    <w:rsid w:val="00BE3EAD"/>
    <w:rsid w:val="00BE3FC3"/>
    <w:rsid w:val="00BE442F"/>
    <w:rsid w:val="00BE452C"/>
    <w:rsid w:val="00BE48E8"/>
    <w:rsid w:val="00BE4A53"/>
    <w:rsid w:val="00BE4A99"/>
    <w:rsid w:val="00BE4AB6"/>
    <w:rsid w:val="00BE4CE8"/>
    <w:rsid w:val="00BE4DC4"/>
    <w:rsid w:val="00BE50BA"/>
    <w:rsid w:val="00BE5315"/>
    <w:rsid w:val="00BE56EA"/>
    <w:rsid w:val="00BE5CA5"/>
    <w:rsid w:val="00BE5EE6"/>
    <w:rsid w:val="00BE5FA0"/>
    <w:rsid w:val="00BE6504"/>
    <w:rsid w:val="00BE650F"/>
    <w:rsid w:val="00BE6A37"/>
    <w:rsid w:val="00BE6B47"/>
    <w:rsid w:val="00BE7997"/>
    <w:rsid w:val="00BE7C94"/>
    <w:rsid w:val="00BE7DC2"/>
    <w:rsid w:val="00BF0177"/>
    <w:rsid w:val="00BF0443"/>
    <w:rsid w:val="00BF06EF"/>
    <w:rsid w:val="00BF07ED"/>
    <w:rsid w:val="00BF0B8B"/>
    <w:rsid w:val="00BF0D20"/>
    <w:rsid w:val="00BF125B"/>
    <w:rsid w:val="00BF13DF"/>
    <w:rsid w:val="00BF153E"/>
    <w:rsid w:val="00BF1D7D"/>
    <w:rsid w:val="00BF1EC1"/>
    <w:rsid w:val="00BF22FE"/>
    <w:rsid w:val="00BF2EF7"/>
    <w:rsid w:val="00BF2EF9"/>
    <w:rsid w:val="00BF3384"/>
    <w:rsid w:val="00BF3FA5"/>
    <w:rsid w:val="00BF47E3"/>
    <w:rsid w:val="00BF4896"/>
    <w:rsid w:val="00BF49B0"/>
    <w:rsid w:val="00BF49DD"/>
    <w:rsid w:val="00BF4AB3"/>
    <w:rsid w:val="00BF5017"/>
    <w:rsid w:val="00BF5364"/>
    <w:rsid w:val="00BF5716"/>
    <w:rsid w:val="00BF5F50"/>
    <w:rsid w:val="00BF65CA"/>
    <w:rsid w:val="00BF679A"/>
    <w:rsid w:val="00BF6AF2"/>
    <w:rsid w:val="00BF6C16"/>
    <w:rsid w:val="00BF6C5F"/>
    <w:rsid w:val="00BF709F"/>
    <w:rsid w:val="00C00670"/>
    <w:rsid w:val="00C01474"/>
    <w:rsid w:val="00C01517"/>
    <w:rsid w:val="00C022A1"/>
    <w:rsid w:val="00C02849"/>
    <w:rsid w:val="00C029BA"/>
    <w:rsid w:val="00C029CB"/>
    <w:rsid w:val="00C03104"/>
    <w:rsid w:val="00C03220"/>
    <w:rsid w:val="00C03279"/>
    <w:rsid w:val="00C03609"/>
    <w:rsid w:val="00C036FA"/>
    <w:rsid w:val="00C038D7"/>
    <w:rsid w:val="00C03FEA"/>
    <w:rsid w:val="00C04750"/>
    <w:rsid w:val="00C0494C"/>
    <w:rsid w:val="00C04C49"/>
    <w:rsid w:val="00C06A4F"/>
    <w:rsid w:val="00C06E57"/>
    <w:rsid w:val="00C07344"/>
    <w:rsid w:val="00C074E6"/>
    <w:rsid w:val="00C07A4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2E27"/>
    <w:rsid w:val="00C131B8"/>
    <w:rsid w:val="00C13C2B"/>
    <w:rsid w:val="00C13D5B"/>
    <w:rsid w:val="00C1409B"/>
    <w:rsid w:val="00C143E8"/>
    <w:rsid w:val="00C14494"/>
    <w:rsid w:val="00C1462E"/>
    <w:rsid w:val="00C14942"/>
    <w:rsid w:val="00C14DA8"/>
    <w:rsid w:val="00C14E22"/>
    <w:rsid w:val="00C1630E"/>
    <w:rsid w:val="00C166ED"/>
    <w:rsid w:val="00C17192"/>
    <w:rsid w:val="00C172F5"/>
    <w:rsid w:val="00C17949"/>
    <w:rsid w:val="00C17965"/>
    <w:rsid w:val="00C17BB0"/>
    <w:rsid w:val="00C17C46"/>
    <w:rsid w:val="00C20525"/>
    <w:rsid w:val="00C20AF2"/>
    <w:rsid w:val="00C20E8D"/>
    <w:rsid w:val="00C20EEE"/>
    <w:rsid w:val="00C21AEF"/>
    <w:rsid w:val="00C2200E"/>
    <w:rsid w:val="00C2219A"/>
    <w:rsid w:val="00C22FE0"/>
    <w:rsid w:val="00C2352A"/>
    <w:rsid w:val="00C2360B"/>
    <w:rsid w:val="00C239C1"/>
    <w:rsid w:val="00C240F3"/>
    <w:rsid w:val="00C24104"/>
    <w:rsid w:val="00C24206"/>
    <w:rsid w:val="00C2485C"/>
    <w:rsid w:val="00C248C3"/>
    <w:rsid w:val="00C248DA"/>
    <w:rsid w:val="00C25681"/>
    <w:rsid w:val="00C25800"/>
    <w:rsid w:val="00C25C11"/>
    <w:rsid w:val="00C25DD9"/>
    <w:rsid w:val="00C25FA2"/>
    <w:rsid w:val="00C26378"/>
    <w:rsid w:val="00C266EB"/>
    <w:rsid w:val="00C267C3"/>
    <w:rsid w:val="00C26B81"/>
    <w:rsid w:val="00C26D17"/>
    <w:rsid w:val="00C26F81"/>
    <w:rsid w:val="00C27731"/>
    <w:rsid w:val="00C27894"/>
    <w:rsid w:val="00C27CE9"/>
    <w:rsid w:val="00C27EC5"/>
    <w:rsid w:val="00C30669"/>
    <w:rsid w:val="00C30C9F"/>
    <w:rsid w:val="00C31732"/>
    <w:rsid w:val="00C3173E"/>
    <w:rsid w:val="00C319B9"/>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71D0"/>
    <w:rsid w:val="00C373E9"/>
    <w:rsid w:val="00C37905"/>
    <w:rsid w:val="00C37AF3"/>
    <w:rsid w:val="00C37BBA"/>
    <w:rsid w:val="00C37E31"/>
    <w:rsid w:val="00C37EB9"/>
    <w:rsid w:val="00C37EE6"/>
    <w:rsid w:val="00C37F97"/>
    <w:rsid w:val="00C37FB6"/>
    <w:rsid w:val="00C400F5"/>
    <w:rsid w:val="00C405C9"/>
    <w:rsid w:val="00C405D3"/>
    <w:rsid w:val="00C40A56"/>
    <w:rsid w:val="00C410DE"/>
    <w:rsid w:val="00C41382"/>
    <w:rsid w:val="00C41664"/>
    <w:rsid w:val="00C417ED"/>
    <w:rsid w:val="00C41905"/>
    <w:rsid w:val="00C41A4E"/>
    <w:rsid w:val="00C41A89"/>
    <w:rsid w:val="00C41BB4"/>
    <w:rsid w:val="00C41DEC"/>
    <w:rsid w:val="00C4202A"/>
    <w:rsid w:val="00C42722"/>
    <w:rsid w:val="00C42B4B"/>
    <w:rsid w:val="00C42CE0"/>
    <w:rsid w:val="00C42DE1"/>
    <w:rsid w:val="00C42E1D"/>
    <w:rsid w:val="00C437AE"/>
    <w:rsid w:val="00C43FB4"/>
    <w:rsid w:val="00C451A4"/>
    <w:rsid w:val="00C4527D"/>
    <w:rsid w:val="00C45ED4"/>
    <w:rsid w:val="00C46826"/>
    <w:rsid w:val="00C46C6D"/>
    <w:rsid w:val="00C47571"/>
    <w:rsid w:val="00C479BB"/>
    <w:rsid w:val="00C47C82"/>
    <w:rsid w:val="00C47E6D"/>
    <w:rsid w:val="00C47F93"/>
    <w:rsid w:val="00C5003D"/>
    <w:rsid w:val="00C50542"/>
    <w:rsid w:val="00C505BB"/>
    <w:rsid w:val="00C50605"/>
    <w:rsid w:val="00C507A2"/>
    <w:rsid w:val="00C50BFF"/>
    <w:rsid w:val="00C511BF"/>
    <w:rsid w:val="00C516E6"/>
    <w:rsid w:val="00C517AB"/>
    <w:rsid w:val="00C5183A"/>
    <w:rsid w:val="00C51924"/>
    <w:rsid w:val="00C51BA7"/>
    <w:rsid w:val="00C51D87"/>
    <w:rsid w:val="00C51FA5"/>
    <w:rsid w:val="00C52211"/>
    <w:rsid w:val="00C52288"/>
    <w:rsid w:val="00C52620"/>
    <w:rsid w:val="00C52673"/>
    <w:rsid w:val="00C52ACA"/>
    <w:rsid w:val="00C52C25"/>
    <w:rsid w:val="00C52EF2"/>
    <w:rsid w:val="00C530FF"/>
    <w:rsid w:val="00C53362"/>
    <w:rsid w:val="00C534AD"/>
    <w:rsid w:val="00C5491F"/>
    <w:rsid w:val="00C54990"/>
    <w:rsid w:val="00C54992"/>
    <w:rsid w:val="00C54CD0"/>
    <w:rsid w:val="00C54DA4"/>
    <w:rsid w:val="00C54FC2"/>
    <w:rsid w:val="00C550DB"/>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122"/>
    <w:rsid w:val="00C61429"/>
    <w:rsid w:val="00C61982"/>
    <w:rsid w:val="00C61CC1"/>
    <w:rsid w:val="00C61F1B"/>
    <w:rsid w:val="00C6212C"/>
    <w:rsid w:val="00C621A3"/>
    <w:rsid w:val="00C6239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673E3"/>
    <w:rsid w:val="00C702C4"/>
    <w:rsid w:val="00C70360"/>
    <w:rsid w:val="00C70566"/>
    <w:rsid w:val="00C710A3"/>
    <w:rsid w:val="00C71CFC"/>
    <w:rsid w:val="00C71DE0"/>
    <w:rsid w:val="00C71E33"/>
    <w:rsid w:val="00C71ECD"/>
    <w:rsid w:val="00C72A98"/>
    <w:rsid w:val="00C72AF2"/>
    <w:rsid w:val="00C72B9E"/>
    <w:rsid w:val="00C72DF0"/>
    <w:rsid w:val="00C7344A"/>
    <w:rsid w:val="00C735D2"/>
    <w:rsid w:val="00C73B82"/>
    <w:rsid w:val="00C73CED"/>
    <w:rsid w:val="00C74177"/>
    <w:rsid w:val="00C7421A"/>
    <w:rsid w:val="00C742DB"/>
    <w:rsid w:val="00C74419"/>
    <w:rsid w:val="00C74B20"/>
    <w:rsid w:val="00C74DD4"/>
    <w:rsid w:val="00C7537E"/>
    <w:rsid w:val="00C75480"/>
    <w:rsid w:val="00C76101"/>
    <w:rsid w:val="00C7668B"/>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09B"/>
    <w:rsid w:val="00C850B6"/>
    <w:rsid w:val="00C8554B"/>
    <w:rsid w:val="00C8554E"/>
    <w:rsid w:val="00C85605"/>
    <w:rsid w:val="00C85632"/>
    <w:rsid w:val="00C85FB7"/>
    <w:rsid w:val="00C8650E"/>
    <w:rsid w:val="00C86A49"/>
    <w:rsid w:val="00C86AFF"/>
    <w:rsid w:val="00C870FF"/>
    <w:rsid w:val="00C8759E"/>
    <w:rsid w:val="00C877C5"/>
    <w:rsid w:val="00C87D5A"/>
    <w:rsid w:val="00C90374"/>
    <w:rsid w:val="00C90960"/>
    <w:rsid w:val="00C90E0A"/>
    <w:rsid w:val="00C911B3"/>
    <w:rsid w:val="00C913DA"/>
    <w:rsid w:val="00C915B5"/>
    <w:rsid w:val="00C91779"/>
    <w:rsid w:val="00C918A8"/>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0A"/>
    <w:rsid w:val="00C95594"/>
    <w:rsid w:val="00C95BBA"/>
    <w:rsid w:val="00C95E5F"/>
    <w:rsid w:val="00C96008"/>
    <w:rsid w:val="00C96573"/>
    <w:rsid w:val="00C9672D"/>
    <w:rsid w:val="00C967A9"/>
    <w:rsid w:val="00C971C2"/>
    <w:rsid w:val="00C97314"/>
    <w:rsid w:val="00C9741E"/>
    <w:rsid w:val="00C97478"/>
    <w:rsid w:val="00C974F1"/>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4104"/>
    <w:rsid w:val="00CA42E4"/>
    <w:rsid w:val="00CA454B"/>
    <w:rsid w:val="00CA4B75"/>
    <w:rsid w:val="00CA4FBF"/>
    <w:rsid w:val="00CA515D"/>
    <w:rsid w:val="00CA532D"/>
    <w:rsid w:val="00CA5510"/>
    <w:rsid w:val="00CA5B3E"/>
    <w:rsid w:val="00CA5BA6"/>
    <w:rsid w:val="00CA6021"/>
    <w:rsid w:val="00CA612B"/>
    <w:rsid w:val="00CA61DF"/>
    <w:rsid w:val="00CA66D7"/>
    <w:rsid w:val="00CA69EC"/>
    <w:rsid w:val="00CA73C8"/>
    <w:rsid w:val="00CA76E8"/>
    <w:rsid w:val="00CA783F"/>
    <w:rsid w:val="00CA78D8"/>
    <w:rsid w:val="00CA79E1"/>
    <w:rsid w:val="00CA7A5C"/>
    <w:rsid w:val="00CB005B"/>
    <w:rsid w:val="00CB039B"/>
    <w:rsid w:val="00CB0497"/>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282"/>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298"/>
    <w:rsid w:val="00CC32A4"/>
    <w:rsid w:val="00CC334F"/>
    <w:rsid w:val="00CC3BDB"/>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05D"/>
    <w:rsid w:val="00CD07B3"/>
    <w:rsid w:val="00CD097E"/>
    <w:rsid w:val="00CD0A96"/>
    <w:rsid w:val="00CD0BF3"/>
    <w:rsid w:val="00CD1484"/>
    <w:rsid w:val="00CD16CA"/>
    <w:rsid w:val="00CD1E00"/>
    <w:rsid w:val="00CD23F9"/>
    <w:rsid w:val="00CD2A1F"/>
    <w:rsid w:val="00CD2BE2"/>
    <w:rsid w:val="00CD2F20"/>
    <w:rsid w:val="00CD2FD9"/>
    <w:rsid w:val="00CD312A"/>
    <w:rsid w:val="00CD389B"/>
    <w:rsid w:val="00CD39D6"/>
    <w:rsid w:val="00CD3EFF"/>
    <w:rsid w:val="00CD4195"/>
    <w:rsid w:val="00CD44A8"/>
    <w:rsid w:val="00CD4629"/>
    <w:rsid w:val="00CD4756"/>
    <w:rsid w:val="00CD50AA"/>
    <w:rsid w:val="00CD56CA"/>
    <w:rsid w:val="00CD64F3"/>
    <w:rsid w:val="00CD67DA"/>
    <w:rsid w:val="00CD6F96"/>
    <w:rsid w:val="00CD7039"/>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630B"/>
    <w:rsid w:val="00CE6348"/>
    <w:rsid w:val="00CE64E0"/>
    <w:rsid w:val="00CE6A34"/>
    <w:rsid w:val="00CE6FF9"/>
    <w:rsid w:val="00CE7559"/>
    <w:rsid w:val="00CE7D29"/>
    <w:rsid w:val="00CE7FED"/>
    <w:rsid w:val="00CF003C"/>
    <w:rsid w:val="00CF0173"/>
    <w:rsid w:val="00CF0211"/>
    <w:rsid w:val="00CF043E"/>
    <w:rsid w:val="00CF06C4"/>
    <w:rsid w:val="00CF0DAC"/>
    <w:rsid w:val="00CF0FAA"/>
    <w:rsid w:val="00CF0FF6"/>
    <w:rsid w:val="00CF10F0"/>
    <w:rsid w:val="00CF1264"/>
    <w:rsid w:val="00CF14AE"/>
    <w:rsid w:val="00CF21F3"/>
    <w:rsid w:val="00CF232C"/>
    <w:rsid w:val="00CF245F"/>
    <w:rsid w:val="00CF268B"/>
    <w:rsid w:val="00CF28A8"/>
    <w:rsid w:val="00CF2B14"/>
    <w:rsid w:val="00CF318D"/>
    <w:rsid w:val="00CF3316"/>
    <w:rsid w:val="00CF3824"/>
    <w:rsid w:val="00CF39ED"/>
    <w:rsid w:val="00CF3BF0"/>
    <w:rsid w:val="00CF412D"/>
    <w:rsid w:val="00CF4265"/>
    <w:rsid w:val="00CF49DF"/>
    <w:rsid w:val="00CF5407"/>
    <w:rsid w:val="00CF546A"/>
    <w:rsid w:val="00CF57BA"/>
    <w:rsid w:val="00CF6527"/>
    <w:rsid w:val="00CF6BA9"/>
    <w:rsid w:val="00CF6CB8"/>
    <w:rsid w:val="00CF6D7A"/>
    <w:rsid w:val="00CF6E4D"/>
    <w:rsid w:val="00CF70FF"/>
    <w:rsid w:val="00CF74AE"/>
    <w:rsid w:val="00CF7506"/>
    <w:rsid w:val="00CF753B"/>
    <w:rsid w:val="00CF75F4"/>
    <w:rsid w:val="00CF7AE6"/>
    <w:rsid w:val="00D0025C"/>
    <w:rsid w:val="00D00C07"/>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5FD2"/>
    <w:rsid w:val="00D0653A"/>
    <w:rsid w:val="00D0678D"/>
    <w:rsid w:val="00D06A33"/>
    <w:rsid w:val="00D06BBE"/>
    <w:rsid w:val="00D06BCA"/>
    <w:rsid w:val="00D06EC6"/>
    <w:rsid w:val="00D10071"/>
    <w:rsid w:val="00D1009E"/>
    <w:rsid w:val="00D10138"/>
    <w:rsid w:val="00D103F6"/>
    <w:rsid w:val="00D1041E"/>
    <w:rsid w:val="00D1049C"/>
    <w:rsid w:val="00D10532"/>
    <w:rsid w:val="00D10AA5"/>
    <w:rsid w:val="00D111B3"/>
    <w:rsid w:val="00D11212"/>
    <w:rsid w:val="00D11D06"/>
    <w:rsid w:val="00D11D0D"/>
    <w:rsid w:val="00D123FE"/>
    <w:rsid w:val="00D1261A"/>
    <w:rsid w:val="00D12E60"/>
    <w:rsid w:val="00D135D6"/>
    <w:rsid w:val="00D13A90"/>
    <w:rsid w:val="00D13AA9"/>
    <w:rsid w:val="00D13CBA"/>
    <w:rsid w:val="00D13ED5"/>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1FDA"/>
    <w:rsid w:val="00D221C9"/>
    <w:rsid w:val="00D22348"/>
    <w:rsid w:val="00D2286E"/>
    <w:rsid w:val="00D229E7"/>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1AE"/>
    <w:rsid w:val="00D265B9"/>
    <w:rsid w:val="00D267BA"/>
    <w:rsid w:val="00D26A7D"/>
    <w:rsid w:val="00D27715"/>
    <w:rsid w:val="00D27728"/>
    <w:rsid w:val="00D27734"/>
    <w:rsid w:val="00D277E7"/>
    <w:rsid w:val="00D27818"/>
    <w:rsid w:val="00D2799C"/>
    <w:rsid w:val="00D27AC4"/>
    <w:rsid w:val="00D27C59"/>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4FFE"/>
    <w:rsid w:val="00D35122"/>
    <w:rsid w:val="00D35141"/>
    <w:rsid w:val="00D352F6"/>
    <w:rsid w:val="00D35ADA"/>
    <w:rsid w:val="00D35B72"/>
    <w:rsid w:val="00D35C9E"/>
    <w:rsid w:val="00D35D87"/>
    <w:rsid w:val="00D35E8C"/>
    <w:rsid w:val="00D3603A"/>
    <w:rsid w:val="00D36A4F"/>
    <w:rsid w:val="00D3725C"/>
    <w:rsid w:val="00D378E6"/>
    <w:rsid w:val="00D378EE"/>
    <w:rsid w:val="00D379E5"/>
    <w:rsid w:val="00D37CB4"/>
    <w:rsid w:val="00D37EFC"/>
    <w:rsid w:val="00D403A2"/>
    <w:rsid w:val="00D40478"/>
    <w:rsid w:val="00D406AC"/>
    <w:rsid w:val="00D40A02"/>
    <w:rsid w:val="00D410AC"/>
    <w:rsid w:val="00D42111"/>
    <w:rsid w:val="00D4267D"/>
    <w:rsid w:val="00D42799"/>
    <w:rsid w:val="00D42AEF"/>
    <w:rsid w:val="00D42CED"/>
    <w:rsid w:val="00D42D46"/>
    <w:rsid w:val="00D42EB4"/>
    <w:rsid w:val="00D42EE2"/>
    <w:rsid w:val="00D432ED"/>
    <w:rsid w:val="00D43407"/>
    <w:rsid w:val="00D43CDF"/>
    <w:rsid w:val="00D43D14"/>
    <w:rsid w:val="00D44050"/>
    <w:rsid w:val="00D441AC"/>
    <w:rsid w:val="00D44667"/>
    <w:rsid w:val="00D44911"/>
    <w:rsid w:val="00D449BD"/>
    <w:rsid w:val="00D45535"/>
    <w:rsid w:val="00D457DE"/>
    <w:rsid w:val="00D45BF5"/>
    <w:rsid w:val="00D47154"/>
    <w:rsid w:val="00D471EE"/>
    <w:rsid w:val="00D474B4"/>
    <w:rsid w:val="00D47642"/>
    <w:rsid w:val="00D47715"/>
    <w:rsid w:val="00D47B47"/>
    <w:rsid w:val="00D5004D"/>
    <w:rsid w:val="00D50054"/>
    <w:rsid w:val="00D50156"/>
    <w:rsid w:val="00D5038C"/>
    <w:rsid w:val="00D50716"/>
    <w:rsid w:val="00D50A8D"/>
    <w:rsid w:val="00D50D70"/>
    <w:rsid w:val="00D50E33"/>
    <w:rsid w:val="00D5112E"/>
    <w:rsid w:val="00D514C5"/>
    <w:rsid w:val="00D51824"/>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4F0B"/>
    <w:rsid w:val="00D55174"/>
    <w:rsid w:val="00D551AB"/>
    <w:rsid w:val="00D55B69"/>
    <w:rsid w:val="00D562F0"/>
    <w:rsid w:val="00D56CBA"/>
    <w:rsid w:val="00D57013"/>
    <w:rsid w:val="00D570D9"/>
    <w:rsid w:val="00D57926"/>
    <w:rsid w:val="00D57D32"/>
    <w:rsid w:val="00D57DAD"/>
    <w:rsid w:val="00D6018A"/>
    <w:rsid w:val="00D608D6"/>
    <w:rsid w:val="00D60CF5"/>
    <w:rsid w:val="00D60DDE"/>
    <w:rsid w:val="00D613BA"/>
    <w:rsid w:val="00D61A95"/>
    <w:rsid w:val="00D61AC8"/>
    <w:rsid w:val="00D61C97"/>
    <w:rsid w:val="00D6240B"/>
    <w:rsid w:val="00D62647"/>
    <w:rsid w:val="00D626F3"/>
    <w:rsid w:val="00D62885"/>
    <w:rsid w:val="00D6288A"/>
    <w:rsid w:val="00D62D31"/>
    <w:rsid w:val="00D634F7"/>
    <w:rsid w:val="00D6365C"/>
    <w:rsid w:val="00D63752"/>
    <w:rsid w:val="00D63A74"/>
    <w:rsid w:val="00D63AF7"/>
    <w:rsid w:val="00D64743"/>
    <w:rsid w:val="00D64956"/>
    <w:rsid w:val="00D64A4B"/>
    <w:rsid w:val="00D64E22"/>
    <w:rsid w:val="00D650BF"/>
    <w:rsid w:val="00D65181"/>
    <w:rsid w:val="00D65F60"/>
    <w:rsid w:val="00D666AD"/>
    <w:rsid w:val="00D66734"/>
    <w:rsid w:val="00D667CA"/>
    <w:rsid w:val="00D66F88"/>
    <w:rsid w:val="00D6724C"/>
    <w:rsid w:val="00D67273"/>
    <w:rsid w:val="00D677DB"/>
    <w:rsid w:val="00D678F3"/>
    <w:rsid w:val="00D67F22"/>
    <w:rsid w:val="00D70740"/>
    <w:rsid w:val="00D70B6F"/>
    <w:rsid w:val="00D70D7E"/>
    <w:rsid w:val="00D7137D"/>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02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3F8"/>
    <w:rsid w:val="00D8679D"/>
    <w:rsid w:val="00D86B01"/>
    <w:rsid w:val="00D870FB"/>
    <w:rsid w:val="00D8747F"/>
    <w:rsid w:val="00D9050E"/>
    <w:rsid w:val="00D90AC0"/>
    <w:rsid w:val="00D90DC2"/>
    <w:rsid w:val="00D911FE"/>
    <w:rsid w:val="00D91BC8"/>
    <w:rsid w:val="00D91C67"/>
    <w:rsid w:val="00D91F51"/>
    <w:rsid w:val="00D924E3"/>
    <w:rsid w:val="00D928F9"/>
    <w:rsid w:val="00D92E63"/>
    <w:rsid w:val="00D938B2"/>
    <w:rsid w:val="00D93AA8"/>
    <w:rsid w:val="00D93B07"/>
    <w:rsid w:val="00D93D63"/>
    <w:rsid w:val="00D94C9E"/>
    <w:rsid w:val="00D95046"/>
    <w:rsid w:val="00D957AF"/>
    <w:rsid w:val="00D95A1F"/>
    <w:rsid w:val="00D961B8"/>
    <w:rsid w:val="00D96711"/>
    <w:rsid w:val="00D96E09"/>
    <w:rsid w:val="00D9700E"/>
    <w:rsid w:val="00D971C5"/>
    <w:rsid w:val="00D975E3"/>
    <w:rsid w:val="00D9779D"/>
    <w:rsid w:val="00D97B22"/>
    <w:rsid w:val="00D97D84"/>
    <w:rsid w:val="00D97F08"/>
    <w:rsid w:val="00DA06DA"/>
    <w:rsid w:val="00DA090A"/>
    <w:rsid w:val="00DA0E42"/>
    <w:rsid w:val="00DA10A4"/>
    <w:rsid w:val="00DA1242"/>
    <w:rsid w:val="00DA17C6"/>
    <w:rsid w:val="00DA18F5"/>
    <w:rsid w:val="00DA1A81"/>
    <w:rsid w:val="00DA1C35"/>
    <w:rsid w:val="00DA1EEB"/>
    <w:rsid w:val="00DA232E"/>
    <w:rsid w:val="00DA24F6"/>
    <w:rsid w:val="00DA29C0"/>
    <w:rsid w:val="00DA3047"/>
    <w:rsid w:val="00DA3287"/>
    <w:rsid w:val="00DA3B8D"/>
    <w:rsid w:val="00DA3C5C"/>
    <w:rsid w:val="00DA3D92"/>
    <w:rsid w:val="00DA3F3D"/>
    <w:rsid w:val="00DA407C"/>
    <w:rsid w:val="00DA4303"/>
    <w:rsid w:val="00DA438D"/>
    <w:rsid w:val="00DA43BB"/>
    <w:rsid w:val="00DA44F7"/>
    <w:rsid w:val="00DA4CAE"/>
    <w:rsid w:val="00DA4DAA"/>
    <w:rsid w:val="00DA5084"/>
    <w:rsid w:val="00DA521B"/>
    <w:rsid w:val="00DA571C"/>
    <w:rsid w:val="00DA5895"/>
    <w:rsid w:val="00DA5AB4"/>
    <w:rsid w:val="00DA5B4C"/>
    <w:rsid w:val="00DA65D0"/>
    <w:rsid w:val="00DA6C89"/>
    <w:rsid w:val="00DA6FB7"/>
    <w:rsid w:val="00DB00E5"/>
    <w:rsid w:val="00DB01F5"/>
    <w:rsid w:val="00DB0309"/>
    <w:rsid w:val="00DB050A"/>
    <w:rsid w:val="00DB058E"/>
    <w:rsid w:val="00DB0667"/>
    <w:rsid w:val="00DB0967"/>
    <w:rsid w:val="00DB0979"/>
    <w:rsid w:val="00DB0CB6"/>
    <w:rsid w:val="00DB0E9A"/>
    <w:rsid w:val="00DB0EBA"/>
    <w:rsid w:val="00DB0F57"/>
    <w:rsid w:val="00DB0F70"/>
    <w:rsid w:val="00DB10BA"/>
    <w:rsid w:val="00DB1143"/>
    <w:rsid w:val="00DB117B"/>
    <w:rsid w:val="00DB1462"/>
    <w:rsid w:val="00DB1773"/>
    <w:rsid w:val="00DB197F"/>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5600"/>
    <w:rsid w:val="00DB6043"/>
    <w:rsid w:val="00DB6290"/>
    <w:rsid w:val="00DB6321"/>
    <w:rsid w:val="00DB6BB2"/>
    <w:rsid w:val="00DB6BDE"/>
    <w:rsid w:val="00DB6DDD"/>
    <w:rsid w:val="00DB7381"/>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C55"/>
    <w:rsid w:val="00DC4D12"/>
    <w:rsid w:val="00DC5189"/>
    <w:rsid w:val="00DC55F9"/>
    <w:rsid w:val="00DC5A97"/>
    <w:rsid w:val="00DC5F27"/>
    <w:rsid w:val="00DC617D"/>
    <w:rsid w:val="00DC6460"/>
    <w:rsid w:val="00DC64B2"/>
    <w:rsid w:val="00DC6626"/>
    <w:rsid w:val="00DC674F"/>
    <w:rsid w:val="00DC6AE4"/>
    <w:rsid w:val="00DC6D6E"/>
    <w:rsid w:val="00DC6FFC"/>
    <w:rsid w:val="00DC758F"/>
    <w:rsid w:val="00DC79FF"/>
    <w:rsid w:val="00DD0235"/>
    <w:rsid w:val="00DD0481"/>
    <w:rsid w:val="00DD0AE7"/>
    <w:rsid w:val="00DD0BC0"/>
    <w:rsid w:val="00DD119E"/>
    <w:rsid w:val="00DD138C"/>
    <w:rsid w:val="00DD144F"/>
    <w:rsid w:val="00DD1856"/>
    <w:rsid w:val="00DD19B2"/>
    <w:rsid w:val="00DD19F8"/>
    <w:rsid w:val="00DD1A01"/>
    <w:rsid w:val="00DD1A53"/>
    <w:rsid w:val="00DD1E05"/>
    <w:rsid w:val="00DD1E28"/>
    <w:rsid w:val="00DD20AA"/>
    <w:rsid w:val="00DD2169"/>
    <w:rsid w:val="00DD229D"/>
    <w:rsid w:val="00DD25D3"/>
    <w:rsid w:val="00DD29F3"/>
    <w:rsid w:val="00DD2DB3"/>
    <w:rsid w:val="00DD307E"/>
    <w:rsid w:val="00DD3426"/>
    <w:rsid w:val="00DD3C4B"/>
    <w:rsid w:val="00DD404D"/>
    <w:rsid w:val="00DD40F9"/>
    <w:rsid w:val="00DD4254"/>
    <w:rsid w:val="00DD452B"/>
    <w:rsid w:val="00DD4B97"/>
    <w:rsid w:val="00DD5268"/>
    <w:rsid w:val="00DD5617"/>
    <w:rsid w:val="00DD5BDB"/>
    <w:rsid w:val="00DD61BF"/>
    <w:rsid w:val="00DD771C"/>
    <w:rsid w:val="00DE02D6"/>
    <w:rsid w:val="00DE046D"/>
    <w:rsid w:val="00DE0838"/>
    <w:rsid w:val="00DE0F13"/>
    <w:rsid w:val="00DE1651"/>
    <w:rsid w:val="00DE170B"/>
    <w:rsid w:val="00DE190F"/>
    <w:rsid w:val="00DE1B50"/>
    <w:rsid w:val="00DE1C22"/>
    <w:rsid w:val="00DE1C43"/>
    <w:rsid w:val="00DE24C4"/>
    <w:rsid w:val="00DE270C"/>
    <w:rsid w:val="00DE2A44"/>
    <w:rsid w:val="00DE2A88"/>
    <w:rsid w:val="00DE2AB7"/>
    <w:rsid w:val="00DE3028"/>
    <w:rsid w:val="00DE326B"/>
    <w:rsid w:val="00DE397A"/>
    <w:rsid w:val="00DE45FB"/>
    <w:rsid w:val="00DE494A"/>
    <w:rsid w:val="00DE49C7"/>
    <w:rsid w:val="00DE4C89"/>
    <w:rsid w:val="00DE4DB1"/>
    <w:rsid w:val="00DE4EBC"/>
    <w:rsid w:val="00DE556A"/>
    <w:rsid w:val="00DE6636"/>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589"/>
    <w:rsid w:val="00DF4609"/>
    <w:rsid w:val="00DF4C7B"/>
    <w:rsid w:val="00DF4F01"/>
    <w:rsid w:val="00DF5031"/>
    <w:rsid w:val="00DF50EE"/>
    <w:rsid w:val="00DF54CF"/>
    <w:rsid w:val="00DF56E9"/>
    <w:rsid w:val="00DF5778"/>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4F6"/>
    <w:rsid w:val="00E03578"/>
    <w:rsid w:val="00E0369D"/>
    <w:rsid w:val="00E03D4B"/>
    <w:rsid w:val="00E04078"/>
    <w:rsid w:val="00E04330"/>
    <w:rsid w:val="00E059F4"/>
    <w:rsid w:val="00E05C5B"/>
    <w:rsid w:val="00E06521"/>
    <w:rsid w:val="00E06915"/>
    <w:rsid w:val="00E06FCA"/>
    <w:rsid w:val="00E071B2"/>
    <w:rsid w:val="00E07301"/>
    <w:rsid w:val="00E07561"/>
    <w:rsid w:val="00E07FB2"/>
    <w:rsid w:val="00E10107"/>
    <w:rsid w:val="00E103DC"/>
    <w:rsid w:val="00E10414"/>
    <w:rsid w:val="00E10682"/>
    <w:rsid w:val="00E10A47"/>
    <w:rsid w:val="00E10DBE"/>
    <w:rsid w:val="00E1109E"/>
    <w:rsid w:val="00E11277"/>
    <w:rsid w:val="00E1233A"/>
    <w:rsid w:val="00E12CB6"/>
    <w:rsid w:val="00E12E3B"/>
    <w:rsid w:val="00E12F6D"/>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404"/>
    <w:rsid w:val="00E2052D"/>
    <w:rsid w:val="00E207E1"/>
    <w:rsid w:val="00E20A2A"/>
    <w:rsid w:val="00E214CC"/>
    <w:rsid w:val="00E21A89"/>
    <w:rsid w:val="00E21D36"/>
    <w:rsid w:val="00E21DFE"/>
    <w:rsid w:val="00E220BD"/>
    <w:rsid w:val="00E230A9"/>
    <w:rsid w:val="00E23C63"/>
    <w:rsid w:val="00E2400F"/>
    <w:rsid w:val="00E2448E"/>
    <w:rsid w:val="00E24DC0"/>
    <w:rsid w:val="00E24E1A"/>
    <w:rsid w:val="00E24E2A"/>
    <w:rsid w:val="00E251AE"/>
    <w:rsid w:val="00E25280"/>
    <w:rsid w:val="00E257C9"/>
    <w:rsid w:val="00E25BEB"/>
    <w:rsid w:val="00E25DCF"/>
    <w:rsid w:val="00E25E99"/>
    <w:rsid w:val="00E2640B"/>
    <w:rsid w:val="00E2680D"/>
    <w:rsid w:val="00E27277"/>
    <w:rsid w:val="00E279AD"/>
    <w:rsid w:val="00E27BF6"/>
    <w:rsid w:val="00E27C58"/>
    <w:rsid w:val="00E27E63"/>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5F91"/>
    <w:rsid w:val="00E36203"/>
    <w:rsid w:val="00E3623C"/>
    <w:rsid w:val="00E36897"/>
    <w:rsid w:val="00E36C31"/>
    <w:rsid w:val="00E36D70"/>
    <w:rsid w:val="00E36F29"/>
    <w:rsid w:val="00E36FDC"/>
    <w:rsid w:val="00E37397"/>
    <w:rsid w:val="00E3763F"/>
    <w:rsid w:val="00E37786"/>
    <w:rsid w:val="00E407EF"/>
    <w:rsid w:val="00E408B0"/>
    <w:rsid w:val="00E40B3A"/>
    <w:rsid w:val="00E40B47"/>
    <w:rsid w:val="00E40FEF"/>
    <w:rsid w:val="00E41253"/>
    <w:rsid w:val="00E412B2"/>
    <w:rsid w:val="00E415B9"/>
    <w:rsid w:val="00E42309"/>
    <w:rsid w:val="00E42708"/>
    <w:rsid w:val="00E42AD5"/>
    <w:rsid w:val="00E42B98"/>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47F49"/>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749"/>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56E"/>
    <w:rsid w:val="00E6197F"/>
    <w:rsid w:val="00E61AAF"/>
    <w:rsid w:val="00E61BFB"/>
    <w:rsid w:val="00E61CCC"/>
    <w:rsid w:val="00E61FBD"/>
    <w:rsid w:val="00E6262A"/>
    <w:rsid w:val="00E62747"/>
    <w:rsid w:val="00E62C4F"/>
    <w:rsid w:val="00E62EA7"/>
    <w:rsid w:val="00E62EE6"/>
    <w:rsid w:val="00E634D2"/>
    <w:rsid w:val="00E637A3"/>
    <w:rsid w:val="00E63A6E"/>
    <w:rsid w:val="00E63B2B"/>
    <w:rsid w:val="00E64E27"/>
    <w:rsid w:val="00E65A63"/>
    <w:rsid w:val="00E65D86"/>
    <w:rsid w:val="00E660D7"/>
    <w:rsid w:val="00E663CE"/>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7D5"/>
    <w:rsid w:val="00E70C12"/>
    <w:rsid w:val="00E70C94"/>
    <w:rsid w:val="00E70DEB"/>
    <w:rsid w:val="00E70EA3"/>
    <w:rsid w:val="00E71084"/>
    <w:rsid w:val="00E711D8"/>
    <w:rsid w:val="00E714F5"/>
    <w:rsid w:val="00E71523"/>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547"/>
    <w:rsid w:val="00E74B09"/>
    <w:rsid w:val="00E74DE9"/>
    <w:rsid w:val="00E74F13"/>
    <w:rsid w:val="00E74F86"/>
    <w:rsid w:val="00E75018"/>
    <w:rsid w:val="00E7580F"/>
    <w:rsid w:val="00E75B19"/>
    <w:rsid w:val="00E75B30"/>
    <w:rsid w:val="00E75BC9"/>
    <w:rsid w:val="00E75D2A"/>
    <w:rsid w:val="00E75F4C"/>
    <w:rsid w:val="00E7604A"/>
    <w:rsid w:val="00E762DA"/>
    <w:rsid w:val="00E7677A"/>
    <w:rsid w:val="00E767E6"/>
    <w:rsid w:val="00E768F6"/>
    <w:rsid w:val="00E7691C"/>
    <w:rsid w:val="00E771EC"/>
    <w:rsid w:val="00E77729"/>
    <w:rsid w:val="00E77D30"/>
    <w:rsid w:val="00E77E96"/>
    <w:rsid w:val="00E80456"/>
    <w:rsid w:val="00E80A2D"/>
    <w:rsid w:val="00E80D81"/>
    <w:rsid w:val="00E80F61"/>
    <w:rsid w:val="00E81251"/>
    <w:rsid w:val="00E812AF"/>
    <w:rsid w:val="00E818D4"/>
    <w:rsid w:val="00E81901"/>
    <w:rsid w:val="00E81ABE"/>
    <w:rsid w:val="00E81B6D"/>
    <w:rsid w:val="00E81CB4"/>
    <w:rsid w:val="00E8206E"/>
    <w:rsid w:val="00E829DD"/>
    <w:rsid w:val="00E82BEC"/>
    <w:rsid w:val="00E82BFE"/>
    <w:rsid w:val="00E82D35"/>
    <w:rsid w:val="00E8350A"/>
    <w:rsid w:val="00E83D31"/>
    <w:rsid w:val="00E83DD8"/>
    <w:rsid w:val="00E8432A"/>
    <w:rsid w:val="00E847EB"/>
    <w:rsid w:val="00E84B5F"/>
    <w:rsid w:val="00E84D52"/>
    <w:rsid w:val="00E84F18"/>
    <w:rsid w:val="00E84F66"/>
    <w:rsid w:val="00E85182"/>
    <w:rsid w:val="00E8521F"/>
    <w:rsid w:val="00E85692"/>
    <w:rsid w:val="00E85B4D"/>
    <w:rsid w:val="00E85C32"/>
    <w:rsid w:val="00E86102"/>
    <w:rsid w:val="00E861CA"/>
    <w:rsid w:val="00E861E8"/>
    <w:rsid w:val="00E862C0"/>
    <w:rsid w:val="00E87EDC"/>
    <w:rsid w:val="00E87F72"/>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A2C"/>
    <w:rsid w:val="00E95CED"/>
    <w:rsid w:val="00E96501"/>
    <w:rsid w:val="00E9650D"/>
    <w:rsid w:val="00E967D4"/>
    <w:rsid w:val="00E97856"/>
    <w:rsid w:val="00EA02B2"/>
    <w:rsid w:val="00EA061C"/>
    <w:rsid w:val="00EA0E45"/>
    <w:rsid w:val="00EA0E95"/>
    <w:rsid w:val="00EA0F63"/>
    <w:rsid w:val="00EA12D4"/>
    <w:rsid w:val="00EA1373"/>
    <w:rsid w:val="00EA1A57"/>
    <w:rsid w:val="00EA1D9F"/>
    <w:rsid w:val="00EA1F66"/>
    <w:rsid w:val="00EA22C5"/>
    <w:rsid w:val="00EA2473"/>
    <w:rsid w:val="00EA263B"/>
    <w:rsid w:val="00EA2983"/>
    <w:rsid w:val="00EA2BE4"/>
    <w:rsid w:val="00EA2BFF"/>
    <w:rsid w:val="00EA2C99"/>
    <w:rsid w:val="00EA2DF6"/>
    <w:rsid w:val="00EA3050"/>
    <w:rsid w:val="00EA3466"/>
    <w:rsid w:val="00EA34C1"/>
    <w:rsid w:val="00EA36D0"/>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93C"/>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4E23"/>
    <w:rsid w:val="00EB5054"/>
    <w:rsid w:val="00EB512A"/>
    <w:rsid w:val="00EB54E2"/>
    <w:rsid w:val="00EB58D0"/>
    <w:rsid w:val="00EB5986"/>
    <w:rsid w:val="00EB5A05"/>
    <w:rsid w:val="00EB6C3B"/>
    <w:rsid w:val="00EB6D76"/>
    <w:rsid w:val="00EB7257"/>
    <w:rsid w:val="00EB7366"/>
    <w:rsid w:val="00EB7A3B"/>
    <w:rsid w:val="00EB7CFA"/>
    <w:rsid w:val="00EB7F55"/>
    <w:rsid w:val="00EC0884"/>
    <w:rsid w:val="00EC0D13"/>
    <w:rsid w:val="00EC178F"/>
    <w:rsid w:val="00EC1B85"/>
    <w:rsid w:val="00EC1CD5"/>
    <w:rsid w:val="00EC20E6"/>
    <w:rsid w:val="00EC220A"/>
    <w:rsid w:val="00EC2454"/>
    <w:rsid w:val="00EC270E"/>
    <w:rsid w:val="00EC2C42"/>
    <w:rsid w:val="00EC3020"/>
    <w:rsid w:val="00EC323D"/>
    <w:rsid w:val="00EC35A6"/>
    <w:rsid w:val="00EC3B93"/>
    <w:rsid w:val="00EC3FCA"/>
    <w:rsid w:val="00EC4217"/>
    <w:rsid w:val="00EC4926"/>
    <w:rsid w:val="00EC4F9F"/>
    <w:rsid w:val="00EC528E"/>
    <w:rsid w:val="00EC5557"/>
    <w:rsid w:val="00EC59C3"/>
    <w:rsid w:val="00EC61DE"/>
    <w:rsid w:val="00EC62FF"/>
    <w:rsid w:val="00EC64AA"/>
    <w:rsid w:val="00EC64C1"/>
    <w:rsid w:val="00EC6D71"/>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2DEB"/>
    <w:rsid w:val="00ED3B94"/>
    <w:rsid w:val="00ED3C10"/>
    <w:rsid w:val="00ED41BF"/>
    <w:rsid w:val="00ED4230"/>
    <w:rsid w:val="00ED4400"/>
    <w:rsid w:val="00ED45B7"/>
    <w:rsid w:val="00ED464E"/>
    <w:rsid w:val="00ED493B"/>
    <w:rsid w:val="00ED4CBA"/>
    <w:rsid w:val="00ED4E98"/>
    <w:rsid w:val="00ED515E"/>
    <w:rsid w:val="00ED5541"/>
    <w:rsid w:val="00ED5CB7"/>
    <w:rsid w:val="00ED6304"/>
    <w:rsid w:val="00ED6F09"/>
    <w:rsid w:val="00ED70C4"/>
    <w:rsid w:val="00ED7444"/>
    <w:rsid w:val="00ED7891"/>
    <w:rsid w:val="00EE0870"/>
    <w:rsid w:val="00EE0BE9"/>
    <w:rsid w:val="00EE1873"/>
    <w:rsid w:val="00EE1ACD"/>
    <w:rsid w:val="00EE1B72"/>
    <w:rsid w:val="00EE1C0E"/>
    <w:rsid w:val="00EE2175"/>
    <w:rsid w:val="00EE2332"/>
    <w:rsid w:val="00EE3126"/>
    <w:rsid w:val="00EE3B5B"/>
    <w:rsid w:val="00EE3C17"/>
    <w:rsid w:val="00EE3DBB"/>
    <w:rsid w:val="00EE42BA"/>
    <w:rsid w:val="00EE43E5"/>
    <w:rsid w:val="00EE4C01"/>
    <w:rsid w:val="00EE4C83"/>
    <w:rsid w:val="00EE4D4F"/>
    <w:rsid w:val="00EE5469"/>
    <w:rsid w:val="00EE58E1"/>
    <w:rsid w:val="00EE58F6"/>
    <w:rsid w:val="00EE59D1"/>
    <w:rsid w:val="00EE5CEA"/>
    <w:rsid w:val="00EE6D7A"/>
    <w:rsid w:val="00EE6FB9"/>
    <w:rsid w:val="00EE7056"/>
    <w:rsid w:val="00EE7985"/>
    <w:rsid w:val="00EE7FED"/>
    <w:rsid w:val="00EF0029"/>
    <w:rsid w:val="00EF018D"/>
    <w:rsid w:val="00EF030E"/>
    <w:rsid w:val="00EF0483"/>
    <w:rsid w:val="00EF17BD"/>
    <w:rsid w:val="00EF24D2"/>
    <w:rsid w:val="00EF2965"/>
    <w:rsid w:val="00EF2B6E"/>
    <w:rsid w:val="00EF2C1B"/>
    <w:rsid w:val="00EF2C4A"/>
    <w:rsid w:val="00EF2ED9"/>
    <w:rsid w:val="00EF2F1D"/>
    <w:rsid w:val="00EF3172"/>
    <w:rsid w:val="00EF35BD"/>
    <w:rsid w:val="00EF3B7A"/>
    <w:rsid w:val="00EF3F2B"/>
    <w:rsid w:val="00EF4091"/>
    <w:rsid w:val="00EF4508"/>
    <w:rsid w:val="00EF4B80"/>
    <w:rsid w:val="00EF5121"/>
    <w:rsid w:val="00EF515C"/>
    <w:rsid w:val="00EF51CE"/>
    <w:rsid w:val="00EF520C"/>
    <w:rsid w:val="00EF5419"/>
    <w:rsid w:val="00EF57A4"/>
    <w:rsid w:val="00EF580D"/>
    <w:rsid w:val="00EF5BEE"/>
    <w:rsid w:val="00EF5EFD"/>
    <w:rsid w:val="00EF5F9B"/>
    <w:rsid w:val="00EF5FD0"/>
    <w:rsid w:val="00EF63D2"/>
    <w:rsid w:val="00EF692F"/>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71"/>
    <w:rsid w:val="00F029D8"/>
    <w:rsid w:val="00F02B2F"/>
    <w:rsid w:val="00F03AA6"/>
    <w:rsid w:val="00F041EA"/>
    <w:rsid w:val="00F044DC"/>
    <w:rsid w:val="00F04576"/>
    <w:rsid w:val="00F045A2"/>
    <w:rsid w:val="00F04716"/>
    <w:rsid w:val="00F04A7E"/>
    <w:rsid w:val="00F05137"/>
    <w:rsid w:val="00F05479"/>
    <w:rsid w:val="00F05530"/>
    <w:rsid w:val="00F05717"/>
    <w:rsid w:val="00F06373"/>
    <w:rsid w:val="00F0653E"/>
    <w:rsid w:val="00F06A31"/>
    <w:rsid w:val="00F07107"/>
    <w:rsid w:val="00F07469"/>
    <w:rsid w:val="00F076F2"/>
    <w:rsid w:val="00F07A83"/>
    <w:rsid w:val="00F07D0E"/>
    <w:rsid w:val="00F07E64"/>
    <w:rsid w:val="00F07E81"/>
    <w:rsid w:val="00F07F79"/>
    <w:rsid w:val="00F100C7"/>
    <w:rsid w:val="00F1070B"/>
    <w:rsid w:val="00F10A7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10F"/>
    <w:rsid w:val="00F23549"/>
    <w:rsid w:val="00F243E3"/>
    <w:rsid w:val="00F24BBF"/>
    <w:rsid w:val="00F24C0C"/>
    <w:rsid w:val="00F24D09"/>
    <w:rsid w:val="00F25632"/>
    <w:rsid w:val="00F25764"/>
    <w:rsid w:val="00F25848"/>
    <w:rsid w:val="00F266E5"/>
    <w:rsid w:val="00F2677E"/>
    <w:rsid w:val="00F26AD0"/>
    <w:rsid w:val="00F26D72"/>
    <w:rsid w:val="00F26F5E"/>
    <w:rsid w:val="00F2761C"/>
    <w:rsid w:val="00F27C74"/>
    <w:rsid w:val="00F27D22"/>
    <w:rsid w:val="00F27DEA"/>
    <w:rsid w:val="00F3138A"/>
    <w:rsid w:val="00F31740"/>
    <w:rsid w:val="00F31F4C"/>
    <w:rsid w:val="00F32341"/>
    <w:rsid w:val="00F32C6B"/>
    <w:rsid w:val="00F32F7A"/>
    <w:rsid w:val="00F333CD"/>
    <w:rsid w:val="00F33E65"/>
    <w:rsid w:val="00F3416B"/>
    <w:rsid w:val="00F3421B"/>
    <w:rsid w:val="00F34425"/>
    <w:rsid w:val="00F3454A"/>
    <w:rsid w:val="00F34D92"/>
    <w:rsid w:val="00F34F2C"/>
    <w:rsid w:val="00F351A4"/>
    <w:rsid w:val="00F351CC"/>
    <w:rsid w:val="00F3576C"/>
    <w:rsid w:val="00F35D48"/>
    <w:rsid w:val="00F36B03"/>
    <w:rsid w:val="00F3711F"/>
    <w:rsid w:val="00F3719A"/>
    <w:rsid w:val="00F37BE6"/>
    <w:rsid w:val="00F37C0C"/>
    <w:rsid w:val="00F37F51"/>
    <w:rsid w:val="00F37F56"/>
    <w:rsid w:val="00F37FF3"/>
    <w:rsid w:val="00F40005"/>
    <w:rsid w:val="00F4001E"/>
    <w:rsid w:val="00F40211"/>
    <w:rsid w:val="00F40521"/>
    <w:rsid w:val="00F406A5"/>
    <w:rsid w:val="00F40ABB"/>
    <w:rsid w:val="00F413EB"/>
    <w:rsid w:val="00F4159D"/>
    <w:rsid w:val="00F4186F"/>
    <w:rsid w:val="00F41A1E"/>
    <w:rsid w:val="00F41B01"/>
    <w:rsid w:val="00F41C48"/>
    <w:rsid w:val="00F41E1D"/>
    <w:rsid w:val="00F42288"/>
    <w:rsid w:val="00F42AC8"/>
    <w:rsid w:val="00F42C66"/>
    <w:rsid w:val="00F438AA"/>
    <w:rsid w:val="00F43B55"/>
    <w:rsid w:val="00F44AB9"/>
    <w:rsid w:val="00F44B99"/>
    <w:rsid w:val="00F45510"/>
    <w:rsid w:val="00F4581F"/>
    <w:rsid w:val="00F459A7"/>
    <w:rsid w:val="00F45ADE"/>
    <w:rsid w:val="00F45EC1"/>
    <w:rsid w:val="00F46359"/>
    <w:rsid w:val="00F46547"/>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49F"/>
    <w:rsid w:val="00F5465E"/>
    <w:rsid w:val="00F554C3"/>
    <w:rsid w:val="00F560DE"/>
    <w:rsid w:val="00F56254"/>
    <w:rsid w:val="00F56336"/>
    <w:rsid w:val="00F56339"/>
    <w:rsid w:val="00F5643F"/>
    <w:rsid w:val="00F56AF3"/>
    <w:rsid w:val="00F56B4E"/>
    <w:rsid w:val="00F56BC1"/>
    <w:rsid w:val="00F57234"/>
    <w:rsid w:val="00F57470"/>
    <w:rsid w:val="00F574CA"/>
    <w:rsid w:val="00F578C2"/>
    <w:rsid w:val="00F5792D"/>
    <w:rsid w:val="00F57A41"/>
    <w:rsid w:val="00F57DAE"/>
    <w:rsid w:val="00F601CA"/>
    <w:rsid w:val="00F604CC"/>
    <w:rsid w:val="00F606B0"/>
    <w:rsid w:val="00F60FFE"/>
    <w:rsid w:val="00F612CD"/>
    <w:rsid w:val="00F61620"/>
    <w:rsid w:val="00F61805"/>
    <w:rsid w:val="00F6184F"/>
    <w:rsid w:val="00F61E35"/>
    <w:rsid w:val="00F61F7F"/>
    <w:rsid w:val="00F622BC"/>
    <w:rsid w:val="00F62303"/>
    <w:rsid w:val="00F62AD8"/>
    <w:rsid w:val="00F62D3F"/>
    <w:rsid w:val="00F62F36"/>
    <w:rsid w:val="00F63225"/>
    <w:rsid w:val="00F63A6A"/>
    <w:rsid w:val="00F63BAA"/>
    <w:rsid w:val="00F63CD2"/>
    <w:rsid w:val="00F63D4E"/>
    <w:rsid w:val="00F63FC3"/>
    <w:rsid w:val="00F64008"/>
    <w:rsid w:val="00F6488C"/>
    <w:rsid w:val="00F649F5"/>
    <w:rsid w:val="00F65072"/>
    <w:rsid w:val="00F6536D"/>
    <w:rsid w:val="00F65778"/>
    <w:rsid w:val="00F65781"/>
    <w:rsid w:val="00F659F0"/>
    <w:rsid w:val="00F66018"/>
    <w:rsid w:val="00F66B1C"/>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4B7"/>
    <w:rsid w:val="00F779A4"/>
    <w:rsid w:val="00F77CB6"/>
    <w:rsid w:val="00F77D25"/>
    <w:rsid w:val="00F806A7"/>
    <w:rsid w:val="00F80C0D"/>
    <w:rsid w:val="00F80CB4"/>
    <w:rsid w:val="00F80E78"/>
    <w:rsid w:val="00F81439"/>
    <w:rsid w:val="00F8148D"/>
    <w:rsid w:val="00F815D0"/>
    <w:rsid w:val="00F81613"/>
    <w:rsid w:val="00F8165F"/>
    <w:rsid w:val="00F81670"/>
    <w:rsid w:val="00F817BA"/>
    <w:rsid w:val="00F81821"/>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3"/>
    <w:rsid w:val="00F93074"/>
    <w:rsid w:val="00F932A6"/>
    <w:rsid w:val="00F9331F"/>
    <w:rsid w:val="00F93326"/>
    <w:rsid w:val="00F93541"/>
    <w:rsid w:val="00F93802"/>
    <w:rsid w:val="00F93AD8"/>
    <w:rsid w:val="00F94167"/>
    <w:rsid w:val="00F945CB"/>
    <w:rsid w:val="00F94D8C"/>
    <w:rsid w:val="00F94F46"/>
    <w:rsid w:val="00F95843"/>
    <w:rsid w:val="00F95AFD"/>
    <w:rsid w:val="00F95BC5"/>
    <w:rsid w:val="00F96B85"/>
    <w:rsid w:val="00F96DE4"/>
    <w:rsid w:val="00F96E41"/>
    <w:rsid w:val="00F9717E"/>
    <w:rsid w:val="00F97623"/>
    <w:rsid w:val="00F9770B"/>
    <w:rsid w:val="00FA02AB"/>
    <w:rsid w:val="00FA04B1"/>
    <w:rsid w:val="00FA07DB"/>
    <w:rsid w:val="00FA0FD8"/>
    <w:rsid w:val="00FA1961"/>
    <w:rsid w:val="00FA201A"/>
    <w:rsid w:val="00FA22CD"/>
    <w:rsid w:val="00FA2A5A"/>
    <w:rsid w:val="00FA31A0"/>
    <w:rsid w:val="00FA3399"/>
    <w:rsid w:val="00FA3410"/>
    <w:rsid w:val="00FA352E"/>
    <w:rsid w:val="00FA36EC"/>
    <w:rsid w:val="00FA3C4C"/>
    <w:rsid w:val="00FA3D2E"/>
    <w:rsid w:val="00FA3F6F"/>
    <w:rsid w:val="00FA46B2"/>
    <w:rsid w:val="00FA4989"/>
    <w:rsid w:val="00FA57ED"/>
    <w:rsid w:val="00FA5AF5"/>
    <w:rsid w:val="00FA5B66"/>
    <w:rsid w:val="00FA5EB7"/>
    <w:rsid w:val="00FA6019"/>
    <w:rsid w:val="00FA683B"/>
    <w:rsid w:val="00FA6C71"/>
    <w:rsid w:val="00FA6C83"/>
    <w:rsid w:val="00FA6F20"/>
    <w:rsid w:val="00FA6F7A"/>
    <w:rsid w:val="00FA7691"/>
    <w:rsid w:val="00FA7A81"/>
    <w:rsid w:val="00FA7BAE"/>
    <w:rsid w:val="00FA7D45"/>
    <w:rsid w:val="00FB029D"/>
    <w:rsid w:val="00FB03A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170"/>
    <w:rsid w:val="00FB5482"/>
    <w:rsid w:val="00FB5938"/>
    <w:rsid w:val="00FB59D2"/>
    <w:rsid w:val="00FB62E6"/>
    <w:rsid w:val="00FB6363"/>
    <w:rsid w:val="00FB6515"/>
    <w:rsid w:val="00FB6559"/>
    <w:rsid w:val="00FB6945"/>
    <w:rsid w:val="00FB6E69"/>
    <w:rsid w:val="00FB72B0"/>
    <w:rsid w:val="00FB7373"/>
    <w:rsid w:val="00FB739B"/>
    <w:rsid w:val="00FB760A"/>
    <w:rsid w:val="00FB7B16"/>
    <w:rsid w:val="00FB7B7D"/>
    <w:rsid w:val="00FB7B89"/>
    <w:rsid w:val="00FB7D86"/>
    <w:rsid w:val="00FB7F37"/>
    <w:rsid w:val="00FB7FF3"/>
    <w:rsid w:val="00FC01CF"/>
    <w:rsid w:val="00FC020C"/>
    <w:rsid w:val="00FC0224"/>
    <w:rsid w:val="00FC0605"/>
    <w:rsid w:val="00FC0C77"/>
    <w:rsid w:val="00FC1F3A"/>
    <w:rsid w:val="00FC2221"/>
    <w:rsid w:val="00FC246D"/>
    <w:rsid w:val="00FC3555"/>
    <w:rsid w:val="00FC3804"/>
    <w:rsid w:val="00FC404B"/>
    <w:rsid w:val="00FC436A"/>
    <w:rsid w:val="00FC4579"/>
    <w:rsid w:val="00FC497E"/>
    <w:rsid w:val="00FC4F01"/>
    <w:rsid w:val="00FC523D"/>
    <w:rsid w:val="00FC5270"/>
    <w:rsid w:val="00FC5581"/>
    <w:rsid w:val="00FC598D"/>
    <w:rsid w:val="00FC5C29"/>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3F42"/>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118"/>
    <w:rsid w:val="00FD7E56"/>
    <w:rsid w:val="00FE0468"/>
    <w:rsid w:val="00FE0B8F"/>
    <w:rsid w:val="00FE0EAB"/>
    <w:rsid w:val="00FE2055"/>
    <w:rsid w:val="00FE27AF"/>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A77"/>
    <w:rsid w:val="00FE5AE4"/>
    <w:rsid w:val="00FE5BC4"/>
    <w:rsid w:val="00FE5E61"/>
    <w:rsid w:val="00FE619F"/>
    <w:rsid w:val="00FE61E0"/>
    <w:rsid w:val="00FE6265"/>
    <w:rsid w:val="00FE6732"/>
    <w:rsid w:val="00FE6990"/>
    <w:rsid w:val="00FE6A96"/>
    <w:rsid w:val="00FE6B51"/>
    <w:rsid w:val="00FE6B94"/>
    <w:rsid w:val="00FE6F7B"/>
    <w:rsid w:val="00FE74BA"/>
    <w:rsid w:val="00FE7A52"/>
    <w:rsid w:val="00FE7A62"/>
    <w:rsid w:val="00FE7ED7"/>
    <w:rsid w:val="00FF0B08"/>
    <w:rsid w:val="00FF0B14"/>
    <w:rsid w:val="00FF0F6A"/>
    <w:rsid w:val="00FF1280"/>
    <w:rsid w:val="00FF141B"/>
    <w:rsid w:val="00FF163F"/>
    <w:rsid w:val="00FF1982"/>
    <w:rsid w:val="00FF19FB"/>
    <w:rsid w:val="00FF1E9F"/>
    <w:rsid w:val="00FF2235"/>
    <w:rsid w:val="00FF26D1"/>
    <w:rsid w:val="00FF2702"/>
    <w:rsid w:val="00FF2830"/>
    <w:rsid w:val="00FF2862"/>
    <w:rsid w:val="00FF2BFE"/>
    <w:rsid w:val="00FF2FFB"/>
    <w:rsid w:val="00FF341C"/>
    <w:rsid w:val="00FF3421"/>
    <w:rsid w:val="00FF3450"/>
    <w:rsid w:val="00FF45DD"/>
    <w:rsid w:val="00FF46B6"/>
    <w:rsid w:val="00FF4D99"/>
    <w:rsid w:val="00FF5829"/>
    <w:rsid w:val="00FF5B4C"/>
    <w:rsid w:val="00FF5C61"/>
    <w:rsid w:val="00FF5D13"/>
    <w:rsid w:val="00FF5D17"/>
    <w:rsid w:val="00FF66B3"/>
    <w:rsid w:val="00FF6B10"/>
    <w:rsid w:val="00FF6D83"/>
    <w:rsid w:val="00FF7186"/>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6950A45"/>
  <w15:docId w15:val="{BD59EE21-D086-4717-A226-6A1FB25FD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nhideWhenUsed="1" w:qFormat="1"/>
    <w:lsdException w:name="heading 8" w:semiHidden="1" w:unhideWhenUsed="1" w:qFormat="1"/>
    <w:lsdException w:name="heading 9"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nhideWhenUsed="1" w:qFormat="1"/>
    <w:lsdException w:name="toc 2" w:semiHidden="1" w:unhideWhenUsed="1" w:qFormat="1"/>
    <w:lsdException w:name="toc 3" w:semiHidden="1" w:unhideWhenUsed="1" w:qFormat="1"/>
    <w:lsdException w:name="toc 4" w:locked="1" w:semiHidden="1"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semiHidden="1" w:unhideWhenUsed="1" w:qFormat="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iPriority="0"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39"/>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Заголовок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Интернет)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qFormat/>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mnn-rowsmnngrls--lkz6q">
    <w:name w:val="smnn-row__smnn_grls--lkz6q"/>
    <w:basedOn w:val="a3"/>
    <w:rsid w:val="00522185"/>
    <w:pPr>
      <w:spacing w:before="100" w:beforeAutospacing="1" w:after="100" w:afterAutospacing="1"/>
    </w:pPr>
    <w:rPr>
      <w:sz w:val="24"/>
      <w:szCs w:val="24"/>
    </w:rPr>
  </w:style>
  <w:style w:type="paragraph" w:customStyle="1" w:styleId="217">
    <w:name w:val="Основной текст (2)1"/>
    <w:basedOn w:val="a3"/>
    <w:rsid w:val="00591425"/>
    <w:pPr>
      <w:widowControl w:val="0"/>
      <w:shd w:val="clear" w:color="auto" w:fill="FFFFFF"/>
      <w:spacing w:before="240" w:line="278" w:lineRule="exact"/>
      <w:jc w:val="both"/>
    </w:pPr>
    <w:rPr>
      <w:color w:val="000000"/>
      <w:sz w:val="24"/>
      <w:szCs w:val="24"/>
      <w:lang w:bidi="ru-RU"/>
    </w:rPr>
  </w:style>
  <w:style w:type="character" w:styleId="afffffd">
    <w:name w:val="Unresolved Mention"/>
    <w:basedOn w:val="a4"/>
    <w:uiPriority w:val="99"/>
    <w:semiHidden/>
    <w:unhideWhenUsed/>
    <w:rsid w:val="00D229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3164433">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83772967">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53378050">
      <w:bodyDiv w:val="1"/>
      <w:marLeft w:val="0"/>
      <w:marRight w:val="0"/>
      <w:marTop w:val="0"/>
      <w:marBottom w:val="0"/>
      <w:divBdr>
        <w:top w:val="none" w:sz="0" w:space="0" w:color="auto"/>
        <w:left w:val="none" w:sz="0" w:space="0" w:color="auto"/>
        <w:bottom w:val="none" w:sz="0" w:space="0" w:color="auto"/>
        <w:right w:val="none" w:sz="0" w:space="0" w:color="auto"/>
      </w:divBdr>
    </w:div>
    <w:div w:id="159933120">
      <w:bodyDiv w:val="1"/>
      <w:marLeft w:val="0"/>
      <w:marRight w:val="0"/>
      <w:marTop w:val="0"/>
      <w:marBottom w:val="0"/>
      <w:divBdr>
        <w:top w:val="none" w:sz="0" w:space="0" w:color="auto"/>
        <w:left w:val="none" w:sz="0" w:space="0" w:color="auto"/>
        <w:bottom w:val="none" w:sz="0" w:space="0" w:color="auto"/>
        <w:right w:val="none" w:sz="0" w:space="0" w:color="auto"/>
      </w:divBdr>
    </w:div>
    <w:div w:id="173806557">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2158399">
      <w:bodyDiv w:val="1"/>
      <w:marLeft w:val="0"/>
      <w:marRight w:val="0"/>
      <w:marTop w:val="0"/>
      <w:marBottom w:val="0"/>
      <w:divBdr>
        <w:top w:val="none" w:sz="0" w:space="0" w:color="auto"/>
        <w:left w:val="none" w:sz="0" w:space="0" w:color="auto"/>
        <w:bottom w:val="none" w:sz="0" w:space="0" w:color="auto"/>
        <w:right w:val="none" w:sz="0" w:space="0" w:color="auto"/>
      </w:divBdr>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78349528">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5556310">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59171561">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4127811">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03223192">
      <w:bodyDiv w:val="1"/>
      <w:marLeft w:val="0"/>
      <w:marRight w:val="0"/>
      <w:marTop w:val="0"/>
      <w:marBottom w:val="0"/>
      <w:divBdr>
        <w:top w:val="none" w:sz="0" w:space="0" w:color="auto"/>
        <w:left w:val="none" w:sz="0" w:space="0" w:color="auto"/>
        <w:bottom w:val="none" w:sz="0" w:space="0" w:color="auto"/>
        <w:right w:val="none" w:sz="0" w:space="0" w:color="auto"/>
      </w:divBdr>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46808325">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788596608">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894007737">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1256938">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16151035">
      <w:bodyDiv w:val="1"/>
      <w:marLeft w:val="0"/>
      <w:marRight w:val="0"/>
      <w:marTop w:val="0"/>
      <w:marBottom w:val="0"/>
      <w:divBdr>
        <w:top w:val="none" w:sz="0" w:space="0" w:color="auto"/>
        <w:left w:val="none" w:sz="0" w:space="0" w:color="auto"/>
        <w:bottom w:val="none" w:sz="0" w:space="0" w:color="auto"/>
        <w:right w:val="none" w:sz="0" w:space="0" w:color="auto"/>
      </w:divBdr>
    </w:div>
    <w:div w:id="1019431003">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53505563">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19639103">
      <w:bodyDiv w:val="1"/>
      <w:marLeft w:val="0"/>
      <w:marRight w:val="0"/>
      <w:marTop w:val="0"/>
      <w:marBottom w:val="0"/>
      <w:divBdr>
        <w:top w:val="none" w:sz="0" w:space="0" w:color="auto"/>
        <w:left w:val="none" w:sz="0" w:space="0" w:color="auto"/>
        <w:bottom w:val="none" w:sz="0" w:space="0" w:color="auto"/>
        <w:right w:val="none" w:sz="0" w:space="0" w:color="auto"/>
      </w:divBdr>
    </w:div>
    <w:div w:id="1122846227">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1089376">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366639912">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38283968">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484858598">
      <w:bodyDiv w:val="1"/>
      <w:marLeft w:val="0"/>
      <w:marRight w:val="0"/>
      <w:marTop w:val="0"/>
      <w:marBottom w:val="0"/>
      <w:divBdr>
        <w:top w:val="none" w:sz="0" w:space="0" w:color="auto"/>
        <w:left w:val="none" w:sz="0" w:space="0" w:color="auto"/>
        <w:bottom w:val="none" w:sz="0" w:space="0" w:color="auto"/>
        <w:right w:val="none" w:sz="0" w:space="0" w:color="auto"/>
      </w:divBdr>
    </w:div>
    <w:div w:id="1494103177">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69136528">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05464318">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19288710">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49853703">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4893047">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09870821">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081369190">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027586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207083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zakupki.gov.ru/epz/contract/contractCard/common-info.html?reestrNumber=278020722102500045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zakupki.gov.ru/epz/contract/contractCard/common-info.html?reestrNumber=2780207221025000316"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upki.gov.ru/epz/contract/contractCard/common-info.html?reestrNumber=2780207221025000224"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zakupki.gov.ru" TargetMode="External"/><Relationship Id="rId4" Type="http://schemas.openxmlformats.org/officeDocument/2006/relationships/settings" Target="settings.xml"/><Relationship Id="rId9" Type="http://schemas.openxmlformats.org/officeDocument/2006/relationships/hyperlink" Target="http://grls.rosminzdrav.ru/" TargetMode="External"/><Relationship Id="rId1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6AEFA3-A4DD-4C59-AAD2-45882B267E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4499</TotalTime>
  <Pages>7</Pages>
  <Words>2540</Words>
  <Characters>14479</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16986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User107</cp:lastModifiedBy>
  <cp:revision>200</cp:revision>
  <cp:lastPrinted>2026-05-08T06:48:00Z</cp:lastPrinted>
  <dcterms:created xsi:type="dcterms:W3CDTF">2026-03-02T07:49:00Z</dcterms:created>
  <dcterms:modified xsi:type="dcterms:W3CDTF">2026-05-08T06:51:00Z</dcterms:modified>
</cp:coreProperties>
</file>