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D4CF55" w14:textId="77777777" w:rsidR="002377EA" w:rsidRPr="002377EA" w:rsidRDefault="002377EA" w:rsidP="002377EA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2377EA">
        <w:rPr>
          <w:rFonts w:ascii="Times New Roman" w:hAnsi="Times New Roman"/>
          <w:b/>
          <w:sz w:val="24"/>
          <w:szCs w:val="24"/>
        </w:rPr>
        <w:t>Обоснование и расчет начальной (максимальной) цены контракта</w:t>
      </w:r>
    </w:p>
    <w:p w14:paraId="3722B08B" w14:textId="210F3560" w:rsidR="002377EA" w:rsidRDefault="002377EA" w:rsidP="002377EA">
      <w:pPr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2377EA">
        <w:rPr>
          <w:rFonts w:ascii="Times New Roman" w:hAnsi="Times New Roman"/>
          <w:sz w:val="24"/>
          <w:szCs w:val="24"/>
        </w:rPr>
        <w:t xml:space="preserve">На поставку </w:t>
      </w:r>
      <w:r w:rsidR="006C3170">
        <w:rPr>
          <w:rFonts w:ascii="Times New Roman" w:hAnsi="Times New Roman"/>
          <w:b/>
          <w:sz w:val="24"/>
          <w:szCs w:val="24"/>
        </w:rPr>
        <w:t>грабель веерных</w:t>
      </w:r>
      <w:r w:rsidRPr="002377EA">
        <w:rPr>
          <w:rFonts w:ascii="Times New Roman" w:hAnsi="Times New Roman"/>
          <w:sz w:val="24"/>
          <w:szCs w:val="24"/>
        </w:rPr>
        <w:t xml:space="preserve"> </w:t>
      </w:r>
      <w:r w:rsidR="008B02AF" w:rsidRPr="008B02AF">
        <w:rPr>
          <w:rFonts w:ascii="Times New Roman" w:hAnsi="Times New Roman"/>
          <w:sz w:val="24"/>
          <w:szCs w:val="24"/>
        </w:rPr>
        <w:t xml:space="preserve">для Государственного бюджетного дошкольного образовательного учреждения детский сад № 5 комбинированного вида Красногвардейского района Санкт-Петербурга, для нужд </w:t>
      </w:r>
      <w:r w:rsidR="006C3170">
        <w:rPr>
          <w:rFonts w:ascii="Times New Roman" w:hAnsi="Times New Roman"/>
          <w:sz w:val="24"/>
          <w:szCs w:val="24"/>
        </w:rPr>
        <w:t>Санкт-Петербурга в 2026</w:t>
      </w:r>
      <w:r w:rsidR="008B02AF" w:rsidRPr="008B02AF">
        <w:rPr>
          <w:rFonts w:ascii="Times New Roman" w:hAnsi="Times New Roman"/>
          <w:sz w:val="24"/>
          <w:szCs w:val="24"/>
        </w:rPr>
        <w:t xml:space="preserve"> году.</w:t>
      </w:r>
    </w:p>
    <w:p w14:paraId="48DB94F8" w14:textId="6D4329AB" w:rsidR="002377EA" w:rsidRPr="002377EA" w:rsidRDefault="002377EA" w:rsidP="002377EA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2377EA">
        <w:rPr>
          <w:rFonts w:ascii="Times New Roman" w:hAnsi="Times New Roman"/>
          <w:b/>
          <w:sz w:val="24"/>
          <w:szCs w:val="24"/>
        </w:rPr>
        <w:t xml:space="preserve">Нормативный метод в соответствии с Распоряжением от 31.05.2018 № 100-р Комитета по государственному заказу Санкт-Петербурга </w:t>
      </w:r>
    </w:p>
    <w:p w14:paraId="2AEECB15" w14:textId="63A639F6" w:rsidR="008E6E73" w:rsidRDefault="002377EA" w:rsidP="002377EA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2377EA">
        <w:rPr>
          <w:rFonts w:ascii="Times New Roman" w:hAnsi="Times New Roman"/>
          <w:b/>
          <w:sz w:val="24"/>
          <w:szCs w:val="24"/>
        </w:rPr>
        <w:t>ПЕРЕЧЕНЬ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</w:t>
      </w:r>
    </w:p>
    <w:p w14:paraId="7B0A7E8F" w14:textId="77777777" w:rsidR="00730B01" w:rsidRDefault="00730B01" w:rsidP="002377EA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1843"/>
        <w:gridCol w:w="3544"/>
        <w:gridCol w:w="2551"/>
        <w:gridCol w:w="993"/>
        <w:gridCol w:w="1417"/>
        <w:gridCol w:w="1559"/>
        <w:gridCol w:w="1418"/>
      </w:tblGrid>
      <w:tr w:rsidR="00A87847" w:rsidRPr="008E6E73" w14:paraId="4CB0ADFD" w14:textId="77777777" w:rsidTr="00A87847">
        <w:trPr>
          <w:trHeight w:val="645"/>
        </w:trPr>
        <w:tc>
          <w:tcPr>
            <w:tcW w:w="2127" w:type="dxa"/>
            <w:vMerge w:val="restart"/>
            <w:shd w:val="clear" w:color="auto" w:fill="auto"/>
            <w:hideMark/>
          </w:tcPr>
          <w:p w14:paraId="25F1A811" w14:textId="77777777"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bookmarkStart w:id="1" w:name="_Hlk97030529"/>
            <w:r w:rsidRPr="008E6E7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№ по </w:t>
            </w:r>
          </w:p>
          <w:p w14:paraId="42C959EF" w14:textId="77777777"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8E6E7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Приложению</w:t>
            </w:r>
          </w:p>
          <w:p w14:paraId="418C03C9" w14:textId="77777777"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8E6E7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к распоряжению</w:t>
            </w:r>
          </w:p>
          <w:p w14:paraId="337A0751" w14:textId="77777777"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8E6E7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Комитета по государственному </w:t>
            </w:r>
          </w:p>
          <w:p w14:paraId="6B778B56" w14:textId="77777777"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8E6E7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заказу Санкт-Петербурга</w:t>
            </w:r>
          </w:p>
          <w:p w14:paraId="64294512" w14:textId="77777777"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8E6E7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от 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12</w:t>
            </w:r>
            <w:r w:rsidRPr="008E6E7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.01.202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3</w:t>
            </w:r>
            <w:r w:rsidRPr="008E6E7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№ 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2</w:t>
            </w:r>
            <w:r w:rsidRPr="008E6E7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-р</w:t>
            </w:r>
          </w:p>
        </w:tc>
        <w:tc>
          <w:tcPr>
            <w:tcW w:w="1843" w:type="dxa"/>
            <w:vMerge w:val="restart"/>
            <w:shd w:val="clear" w:color="auto" w:fill="auto"/>
            <w:hideMark/>
          </w:tcPr>
          <w:p w14:paraId="1E4BB3DC" w14:textId="77777777"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8E6E7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Код по ОКПД2</w:t>
            </w:r>
          </w:p>
        </w:tc>
        <w:tc>
          <w:tcPr>
            <w:tcW w:w="3544" w:type="dxa"/>
            <w:vMerge w:val="restart"/>
            <w:shd w:val="clear" w:color="auto" w:fill="auto"/>
            <w:hideMark/>
          </w:tcPr>
          <w:p w14:paraId="593FBD1C" w14:textId="77777777"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8E6E7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Наименование отдельного вида товаров, работ, услуг</w:t>
            </w:r>
          </w:p>
        </w:tc>
        <w:tc>
          <w:tcPr>
            <w:tcW w:w="2551" w:type="dxa"/>
            <w:vMerge w:val="restart"/>
            <w:shd w:val="clear" w:color="auto" w:fill="auto"/>
            <w:hideMark/>
          </w:tcPr>
          <w:p w14:paraId="7D46D23B" w14:textId="77777777" w:rsidR="00A87847" w:rsidRPr="008E6E73" w:rsidRDefault="00A87847" w:rsidP="008E6E73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8E6E73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Код конечного каталожного наименования </w:t>
            </w:r>
          </w:p>
          <w:p w14:paraId="20FC1354" w14:textId="77777777" w:rsidR="00A87847" w:rsidRPr="008E6E73" w:rsidRDefault="00A87847" w:rsidP="008E6E73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8E6E73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(далее - ККН)</w:t>
            </w:r>
          </w:p>
        </w:tc>
        <w:tc>
          <w:tcPr>
            <w:tcW w:w="993" w:type="dxa"/>
            <w:vMerge w:val="restart"/>
            <w:shd w:val="clear" w:color="auto" w:fill="auto"/>
          </w:tcPr>
          <w:p w14:paraId="017E3498" w14:textId="77777777"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E6E73">
              <w:rPr>
                <w:rFonts w:ascii="Times New Roman" w:hAnsi="Times New Roman"/>
                <w:color w:val="000000"/>
                <w:sz w:val="18"/>
                <w:szCs w:val="18"/>
              </w:rPr>
              <w:t>Кол-во</w:t>
            </w:r>
          </w:p>
        </w:tc>
        <w:tc>
          <w:tcPr>
            <w:tcW w:w="1417" w:type="dxa"/>
            <w:vMerge w:val="restart"/>
          </w:tcPr>
          <w:p w14:paraId="61B44BBC" w14:textId="77777777"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B5654">
              <w:rPr>
                <w:rFonts w:ascii="Times New Roman" w:hAnsi="Times New Roman"/>
                <w:color w:val="000000"/>
                <w:sz w:val="18"/>
                <w:szCs w:val="18"/>
              </w:rPr>
              <w:t>Единица измерения ККН</w:t>
            </w:r>
          </w:p>
        </w:tc>
        <w:tc>
          <w:tcPr>
            <w:tcW w:w="1559" w:type="dxa"/>
            <w:vMerge w:val="restart"/>
          </w:tcPr>
          <w:p w14:paraId="5CCA650E" w14:textId="77777777"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E6E73">
              <w:rPr>
                <w:rFonts w:ascii="Times New Roman" w:hAnsi="Times New Roman"/>
                <w:color w:val="000000"/>
                <w:sz w:val="18"/>
                <w:szCs w:val="18"/>
              </w:rPr>
              <w:t>Предельная цена за ед.руб.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5B93B5C2" w14:textId="77777777"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E6E73">
              <w:rPr>
                <w:rFonts w:ascii="Times New Roman" w:hAnsi="Times New Roman"/>
                <w:color w:val="000000"/>
                <w:sz w:val="18"/>
                <w:szCs w:val="18"/>
              </w:rPr>
              <w:t>Сумма, руб.</w:t>
            </w:r>
          </w:p>
        </w:tc>
      </w:tr>
      <w:tr w:rsidR="00A87847" w:rsidRPr="008E6E73" w14:paraId="458C8DC8" w14:textId="77777777" w:rsidTr="00A87847">
        <w:trPr>
          <w:trHeight w:val="450"/>
        </w:trPr>
        <w:tc>
          <w:tcPr>
            <w:tcW w:w="2127" w:type="dxa"/>
            <w:vMerge/>
            <w:shd w:val="clear" w:color="auto" w:fill="auto"/>
            <w:hideMark/>
          </w:tcPr>
          <w:p w14:paraId="310FACEF" w14:textId="77777777" w:rsidR="00A87847" w:rsidRPr="008E6E73" w:rsidRDefault="00A87847" w:rsidP="008E6E73">
            <w:pPr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hideMark/>
          </w:tcPr>
          <w:p w14:paraId="416A277D" w14:textId="77777777" w:rsidR="00A87847" w:rsidRPr="008E6E73" w:rsidRDefault="00A87847" w:rsidP="008E6E73">
            <w:pPr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vMerge/>
            <w:shd w:val="clear" w:color="auto" w:fill="auto"/>
            <w:hideMark/>
          </w:tcPr>
          <w:p w14:paraId="2079B802" w14:textId="77777777" w:rsidR="00A87847" w:rsidRPr="008E6E73" w:rsidRDefault="00A87847" w:rsidP="008E6E73">
            <w:pPr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  <w:hideMark/>
          </w:tcPr>
          <w:p w14:paraId="7894F725" w14:textId="77777777" w:rsidR="00A87847" w:rsidRPr="008E6E73" w:rsidRDefault="00A87847" w:rsidP="008E6E7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05DA3F28" w14:textId="77777777"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20B5869F" w14:textId="77777777"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14:paraId="6EFA583A" w14:textId="77777777"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15179A71" w14:textId="77777777"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A87847" w:rsidRPr="008E6E73" w14:paraId="56BA1FE1" w14:textId="77777777" w:rsidTr="00A87847">
        <w:trPr>
          <w:trHeight w:val="522"/>
        </w:trPr>
        <w:tc>
          <w:tcPr>
            <w:tcW w:w="2127" w:type="dxa"/>
            <w:vMerge/>
            <w:shd w:val="clear" w:color="auto" w:fill="auto"/>
            <w:hideMark/>
          </w:tcPr>
          <w:p w14:paraId="3C281C5B" w14:textId="77777777" w:rsidR="00A87847" w:rsidRPr="008E6E73" w:rsidRDefault="00A87847" w:rsidP="008E6E73">
            <w:pPr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hideMark/>
          </w:tcPr>
          <w:p w14:paraId="69D49BB5" w14:textId="77777777" w:rsidR="00A87847" w:rsidRPr="008E6E73" w:rsidRDefault="00A87847" w:rsidP="008E6E73">
            <w:pPr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vMerge/>
            <w:shd w:val="clear" w:color="auto" w:fill="auto"/>
            <w:hideMark/>
          </w:tcPr>
          <w:p w14:paraId="1C6667FE" w14:textId="77777777" w:rsidR="00A87847" w:rsidRPr="008E6E73" w:rsidRDefault="00A87847" w:rsidP="008E6E73">
            <w:pPr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  <w:hideMark/>
          </w:tcPr>
          <w:p w14:paraId="1FB02AB5" w14:textId="77777777" w:rsidR="00A87847" w:rsidRPr="008E6E73" w:rsidRDefault="00A87847" w:rsidP="008E6E7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44631468" w14:textId="77777777"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2812AB88" w14:textId="77777777"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14:paraId="6F4B3A66" w14:textId="77777777"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340C4B86" w14:textId="77777777"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3E6A8F" w:rsidRPr="008E6E73" w14:paraId="67C8C797" w14:textId="77777777" w:rsidTr="00A87847">
        <w:trPr>
          <w:trHeight w:val="361"/>
        </w:trPr>
        <w:tc>
          <w:tcPr>
            <w:tcW w:w="2127" w:type="dxa"/>
            <w:shd w:val="clear" w:color="auto" w:fill="auto"/>
          </w:tcPr>
          <w:p w14:paraId="7709C0B0" w14:textId="63C9F027" w:rsidR="003E6A8F" w:rsidRDefault="006C3170" w:rsidP="003E6A8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737</w:t>
            </w:r>
          </w:p>
        </w:tc>
        <w:tc>
          <w:tcPr>
            <w:tcW w:w="1843" w:type="dxa"/>
            <w:shd w:val="clear" w:color="auto" w:fill="auto"/>
          </w:tcPr>
          <w:p w14:paraId="4C32210A" w14:textId="147E2648" w:rsidR="003E6A8F" w:rsidRPr="003E6A8F" w:rsidRDefault="006C3170" w:rsidP="003E6A8F">
            <w:pPr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25.73.10.000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A2A5546" w14:textId="6A8A6084" w:rsidR="003E6A8F" w:rsidRPr="003E6A8F" w:rsidRDefault="006C3170" w:rsidP="003E6A8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Грабли тип 7</w:t>
            </w:r>
          </w:p>
        </w:tc>
        <w:tc>
          <w:tcPr>
            <w:tcW w:w="2551" w:type="dxa"/>
            <w:shd w:val="clear" w:color="auto" w:fill="auto"/>
          </w:tcPr>
          <w:p w14:paraId="051633B4" w14:textId="67300519" w:rsidR="003E6A8F" w:rsidRPr="003E6A8F" w:rsidRDefault="006C3170" w:rsidP="003E6A8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25.73.10.000-016</w:t>
            </w:r>
          </w:p>
        </w:tc>
        <w:tc>
          <w:tcPr>
            <w:tcW w:w="993" w:type="dxa"/>
            <w:shd w:val="clear" w:color="auto" w:fill="auto"/>
            <w:noWrap/>
          </w:tcPr>
          <w:p w14:paraId="3FCA28A1" w14:textId="637BB61A" w:rsidR="003E6A8F" w:rsidRPr="003E6A8F" w:rsidRDefault="008825D6" w:rsidP="003E6A8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60</w:t>
            </w:r>
          </w:p>
        </w:tc>
        <w:tc>
          <w:tcPr>
            <w:tcW w:w="1417" w:type="dxa"/>
          </w:tcPr>
          <w:p w14:paraId="498570B8" w14:textId="77777777" w:rsidR="003E6A8F" w:rsidRPr="008633C9" w:rsidRDefault="003E6A8F" w:rsidP="003E6A8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559" w:type="dxa"/>
          </w:tcPr>
          <w:p w14:paraId="1F422095" w14:textId="33A7349E" w:rsidR="003E6A8F" w:rsidRPr="003E6A8F" w:rsidRDefault="006C3170" w:rsidP="003E6A8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694,33</w:t>
            </w:r>
          </w:p>
        </w:tc>
        <w:tc>
          <w:tcPr>
            <w:tcW w:w="1418" w:type="dxa"/>
            <w:shd w:val="clear" w:color="auto" w:fill="auto"/>
            <w:noWrap/>
          </w:tcPr>
          <w:p w14:paraId="46E8B085" w14:textId="3D84861C" w:rsidR="003E6A8F" w:rsidRPr="003E6A8F" w:rsidRDefault="006C3170" w:rsidP="003E6A8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41 659,80</w:t>
            </w:r>
          </w:p>
        </w:tc>
      </w:tr>
    </w:tbl>
    <w:p w14:paraId="1C9DCD90" w14:textId="2C500E6A" w:rsidR="003E6A8F" w:rsidRPr="003E6A8F" w:rsidRDefault="00545C17" w:rsidP="003E6A8F">
      <w:pPr>
        <w:spacing w:after="0" w:line="240" w:lineRule="auto"/>
        <w:rPr>
          <w:rFonts w:eastAsia="Times New Roman" w:cs="Calibri"/>
          <w:color w:val="000000"/>
          <w:lang w:eastAsia="ru-RU"/>
        </w:rPr>
      </w:pPr>
      <w:bookmarkStart w:id="2" w:name="_Hlk97123710"/>
      <w:bookmarkEnd w:id="1"/>
      <w:r w:rsidRPr="00545C17">
        <w:rPr>
          <w:b/>
        </w:rPr>
        <w:t xml:space="preserve">НМЦК </w:t>
      </w:r>
      <w:r w:rsidR="006C3170">
        <w:rPr>
          <w:rFonts w:eastAsia="Times New Roman" w:cs="Calibri"/>
          <w:b/>
          <w:color w:val="000000"/>
          <w:lang w:eastAsia="ru-RU"/>
        </w:rPr>
        <w:t>41 659,80</w:t>
      </w:r>
    </w:p>
    <w:p w14:paraId="6CE3E1C1" w14:textId="77777777" w:rsidR="00545C17" w:rsidRDefault="00545C17">
      <w:pPr>
        <w:rPr>
          <w:b/>
        </w:rPr>
      </w:pPr>
    </w:p>
    <w:bookmarkEnd w:id="2"/>
    <w:p w14:paraId="7D589E26" w14:textId="60975246" w:rsidR="00686648" w:rsidRDefault="008633C9" w:rsidP="000064FC">
      <w:pPr>
        <w:autoSpaceDE w:val="0"/>
        <w:autoSpaceDN w:val="0"/>
        <w:adjustRightInd w:val="0"/>
        <w:jc w:val="both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_______________________________</w:t>
      </w:r>
      <w:r w:rsidRPr="006D2A57">
        <w:rPr>
          <w:rFonts w:ascii="Times New Roman" w:hAnsi="Times New Roman"/>
        </w:rPr>
        <w:t>/</w:t>
      </w:r>
      <w:r w:rsidR="00D72CE2" w:rsidRPr="00D72CE2">
        <w:t xml:space="preserve"> </w:t>
      </w:r>
      <w:r w:rsidR="00D72CE2" w:rsidRPr="00D72CE2">
        <w:rPr>
          <w:rFonts w:ascii="Times New Roman" w:hAnsi="Times New Roman"/>
          <w:i/>
          <w:iCs/>
        </w:rPr>
        <w:t>зам зав по АХР</w:t>
      </w:r>
      <w:r w:rsidR="00D72CE2">
        <w:rPr>
          <w:rFonts w:ascii="Times New Roman" w:hAnsi="Times New Roman"/>
          <w:i/>
          <w:iCs/>
        </w:rPr>
        <w:t xml:space="preserve"> </w:t>
      </w:r>
      <w:r w:rsidR="00D72CE2" w:rsidRPr="00D72CE2">
        <w:rPr>
          <w:rFonts w:ascii="Times New Roman" w:hAnsi="Times New Roman"/>
          <w:i/>
          <w:iCs/>
        </w:rPr>
        <w:t>Шантаева С.А</w:t>
      </w:r>
      <w:r>
        <w:rPr>
          <w:rFonts w:ascii="Times New Roman" w:hAnsi="Times New Roman"/>
          <w:i/>
          <w:iCs/>
        </w:rPr>
        <w:t>./</w:t>
      </w:r>
    </w:p>
    <w:p w14:paraId="4BB80D84" w14:textId="77777777" w:rsidR="00C57D5B" w:rsidRDefault="00C57D5B" w:rsidP="000064FC">
      <w:pPr>
        <w:autoSpaceDE w:val="0"/>
        <w:autoSpaceDN w:val="0"/>
        <w:adjustRightInd w:val="0"/>
        <w:jc w:val="both"/>
        <w:rPr>
          <w:b/>
        </w:rPr>
        <w:sectPr w:rsidR="00C57D5B" w:rsidSect="008E6E73">
          <w:pgSz w:w="16838" w:h="11906" w:orient="landscape"/>
          <w:pgMar w:top="1134" w:right="1134" w:bottom="851" w:left="1134" w:header="709" w:footer="709" w:gutter="0"/>
          <w:cols w:space="708"/>
          <w:docGrid w:linePitch="360"/>
        </w:sectPr>
      </w:pPr>
    </w:p>
    <w:p w14:paraId="6EEB6894" w14:textId="77777777" w:rsidR="00C57D5B" w:rsidRPr="00A30122" w:rsidRDefault="00C57D5B" w:rsidP="00C57D5B">
      <w:pPr>
        <w:pStyle w:val="3"/>
        <w:tabs>
          <w:tab w:val="left" w:pos="5670"/>
        </w:tabs>
        <w:spacing w:before="0" w:line="240" w:lineRule="auto"/>
        <w:ind w:left="5529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lastRenderedPageBreak/>
        <w:t xml:space="preserve">Приложение №2 </w:t>
      </w:r>
      <w:r w:rsidRPr="00B005E6">
        <w:rPr>
          <w:rFonts w:ascii="Times New Roman" w:hAnsi="Times New Roman"/>
          <w:color w:val="auto"/>
        </w:rPr>
        <w:t xml:space="preserve">к Извещению </w:t>
      </w:r>
    </w:p>
    <w:p w14:paraId="5817D79F" w14:textId="77777777" w:rsidR="00C57D5B" w:rsidRDefault="00C57D5B" w:rsidP="00C57D5B">
      <w:pPr>
        <w:autoSpaceDE w:val="0"/>
        <w:autoSpaceDN w:val="0"/>
        <w:adjustRightInd w:val="0"/>
        <w:jc w:val="center"/>
        <w:rPr>
          <w:rFonts w:ascii="Times New Roman" w:hAnsi="Times New Roman"/>
          <w:b/>
        </w:rPr>
      </w:pPr>
    </w:p>
    <w:p w14:paraId="25B7D14B" w14:textId="77777777" w:rsidR="00C57D5B" w:rsidRDefault="00C57D5B" w:rsidP="00C57D5B">
      <w:pPr>
        <w:autoSpaceDE w:val="0"/>
        <w:autoSpaceDN w:val="0"/>
        <w:adjustRightInd w:val="0"/>
        <w:jc w:val="center"/>
        <w:rPr>
          <w:rFonts w:ascii="Times New Roman" w:hAnsi="Times New Roman"/>
          <w:b/>
        </w:rPr>
      </w:pPr>
    </w:p>
    <w:p w14:paraId="17E4FE9E" w14:textId="77777777" w:rsidR="00C57D5B" w:rsidRDefault="00C57D5B" w:rsidP="00C57D5B">
      <w:pPr>
        <w:autoSpaceDE w:val="0"/>
        <w:autoSpaceDN w:val="0"/>
        <w:adjustRightInd w:val="0"/>
        <w:jc w:val="center"/>
        <w:rPr>
          <w:rFonts w:ascii="Times New Roman" w:hAnsi="Times New Roman"/>
          <w:b/>
        </w:rPr>
      </w:pPr>
    </w:p>
    <w:p w14:paraId="4708BB1B" w14:textId="77777777" w:rsidR="00C57D5B" w:rsidRDefault="00C57D5B" w:rsidP="00C57D5B">
      <w:pPr>
        <w:autoSpaceDE w:val="0"/>
        <w:autoSpaceDN w:val="0"/>
        <w:adjustRightInd w:val="0"/>
        <w:jc w:val="center"/>
        <w:rPr>
          <w:rFonts w:ascii="Times New Roman" w:hAnsi="Times New Roman"/>
          <w:b/>
        </w:rPr>
      </w:pPr>
    </w:p>
    <w:p w14:paraId="34FECE21" w14:textId="77777777" w:rsidR="00C57D5B" w:rsidRDefault="00C57D5B" w:rsidP="00C57D5B">
      <w:pPr>
        <w:autoSpaceDE w:val="0"/>
        <w:autoSpaceDN w:val="0"/>
        <w:adjustRightInd w:val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ОБОСНОВАНИЕ НАЧАЛЬНОЙ (МАКСИМАЛЬНОЙ) ЦЕНЫ КОНТРАКТА</w:t>
      </w:r>
    </w:p>
    <w:p w14:paraId="2E36A13B" w14:textId="77777777" w:rsidR="00C57D5B" w:rsidRDefault="00C57D5B" w:rsidP="00C57D5B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89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827"/>
        <w:gridCol w:w="4508"/>
      </w:tblGrid>
      <w:tr w:rsidR="00C57D5B" w:rsidRPr="00B81B83" w14:paraId="2584094A" w14:textId="77777777" w:rsidTr="00CE6D61">
        <w:trPr>
          <w:trHeight w:val="70"/>
          <w:jc w:val="center"/>
        </w:trPr>
        <w:tc>
          <w:tcPr>
            <w:tcW w:w="568" w:type="dxa"/>
            <w:vAlign w:val="center"/>
          </w:tcPr>
          <w:p w14:paraId="00D414BA" w14:textId="77777777" w:rsidR="00C57D5B" w:rsidRPr="00B81B83" w:rsidRDefault="00C57D5B" w:rsidP="00CE6D61">
            <w:pPr>
              <w:outlineLvl w:val="0"/>
              <w:rPr>
                <w:rFonts w:ascii="Times New Roman" w:hAnsi="Times New Roman"/>
                <w:bCs/>
              </w:rPr>
            </w:pPr>
            <w:r w:rsidRPr="00B81B83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827" w:type="dxa"/>
            <w:vAlign w:val="center"/>
          </w:tcPr>
          <w:p w14:paraId="632BD133" w14:textId="77777777" w:rsidR="00C57D5B" w:rsidRPr="00B81B83" w:rsidRDefault="00C57D5B" w:rsidP="00CE6D61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B81B83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4508" w:type="dxa"/>
            <w:vAlign w:val="center"/>
          </w:tcPr>
          <w:p w14:paraId="2305831F" w14:textId="77777777" w:rsidR="00C57D5B" w:rsidRPr="00B81B83" w:rsidRDefault="00E83904" w:rsidP="00CE6D61">
            <w:pPr>
              <w:pStyle w:val="a7"/>
              <w:jc w:val="center"/>
              <w:rPr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  <w:r w:rsidRPr="00B81B83">
              <w:rPr>
                <w:b/>
                <w:color w:val="000000"/>
                <w:sz w:val="24"/>
                <w:szCs w:val="24"/>
                <w:lang w:eastAsia="ru-RU"/>
              </w:rPr>
              <w:t>Нормативный метод</w:t>
            </w:r>
          </w:p>
        </w:tc>
      </w:tr>
      <w:tr w:rsidR="00C57D5B" w:rsidRPr="00B81B83" w14:paraId="38DEF3D4" w14:textId="77777777" w:rsidTr="00CE6D61">
        <w:trPr>
          <w:trHeight w:val="1616"/>
          <w:jc w:val="center"/>
        </w:trPr>
        <w:tc>
          <w:tcPr>
            <w:tcW w:w="568" w:type="dxa"/>
            <w:vAlign w:val="center"/>
          </w:tcPr>
          <w:p w14:paraId="55652B3B" w14:textId="77777777" w:rsidR="00C57D5B" w:rsidRPr="00B81B83" w:rsidRDefault="00C57D5B" w:rsidP="00CE6D61">
            <w:pPr>
              <w:outlineLvl w:val="0"/>
              <w:rPr>
                <w:rFonts w:ascii="Times New Roman" w:hAnsi="Times New Roman"/>
                <w:bCs/>
              </w:rPr>
            </w:pPr>
            <w:r w:rsidRPr="00B81B83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827" w:type="dxa"/>
            <w:vAlign w:val="center"/>
          </w:tcPr>
          <w:p w14:paraId="25385DFD" w14:textId="77777777" w:rsidR="00C57D5B" w:rsidRPr="00B81B83" w:rsidRDefault="00C57D5B" w:rsidP="00CE6D61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B81B83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4508" w:type="dxa"/>
            <w:vAlign w:val="center"/>
          </w:tcPr>
          <w:p w14:paraId="7E7A676E" w14:textId="354689DC" w:rsidR="00C57D5B" w:rsidRPr="00B81B83" w:rsidRDefault="00C57D5B" w:rsidP="00CE6D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</w:rPr>
            </w:pPr>
            <w:r w:rsidRPr="00B81B83">
              <w:rPr>
                <w:rFonts w:ascii="Times New Roman" w:hAnsi="Times New Roman"/>
                <w:bCs/>
              </w:rPr>
              <w:t xml:space="preserve">В начальную (максимальную) цену контракта включены все расходы, в том числе заработную плату персонала, материалы, транспортные расходы, страхование, таможенные пошлины, налоги и другие обязательные платежи, а также прочие расходы, связанные с </w:t>
            </w:r>
            <w:r w:rsidR="00B81B83" w:rsidRPr="00B81B83">
              <w:rPr>
                <w:rFonts w:ascii="Times New Roman" w:hAnsi="Times New Roman"/>
                <w:bCs/>
              </w:rPr>
              <w:t>исполнением Контракта</w:t>
            </w:r>
            <w:r w:rsidRPr="00B81B83">
              <w:rPr>
                <w:rFonts w:ascii="Times New Roman" w:hAnsi="Times New Roman"/>
                <w:bCs/>
              </w:rPr>
              <w:t>.</w:t>
            </w:r>
          </w:p>
        </w:tc>
      </w:tr>
      <w:tr w:rsidR="00C57D5B" w:rsidRPr="00B81B83" w14:paraId="07BF1B5A" w14:textId="77777777" w:rsidTr="00CE6D61">
        <w:trPr>
          <w:trHeight w:val="1629"/>
          <w:jc w:val="center"/>
        </w:trPr>
        <w:tc>
          <w:tcPr>
            <w:tcW w:w="568" w:type="dxa"/>
            <w:vAlign w:val="center"/>
          </w:tcPr>
          <w:p w14:paraId="5C3CD212" w14:textId="77777777" w:rsidR="00C57D5B" w:rsidRPr="00B81B83" w:rsidRDefault="00C57D5B" w:rsidP="00CE6D61">
            <w:pPr>
              <w:outlineLvl w:val="0"/>
              <w:rPr>
                <w:rFonts w:ascii="Times New Roman" w:hAnsi="Times New Roman"/>
                <w:bCs/>
              </w:rPr>
            </w:pPr>
            <w:r w:rsidRPr="00B81B83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827" w:type="dxa"/>
            <w:vAlign w:val="center"/>
          </w:tcPr>
          <w:p w14:paraId="2453F660" w14:textId="77777777" w:rsidR="00C57D5B" w:rsidRPr="00B81B83" w:rsidRDefault="00C57D5B" w:rsidP="00CE6D61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B81B83">
              <w:rPr>
                <w:rFonts w:ascii="Times New Roman" w:hAnsi="Times New Roman"/>
                <w:bCs/>
              </w:rPr>
              <w:t>Валюта, используемая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4508" w:type="dxa"/>
            <w:vAlign w:val="center"/>
          </w:tcPr>
          <w:p w14:paraId="441F81B0" w14:textId="77777777" w:rsidR="00C57D5B" w:rsidRPr="00B81B83" w:rsidRDefault="00C57D5B" w:rsidP="00CE6D61">
            <w:pPr>
              <w:jc w:val="center"/>
              <w:outlineLvl w:val="0"/>
              <w:rPr>
                <w:rFonts w:ascii="Times New Roman" w:hAnsi="Times New Roman"/>
                <w:b/>
              </w:rPr>
            </w:pPr>
            <w:r w:rsidRPr="00B81B83">
              <w:rPr>
                <w:rFonts w:ascii="Times New Roman" w:hAnsi="Times New Roman"/>
                <w:bCs/>
              </w:rPr>
              <w:t>Российский рубль.</w:t>
            </w:r>
          </w:p>
        </w:tc>
      </w:tr>
      <w:tr w:rsidR="00C57D5B" w:rsidRPr="00B81B83" w14:paraId="4E3349AC" w14:textId="77777777" w:rsidTr="00CE6D61">
        <w:trPr>
          <w:trHeight w:val="971"/>
          <w:jc w:val="center"/>
        </w:trPr>
        <w:tc>
          <w:tcPr>
            <w:tcW w:w="568" w:type="dxa"/>
            <w:vAlign w:val="center"/>
          </w:tcPr>
          <w:p w14:paraId="4988FA13" w14:textId="77777777" w:rsidR="00C57D5B" w:rsidRPr="00B81B83" w:rsidRDefault="00C57D5B" w:rsidP="00CE6D61">
            <w:pPr>
              <w:outlineLvl w:val="0"/>
              <w:rPr>
                <w:rFonts w:ascii="Times New Roman" w:hAnsi="Times New Roman"/>
                <w:bCs/>
              </w:rPr>
            </w:pPr>
            <w:r w:rsidRPr="00B81B83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3827" w:type="dxa"/>
            <w:vAlign w:val="center"/>
          </w:tcPr>
          <w:p w14:paraId="26EE9574" w14:textId="77777777" w:rsidR="00C57D5B" w:rsidRPr="00B81B83" w:rsidRDefault="00C57D5B" w:rsidP="00CE6D61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B81B83"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4508" w:type="dxa"/>
            <w:vAlign w:val="center"/>
          </w:tcPr>
          <w:p w14:paraId="29E841DB" w14:textId="625E3852" w:rsidR="00C57D5B" w:rsidRPr="00B81B83" w:rsidRDefault="006C3170" w:rsidP="00CE6D61"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</w:rPr>
              <w:t>41 659,80</w:t>
            </w:r>
            <w:r w:rsidR="001178D6">
              <w:rPr>
                <w:rFonts w:ascii="Times New Roman" w:hAnsi="Times New Roman"/>
                <w:b/>
              </w:rPr>
              <w:t xml:space="preserve"> </w:t>
            </w:r>
            <w:r w:rsidR="00C57D5B" w:rsidRPr="00B81B83">
              <w:rPr>
                <w:rFonts w:ascii="Times New Roman" w:hAnsi="Times New Roman"/>
                <w:b/>
              </w:rPr>
              <w:t>рублей</w:t>
            </w:r>
          </w:p>
        </w:tc>
      </w:tr>
    </w:tbl>
    <w:p w14:paraId="209E2088" w14:textId="77777777" w:rsidR="00C57D5B" w:rsidRDefault="00C57D5B" w:rsidP="00C57D5B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Style w:val="a9"/>
        <w:tblW w:w="0" w:type="auto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4"/>
        <w:gridCol w:w="3970"/>
      </w:tblGrid>
      <w:tr w:rsidR="00C57D5B" w:rsidRPr="00AA1EB6" w14:paraId="5E086FD0" w14:textId="77777777" w:rsidTr="00B81B83">
        <w:tc>
          <w:tcPr>
            <w:tcW w:w="4854" w:type="dxa"/>
          </w:tcPr>
          <w:p w14:paraId="6D52BB19" w14:textId="77777777" w:rsidR="00C57D5B" w:rsidRPr="006D2A57" w:rsidRDefault="00C57D5B" w:rsidP="00B27E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D2A57">
              <w:rPr>
                <w:rFonts w:ascii="Times New Roman" w:hAnsi="Times New Roman"/>
              </w:rPr>
              <w:t>Должностное лицо Заказчика, ответственное</w:t>
            </w:r>
          </w:p>
          <w:p w14:paraId="19E0A90B" w14:textId="77777777" w:rsidR="00C57D5B" w:rsidRPr="006D2A57" w:rsidRDefault="00C57D5B" w:rsidP="00B27E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D2A57">
              <w:rPr>
                <w:rFonts w:ascii="Times New Roman" w:hAnsi="Times New Roman"/>
              </w:rPr>
              <w:t xml:space="preserve">за соблюдение требований при обосновании </w:t>
            </w:r>
          </w:p>
          <w:p w14:paraId="5AC1C151" w14:textId="77777777" w:rsidR="00C57D5B" w:rsidRPr="006D2A57" w:rsidRDefault="00C57D5B" w:rsidP="00B27E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D2A57">
              <w:rPr>
                <w:rFonts w:ascii="Times New Roman" w:hAnsi="Times New Roman"/>
              </w:rPr>
              <w:t xml:space="preserve">начальной (максимальной) цены контракта, </w:t>
            </w:r>
          </w:p>
          <w:p w14:paraId="562234B7" w14:textId="77777777" w:rsidR="00C57D5B" w:rsidRPr="006D2A57" w:rsidRDefault="00C57D5B" w:rsidP="00B27E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D2A57">
              <w:rPr>
                <w:rFonts w:ascii="Times New Roman" w:hAnsi="Times New Roman"/>
              </w:rPr>
              <w:t xml:space="preserve">установленных законодательством Российской Федерации </w:t>
            </w:r>
          </w:p>
          <w:p w14:paraId="794D26B8" w14:textId="77777777" w:rsidR="00C57D5B" w:rsidRDefault="00C57D5B" w:rsidP="00B27E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D2A57">
              <w:rPr>
                <w:rFonts w:ascii="Times New Roman" w:hAnsi="Times New Roman"/>
              </w:rPr>
              <w:t>о контрактной системе в сфере закупок:</w:t>
            </w:r>
          </w:p>
          <w:p w14:paraId="1FD363AC" w14:textId="77777777" w:rsidR="00B26280" w:rsidRPr="006D2A57" w:rsidRDefault="00B26280" w:rsidP="00CE6D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</w:p>
          <w:p w14:paraId="0BA376A8" w14:textId="3E8AD94F" w:rsidR="00C57D5B" w:rsidRPr="006D2A57" w:rsidRDefault="00C57D5B" w:rsidP="00CE6D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</w:t>
            </w:r>
            <w:r w:rsidRPr="006D2A57">
              <w:rPr>
                <w:rFonts w:ascii="Times New Roman" w:hAnsi="Times New Roman"/>
              </w:rPr>
              <w:t>_____/</w:t>
            </w:r>
            <w:r w:rsidR="00B81B83" w:rsidRPr="00D72CE2">
              <w:rPr>
                <w:rFonts w:ascii="Times New Roman" w:hAnsi="Times New Roman"/>
                <w:i/>
                <w:iCs/>
              </w:rPr>
              <w:t xml:space="preserve"> зам зав по АХР</w:t>
            </w:r>
            <w:r w:rsidR="00B81B83">
              <w:rPr>
                <w:rFonts w:ascii="Times New Roman" w:hAnsi="Times New Roman"/>
                <w:i/>
                <w:iCs/>
              </w:rPr>
              <w:t xml:space="preserve"> </w:t>
            </w:r>
            <w:r w:rsidR="00B81B83" w:rsidRPr="00D72CE2">
              <w:rPr>
                <w:rFonts w:ascii="Times New Roman" w:hAnsi="Times New Roman"/>
                <w:i/>
                <w:iCs/>
              </w:rPr>
              <w:t>Шантаева С.А</w:t>
            </w:r>
            <w:r>
              <w:rPr>
                <w:rFonts w:ascii="Times New Roman" w:hAnsi="Times New Roman"/>
                <w:i/>
                <w:iCs/>
              </w:rPr>
              <w:t>./</w:t>
            </w:r>
          </w:p>
          <w:p w14:paraId="190BD537" w14:textId="77777777" w:rsidR="00C57D5B" w:rsidRPr="00AA1EB6" w:rsidRDefault="00C57D5B" w:rsidP="00CE6D61">
            <w:pPr>
              <w:autoSpaceDE w:val="0"/>
              <w:autoSpaceDN w:val="0"/>
              <w:adjustRightInd w:val="0"/>
              <w:ind w:left="-29" w:right="157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3970" w:type="dxa"/>
          </w:tcPr>
          <w:p w14:paraId="75FF4BB6" w14:textId="77777777" w:rsidR="00C57D5B" w:rsidRPr="00AA1EB6" w:rsidRDefault="00C57D5B" w:rsidP="00CE6D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</w:rPr>
            </w:pPr>
          </w:p>
        </w:tc>
      </w:tr>
    </w:tbl>
    <w:p w14:paraId="04B67195" w14:textId="77777777" w:rsidR="00C57D5B" w:rsidRPr="00545C17" w:rsidRDefault="00C57D5B" w:rsidP="000064FC">
      <w:pPr>
        <w:autoSpaceDE w:val="0"/>
        <w:autoSpaceDN w:val="0"/>
        <w:adjustRightInd w:val="0"/>
        <w:jc w:val="both"/>
        <w:rPr>
          <w:b/>
        </w:rPr>
      </w:pPr>
    </w:p>
    <w:sectPr w:rsidR="00C57D5B" w:rsidRPr="00545C17" w:rsidSect="00C57D5B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280ECE" w14:textId="77777777" w:rsidR="00AE4954" w:rsidRDefault="00AE4954" w:rsidP="008E6E73">
      <w:pPr>
        <w:spacing w:after="0" w:line="240" w:lineRule="auto"/>
      </w:pPr>
      <w:r>
        <w:separator/>
      </w:r>
    </w:p>
  </w:endnote>
  <w:endnote w:type="continuationSeparator" w:id="0">
    <w:p w14:paraId="56F39696" w14:textId="77777777" w:rsidR="00AE4954" w:rsidRDefault="00AE4954" w:rsidP="008E6E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AECA39" w14:textId="77777777" w:rsidR="00AE4954" w:rsidRDefault="00AE4954" w:rsidP="008E6E73">
      <w:pPr>
        <w:spacing w:after="0" w:line="240" w:lineRule="auto"/>
      </w:pPr>
      <w:r>
        <w:separator/>
      </w:r>
    </w:p>
  </w:footnote>
  <w:footnote w:type="continuationSeparator" w:id="0">
    <w:p w14:paraId="3AB285C4" w14:textId="77777777" w:rsidR="00AE4954" w:rsidRDefault="00AE4954" w:rsidP="008E6E7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6E73"/>
    <w:rsid w:val="000064FC"/>
    <w:rsid w:val="00014BF3"/>
    <w:rsid w:val="00042C62"/>
    <w:rsid w:val="00051BB4"/>
    <w:rsid w:val="00052F17"/>
    <w:rsid w:val="00076310"/>
    <w:rsid w:val="00087D31"/>
    <w:rsid w:val="000A719A"/>
    <w:rsid w:val="000C412A"/>
    <w:rsid w:val="000E3A2D"/>
    <w:rsid w:val="000F025A"/>
    <w:rsid w:val="001178D6"/>
    <w:rsid w:val="00127FBE"/>
    <w:rsid w:val="00146B1F"/>
    <w:rsid w:val="00187DDC"/>
    <w:rsid w:val="001C7981"/>
    <w:rsid w:val="0021634D"/>
    <w:rsid w:val="00235F94"/>
    <w:rsid w:val="002377EA"/>
    <w:rsid w:val="00285150"/>
    <w:rsid w:val="0028783D"/>
    <w:rsid w:val="002B5F76"/>
    <w:rsid w:val="002D13EA"/>
    <w:rsid w:val="002F10D0"/>
    <w:rsid w:val="002F30BA"/>
    <w:rsid w:val="00315C7E"/>
    <w:rsid w:val="003503A0"/>
    <w:rsid w:val="003503E2"/>
    <w:rsid w:val="0037316B"/>
    <w:rsid w:val="003A6CA1"/>
    <w:rsid w:val="003D59BC"/>
    <w:rsid w:val="003E6A8F"/>
    <w:rsid w:val="003E735F"/>
    <w:rsid w:val="0042439C"/>
    <w:rsid w:val="00472921"/>
    <w:rsid w:val="004817DD"/>
    <w:rsid w:val="00545C17"/>
    <w:rsid w:val="00567B13"/>
    <w:rsid w:val="0057071A"/>
    <w:rsid w:val="005A131E"/>
    <w:rsid w:val="005B64FE"/>
    <w:rsid w:val="005F0487"/>
    <w:rsid w:val="00667597"/>
    <w:rsid w:val="00675B73"/>
    <w:rsid w:val="006807D6"/>
    <w:rsid w:val="00686648"/>
    <w:rsid w:val="006C3170"/>
    <w:rsid w:val="00701E03"/>
    <w:rsid w:val="0072573B"/>
    <w:rsid w:val="00730B01"/>
    <w:rsid w:val="007350E7"/>
    <w:rsid w:val="007456F7"/>
    <w:rsid w:val="00770B27"/>
    <w:rsid w:val="007938CC"/>
    <w:rsid w:val="00795673"/>
    <w:rsid w:val="007C04A9"/>
    <w:rsid w:val="007C6445"/>
    <w:rsid w:val="00807828"/>
    <w:rsid w:val="008633C9"/>
    <w:rsid w:val="00866A57"/>
    <w:rsid w:val="008825D6"/>
    <w:rsid w:val="008B02AF"/>
    <w:rsid w:val="008B5654"/>
    <w:rsid w:val="008E5823"/>
    <w:rsid w:val="008E6E73"/>
    <w:rsid w:val="009258C6"/>
    <w:rsid w:val="009346E7"/>
    <w:rsid w:val="009C4F36"/>
    <w:rsid w:val="009D6958"/>
    <w:rsid w:val="00A12992"/>
    <w:rsid w:val="00A1491C"/>
    <w:rsid w:val="00A5442F"/>
    <w:rsid w:val="00A66DEC"/>
    <w:rsid w:val="00A87847"/>
    <w:rsid w:val="00AB06A4"/>
    <w:rsid w:val="00AE4954"/>
    <w:rsid w:val="00B03DC6"/>
    <w:rsid w:val="00B049A6"/>
    <w:rsid w:val="00B26280"/>
    <w:rsid w:val="00B27EDB"/>
    <w:rsid w:val="00B746BF"/>
    <w:rsid w:val="00B81B83"/>
    <w:rsid w:val="00B9637E"/>
    <w:rsid w:val="00BC1F5A"/>
    <w:rsid w:val="00C57D5B"/>
    <w:rsid w:val="00C61597"/>
    <w:rsid w:val="00CF5BD6"/>
    <w:rsid w:val="00D60F55"/>
    <w:rsid w:val="00D72CE2"/>
    <w:rsid w:val="00D90BE1"/>
    <w:rsid w:val="00DA5DC4"/>
    <w:rsid w:val="00DA6410"/>
    <w:rsid w:val="00DB730F"/>
    <w:rsid w:val="00DD1AEF"/>
    <w:rsid w:val="00DE35C3"/>
    <w:rsid w:val="00E11B15"/>
    <w:rsid w:val="00E81A88"/>
    <w:rsid w:val="00E83904"/>
    <w:rsid w:val="00EA1EC6"/>
    <w:rsid w:val="00F46C8D"/>
    <w:rsid w:val="00F60887"/>
    <w:rsid w:val="00F64076"/>
    <w:rsid w:val="00F71E4F"/>
    <w:rsid w:val="00FB17E0"/>
    <w:rsid w:val="00FC338A"/>
    <w:rsid w:val="00FD05B4"/>
    <w:rsid w:val="00FE13EB"/>
    <w:rsid w:val="00FF72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D548F"/>
  <w15:docId w15:val="{38B80AD5-E3A9-49B9-95E4-F6A8E9FAC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6E73"/>
    <w:pPr>
      <w:spacing w:after="200" w:line="276" w:lineRule="auto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uiPriority w:val="9"/>
    <w:unhideWhenUsed/>
    <w:qFormat/>
    <w:rsid w:val="00C57D5B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E6E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E6E73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8E6E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E6E73"/>
    <w:rPr>
      <w:rFonts w:ascii="Calibri" w:eastAsia="Calibri" w:hAnsi="Calibri" w:cs="Times New Roman"/>
    </w:rPr>
  </w:style>
  <w:style w:type="character" w:customStyle="1" w:styleId="30">
    <w:name w:val="Заголовок 3 Знак"/>
    <w:basedOn w:val="a0"/>
    <w:link w:val="3"/>
    <w:uiPriority w:val="9"/>
    <w:rsid w:val="00C57D5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7">
    <w:name w:val="footnote text"/>
    <w:aliases w:val="Знак,Знак2, Знак8 Знак Знак, Знак8 Знак,Char, Знак4 Знак,Знак8 Знак Знак,Знак8 Знак,Знак4 Знак"/>
    <w:basedOn w:val="a"/>
    <w:link w:val="a8"/>
    <w:rsid w:val="00C57D5B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a8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7"/>
    <w:rsid w:val="00C57D5B"/>
    <w:rPr>
      <w:rFonts w:ascii="Times New Roman" w:eastAsia="Times New Roman" w:hAnsi="Times New Roman" w:cs="Times New Roman"/>
      <w:sz w:val="20"/>
      <w:szCs w:val="20"/>
    </w:rPr>
  </w:style>
  <w:style w:type="table" w:styleId="a9">
    <w:name w:val="Table Grid"/>
    <w:basedOn w:val="a1"/>
    <w:uiPriority w:val="59"/>
    <w:rsid w:val="00C57D5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587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E0F33E-DD9E-45C5-9EEA-629199A9B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36</cp:revision>
  <cp:lastPrinted>2023-07-11T11:05:00Z</cp:lastPrinted>
  <dcterms:created xsi:type="dcterms:W3CDTF">2023-04-25T08:12:00Z</dcterms:created>
  <dcterms:modified xsi:type="dcterms:W3CDTF">2026-04-14T12:33:00Z</dcterms:modified>
</cp:coreProperties>
</file>