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EC11" w14:textId="77777777" w:rsidR="004B67D4" w:rsidRPr="00E94AC5" w:rsidRDefault="004B67D4" w:rsidP="004B67D4">
      <w:pPr>
        <w:widowControl w:val="0"/>
        <w:spacing w:after="0"/>
        <w:jc w:val="center"/>
        <w:rPr>
          <w:rFonts w:ascii="Times New Roman" w:eastAsia="Courier New" w:hAnsi="Times New Roman" w:cs="Times New Roman"/>
          <w:b/>
          <w:lang w:bidi="ru-RU"/>
        </w:rPr>
      </w:pPr>
      <w:r w:rsidRPr="00E94AC5">
        <w:rPr>
          <w:rFonts w:ascii="Times New Roman" w:eastAsia="Courier New" w:hAnsi="Times New Roman" w:cs="Times New Roman"/>
          <w:b/>
          <w:lang w:bidi="ru-RU"/>
        </w:rPr>
        <w:t>Описание объекта закупки в соответствии со статьей 33 Закона № 44-ФЗ.</w:t>
      </w:r>
    </w:p>
    <w:p w14:paraId="454E36B2" w14:textId="77777777" w:rsidR="004B67D4" w:rsidRPr="00E94AC5" w:rsidRDefault="004B67D4" w:rsidP="004B67D4">
      <w:pPr>
        <w:widowControl w:val="0"/>
        <w:spacing w:after="0"/>
        <w:jc w:val="center"/>
        <w:rPr>
          <w:rFonts w:ascii="Times New Roman" w:eastAsia="Times New Roman" w:hAnsi="Times New Roman" w:cs="Times New Roman"/>
          <w:lang w:bidi="ru-RU"/>
        </w:rPr>
      </w:pPr>
    </w:p>
    <w:p w14:paraId="6495216E" w14:textId="77777777" w:rsidR="00E67E8D" w:rsidRPr="00E94AC5" w:rsidRDefault="004B67D4" w:rsidP="004B67D4">
      <w:pPr>
        <w:widowControl w:val="0"/>
        <w:spacing w:after="0"/>
        <w:ind w:firstLine="540"/>
        <w:jc w:val="both"/>
        <w:rPr>
          <w:rFonts w:ascii="Times New Roman" w:eastAsia="Times New Roman" w:hAnsi="Times New Roman" w:cs="Times New Roman"/>
          <w:lang w:bidi="ru-RU"/>
        </w:rPr>
      </w:pPr>
      <w:r w:rsidRPr="00E94AC5">
        <w:rPr>
          <w:rFonts w:ascii="Times New Roman" w:eastAsia="Times New Roman" w:hAnsi="Times New Roman" w:cs="Times New Roman"/>
          <w:b/>
          <w:lang w:bidi="ru-RU"/>
        </w:rPr>
        <w:t xml:space="preserve">1. </w:t>
      </w:r>
      <w:r w:rsidR="00E67E8D" w:rsidRPr="00E94AC5">
        <w:rPr>
          <w:rFonts w:ascii="Times New Roman" w:eastAsia="Times New Roman" w:hAnsi="Times New Roman" w:cs="Times New Roman"/>
          <w:b/>
        </w:rPr>
        <w:t>Информация об объекте закупки</w:t>
      </w:r>
    </w:p>
    <w:p w14:paraId="48305FD6" w14:textId="4BE7743D" w:rsidR="006419F8" w:rsidRPr="00E94AC5" w:rsidRDefault="00E67E8D" w:rsidP="00E70BE9">
      <w:pPr>
        <w:spacing w:after="0" w:line="240" w:lineRule="auto"/>
        <w:ind w:firstLine="567"/>
        <w:jc w:val="both"/>
        <w:rPr>
          <w:rFonts w:ascii="Times New Roman" w:eastAsia="Times New Roman" w:hAnsi="Times New Roman" w:cs="Times New Roman"/>
          <w:b/>
        </w:rPr>
      </w:pPr>
      <w:r w:rsidRPr="00E94AC5">
        <w:rPr>
          <w:rFonts w:ascii="Times New Roman" w:eastAsia="Times New Roman" w:hAnsi="Times New Roman" w:cs="Times New Roman"/>
        </w:rPr>
        <w:t>1.1</w:t>
      </w:r>
      <w:r w:rsidR="00E70BE9">
        <w:rPr>
          <w:rFonts w:ascii="Times New Roman" w:eastAsia="Times New Roman" w:hAnsi="Times New Roman" w:cs="Times New Roman"/>
        </w:rPr>
        <w:t>.</w:t>
      </w:r>
      <w:r w:rsidRPr="00E94AC5">
        <w:rPr>
          <w:rFonts w:ascii="Times New Roman" w:eastAsia="Times New Roman" w:hAnsi="Times New Roman" w:cs="Times New Roman"/>
        </w:rPr>
        <w:t xml:space="preserve"> </w:t>
      </w:r>
      <w:r w:rsidR="004B67D4" w:rsidRPr="00E94AC5">
        <w:rPr>
          <w:rFonts w:ascii="Times New Roman" w:eastAsia="Times New Roman" w:hAnsi="Times New Roman" w:cs="Times New Roman"/>
        </w:rPr>
        <w:t xml:space="preserve">Объектом закупки является - </w:t>
      </w:r>
      <w:r w:rsidR="00E41491" w:rsidRPr="00E41491">
        <w:rPr>
          <w:rFonts w:ascii="Times New Roman" w:eastAsia="Times New Roman" w:hAnsi="Times New Roman" w:cs="Times New Roman"/>
          <w:b/>
        </w:rPr>
        <w:t>Поставка гигрометров психрометрических для нужд ГБДОУ детский сад № 41 Пушкинского района Санкт-Петербурга</w:t>
      </w:r>
    </w:p>
    <w:p w14:paraId="02D97DA5" w14:textId="7ABAB59C" w:rsidR="004B67D4" w:rsidRPr="00E94AC5" w:rsidRDefault="004B67D4" w:rsidP="00E70BE9">
      <w:pPr>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rPr>
        <w:t>1.2</w:t>
      </w:r>
      <w:r w:rsidR="00E70BE9">
        <w:rPr>
          <w:rFonts w:ascii="Times New Roman" w:eastAsia="Times New Roman" w:hAnsi="Times New Roman" w:cs="Times New Roman"/>
        </w:rPr>
        <w:t>.</w:t>
      </w:r>
      <w:r w:rsidRPr="00E94AC5">
        <w:rPr>
          <w:rFonts w:ascii="Times New Roman" w:eastAsia="Times New Roman" w:hAnsi="Times New Roman" w:cs="Times New Roman"/>
        </w:rPr>
        <w:t xml:space="preserve"> Начальная (максимальная) цена контракта: </w:t>
      </w:r>
      <w:r w:rsidR="00E41491" w:rsidRPr="00E41491">
        <w:rPr>
          <w:rFonts w:ascii="Times New Roman" w:hAnsi="Times New Roman" w:cs="Times New Roman"/>
          <w:b/>
          <w:color w:val="000000"/>
        </w:rPr>
        <w:t>4456,68</w:t>
      </w:r>
      <w:r w:rsidR="007B596A">
        <w:rPr>
          <w:rFonts w:ascii="Times New Roman" w:hAnsi="Times New Roman" w:cs="Times New Roman"/>
          <w:b/>
          <w:color w:val="000000"/>
        </w:rPr>
        <w:t xml:space="preserve"> </w:t>
      </w:r>
      <w:r w:rsidRPr="00E94AC5">
        <w:rPr>
          <w:rFonts w:ascii="Times New Roman" w:eastAsia="Times New Roman" w:hAnsi="Times New Roman" w:cs="Times New Roman"/>
        </w:rPr>
        <w:t xml:space="preserve">рублей. </w:t>
      </w:r>
    </w:p>
    <w:p w14:paraId="6CB5E1CE" w14:textId="1D77871D" w:rsidR="004B67D4" w:rsidRPr="00E94AC5" w:rsidRDefault="004B67D4" w:rsidP="00E41491">
      <w:pPr>
        <w:spacing w:after="0" w:line="240" w:lineRule="auto"/>
        <w:ind w:firstLine="567"/>
        <w:jc w:val="both"/>
        <w:rPr>
          <w:rStyle w:val="a9"/>
          <w:rFonts w:ascii="Times New Roman" w:hAnsi="Times New Roman" w:cs="Times New Roman"/>
          <w:b/>
          <w:i w:val="0"/>
          <w:color w:val="auto"/>
        </w:rPr>
      </w:pPr>
      <w:r w:rsidRPr="00E94AC5">
        <w:rPr>
          <w:rFonts w:ascii="Times New Roman" w:eastAsia="Times New Roman" w:hAnsi="Times New Roman" w:cs="Times New Roman"/>
        </w:rPr>
        <w:t>1.3</w:t>
      </w:r>
      <w:r w:rsidR="00E70BE9">
        <w:rPr>
          <w:rFonts w:ascii="Times New Roman" w:eastAsia="Times New Roman" w:hAnsi="Times New Roman" w:cs="Times New Roman"/>
        </w:rPr>
        <w:t>.</w:t>
      </w:r>
      <w:r w:rsidRPr="00E94AC5">
        <w:rPr>
          <w:rFonts w:ascii="Times New Roman" w:eastAsia="Times New Roman" w:hAnsi="Times New Roman" w:cs="Times New Roman"/>
        </w:rPr>
        <w:t xml:space="preserve"> Идентификационные коды закупки </w:t>
      </w:r>
      <w:r w:rsidR="00E41491" w:rsidRPr="00E41491">
        <w:rPr>
          <w:rStyle w:val="a9"/>
          <w:rFonts w:ascii="Times New Roman" w:hAnsi="Times New Roman" w:cs="Times New Roman"/>
          <w:b/>
          <w:i w:val="0"/>
          <w:color w:val="auto"/>
        </w:rPr>
        <w:t>262782033088078200100100060000000244</w:t>
      </w:r>
    </w:p>
    <w:p w14:paraId="18A484E4" w14:textId="438BE672" w:rsidR="00807462" w:rsidRPr="00E94AC5" w:rsidRDefault="00E67E8D" w:rsidP="00E70BE9">
      <w:pPr>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rPr>
        <w:t>1.4</w:t>
      </w:r>
      <w:r w:rsidR="00E70BE9">
        <w:rPr>
          <w:rFonts w:ascii="Times New Roman" w:eastAsia="Times New Roman" w:hAnsi="Times New Roman" w:cs="Times New Roman"/>
        </w:rPr>
        <w:t>.</w:t>
      </w:r>
      <w:r w:rsidRPr="00E94AC5">
        <w:rPr>
          <w:rFonts w:ascii="Times New Roman" w:eastAsia="Times New Roman" w:hAnsi="Times New Roman" w:cs="Times New Roman"/>
        </w:rPr>
        <w:t xml:space="preserve"> </w:t>
      </w:r>
      <w:r w:rsidR="00912C06" w:rsidRPr="00912C06">
        <w:rPr>
          <w:rFonts w:ascii="Times New Roman" w:eastAsia="Times New Roman" w:hAnsi="Times New Roman" w:cs="Times New Roman"/>
        </w:rPr>
        <w:t xml:space="preserve">Источники финансирования закупки: </w:t>
      </w:r>
      <w:r w:rsidR="00E41491" w:rsidRPr="00E41491">
        <w:rPr>
          <w:rFonts w:ascii="Times New Roman" w:eastAsia="Times New Roman" w:hAnsi="Times New Roman" w:cs="Times New Roman"/>
        </w:rPr>
        <w:t>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средства бюджетных учреждений, собственные доходы, код вида расходов 244, КОСГУ 310 «Увеличение стоимости основных средств».</w:t>
      </w:r>
    </w:p>
    <w:p w14:paraId="7A8ADC57" w14:textId="77777777" w:rsidR="00AD3135" w:rsidRPr="00E94AC5" w:rsidRDefault="00AD3135" w:rsidP="004B67D4">
      <w:pPr>
        <w:widowControl w:val="0"/>
        <w:tabs>
          <w:tab w:val="left" w:pos="555"/>
        </w:tabs>
        <w:spacing w:after="0"/>
        <w:jc w:val="both"/>
        <w:rPr>
          <w:rFonts w:ascii="Times New Roman" w:eastAsia="Times New Roman" w:hAnsi="Times New Roman" w:cs="Times New Roman"/>
          <w:color w:val="FF0000"/>
          <w:lang w:bidi="ru-RU"/>
        </w:rPr>
      </w:pPr>
    </w:p>
    <w:p w14:paraId="128BF8BD" w14:textId="77777777" w:rsidR="00912C06" w:rsidRPr="00E94AC5" w:rsidRDefault="00912C06" w:rsidP="00912C06">
      <w:pPr>
        <w:widowControl w:val="0"/>
        <w:tabs>
          <w:tab w:val="left" w:pos="555"/>
        </w:tabs>
        <w:spacing w:after="0"/>
        <w:ind w:firstLine="567"/>
        <w:jc w:val="both"/>
        <w:rPr>
          <w:rFonts w:ascii="Times New Roman" w:eastAsia="Times New Roman" w:hAnsi="Times New Roman" w:cs="Times New Roman"/>
          <w:b/>
          <w:lang w:bidi="ru-RU"/>
        </w:rPr>
      </w:pPr>
      <w:r w:rsidRPr="00E94AC5">
        <w:rPr>
          <w:rFonts w:ascii="Times New Roman" w:eastAsia="Times New Roman" w:hAnsi="Times New Roman" w:cs="Times New Roman"/>
          <w:b/>
          <w:lang w:bidi="ru-RU"/>
        </w:rPr>
        <w:t>2. Требования к количеству, качеству товара, к его техническим и функциональным и эксплуатационным характеристикам.</w:t>
      </w:r>
    </w:p>
    <w:p w14:paraId="1ED22DA6" w14:textId="77777777" w:rsidR="00912C06" w:rsidRPr="00E94AC5" w:rsidRDefault="00912C06" w:rsidP="00912C06">
      <w:pPr>
        <w:autoSpaceDE w:val="0"/>
        <w:autoSpaceDN w:val="0"/>
        <w:adjustRightInd w:val="0"/>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rPr>
        <w:t>2.1. Качество товара при поставке должно подтверждаться сертификатом соответствия.</w:t>
      </w:r>
    </w:p>
    <w:p w14:paraId="002DFB9F" w14:textId="77777777" w:rsidR="00912C06" w:rsidRPr="00E94AC5" w:rsidRDefault="00912C06" w:rsidP="00912C0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color w:val="000000"/>
        </w:rPr>
      </w:pPr>
      <w:r w:rsidRPr="00E94AC5">
        <w:rPr>
          <w:rFonts w:ascii="Times New Roman" w:eastAsia="Times New Roman" w:hAnsi="Times New Roman" w:cs="Times New Roman"/>
        </w:rPr>
        <w:t xml:space="preserve">2.2. </w:t>
      </w:r>
      <w:r w:rsidRPr="00E94AC5">
        <w:rPr>
          <w:rFonts w:ascii="Times New Roman" w:eastAsia="Times New Roman" w:hAnsi="Times New Roman" w:cs="Times New Roman"/>
          <w:color w:val="00000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F1AACB8" w14:textId="77777777" w:rsidR="00912C06" w:rsidRPr="00E94AC5" w:rsidRDefault="00912C06" w:rsidP="00912C06">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rPr>
        <w:t>2.3. Поставляемый товар, подлежащий обязательной сертификации, должен иметь сертификат соответствия и знак соответствия, выданные уполномоченным органом</w:t>
      </w:r>
      <w:r>
        <w:rPr>
          <w:rFonts w:ascii="Times New Roman" w:eastAsia="Times New Roman" w:hAnsi="Times New Roman" w:cs="Times New Roman"/>
        </w:rPr>
        <w:t>.</w:t>
      </w:r>
    </w:p>
    <w:p w14:paraId="3D610442" w14:textId="77777777" w:rsidR="00912C06" w:rsidRPr="00E94AC5" w:rsidRDefault="00912C06" w:rsidP="00912C06">
      <w:pPr>
        <w:widowControl w:val="0"/>
        <w:autoSpaceDE w:val="0"/>
        <w:autoSpaceDN w:val="0"/>
        <w:adjustRightInd w:val="0"/>
        <w:spacing w:after="0" w:line="240" w:lineRule="auto"/>
        <w:ind w:firstLine="567"/>
        <w:jc w:val="both"/>
        <w:rPr>
          <w:rFonts w:ascii="Times New Roman" w:eastAsia="Times New Roman" w:hAnsi="Times New Roman" w:cs="Times New Roman"/>
          <w:color w:val="000000"/>
        </w:rPr>
      </w:pPr>
      <w:r w:rsidRPr="00E94AC5">
        <w:rPr>
          <w:rFonts w:ascii="Times New Roman" w:eastAsia="Times New Roman" w:hAnsi="Times New Roman" w:cs="Times New Roman"/>
          <w:color w:val="000000"/>
        </w:rPr>
        <w:t xml:space="preserve">2.4. </w:t>
      </w:r>
      <w:r>
        <w:rPr>
          <w:rFonts w:ascii="Times New Roman" w:eastAsia="Times New Roman" w:hAnsi="Times New Roman" w:cs="Times New Roman"/>
          <w:color w:val="000000"/>
        </w:rPr>
        <w:t>П</w:t>
      </w:r>
      <w:r w:rsidRPr="003B5D73">
        <w:rPr>
          <w:rFonts w:ascii="Times New Roman" w:eastAsia="Times New Roman" w:hAnsi="Times New Roman" w:cs="Times New Roman"/>
          <w:color w:val="000000"/>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E94AC5">
        <w:rPr>
          <w:rFonts w:ascii="Times New Roman" w:eastAsia="Times New Roman" w:hAnsi="Times New Roman" w:cs="Times New Roman"/>
          <w:color w:val="000000"/>
        </w:rPr>
        <w:t>, не должен находиться в залоге, под арестом или под иным обременением.</w:t>
      </w:r>
    </w:p>
    <w:p w14:paraId="4DED321D" w14:textId="77777777" w:rsidR="00912C06" w:rsidRPr="00E94AC5" w:rsidRDefault="00912C06" w:rsidP="00912C06">
      <w:pPr>
        <w:widowControl w:val="0"/>
        <w:autoSpaceDE w:val="0"/>
        <w:autoSpaceDN w:val="0"/>
        <w:adjustRightInd w:val="0"/>
        <w:spacing w:after="0" w:line="240" w:lineRule="auto"/>
        <w:ind w:firstLine="567"/>
        <w:jc w:val="both"/>
        <w:rPr>
          <w:rFonts w:ascii="Times New Roman" w:eastAsia="Times New Roman" w:hAnsi="Times New Roman" w:cs="Times New Roman"/>
          <w:color w:val="000000"/>
        </w:rPr>
      </w:pPr>
      <w:r w:rsidRPr="00E94AC5">
        <w:rPr>
          <w:rFonts w:ascii="Times New Roman" w:eastAsia="Times New Roman" w:hAnsi="Times New Roman" w:cs="Times New Roman"/>
          <w:color w:val="000000"/>
        </w:rPr>
        <w:t>2.5.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1FA87015" w14:textId="77777777" w:rsidR="00912C06" w:rsidRPr="00E94AC5" w:rsidRDefault="00912C06" w:rsidP="00912C06">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color w:val="000000"/>
        </w:rPr>
        <w:t>2.6.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E09E89" w14:textId="77777777" w:rsidR="00912C06" w:rsidRPr="00E94AC5" w:rsidRDefault="00912C06" w:rsidP="00912C06">
      <w:pPr>
        <w:widowControl w:val="0"/>
        <w:spacing w:after="0"/>
        <w:ind w:firstLine="567"/>
        <w:jc w:val="both"/>
        <w:rPr>
          <w:rFonts w:ascii="Times New Roman" w:eastAsia="Times New Roman" w:hAnsi="Times New Roman" w:cs="Times New Roman"/>
          <w:b/>
          <w:lang w:bidi="ru-RU"/>
        </w:rPr>
      </w:pPr>
    </w:p>
    <w:p w14:paraId="132EBD7F" w14:textId="77777777" w:rsidR="00912C06" w:rsidRPr="00E94AC5" w:rsidRDefault="00912C06" w:rsidP="00912C06">
      <w:pPr>
        <w:widowControl w:val="0"/>
        <w:spacing w:after="0"/>
        <w:ind w:firstLine="567"/>
        <w:jc w:val="both"/>
        <w:rPr>
          <w:rFonts w:ascii="Times New Roman" w:eastAsia="Times New Roman" w:hAnsi="Times New Roman" w:cs="Times New Roman"/>
          <w:b/>
          <w:lang w:bidi="ru-RU"/>
        </w:rPr>
      </w:pPr>
      <w:r w:rsidRPr="00E94AC5">
        <w:rPr>
          <w:rFonts w:ascii="Times New Roman" w:eastAsia="Times New Roman" w:hAnsi="Times New Roman" w:cs="Times New Roman"/>
          <w:b/>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3286ECF" w14:textId="77777777" w:rsidR="00912C06" w:rsidRPr="00E94AC5" w:rsidRDefault="00912C06" w:rsidP="00912C06">
      <w:pPr>
        <w:spacing w:after="0" w:line="240" w:lineRule="auto"/>
        <w:ind w:firstLine="567"/>
        <w:jc w:val="both"/>
        <w:rPr>
          <w:rFonts w:ascii="Times New Roman" w:eastAsia="Times New Roman" w:hAnsi="Times New Roman" w:cs="Times New Roman"/>
          <w:lang w:bidi="ru-RU"/>
        </w:rPr>
      </w:pPr>
      <w:r w:rsidRPr="00E94AC5">
        <w:rPr>
          <w:rFonts w:ascii="Times New Roman" w:eastAsia="Times New Roman" w:hAnsi="Times New Roman" w:cs="Times New Roman"/>
        </w:rPr>
        <w:t xml:space="preserve">3.1. </w:t>
      </w:r>
      <w:r w:rsidRPr="00E94AC5">
        <w:rPr>
          <w:rFonts w:ascii="Times New Roman" w:eastAsia="Times New Roman" w:hAnsi="Times New Roman" w:cs="Times New Roman"/>
          <w:lang w:bidi="ru-RU"/>
        </w:rPr>
        <w:t xml:space="preserve">Срок годности товара должен соответствовать сроку, указанному в сертификате </w:t>
      </w:r>
      <w:proofErr w:type="gramStart"/>
      <w:r w:rsidRPr="00E94AC5">
        <w:rPr>
          <w:rFonts w:ascii="Times New Roman" w:eastAsia="Times New Roman" w:hAnsi="Times New Roman" w:cs="Times New Roman"/>
          <w:lang w:bidi="ru-RU"/>
        </w:rPr>
        <w:t>соответствия</w:t>
      </w:r>
      <w:proofErr w:type="gramEnd"/>
      <w:r w:rsidRPr="00E94AC5">
        <w:rPr>
          <w:rFonts w:ascii="Times New Roman" w:eastAsia="Times New Roman" w:hAnsi="Times New Roman" w:cs="Times New Roman"/>
          <w:lang w:bidi="ru-RU"/>
        </w:rPr>
        <w:t xml:space="preserve"> и не должен заканчиваться ранее, чем через 12 (двенадцать) месяцев с момента поставки. Гарантийный срок должен быть не менее чем срок действия гарантии производителя данного товара. </w:t>
      </w:r>
    </w:p>
    <w:p w14:paraId="412F9B1E" w14:textId="77777777" w:rsidR="00912C06" w:rsidRPr="002F53B1" w:rsidRDefault="00912C06" w:rsidP="00912C06">
      <w:pPr>
        <w:pStyle w:val="aa"/>
        <w:widowControl/>
        <w:tabs>
          <w:tab w:val="num" w:pos="900"/>
        </w:tabs>
        <w:autoSpaceDE/>
        <w:autoSpaceDN/>
        <w:adjustRightInd/>
        <w:spacing w:after="0"/>
        <w:ind w:firstLine="567"/>
        <w:jc w:val="both"/>
        <w:rPr>
          <w:rFonts w:ascii="Times New Roman" w:hAnsi="Times New Roman" w:cs="Times New Roman"/>
          <w:color w:val="FF6600"/>
          <w:sz w:val="22"/>
          <w:szCs w:val="22"/>
        </w:rPr>
      </w:pPr>
      <w:r>
        <w:rPr>
          <w:rFonts w:ascii="Times New Roman" w:hAnsi="Times New Roman" w:cs="Times New Roman"/>
          <w:sz w:val="22"/>
          <w:szCs w:val="22"/>
        </w:rPr>
        <w:t>3.2</w:t>
      </w:r>
      <w:r w:rsidRPr="002F53B1">
        <w:rPr>
          <w:rFonts w:ascii="Times New Roman" w:hAnsi="Times New Roman" w:cs="Times New Roman"/>
          <w:sz w:val="22"/>
          <w:szCs w:val="22"/>
        </w:rPr>
        <w:t xml:space="preserve">. В случае заявления рекламаций по качеству </w:t>
      </w:r>
      <w:r>
        <w:rPr>
          <w:rFonts w:ascii="Times New Roman" w:hAnsi="Times New Roman" w:cs="Times New Roman"/>
          <w:sz w:val="22"/>
          <w:szCs w:val="22"/>
        </w:rPr>
        <w:t xml:space="preserve">и (или) </w:t>
      </w:r>
      <w:r w:rsidRPr="002F53B1">
        <w:rPr>
          <w:rFonts w:ascii="Times New Roman" w:hAnsi="Times New Roman" w:cs="Times New Roman"/>
          <w:sz w:val="22"/>
          <w:szCs w:val="22"/>
        </w:rPr>
        <w:t>техническим требованиям</w:t>
      </w:r>
      <w:r>
        <w:rPr>
          <w:rFonts w:ascii="Times New Roman" w:hAnsi="Times New Roman" w:cs="Times New Roman"/>
          <w:sz w:val="22"/>
          <w:szCs w:val="22"/>
        </w:rPr>
        <w:t xml:space="preserve"> </w:t>
      </w:r>
      <w:r w:rsidRPr="002F53B1">
        <w:rPr>
          <w:rFonts w:ascii="Times New Roman" w:hAnsi="Times New Roman" w:cs="Times New Roman"/>
          <w:sz w:val="22"/>
          <w:szCs w:val="22"/>
        </w:rPr>
        <w:t xml:space="preserve">товара, Поставщик должен заменить товар </w:t>
      </w:r>
      <w:r w:rsidRPr="002F53B1">
        <w:rPr>
          <w:rFonts w:ascii="Times New Roman" w:hAnsi="Times New Roman" w:cs="Times New Roman"/>
          <w:bCs/>
          <w:sz w:val="22"/>
          <w:szCs w:val="22"/>
        </w:rPr>
        <w:t>в течение 3 (трех) дней</w:t>
      </w:r>
      <w:r w:rsidRPr="002F53B1">
        <w:rPr>
          <w:rFonts w:ascii="Times New Roman" w:hAnsi="Times New Roman" w:cs="Times New Roman"/>
          <w:sz w:val="22"/>
          <w:szCs w:val="22"/>
        </w:rPr>
        <w:t xml:space="preserve">, на товар надлежащего качества </w:t>
      </w:r>
      <w:r>
        <w:rPr>
          <w:rFonts w:ascii="Times New Roman" w:hAnsi="Times New Roman" w:cs="Times New Roman"/>
          <w:sz w:val="22"/>
          <w:szCs w:val="22"/>
        </w:rPr>
        <w:t xml:space="preserve">и соответствующий </w:t>
      </w:r>
      <w:r w:rsidRPr="002F53B1">
        <w:rPr>
          <w:rFonts w:ascii="Times New Roman" w:hAnsi="Times New Roman" w:cs="Times New Roman"/>
          <w:sz w:val="22"/>
          <w:szCs w:val="22"/>
        </w:rPr>
        <w:t xml:space="preserve">техническим требованиям. </w:t>
      </w:r>
    </w:p>
    <w:p w14:paraId="5A5EB646" w14:textId="77777777" w:rsidR="00912C06" w:rsidRPr="002F53B1" w:rsidRDefault="00912C06" w:rsidP="00912C06">
      <w:pPr>
        <w:pStyle w:val="aa"/>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3.3</w:t>
      </w:r>
      <w:r w:rsidRPr="002F53B1">
        <w:rPr>
          <w:rFonts w:ascii="Times New Roman" w:hAnsi="Times New Roman" w:cs="Times New Roman"/>
          <w:sz w:val="22"/>
          <w:szCs w:val="22"/>
        </w:rPr>
        <w:t xml:space="preserve">. В случае заявления рекламаций по причине несоответствия </w:t>
      </w:r>
      <w:r>
        <w:rPr>
          <w:rFonts w:ascii="Times New Roman" w:hAnsi="Times New Roman" w:cs="Times New Roman"/>
          <w:sz w:val="22"/>
          <w:szCs w:val="22"/>
        </w:rPr>
        <w:t>товара</w:t>
      </w:r>
      <w:r w:rsidRPr="002F53B1">
        <w:rPr>
          <w:rFonts w:ascii="Times New Roman" w:hAnsi="Times New Roman" w:cs="Times New Roman"/>
          <w:sz w:val="22"/>
          <w:szCs w:val="22"/>
        </w:rPr>
        <w:t xml:space="preserve"> условиям контракта Заказчик </w:t>
      </w:r>
      <w:r>
        <w:rPr>
          <w:rFonts w:ascii="Times New Roman" w:hAnsi="Times New Roman" w:cs="Times New Roman"/>
          <w:sz w:val="22"/>
          <w:szCs w:val="22"/>
        </w:rPr>
        <w:t>вправе</w:t>
      </w:r>
      <w:r w:rsidRPr="002F53B1">
        <w:rPr>
          <w:rFonts w:ascii="Times New Roman" w:hAnsi="Times New Roman" w:cs="Times New Roman"/>
          <w:sz w:val="22"/>
          <w:szCs w:val="22"/>
        </w:rPr>
        <w:t xml:space="preserve"> привлеч</w:t>
      </w:r>
      <w:r>
        <w:rPr>
          <w:rFonts w:ascii="Times New Roman" w:hAnsi="Times New Roman" w:cs="Times New Roman"/>
          <w:sz w:val="22"/>
          <w:szCs w:val="22"/>
        </w:rPr>
        <w:t xml:space="preserve">ь </w:t>
      </w:r>
      <w:r w:rsidRPr="002F53B1">
        <w:rPr>
          <w:rFonts w:ascii="Times New Roman" w:hAnsi="Times New Roman" w:cs="Times New Roman"/>
          <w:sz w:val="22"/>
          <w:szCs w:val="22"/>
        </w:rPr>
        <w:t>эксперта</w:t>
      </w:r>
      <w:r>
        <w:rPr>
          <w:rFonts w:ascii="Times New Roman" w:hAnsi="Times New Roman" w:cs="Times New Roman"/>
          <w:sz w:val="22"/>
          <w:szCs w:val="22"/>
        </w:rPr>
        <w:t xml:space="preserve"> (экспертную организацию)</w:t>
      </w:r>
      <w:r w:rsidRPr="002F53B1">
        <w:rPr>
          <w:rFonts w:ascii="Times New Roman" w:hAnsi="Times New Roman" w:cs="Times New Roman"/>
          <w:sz w:val="22"/>
          <w:szCs w:val="22"/>
        </w:rPr>
        <w:t>. При этом Поставщик несет все связанные с экспертизой расходы.</w:t>
      </w:r>
    </w:p>
    <w:p w14:paraId="6A0349E7" w14:textId="77777777" w:rsidR="004B67D4" w:rsidRPr="00E94AC5" w:rsidRDefault="00AD3135" w:rsidP="00AD3135">
      <w:pPr>
        <w:widowControl w:val="0"/>
        <w:spacing w:before="200" w:after="0"/>
        <w:ind w:firstLine="540"/>
        <w:jc w:val="both"/>
        <w:rPr>
          <w:rFonts w:ascii="Times New Roman" w:eastAsia="Times New Roman" w:hAnsi="Times New Roman" w:cs="Times New Roman"/>
          <w:b/>
          <w:lang w:bidi="ru-RU"/>
        </w:rPr>
      </w:pPr>
      <w:r w:rsidRPr="00E94AC5">
        <w:rPr>
          <w:rFonts w:ascii="Times New Roman" w:eastAsia="Times New Roman" w:hAnsi="Times New Roman" w:cs="Times New Roman"/>
          <w:b/>
          <w:lang w:bidi="ru-RU"/>
        </w:rPr>
        <w:t xml:space="preserve">4. </w:t>
      </w:r>
      <w:r w:rsidR="004B67D4" w:rsidRPr="00E94AC5">
        <w:rPr>
          <w:rFonts w:ascii="Times New Roman" w:eastAsia="Times New Roman" w:hAnsi="Times New Roman" w:cs="Times New Roman"/>
          <w:b/>
          <w:lang w:bidi="ru-RU"/>
        </w:rPr>
        <w:t xml:space="preserve">Требования энергетической эффективности товаров, работ, услуг </w:t>
      </w:r>
    </w:p>
    <w:p w14:paraId="738EFCE5" w14:textId="116DE56C" w:rsidR="00E24F55" w:rsidRDefault="00E41491" w:rsidP="00E24F55">
      <w:pPr>
        <w:widowControl w:val="0"/>
        <w:spacing w:before="200" w:after="0"/>
        <w:ind w:firstLine="567"/>
        <w:jc w:val="both"/>
        <w:rPr>
          <w:rFonts w:ascii="Times New Roman" w:eastAsia="Times New Roman" w:hAnsi="Times New Roman" w:cs="Times New Roman"/>
          <w:lang w:bidi="ru-RU"/>
        </w:rPr>
      </w:pPr>
      <w:r>
        <w:rPr>
          <w:rFonts w:ascii="Times New Roman" w:eastAsia="Times New Roman" w:hAnsi="Times New Roman" w:cs="Times New Roman"/>
          <w:lang w:bidi="ru-RU"/>
        </w:rPr>
        <w:t>Требования не установлены.</w:t>
      </w:r>
    </w:p>
    <w:p w14:paraId="32B9223B" w14:textId="77777777" w:rsidR="00D1341D" w:rsidRDefault="00D1341D" w:rsidP="00912C06">
      <w:pPr>
        <w:autoSpaceDE w:val="0"/>
        <w:autoSpaceDN w:val="0"/>
        <w:adjustRightInd w:val="0"/>
        <w:spacing w:after="0" w:line="240" w:lineRule="auto"/>
        <w:ind w:firstLine="567"/>
        <w:jc w:val="both"/>
        <w:rPr>
          <w:rFonts w:ascii="Times New Roman" w:eastAsia="Times New Roman" w:hAnsi="Times New Roman" w:cs="Times New Roman"/>
          <w:b/>
          <w:lang w:bidi="ru-RU"/>
        </w:rPr>
      </w:pPr>
    </w:p>
    <w:p w14:paraId="4780745A" w14:textId="09057DD6" w:rsidR="00912C06" w:rsidRPr="00E94AC5" w:rsidRDefault="00912C06" w:rsidP="00912C06">
      <w:pPr>
        <w:autoSpaceDE w:val="0"/>
        <w:autoSpaceDN w:val="0"/>
        <w:adjustRightInd w:val="0"/>
        <w:spacing w:after="0" w:line="240" w:lineRule="auto"/>
        <w:ind w:firstLine="567"/>
        <w:jc w:val="both"/>
        <w:rPr>
          <w:rFonts w:ascii="Times New Roman" w:eastAsia="Times New Roman" w:hAnsi="Times New Roman" w:cs="Times New Roman"/>
          <w:b/>
          <w:lang w:bidi="ru-RU"/>
        </w:rPr>
      </w:pPr>
      <w:r w:rsidRPr="00E94AC5">
        <w:rPr>
          <w:rFonts w:ascii="Times New Roman" w:eastAsia="Times New Roman" w:hAnsi="Times New Roman" w:cs="Times New Roman"/>
          <w:b/>
          <w:lang w:bidi="ru-RU"/>
        </w:rPr>
        <w:t>5. Перечень приложений, являющихся неотъемлемой частью Описания объекта закупки.</w:t>
      </w:r>
    </w:p>
    <w:p w14:paraId="25FC6C26" w14:textId="77777777" w:rsidR="00912C06" w:rsidRPr="00E94AC5" w:rsidRDefault="00912C06" w:rsidP="00912C06">
      <w:pPr>
        <w:spacing w:after="0" w:line="240" w:lineRule="auto"/>
        <w:ind w:firstLine="567"/>
        <w:jc w:val="both"/>
        <w:rPr>
          <w:rFonts w:ascii="Times New Roman" w:eastAsia="Times New Roman" w:hAnsi="Times New Roman" w:cs="Times New Roman"/>
        </w:rPr>
      </w:pPr>
      <w:r w:rsidRPr="00E94AC5">
        <w:rPr>
          <w:rFonts w:ascii="Times New Roman" w:eastAsia="Times New Roman" w:hAnsi="Times New Roman" w:cs="Times New Roman"/>
        </w:rPr>
        <w:t xml:space="preserve">5.1. Приложение № 1. </w:t>
      </w:r>
      <w:r>
        <w:rPr>
          <w:rFonts w:ascii="Times New Roman" w:eastAsia="Times New Roman" w:hAnsi="Times New Roman" w:cs="Times New Roman"/>
        </w:rPr>
        <w:t>Описание объекта закупки</w:t>
      </w:r>
    </w:p>
    <w:p w14:paraId="6746525D" w14:textId="77777777" w:rsidR="00B007AB" w:rsidRPr="00E94AC5" w:rsidRDefault="00B007AB" w:rsidP="00B007AB">
      <w:pPr>
        <w:autoSpaceDE w:val="0"/>
        <w:autoSpaceDN w:val="0"/>
        <w:adjustRightInd w:val="0"/>
        <w:spacing w:after="0" w:line="240" w:lineRule="auto"/>
        <w:ind w:firstLine="567"/>
        <w:jc w:val="both"/>
        <w:rPr>
          <w:rFonts w:ascii="Times New Roman" w:eastAsia="Times New Roman" w:hAnsi="Times New Roman" w:cs="Times New Roman"/>
        </w:rPr>
      </w:pPr>
    </w:p>
    <w:p w14:paraId="0FD2B4BF" w14:textId="77777777" w:rsidR="00B007AB" w:rsidRPr="00E94AC5" w:rsidRDefault="00B007AB" w:rsidP="00B007AB">
      <w:pPr>
        <w:spacing w:after="0" w:line="240" w:lineRule="auto"/>
        <w:jc w:val="both"/>
        <w:rPr>
          <w:rFonts w:ascii="Times New Roman" w:eastAsia="Calibri" w:hAnsi="Times New Roman" w:cs="Times New Roman"/>
          <w:lang w:eastAsia="en-US"/>
        </w:rPr>
      </w:pPr>
    </w:p>
    <w:p w14:paraId="216CB9A3" w14:textId="77777777" w:rsidR="00B007AB" w:rsidRPr="00B007AB" w:rsidRDefault="00B007AB" w:rsidP="00B007AB">
      <w:pPr>
        <w:spacing w:after="160"/>
        <w:jc w:val="right"/>
        <w:rPr>
          <w:rFonts w:ascii="Times New Roman" w:eastAsia="Courier New" w:hAnsi="Times New Roman" w:cs="Times New Roman"/>
          <w:sz w:val="24"/>
          <w:szCs w:val="24"/>
          <w:lang w:bidi="ru-RU"/>
        </w:rPr>
        <w:sectPr w:rsidR="00B007AB" w:rsidRPr="00B007AB" w:rsidSect="00F329D9">
          <w:pgSz w:w="11906" w:h="16838"/>
          <w:pgMar w:top="680" w:right="851" w:bottom="680" w:left="1247" w:header="0" w:footer="0" w:gutter="0"/>
          <w:cols w:space="720"/>
          <w:noEndnote/>
          <w:docGrid w:linePitch="326"/>
        </w:sectPr>
      </w:pPr>
    </w:p>
    <w:p w14:paraId="4E60E9A6" w14:textId="77777777" w:rsidR="00E70BE9" w:rsidRPr="00EC7B37" w:rsidRDefault="00E70BE9" w:rsidP="00E70BE9">
      <w:pPr>
        <w:keepNext/>
        <w:widowControl w:val="0"/>
        <w:spacing w:after="0" w:line="240" w:lineRule="auto"/>
        <w:ind w:right="-926"/>
        <w:jc w:val="right"/>
        <w:rPr>
          <w:rFonts w:ascii="Times New Roman" w:eastAsia="Courier New" w:hAnsi="Times New Roman" w:cs="Times New Roman"/>
          <w:lang w:bidi="ru-RU"/>
        </w:rPr>
      </w:pPr>
      <w:r w:rsidRPr="00EC7B37">
        <w:rPr>
          <w:rFonts w:ascii="Times New Roman" w:eastAsia="Courier New" w:hAnsi="Times New Roman" w:cs="Times New Roman"/>
          <w:lang w:bidi="ru-RU"/>
        </w:rPr>
        <w:lastRenderedPageBreak/>
        <w:t>Приложение №1</w:t>
      </w:r>
    </w:p>
    <w:p w14:paraId="76F06057" w14:textId="77777777" w:rsidR="00E70BE9" w:rsidRPr="00EC7B37" w:rsidRDefault="00E70BE9" w:rsidP="002557D3">
      <w:pPr>
        <w:spacing w:after="0" w:line="240" w:lineRule="auto"/>
        <w:contextualSpacing/>
        <w:jc w:val="center"/>
        <w:rPr>
          <w:rFonts w:ascii="Times New Roman" w:eastAsia="Courier New" w:hAnsi="Times New Roman" w:cs="Times New Roman"/>
          <w:b/>
          <w:lang w:bidi="ru-RU"/>
        </w:rPr>
      </w:pPr>
      <w:r w:rsidRPr="00EC7B37">
        <w:rPr>
          <w:rFonts w:ascii="Times New Roman" w:eastAsia="Courier New" w:hAnsi="Times New Roman" w:cs="Times New Roman"/>
          <w:b/>
          <w:lang w:bidi="ru-RU"/>
        </w:rPr>
        <w:t>Описание объекта закупки</w:t>
      </w:r>
    </w:p>
    <w:p w14:paraId="7EACDE0A" w14:textId="77777777" w:rsidR="00E70BE9" w:rsidRDefault="00E70BE9" w:rsidP="002557D3">
      <w:pPr>
        <w:spacing w:after="0" w:line="240" w:lineRule="auto"/>
        <w:contextualSpacing/>
        <w:jc w:val="center"/>
        <w:rPr>
          <w:rFonts w:ascii="Times New Roman" w:eastAsia="Courier New" w:hAnsi="Times New Roman" w:cs="Times New Roman"/>
          <w:b/>
          <w:sz w:val="20"/>
          <w:szCs w:val="20"/>
          <w:lang w:bidi="ru-RU"/>
        </w:rPr>
      </w:pPr>
    </w:p>
    <w:tbl>
      <w:tblPr>
        <w:tblStyle w:val="a4"/>
        <w:tblW w:w="15116" w:type="dxa"/>
        <w:tblLook w:val="04A0" w:firstRow="1" w:lastRow="0" w:firstColumn="1" w:lastColumn="0" w:noHBand="0" w:noVBand="1"/>
      </w:tblPr>
      <w:tblGrid>
        <w:gridCol w:w="2022"/>
        <w:gridCol w:w="2136"/>
        <w:gridCol w:w="2134"/>
        <w:gridCol w:w="2836"/>
        <w:gridCol w:w="1562"/>
        <w:gridCol w:w="2705"/>
        <w:gridCol w:w="1721"/>
      </w:tblGrid>
      <w:tr w:rsidR="00E70BE9" w:rsidRPr="0058056D" w14:paraId="26970876" w14:textId="77777777" w:rsidTr="00044A06">
        <w:tc>
          <w:tcPr>
            <w:tcW w:w="13395" w:type="dxa"/>
            <w:gridSpan w:val="6"/>
          </w:tcPr>
          <w:p w14:paraId="48CF3053"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Тип объекта закупки</w:t>
            </w:r>
          </w:p>
        </w:tc>
        <w:tc>
          <w:tcPr>
            <w:tcW w:w="1721" w:type="dxa"/>
          </w:tcPr>
          <w:p w14:paraId="4F7DC262"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Товар</w:t>
            </w:r>
          </w:p>
        </w:tc>
      </w:tr>
      <w:tr w:rsidR="00E70BE9" w:rsidRPr="0058056D" w14:paraId="5F846AF2" w14:textId="77777777" w:rsidTr="00044A06">
        <w:tc>
          <w:tcPr>
            <w:tcW w:w="2022" w:type="dxa"/>
            <w:vAlign w:val="center"/>
          </w:tcPr>
          <w:p w14:paraId="0B2C6F10"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Наименование товара</w:t>
            </w:r>
          </w:p>
        </w:tc>
        <w:tc>
          <w:tcPr>
            <w:tcW w:w="2136" w:type="dxa"/>
            <w:vAlign w:val="center"/>
          </w:tcPr>
          <w:p w14:paraId="42AD6445" w14:textId="587C2526" w:rsidR="00E70BE9" w:rsidRPr="0058056D" w:rsidRDefault="00175528" w:rsidP="002557D3">
            <w:pPr>
              <w:contextualSpacing/>
              <w:jc w:val="center"/>
              <w:rPr>
                <w:rFonts w:ascii="Times New Roman" w:eastAsia="Courier New" w:hAnsi="Times New Roman" w:cs="Times New Roman"/>
                <w:sz w:val="20"/>
                <w:szCs w:val="20"/>
                <w:lang w:bidi="ru-RU"/>
              </w:rPr>
            </w:pPr>
            <w:r w:rsidRPr="00175528">
              <w:rPr>
                <w:rFonts w:ascii="Times New Roman" w:eastAsia="Courier New" w:hAnsi="Times New Roman" w:cs="Times New Roman"/>
                <w:sz w:val="20"/>
                <w:szCs w:val="20"/>
                <w:lang w:bidi="ru-RU"/>
              </w:rPr>
              <w:t xml:space="preserve">Код </w:t>
            </w:r>
            <w:r w:rsidR="00D61999">
              <w:rPr>
                <w:rFonts w:ascii="Times New Roman" w:eastAsia="Courier New" w:hAnsi="Times New Roman" w:cs="Times New Roman"/>
                <w:sz w:val="20"/>
                <w:szCs w:val="20"/>
                <w:lang w:bidi="ru-RU"/>
              </w:rPr>
              <w:t>ККН / код КТРУ</w:t>
            </w:r>
          </w:p>
        </w:tc>
        <w:tc>
          <w:tcPr>
            <w:tcW w:w="2134" w:type="dxa"/>
            <w:vAlign w:val="center"/>
          </w:tcPr>
          <w:p w14:paraId="10EC9265"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Наименование характеристики</w:t>
            </w:r>
          </w:p>
        </w:tc>
        <w:tc>
          <w:tcPr>
            <w:tcW w:w="2836" w:type="dxa"/>
            <w:vAlign w:val="center"/>
          </w:tcPr>
          <w:p w14:paraId="5EB8F2AC"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Значение характеристики</w:t>
            </w:r>
          </w:p>
        </w:tc>
        <w:tc>
          <w:tcPr>
            <w:tcW w:w="1562" w:type="dxa"/>
            <w:vAlign w:val="center"/>
          </w:tcPr>
          <w:p w14:paraId="7842A359"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Единица измерения характеристики</w:t>
            </w:r>
          </w:p>
        </w:tc>
        <w:tc>
          <w:tcPr>
            <w:tcW w:w="2705" w:type="dxa"/>
            <w:vAlign w:val="center"/>
          </w:tcPr>
          <w:p w14:paraId="2F8178A1"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Инструкция по заполнению характеристик в заявке</w:t>
            </w:r>
          </w:p>
        </w:tc>
        <w:tc>
          <w:tcPr>
            <w:tcW w:w="1721" w:type="dxa"/>
            <w:vAlign w:val="center"/>
          </w:tcPr>
          <w:p w14:paraId="14FD9687" w14:textId="77777777" w:rsidR="00E70BE9" w:rsidRPr="0058056D" w:rsidRDefault="00E70BE9" w:rsidP="002557D3">
            <w:pPr>
              <w:contextualSpacing/>
              <w:jc w:val="center"/>
              <w:rPr>
                <w:rFonts w:ascii="Times New Roman" w:eastAsia="Courier New" w:hAnsi="Times New Roman" w:cs="Times New Roman"/>
                <w:sz w:val="20"/>
                <w:szCs w:val="20"/>
                <w:lang w:bidi="ru-RU"/>
              </w:rPr>
            </w:pPr>
            <w:r w:rsidRPr="0058056D">
              <w:rPr>
                <w:rFonts w:ascii="Times New Roman" w:eastAsia="Courier New" w:hAnsi="Times New Roman" w:cs="Times New Roman"/>
                <w:sz w:val="20"/>
                <w:szCs w:val="20"/>
                <w:lang w:bidi="ru-RU"/>
              </w:rPr>
              <w:t>Единица измерения</w:t>
            </w:r>
          </w:p>
        </w:tc>
      </w:tr>
      <w:tr w:rsidR="00414C56" w:rsidRPr="00EE520F" w14:paraId="11816251" w14:textId="77777777" w:rsidTr="00044A06">
        <w:tc>
          <w:tcPr>
            <w:tcW w:w="2022" w:type="dxa"/>
            <w:vMerge w:val="restart"/>
            <w:vAlign w:val="center"/>
          </w:tcPr>
          <w:p w14:paraId="76079EB3" w14:textId="41D1B19B" w:rsidR="00414C56" w:rsidRPr="00EE520F" w:rsidRDefault="00414C56" w:rsidP="002557D3">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Гигрометр психрометрический</w:t>
            </w:r>
          </w:p>
        </w:tc>
        <w:tc>
          <w:tcPr>
            <w:tcW w:w="2136" w:type="dxa"/>
            <w:vMerge w:val="restart"/>
            <w:vAlign w:val="center"/>
          </w:tcPr>
          <w:p w14:paraId="1D604299" w14:textId="2B70E206" w:rsidR="00414C56" w:rsidRPr="00EE520F" w:rsidRDefault="00414C56" w:rsidP="002557D3">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26.51.51.140</w:t>
            </w:r>
            <w:r>
              <w:rPr>
                <w:rFonts w:ascii="Times New Roman" w:eastAsia="Courier New" w:hAnsi="Times New Roman" w:cs="Times New Roman"/>
                <w:sz w:val="20"/>
                <w:szCs w:val="20"/>
                <w:lang w:bidi="ru-RU"/>
              </w:rPr>
              <w:t>-003</w:t>
            </w:r>
            <w:r w:rsidRPr="00EE520F">
              <w:rPr>
                <w:rFonts w:ascii="Times New Roman" w:eastAsia="Courier New" w:hAnsi="Times New Roman" w:cs="Times New Roman"/>
                <w:sz w:val="20"/>
                <w:szCs w:val="20"/>
                <w:lang w:bidi="ru-RU"/>
              </w:rPr>
              <w:t xml:space="preserve"> / </w:t>
            </w:r>
            <w:r>
              <w:rPr>
                <w:rFonts w:ascii="Times New Roman" w:eastAsia="Courier New" w:hAnsi="Times New Roman" w:cs="Times New Roman"/>
                <w:sz w:val="20"/>
                <w:szCs w:val="20"/>
                <w:lang w:bidi="ru-RU"/>
              </w:rPr>
              <w:t>-</w:t>
            </w:r>
          </w:p>
        </w:tc>
        <w:tc>
          <w:tcPr>
            <w:tcW w:w="2134" w:type="dxa"/>
            <w:vAlign w:val="center"/>
          </w:tcPr>
          <w:p w14:paraId="10E7ADF1" w14:textId="795B7CA2" w:rsidR="00414C56" w:rsidRPr="00EE520F" w:rsidRDefault="00414C56" w:rsidP="008606C3">
            <w:pPr>
              <w:contextualSpacing/>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 xml:space="preserve">Минимальный предел измерения относительной влажности, ПРОЦ: </w:t>
            </w:r>
          </w:p>
        </w:tc>
        <w:tc>
          <w:tcPr>
            <w:tcW w:w="2836" w:type="dxa"/>
            <w:vAlign w:val="center"/>
          </w:tcPr>
          <w:p w14:paraId="2308BF88" w14:textId="547DED40" w:rsidR="00414C56" w:rsidRPr="00EE520F" w:rsidRDefault="00414C56" w:rsidP="002557D3">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не менее 20</w:t>
            </w:r>
          </w:p>
        </w:tc>
        <w:tc>
          <w:tcPr>
            <w:tcW w:w="1562" w:type="dxa"/>
            <w:vAlign w:val="center"/>
          </w:tcPr>
          <w:p w14:paraId="21A89B1A" w14:textId="77777777" w:rsidR="00414C56" w:rsidRPr="00EE520F" w:rsidRDefault="00414C56" w:rsidP="002557D3">
            <w:pPr>
              <w:contextualSpacing/>
              <w:jc w:val="center"/>
              <w:rPr>
                <w:rFonts w:ascii="Times New Roman" w:eastAsia="Courier New" w:hAnsi="Times New Roman" w:cs="Times New Roman"/>
                <w:sz w:val="20"/>
                <w:szCs w:val="20"/>
                <w:lang w:bidi="ru-RU"/>
              </w:rPr>
            </w:pPr>
          </w:p>
        </w:tc>
        <w:tc>
          <w:tcPr>
            <w:tcW w:w="2705" w:type="dxa"/>
            <w:vAlign w:val="center"/>
          </w:tcPr>
          <w:p w14:paraId="5C52EDFD" w14:textId="77777777" w:rsidR="00414C56" w:rsidRPr="00EE520F" w:rsidRDefault="00414C56" w:rsidP="002557D3">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val="restart"/>
            <w:vAlign w:val="center"/>
          </w:tcPr>
          <w:p w14:paraId="7480EFEE" w14:textId="77777777" w:rsidR="00414C56" w:rsidRPr="00EE520F" w:rsidRDefault="00414C56" w:rsidP="002557D3">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ШТ</w:t>
            </w:r>
          </w:p>
        </w:tc>
      </w:tr>
      <w:tr w:rsidR="00414C56" w:rsidRPr="00EE520F" w14:paraId="5247F20D" w14:textId="77777777" w:rsidTr="00044A06">
        <w:tc>
          <w:tcPr>
            <w:tcW w:w="2022" w:type="dxa"/>
            <w:vMerge/>
          </w:tcPr>
          <w:p w14:paraId="2BA583C9"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136" w:type="dxa"/>
            <w:vMerge/>
          </w:tcPr>
          <w:p w14:paraId="07BD7F01"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134" w:type="dxa"/>
            <w:vAlign w:val="center"/>
          </w:tcPr>
          <w:p w14:paraId="0BBDF9B2" w14:textId="7BD38E40" w:rsidR="00414C56" w:rsidRPr="00EE520F" w:rsidRDefault="00414C56" w:rsidP="00E41491">
            <w:pPr>
              <w:contextualSpacing/>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 xml:space="preserve">Максимальный предел измерения относительной влажности, ПРОЦ: </w:t>
            </w:r>
          </w:p>
        </w:tc>
        <w:tc>
          <w:tcPr>
            <w:tcW w:w="2836" w:type="dxa"/>
            <w:vAlign w:val="center"/>
          </w:tcPr>
          <w:p w14:paraId="1220DB36" w14:textId="3041C34A" w:rsidR="00414C56" w:rsidRPr="00EE520F" w:rsidRDefault="00414C56" w:rsidP="00E41491">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не более 93</w:t>
            </w:r>
          </w:p>
        </w:tc>
        <w:tc>
          <w:tcPr>
            <w:tcW w:w="1562" w:type="dxa"/>
            <w:vAlign w:val="center"/>
          </w:tcPr>
          <w:p w14:paraId="11866D47" w14:textId="2C40377F"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705" w:type="dxa"/>
            <w:vAlign w:val="center"/>
          </w:tcPr>
          <w:p w14:paraId="6D1AFB48" w14:textId="1487B8DA" w:rsidR="00414C56" w:rsidRPr="00EE520F" w:rsidRDefault="00414C56" w:rsidP="00E41491">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3F26E5BA"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r>
      <w:tr w:rsidR="00414C56" w:rsidRPr="00EE520F" w14:paraId="1A409A71" w14:textId="77777777" w:rsidTr="00044A06">
        <w:tc>
          <w:tcPr>
            <w:tcW w:w="2022" w:type="dxa"/>
            <w:vMerge/>
          </w:tcPr>
          <w:p w14:paraId="2D1DC2A0"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136" w:type="dxa"/>
            <w:vMerge/>
          </w:tcPr>
          <w:p w14:paraId="69C04F29"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134" w:type="dxa"/>
            <w:vAlign w:val="center"/>
          </w:tcPr>
          <w:p w14:paraId="11A9CC56" w14:textId="2A6F688F" w:rsidR="00414C56" w:rsidRPr="00EE520F" w:rsidRDefault="00414C56" w:rsidP="00E41491">
            <w:pPr>
              <w:contextualSpacing/>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 xml:space="preserve">Исполнение: </w:t>
            </w:r>
          </w:p>
        </w:tc>
        <w:tc>
          <w:tcPr>
            <w:tcW w:w="2836" w:type="dxa"/>
            <w:vAlign w:val="center"/>
          </w:tcPr>
          <w:p w14:paraId="2F31BCAC" w14:textId="55A09F76" w:rsidR="00414C56" w:rsidRPr="00EE520F" w:rsidRDefault="00414C56" w:rsidP="00E41491">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ВИТ-1</w:t>
            </w:r>
          </w:p>
        </w:tc>
        <w:tc>
          <w:tcPr>
            <w:tcW w:w="1562" w:type="dxa"/>
            <w:vAlign w:val="center"/>
          </w:tcPr>
          <w:p w14:paraId="221FCC42" w14:textId="34470C9F" w:rsidR="00414C56" w:rsidRPr="00EE520F" w:rsidRDefault="00414C56" w:rsidP="00E41491">
            <w:pPr>
              <w:contextualSpacing/>
              <w:jc w:val="center"/>
              <w:rPr>
                <w:rFonts w:ascii="Times New Roman" w:eastAsia="Courier New" w:hAnsi="Times New Roman" w:cs="Times New Roman"/>
                <w:sz w:val="20"/>
                <w:szCs w:val="20"/>
                <w:lang w:bidi="ru-RU"/>
              </w:rPr>
            </w:pPr>
          </w:p>
        </w:tc>
        <w:tc>
          <w:tcPr>
            <w:tcW w:w="2705" w:type="dxa"/>
            <w:vAlign w:val="center"/>
          </w:tcPr>
          <w:p w14:paraId="38EBB52D" w14:textId="32450FE3" w:rsidR="00414C56" w:rsidRPr="00EE520F" w:rsidRDefault="00414C56" w:rsidP="00E41491">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459257D7" w14:textId="77777777" w:rsidR="00414C56" w:rsidRPr="00EE520F" w:rsidRDefault="00414C56" w:rsidP="00E41491">
            <w:pPr>
              <w:contextualSpacing/>
              <w:jc w:val="center"/>
              <w:rPr>
                <w:rFonts w:ascii="Times New Roman" w:eastAsia="Courier New" w:hAnsi="Times New Roman" w:cs="Times New Roman"/>
                <w:sz w:val="20"/>
                <w:szCs w:val="20"/>
                <w:lang w:bidi="ru-RU"/>
              </w:rPr>
            </w:pPr>
          </w:p>
        </w:tc>
      </w:tr>
      <w:tr w:rsidR="00414C56" w:rsidRPr="00EE520F" w14:paraId="5D6A6A72" w14:textId="77777777" w:rsidTr="00044A06">
        <w:trPr>
          <w:trHeight w:val="724"/>
        </w:trPr>
        <w:tc>
          <w:tcPr>
            <w:tcW w:w="2022" w:type="dxa"/>
            <w:vMerge/>
          </w:tcPr>
          <w:p w14:paraId="3B719188" w14:textId="77777777" w:rsidR="00414C56" w:rsidRPr="00EE520F" w:rsidRDefault="00414C56" w:rsidP="002557D3">
            <w:pPr>
              <w:contextualSpacing/>
              <w:jc w:val="center"/>
              <w:rPr>
                <w:rFonts w:ascii="Times New Roman" w:eastAsia="Courier New" w:hAnsi="Times New Roman" w:cs="Times New Roman"/>
                <w:sz w:val="20"/>
                <w:szCs w:val="20"/>
                <w:lang w:bidi="ru-RU"/>
              </w:rPr>
            </w:pPr>
          </w:p>
        </w:tc>
        <w:tc>
          <w:tcPr>
            <w:tcW w:w="2136" w:type="dxa"/>
            <w:vMerge/>
          </w:tcPr>
          <w:p w14:paraId="0EE8D5E4" w14:textId="77777777" w:rsidR="00414C56" w:rsidRPr="00EE520F" w:rsidRDefault="00414C56" w:rsidP="002557D3">
            <w:pPr>
              <w:contextualSpacing/>
              <w:jc w:val="center"/>
              <w:rPr>
                <w:rFonts w:ascii="Times New Roman" w:eastAsia="Courier New" w:hAnsi="Times New Roman" w:cs="Times New Roman"/>
                <w:sz w:val="20"/>
                <w:szCs w:val="20"/>
                <w:lang w:bidi="ru-RU"/>
              </w:rPr>
            </w:pPr>
          </w:p>
        </w:tc>
        <w:tc>
          <w:tcPr>
            <w:tcW w:w="2134" w:type="dxa"/>
            <w:vAlign w:val="center"/>
          </w:tcPr>
          <w:p w14:paraId="15624A3F" w14:textId="1FF3430C" w:rsidR="00414C56" w:rsidRPr="00EE520F" w:rsidRDefault="00414C56" w:rsidP="000452E4">
            <w:pPr>
              <w:contextualSpacing/>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 xml:space="preserve">Диапазон измерения температуры, ГРАД ЦЕЛЬС: </w:t>
            </w:r>
          </w:p>
        </w:tc>
        <w:tc>
          <w:tcPr>
            <w:tcW w:w="2836" w:type="dxa"/>
            <w:vAlign w:val="center"/>
          </w:tcPr>
          <w:p w14:paraId="76C71220" w14:textId="7AF44BE1" w:rsidR="00414C56" w:rsidRPr="00EE520F" w:rsidRDefault="00414C56" w:rsidP="002557D3">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0-25</w:t>
            </w:r>
          </w:p>
        </w:tc>
        <w:tc>
          <w:tcPr>
            <w:tcW w:w="1562" w:type="dxa"/>
            <w:vAlign w:val="center"/>
          </w:tcPr>
          <w:p w14:paraId="4E0F3B27" w14:textId="45B148F0" w:rsidR="00414C56" w:rsidRPr="00EE520F" w:rsidRDefault="00414C56" w:rsidP="002557D3">
            <w:pPr>
              <w:contextualSpacing/>
              <w:jc w:val="center"/>
              <w:rPr>
                <w:rFonts w:ascii="Times New Roman" w:eastAsia="Courier New" w:hAnsi="Times New Roman" w:cs="Times New Roman"/>
                <w:sz w:val="20"/>
                <w:szCs w:val="20"/>
                <w:lang w:bidi="ru-RU"/>
              </w:rPr>
            </w:pPr>
          </w:p>
        </w:tc>
        <w:tc>
          <w:tcPr>
            <w:tcW w:w="2705" w:type="dxa"/>
            <w:vAlign w:val="center"/>
          </w:tcPr>
          <w:p w14:paraId="395D25CE" w14:textId="44AE9B10" w:rsidR="00414C56" w:rsidRPr="00EE520F" w:rsidRDefault="00414C56" w:rsidP="002557D3">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4580131F" w14:textId="77777777" w:rsidR="00414C56" w:rsidRPr="00EE520F" w:rsidRDefault="00414C56" w:rsidP="002557D3">
            <w:pPr>
              <w:contextualSpacing/>
              <w:jc w:val="center"/>
              <w:rPr>
                <w:rFonts w:ascii="Times New Roman" w:eastAsia="Courier New" w:hAnsi="Times New Roman" w:cs="Times New Roman"/>
                <w:sz w:val="20"/>
                <w:szCs w:val="20"/>
                <w:lang w:bidi="ru-RU"/>
              </w:rPr>
            </w:pPr>
          </w:p>
        </w:tc>
      </w:tr>
      <w:tr w:rsidR="00414C56" w:rsidRPr="00EE520F" w14:paraId="1E30FB0D" w14:textId="77777777" w:rsidTr="00044A06">
        <w:tc>
          <w:tcPr>
            <w:tcW w:w="2022" w:type="dxa"/>
            <w:vMerge/>
          </w:tcPr>
          <w:p w14:paraId="56827D9D" w14:textId="77777777" w:rsidR="00414C56" w:rsidRPr="00EE520F" w:rsidRDefault="00414C56" w:rsidP="006710E3">
            <w:pPr>
              <w:contextualSpacing/>
              <w:jc w:val="center"/>
              <w:rPr>
                <w:rFonts w:ascii="Times New Roman" w:eastAsia="Courier New" w:hAnsi="Times New Roman" w:cs="Times New Roman"/>
                <w:sz w:val="20"/>
                <w:szCs w:val="20"/>
                <w:lang w:bidi="ru-RU"/>
              </w:rPr>
            </w:pPr>
          </w:p>
        </w:tc>
        <w:tc>
          <w:tcPr>
            <w:tcW w:w="2136" w:type="dxa"/>
            <w:vMerge/>
          </w:tcPr>
          <w:p w14:paraId="6719E6F2" w14:textId="77777777" w:rsidR="00414C56" w:rsidRPr="00EE520F" w:rsidRDefault="00414C56" w:rsidP="006710E3">
            <w:pPr>
              <w:contextualSpacing/>
              <w:jc w:val="center"/>
              <w:rPr>
                <w:rFonts w:ascii="Times New Roman" w:eastAsia="Courier New" w:hAnsi="Times New Roman" w:cs="Times New Roman"/>
                <w:sz w:val="20"/>
                <w:szCs w:val="20"/>
                <w:lang w:bidi="ru-RU"/>
              </w:rPr>
            </w:pPr>
          </w:p>
        </w:tc>
        <w:tc>
          <w:tcPr>
            <w:tcW w:w="2134" w:type="dxa"/>
            <w:tcBorders>
              <w:bottom w:val="single" w:sz="4" w:space="0" w:color="auto"/>
            </w:tcBorders>
            <w:vAlign w:val="center"/>
          </w:tcPr>
          <w:p w14:paraId="67BDB5DE" w14:textId="6D04E6E6" w:rsidR="00414C56" w:rsidRPr="00EE520F" w:rsidRDefault="00414C56" w:rsidP="006710E3">
            <w:pPr>
              <w:contextualSpacing/>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 xml:space="preserve">Цена шкалы деления термометра: </w:t>
            </w:r>
          </w:p>
        </w:tc>
        <w:tc>
          <w:tcPr>
            <w:tcW w:w="2836" w:type="dxa"/>
            <w:vAlign w:val="center"/>
          </w:tcPr>
          <w:p w14:paraId="73F6EB53" w14:textId="623A0273" w:rsidR="00414C56" w:rsidRPr="00EE520F" w:rsidRDefault="00414C56" w:rsidP="006710E3">
            <w:pPr>
              <w:contextualSpacing/>
              <w:jc w:val="center"/>
              <w:rPr>
                <w:rFonts w:ascii="Times New Roman" w:eastAsia="Courier New" w:hAnsi="Times New Roman" w:cs="Times New Roman"/>
                <w:sz w:val="20"/>
                <w:szCs w:val="20"/>
                <w:lang w:bidi="ru-RU"/>
              </w:rPr>
            </w:pPr>
            <w:r w:rsidRPr="00E41491">
              <w:rPr>
                <w:rFonts w:ascii="Times New Roman" w:eastAsia="Courier New" w:hAnsi="Times New Roman" w:cs="Times New Roman"/>
                <w:sz w:val="20"/>
                <w:szCs w:val="20"/>
                <w:lang w:bidi="ru-RU"/>
              </w:rPr>
              <w:t>не более 0,2 ГРАД ЦЕЛЬС</w:t>
            </w:r>
          </w:p>
        </w:tc>
        <w:tc>
          <w:tcPr>
            <w:tcW w:w="1562" w:type="dxa"/>
            <w:vAlign w:val="center"/>
          </w:tcPr>
          <w:p w14:paraId="62AEBBA6" w14:textId="5A57C185" w:rsidR="00414C56" w:rsidRPr="00EE520F" w:rsidRDefault="00414C56" w:rsidP="006710E3">
            <w:pPr>
              <w:contextualSpacing/>
              <w:jc w:val="center"/>
              <w:rPr>
                <w:rFonts w:ascii="Times New Roman" w:eastAsia="Courier New" w:hAnsi="Times New Roman" w:cs="Times New Roman"/>
                <w:sz w:val="20"/>
                <w:szCs w:val="20"/>
                <w:lang w:bidi="ru-RU"/>
              </w:rPr>
            </w:pPr>
          </w:p>
        </w:tc>
        <w:tc>
          <w:tcPr>
            <w:tcW w:w="2705" w:type="dxa"/>
            <w:vAlign w:val="center"/>
          </w:tcPr>
          <w:p w14:paraId="6461A9BE" w14:textId="6190E3AE" w:rsidR="00414C56" w:rsidRPr="00EE520F" w:rsidRDefault="00414C56" w:rsidP="006710E3">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11B9C115" w14:textId="77777777" w:rsidR="00414C56" w:rsidRPr="00EE520F" w:rsidRDefault="00414C56" w:rsidP="006710E3">
            <w:pPr>
              <w:contextualSpacing/>
              <w:jc w:val="center"/>
              <w:rPr>
                <w:rFonts w:ascii="Times New Roman" w:eastAsia="Courier New" w:hAnsi="Times New Roman" w:cs="Times New Roman"/>
                <w:sz w:val="20"/>
                <w:szCs w:val="20"/>
                <w:lang w:bidi="ru-RU"/>
              </w:rPr>
            </w:pPr>
          </w:p>
        </w:tc>
      </w:tr>
      <w:tr w:rsidR="00414C56" w:rsidRPr="00EE520F" w14:paraId="48B0BEE2" w14:textId="77777777" w:rsidTr="00044A06">
        <w:tc>
          <w:tcPr>
            <w:tcW w:w="2022" w:type="dxa"/>
            <w:vMerge/>
          </w:tcPr>
          <w:p w14:paraId="0D392414"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6" w:type="dxa"/>
            <w:vMerge/>
          </w:tcPr>
          <w:p w14:paraId="6429BE0C"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4" w:type="dxa"/>
            <w:tcBorders>
              <w:bottom w:val="single" w:sz="4" w:space="0" w:color="auto"/>
            </w:tcBorders>
            <w:vAlign w:val="center"/>
          </w:tcPr>
          <w:p w14:paraId="306CC7B3" w14:textId="46C0C6B1" w:rsidR="00414C56" w:rsidRPr="00EE520F" w:rsidRDefault="00414C56" w:rsidP="00414C56">
            <w:pPr>
              <w:contextualSpacing/>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 xml:space="preserve">Фитиль: </w:t>
            </w:r>
          </w:p>
        </w:tc>
        <w:tc>
          <w:tcPr>
            <w:tcW w:w="2836" w:type="dxa"/>
            <w:vAlign w:val="center"/>
          </w:tcPr>
          <w:p w14:paraId="5835E2BC" w14:textId="34D3B4D0" w:rsidR="00414C56" w:rsidRPr="00EE520F" w:rsidRDefault="00414C56" w:rsidP="00414C56">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Наличие</w:t>
            </w:r>
          </w:p>
        </w:tc>
        <w:tc>
          <w:tcPr>
            <w:tcW w:w="1562" w:type="dxa"/>
            <w:vAlign w:val="center"/>
          </w:tcPr>
          <w:p w14:paraId="264835CB" w14:textId="2E8027C6"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705" w:type="dxa"/>
            <w:vAlign w:val="center"/>
          </w:tcPr>
          <w:p w14:paraId="3B446B03" w14:textId="7A83AB68" w:rsidR="00414C56" w:rsidRPr="00EE520F" w:rsidRDefault="00414C56" w:rsidP="00414C56">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4ACA29C1"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r>
      <w:tr w:rsidR="00414C56" w:rsidRPr="00EE520F" w14:paraId="476626CF" w14:textId="77777777" w:rsidTr="00044A06">
        <w:tc>
          <w:tcPr>
            <w:tcW w:w="2022" w:type="dxa"/>
            <w:vMerge/>
          </w:tcPr>
          <w:p w14:paraId="23D80D1D"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6" w:type="dxa"/>
            <w:vMerge/>
          </w:tcPr>
          <w:p w14:paraId="327BDCEA"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4" w:type="dxa"/>
            <w:tcBorders>
              <w:bottom w:val="single" w:sz="4" w:space="0" w:color="auto"/>
            </w:tcBorders>
            <w:vAlign w:val="center"/>
          </w:tcPr>
          <w:p w14:paraId="54D6CC81" w14:textId="2C6FD073" w:rsidR="00414C56" w:rsidRPr="00EE520F" w:rsidRDefault="00414C56" w:rsidP="00414C56">
            <w:pPr>
              <w:contextualSpacing/>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 xml:space="preserve">Питатель: </w:t>
            </w:r>
          </w:p>
        </w:tc>
        <w:tc>
          <w:tcPr>
            <w:tcW w:w="2836" w:type="dxa"/>
            <w:vAlign w:val="center"/>
          </w:tcPr>
          <w:p w14:paraId="4F70665A" w14:textId="31CB110E" w:rsidR="00414C56" w:rsidRPr="00EE520F" w:rsidRDefault="00414C56" w:rsidP="00414C56">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Наличие</w:t>
            </w:r>
          </w:p>
        </w:tc>
        <w:tc>
          <w:tcPr>
            <w:tcW w:w="1562" w:type="dxa"/>
            <w:vAlign w:val="center"/>
          </w:tcPr>
          <w:p w14:paraId="26135D58" w14:textId="04DD6ACB"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705" w:type="dxa"/>
            <w:vAlign w:val="center"/>
          </w:tcPr>
          <w:p w14:paraId="4FF0B9DB" w14:textId="5FB1042A" w:rsidR="00414C56" w:rsidRPr="00EE520F" w:rsidRDefault="00414C56" w:rsidP="00414C56">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6116EBEF"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r>
      <w:tr w:rsidR="00414C56" w:rsidRPr="00EE520F" w14:paraId="5CC33A9D" w14:textId="77777777" w:rsidTr="00044A06">
        <w:tc>
          <w:tcPr>
            <w:tcW w:w="2022" w:type="dxa"/>
            <w:vMerge/>
          </w:tcPr>
          <w:p w14:paraId="00BEEE41"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6" w:type="dxa"/>
            <w:vMerge/>
          </w:tcPr>
          <w:p w14:paraId="37C6E405"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134" w:type="dxa"/>
            <w:tcBorders>
              <w:bottom w:val="single" w:sz="4" w:space="0" w:color="auto"/>
            </w:tcBorders>
            <w:vAlign w:val="center"/>
          </w:tcPr>
          <w:p w14:paraId="64265454" w14:textId="78BCAA6D" w:rsidR="00414C56" w:rsidRPr="00EE520F" w:rsidRDefault="00414C56" w:rsidP="00414C56">
            <w:pPr>
              <w:contextualSpacing/>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 xml:space="preserve">Паспорт завода изготовителя с поверкой: </w:t>
            </w:r>
          </w:p>
        </w:tc>
        <w:tc>
          <w:tcPr>
            <w:tcW w:w="2836" w:type="dxa"/>
            <w:vAlign w:val="center"/>
          </w:tcPr>
          <w:p w14:paraId="2D7E0EE1" w14:textId="5F72C33A" w:rsidR="00414C56" w:rsidRPr="00EE520F" w:rsidRDefault="00414C56" w:rsidP="00414C56">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Наличие</w:t>
            </w:r>
          </w:p>
        </w:tc>
        <w:tc>
          <w:tcPr>
            <w:tcW w:w="1562" w:type="dxa"/>
            <w:vAlign w:val="center"/>
          </w:tcPr>
          <w:p w14:paraId="580DAAF3" w14:textId="571CA884" w:rsidR="00414C56" w:rsidRPr="00EE520F" w:rsidRDefault="00414C56" w:rsidP="00414C56">
            <w:pPr>
              <w:contextualSpacing/>
              <w:jc w:val="center"/>
              <w:rPr>
                <w:rFonts w:ascii="Times New Roman" w:eastAsia="Courier New" w:hAnsi="Times New Roman" w:cs="Times New Roman"/>
                <w:sz w:val="20"/>
                <w:szCs w:val="20"/>
                <w:lang w:bidi="ru-RU"/>
              </w:rPr>
            </w:pPr>
          </w:p>
        </w:tc>
        <w:tc>
          <w:tcPr>
            <w:tcW w:w="2705" w:type="dxa"/>
            <w:vAlign w:val="center"/>
          </w:tcPr>
          <w:p w14:paraId="1F64049F" w14:textId="1644F4F8" w:rsidR="00414C56" w:rsidRPr="00EE520F" w:rsidRDefault="00414C56" w:rsidP="00414C56">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5B120128" w14:textId="77777777" w:rsidR="00414C56" w:rsidRPr="00EE520F" w:rsidRDefault="00414C56" w:rsidP="00414C56">
            <w:pPr>
              <w:contextualSpacing/>
              <w:jc w:val="center"/>
              <w:rPr>
                <w:rFonts w:ascii="Times New Roman" w:eastAsia="Courier New" w:hAnsi="Times New Roman" w:cs="Times New Roman"/>
                <w:sz w:val="20"/>
                <w:szCs w:val="20"/>
                <w:lang w:bidi="ru-RU"/>
              </w:rPr>
            </w:pPr>
          </w:p>
        </w:tc>
      </w:tr>
      <w:tr w:rsidR="00E00F39" w:rsidRPr="00EE520F" w14:paraId="6698834E" w14:textId="77777777" w:rsidTr="00044A06">
        <w:tc>
          <w:tcPr>
            <w:tcW w:w="2022" w:type="dxa"/>
            <w:vMerge/>
          </w:tcPr>
          <w:p w14:paraId="2C4B0633" w14:textId="77777777" w:rsidR="00E00F39" w:rsidRPr="00EE520F" w:rsidRDefault="00E00F39" w:rsidP="00E00F39">
            <w:pPr>
              <w:contextualSpacing/>
              <w:jc w:val="center"/>
              <w:rPr>
                <w:rFonts w:ascii="Times New Roman" w:eastAsia="Courier New" w:hAnsi="Times New Roman" w:cs="Times New Roman"/>
                <w:sz w:val="20"/>
                <w:szCs w:val="20"/>
                <w:lang w:bidi="ru-RU"/>
              </w:rPr>
            </w:pPr>
            <w:bookmarkStart w:id="0" w:name="_GoBack" w:colFirst="5" w:colLast="5"/>
          </w:p>
        </w:tc>
        <w:tc>
          <w:tcPr>
            <w:tcW w:w="2136" w:type="dxa"/>
            <w:vMerge/>
          </w:tcPr>
          <w:p w14:paraId="5539A59F"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134" w:type="dxa"/>
            <w:tcBorders>
              <w:bottom w:val="single" w:sz="4" w:space="0" w:color="auto"/>
            </w:tcBorders>
            <w:vAlign w:val="center"/>
          </w:tcPr>
          <w:p w14:paraId="1F93AF76" w14:textId="6E2538A8" w:rsidR="00E00F39" w:rsidRPr="00414C56" w:rsidRDefault="00E00F39" w:rsidP="00E00F39">
            <w:pPr>
              <w:contextualSpacing/>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Остаточный срок поверки на дату поставки, ПРОЦ:</w:t>
            </w:r>
          </w:p>
        </w:tc>
        <w:tc>
          <w:tcPr>
            <w:tcW w:w="2836" w:type="dxa"/>
            <w:vAlign w:val="center"/>
          </w:tcPr>
          <w:p w14:paraId="7FBF0E84" w14:textId="17FA055D" w:rsidR="00E00F39" w:rsidRPr="00414C56" w:rsidRDefault="00E00F39" w:rsidP="00E00F39">
            <w:pPr>
              <w:contextualSpacing/>
              <w:jc w:val="center"/>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 xml:space="preserve">не менее 80 </w:t>
            </w:r>
          </w:p>
        </w:tc>
        <w:tc>
          <w:tcPr>
            <w:tcW w:w="1562" w:type="dxa"/>
            <w:vAlign w:val="center"/>
          </w:tcPr>
          <w:p w14:paraId="5F9CD72F"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705" w:type="dxa"/>
            <w:vAlign w:val="center"/>
          </w:tcPr>
          <w:p w14:paraId="1EF82262" w14:textId="703A4459" w:rsidR="00E00F39" w:rsidRPr="00EE520F" w:rsidRDefault="00E00F39" w:rsidP="00E00F39">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21" w:type="dxa"/>
            <w:vMerge/>
          </w:tcPr>
          <w:p w14:paraId="304BCA31"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r>
      <w:bookmarkEnd w:id="0"/>
      <w:tr w:rsidR="00E00F39" w:rsidRPr="00EE520F" w14:paraId="44C60DE4" w14:textId="77777777" w:rsidTr="006E2C29">
        <w:trPr>
          <w:trHeight w:val="564"/>
        </w:trPr>
        <w:tc>
          <w:tcPr>
            <w:tcW w:w="2022" w:type="dxa"/>
            <w:vMerge/>
          </w:tcPr>
          <w:p w14:paraId="10D545B7"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136" w:type="dxa"/>
            <w:vMerge/>
          </w:tcPr>
          <w:p w14:paraId="60E04722"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134" w:type="dxa"/>
            <w:vMerge w:val="restart"/>
            <w:vAlign w:val="center"/>
          </w:tcPr>
          <w:p w14:paraId="1715D266" w14:textId="1DB88FD1" w:rsidR="00E00F39" w:rsidRPr="00EE520F" w:rsidRDefault="00E00F39" w:rsidP="00E00F39">
            <w:pPr>
              <w:contextualSpacing/>
              <w:rPr>
                <w:rFonts w:ascii="Times New Roman" w:eastAsia="Courier New" w:hAnsi="Times New Roman" w:cs="Times New Roman"/>
                <w:sz w:val="20"/>
                <w:szCs w:val="20"/>
                <w:lang w:bidi="ru-RU"/>
              </w:rPr>
            </w:pPr>
            <w:r w:rsidRPr="00E55070">
              <w:rPr>
                <w:rFonts w:ascii="Times New Roman" w:hAnsi="Times New Roman" w:cs="Times New Roman"/>
                <w:sz w:val="20"/>
                <w:szCs w:val="20"/>
              </w:rPr>
              <w:t xml:space="preserve">Соответствие нормативно-технической документации: </w:t>
            </w:r>
          </w:p>
        </w:tc>
        <w:tc>
          <w:tcPr>
            <w:tcW w:w="2836" w:type="dxa"/>
            <w:vAlign w:val="center"/>
          </w:tcPr>
          <w:p w14:paraId="3B354DE0" w14:textId="1BAA6439" w:rsidR="00E00F39" w:rsidRPr="00EE520F" w:rsidRDefault="00E00F39" w:rsidP="00E00F39">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 xml:space="preserve">ГОСТ 28498-90 </w:t>
            </w:r>
          </w:p>
        </w:tc>
        <w:tc>
          <w:tcPr>
            <w:tcW w:w="1562" w:type="dxa"/>
            <w:vMerge w:val="restart"/>
            <w:vAlign w:val="center"/>
          </w:tcPr>
          <w:p w14:paraId="06F95468" w14:textId="3098A635"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705" w:type="dxa"/>
            <w:vMerge w:val="restart"/>
            <w:vAlign w:val="center"/>
          </w:tcPr>
          <w:p w14:paraId="2627DEF1" w14:textId="10A9F14A" w:rsidR="00E00F39" w:rsidRPr="00EE520F" w:rsidRDefault="00E00F39" w:rsidP="00E00F39">
            <w:pPr>
              <w:contextualSpacing/>
              <w:jc w:val="center"/>
              <w:rPr>
                <w:rFonts w:ascii="Times New Roman" w:eastAsia="Courier New" w:hAnsi="Times New Roman" w:cs="Times New Roman"/>
                <w:sz w:val="20"/>
                <w:szCs w:val="20"/>
                <w:lang w:bidi="ru-RU"/>
              </w:rPr>
            </w:pPr>
            <w:r w:rsidRPr="00EE520F">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21" w:type="dxa"/>
            <w:vMerge/>
          </w:tcPr>
          <w:p w14:paraId="62A09020"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r>
      <w:tr w:rsidR="00E00F39" w:rsidRPr="00EE520F" w14:paraId="112F5242" w14:textId="77777777" w:rsidTr="0067130F">
        <w:trPr>
          <w:trHeight w:val="803"/>
        </w:trPr>
        <w:tc>
          <w:tcPr>
            <w:tcW w:w="2022" w:type="dxa"/>
            <w:vMerge/>
          </w:tcPr>
          <w:p w14:paraId="34B1212F"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136" w:type="dxa"/>
            <w:vMerge/>
          </w:tcPr>
          <w:p w14:paraId="0A52CF8F"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134" w:type="dxa"/>
            <w:vMerge/>
            <w:tcBorders>
              <w:bottom w:val="single" w:sz="4" w:space="0" w:color="auto"/>
            </w:tcBorders>
            <w:vAlign w:val="center"/>
          </w:tcPr>
          <w:p w14:paraId="25F15F5E" w14:textId="77777777" w:rsidR="00E00F39" w:rsidRPr="00E55070" w:rsidRDefault="00E00F39" w:rsidP="00E00F39">
            <w:pPr>
              <w:contextualSpacing/>
              <w:rPr>
                <w:rFonts w:ascii="Times New Roman" w:hAnsi="Times New Roman" w:cs="Times New Roman"/>
                <w:sz w:val="20"/>
                <w:szCs w:val="20"/>
              </w:rPr>
            </w:pPr>
          </w:p>
        </w:tc>
        <w:tc>
          <w:tcPr>
            <w:tcW w:w="2836" w:type="dxa"/>
            <w:vAlign w:val="center"/>
          </w:tcPr>
          <w:p w14:paraId="37E45864" w14:textId="6865924C" w:rsidR="00E00F39" w:rsidRPr="00EE520F" w:rsidRDefault="00E00F39" w:rsidP="00E00F39">
            <w:pPr>
              <w:contextualSpacing/>
              <w:jc w:val="center"/>
              <w:rPr>
                <w:rFonts w:ascii="Times New Roman" w:eastAsia="Courier New" w:hAnsi="Times New Roman" w:cs="Times New Roman"/>
                <w:sz w:val="20"/>
                <w:szCs w:val="20"/>
                <w:lang w:bidi="ru-RU"/>
              </w:rPr>
            </w:pPr>
            <w:r w:rsidRPr="00414C56">
              <w:rPr>
                <w:rFonts w:ascii="Times New Roman" w:eastAsia="Courier New" w:hAnsi="Times New Roman" w:cs="Times New Roman"/>
                <w:sz w:val="20"/>
                <w:szCs w:val="20"/>
                <w:lang w:bidi="ru-RU"/>
              </w:rPr>
              <w:t>ТУ производителя</w:t>
            </w:r>
          </w:p>
        </w:tc>
        <w:tc>
          <w:tcPr>
            <w:tcW w:w="1562" w:type="dxa"/>
            <w:vMerge/>
            <w:vAlign w:val="center"/>
          </w:tcPr>
          <w:p w14:paraId="4E1FB37E"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2705" w:type="dxa"/>
            <w:vMerge/>
            <w:vAlign w:val="center"/>
          </w:tcPr>
          <w:p w14:paraId="3135C756"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c>
          <w:tcPr>
            <w:tcW w:w="1721" w:type="dxa"/>
            <w:vMerge/>
          </w:tcPr>
          <w:p w14:paraId="772CEA8E" w14:textId="77777777" w:rsidR="00E00F39" w:rsidRPr="00EE520F" w:rsidRDefault="00E00F39" w:rsidP="00E00F39">
            <w:pPr>
              <w:contextualSpacing/>
              <w:jc w:val="center"/>
              <w:rPr>
                <w:rFonts w:ascii="Times New Roman" w:eastAsia="Courier New" w:hAnsi="Times New Roman" w:cs="Times New Roman"/>
                <w:sz w:val="20"/>
                <w:szCs w:val="20"/>
                <w:lang w:bidi="ru-RU"/>
              </w:rPr>
            </w:pPr>
          </w:p>
        </w:tc>
      </w:tr>
    </w:tbl>
    <w:p w14:paraId="03FDE499" w14:textId="77777777" w:rsidR="00231345" w:rsidRPr="003034AE" w:rsidRDefault="00231345" w:rsidP="003034AE">
      <w:pPr>
        <w:spacing w:after="0" w:line="240" w:lineRule="auto"/>
        <w:jc w:val="center"/>
        <w:outlineLvl w:val="0"/>
        <w:rPr>
          <w:rFonts w:ascii="Times New Roman" w:eastAsia="Times New Roman" w:hAnsi="Times New Roman" w:cs="Calibri"/>
          <w:b/>
          <w:sz w:val="24"/>
          <w:szCs w:val="24"/>
        </w:rPr>
      </w:pPr>
    </w:p>
    <w:sectPr w:rsidR="00231345" w:rsidRPr="003034AE" w:rsidSect="002557D3">
      <w:pgSz w:w="16838" w:h="11906" w:orient="landscape"/>
      <w:pgMar w:top="284"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343E" w14:textId="77777777" w:rsidR="00C33DC7" w:rsidRDefault="00C33DC7">
      <w:pPr>
        <w:spacing w:after="0" w:line="240" w:lineRule="auto"/>
      </w:pPr>
      <w:r>
        <w:separator/>
      </w:r>
    </w:p>
  </w:endnote>
  <w:endnote w:type="continuationSeparator" w:id="0">
    <w:p w14:paraId="6B5DDE55" w14:textId="77777777" w:rsidR="00C33DC7" w:rsidRDefault="00C33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E2C14" w14:textId="77777777" w:rsidR="00C33DC7" w:rsidRDefault="00C33DC7">
      <w:pPr>
        <w:spacing w:after="0" w:line="240" w:lineRule="auto"/>
      </w:pPr>
      <w:r>
        <w:separator/>
      </w:r>
    </w:p>
  </w:footnote>
  <w:footnote w:type="continuationSeparator" w:id="0">
    <w:p w14:paraId="5DCCEFBC" w14:textId="77777777" w:rsidR="00C33DC7" w:rsidRDefault="00C33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82AC9"/>
    <w:multiLevelType w:val="hybridMultilevel"/>
    <w:tmpl w:val="408A4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54A50"/>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961EB5"/>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32420F"/>
    <w:multiLevelType w:val="hybridMultilevel"/>
    <w:tmpl w:val="CF740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9953E4"/>
    <w:multiLevelType w:val="hybridMultilevel"/>
    <w:tmpl w:val="408A4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B93934"/>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3834BC"/>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4941BB"/>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AA42E8"/>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51109F"/>
    <w:multiLevelType w:val="hybridMultilevel"/>
    <w:tmpl w:val="49165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7"/>
  </w:num>
  <w:num w:numId="6">
    <w:abstractNumId w:val="9"/>
  </w:num>
  <w:num w:numId="7">
    <w:abstractNumId w:val="5"/>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7D4"/>
    <w:rsid w:val="000128D8"/>
    <w:rsid w:val="00017CFB"/>
    <w:rsid w:val="00030DBD"/>
    <w:rsid w:val="0003551B"/>
    <w:rsid w:val="00037E7B"/>
    <w:rsid w:val="00044A06"/>
    <w:rsid w:val="000452E4"/>
    <w:rsid w:val="000563A0"/>
    <w:rsid w:val="0005690F"/>
    <w:rsid w:val="00076CBA"/>
    <w:rsid w:val="0008413F"/>
    <w:rsid w:val="00094B7D"/>
    <w:rsid w:val="000C27D7"/>
    <w:rsid w:val="000C4D88"/>
    <w:rsid w:val="000C7056"/>
    <w:rsid w:val="000D7585"/>
    <w:rsid w:val="000F44DF"/>
    <w:rsid w:val="00114B62"/>
    <w:rsid w:val="00120157"/>
    <w:rsid w:val="00126649"/>
    <w:rsid w:val="00132446"/>
    <w:rsid w:val="00175528"/>
    <w:rsid w:val="00177033"/>
    <w:rsid w:val="001C1FBA"/>
    <w:rsid w:val="001C396D"/>
    <w:rsid w:val="001D2A0B"/>
    <w:rsid w:val="00225B15"/>
    <w:rsid w:val="00226DD5"/>
    <w:rsid w:val="00231345"/>
    <w:rsid w:val="00240475"/>
    <w:rsid w:val="002557D3"/>
    <w:rsid w:val="002573E5"/>
    <w:rsid w:val="002A5193"/>
    <w:rsid w:val="002E7E99"/>
    <w:rsid w:val="002F2684"/>
    <w:rsid w:val="002F4CF6"/>
    <w:rsid w:val="003034AE"/>
    <w:rsid w:val="00306FFA"/>
    <w:rsid w:val="00341F5A"/>
    <w:rsid w:val="00372B49"/>
    <w:rsid w:val="003A7132"/>
    <w:rsid w:val="003A7BF4"/>
    <w:rsid w:val="003B1747"/>
    <w:rsid w:val="003B4692"/>
    <w:rsid w:val="003B49A0"/>
    <w:rsid w:val="003D6727"/>
    <w:rsid w:val="003F0189"/>
    <w:rsid w:val="00414C56"/>
    <w:rsid w:val="004272BF"/>
    <w:rsid w:val="00460157"/>
    <w:rsid w:val="004613B0"/>
    <w:rsid w:val="00473C6D"/>
    <w:rsid w:val="004903FF"/>
    <w:rsid w:val="0049361A"/>
    <w:rsid w:val="004B67D4"/>
    <w:rsid w:val="004D1276"/>
    <w:rsid w:val="004E1D19"/>
    <w:rsid w:val="004E36E4"/>
    <w:rsid w:val="00511119"/>
    <w:rsid w:val="00516844"/>
    <w:rsid w:val="0053195A"/>
    <w:rsid w:val="00535E8B"/>
    <w:rsid w:val="0055119E"/>
    <w:rsid w:val="00554F02"/>
    <w:rsid w:val="005D31F4"/>
    <w:rsid w:val="005D4781"/>
    <w:rsid w:val="005D4E97"/>
    <w:rsid w:val="005E0D66"/>
    <w:rsid w:val="005E460B"/>
    <w:rsid w:val="005F1787"/>
    <w:rsid w:val="00603DF7"/>
    <w:rsid w:val="006055D9"/>
    <w:rsid w:val="006205E6"/>
    <w:rsid w:val="006332A8"/>
    <w:rsid w:val="00640470"/>
    <w:rsid w:val="006419F8"/>
    <w:rsid w:val="00644823"/>
    <w:rsid w:val="00661D51"/>
    <w:rsid w:val="0066240F"/>
    <w:rsid w:val="006626F6"/>
    <w:rsid w:val="006709A0"/>
    <w:rsid w:val="006710E3"/>
    <w:rsid w:val="00686826"/>
    <w:rsid w:val="006A0C9E"/>
    <w:rsid w:val="006B7D48"/>
    <w:rsid w:val="006E099B"/>
    <w:rsid w:val="006E2488"/>
    <w:rsid w:val="006F7B93"/>
    <w:rsid w:val="007165AA"/>
    <w:rsid w:val="00747B01"/>
    <w:rsid w:val="00755BAB"/>
    <w:rsid w:val="00776884"/>
    <w:rsid w:val="00791E6C"/>
    <w:rsid w:val="00796DFF"/>
    <w:rsid w:val="007A1FAE"/>
    <w:rsid w:val="007B596A"/>
    <w:rsid w:val="007D1F3A"/>
    <w:rsid w:val="007F1E64"/>
    <w:rsid w:val="00803498"/>
    <w:rsid w:val="00807462"/>
    <w:rsid w:val="008138AD"/>
    <w:rsid w:val="00817C19"/>
    <w:rsid w:val="00841158"/>
    <w:rsid w:val="008606C3"/>
    <w:rsid w:val="008867A8"/>
    <w:rsid w:val="00897BC7"/>
    <w:rsid w:val="008A3582"/>
    <w:rsid w:val="008A5D08"/>
    <w:rsid w:val="008B53D9"/>
    <w:rsid w:val="008C3211"/>
    <w:rsid w:val="008E1DBF"/>
    <w:rsid w:val="00904A29"/>
    <w:rsid w:val="0090735A"/>
    <w:rsid w:val="00912C06"/>
    <w:rsid w:val="00915038"/>
    <w:rsid w:val="009159EB"/>
    <w:rsid w:val="00925909"/>
    <w:rsid w:val="009279D9"/>
    <w:rsid w:val="0093719C"/>
    <w:rsid w:val="00952D76"/>
    <w:rsid w:val="00971E26"/>
    <w:rsid w:val="00971ECE"/>
    <w:rsid w:val="00976301"/>
    <w:rsid w:val="009A1237"/>
    <w:rsid w:val="009D0D0D"/>
    <w:rsid w:val="009D1079"/>
    <w:rsid w:val="009E2574"/>
    <w:rsid w:val="009F0194"/>
    <w:rsid w:val="00A0354C"/>
    <w:rsid w:val="00A1624E"/>
    <w:rsid w:val="00A33507"/>
    <w:rsid w:val="00A63E77"/>
    <w:rsid w:val="00A7003A"/>
    <w:rsid w:val="00AA1A6C"/>
    <w:rsid w:val="00AC30FE"/>
    <w:rsid w:val="00AD3135"/>
    <w:rsid w:val="00AE357A"/>
    <w:rsid w:val="00AE4595"/>
    <w:rsid w:val="00B007AB"/>
    <w:rsid w:val="00B22E0D"/>
    <w:rsid w:val="00B23B29"/>
    <w:rsid w:val="00B334AF"/>
    <w:rsid w:val="00B33A17"/>
    <w:rsid w:val="00B35464"/>
    <w:rsid w:val="00B44014"/>
    <w:rsid w:val="00B5006C"/>
    <w:rsid w:val="00B52461"/>
    <w:rsid w:val="00B625FE"/>
    <w:rsid w:val="00B672CC"/>
    <w:rsid w:val="00B80748"/>
    <w:rsid w:val="00B93157"/>
    <w:rsid w:val="00BB33E0"/>
    <w:rsid w:val="00BB42E0"/>
    <w:rsid w:val="00BC5877"/>
    <w:rsid w:val="00BE49FE"/>
    <w:rsid w:val="00C012F9"/>
    <w:rsid w:val="00C025E2"/>
    <w:rsid w:val="00C33DC7"/>
    <w:rsid w:val="00C46A62"/>
    <w:rsid w:val="00C61B15"/>
    <w:rsid w:val="00C64839"/>
    <w:rsid w:val="00C64E75"/>
    <w:rsid w:val="00C75D36"/>
    <w:rsid w:val="00C90B62"/>
    <w:rsid w:val="00C91D6F"/>
    <w:rsid w:val="00CA729B"/>
    <w:rsid w:val="00CB191D"/>
    <w:rsid w:val="00CB396F"/>
    <w:rsid w:val="00CB4542"/>
    <w:rsid w:val="00CC377D"/>
    <w:rsid w:val="00CF1EFD"/>
    <w:rsid w:val="00CF54D9"/>
    <w:rsid w:val="00D00D17"/>
    <w:rsid w:val="00D1341D"/>
    <w:rsid w:val="00D160AF"/>
    <w:rsid w:val="00D17402"/>
    <w:rsid w:val="00D42853"/>
    <w:rsid w:val="00D61999"/>
    <w:rsid w:val="00DB6B58"/>
    <w:rsid w:val="00DF4612"/>
    <w:rsid w:val="00DF4F89"/>
    <w:rsid w:val="00E00F39"/>
    <w:rsid w:val="00E16CD1"/>
    <w:rsid w:val="00E24F55"/>
    <w:rsid w:val="00E41491"/>
    <w:rsid w:val="00E46758"/>
    <w:rsid w:val="00E46B55"/>
    <w:rsid w:val="00E64157"/>
    <w:rsid w:val="00E67E8D"/>
    <w:rsid w:val="00E70BE9"/>
    <w:rsid w:val="00E70C34"/>
    <w:rsid w:val="00E75CA1"/>
    <w:rsid w:val="00E82D34"/>
    <w:rsid w:val="00E91676"/>
    <w:rsid w:val="00E94AC5"/>
    <w:rsid w:val="00EA5689"/>
    <w:rsid w:val="00ED515D"/>
    <w:rsid w:val="00ED5974"/>
    <w:rsid w:val="00ED7DEC"/>
    <w:rsid w:val="00EE4DC3"/>
    <w:rsid w:val="00EE520F"/>
    <w:rsid w:val="00F329D9"/>
    <w:rsid w:val="00F34E04"/>
    <w:rsid w:val="00F43C42"/>
    <w:rsid w:val="00F4681D"/>
    <w:rsid w:val="00F722EC"/>
    <w:rsid w:val="00FB18EC"/>
    <w:rsid w:val="00FB22E9"/>
    <w:rsid w:val="00FD1608"/>
    <w:rsid w:val="00FD7231"/>
    <w:rsid w:val="00FF5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C76F"/>
  <w15:chartTrackingRefBased/>
  <w15:docId w15:val="{69E8BB67-EA1F-408F-95C3-F54AF9A5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30FE"/>
    <w:rPr>
      <w:rFonts w:eastAsiaTheme="minorEastAsia"/>
      <w:lang w:eastAsia="ru-RU"/>
    </w:rPr>
  </w:style>
  <w:style w:type="paragraph" w:styleId="2">
    <w:name w:val="heading 2"/>
    <w:basedOn w:val="a"/>
    <w:next w:val="a"/>
    <w:link w:val="20"/>
    <w:uiPriority w:val="9"/>
    <w:unhideWhenUsed/>
    <w:qFormat/>
    <w:rsid w:val="004272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8">
    <w:name w:val="heading 8"/>
    <w:basedOn w:val="a"/>
    <w:next w:val="a"/>
    <w:link w:val="80"/>
    <w:qFormat/>
    <w:rsid w:val="00BB42E0"/>
    <w:pPr>
      <w:keepNext/>
      <w:spacing w:after="0" w:line="240" w:lineRule="auto"/>
      <w:jc w:val="center"/>
      <w:outlineLvl w:val="7"/>
    </w:pPr>
    <w:rPr>
      <w:rFonts w:ascii="Times New Roman" w:hAnsi="Times New Roman" w:cs="Times New Roman"/>
      <w:b/>
      <w:spacing w:val="4"/>
      <w:sz w:val="24"/>
      <w:szCs w:val="20"/>
    </w:rPr>
  </w:style>
  <w:style w:type="paragraph" w:styleId="9">
    <w:name w:val="heading 9"/>
    <w:basedOn w:val="a"/>
    <w:next w:val="a"/>
    <w:link w:val="90"/>
    <w:uiPriority w:val="9"/>
    <w:semiHidden/>
    <w:unhideWhenUsed/>
    <w:qFormat/>
    <w:rsid w:val="00BB42E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BB42E0"/>
    <w:rPr>
      <w:rFonts w:ascii="Times New Roman" w:eastAsiaTheme="minorEastAsia" w:hAnsi="Times New Roman" w:cs="Times New Roman"/>
      <w:b/>
      <w:spacing w:val="4"/>
      <w:sz w:val="24"/>
      <w:szCs w:val="20"/>
      <w:lang w:eastAsia="ru-RU"/>
    </w:rPr>
  </w:style>
  <w:style w:type="character" w:customStyle="1" w:styleId="90">
    <w:name w:val="Заголовок 9 Знак"/>
    <w:basedOn w:val="a0"/>
    <w:link w:val="9"/>
    <w:uiPriority w:val="9"/>
    <w:semiHidden/>
    <w:rsid w:val="00BB42E0"/>
    <w:rPr>
      <w:rFonts w:asciiTheme="majorHAnsi" w:eastAsiaTheme="majorEastAsia" w:hAnsiTheme="majorHAnsi" w:cstheme="majorBidi"/>
      <w:i/>
      <w:iCs/>
      <w:color w:val="404040" w:themeColor="text1" w:themeTint="BF"/>
      <w:sz w:val="20"/>
      <w:szCs w:val="20"/>
      <w:lang w:eastAsia="ru-RU"/>
    </w:rPr>
  </w:style>
  <w:style w:type="paragraph" w:styleId="a3">
    <w:name w:val="List Paragraph"/>
    <w:basedOn w:val="a"/>
    <w:uiPriority w:val="34"/>
    <w:qFormat/>
    <w:rsid w:val="00BB42E0"/>
    <w:pPr>
      <w:ind w:left="720"/>
      <w:contextualSpacing/>
    </w:pPr>
    <w:rPr>
      <w:rFonts w:cs="Times New Roman"/>
    </w:rPr>
  </w:style>
  <w:style w:type="table" w:customStyle="1" w:styleId="6">
    <w:name w:val="Сетка таблицы6"/>
    <w:basedOn w:val="a1"/>
    <w:next w:val="a4"/>
    <w:uiPriority w:val="59"/>
    <w:rsid w:val="00AC3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AC3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007A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007AB"/>
    <w:rPr>
      <w:rFonts w:eastAsiaTheme="minorEastAsia"/>
      <w:lang w:eastAsia="ru-RU"/>
    </w:rPr>
  </w:style>
  <w:style w:type="character" w:styleId="a7">
    <w:name w:val="Hyperlink"/>
    <w:basedOn w:val="a0"/>
    <w:uiPriority w:val="99"/>
    <w:semiHidden/>
    <w:unhideWhenUsed/>
    <w:rsid w:val="004903FF"/>
    <w:rPr>
      <w:color w:val="0000FF"/>
      <w:u w:val="single"/>
    </w:rPr>
  </w:style>
  <w:style w:type="character" w:styleId="a8">
    <w:name w:val="Subtle Emphasis"/>
    <w:basedOn w:val="a0"/>
    <w:uiPriority w:val="19"/>
    <w:qFormat/>
    <w:rsid w:val="004903FF"/>
    <w:rPr>
      <w:i/>
      <w:iCs/>
      <w:color w:val="404040" w:themeColor="text1" w:themeTint="BF"/>
    </w:rPr>
  </w:style>
  <w:style w:type="character" w:customStyle="1" w:styleId="20">
    <w:name w:val="Заголовок 2 Знак"/>
    <w:basedOn w:val="a0"/>
    <w:link w:val="2"/>
    <w:uiPriority w:val="9"/>
    <w:rsid w:val="004272BF"/>
    <w:rPr>
      <w:rFonts w:asciiTheme="majorHAnsi" w:eastAsiaTheme="majorEastAsia" w:hAnsiTheme="majorHAnsi" w:cstheme="majorBidi"/>
      <w:color w:val="365F91" w:themeColor="accent1" w:themeShade="BF"/>
      <w:sz w:val="26"/>
      <w:szCs w:val="26"/>
      <w:lang w:eastAsia="ru-RU"/>
    </w:rPr>
  </w:style>
  <w:style w:type="character" w:styleId="a9">
    <w:name w:val="Intense Emphasis"/>
    <w:basedOn w:val="a0"/>
    <w:uiPriority w:val="21"/>
    <w:qFormat/>
    <w:rsid w:val="004272BF"/>
    <w:rPr>
      <w:i/>
      <w:iCs/>
      <w:color w:val="4F81BD" w:themeColor="accent1"/>
    </w:rPr>
  </w:style>
  <w:style w:type="paragraph" w:styleId="aa">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b"/>
    <w:uiPriority w:val="99"/>
    <w:rsid w:val="000F44DF"/>
    <w:pPr>
      <w:widowControl w:val="0"/>
      <w:autoSpaceDE w:val="0"/>
      <w:autoSpaceDN w:val="0"/>
      <w:adjustRightInd w:val="0"/>
      <w:spacing w:after="120" w:line="240" w:lineRule="auto"/>
    </w:pPr>
    <w:rPr>
      <w:rFonts w:ascii="Arial" w:eastAsia="Times New Roman" w:hAnsi="Arial" w:cs="Arial"/>
      <w:sz w:val="18"/>
      <w:szCs w:val="18"/>
    </w:rPr>
  </w:style>
  <w:style w:type="character" w:customStyle="1" w:styleId="ab">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a"/>
    <w:uiPriority w:val="99"/>
    <w:rsid w:val="000F44DF"/>
    <w:rPr>
      <w:rFonts w:ascii="Arial" w:eastAsia="Times New Roman" w:hAnsi="Arial" w:cs="Arial"/>
      <w:sz w:val="18"/>
      <w:szCs w:val="18"/>
      <w:lang w:eastAsia="ru-RU"/>
    </w:rPr>
  </w:style>
  <w:style w:type="character" w:styleId="ac">
    <w:name w:val="annotation reference"/>
    <w:basedOn w:val="a0"/>
    <w:uiPriority w:val="99"/>
    <w:semiHidden/>
    <w:unhideWhenUsed/>
    <w:rsid w:val="00231345"/>
    <w:rPr>
      <w:sz w:val="16"/>
      <w:szCs w:val="16"/>
    </w:rPr>
  </w:style>
  <w:style w:type="paragraph" w:styleId="ad">
    <w:name w:val="annotation text"/>
    <w:basedOn w:val="a"/>
    <w:link w:val="ae"/>
    <w:uiPriority w:val="99"/>
    <w:semiHidden/>
    <w:unhideWhenUsed/>
    <w:rsid w:val="00231345"/>
    <w:pPr>
      <w:spacing w:line="240" w:lineRule="auto"/>
    </w:pPr>
    <w:rPr>
      <w:sz w:val="20"/>
      <w:szCs w:val="20"/>
    </w:rPr>
  </w:style>
  <w:style w:type="character" w:customStyle="1" w:styleId="ae">
    <w:name w:val="Текст примечания Знак"/>
    <w:basedOn w:val="a0"/>
    <w:link w:val="ad"/>
    <w:uiPriority w:val="99"/>
    <w:semiHidden/>
    <w:rsid w:val="00231345"/>
    <w:rPr>
      <w:rFonts w:eastAsiaTheme="minorEastAsia"/>
      <w:sz w:val="20"/>
      <w:szCs w:val="20"/>
      <w:lang w:eastAsia="ru-RU"/>
    </w:rPr>
  </w:style>
  <w:style w:type="paragraph" w:styleId="af">
    <w:name w:val="annotation subject"/>
    <w:basedOn w:val="ad"/>
    <w:next w:val="ad"/>
    <w:link w:val="af0"/>
    <w:uiPriority w:val="99"/>
    <w:semiHidden/>
    <w:unhideWhenUsed/>
    <w:rsid w:val="00231345"/>
    <w:rPr>
      <w:b/>
      <w:bCs/>
    </w:rPr>
  </w:style>
  <w:style w:type="character" w:customStyle="1" w:styleId="af0">
    <w:name w:val="Тема примечания Знак"/>
    <w:basedOn w:val="ae"/>
    <w:link w:val="af"/>
    <w:uiPriority w:val="99"/>
    <w:semiHidden/>
    <w:rsid w:val="00231345"/>
    <w:rPr>
      <w:rFonts w:eastAsiaTheme="minorEastAsia"/>
      <w:b/>
      <w:bCs/>
      <w:sz w:val="20"/>
      <w:szCs w:val="20"/>
      <w:lang w:eastAsia="ru-RU"/>
    </w:rPr>
  </w:style>
  <w:style w:type="paragraph" w:styleId="af1">
    <w:name w:val="footer"/>
    <w:basedOn w:val="a"/>
    <w:link w:val="af2"/>
    <w:uiPriority w:val="99"/>
    <w:unhideWhenUsed/>
    <w:rsid w:val="00E70BE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70BE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1153">
      <w:bodyDiv w:val="1"/>
      <w:marLeft w:val="0"/>
      <w:marRight w:val="0"/>
      <w:marTop w:val="0"/>
      <w:marBottom w:val="0"/>
      <w:divBdr>
        <w:top w:val="none" w:sz="0" w:space="0" w:color="auto"/>
        <w:left w:val="none" w:sz="0" w:space="0" w:color="auto"/>
        <w:bottom w:val="none" w:sz="0" w:space="0" w:color="auto"/>
        <w:right w:val="none" w:sz="0" w:space="0" w:color="auto"/>
      </w:divBdr>
    </w:div>
    <w:div w:id="378432608">
      <w:bodyDiv w:val="1"/>
      <w:marLeft w:val="0"/>
      <w:marRight w:val="0"/>
      <w:marTop w:val="0"/>
      <w:marBottom w:val="0"/>
      <w:divBdr>
        <w:top w:val="none" w:sz="0" w:space="0" w:color="auto"/>
        <w:left w:val="none" w:sz="0" w:space="0" w:color="auto"/>
        <w:bottom w:val="none" w:sz="0" w:space="0" w:color="auto"/>
        <w:right w:val="none" w:sz="0" w:space="0" w:color="auto"/>
      </w:divBdr>
    </w:div>
    <w:div w:id="444885978">
      <w:bodyDiv w:val="1"/>
      <w:marLeft w:val="0"/>
      <w:marRight w:val="0"/>
      <w:marTop w:val="0"/>
      <w:marBottom w:val="0"/>
      <w:divBdr>
        <w:top w:val="none" w:sz="0" w:space="0" w:color="auto"/>
        <w:left w:val="none" w:sz="0" w:space="0" w:color="auto"/>
        <w:bottom w:val="none" w:sz="0" w:space="0" w:color="auto"/>
        <w:right w:val="none" w:sz="0" w:space="0" w:color="auto"/>
      </w:divBdr>
    </w:div>
    <w:div w:id="465707971">
      <w:bodyDiv w:val="1"/>
      <w:marLeft w:val="0"/>
      <w:marRight w:val="0"/>
      <w:marTop w:val="0"/>
      <w:marBottom w:val="0"/>
      <w:divBdr>
        <w:top w:val="none" w:sz="0" w:space="0" w:color="auto"/>
        <w:left w:val="none" w:sz="0" w:space="0" w:color="auto"/>
        <w:bottom w:val="none" w:sz="0" w:space="0" w:color="auto"/>
        <w:right w:val="none" w:sz="0" w:space="0" w:color="auto"/>
      </w:divBdr>
    </w:div>
    <w:div w:id="692655772">
      <w:bodyDiv w:val="1"/>
      <w:marLeft w:val="0"/>
      <w:marRight w:val="0"/>
      <w:marTop w:val="0"/>
      <w:marBottom w:val="0"/>
      <w:divBdr>
        <w:top w:val="none" w:sz="0" w:space="0" w:color="auto"/>
        <w:left w:val="none" w:sz="0" w:space="0" w:color="auto"/>
        <w:bottom w:val="none" w:sz="0" w:space="0" w:color="auto"/>
        <w:right w:val="none" w:sz="0" w:space="0" w:color="auto"/>
      </w:divBdr>
    </w:div>
    <w:div w:id="770860559">
      <w:bodyDiv w:val="1"/>
      <w:marLeft w:val="0"/>
      <w:marRight w:val="0"/>
      <w:marTop w:val="0"/>
      <w:marBottom w:val="0"/>
      <w:divBdr>
        <w:top w:val="none" w:sz="0" w:space="0" w:color="auto"/>
        <w:left w:val="none" w:sz="0" w:space="0" w:color="auto"/>
        <w:bottom w:val="none" w:sz="0" w:space="0" w:color="auto"/>
        <w:right w:val="none" w:sz="0" w:space="0" w:color="auto"/>
      </w:divBdr>
    </w:div>
    <w:div w:id="782768267">
      <w:bodyDiv w:val="1"/>
      <w:marLeft w:val="0"/>
      <w:marRight w:val="0"/>
      <w:marTop w:val="0"/>
      <w:marBottom w:val="0"/>
      <w:divBdr>
        <w:top w:val="none" w:sz="0" w:space="0" w:color="auto"/>
        <w:left w:val="none" w:sz="0" w:space="0" w:color="auto"/>
        <w:bottom w:val="none" w:sz="0" w:space="0" w:color="auto"/>
        <w:right w:val="none" w:sz="0" w:space="0" w:color="auto"/>
      </w:divBdr>
    </w:div>
    <w:div w:id="1105880574">
      <w:bodyDiv w:val="1"/>
      <w:marLeft w:val="0"/>
      <w:marRight w:val="0"/>
      <w:marTop w:val="0"/>
      <w:marBottom w:val="0"/>
      <w:divBdr>
        <w:top w:val="none" w:sz="0" w:space="0" w:color="auto"/>
        <w:left w:val="none" w:sz="0" w:space="0" w:color="auto"/>
        <w:bottom w:val="none" w:sz="0" w:space="0" w:color="auto"/>
        <w:right w:val="none" w:sz="0" w:space="0" w:color="auto"/>
      </w:divBdr>
    </w:div>
    <w:div w:id="1413887479">
      <w:bodyDiv w:val="1"/>
      <w:marLeft w:val="0"/>
      <w:marRight w:val="0"/>
      <w:marTop w:val="0"/>
      <w:marBottom w:val="0"/>
      <w:divBdr>
        <w:top w:val="none" w:sz="0" w:space="0" w:color="auto"/>
        <w:left w:val="none" w:sz="0" w:space="0" w:color="auto"/>
        <w:bottom w:val="none" w:sz="0" w:space="0" w:color="auto"/>
        <w:right w:val="none" w:sz="0" w:space="0" w:color="auto"/>
      </w:divBdr>
    </w:div>
    <w:div w:id="1542284101">
      <w:bodyDiv w:val="1"/>
      <w:marLeft w:val="0"/>
      <w:marRight w:val="0"/>
      <w:marTop w:val="0"/>
      <w:marBottom w:val="0"/>
      <w:divBdr>
        <w:top w:val="none" w:sz="0" w:space="0" w:color="auto"/>
        <w:left w:val="none" w:sz="0" w:space="0" w:color="auto"/>
        <w:bottom w:val="none" w:sz="0" w:space="0" w:color="auto"/>
        <w:right w:val="none" w:sz="0" w:space="0" w:color="auto"/>
      </w:divBdr>
    </w:div>
    <w:div w:id="1739211282">
      <w:bodyDiv w:val="1"/>
      <w:marLeft w:val="0"/>
      <w:marRight w:val="0"/>
      <w:marTop w:val="0"/>
      <w:marBottom w:val="0"/>
      <w:divBdr>
        <w:top w:val="none" w:sz="0" w:space="0" w:color="auto"/>
        <w:left w:val="none" w:sz="0" w:space="0" w:color="auto"/>
        <w:bottom w:val="none" w:sz="0" w:space="0" w:color="auto"/>
        <w:right w:val="none" w:sz="0" w:space="0" w:color="auto"/>
      </w:divBdr>
    </w:div>
    <w:div w:id="1770195856">
      <w:bodyDiv w:val="1"/>
      <w:marLeft w:val="0"/>
      <w:marRight w:val="0"/>
      <w:marTop w:val="0"/>
      <w:marBottom w:val="0"/>
      <w:divBdr>
        <w:top w:val="none" w:sz="0" w:space="0" w:color="auto"/>
        <w:left w:val="none" w:sz="0" w:space="0" w:color="auto"/>
        <w:bottom w:val="none" w:sz="0" w:space="0" w:color="auto"/>
        <w:right w:val="none" w:sz="0" w:space="0" w:color="auto"/>
      </w:divBdr>
    </w:div>
    <w:div w:id="181856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DBF68-908D-43E9-B877-6D66F3D9C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2</Pages>
  <Words>748</Words>
  <Characters>4267</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Windows10</cp:lastModifiedBy>
  <cp:revision>100</cp:revision>
  <cp:lastPrinted>2026-05-08T11:34:00Z</cp:lastPrinted>
  <dcterms:created xsi:type="dcterms:W3CDTF">2022-02-16T13:43:00Z</dcterms:created>
  <dcterms:modified xsi:type="dcterms:W3CDTF">2026-05-08T11:45:00Z</dcterms:modified>
</cp:coreProperties>
</file>