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D14" w:rsidRPr="00324D14" w:rsidRDefault="00324D14" w:rsidP="004B0282">
      <w:pPr>
        <w:tabs>
          <w:tab w:val="left" w:pos="993"/>
        </w:tabs>
        <w:autoSpaceDE w:val="0"/>
        <w:autoSpaceDN w:val="0"/>
        <w:adjustRightInd w:val="0"/>
        <w:ind w:left="-567" w:firstLine="567"/>
        <w:jc w:val="right"/>
        <w:rPr>
          <w:i/>
        </w:rPr>
      </w:pPr>
      <w:r w:rsidRPr="00324D14">
        <w:rPr>
          <w:i/>
        </w:rPr>
        <w:t xml:space="preserve">Приложение № </w:t>
      </w:r>
      <w:r w:rsidR="00482EC5">
        <w:rPr>
          <w:i/>
        </w:rPr>
        <w:t>3</w:t>
      </w:r>
      <w:r w:rsidRPr="00324D14">
        <w:rPr>
          <w:i/>
        </w:rPr>
        <w:t xml:space="preserve"> </w:t>
      </w:r>
    </w:p>
    <w:p w:rsidR="00324D14" w:rsidRPr="00324D14" w:rsidRDefault="00324D14" w:rsidP="004B0282">
      <w:pPr>
        <w:tabs>
          <w:tab w:val="left" w:pos="993"/>
        </w:tabs>
        <w:autoSpaceDE w:val="0"/>
        <w:autoSpaceDN w:val="0"/>
        <w:adjustRightInd w:val="0"/>
        <w:ind w:left="-567" w:firstLine="567"/>
        <w:jc w:val="right"/>
        <w:rPr>
          <w:i/>
        </w:rPr>
      </w:pPr>
      <w:r w:rsidRPr="00324D14">
        <w:rPr>
          <w:i/>
        </w:rPr>
        <w:t>к Извещению об осуществлении закупки</w:t>
      </w:r>
    </w:p>
    <w:p w:rsidR="00324D14" w:rsidRPr="00324D14" w:rsidRDefault="00324D14" w:rsidP="004B0282">
      <w:pPr>
        <w:tabs>
          <w:tab w:val="left" w:pos="993"/>
        </w:tabs>
        <w:autoSpaceDE w:val="0"/>
        <w:autoSpaceDN w:val="0"/>
        <w:adjustRightInd w:val="0"/>
        <w:ind w:left="-567" w:firstLine="567"/>
        <w:jc w:val="center"/>
        <w:rPr>
          <w:b/>
          <w:i/>
        </w:rPr>
      </w:pPr>
    </w:p>
    <w:p w:rsidR="00BE2B41" w:rsidRPr="00324D14" w:rsidRDefault="00BE2B41" w:rsidP="004B0282">
      <w:pPr>
        <w:tabs>
          <w:tab w:val="left" w:pos="993"/>
        </w:tabs>
        <w:autoSpaceDE w:val="0"/>
        <w:autoSpaceDN w:val="0"/>
        <w:adjustRightInd w:val="0"/>
        <w:ind w:left="-567" w:firstLine="567"/>
        <w:jc w:val="center"/>
        <w:rPr>
          <w:b/>
          <w:i/>
        </w:rPr>
      </w:pPr>
      <w:r w:rsidRPr="00324D14">
        <w:rPr>
          <w:b/>
          <w:i/>
        </w:rPr>
        <w:t>ПРОЕКТ КОНТРАКТА</w:t>
      </w:r>
    </w:p>
    <w:p w:rsidR="00BE2B41" w:rsidRPr="00324D14" w:rsidRDefault="00BE2B41" w:rsidP="004B0282">
      <w:pPr>
        <w:tabs>
          <w:tab w:val="left" w:pos="993"/>
        </w:tabs>
        <w:autoSpaceDE w:val="0"/>
        <w:autoSpaceDN w:val="0"/>
        <w:adjustRightInd w:val="0"/>
        <w:ind w:left="-567" w:firstLine="567"/>
        <w:jc w:val="center"/>
        <w:rPr>
          <w:b/>
        </w:rPr>
      </w:pPr>
      <w:r w:rsidRPr="00324D14">
        <w:rPr>
          <w:b/>
        </w:rPr>
        <w:t>КОНТРАКТ №</w:t>
      </w:r>
    </w:p>
    <w:p w:rsidR="00324D14" w:rsidRPr="00324D14" w:rsidRDefault="00324D14" w:rsidP="004B0282">
      <w:pPr>
        <w:tabs>
          <w:tab w:val="left" w:pos="993"/>
        </w:tabs>
        <w:autoSpaceDE w:val="0"/>
        <w:autoSpaceDN w:val="0"/>
        <w:adjustRightInd w:val="0"/>
        <w:ind w:left="-567" w:firstLine="567"/>
        <w:jc w:val="center"/>
        <w:rPr>
          <w:b/>
        </w:rPr>
      </w:pPr>
      <w:r w:rsidRPr="00324D14">
        <w:rPr>
          <w:b/>
        </w:rPr>
        <w:t>ИКЗ</w:t>
      </w:r>
      <w:r w:rsidR="00482EC5">
        <w:rPr>
          <w:b/>
        </w:rPr>
        <w:t xml:space="preserve"> </w:t>
      </w:r>
    </w:p>
    <w:p w:rsidR="00BE2B41" w:rsidRPr="00324D14" w:rsidRDefault="00BE2B41" w:rsidP="004B0282">
      <w:pPr>
        <w:tabs>
          <w:tab w:val="left" w:pos="993"/>
        </w:tabs>
        <w:autoSpaceDE w:val="0"/>
        <w:autoSpaceDN w:val="0"/>
        <w:adjustRightInd w:val="0"/>
        <w:ind w:left="-567" w:firstLine="567"/>
        <w:jc w:val="center"/>
        <w:rPr>
          <w:b/>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Санкт-Петербург</w:t>
      </w:r>
      <w:r w:rsidRPr="00324D14">
        <w:rPr>
          <w:rFonts w:ascii="Times New Roman" w:hAnsi="Times New Roman" w:cs="Times New Roman"/>
          <w:sz w:val="24"/>
          <w:szCs w:val="24"/>
        </w:rPr>
        <w:tab/>
      </w:r>
      <w:r w:rsidRPr="00324D14">
        <w:rPr>
          <w:rFonts w:ascii="Times New Roman" w:hAnsi="Times New Roman" w:cs="Times New Roman"/>
          <w:sz w:val="24"/>
          <w:szCs w:val="24"/>
        </w:rPr>
        <w:tab/>
      </w:r>
      <w:r w:rsidRPr="00324D14">
        <w:rPr>
          <w:rFonts w:ascii="Times New Roman" w:hAnsi="Times New Roman" w:cs="Times New Roman"/>
          <w:sz w:val="24"/>
          <w:szCs w:val="24"/>
        </w:rPr>
        <w:tab/>
      </w:r>
      <w:r w:rsidRPr="00324D14">
        <w:rPr>
          <w:rFonts w:ascii="Times New Roman" w:hAnsi="Times New Roman" w:cs="Times New Roman"/>
          <w:sz w:val="24"/>
          <w:szCs w:val="24"/>
        </w:rPr>
        <w:tab/>
      </w:r>
      <w:r w:rsidRPr="00324D14">
        <w:rPr>
          <w:rFonts w:ascii="Times New Roman" w:hAnsi="Times New Roman" w:cs="Times New Roman"/>
          <w:sz w:val="24"/>
          <w:szCs w:val="24"/>
        </w:rPr>
        <w:tab/>
      </w:r>
      <w:r w:rsidR="00324D14" w:rsidRPr="00324D14">
        <w:rPr>
          <w:rFonts w:ascii="Times New Roman" w:hAnsi="Times New Roman" w:cs="Times New Roman"/>
          <w:sz w:val="24"/>
          <w:szCs w:val="24"/>
        </w:rPr>
        <w:t xml:space="preserve">                                      </w:t>
      </w:r>
      <w:r w:rsidR="007E0FEF" w:rsidRPr="00324D14">
        <w:rPr>
          <w:rFonts w:ascii="Times New Roman" w:hAnsi="Times New Roman" w:cs="Times New Roman"/>
          <w:sz w:val="24"/>
          <w:szCs w:val="24"/>
        </w:rPr>
        <w:t xml:space="preserve">«__» </w:t>
      </w:r>
      <w:r w:rsidR="00BE5A9D" w:rsidRPr="00324D14">
        <w:rPr>
          <w:rFonts w:ascii="Times New Roman" w:hAnsi="Times New Roman" w:cs="Times New Roman"/>
          <w:sz w:val="24"/>
          <w:szCs w:val="24"/>
        </w:rPr>
        <w:t>_______</w:t>
      </w:r>
      <w:r w:rsidR="00C41928" w:rsidRPr="00324D14">
        <w:rPr>
          <w:rFonts w:ascii="Times New Roman" w:hAnsi="Times New Roman" w:cs="Times New Roman"/>
          <w:sz w:val="24"/>
          <w:szCs w:val="24"/>
        </w:rPr>
        <w:t>202</w:t>
      </w:r>
      <w:r w:rsidR="00BE4BDE" w:rsidRPr="00324D14">
        <w:rPr>
          <w:rFonts w:ascii="Times New Roman" w:hAnsi="Times New Roman" w:cs="Times New Roman"/>
          <w:sz w:val="24"/>
          <w:szCs w:val="24"/>
        </w:rPr>
        <w:t>6</w:t>
      </w:r>
      <w:r w:rsidRPr="00324D14">
        <w:rPr>
          <w:rFonts w:ascii="Times New Roman" w:hAnsi="Times New Roman" w:cs="Times New Roman"/>
          <w:sz w:val="24"/>
          <w:szCs w:val="24"/>
        </w:rPr>
        <w:t xml:space="preserve"> г.</w:t>
      </w:r>
    </w:p>
    <w:p w:rsidR="00BE2B41" w:rsidRPr="00324D14" w:rsidRDefault="00BE2B41" w:rsidP="004B0282">
      <w:pPr>
        <w:pStyle w:val="ConsPlusNormal"/>
        <w:ind w:left="-567" w:firstLine="567"/>
        <w:jc w:val="both"/>
        <w:rPr>
          <w:rFonts w:ascii="Times New Roman" w:hAnsi="Times New Roman" w:cs="Times New Roman"/>
          <w:sz w:val="24"/>
          <w:szCs w:val="24"/>
        </w:rPr>
      </w:pPr>
    </w:p>
    <w:p w:rsidR="00324D14" w:rsidRPr="00324D14" w:rsidRDefault="00324D14"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b/>
          <w:bCs/>
          <w:sz w:val="24"/>
          <w:szCs w:val="24"/>
        </w:rPr>
        <w:t>Санкт-Петербургское государственное бюджетное профессиональное образовательное учреждение «Академия промышленных технологий»</w:t>
      </w:r>
      <w:r w:rsidRPr="00324D14">
        <w:rPr>
          <w:rFonts w:ascii="Times New Roman" w:hAnsi="Times New Roman" w:cs="Times New Roman"/>
          <w:sz w:val="24"/>
          <w:szCs w:val="24"/>
        </w:rPr>
        <w:t>, именуемое в дальнейшем «Заказчик», в лице директора Шабурина Юрия Павловича, действующего на основании Устава, с одной стороны</w:t>
      </w:r>
      <w:r w:rsidRPr="00324D14">
        <w:rPr>
          <w:rFonts w:ascii="Times New Roman" w:eastAsia="Calibri" w:hAnsi="Times New Roman" w:cs="Times New Roman"/>
          <w:sz w:val="24"/>
          <w:szCs w:val="24"/>
        </w:rPr>
        <w:t>,</w:t>
      </w:r>
      <w:r w:rsidRPr="00324D14">
        <w:rPr>
          <w:rFonts w:ascii="Times New Roman" w:hAnsi="Times New Roman" w:cs="Times New Roman"/>
          <w:sz w:val="24"/>
          <w:szCs w:val="24"/>
        </w:rPr>
        <w:t xml:space="preserve"> </w:t>
      </w:r>
      <w:r w:rsidR="00BE2B41" w:rsidRPr="00324D14">
        <w:rPr>
          <w:rFonts w:ascii="Times New Roman" w:hAnsi="Times New Roman" w:cs="Times New Roman"/>
          <w:sz w:val="24"/>
          <w:szCs w:val="24"/>
        </w:rPr>
        <w:t xml:space="preserve">и </w:t>
      </w:r>
    </w:p>
    <w:p w:rsidR="00BE2B41" w:rsidRPr="00482EC5" w:rsidRDefault="00BE2B41"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_______________, именуемое в дальнейшем «Поставщик», в лице _______________, действующего на основании ______________, с другой стороны, вместе именуемые в дальнейшем «Стороны», </w:t>
      </w:r>
      <w:r w:rsidR="00482EC5" w:rsidRPr="00482EC5">
        <w:rPr>
          <w:rFonts w:ascii="Times New Roman" w:hAnsi="Times New Roman" w:cs="Times New Roman"/>
          <w:color w:val="000000"/>
          <w:sz w:val="24"/>
          <w:szCs w:val="24"/>
        </w:rPr>
        <w:t xml:space="preserve">на основании пункта </w:t>
      </w:r>
      <w:r w:rsidR="00482EC5">
        <w:rPr>
          <w:rFonts w:ascii="Times New Roman" w:hAnsi="Times New Roman" w:cs="Times New Roman"/>
          <w:color w:val="000000"/>
          <w:sz w:val="24"/>
          <w:szCs w:val="24"/>
        </w:rPr>
        <w:t>5</w:t>
      </w:r>
      <w:r w:rsidR="00482EC5" w:rsidRPr="00482EC5">
        <w:rPr>
          <w:rFonts w:ascii="Times New Roman" w:hAnsi="Times New Roman" w:cs="Times New Roman"/>
          <w:color w:val="000000"/>
          <w:sz w:val="24"/>
          <w:szCs w:val="24"/>
        </w:rPr>
        <w:t xml:space="preserve">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482EC5" w:rsidRPr="00482EC5">
          <w:rPr>
            <w:rStyle w:val="ab"/>
            <w:rFonts w:ascii="Times New Roman" w:hAnsi="Times New Roman" w:cs="Times New Roman"/>
            <w:sz w:val="24"/>
            <w:szCs w:val="24"/>
          </w:rPr>
          <w:t>https://estore.gz-spb.ru/</w:t>
        </w:r>
      </w:hyperlink>
      <w:r w:rsidR="00482EC5" w:rsidRPr="00482EC5">
        <w:rPr>
          <w:rFonts w:ascii="Times New Roman" w:hAnsi="Times New Roman" w:cs="Times New Roman"/>
          <w:color w:val="000000"/>
          <w:sz w:val="24"/>
          <w:szCs w:val="24"/>
        </w:rPr>
        <w:t>), заключили настоящий гражданско-правовой договор (далее – Контракт) о нижеследующем</w:t>
      </w:r>
      <w:r w:rsidR="00324D14" w:rsidRPr="00482EC5">
        <w:rPr>
          <w:rFonts w:ascii="Times New Roman" w:hAnsi="Times New Roman" w:cs="Times New Roman"/>
          <w:sz w:val="24"/>
          <w:szCs w:val="24"/>
        </w:rPr>
        <w:t>:</w:t>
      </w:r>
    </w:p>
    <w:p w:rsidR="00324D14" w:rsidRDefault="00324D14" w:rsidP="004B0282">
      <w:pPr>
        <w:pStyle w:val="ConsPlusNonformat"/>
        <w:ind w:left="-567" w:firstLine="567"/>
        <w:jc w:val="center"/>
        <w:rPr>
          <w:rFonts w:ascii="Times New Roman" w:hAnsi="Times New Roman" w:cs="Times New Roman"/>
          <w:b/>
          <w:sz w:val="24"/>
          <w:szCs w:val="24"/>
        </w:rPr>
      </w:pPr>
    </w:p>
    <w:p w:rsidR="00BE2B41" w:rsidRDefault="00BE2B41" w:rsidP="004B0282">
      <w:pPr>
        <w:pStyle w:val="ConsPlusNonformat"/>
        <w:ind w:left="-567" w:firstLine="567"/>
        <w:jc w:val="center"/>
        <w:rPr>
          <w:rFonts w:ascii="Times New Roman" w:hAnsi="Times New Roman" w:cs="Times New Roman"/>
          <w:b/>
          <w:sz w:val="24"/>
          <w:szCs w:val="24"/>
        </w:rPr>
      </w:pPr>
      <w:r w:rsidRPr="00324D14">
        <w:rPr>
          <w:rFonts w:ascii="Times New Roman" w:hAnsi="Times New Roman" w:cs="Times New Roman"/>
          <w:b/>
          <w:sz w:val="24"/>
          <w:szCs w:val="24"/>
        </w:rPr>
        <w:t>Определения и термины, исп</w:t>
      </w:r>
      <w:r w:rsidR="009137E4">
        <w:rPr>
          <w:rFonts w:ascii="Times New Roman" w:hAnsi="Times New Roman" w:cs="Times New Roman"/>
          <w:b/>
          <w:sz w:val="24"/>
          <w:szCs w:val="24"/>
        </w:rPr>
        <w:t>ользуемые в настоящем контракте</w:t>
      </w:r>
    </w:p>
    <w:p w:rsidR="009137E4" w:rsidRPr="00324D14" w:rsidRDefault="009137E4" w:rsidP="004B0282">
      <w:pPr>
        <w:pStyle w:val="ConsPlusNonformat"/>
        <w:ind w:left="-567" w:firstLine="567"/>
        <w:jc w:val="center"/>
        <w:rPr>
          <w:rFonts w:ascii="Times New Roman" w:hAnsi="Times New Roman" w:cs="Times New Roman"/>
          <w:b/>
          <w:sz w:val="24"/>
          <w:szCs w:val="24"/>
        </w:rPr>
      </w:pPr>
    </w:p>
    <w:p w:rsidR="00BE2B41" w:rsidRPr="00324D14" w:rsidRDefault="00BE2B41" w:rsidP="004B0282">
      <w:pPr>
        <w:ind w:left="-567" w:firstLine="567"/>
        <w:jc w:val="both"/>
      </w:pPr>
      <w:r w:rsidRPr="00324D14">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324D14">
        <w:rPr>
          <w:lang w:val="en-US"/>
        </w:rPr>
        <w:t>PIN</w:t>
      </w:r>
      <w:r w:rsidRPr="00324D14">
        <w:t xml:space="preserve"> – кода.</w:t>
      </w:r>
    </w:p>
    <w:p w:rsidR="00BE2B41" w:rsidRPr="00324D14" w:rsidRDefault="00BE2B41" w:rsidP="004B0282">
      <w:pPr>
        <w:ind w:left="-567" w:firstLine="567"/>
        <w:jc w:val="both"/>
      </w:pPr>
      <w:r w:rsidRPr="00324D14">
        <w:t>Точки обслуживания – автозаправочные станции (далее – АЗС), перечисленные в списке АЗС, который предоставляется Заказчику в соответствии с условиями контракта.</w:t>
      </w:r>
    </w:p>
    <w:p w:rsidR="00BE2B41" w:rsidRPr="00324D14" w:rsidRDefault="00BE2B41" w:rsidP="004B0282">
      <w:pPr>
        <w:ind w:left="-567" w:firstLine="567"/>
        <w:jc w:val="both"/>
      </w:pPr>
      <w:r w:rsidRPr="00324D14">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BE2B41" w:rsidRPr="00324D14" w:rsidRDefault="00BE2B41" w:rsidP="004B0282">
      <w:pPr>
        <w:ind w:left="-567" w:firstLine="567"/>
        <w:jc w:val="both"/>
      </w:pPr>
      <w:r w:rsidRPr="00324D14">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BE2B41" w:rsidRPr="00324D14" w:rsidRDefault="00BE2B41" w:rsidP="004B0282">
      <w:pPr>
        <w:ind w:left="-567" w:firstLine="567"/>
        <w:jc w:val="both"/>
      </w:pPr>
      <w:r w:rsidRPr="00324D14">
        <w:rPr>
          <w:bCs/>
        </w:rPr>
        <w:t xml:space="preserve">Отчет о поставке товара (отчет о транзакциях) – описание всех транзакций, произведенных с </w:t>
      </w:r>
      <w:r w:rsidRPr="00324D14">
        <w:t>электронной</w:t>
      </w:r>
      <w:r w:rsidRPr="00324D14">
        <w:rPr>
          <w:bCs/>
        </w:rPr>
        <w:t xml:space="preserve"> (топливной) картой за отчетный период.</w:t>
      </w:r>
    </w:p>
    <w:p w:rsidR="00BE2B41" w:rsidRPr="00324D14" w:rsidRDefault="00BE2B41" w:rsidP="004B0282">
      <w:pPr>
        <w:autoSpaceDE w:val="0"/>
        <w:autoSpaceDN w:val="0"/>
        <w:adjustRightInd w:val="0"/>
        <w:ind w:left="-567" w:firstLine="567"/>
        <w:jc w:val="both"/>
        <w:outlineLvl w:val="1"/>
        <w:rPr>
          <w:bCs/>
        </w:rPr>
      </w:pPr>
      <w:r w:rsidRPr="00324D14">
        <w:rPr>
          <w:bCs/>
        </w:rPr>
        <w:t>Транзакция – любая зафиксированная поставщиком операция, произведенная с использованием</w:t>
      </w:r>
      <w:r w:rsidRPr="00324D14">
        <w:t xml:space="preserve"> электронной</w:t>
      </w:r>
      <w:r w:rsidRPr="00324D14">
        <w:rPr>
          <w:bCs/>
        </w:rPr>
        <w:t xml:space="preserve"> (топливной) карты.</w:t>
      </w:r>
    </w:p>
    <w:p w:rsidR="00BE2B41" w:rsidRPr="00324D14" w:rsidRDefault="00BE2B41" w:rsidP="004B0282">
      <w:pPr>
        <w:autoSpaceDE w:val="0"/>
        <w:autoSpaceDN w:val="0"/>
        <w:adjustRightInd w:val="0"/>
        <w:ind w:left="-567" w:firstLine="567"/>
        <w:jc w:val="both"/>
        <w:outlineLvl w:val="1"/>
        <w:rPr>
          <w:bCs/>
        </w:rPr>
      </w:pPr>
      <w:r w:rsidRPr="00324D14">
        <w:rPr>
          <w:bCs/>
        </w:rPr>
        <w:t>Отчетный период – календарный месяц, в котором был произведен отпуск топлива.</w:t>
      </w:r>
    </w:p>
    <w:p w:rsidR="00324D14" w:rsidRDefault="00324D14"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1. Предмет контракта</w:t>
      </w:r>
    </w:p>
    <w:p w:rsidR="009137E4" w:rsidRPr="00324D14" w:rsidRDefault="009137E4"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1.1. Поставщик обязуется поставить </w:t>
      </w:r>
      <w:r w:rsidR="008650A5" w:rsidRPr="00324D14">
        <w:rPr>
          <w:rFonts w:ascii="Times New Roman" w:hAnsi="Times New Roman" w:cs="Times New Roman"/>
          <w:sz w:val="24"/>
          <w:szCs w:val="24"/>
        </w:rPr>
        <w:t>бензин автомобильный</w:t>
      </w:r>
      <w:r w:rsidRPr="00324D14">
        <w:rPr>
          <w:rFonts w:ascii="Times New Roman" w:hAnsi="Times New Roman" w:cs="Times New Roman"/>
          <w:sz w:val="24"/>
          <w:szCs w:val="24"/>
        </w:rPr>
        <w:t xml:space="preserve"> через сеть точек обслуживания с использование</w:t>
      </w:r>
      <w:r w:rsidR="006F4BA5" w:rsidRPr="00324D14">
        <w:rPr>
          <w:rFonts w:ascii="Times New Roman" w:hAnsi="Times New Roman" w:cs="Times New Roman"/>
          <w:sz w:val="24"/>
          <w:szCs w:val="24"/>
        </w:rPr>
        <w:t>м</w:t>
      </w:r>
      <w:r w:rsidRPr="00324D14">
        <w:rPr>
          <w:rFonts w:ascii="Times New Roman" w:hAnsi="Times New Roman" w:cs="Times New Roman"/>
          <w:sz w:val="24"/>
          <w:szCs w:val="24"/>
        </w:rPr>
        <w:t xml:space="preserve"> электронных (топливных) карт Заказчику либо представителю </w:t>
      </w:r>
      <w:r w:rsidRPr="00324D14">
        <w:rPr>
          <w:rFonts w:ascii="Times New Roman" w:hAnsi="Times New Roman" w:cs="Times New Roman"/>
          <w:sz w:val="24"/>
          <w:szCs w:val="24"/>
        </w:rPr>
        <w:lastRenderedPageBreak/>
        <w:t>Заказчика (далее – товар, топливо), а Заказчик обязуется принять и оплатить товар в порядке и на условиях, предусмотренных настоящим контрактом.</w:t>
      </w:r>
    </w:p>
    <w:p w:rsidR="00BE2B41" w:rsidRPr="00324D14" w:rsidRDefault="00BE2B41"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1.2. Поставляемый товар должен соответствовать наименованию, ассортименту, качеству товара и его </w:t>
      </w:r>
      <w:r w:rsidRPr="00324D14">
        <w:rPr>
          <w:rFonts w:ascii="Times New Roman" w:hAnsi="Times New Roman" w:cs="Times New Roman"/>
          <w:bCs/>
          <w:iCs/>
          <w:sz w:val="24"/>
          <w:szCs w:val="24"/>
        </w:rPr>
        <w:t>техническим, функциональным и эксплуатационным характеристикам</w:t>
      </w:r>
      <w:r w:rsidRPr="00324D14">
        <w:rPr>
          <w:rFonts w:ascii="Times New Roman" w:hAnsi="Times New Roman" w:cs="Times New Roman"/>
          <w:sz w:val="24"/>
          <w:szCs w:val="24"/>
        </w:rPr>
        <w:t>, указанным в Спецификации (приложе</w:t>
      </w:r>
      <w:r w:rsidR="00E21515" w:rsidRPr="00324D14">
        <w:rPr>
          <w:rFonts w:ascii="Times New Roman" w:hAnsi="Times New Roman" w:cs="Times New Roman"/>
          <w:sz w:val="24"/>
          <w:szCs w:val="24"/>
        </w:rPr>
        <w:t>ние № 1 к настоящему контракту).</w:t>
      </w:r>
    </w:p>
    <w:p w:rsidR="00BE2B41" w:rsidRPr="00324D14" w:rsidRDefault="00BE2B41" w:rsidP="004B0282">
      <w:pPr>
        <w:autoSpaceDE w:val="0"/>
        <w:autoSpaceDN w:val="0"/>
        <w:adjustRightInd w:val="0"/>
        <w:ind w:left="-567" w:firstLine="567"/>
        <w:jc w:val="both"/>
        <w:outlineLvl w:val="2"/>
      </w:pPr>
      <w:r w:rsidRPr="00324D14">
        <w:t>1.3. Поставка товаров осуществляется путем их выборки (самовывоза) держателем электронной (топливной) карты с точек обслуживания.</w:t>
      </w:r>
    </w:p>
    <w:p w:rsidR="00324D14" w:rsidRDefault="00324D14" w:rsidP="004B0282">
      <w:pPr>
        <w:pStyle w:val="ConsPlusNormal"/>
        <w:ind w:left="-567" w:firstLine="567"/>
        <w:jc w:val="center"/>
        <w:rPr>
          <w:rFonts w:ascii="Times New Roman" w:hAnsi="Times New Roman" w:cs="Times New Roman"/>
          <w:b/>
          <w:sz w:val="24"/>
          <w:szCs w:val="24"/>
        </w:rPr>
      </w:pPr>
    </w:p>
    <w:p w:rsidR="00BE2B41" w:rsidRPr="00324D14" w:rsidRDefault="00BE2B41" w:rsidP="004B0282">
      <w:pPr>
        <w:pStyle w:val="ConsPlusNormal"/>
        <w:ind w:left="-567" w:firstLine="567"/>
        <w:jc w:val="center"/>
        <w:rPr>
          <w:rFonts w:ascii="Times New Roman" w:hAnsi="Times New Roman" w:cs="Times New Roman"/>
          <w:b/>
          <w:sz w:val="24"/>
          <w:szCs w:val="24"/>
        </w:rPr>
      </w:pPr>
      <w:r w:rsidRPr="00324D14">
        <w:rPr>
          <w:rFonts w:ascii="Times New Roman" w:hAnsi="Times New Roman" w:cs="Times New Roman"/>
          <w:b/>
          <w:sz w:val="24"/>
          <w:szCs w:val="24"/>
        </w:rPr>
        <w:t>2. Максимальное значение цены контракта, формула цены, срок и порядок расчетов</w:t>
      </w:r>
    </w:p>
    <w:p w:rsidR="00BE2B41" w:rsidRPr="00324D14" w:rsidRDefault="00BE2B41"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2.1.  Максимальное значение цены контракта составляет </w:t>
      </w:r>
      <w:r w:rsidR="00324D14" w:rsidRPr="00324D14">
        <w:rPr>
          <w:rFonts w:ascii="Times New Roman" w:hAnsi="Times New Roman" w:cs="Times New Roman"/>
          <w:b/>
          <w:sz w:val="24"/>
          <w:szCs w:val="24"/>
        </w:rPr>
        <w:t xml:space="preserve">______ </w:t>
      </w:r>
      <w:r w:rsidR="00B7216F" w:rsidRPr="00324D14">
        <w:rPr>
          <w:rFonts w:ascii="Times New Roman" w:hAnsi="Times New Roman" w:cs="Times New Roman"/>
          <w:b/>
          <w:sz w:val="24"/>
          <w:szCs w:val="24"/>
        </w:rPr>
        <w:t xml:space="preserve">руб. </w:t>
      </w:r>
      <w:r w:rsidR="00324D14" w:rsidRPr="00324D14">
        <w:rPr>
          <w:rFonts w:ascii="Times New Roman" w:hAnsi="Times New Roman" w:cs="Times New Roman"/>
          <w:b/>
          <w:sz w:val="24"/>
          <w:szCs w:val="24"/>
        </w:rPr>
        <w:t>____</w:t>
      </w:r>
      <w:r w:rsidR="007A441F" w:rsidRPr="00324D14">
        <w:rPr>
          <w:rFonts w:ascii="Times New Roman" w:hAnsi="Times New Roman" w:cs="Times New Roman"/>
          <w:b/>
          <w:sz w:val="24"/>
          <w:szCs w:val="24"/>
        </w:rPr>
        <w:t xml:space="preserve"> коп</w:t>
      </w:r>
      <w:r w:rsidR="00B7216F" w:rsidRPr="00324D14">
        <w:rPr>
          <w:rFonts w:ascii="Times New Roman" w:hAnsi="Times New Roman" w:cs="Times New Roman"/>
          <w:b/>
          <w:sz w:val="24"/>
          <w:szCs w:val="24"/>
        </w:rPr>
        <w:t>.</w:t>
      </w:r>
      <w:r w:rsidR="00A759DC" w:rsidRPr="00324D14">
        <w:rPr>
          <w:rFonts w:ascii="Times New Roman" w:hAnsi="Times New Roman" w:cs="Times New Roman"/>
          <w:b/>
          <w:sz w:val="24"/>
          <w:szCs w:val="24"/>
        </w:rPr>
        <w:t xml:space="preserve"> (</w:t>
      </w:r>
      <w:r w:rsidR="00324D14" w:rsidRPr="00324D14">
        <w:rPr>
          <w:rFonts w:ascii="Times New Roman" w:hAnsi="Times New Roman" w:cs="Times New Roman"/>
          <w:b/>
          <w:sz w:val="24"/>
          <w:szCs w:val="24"/>
        </w:rPr>
        <w:t>_________</w:t>
      </w:r>
      <w:r w:rsidR="007103EE" w:rsidRPr="00324D14">
        <w:rPr>
          <w:rFonts w:ascii="Times New Roman" w:hAnsi="Times New Roman" w:cs="Times New Roman"/>
          <w:sz w:val="24"/>
          <w:szCs w:val="24"/>
        </w:rPr>
        <w:t>)</w:t>
      </w:r>
      <w:r w:rsidRPr="00324D14">
        <w:rPr>
          <w:rFonts w:ascii="Times New Roman" w:hAnsi="Times New Roman" w:cs="Times New Roman"/>
          <w:sz w:val="24"/>
          <w:szCs w:val="24"/>
        </w:rPr>
        <w:t>, в том числе НДС - (___ процентов) _______________ (______) рублей ____ копеек (или указанная сумма не облагается НДС на основании Налогового кодекса Российской Федерации).</w:t>
      </w:r>
    </w:p>
    <w:p w:rsidR="00F12182" w:rsidRPr="00324D14" w:rsidRDefault="00BE2B41" w:rsidP="004B0282">
      <w:pPr>
        <w:widowControl w:val="0"/>
        <w:tabs>
          <w:tab w:val="left" w:pos="993"/>
        </w:tabs>
        <w:autoSpaceDE w:val="0"/>
        <w:autoSpaceDN w:val="0"/>
        <w:adjustRightInd w:val="0"/>
        <w:ind w:left="-567" w:firstLine="567"/>
        <w:jc w:val="both"/>
      </w:pPr>
      <w:r w:rsidRPr="00324D14">
        <w:t>Цена единицы товара указана в Спецификации (приложение № 1 к настоящему контракту). Валютой, используемой для расчетов с Поставщиком, является российский рубль.</w:t>
      </w:r>
    </w:p>
    <w:p w:rsidR="00BE2B41" w:rsidRPr="00324D14" w:rsidRDefault="00BE2B41" w:rsidP="004B0282">
      <w:pPr>
        <w:pStyle w:val="a5"/>
        <w:ind w:left="-567" w:firstLine="567"/>
      </w:pPr>
      <w:r w:rsidRPr="00324D14">
        <w:t xml:space="preserve">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 </w:t>
      </w:r>
    </w:p>
    <w:p w:rsidR="00BE2B41" w:rsidRPr="00324D14" w:rsidRDefault="00BE2B41" w:rsidP="004B0282">
      <w:pPr>
        <w:ind w:left="-567" w:firstLine="567"/>
        <w:jc w:val="both"/>
      </w:pPr>
      <w:r w:rsidRPr="00324D14">
        <w:t xml:space="preserve">2.1.1. В соответствии с частью 2 статьи 34 Федерального закона № 44-ФЗ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BE2B41" w:rsidRPr="00324D14" w:rsidRDefault="00BE2B41" w:rsidP="004B0282">
      <w:pPr>
        <w:ind w:left="-567" w:firstLine="567"/>
        <w:jc w:val="both"/>
      </w:pPr>
      <w:r w:rsidRPr="00324D14">
        <w:t>Превышение Поставщиком максимального значения цены контракта при поставке топлива оплачивается Поставщиком за его счёт.</w:t>
      </w:r>
    </w:p>
    <w:p w:rsidR="003F2455" w:rsidRPr="00324D14" w:rsidRDefault="003F2455" w:rsidP="004B0282">
      <w:pPr>
        <w:pStyle w:val="ac"/>
        <w:widowControl/>
        <w:ind w:left="-567" w:firstLine="567"/>
        <w:jc w:val="both"/>
        <w:rPr>
          <w:rFonts w:ascii="Times New Roman" w:eastAsia="Times New Roman" w:hAnsi="Times New Roman" w:cs="Times New Roman"/>
          <w:b/>
          <w:i/>
          <w:color w:val="auto"/>
        </w:rPr>
      </w:pPr>
      <w:r w:rsidRPr="00324D14">
        <w:rPr>
          <w:rFonts w:ascii="Times New Roman" w:eastAsia="Times New Roman" w:hAnsi="Times New Roman" w:cs="Times New Roman"/>
          <w:b/>
          <w:i/>
          <w:color w:val="auto"/>
        </w:rPr>
        <w:t xml:space="preserve">ЦК =∑n (Цед*V), </w:t>
      </w:r>
    </w:p>
    <w:p w:rsidR="00BE2B41" w:rsidRPr="00324D14" w:rsidRDefault="003F2455" w:rsidP="004B0282">
      <w:pPr>
        <w:pStyle w:val="ac"/>
        <w:widowControl/>
        <w:ind w:left="-567" w:firstLine="567"/>
        <w:jc w:val="both"/>
        <w:rPr>
          <w:rFonts w:ascii="Times New Roman" w:eastAsia="Times New Roman" w:hAnsi="Times New Roman" w:cs="Times New Roman"/>
          <w:color w:val="auto"/>
        </w:rPr>
      </w:pPr>
      <w:r w:rsidRPr="00324D14">
        <w:rPr>
          <w:rFonts w:ascii="Times New Roman" w:eastAsia="Times New Roman" w:hAnsi="Times New Roman" w:cs="Times New Roman"/>
          <w:color w:val="auto"/>
        </w:rPr>
        <w:t>где n – количество поставок; Цед - цена 1 литра топлива на дату отпуска продукции на АЗС, но не выше цены единицы продукции, сформированной по результатам закупки, рубли; V - объем закупаемой продукции, отпущенной по соответствующей цене за единицу на дату отпуска, но не более объема, предусмотренного извещением о закупке.</w:t>
      </w:r>
    </w:p>
    <w:p w:rsidR="00BE2B41" w:rsidRPr="00324D14" w:rsidRDefault="00BE2B41" w:rsidP="004B0282">
      <w:pPr>
        <w:widowControl w:val="0"/>
        <w:autoSpaceDE w:val="0"/>
        <w:autoSpaceDN w:val="0"/>
        <w:adjustRightInd w:val="0"/>
        <w:ind w:left="-567" w:firstLine="567"/>
        <w:jc w:val="both"/>
      </w:pPr>
      <w:r w:rsidRPr="00324D14">
        <w:t>2.2.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другие обязательные платежи, связанные с исполнением контракта.</w:t>
      </w:r>
    </w:p>
    <w:p w:rsidR="00BE2B41" w:rsidRPr="00324D14" w:rsidRDefault="00BE2B41" w:rsidP="004B0282">
      <w:pPr>
        <w:pStyle w:val="ConsPlusNonformat"/>
        <w:ind w:left="-567" w:firstLine="567"/>
        <w:jc w:val="both"/>
        <w:rPr>
          <w:rFonts w:ascii="Times New Roman" w:hAnsi="Times New Roman" w:cs="Times New Roman"/>
          <w:sz w:val="24"/>
          <w:szCs w:val="24"/>
        </w:rPr>
      </w:pPr>
      <w:r w:rsidRPr="00324D14">
        <w:rPr>
          <w:rFonts w:ascii="Times New Roman" w:hAnsi="Times New Roman" w:cs="Times New Roman"/>
          <w:sz w:val="24"/>
          <w:szCs w:val="24"/>
        </w:rPr>
        <w:t>2.3.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4D14" w:rsidRPr="00324D14" w:rsidRDefault="00BE2B41" w:rsidP="004B0282">
      <w:pPr>
        <w:pStyle w:val="ConsPlusNormal"/>
        <w:ind w:left="-567" w:firstLine="567"/>
        <w:jc w:val="both"/>
        <w:rPr>
          <w:rFonts w:ascii="Times New Roman" w:hAnsi="Times New Roman" w:cs="Times New Roman"/>
          <w:sz w:val="24"/>
          <w:szCs w:val="24"/>
          <w:lang w:bidi="ru-RU"/>
        </w:rPr>
      </w:pPr>
      <w:r w:rsidRPr="00324D14">
        <w:rPr>
          <w:rFonts w:ascii="Times New Roman" w:hAnsi="Times New Roman" w:cs="Times New Roman"/>
          <w:sz w:val="24"/>
          <w:szCs w:val="24"/>
        </w:rPr>
        <w:t xml:space="preserve">2.4. Источник финансирования: </w:t>
      </w:r>
      <w:r w:rsidR="00324D14" w:rsidRPr="00324D14">
        <w:rPr>
          <w:rFonts w:ascii="Times New Roman" w:hAnsi="Times New Roman" w:cs="Times New Roman"/>
          <w:sz w:val="24"/>
          <w:szCs w:val="24"/>
          <w:lang w:bidi="ru-RU"/>
        </w:rPr>
        <w:t xml:space="preserve">Внебюджетные средства. </w:t>
      </w:r>
    </w:p>
    <w:p w:rsidR="00324D14" w:rsidRPr="00324D14" w:rsidRDefault="00324D14" w:rsidP="004B0282">
      <w:pPr>
        <w:pStyle w:val="ConsPlusNormal"/>
        <w:ind w:left="-567" w:firstLine="567"/>
        <w:jc w:val="both"/>
        <w:rPr>
          <w:rFonts w:ascii="Times New Roman" w:hAnsi="Times New Roman" w:cs="Times New Roman"/>
          <w:sz w:val="24"/>
          <w:szCs w:val="24"/>
          <w:lang w:bidi="ru-RU"/>
        </w:rPr>
      </w:pPr>
      <w:r w:rsidRPr="00324D14">
        <w:rPr>
          <w:rFonts w:ascii="Times New Roman" w:hAnsi="Times New Roman" w:cs="Times New Roman"/>
          <w:sz w:val="24"/>
          <w:szCs w:val="24"/>
          <w:lang w:bidi="ru-RU"/>
        </w:rPr>
        <w:t>Тип внебюджетных средств: Средства бюджетных учреждений;</w:t>
      </w:r>
    </w:p>
    <w:p w:rsidR="00324D14" w:rsidRPr="00324D14" w:rsidRDefault="00324D14" w:rsidP="004B0282">
      <w:pPr>
        <w:pStyle w:val="ConsPlusNormal"/>
        <w:ind w:left="-567" w:firstLine="567"/>
        <w:jc w:val="both"/>
        <w:rPr>
          <w:rFonts w:ascii="Times New Roman" w:hAnsi="Times New Roman" w:cs="Times New Roman"/>
          <w:sz w:val="24"/>
          <w:szCs w:val="24"/>
          <w:lang w:bidi="ru-RU"/>
        </w:rPr>
      </w:pPr>
      <w:r w:rsidRPr="00324D14">
        <w:rPr>
          <w:rFonts w:ascii="Times New Roman" w:hAnsi="Times New Roman" w:cs="Times New Roman"/>
          <w:sz w:val="24"/>
          <w:szCs w:val="24"/>
          <w:lang w:bidi="ru-RU"/>
        </w:rPr>
        <w:t xml:space="preserve">Вид внебюджетных средств: </w:t>
      </w:r>
    </w:p>
    <w:p w:rsidR="00324D14" w:rsidRPr="00324D14" w:rsidRDefault="00324D14"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субсидий на госзадания, целевая статья 0250020960, код раздела 0704, код вида расходов 244, код запроса «5», КОСГУ 340 «Увеличение стоимости материальных запасов».</w:t>
      </w:r>
    </w:p>
    <w:p w:rsidR="00324D14" w:rsidRPr="00324D14" w:rsidRDefault="00324D14"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собственные доходы, код раздела 0704, код вида расходов 244, код запроса «5», КОСГУ 340 «Увеличение стоимости материальных запасов».</w:t>
      </w:r>
    </w:p>
    <w:p w:rsidR="00BE2B41" w:rsidRPr="00324D14" w:rsidRDefault="00BE2B41" w:rsidP="004B0282">
      <w:pPr>
        <w:pStyle w:val="ConsPlusNormal"/>
        <w:ind w:left="-567" w:firstLine="567"/>
        <w:jc w:val="both"/>
        <w:outlineLvl w:val="1"/>
        <w:rPr>
          <w:rFonts w:ascii="Times New Roman" w:hAnsi="Times New Roman" w:cs="Times New Roman"/>
          <w:sz w:val="24"/>
          <w:szCs w:val="24"/>
        </w:rPr>
      </w:pPr>
      <w:r w:rsidRPr="00324D14">
        <w:rPr>
          <w:rFonts w:ascii="Times New Roman" w:hAnsi="Times New Roman" w:cs="Times New Roman"/>
          <w:sz w:val="24"/>
          <w:szCs w:val="24"/>
        </w:rPr>
        <w:t>2.5</w:t>
      </w:r>
      <w:r w:rsidR="00F559EE" w:rsidRPr="00324D14">
        <w:rPr>
          <w:rFonts w:ascii="Times New Roman" w:hAnsi="Times New Roman" w:cs="Times New Roman"/>
          <w:sz w:val="24"/>
          <w:szCs w:val="24"/>
        </w:rPr>
        <w:t>. Изменение существенных условий Контракта не допускается</w:t>
      </w:r>
    </w:p>
    <w:p w:rsidR="00BE2B41" w:rsidRPr="00324D14" w:rsidRDefault="00BE2B41" w:rsidP="004B0282">
      <w:pPr>
        <w:autoSpaceDE w:val="0"/>
        <w:autoSpaceDN w:val="0"/>
        <w:adjustRightInd w:val="0"/>
        <w:ind w:left="-567" w:firstLine="567"/>
        <w:jc w:val="both"/>
        <w:outlineLvl w:val="1"/>
        <w:rPr>
          <w:bCs/>
        </w:rPr>
      </w:pPr>
      <w:r w:rsidRPr="00324D14">
        <w:t xml:space="preserve">2.6. Отчетным периодом по исполнению взаимных обязательств Сторон по контракту является – календарный месяц, </w:t>
      </w:r>
      <w:r w:rsidRPr="00324D14">
        <w:rPr>
          <w:bCs/>
        </w:rPr>
        <w:t>в котором была произведена поставка товара.</w:t>
      </w:r>
    </w:p>
    <w:p w:rsidR="00BE2B41" w:rsidRPr="00324D14" w:rsidRDefault="00BE2B41" w:rsidP="004B0282">
      <w:pPr>
        <w:pStyle w:val="ConsPlusNormal"/>
        <w:ind w:left="-567" w:firstLine="567"/>
        <w:jc w:val="both"/>
        <w:outlineLvl w:val="1"/>
        <w:rPr>
          <w:rFonts w:ascii="Times New Roman" w:hAnsi="Times New Roman" w:cs="Times New Roman"/>
          <w:sz w:val="24"/>
          <w:szCs w:val="24"/>
        </w:rPr>
      </w:pPr>
      <w:r w:rsidRPr="00324D14">
        <w:rPr>
          <w:rFonts w:ascii="Times New Roman" w:hAnsi="Times New Roman" w:cs="Times New Roman"/>
          <w:sz w:val="24"/>
          <w:szCs w:val="24"/>
        </w:rPr>
        <w:t>2.7.  Авансирование по настоя</w:t>
      </w:r>
      <w:r w:rsidR="0031377E" w:rsidRPr="00324D14">
        <w:rPr>
          <w:rFonts w:ascii="Times New Roman" w:hAnsi="Times New Roman" w:cs="Times New Roman"/>
          <w:sz w:val="24"/>
          <w:szCs w:val="24"/>
        </w:rPr>
        <w:t>щ</w:t>
      </w:r>
      <w:r w:rsidR="00581C46" w:rsidRPr="00324D14">
        <w:rPr>
          <w:rFonts w:ascii="Times New Roman" w:hAnsi="Times New Roman" w:cs="Times New Roman"/>
          <w:sz w:val="24"/>
          <w:szCs w:val="24"/>
        </w:rPr>
        <w:t>ему контракту не предусмотрено.</w:t>
      </w:r>
    </w:p>
    <w:p w:rsidR="00BE2B41" w:rsidRPr="00324D14" w:rsidRDefault="00BE2B41" w:rsidP="004B0282">
      <w:pPr>
        <w:ind w:left="-567" w:firstLine="567"/>
        <w:jc w:val="both"/>
        <w:outlineLvl w:val="0"/>
      </w:pPr>
      <w:r w:rsidRPr="00324D14">
        <w:lastRenderedPageBreak/>
        <w:t>2.</w:t>
      </w:r>
      <w:r w:rsidR="00C93859" w:rsidRPr="00324D14">
        <w:t>8</w:t>
      </w:r>
      <w:r w:rsidRPr="00324D14">
        <w:t xml:space="preserve">. </w:t>
      </w:r>
      <w:r w:rsidR="0047335F" w:rsidRPr="00324D14">
        <w:t xml:space="preserve">Оплата за фактически полученный товар в точках обслуживания с использованием электронных (топливных) карт осуществляется Заказчиком </w:t>
      </w:r>
      <w:r w:rsidR="008E22AD" w:rsidRPr="00324D14">
        <w:t xml:space="preserve">ежемесячно </w:t>
      </w:r>
      <w:r w:rsidR="0047335F" w:rsidRPr="00324D14">
        <w:t xml:space="preserve">на основании счета, предоставленного Поставщиком, в срок не </w:t>
      </w:r>
      <w:r w:rsidR="0069090D" w:rsidRPr="00324D14">
        <w:t>более чем 7</w:t>
      </w:r>
      <w:r w:rsidR="0047335F" w:rsidRPr="00324D14">
        <w:t xml:space="preserve"> (</w:t>
      </w:r>
      <w:r w:rsidR="0069090D" w:rsidRPr="00324D14">
        <w:t>семь</w:t>
      </w:r>
      <w:r w:rsidR="0047335F" w:rsidRPr="00324D14">
        <w:t>) рабочих дней   с даты подписания</w:t>
      </w:r>
      <w:r w:rsidR="00FD58CE" w:rsidRPr="00324D14">
        <w:t xml:space="preserve"> Заказчиком документа о приемке, предусмотренного частью 7 статьи 94 Закона, </w:t>
      </w:r>
      <w:r w:rsidR="0047335F" w:rsidRPr="00324D14">
        <w:t xml:space="preserve">к которому в качестве дополнительных документов Поставщиком приложены документы, указанные в пункте </w:t>
      </w:r>
      <w:r w:rsidR="00DB5671" w:rsidRPr="00324D14">
        <w:t>4.</w:t>
      </w:r>
      <w:r w:rsidR="0066645F" w:rsidRPr="00324D14">
        <w:t>2.</w:t>
      </w:r>
      <w:r w:rsidR="0047335F" w:rsidRPr="00324D14">
        <w:t xml:space="preserve"> настоящего Контракта, являющиеся его неотъемлемой частью.</w:t>
      </w:r>
    </w:p>
    <w:p w:rsidR="00DB5671" w:rsidRPr="00324D14" w:rsidRDefault="00DB5671" w:rsidP="004B0282">
      <w:pPr>
        <w:ind w:left="-567" w:firstLine="567"/>
        <w:jc w:val="both"/>
        <w:outlineLvl w:val="0"/>
        <w:rPr>
          <w:lang w:eastAsia="ar-SA"/>
        </w:rPr>
      </w:pPr>
      <w:r w:rsidRPr="00324D14">
        <w:rPr>
          <w:lang w:eastAsia="ar-SA"/>
        </w:rPr>
        <w:t>Документ о приемке 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p>
    <w:p w:rsidR="00BE2B41" w:rsidRPr="00324D14" w:rsidRDefault="00BE2B41" w:rsidP="004B0282">
      <w:pPr>
        <w:ind w:left="-567" w:firstLine="567"/>
        <w:jc w:val="both"/>
      </w:pPr>
      <w:r w:rsidRPr="00324D14">
        <w:rPr>
          <w:iCs/>
        </w:rPr>
        <w:t>2.</w:t>
      </w:r>
      <w:r w:rsidR="00C93859" w:rsidRPr="00324D14">
        <w:rPr>
          <w:iCs/>
        </w:rPr>
        <w:t>9</w:t>
      </w:r>
      <w:r w:rsidRPr="00324D14">
        <w:rPr>
          <w:iCs/>
        </w:rPr>
        <w:t xml:space="preserve">. </w:t>
      </w:r>
      <w:r w:rsidRPr="00324D14">
        <w:t xml:space="preserve">Оплата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13 настоящего контракта.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iCs/>
          <w:sz w:val="24"/>
          <w:szCs w:val="24"/>
        </w:rPr>
        <w:t>2.</w:t>
      </w:r>
      <w:r w:rsidR="00C93859" w:rsidRPr="00324D14">
        <w:rPr>
          <w:rFonts w:ascii="Times New Roman" w:hAnsi="Times New Roman" w:cs="Times New Roman"/>
          <w:iCs/>
          <w:sz w:val="24"/>
          <w:szCs w:val="24"/>
        </w:rPr>
        <w:t>10</w:t>
      </w:r>
      <w:r w:rsidRPr="00324D14">
        <w:rPr>
          <w:rFonts w:ascii="Times New Roman" w:hAnsi="Times New Roman" w:cs="Times New Roman"/>
          <w:iCs/>
          <w:sz w:val="24"/>
          <w:szCs w:val="24"/>
        </w:rPr>
        <w:t xml:space="preserve">. Обязанности заказчика по оплате товара </w:t>
      </w:r>
      <w:r w:rsidRPr="00324D14">
        <w:rPr>
          <w:rFonts w:ascii="Times New Roman" w:hAnsi="Times New Roman" w:cs="Times New Roman"/>
          <w:sz w:val="24"/>
          <w:szCs w:val="24"/>
        </w:rPr>
        <w:t>считаются исполненными с момента списания денежных средств со счета Заказчика.</w:t>
      </w:r>
    </w:p>
    <w:p w:rsidR="0035399E" w:rsidRPr="00324D14" w:rsidRDefault="00C93859"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2.11</w:t>
      </w:r>
      <w:r w:rsidR="0035399E" w:rsidRPr="00324D14">
        <w:rPr>
          <w:rFonts w:ascii="Times New Roman" w:hAnsi="Times New Roman" w:cs="Times New Roman"/>
          <w:sz w:val="24"/>
          <w:szCs w:val="24"/>
        </w:rPr>
        <w:t>. В случае неисполнения или ненадлежащего исполнения Поставщиком обязательств, предусмотренных настоящим Контрактом,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может удерживаться Заказчиком из суммы, подлежащей оплате Поставщику.</w:t>
      </w:r>
    </w:p>
    <w:p w:rsidR="00324D14" w:rsidRDefault="00324D14"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 xml:space="preserve">3. </w:t>
      </w:r>
      <w:r w:rsidR="003E0FDC" w:rsidRPr="00324D14">
        <w:rPr>
          <w:rFonts w:ascii="Times New Roman" w:hAnsi="Times New Roman" w:cs="Times New Roman"/>
          <w:b/>
          <w:sz w:val="24"/>
          <w:szCs w:val="24"/>
        </w:rPr>
        <w:t>Требования к качеству, у</w:t>
      </w:r>
      <w:r w:rsidRPr="00324D14">
        <w:rPr>
          <w:rFonts w:ascii="Times New Roman" w:hAnsi="Times New Roman" w:cs="Times New Roman"/>
          <w:b/>
          <w:sz w:val="24"/>
          <w:szCs w:val="24"/>
        </w:rPr>
        <w:t>словия поставки товара</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ind w:left="-567" w:firstLine="567"/>
        <w:jc w:val="both"/>
      </w:pPr>
      <w:r w:rsidRPr="00324D14">
        <w:rPr>
          <w:rFonts w:eastAsia="Calibri"/>
        </w:rPr>
        <w:t>3.1.</w:t>
      </w:r>
      <w:r w:rsidRPr="00324D14">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A72AC1" w:rsidRPr="00324D14" w:rsidRDefault="00A72AC1" w:rsidP="004B0282">
      <w:pPr>
        <w:ind w:left="-567" w:firstLine="567"/>
        <w:jc w:val="both"/>
      </w:pPr>
      <w:r w:rsidRPr="00324D14">
        <w:t>Поставка топлива по классу на АЗС осуществляется в зависимости от климатических и температурных условий (в соответствии с предельной температурой фильтруемости). Поставщик обеспечивает на АЗС поставку товара в соответствии с видом топлива и лимитными ограничениями топливной карты.</w:t>
      </w:r>
    </w:p>
    <w:p w:rsidR="00BE2B41" w:rsidRPr="00324D14" w:rsidRDefault="00BE2B41" w:rsidP="004B0282">
      <w:pPr>
        <w:ind w:left="-567" w:firstLine="567"/>
        <w:jc w:val="both"/>
        <w:rPr>
          <w:rFonts w:eastAsia="Calibri"/>
        </w:rPr>
      </w:pPr>
      <w:r w:rsidRPr="00324D14">
        <w:rPr>
          <w:rFonts w:eastAsia="Calibri"/>
        </w:rPr>
        <w:t xml:space="preserve">3.2. Срок поставки товара </w:t>
      </w:r>
      <w:r w:rsidR="007A441F" w:rsidRPr="00324D14">
        <w:t xml:space="preserve">с </w:t>
      </w:r>
      <w:r w:rsidR="00BE4BDE" w:rsidRPr="00324D14">
        <w:t>даты заключения контракта</w:t>
      </w:r>
      <w:r w:rsidR="00F66257" w:rsidRPr="00324D14">
        <w:t xml:space="preserve"> по</w:t>
      </w:r>
      <w:r w:rsidR="00324D14">
        <w:t xml:space="preserve"> 31</w:t>
      </w:r>
      <w:r w:rsidR="00DB5671" w:rsidRPr="00324D14">
        <w:t>.</w:t>
      </w:r>
      <w:r w:rsidR="007A441F" w:rsidRPr="00324D14">
        <w:t>12</w:t>
      </w:r>
      <w:r w:rsidRPr="00324D14">
        <w:t>.202</w:t>
      </w:r>
      <w:r w:rsidR="0031377E" w:rsidRPr="00324D14">
        <w:t>6</w:t>
      </w:r>
      <w:r w:rsidR="00324D14">
        <w:t xml:space="preserve"> </w:t>
      </w:r>
      <w:r w:rsidRPr="00324D14">
        <w:t>г.</w:t>
      </w:r>
      <w:r w:rsidRPr="00324D14">
        <w:rPr>
          <w:rFonts w:eastAsia="Calibri"/>
        </w:rPr>
        <w:t xml:space="preserve">, по </w:t>
      </w:r>
      <w:r w:rsidR="005E3419" w:rsidRPr="00324D14">
        <w:rPr>
          <w:rFonts w:eastAsia="Calibri"/>
        </w:rPr>
        <w:t>мере возникновения</w:t>
      </w:r>
      <w:r w:rsidRPr="00324D14">
        <w:rPr>
          <w:rFonts w:eastAsia="Calibri"/>
        </w:rPr>
        <w:t xml:space="preserve"> потребности Заказчика.</w:t>
      </w:r>
    </w:p>
    <w:p w:rsidR="00BE2B41" w:rsidRPr="00324D14" w:rsidRDefault="00BE2B41" w:rsidP="004B0282">
      <w:pPr>
        <w:ind w:left="-567" w:firstLine="567"/>
        <w:jc w:val="both"/>
        <w:rPr>
          <w:rFonts w:eastAsia="Calibri"/>
        </w:rPr>
      </w:pPr>
      <w:r w:rsidRPr="00324D14">
        <w:rPr>
          <w:rFonts w:eastAsia="Calibri"/>
        </w:rPr>
        <w:t>3.3. Режим работы АЗС – ежедневный, круглосуточный.</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eastAsia="Calibri" w:hAnsi="Times New Roman" w:cs="Times New Roman"/>
          <w:sz w:val="24"/>
          <w:szCs w:val="24"/>
        </w:rPr>
        <w:t xml:space="preserve">3.4. Заказчик в течение 5 рабочих дней после заключения контракта подает Поставщику </w:t>
      </w:r>
      <w:r w:rsidRPr="00324D14">
        <w:rPr>
          <w:rFonts w:ascii="Times New Roman" w:hAnsi="Times New Roman" w:cs="Times New Roman"/>
          <w:sz w:val="24"/>
          <w:szCs w:val="24"/>
        </w:rPr>
        <w:t>письменную заявку</w:t>
      </w:r>
      <w:r w:rsidRPr="00324D14">
        <w:rPr>
          <w:rFonts w:ascii="Times New Roman" w:eastAsia="Calibri" w:hAnsi="Times New Roman" w:cs="Times New Roman"/>
          <w:sz w:val="24"/>
          <w:szCs w:val="24"/>
        </w:rPr>
        <w:t xml:space="preserve"> на изготовление э</w:t>
      </w:r>
      <w:r w:rsidRPr="00324D14">
        <w:rPr>
          <w:rFonts w:ascii="Times New Roman" w:hAnsi="Times New Roman" w:cs="Times New Roman"/>
          <w:sz w:val="24"/>
          <w:szCs w:val="24"/>
        </w:rPr>
        <w:t xml:space="preserve">лектронных (топливных) карт, составленную по форме согласно приложению № </w:t>
      </w:r>
      <w:r w:rsidR="00407CF0" w:rsidRPr="00324D14">
        <w:rPr>
          <w:rFonts w:ascii="Times New Roman" w:hAnsi="Times New Roman" w:cs="Times New Roman"/>
          <w:sz w:val="24"/>
          <w:szCs w:val="24"/>
        </w:rPr>
        <w:t>2</w:t>
      </w:r>
      <w:r w:rsidRPr="00324D14">
        <w:rPr>
          <w:rFonts w:ascii="Times New Roman" w:hAnsi="Times New Roman" w:cs="Times New Roman"/>
          <w:sz w:val="24"/>
          <w:szCs w:val="24"/>
        </w:rPr>
        <w:t xml:space="preserve"> к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Pr="00324D14">
        <w:rPr>
          <w:rFonts w:ascii="Times New Roman" w:eastAsia="Calibri" w:hAnsi="Times New Roman" w:cs="Times New Roman"/>
          <w:sz w:val="24"/>
          <w:szCs w:val="24"/>
        </w:rPr>
        <w:t>5 рабочих дней с даты направления Заказчиком письменной заявки</w:t>
      </w:r>
      <w:r w:rsidRPr="00324D14">
        <w:rPr>
          <w:rFonts w:ascii="Times New Roman" w:hAnsi="Times New Roman" w:cs="Times New Roman"/>
          <w:sz w:val="24"/>
          <w:szCs w:val="24"/>
        </w:rPr>
        <w:t xml:space="preserve"> без взимания дополнительной платы (платежей).</w:t>
      </w:r>
    </w:p>
    <w:p w:rsidR="00BE2B41" w:rsidRPr="00324D14" w:rsidRDefault="00BE2B41" w:rsidP="004B0282">
      <w:pPr>
        <w:autoSpaceDE w:val="0"/>
        <w:autoSpaceDN w:val="0"/>
        <w:adjustRightInd w:val="0"/>
        <w:ind w:left="-567" w:firstLine="567"/>
        <w:contextualSpacing/>
        <w:jc w:val="both"/>
      </w:pPr>
      <w:r w:rsidRPr="00324D14">
        <w:rPr>
          <w:rFonts w:eastAsia="Calibri"/>
        </w:rPr>
        <w:t xml:space="preserve">3.4.1. </w:t>
      </w:r>
      <w:r w:rsidRPr="00324D14">
        <w:t xml:space="preserve">Передача электронных (топливных) карт осуществляется по адресу: Поставщика по Акту приема-передачи электронных (топливных) карт, составленному по форме согласно приложению № </w:t>
      </w:r>
      <w:r w:rsidR="00407CF0" w:rsidRPr="00324D14">
        <w:t>3</w:t>
      </w:r>
      <w:r w:rsidRPr="00324D14">
        <w:t xml:space="preserve"> к настоящему контракту. </w:t>
      </w:r>
    </w:p>
    <w:p w:rsidR="00C20D28" w:rsidRPr="00324D14" w:rsidRDefault="00DF0BEC" w:rsidP="004B0282">
      <w:pPr>
        <w:ind w:left="-567" w:firstLine="567"/>
        <w:jc w:val="both"/>
      </w:pPr>
      <w:r w:rsidRPr="00324D14">
        <w:t>О</w:t>
      </w:r>
      <w:r w:rsidR="00C20D28" w:rsidRPr="00324D14">
        <w:t>дновременно с топливной картой представителю Заказчика передаётся информация о персональном идентификационном номере - «ПИН-код».</w:t>
      </w:r>
    </w:p>
    <w:p w:rsidR="00BE2B41" w:rsidRPr="00324D14" w:rsidRDefault="00E34BEA" w:rsidP="004B0282">
      <w:pPr>
        <w:shd w:val="clear" w:color="auto" w:fill="FFFFFF"/>
        <w:tabs>
          <w:tab w:val="left" w:pos="998"/>
        </w:tabs>
        <w:autoSpaceDE w:val="0"/>
        <w:autoSpaceDN w:val="0"/>
        <w:adjustRightInd w:val="0"/>
        <w:ind w:left="-567" w:firstLine="567"/>
        <w:jc w:val="both"/>
        <w:rPr>
          <w:spacing w:val="3"/>
          <w:lang w:eastAsia="en-US"/>
        </w:rPr>
      </w:pPr>
      <w:r w:rsidRPr="00324D14">
        <w:t>3.4.2</w:t>
      </w:r>
      <w:r w:rsidR="00BE2B41" w:rsidRPr="00324D14">
        <w:t xml:space="preserve">. </w:t>
      </w:r>
      <w:r w:rsidR="00BE2B41" w:rsidRPr="00324D14">
        <w:rPr>
          <w:spacing w:val="3"/>
          <w:lang w:eastAsia="en-US"/>
        </w:rPr>
        <w:t xml:space="preserve">При обнаружении дефектов (электронных) топливных карт, несоответствия электронных (топливных) карт </w:t>
      </w:r>
      <w:r w:rsidR="006F2B82" w:rsidRPr="00324D14">
        <w:rPr>
          <w:spacing w:val="3"/>
          <w:lang w:eastAsia="en-US"/>
        </w:rPr>
        <w:t>описанию объекта закупки</w:t>
      </w:r>
      <w:r w:rsidR="00BE2B41" w:rsidRPr="00324D14">
        <w:rPr>
          <w:spacing w:val="3"/>
          <w:lang w:eastAsia="en-US"/>
        </w:rPr>
        <w:t xml:space="preserve">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BE2B41" w:rsidRPr="00324D14" w:rsidRDefault="00E34BEA" w:rsidP="004B0282">
      <w:pPr>
        <w:shd w:val="clear" w:color="auto" w:fill="FFFFFF"/>
        <w:tabs>
          <w:tab w:val="left" w:pos="998"/>
        </w:tabs>
        <w:ind w:left="-567" w:firstLine="567"/>
        <w:jc w:val="both"/>
      </w:pPr>
      <w:r w:rsidRPr="00324D14">
        <w:t>3.4.3</w:t>
      </w:r>
      <w:r w:rsidR="00BE2B41" w:rsidRPr="00324D14">
        <w:t xml:space="preserve">. </w:t>
      </w:r>
      <w:r w:rsidR="00BE2B41" w:rsidRPr="00324D14">
        <w:rPr>
          <w:spacing w:val="3"/>
          <w:lang w:eastAsia="en-US"/>
        </w:rPr>
        <w:t xml:space="preserve">Датой приемки (электронных) топливных карт признается дата подписания </w:t>
      </w:r>
      <w:r w:rsidR="00BE2B41" w:rsidRPr="00324D14">
        <w:t xml:space="preserve">Акта приема-передачи электронных (топливных) карт, составленного </w:t>
      </w:r>
      <w:r w:rsidR="00407CF0" w:rsidRPr="00324D14">
        <w:t>по форме согласно приложению № 3</w:t>
      </w:r>
      <w:r w:rsidR="00BE2B41" w:rsidRPr="00324D14">
        <w:t xml:space="preserve"> к настоящему контракту.</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3.5.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w:t>
      </w:r>
      <w:r w:rsidRPr="00324D14">
        <w:rPr>
          <w:rFonts w:ascii="Times New Roman" w:hAnsi="Times New Roman" w:cs="Times New Roman"/>
          <w:sz w:val="24"/>
          <w:szCs w:val="24"/>
        </w:rPr>
        <w:lastRenderedPageBreak/>
        <w:t>электронной (топливной) карты в срок не более 24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BE2B41" w:rsidRPr="00324D14" w:rsidRDefault="00BE2B41" w:rsidP="004B0282">
      <w:pPr>
        <w:autoSpaceDE w:val="0"/>
        <w:autoSpaceDN w:val="0"/>
        <w:adjustRightInd w:val="0"/>
        <w:ind w:left="-567" w:firstLine="567"/>
        <w:contextualSpacing/>
        <w:jc w:val="both"/>
      </w:pPr>
      <w:r w:rsidRPr="00324D14">
        <w:t xml:space="preserve">3.6. В случае неисправности электронной (топливной) карты Поставщик обязан в течение 72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BE2B41" w:rsidRPr="00324D14" w:rsidRDefault="00BE2B41" w:rsidP="004B0282">
      <w:pPr>
        <w:autoSpaceDE w:val="0"/>
        <w:autoSpaceDN w:val="0"/>
        <w:adjustRightInd w:val="0"/>
        <w:ind w:left="-567" w:firstLine="567"/>
        <w:contextualSpacing/>
        <w:jc w:val="both"/>
      </w:pPr>
      <w:r w:rsidRPr="00324D14">
        <w:t xml:space="preserve">3.7. Срок действия электронных (топливных) карт: до момента исполнения обязательств Поставщика </w:t>
      </w:r>
      <w:r w:rsidR="00B55B92" w:rsidRPr="00324D14">
        <w:t>по поставке товара по контракту</w:t>
      </w:r>
      <w:r w:rsidR="00B7216F" w:rsidRPr="00324D14">
        <w:t xml:space="preserve">, но не позднее </w:t>
      </w:r>
      <w:r w:rsidR="00324D14">
        <w:t>31</w:t>
      </w:r>
      <w:r w:rsidR="00B55B92" w:rsidRPr="00324D14">
        <w:t>.12.2026 года.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3.8. Представители Заказчика вправе осуществлять самовывоз топлива с использованием специализированных емкостей (канистр) для нефтепродуктов по электронным (топливным) картам. </w:t>
      </w:r>
    </w:p>
    <w:p w:rsidR="00BE2B41" w:rsidRPr="00324D14" w:rsidRDefault="00BE2B41" w:rsidP="004B0282">
      <w:pPr>
        <w:ind w:left="-567" w:firstLine="567"/>
        <w:jc w:val="both"/>
      </w:pPr>
      <w:r w:rsidRPr="00324D14">
        <w:t>3.9.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BE2B41" w:rsidRPr="00324D14" w:rsidRDefault="00BE2B41" w:rsidP="004B0282">
      <w:pPr>
        <w:ind w:left="-567" w:firstLine="567"/>
        <w:jc w:val="both"/>
      </w:pPr>
      <w:r w:rsidRPr="00324D14">
        <w:t>- дата, время;</w:t>
      </w:r>
    </w:p>
    <w:p w:rsidR="00BE2B41" w:rsidRPr="00324D14" w:rsidRDefault="00BE2B41" w:rsidP="004B0282">
      <w:pPr>
        <w:ind w:left="-567" w:firstLine="567"/>
        <w:jc w:val="both"/>
      </w:pPr>
      <w:r w:rsidRPr="00324D14">
        <w:rPr>
          <w:bCs/>
          <w:iCs/>
        </w:rPr>
        <w:t>- адрес АЗС;</w:t>
      </w:r>
    </w:p>
    <w:p w:rsidR="00BE2B41" w:rsidRPr="00324D14" w:rsidRDefault="00BE2B41" w:rsidP="004B0282">
      <w:pPr>
        <w:ind w:left="-567" w:firstLine="567"/>
        <w:jc w:val="both"/>
      </w:pPr>
      <w:r w:rsidRPr="00324D14">
        <w:rPr>
          <w:bCs/>
          <w:iCs/>
        </w:rPr>
        <w:t>- номер АЗС;</w:t>
      </w:r>
    </w:p>
    <w:p w:rsidR="00BE2B41" w:rsidRPr="00324D14" w:rsidRDefault="00BE2B41" w:rsidP="004B0282">
      <w:pPr>
        <w:autoSpaceDE w:val="0"/>
        <w:autoSpaceDN w:val="0"/>
        <w:adjustRightInd w:val="0"/>
        <w:ind w:left="-567" w:right="57" w:firstLine="567"/>
        <w:jc w:val="both"/>
        <w:rPr>
          <w:bCs/>
          <w:iCs/>
        </w:rPr>
      </w:pPr>
      <w:r w:rsidRPr="00324D14">
        <w:rPr>
          <w:bCs/>
          <w:iCs/>
        </w:rPr>
        <w:t xml:space="preserve"> - наименование товара;</w:t>
      </w:r>
    </w:p>
    <w:p w:rsidR="00BE2B41" w:rsidRPr="00324D14" w:rsidRDefault="00BE2B41" w:rsidP="004B0282">
      <w:pPr>
        <w:autoSpaceDE w:val="0"/>
        <w:autoSpaceDN w:val="0"/>
        <w:adjustRightInd w:val="0"/>
        <w:ind w:left="-567" w:right="57" w:firstLine="567"/>
        <w:rPr>
          <w:bCs/>
          <w:iCs/>
        </w:rPr>
      </w:pPr>
      <w:r w:rsidRPr="00324D14">
        <w:rPr>
          <w:bCs/>
          <w:iCs/>
        </w:rPr>
        <w:t>-  количество отпущенных литров;</w:t>
      </w:r>
    </w:p>
    <w:p w:rsidR="00BE2B41" w:rsidRPr="00324D14" w:rsidRDefault="00BE2B41" w:rsidP="004B0282">
      <w:pPr>
        <w:ind w:left="-567" w:firstLine="567"/>
        <w:jc w:val="both"/>
        <w:rPr>
          <w:bCs/>
          <w:iCs/>
        </w:rPr>
      </w:pPr>
      <w:r w:rsidRPr="00324D14">
        <w:rPr>
          <w:bCs/>
          <w:iCs/>
        </w:rPr>
        <w:t>- цена за единицу топлива.</w:t>
      </w:r>
    </w:p>
    <w:p w:rsidR="007E29A7" w:rsidRPr="00324D14" w:rsidRDefault="007E29A7" w:rsidP="004B0282">
      <w:pPr>
        <w:ind w:left="-567" w:firstLine="567"/>
        <w:jc w:val="both"/>
      </w:pPr>
      <w:r w:rsidRPr="00324D14">
        <w:t xml:space="preserve">3.10. Поставщик гарантирует наличие на АЗС информации и документов, предусмотренных Приказом Минэнерго РФ от 01.08.2001 № 229 «Правила технической эксплуатации автозаправочных станций» (ГОСТ Р 58404-2019 Станции и комплексы автозаправочные. Правила технической эксплуатации), в том числе книги жалоб и предложений, паспортов и сертификатов соответствия на реализуемые виды топлива. </w:t>
      </w:r>
    </w:p>
    <w:p w:rsidR="00374CAD" w:rsidRPr="00324D14" w:rsidRDefault="00374CAD" w:rsidP="004B0282">
      <w:pPr>
        <w:ind w:left="-567" w:firstLine="567"/>
        <w:jc w:val="both"/>
      </w:pPr>
      <w:r w:rsidRPr="00324D14">
        <w:t xml:space="preserve"> В соответствии с требованиями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rsidR="00374CAD" w:rsidRPr="00324D14" w:rsidRDefault="00374CAD" w:rsidP="004B0282">
      <w:pPr>
        <w:ind w:left="-567" w:firstLine="567"/>
        <w:jc w:val="both"/>
      </w:pPr>
      <w:r w:rsidRPr="00324D14">
        <w:t xml:space="preserve"> - декларацией соответствия;</w:t>
      </w:r>
    </w:p>
    <w:p w:rsidR="00374CAD" w:rsidRPr="00324D14" w:rsidRDefault="00374CAD" w:rsidP="004B0282">
      <w:pPr>
        <w:ind w:left="-567" w:firstLine="567"/>
        <w:jc w:val="both"/>
      </w:pPr>
      <w:r w:rsidRPr="00324D14">
        <w:t xml:space="preserve"> - паспортом топлива.</w:t>
      </w:r>
    </w:p>
    <w:p w:rsidR="00374CAD" w:rsidRPr="00324D14" w:rsidRDefault="00374CAD" w:rsidP="004B0282">
      <w:pPr>
        <w:ind w:left="-567" w:firstLine="567"/>
        <w:jc w:val="both"/>
      </w:pPr>
      <w:r w:rsidRPr="00324D14">
        <w:t xml:space="preserve">Поставщик гарантирует наличие указанных документов на АЗС, передающих топливо по электронным (топливным) картам Поставщика.  Все документы должны быть </w:t>
      </w:r>
      <w:r w:rsidRPr="00324D14">
        <w:rPr>
          <w:bCs/>
          <w:iCs/>
        </w:rPr>
        <w:t>оформлены в соответствии с требованиями законодательства Российской Федерации</w:t>
      </w:r>
      <w:r w:rsidRPr="00324D14">
        <w:t>.</w:t>
      </w:r>
    </w:p>
    <w:p w:rsidR="003E0FDC" w:rsidRPr="00324D14" w:rsidRDefault="003E0FDC" w:rsidP="004B0282">
      <w:pPr>
        <w:ind w:left="-567" w:firstLine="567"/>
        <w:jc w:val="both"/>
      </w:pPr>
      <w:r w:rsidRPr="00324D14">
        <w:t>3.11.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7A441F" w:rsidRPr="00324D14" w:rsidRDefault="007A441F" w:rsidP="004B0282">
      <w:pPr>
        <w:ind w:left="-567" w:firstLine="567"/>
        <w:jc w:val="both"/>
        <w:rPr>
          <w:rFonts w:eastAsia="SimSun"/>
        </w:rPr>
      </w:pPr>
      <w:r w:rsidRPr="00324D14">
        <w:rPr>
          <w:rFonts w:eastAsia="SimSun"/>
        </w:rPr>
        <w:t>Федеральным законом от 30.03.1999 № 52-ФЗ «О санитарно-эпидемиологическом благополучии населения»;</w:t>
      </w:r>
    </w:p>
    <w:p w:rsidR="007A441F" w:rsidRPr="00324D14" w:rsidRDefault="007A441F" w:rsidP="004B0282">
      <w:pPr>
        <w:ind w:left="-567" w:firstLine="567"/>
        <w:jc w:val="both"/>
      </w:pPr>
      <w:r w:rsidRPr="00324D14">
        <w:t>Федеральным законом от 10.01.2002 № 7-ФЗ «Об охране окружающей среды»;</w:t>
      </w:r>
    </w:p>
    <w:p w:rsidR="007A441F" w:rsidRPr="00324D14" w:rsidRDefault="007A441F" w:rsidP="004B0282">
      <w:pPr>
        <w:ind w:left="-567" w:firstLine="567"/>
        <w:jc w:val="both"/>
      </w:pPr>
      <w:r w:rsidRPr="00324D14">
        <w:t>Федеральным законом от 27.12.2002 № 184-ФЗ «О техническом регулировании»;</w:t>
      </w:r>
    </w:p>
    <w:p w:rsidR="007A441F" w:rsidRPr="00324D14" w:rsidRDefault="007A441F" w:rsidP="004B0282">
      <w:pPr>
        <w:autoSpaceDE w:val="0"/>
        <w:autoSpaceDN w:val="0"/>
        <w:adjustRightInd w:val="0"/>
        <w:ind w:left="-567" w:firstLine="567"/>
        <w:jc w:val="both"/>
        <w:rPr>
          <w:bCs/>
          <w:iCs/>
        </w:rPr>
      </w:pPr>
      <w:r w:rsidRPr="00324D14">
        <w:rPr>
          <w:bCs/>
          <w:iCs/>
        </w:rPr>
        <w:t>Приказом Федеральной службы по надзору в сфере защиты прав потребителей и благополучия человека от 19.07.2007 № 224 «</w:t>
      </w:r>
      <w:r w:rsidRPr="00324D14">
        <w:rPr>
          <w:rFonts w:eastAsia="Calibri"/>
          <w:lang w:eastAsia="en-US"/>
        </w:rPr>
        <w:t>О санитарно-эпидемиологических экспертизах, обследованиях, исследованиях, испытаниях и токсикологических, гигиенических и иных видах оценок»;</w:t>
      </w:r>
    </w:p>
    <w:p w:rsidR="007A441F" w:rsidRPr="00324D14" w:rsidRDefault="007A441F" w:rsidP="004B0282">
      <w:pPr>
        <w:ind w:left="-567" w:firstLine="567"/>
        <w:jc w:val="both"/>
        <w:rPr>
          <w:bCs/>
          <w:iCs/>
        </w:rPr>
      </w:pPr>
      <w:r w:rsidRPr="00324D14">
        <w:rPr>
          <w:bCs/>
          <w:iCs/>
        </w:rPr>
        <w:t>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rsidR="007A441F" w:rsidRPr="00324D14" w:rsidRDefault="007A441F" w:rsidP="004B0282">
      <w:pPr>
        <w:pStyle w:val="ConsPlusNormal"/>
        <w:ind w:left="-567" w:firstLine="567"/>
        <w:jc w:val="both"/>
        <w:rPr>
          <w:rFonts w:ascii="Times New Roman" w:hAnsi="Times New Roman" w:cs="Times New Roman"/>
          <w:bCs/>
          <w:iCs/>
          <w:sz w:val="24"/>
          <w:szCs w:val="24"/>
        </w:rPr>
      </w:pPr>
      <w:r w:rsidRPr="00324D14">
        <w:rPr>
          <w:rFonts w:ascii="Times New Roman" w:hAnsi="Times New Roman" w:cs="Times New Roman"/>
          <w:bCs/>
          <w:iCs/>
          <w:sz w:val="24"/>
          <w:szCs w:val="24"/>
        </w:rPr>
        <w:t xml:space="preserve">Приказом МЧС России от 05.05.2014 № 221 «Об утверждении свода правил «Станции автомобильные заправочные. Требования пожарной безопасности»; </w:t>
      </w:r>
    </w:p>
    <w:p w:rsidR="007A441F" w:rsidRPr="00324D14" w:rsidRDefault="007A441F" w:rsidP="004B0282">
      <w:pPr>
        <w:pStyle w:val="ConsPlusNormal"/>
        <w:ind w:left="-567" w:firstLine="567"/>
        <w:jc w:val="both"/>
        <w:rPr>
          <w:rFonts w:ascii="Times New Roman" w:hAnsi="Times New Roman" w:cs="Times New Roman"/>
          <w:bCs/>
          <w:iCs/>
          <w:sz w:val="24"/>
          <w:szCs w:val="24"/>
        </w:rPr>
      </w:pPr>
      <w:r w:rsidRPr="00324D14">
        <w:rPr>
          <w:rFonts w:ascii="Times New Roman" w:hAnsi="Times New Roman" w:cs="Times New Roman"/>
          <w:bCs/>
          <w:iCs/>
          <w:sz w:val="24"/>
          <w:szCs w:val="24"/>
        </w:rPr>
        <w:t xml:space="preserve">Требованиями Технического регламента Таможенного союза ТР ТС 013/2011 «О требованиях к автомобильному и авиационному бензину, дизельному и судовому топливу, </w:t>
      </w:r>
      <w:r w:rsidRPr="00324D14">
        <w:rPr>
          <w:rFonts w:ascii="Times New Roman" w:hAnsi="Times New Roman" w:cs="Times New Roman"/>
          <w:bCs/>
          <w:iCs/>
          <w:sz w:val="24"/>
          <w:szCs w:val="24"/>
        </w:rPr>
        <w:lastRenderedPageBreak/>
        <w:t>топливу для реактивных двигателей и мазуту», утвержденный Решением Комиссии Таможенного союза от 18 октября 2011 г. N 826;</w:t>
      </w:r>
    </w:p>
    <w:p w:rsidR="007A441F" w:rsidRPr="00324D14" w:rsidRDefault="007A441F" w:rsidP="004B0282">
      <w:pPr>
        <w:ind w:left="-567" w:firstLine="567"/>
        <w:jc w:val="both"/>
        <w:rPr>
          <w:rFonts w:eastAsia="Calibri"/>
          <w:lang w:eastAsia="en-US"/>
        </w:rPr>
      </w:pPr>
      <w:r w:rsidRPr="00324D14">
        <w:rPr>
          <w:rFonts w:eastAsia="Calibri"/>
          <w:lang w:eastAsia="en-US"/>
        </w:rPr>
        <w:t>«ГОСТ 1756-2000 (ИСО 3007-99). Межгосударственный стандарт. Нефтепродукты. Определение давления насыщенных паров»;</w:t>
      </w:r>
    </w:p>
    <w:p w:rsidR="007A441F" w:rsidRPr="00324D14" w:rsidRDefault="007A441F" w:rsidP="004B0282">
      <w:pPr>
        <w:ind w:left="-567" w:firstLine="567"/>
        <w:jc w:val="both"/>
        <w:rPr>
          <w:bCs/>
          <w:iCs/>
        </w:rPr>
      </w:pPr>
      <w:r w:rsidRPr="00324D14">
        <w:rPr>
          <w:rFonts w:eastAsia="Calibri"/>
          <w:lang w:eastAsia="en-US"/>
        </w:rPr>
        <w:t>«ГОСТ Р 51105-2020Национальный стандарт Российской Федерации. Топлива для двигателей внутреннего сгорания. Бензин неэтилированный. Технические условия»;</w:t>
      </w:r>
    </w:p>
    <w:p w:rsidR="007A441F" w:rsidRPr="00324D14" w:rsidRDefault="007A441F" w:rsidP="004B0282">
      <w:pPr>
        <w:pStyle w:val="ConsPlusNormal"/>
        <w:ind w:left="-567" w:firstLine="567"/>
        <w:jc w:val="both"/>
        <w:rPr>
          <w:rFonts w:ascii="Times New Roman" w:hAnsi="Times New Roman" w:cs="Times New Roman"/>
          <w:bCs/>
          <w:iCs/>
          <w:sz w:val="24"/>
          <w:szCs w:val="24"/>
        </w:rPr>
      </w:pPr>
      <w:r w:rsidRPr="00324D14">
        <w:rPr>
          <w:rFonts w:ascii="Times New Roman" w:hAnsi="Times New Roman" w:cs="Times New Roman"/>
          <w:bCs/>
          <w:iCs/>
          <w:sz w:val="24"/>
          <w:szCs w:val="24"/>
        </w:rPr>
        <w:t>«ГОСТ Р 51866-2002 (EH 228-2004). Топлива моторные. Бензин неэтилированный. Технические условия»;</w:t>
      </w:r>
    </w:p>
    <w:p w:rsidR="007A441F" w:rsidRPr="00324D14" w:rsidRDefault="007A441F" w:rsidP="004B0282">
      <w:pPr>
        <w:autoSpaceDE w:val="0"/>
        <w:autoSpaceDN w:val="0"/>
        <w:adjustRightInd w:val="0"/>
        <w:ind w:left="-567" w:firstLine="567"/>
        <w:jc w:val="both"/>
        <w:rPr>
          <w:bCs/>
          <w:iCs/>
        </w:rPr>
      </w:pPr>
      <w:r w:rsidRPr="00324D14">
        <w:rPr>
          <w:bCs/>
          <w:iCs/>
        </w:rPr>
        <w:t>«ГОСТ Р 52368-2005 (ЕН 590:2009). Национальный стандарт Российской Федерации. Топливо дизельное евро. Технические условия»;</w:t>
      </w:r>
    </w:p>
    <w:p w:rsidR="007A441F" w:rsidRPr="00324D14" w:rsidRDefault="007A441F" w:rsidP="004B0282">
      <w:pPr>
        <w:autoSpaceDE w:val="0"/>
        <w:autoSpaceDN w:val="0"/>
        <w:adjustRightInd w:val="0"/>
        <w:ind w:left="-567" w:firstLine="567"/>
        <w:jc w:val="both"/>
        <w:rPr>
          <w:bCs/>
          <w:iCs/>
        </w:rPr>
      </w:pPr>
      <w:r w:rsidRPr="00324D14">
        <w:rPr>
          <w:bCs/>
          <w:iCs/>
        </w:rPr>
        <w:t>«ГОСТ 305-2013. Межгосударственный стандарт. Топливо дизельное. Технические условия»;</w:t>
      </w:r>
    </w:p>
    <w:p w:rsidR="007A441F" w:rsidRPr="00324D14" w:rsidRDefault="00DE4C81" w:rsidP="004B0282">
      <w:pPr>
        <w:autoSpaceDE w:val="0"/>
        <w:autoSpaceDN w:val="0"/>
        <w:adjustRightInd w:val="0"/>
        <w:ind w:left="-567" w:firstLine="567"/>
        <w:jc w:val="both"/>
        <w:rPr>
          <w:bCs/>
          <w:iCs/>
        </w:rPr>
      </w:pPr>
      <w:r w:rsidRPr="00324D14">
        <w:rPr>
          <w:bCs/>
          <w:iCs/>
        </w:rPr>
        <w:t>«ГОСТ 511-2022.</w:t>
      </w:r>
      <w:r w:rsidR="007A441F" w:rsidRPr="00324D14">
        <w:rPr>
          <w:bCs/>
          <w:iCs/>
        </w:rPr>
        <w:t xml:space="preserve"> Топливо для двигателей. Моторный метод определения октанового числа»;</w:t>
      </w:r>
    </w:p>
    <w:p w:rsidR="007A441F" w:rsidRPr="00324D14" w:rsidRDefault="00DE4C81" w:rsidP="004B0282">
      <w:pPr>
        <w:autoSpaceDE w:val="0"/>
        <w:autoSpaceDN w:val="0"/>
        <w:adjustRightInd w:val="0"/>
        <w:ind w:left="-567" w:firstLine="567"/>
        <w:jc w:val="both"/>
        <w:rPr>
          <w:bCs/>
          <w:iCs/>
        </w:rPr>
      </w:pPr>
      <w:r w:rsidRPr="00324D14">
        <w:rPr>
          <w:bCs/>
          <w:iCs/>
        </w:rPr>
        <w:t xml:space="preserve">«ГОСТ 8226-2022. </w:t>
      </w:r>
      <w:r w:rsidR="007A441F" w:rsidRPr="00324D14">
        <w:rPr>
          <w:bCs/>
          <w:iCs/>
        </w:rPr>
        <w:t>Топливо для двигателей. Исследовательский метод определения октанового числа»;</w:t>
      </w:r>
    </w:p>
    <w:p w:rsidR="007A441F" w:rsidRPr="00324D14" w:rsidRDefault="007A441F" w:rsidP="004B0282">
      <w:pPr>
        <w:autoSpaceDE w:val="0"/>
        <w:autoSpaceDN w:val="0"/>
        <w:adjustRightInd w:val="0"/>
        <w:ind w:left="-567" w:firstLine="567"/>
        <w:jc w:val="both"/>
        <w:rPr>
          <w:bCs/>
          <w:iCs/>
        </w:rPr>
      </w:pPr>
      <w:r w:rsidRPr="00324D14">
        <w:rPr>
          <w:bCs/>
          <w:iCs/>
        </w:rPr>
        <w:t>«ГОСТ 28828-90. Межгосударственный стандарт. Бензины. Метод определения свинца»;</w:t>
      </w:r>
    </w:p>
    <w:p w:rsidR="007A441F" w:rsidRPr="00324D14" w:rsidRDefault="007A441F" w:rsidP="004B0282">
      <w:pPr>
        <w:autoSpaceDE w:val="0"/>
        <w:autoSpaceDN w:val="0"/>
        <w:adjustRightInd w:val="0"/>
        <w:ind w:left="-567" w:firstLine="567"/>
        <w:jc w:val="both"/>
        <w:rPr>
          <w:bCs/>
          <w:iCs/>
        </w:rPr>
      </w:pPr>
      <w:r w:rsidRPr="00324D14">
        <w:rPr>
          <w:bCs/>
          <w:iCs/>
        </w:rPr>
        <w:t>«ГОСТ 29040-2018. Межгосударственный стандарт. Бензины. Метод определения бензола и суммарного содержания ароматических углеводородов»;</w:t>
      </w:r>
    </w:p>
    <w:p w:rsidR="007A441F" w:rsidRPr="00324D14" w:rsidRDefault="007A441F" w:rsidP="004B0282">
      <w:pPr>
        <w:autoSpaceDE w:val="0"/>
        <w:autoSpaceDN w:val="0"/>
        <w:adjustRightInd w:val="0"/>
        <w:ind w:left="-567" w:firstLine="567"/>
        <w:jc w:val="both"/>
        <w:rPr>
          <w:bCs/>
          <w:iCs/>
        </w:rPr>
      </w:pPr>
      <w:r w:rsidRPr="00324D14">
        <w:rPr>
          <w:bCs/>
          <w:iCs/>
        </w:rPr>
        <w:t>«ГОСТ 2084-77. Межгосударственный стандарт. Бензины автомобильные. Технические условия».</w:t>
      </w:r>
    </w:p>
    <w:p w:rsidR="00CE268F" w:rsidRPr="00324D14" w:rsidRDefault="00CE268F" w:rsidP="004B0282">
      <w:pPr>
        <w:autoSpaceDE w:val="0"/>
        <w:autoSpaceDN w:val="0"/>
        <w:adjustRightInd w:val="0"/>
        <w:ind w:left="-567" w:firstLine="567"/>
        <w:jc w:val="both"/>
        <w:rPr>
          <w:bCs/>
          <w:iCs/>
        </w:rPr>
      </w:pPr>
      <w:r w:rsidRPr="00324D14">
        <w:rPr>
          <w:bCs/>
          <w:iCs/>
        </w:rPr>
        <w:t>«ГОСТ 32513-2023. Бензин автомобильный. Технические условия»</w:t>
      </w:r>
    </w:p>
    <w:p w:rsidR="003E0FDC" w:rsidRPr="00324D14" w:rsidRDefault="007A441F" w:rsidP="004B0282">
      <w:pPr>
        <w:ind w:left="-567" w:firstLine="567"/>
      </w:pPr>
      <w:r w:rsidRPr="00324D14">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технического документа</w:t>
      </w:r>
    </w:p>
    <w:p w:rsidR="00324D14" w:rsidRDefault="00324D14" w:rsidP="004B0282">
      <w:pPr>
        <w:ind w:left="-567" w:firstLine="567"/>
        <w:jc w:val="center"/>
        <w:rPr>
          <w:b/>
        </w:rPr>
      </w:pPr>
    </w:p>
    <w:p w:rsidR="00BE2B41" w:rsidRDefault="003E0FDC" w:rsidP="004B0282">
      <w:pPr>
        <w:ind w:left="-567" w:firstLine="567"/>
        <w:jc w:val="center"/>
        <w:rPr>
          <w:b/>
        </w:rPr>
      </w:pPr>
      <w:r w:rsidRPr="00324D14">
        <w:rPr>
          <w:b/>
        </w:rPr>
        <w:t>4. Порядок приемки товара</w:t>
      </w:r>
    </w:p>
    <w:p w:rsidR="004B0282" w:rsidRPr="00324D14" w:rsidRDefault="004B0282" w:rsidP="004B0282">
      <w:pPr>
        <w:ind w:left="-567" w:firstLine="567"/>
        <w:jc w:val="center"/>
        <w:rPr>
          <w:b/>
        </w:rPr>
      </w:pPr>
    </w:p>
    <w:p w:rsidR="00482EC5" w:rsidRPr="00B87BD5" w:rsidRDefault="00482EC5" w:rsidP="00482EC5">
      <w:pPr>
        <w:pStyle w:val="af1"/>
        <w:spacing w:after="0"/>
        <w:ind w:left="-567" w:firstLine="567"/>
        <w:jc w:val="both"/>
        <w:rPr>
          <w:color w:val="000000"/>
        </w:rPr>
      </w:pPr>
      <w:r>
        <w:t>4</w:t>
      </w:r>
      <w:r w:rsidRPr="00B87BD5">
        <w:rPr>
          <w:color w:val="000000"/>
        </w:rPr>
        <w:t>.1. Заказчик в течение 3 (трех)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rsidR="00482EC5" w:rsidRPr="00B87BD5" w:rsidRDefault="00482EC5" w:rsidP="00482EC5">
      <w:pPr>
        <w:pStyle w:val="af1"/>
        <w:spacing w:after="0"/>
        <w:ind w:left="-567" w:firstLine="567"/>
        <w:jc w:val="both"/>
        <w:rPr>
          <w:color w:val="000000"/>
        </w:rPr>
      </w:pPr>
      <w:r>
        <w:rPr>
          <w:color w:val="000000"/>
        </w:rPr>
        <w:t>4</w:t>
      </w:r>
      <w:r w:rsidRPr="00B87BD5">
        <w:rPr>
          <w:color w:val="000000"/>
        </w:rPr>
        <w:t xml:space="preserve">.2.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rsidR="00482EC5" w:rsidRPr="00B87BD5" w:rsidRDefault="00482EC5" w:rsidP="00482EC5">
      <w:pPr>
        <w:ind w:left="-567" w:firstLine="567"/>
        <w:jc w:val="both"/>
      </w:pPr>
      <w:r w:rsidRPr="00B87BD5">
        <w:t>- товарные накладные</w:t>
      </w:r>
      <w:r>
        <w:t xml:space="preserve">, </w:t>
      </w:r>
      <w:r w:rsidRPr="00B87BD5">
        <w:t xml:space="preserve">акты сдачи-приемки товара в 2-х экземплярах (по одному для каждой из сторон), </w:t>
      </w:r>
    </w:p>
    <w:p w:rsidR="00482EC5" w:rsidRPr="00B87BD5" w:rsidRDefault="00482EC5" w:rsidP="00482EC5">
      <w:pPr>
        <w:autoSpaceDE w:val="0"/>
        <w:autoSpaceDN w:val="0"/>
        <w:adjustRightInd w:val="0"/>
        <w:ind w:left="-567" w:firstLine="567"/>
        <w:jc w:val="both"/>
      </w:pPr>
      <w:r w:rsidRPr="00B87BD5">
        <w:t>- счет, счет-фактуру</w:t>
      </w:r>
      <w:r w:rsidRPr="00B87BD5">
        <w:rPr>
          <w:rStyle w:val="a7"/>
        </w:rPr>
        <w:footnoteReference w:id="2"/>
      </w:r>
      <w:r w:rsidRPr="00B87BD5">
        <w:t>.</w:t>
      </w:r>
    </w:p>
    <w:p w:rsidR="00482EC5" w:rsidRPr="00174C59" w:rsidRDefault="00482EC5" w:rsidP="00482EC5">
      <w:pPr>
        <w:ind w:left="-567" w:firstLine="567"/>
        <w:jc w:val="both"/>
      </w:pPr>
      <w:r>
        <w:t>4</w:t>
      </w:r>
      <w:r w:rsidRPr="00B87BD5">
        <w:t>.3.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t xml:space="preserve"> независимых экспертов, выбор которых осуществляется в соответствии с Законом № 44-ФЗ.</w:t>
      </w:r>
    </w:p>
    <w:p w:rsidR="00482EC5" w:rsidRPr="00B87BD5" w:rsidRDefault="00482EC5" w:rsidP="00482EC5">
      <w:pPr>
        <w:shd w:val="clear" w:color="auto" w:fill="FFFFFF"/>
        <w:ind w:left="-567" w:firstLine="567"/>
        <w:jc w:val="both"/>
        <w:textAlignment w:val="baseline"/>
      </w:pPr>
      <w:r w:rsidRPr="00B87BD5">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rsidR="00482EC5" w:rsidRDefault="00482EC5" w:rsidP="00482EC5">
      <w:pPr>
        <w:ind w:left="-567" w:firstLine="567"/>
        <w:jc w:val="both"/>
      </w:pPr>
      <w:r>
        <w:t>4</w:t>
      </w:r>
      <w:r w:rsidRPr="00174C59">
        <w:t>.4.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rsidR="00482EC5" w:rsidRDefault="00482EC5" w:rsidP="00482EC5">
      <w:pPr>
        <w:ind w:left="-567" w:firstLine="567"/>
        <w:jc w:val="both"/>
      </w:pPr>
      <w:r>
        <w:lastRenderedPageBreak/>
        <w:t xml:space="preserve">4.5. </w:t>
      </w:r>
      <w:r w:rsidRPr="00174C59">
        <w:t>Товар должен быть поставлен полностью. Заказчик вправе отказаться от приемки части товара.</w:t>
      </w:r>
      <w:r>
        <w:t xml:space="preserve"> Заказчик вправе принять только часть товара.</w:t>
      </w:r>
    </w:p>
    <w:p w:rsidR="00482EC5" w:rsidRDefault="00482EC5" w:rsidP="00482EC5">
      <w:pPr>
        <w:ind w:left="-567" w:firstLine="567"/>
        <w:jc w:val="both"/>
      </w:pPr>
      <w:r>
        <w:t xml:space="preserve">4.6. </w:t>
      </w:r>
      <w:r w:rsidRPr="00174C59">
        <w:t xml:space="preserve">В случае отсутствии у Заказчика претензий (замечаний) </w:t>
      </w:r>
      <w:r w:rsidRPr="00B87BD5">
        <w:t xml:space="preserve">по поставленному товару </w:t>
      </w:r>
      <w:r w:rsidRPr="00174C59">
        <w:t>и представленным Поставщиком документам 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rsidR="00482EC5" w:rsidRPr="00174C59" w:rsidRDefault="00482EC5" w:rsidP="00482EC5">
      <w:pPr>
        <w:ind w:left="-567" w:firstLine="567"/>
        <w:jc w:val="both"/>
      </w:pPr>
      <w:r>
        <w:t xml:space="preserve">4.7. </w:t>
      </w:r>
      <w:r w:rsidRPr="00174C59">
        <w:t xml:space="preserve">При обнаружении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w:t>
      </w:r>
      <w:r w:rsidRPr="00B87BD5">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t>6</w:t>
        </w:r>
      </w:hyperlink>
      <w:r w:rsidRPr="00174C59">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82EC5" w:rsidRPr="00174C59" w:rsidRDefault="00482EC5" w:rsidP="00482EC5">
      <w:pPr>
        <w:suppressAutoHyphens/>
        <w:ind w:left="-567" w:firstLine="567"/>
        <w:jc w:val="both"/>
      </w:pPr>
      <w:r>
        <w:t>4</w:t>
      </w:r>
      <w:r w:rsidRPr="00174C59">
        <w:t>.7.1.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482EC5" w:rsidRPr="00B87BD5" w:rsidRDefault="00482EC5" w:rsidP="00482EC5">
      <w:pPr>
        <w:suppressAutoHyphens/>
        <w:ind w:left="-567" w:firstLine="567"/>
        <w:jc w:val="both"/>
      </w:pPr>
      <w:r>
        <w:t>4</w:t>
      </w:r>
      <w:r w:rsidRPr="00174C59">
        <w:t xml:space="preserve">.7.2.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t>Заказчиком. Оплата услуг эксперта, экспертной организации, а также всех расходов для экспертизы осуществляется Исполнителем.</w:t>
      </w:r>
    </w:p>
    <w:p w:rsidR="00482EC5" w:rsidRPr="00B87BD5" w:rsidRDefault="00482EC5" w:rsidP="00482EC5">
      <w:pPr>
        <w:ind w:left="-567" w:firstLine="567"/>
        <w:jc w:val="both"/>
      </w:pPr>
      <w:r>
        <w:t>4</w:t>
      </w:r>
      <w:r w:rsidRPr="00B87BD5">
        <w:t xml:space="preserve">.8. Товар считается принятым после подписания Заказчиком документа о приемке. </w:t>
      </w:r>
    </w:p>
    <w:p w:rsidR="00482EC5" w:rsidRPr="00174C59" w:rsidRDefault="00482EC5" w:rsidP="00482EC5">
      <w:pPr>
        <w:ind w:left="-567" w:firstLine="567"/>
        <w:jc w:val="both"/>
      </w:pPr>
      <w:r>
        <w:t>4</w:t>
      </w:r>
      <w:r w:rsidRPr="00174C59">
        <w:t>.</w:t>
      </w:r>
      <w:r>
        <w:t>9.</w:t>
      </w:r>
      <w:r w:rsidRPr="00174C59">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rsidR="00482EC5" w:rsidRPr="00174C59" w:rsidRDefault="00482EC5" w:rsidP="00482EC5">
      <w:pPr>
        <w:ind w:left="-567" w:firstLine="567"/>
        <w:jc w:val="both"/>
      </w:pPr>
      <w:r>
        <w:t>4</w:t>
      </w:r>
      <w:r w:rsidRPr="00174C59">
        <w:t>.1</w:t>
      </w:r>
      <w:r>
        <w:t>0</w:t>
      </w:r>
      <w:r w:rsidRPr="00174C59">
        <w:t>. Риск случайной гибели или случайного повреждения товаров до их приемки (до подписания акта сдачи-приемки товара) Заказчиком несет Поставщик.</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5. Взаимодействие Сторон</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ind w:left="-567" w:firstLine="567"/>
      </w:pPr>
      <w:r w:rsidRPr="00324D14">
        <w:t>5.1. Поставщик обязан:</w:t>
      </w:r>
    </w:p>
    <w:p w:rsidR="00BE2B41" w:rsidRPr="00324D14" w:rsidRDefault="00BE2B41" w:rsidP="004B0282">
      <w:pPr>
        <w:ind w:left="-567" w:firstLine="567"/>
        <w:jc w:val="both"/>
      </w:pPr>
      <w:r w:rsidRPr="00324D14">
        <w:t xml:space="preserve">5.1.1. </w:t>
      </w:r>
      <w:r w:rsidRPr="00324D14">
        <w:rPr>
          <w:bCs/>
          <w:iCs/>
        </w:rPr>
        <w:t xml:space="preserve">В течение </w:t>
      </w:r>
      <w:r w:rsidRPr="00324D14">
        <w:t xml:space="preserve">2 (двух) </w:t>
      </w:r>
      <w:r w:rsidRPr="00324D14">
        <w:rPr>
          <w:bCs/>
          <w:iCs/>
        </w:rPr>
        <w:t>дней с даты заключения контракта предоставить Зак</w:t>
      </w:r>
      <w:r w:rsidR="00880E79" w:rsidRPr="00324D14">
        <w:rPr>
          <w:bCs/>
          <w:iCs/>
        </w:rPr>
        <w:t>азчику список АЗС</w:t>
      </w:r>
      <w:r w:rsidRPr="00324D14">
        <w:rPr>
          <w:bCs/>
          <w:iCs/>
        </w:rPr>
        <w:t xml:space="preserve">. </w:t>
      </w:r>
      <w:r w:rsidRPr="00324D14">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3 (трех) дней с момента обращения Заказчика.</w:t>
      </w:r>
    </w:p>
    <w:p w:rsidR="00BE2B41" w:rsidRPr="00324D14" w:rsidRDefault="00BE2B41" w:rsidP="004B0282">
      <w:pPr>
        <w:tabs>
          <w:tab w:val="left" w:pos="1276"/>
        </w:tabs>
        <w:autoSpaceDE w:val="0"/>
        <w:autoSpaceDN w:val="0"/>
        <w:adjustRightInd w:val="0"/>
        <w:ind w:left="-567" w:firstLine="567"/>
        <w:jc w:val="both"/>
      </w:pPr>
      <w:r w:rsidRPr="00324D14">
        <w:t>5.1.2.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BE2B41" w:rsidRPr="00324D14" w:rsidRDefault="00BE2B41" w:rsidP="004B0282">
      <w:pPr>
        <w:tabs>
          <w:tab w:val="left" w:pos="1276"/>
        </w:tabs>
        <w:autoSpaceDE w:val="0"/>
        <w:autoSpaceDN w:val="0"/>
        <w:adjustRightInd w:val="0"/>
        <w:ind w:left="-567" w:firstLine="567"/>
        <w:jc w:val="both"/>
      </w:pPr>
      <w:r w:rsidRPr="00324D14">
        <w:t>5.1.3. Изготовить и передать Заказчику электронные (топливные) карты в сроки и в порядке, установленном настоящим контрактом</w:t>
      </w:r>
      <w:r w:rsidR="007B27A6" w:rsidRPr="00324D14">
        <w:t>. Количество топливных карт, подлежащих выдаче Заказчику в рамках настоящей закупки, определяется по заявк</w:t>
      </w:r>
      <w:r w:rsidR="00482055" w:rsidRPr="00324D14">
        <w:t>е</w:t>
      </w:r>
      <w:r w:rsidR="007B27A6" w:rsidRPr="00324D14">
        <w:t xml:space="preserve"> заказчика</w:t>
      </w:r>
      <w:r w:rsidRPr="00324D14">
        <w:t>.</w:t>
      </w:r>
    </w:p>
    <w:p w:rsidR="00BE2B41" w:rsidRPr="00324D14" w:rsidRDefault="00BE2B41" w:rsidP="004B0282">
      <w:pPr>
        <w:tabs>
          <w:tab w:val="left" w:pos="1276"/>
        </w:tabs>
        <w:autoSpaceDE w:val="0"/>
        <w:autoSpaceDN w:val="0"/>
        <w:adjustRightInd w:val="0"/>
        <w:ind w:left="-567" w:firstLine="567"/>
        <w:jc w:val="both"/>
      </w:pPr>
      <w:r w:rsidRPr="00324D14">
        <w:t>5.1.4.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BE2B41" w:rsidRPr="00324D14" w:rsidRDefault="00BE2B41" w:rsidP="004B0282">
      <w:pPr>
        <w:tabs>
          <w:tab w:val="left" w:pos="709"/>
          <w:tab w:val="left" w:pos="1276"/>
        </w:tabs>
        <w:autoSpaceDE w:val="0"/>
        <w:autoSpaceDN w:val="0"/>
        <w:adjustRightInd w:val="0"/>
        <w:ind w:left="-567" w:firstLine="567"/>
        <w:jc w:val="both"/>
      </w:pPr>
      <w:r w:rsidRPr="00324D14">
        <w:t xml:space="preserve">5.1.5. Соблюдать порядок обслуживания электронных (топливных) карт, который </w:t>
      </w:r>
      <w:r w:rsidR="007B27A6" w:rsidRPr="00324D14">
        <w:t>определен настоящим</w:t>
      </w:r>
      <w:r w:rsidRPr="00324D14">
        <w:t xml:space="preserve"> контрактом</w:t>
      </w:r>
      <w:r w:rsidR="00DF0BEC" w:rsidRPr="00324D14">
        <w:t>.</w:t>
      </w:r>
    </w:p>
    <w:p w:rsidR="00BE2B41" w:rsidRPr="00324D14" w:rsidRDefault="00BE2B41" w:rsidP="004B0282">
      <w:pPr>
        <w:tabs>
          <w:tab w:val="left" w:pos="709"/>
          <w:tab w:val="left" w:pos="1276"/>
        </w:tabs>
        <w:autoSpaceDE w:val="0"/>
        <w:autoSpaceDN w:val="0"/>
        <w:adjustRightInd w:val="0"/>
        <w:ind w:left="-567" w:firstLine="567"/>
        <w:jc w:val="both"/>
      </w:pPr>
      <w:r w:rsidRPr="00324D14">
        <w:t>5.1.6.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BE2B41" w:rsidRPr="00324D14" w:rsidRDefault="00BE2B41" w:rsidP="004B0282">
      <w:pPr>
        <w:tabs>
          <w:tab w:val="left" w:pos="1418"/>
        </w:tabs>
        <w:autoSpaceDE w:val="0"/>
        <w:autoSpaceDN w:val="0"/>
        <w:ind w:left="-567" w:firstLine="567"/>
        <w:jc w:val="both"/>
      </w:pPr>
      <w:r w:rsidRPr="00324D14">
        <w:t>5.1.7.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с момента заключения настоящего контракта.</w:t>
      </w:r>
    </w:p>
    <w:p w:rsidR="00BE2B41" w:rsidRPr="00324D14" w:rsidRDefault="00BE2B41" w:rsidP="004B0282">
      <w:pPr>
        <w:ind w:left="-567" w:firstLine="567"/>
        <w:jc w:val="both"/>
      </w:pPr>
      <w:r w:rsidRPr="00324D14">
        <w:lastRenderedPageBreak/>
        <w:t>5.1.8.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B6177B" w:rsidRPr="00324D14" w:rsidRDefault="00BE2B41" w:rsidP="004B0282">
      <w:pPr>
        <w:ind w:left="-567" w:firstLine="567"/>
        <w:jc w:val="both"/>
      </w:pPr>
      <w:r w:rsidRPr="00324D14">
        <w:t xml:space="preserve">5.1.9. </w:t>
      </w:r>
      <w:r w:rsidRPr="00324D14">
        <w:rPr>
          <w:bCs/>
          <w:iCs/>
        </w:rPr>
        <w:t>Передать надлежащим образом оформленные отчетные и финансовые документы в порядке и сроки, установленные настоящим контрактом</w:t>
      </w:r>
      <w:r w:rsidRPr="00324D14">
        <w:t>.</w:t>
      </w:r>
    </w:p>
    <w:p w:rsidR="00BE2B41" w:rsidRPr="00324D14" w:rsidRDefault="00BE2B41" w:rsidP="004B0282">
      <w:pPr>
        <w:ind w:left="-567" w:firstLine="567"/>
        <w:jc w:val="both"/>
      </w:pPr>
      <w:r w:rsidRPr="00324D14">
        <w:t>5.1.10.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DF0BEC" w:rsidRPr="00324D14" w:rsidRDefault="00DF0BEC" w:rsidP="004B0282">
      <w:pPr>
        <w:ind w:left="-567" w:firstLine="567"/>
        <w:jc w:val="both"/>
      </w:pPr>
      <w:r w:rsidRPr="00324D14">
        <w:t xml:space="preserve">   5.1.11. Предоставить Заказчику доступ к «Web-странице» Заказчика на официальном сайте Поставщика в сети Интернет или обеспечивает доступ к программному обеспечению Поставщика, используемого для учета товара, приобретенного Заказчиком с использованием топливных карт (Личный кабинет).</w:t>
      </w:r>
    </w:p>
    <w:p w:rsidR="00DF0BEC" w:rsidRPr="00324D14" w:rsidRDefault="00DF0BEC" w:rsidP="004B0282">
      <w:pPr>
        <w:ind w:left="-567" w:firstLine="567"/>
        <w:jc w:val="both"/>
      </w:pPr>
      <w:r w:rsidRPr="00324D14">
        <w:t xml:space="preserve">Доступ к Личному кабинету предоставляется Поставщиком в течение 24 часов с момента заключения Контракта. </w:t>
      </w:r>
    </w:p>
    <w:p w:rsidR="00DF0BEC" w:rsidRPr="00324D14" w:rsidRDefault="00DF0BEC" w:rsidP="004B0282">
      <w:pPr>
        <w:ind w:left="-567" w:firstLine="567"/>
        <w:jc w:val="both"/>
      </w:pPr>
      <w:r w:rsidRPr="00324D14">
        <w:t>Личный кабинет предоставляет следующие возможности для Заказчика:</w:t>
      </w:r>
    </w:p>
    <w:p w:rsidR="00DF0BEC" w:rsidRPr="00324D14" w:rsidRDefault="00DF0BEC" w:rsidP="004B0282">
      <w:pPr>
        <w:ind w:left="-567" w:firstLine="567"/>
        <w:jc w:val="both"/>
      </w:pPr>
      <w:r w:rsidRPr="00324D14">
        <w:t>В личном кабинете содержатся сведения о номере карты; виде топлива; государственном номере транспортного средства; гаражном номере транспортного средства; дате заправки транспортного средства; времени заправки транспортного средства; номере АЗС; наименовании операции; расходе топлива в литрах.</w:t>
      </w:r>
    </w:p>
    <w:p w:rsidR="00DF0BEC" w:rsidRPr="00324D14" w:rsidRDefault="00DF0BEC" w:rsidP="004B0282">
      <w:pPr>
        <w:ind w:left="-567" w:firstLine="567"/>
        <w:jc w:val="both"/>
      </w:pPr>
      <w:r w:rsidRPr="00324D14">
        <w:t>В личном кабинете имеется возможность для Заказчика:</w:t>
      </w:r>
    </w:p>
    <w:p w:rsidR="00DF0BEC" w:rsidRPr="00324D14" w:rsidRDefault="00DF0BEC" w:rsidP="004B0282">
      <w:pPr>
        <w:ind w:left="-567" w:firstLine="567"/>
        <w:jc w:val="both"/>
      </w:pPr>
      <w:r w:rsidRPr="00324D14">
        <w:t>- разграничения прав доступа к Личному кабинету;</w:t>
      </w:r>
    </w:p>
    <w:p w:rsidR="00DF0BEC" w:rsidRPr="00324D14" w:rsidRDefault="00DF0BEC" w:rsidP="004B0282">
      <w:pPr>
        <w:ind w:left="-567" w:firstLine="567"/>
        <w:jc w:val="both"/>
      </w:pPr>
      <w:r w:rsidRPr="00324D14">
        <w:t>- редактирования данных Заказчика, добавление/удаление новых пользователей/администраторов, смена паролей доступа к Личному кабинету, блокирование/разблокирование топливных карт, внесение ограничений на топливные карты, просмотр всей информации, содержащейся в Личном кабинете;</w:t>
      </w:r>
    </w:p>
    <w:p w:rsidR="00DF0BEC" w:rsidRPr="00324D14" w:rsidRDefault="00DF0BEC" w:rsidP="004B0282">
      <w:pPr>
        <w:ind w:left="-567" w:firstLine="567"/>
        <w:jc w:val="both"/>
      </w:pPr>
      <w:r w:rsidRPr="00324D14">
        <w:t>- установления лимитов на топливные карты по объему, по периоду действия (суточный, еженедельный, месячный лимит), по виду топлива (количество изменений лимитов неограниченно в период действия контракта);</w:t>
      </w:r>
    </w:p>
    <w:p w:rsidR="00DF0BEC" w:rsidRPr="00324D14" w:rsidRDefault="00DF0BEC" w:rsidP="004B0282">
      <w:pPr>
        <w:ind w:left="-567" w:firstLine="567"/>
        <w:jc w:val="both"/>
      </w:pPr>
      <w:r w:rsidRPr="00324D14">
        <w:t>- установление идентификатора держателя топливной карты по государственному регистрационному знаку и гаражному номеру транспортного средства;</w:t>
      </w:r>
    </w:p>
    <w:p w:rsidR="00DF0BEC" w:rsidRPr="00324D14" w:rsidRDefault="00DF0BEC" w:rsidP="004B0282">
      <w:pPr>
        <w:ind w:left="-567" w:firstLine="567"/>
        <w:jc w:val="both"/>
      </w:pPr>
      <w:r w:rsidRPr="00324D14">
        <w:t>- отправка заявок на дополнительные топливные карты;</w:t>
      </w:r>
    </w:p>
    <w:p w:rsidR="00DF0BEC" w:rsidRPr="00324D14" w:rsidRDefault="00DF0BEC" w:rsidP="004B0282">
      <w:pPr>
        <w:ind w:left="-567" w:firstLine="567"/>
        <w:jc w:val="both"/>
      </w:pPr>
      <w:r w:rsidRPr="00324D14">
        <w:t>- просмотр текущего баланса;</w:t>
      </w:r>
    </w:p>
    <w:p w:rsidR="00DF0BEC" w:rsidRPr="00324D14" w:rsidRDefault="00DF0BEC" w:rsidP="004B0282">
      <w:pPr>
        <w:ind w:left="-567" w:firstLine="567"/>
        <w:jc w:val="both"/>
      </w:pPr>
      <w:r w:rsidRPr="00324D14">
        <w:t>- просмотр в режиме реального времени всех операций, совершаемых держателями топливных карт на АЗС;</w:t>
      </w:r>
    </w:p>
    <w:p w:rsidR="00DF0BEC" w:rsidRPr="00324D14" w:rsidRDefault="00DF0BEC" w:rsidP="004B0282">
      <w:pPr>
        <w:ind w:left="-567" w:firstLine="567"/>
        <w:jc w:val="both"/>
      </w:pPr>
      <w:r w:rsidRPr="00324D14">
        <w:t>- просмотр, распечатка и отправка на свой «E-mail» информации о транзакциях, совершенных по каждой топливной карте за определенные промежутки времени, которая должна включать: номер и дату контракта, вид топлива, номер топливной карты, государственный номер автомобиля, гаражный номер автомобиля, идентификатор держателя топливной карты, дату и время транзакции, номер или адрес АЗС, количество опущенного товара (в литрах).</w:t>
      </w:r>
    </w:p>
    <w:p w:rsidR="00DF0BEC" w:rsidRPr="00324D14" w:rsidRDefault="00DF0BEC" w:rsidP="004B0282">
      <w:pPr>
        <w:ind w:left="-567" w:firstLine="567"/>
        <w:jc w:val="both"/>
      </w:pPr>
      <w:r w:rsidRPr="00324D14">
        <w:t>- анализ расхода топлива по каждой топливной карте на любую дату;</w:t>
      </w:r>
    </w:p>
    <w:p w:rsidR="00DF0BEC" w:rsidRPr="00324D14" w:rsidRDefault="00DF0BEC" w:rsidP="004B0282">
      <w:pPr>
        <w:ind w:left="-567" w:firstLine="567"/>
        <w:jc w:val="both"/>
      </w:pPr>
      <w:r w:rsidRPr="00324D14">
        <w:t>- просмотр общего литрового остатка в режиме «онлайн».</w:t>
      </w:r>
    </w:p>
    <w:p w:rsidR="00DF0BEC" w:rsidRPr="00324D14" w:rsidRDefault="00DF0BEC"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5.1.12. Исполнять иные обязательства, предусмотренные действующим законодательством и настоящим контрактом.</w:t>
      </w:r>
    </w:p>
    <w:p w:rsidR="00BE2B41" w:rsidRPr="00324D14" w:rsidRDefault="00BE2B41" w:rsidP="004B0282">
      <w:pPr>
        <w:ind w:left="-567" w:firstLine="567"/>
        <w:jc w:val="both"/>
      </w:pPr>
      <w:r w:rsidRPr="00324D14">
        <w:t>5.2. Поставщик вправе:</w:t>
      </w:r>
    </w:p>
    <w:p w:rsidR="00BE2B41" w:rsidRPr="00324D14" w:rsidRDefault="00BE2B41" w:rsidP="004B0282">
      <w:pPr>
        <w:ind w:left="-567" w:firstLine="567"/>
        <w:jc w:val="both"/>
      </w:pPr>
      <w:r w:rsidRPr="00324D14">
        <w:t>5.2.1.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BE2B41" w:rsidRPr="00324D14" w:rsidRDefault="00BE2B41" w:rsidP="004B0282">
      <w:pPr>
        <w:ind w:left="-567" w:firstLine="567"/>
        <w:jc w:val="both"/>
      </w:pPr>
      <w:r w:rsidRPr="00324D14">
        <w:t>5.2.2. Требовать от Заказчика своевременной оплаты поставленного товара в порядке и на условиях, предусмотренных настоящим контрактом.</w:t>
      </w:r>
    </w:p>
    <w:p w:rsidR="00BE2B41" w:rsidRPr="00324D14" w:rsidRDefault="00BE2B41" w:rsidP="004B0282">
      <w:pPr>
        <w:ind w:left="-567" w:firstLine="567"/>
        <w:jc w:val="both"/>
      </w:pPr>
      <w:r w:rsidRPr="00324D14">
        <w:t>5.2.3. Требовать от Заказчика предоставления имеющейся у него информации, необходимой для исполнения обязательств по настоящему контракту.</w:t>
      </w:r>
    </w:p>
    <w:p w:rsidR="00BE2B41" w:rsidRPr="00324D14" w:rsidRDefault="00BE2B41" w:rsidP="004B0282">
      <w:pPr>
        <w:ind w:left="-567" w:firstLine="567"/>
        <w:jc w:val="both"/>
      </w:pPr>
      <w:r w:rsidRPr="00324D14">
        <w:lastRenderedPageBreak/>
        <w:t>5.2.4. Письменно запрашивать у Заказчика разъяснения и уточнения относительно поставки товара в рамках настоящего контракта.</w:t>
      </w:r>
    </w:p>
    <w:p w:rsidR="00BE2B41" w:rsidRPr="00324D14" w:rsidRDefault="00BE2B41" w:rsidP="004B0282">
      <w:pPr>
        <w:ind w:left="-567" w:firstLine="567"/>
        <w:jc w:val="both"/>
      </w:pPr>
      <w:r w:rsidRPr="00324D14">
        <w:t>5.2.5.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3C0159" w:rsidRPr="00324D14">
        <w:t xml:space="preserve"> и в соответствии с положениями статьи 95 Федерального закона № 44-ФЗ</w:t>
      </w:r>
      <w:r w:rsidRPr="00324D14">
        <w:t>.</w:t>
      </w:r>
    </w:p>
    <w:p w:rsidR="00BE2B41" w:rsidRPr="00324D14" w:rsidRDefault="00BE2B41" w:rsidP="004B0282">
      <w:pPr>
        <w:tabs>
          <w:tab w:val="left" w:pos="1418"/>
        </w:tabs>
        <w:autoSpaceDE w:val="0"/>
        <w:autoSpaceDN w:val="0"/>
        <w:ind w:left="-567" w:firstLine="567"/>
        <w:jc w:val="both"/>
      </w:pPr>
      <w:r w:rsidRPr="00324D14">
        <w:t>5.2.6. Требовать возмещения убытков, уплаты неустоек (штрафов, пеней) в соответствии с разделом 8 настоящего контракта.</w:t>
      </w:r>
    </w:p>
    <w:p w:rsidR="00BE2B41" w:rsidRPr="00324D14" w:rsidRDefault="00BE2B41" w:rsidP="004B0282">
      <w:pPr>
        <w:tabs>
          <w:tab w:val="left" w:pos="709"/>
          <w:tab w:val="left" w:pos="1276"/>
        </w:tabs>
        <w:autoSpaceDE w:val="0"/>
        <w:autoSpaceDN w:val="0"/>
        <w:adjustRightInd w:val="0"/>
        <w:ind w:left="-567" w:firstLine="567"/>
        <w:jc w:val="both"/>
      </w:pPr>
      <w:r w:rsidRPr="00324D14">
        <w:t>5</w:t>
      </w:r>
      <w:r w:rsidR="008A29B1" w:rsidRPr="00324D14">
        <w:t>.2.7</w:t>
      </w:r>
      <w:r w:rsidRPr="00324D14">
        <w:t xml:space="preserve">. Вносить изменения в список АЗС. Информация об изменениях в списке АЗС письменно доводится до Заказчика в течение 3 рабочих дней с момента возникновения указанных изменений. </w:t>
      </w:r>
    </w:p>
    <w:p w:rsidR="00BE2B41" w:rsidRPr="00324D14" w:rsidRDefault="008A29B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5.2.8</w:t>
      </w:r>
      <w:r w:rsidR="00BE2B41" w:rsidRPr="00324D14">
        <w:rPr>
          <w:rFonts w:ascii="Times New Roman" w:hAnsi="Times New Roman" w:cs="Times New Roman"/>
          <w:sz w:val="24"/>
          <w:szCs w:val="24"/>
        </w:rPr>
        <w:t>.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 Заказчик обязан:</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5.3.1. Обеспечить своевременную приемку электронных (топливных) карт и поставленного товара, соответствующих требованиям настоящего контракта</w:t>
      </w:r>
      <w:r w:rsidR="003C0159" w:rsidRPr="00324D14">
        <w:rPr>
          <w:rFonts w:ascii="Times New Roman" w:hAnsi="Times New Roman" w:cs="Times New Roman"/>
          <w:sz w:val="24"/>
          <w:szCs w:val="24"/>
        </w:rPr>
        <w:t xml:space="preserve"> и требованиями статьи 94 Федерального закона № 44-ФЗ</w:t>
      </w:r>
      <w:r w:rsidRPr="00324D14">
        <w:rPr>
          <w:rFonts w:ascii="Times New Roman" w:hAnsi="Times New Roman" w:cs="Times New Roman"/>
          <w:sz w:val="24"/>
          <w:szCs w:val="24"/>
        </w:rPr>
        <w:t>.</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5.3.2.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5.3.3. Обеспечить Поставщика информацией, необходимой для выполнения обязательств, предусмотренных настоящим контрактом.</w:t>
      </w:r>
    </w:p>
    <w:p w:rsidR="00BE2B41" w:rsidRPr="00324D14" w:rsidRDefault="00BE2B41" w:rsidP="004B0282">
      <w:pPr>
        <w:autoSpaceDE w:val="0"/>
        <w:autoSpaceDN w:val="0"/>
        <w:adjustRightInd w:val="0"/>
        <w:ind w:left="-567" w:firstLine="567"/>
        <w:jc w:val="both"/>
        <w:rPr>
          <w:rFonts w:eastAsia="Calibri"/>
          <w:lang w:eastAsia="en-US"/>
        </w:rPr>
      </w:pPr>
      <w:r w:rsidRPr="00324D14">
        <w:t xml:space="preserve">5.3.4. Принять решение об одностороннем отказе от исполнения настоящего контракта в случае, если в </w:t>
      </w:r>
      <w:r w:rsidRPr="00324D14">
        <w:rPr>
          <w:rFonts w:eastAsia="Calibri"/>
          <w:lang w:eastAsia="en-US"/>
        </w:rPr>
        <w:t>ходе исполнения настоящего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5.3.5. Требовать уплаты неустоек (штрафов, пеней) в соответствии с разделом 8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5.3.6. Обеспечить сохранность электронной (топливной) карты.</w:t>
      </w:r>
    </w:p>
    <w:p w:rsidR="00BE2B41" w:rsidRPr="00324D14" w:rsidRDefault="00BE2B41" w:rsidP="004B0282">
      <w:pPr>
        <w:ind w:left="-567" w:firstLine="567"/>
        <w:jc w:val="both"/>
      </w:pPr>
      <w:r w:rsidRPr="00324D14">
        <w:t>5.3.7.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5.3.8. Осуществлять контроль за исполнением Поставщиком условий настоящего контракта в соответствии с законодательством Российской Федерации.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5.3.9.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момента заключения настоящего </w:t>
      </w:r>
      <w:r w:rsidR="003C0159" w:rsidRPr="00324D14">
        <w:rPr>
          <w:rFonts w:ascii="Times New Roman" w:hAnsi="Times New Roman" w:cs="Times New Roman"/>
          <w:sz w:val="24"/>
          <w:szCs w:val="24"/>
        </w:rPr>
        <w:t>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 Заказчик вправе:</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5.4.1. Требовать от Поставщика надлежащего исполнения обязательств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5.4.3. Требовать от Поставщика своевременного устранения нарушений, выявленных в ходе поставки товара.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5.4.4. Отказаться от приемки и оплаты товара, не соответствующего условиям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5.4.6.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lastRenderedPageBreak/>
        <w:t>5.4.7. Требовать возмещения убытков в соответствии с разделом 8 настоящего контракта, причиненных по вине Поставщика.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5.4.8. В случае неисполнения или ненадлежащего исполнения Поставщиком обязательств, предусмотренных настоящим контрактом, произвести оплату по настоящему контракту за вычетом соответствующего размера неустойки (штрафа, пени), начисленной в соответствии с разделом 8 настоящего контракта, и исполнить за Поставщика обязательства по перечислению в бюджет Санкт-Петербурга начисленной неустойки (штрафа, пени).</w:t>
      </w:r>
    </w:p>
    <w:p w:rsidR="00BE2B41"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5.4.9. Осуществлять иные права в соответствии с законодательными и иными нормативными правовыми актами Российской Федерации.</w:t>
      </w:r>
      <w:bookmarkStart w:id="0" w:name="P256"/>
      <w:bookmarkEnd w:id="0"/>
    </w:p>
    <w:p w:rsidR="00E77BC3" w:rsidRPr="00324D14" w:rsidRDefault="00E77BC3" w:rsidP="004B0282">
      <w:pPr>
        <w:pStyle w:val="ConsPlusNormal"/>
        <w:ind w:left="-567" w:firstLine="567"/>
        <w:jc w:val="both"/>
        <w:rPr>
          <w:rFonts w:ascii="Times New Roman" w:hAnsi="Times New Roman" w:cs="Times New Roman"/>
          <w:sz w:val="24"/>
          <w:szCs w:val="24"/>
        </w:rPr>
      </w:pPr>
    </w:p>
    <w:p w:rsidR="00BE2B41" w:rsidRDefault="00BE2B41" w:rsidP="004B0282">
      <w:pPr>
        <w:pStyle w:val="ConsPlusNormal"/>
        <w:tabs>
          <w:tab w:val="left" w:pos="1740"/>
        </w:tabs>
        <w:ind w:left="-567" w:firstLine="567"/>
        <w:jc w:val="center"/>
        <w:rPr>
          <w:rFonts w:ascii="Times New Roman" w:hAnsi="Times New Roman" w:cs="Times New Roman"/>
          <w:b/>
          <w:sz w:val="24"/>
          <w:szCs w:val="24"/>
        </w:rPr>
      </w:pPr>
      <w:r w:rsidRPr="00324D14">
        <w:rPr>
          <w:rFonts w:ascii="Times New Roman" w:hAnsi="Times New Roman" w:cs="Times New Roman"/>
          <w:b/>
          <w:sz w:val="24"/>
          <w:szCs w:val="24"/>
        </w:rPr>
        <w:t>6. Обеспечение исполнения контракта</w:t>
      </w:r>
    </w:p>
    <w:p w:rsidR="004B0282" w:rsidRPr="00324D14" w:rsidRDefault="004B0282" w:rsidP="004B0282">
      <w:pPr>
        <w:pStyle w:val="ConsPlusNormal"/>
        <w:tabs>
          <w:tab w:val="left" w:pos="1740"/>
        </w:tabs>
        <w:ind w:left="-567" w:firstLine="567"/>
        <w:jc w:val="center"/>
        <w:rPr>
          <w:rFonts w:ascii="Times New Roman" w:hAnsi="Times New Roman" w:cs="Times New Roman"/>
          <w:b/>
          <w:sz w:val="24"/>
          <w:szCs w:val="24"/>
        </w:rPr>
      </w:pPr>
    </w:p>
    <w:p w:rsidR="00BE2B41" w:rsidRPr="00324D14" w:rsidRDefault="00BE2B41" w:rsidP="00482EC5">
      <w:pPr>
        <w:pStyle w:val="ConsPlusNonformat"/>
        <w:ind w:left="-567" w:firstLine="567"/>
        <w:jc w:val="both"/>
        <w:rPr>
          <w:rFonts w:eastAsia="Calibri"/>
          <w:lang w:eastAsia="en-US"/>
        </w:rPr>
      </w:pPr>
      <w:r w:rsidRPr="00324D14">
        <w:rPr>
          <w:rFonts w:ascii="Times New Roman" w:hAnsi="Times New Roman" w:cs="Times New Roman"/>
          <w:sz w:val="24"/>
          <w:szCs w:val="24"/>
        </w:rPr>
        <w:t>6.1</w:t>
      </w:r>
      <w:r w:rsidR="00482EC5">
        <w:rPr>
          <w:rFonts w:ascii="Times New Roman" w:hAnsi="Times New Roman" w:cs="Times New Roman"/>
          <w:sz w:val="24"/>
          <w:szCs w:val="24"/>
        </w:rPr>
        <w:t>. Требования не установлены.</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7. Срок действия контракта, порядок изменения и расторжения контракта</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EF6053" w:rsidRDefault="00EF6053" w:rsidP="00EF6053">
      <w:pPr>
        <w:pStyle w:val="ac"/>
        <w:widowControl/>
        <w:numPr>
          <w:ilvl w:val="1"/>
          <w:numId w:val="9"/>
        </w:numPr>
        <w:ind w:left="-567" w:firstLine="567"/>
        <w:jc w:val="both"/>
        <w:rPr>
          <w:rFonts w:ascii="Times New Roman" w:hAnsi="Times New Roman" w:cs="Times New Roman"/>
        </w:rPr>
      </w:pPr>
      <w:bookmarkStart w:id="1" w:name="P373"/>
      <w:bookmarkEnd w:id="1"/>
      <w:r>
        <w:rPr>
          <w:rFonts w:ascii="Times New Roman" w:hAnsi="Times New Roman" w:cs="Times New Roman"/>
        </w:rPr>
        <w:t xml:space="preserve"> </w:t>
      </w: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Pr>
          <w:rFonts w:ascii="Times New Roman" w:eastAsia="Times New Roman" w:hAnsi="Times New Roman" w:cs="Times New Roman"/>
          <w:color w:val="auto"/>
        </w:rPr>
        <w:t xml:space="preserve"> </w:t>
      </w:r>
      <w:r w:rsidRPr="00AC043A">
        <w:rPr>
          <w:rFonts w:ascii="Times New Roman" w:hAnsi="Times New Roman" w:cs="Times New Roman"/>
        </w:rPr>
        <w:t>и действует до полного выполнения Сторонами своих обязательств по Договору, но не позднее</w:t>
      </w:r>
      <w:r>
        <w:rPr>
          <w:rFonts w:ascii="Times New Roman" w:hAnsi="Times New Roman" w:cs="Times New Roman"/>
        </w:rPr>
        <w:br/>
        <w:t xml:space="preserve">«31» декабря </w:t>
      </w:r>
      <w:r w:rsidRPr="00B10792">
        <w:rPr>
          <w:rFonts w:ascii="Times New Roman" w:hAnsi="Times New Roman" w:cs="Times New Roman"/>
        </w:rPr>
        <w:t>202</w:t>
      </w:r>
      <w:r>
        <w:rPr>
          <w:rFonts w:ascii="Times New Roman" w:hAnsi="Times New Roman" w:cs="Times New Roman"/>
        </w:rPr>
        <w:t>6</w:t>
      </w:r>
      <w:r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rsid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так же не освобождает Сторон от ответственности за неисполнение или ненадлежащее исполнение Контракта, если таковые имели место </w:t>
      </w:r>
      <w:r w:rsidRPr="00EF6053">
        <w:rPr>
          <w:rFonts w:ascii="Times New Roman" w:hAnsi="Times New Roman" w:cs="Times New Roman"/>
          <w:color w:val="000000" w:themeColor="text1"/>
        </w:rPr>
        <w:t>при исполнении условий Контракта.</w:t>
      </w:r>
    </w:p>
    <w:p w:rsid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9" w:history="1">
        <w:r w:rsidRPr="00EF6053">
          <w:rPr>
            <w:rFonts w:ascii="Times New Roman" w:hAnsi="Times New Roman" w:cs="Times New Roman"/>
            <w:lang w:eastAsia="en-US"/>
          </w:rPr>
          <w:t>статьей 95</w:t>
        </w:r>
      </w:hyperlink>
      <w:r>
        <w:t xml:space="preserve"> </w:t>
      </w:r>
      <w:hyperlink r:id="rId10" w:history="1">
        <w:r w:rsidRPr="00EF6053">
          <w:rPr>
            <w:rStyle w:val="ab"/>
            <w:rFonts w:ascii="Times New Roman" w:hAnsi="Times New Roman"/>
            <w:bCs/>
            <w:color w:val="000000" w:themeColor="text1"/>
          </w:rPr>
          <w:t>Закона</w:t>
        </w:r>
      </w:hyperlink>
      <w:bookmarkStart w:id="2" w:name="dst101309"/>
      <w:bookmarkEnd w:id="2"/>
      <w:r w:rsidRPr="00EF6053">
        <w:rPr>
          <w:rFonts w:ascii="Times New Roman" w:hAnsi="Times New Roman" w:cs="Times New Roman"/>
          <w:color w:val="000000" w:themeColor="text1"/>
        </w:rPr>
        <w:t>.</w:t>
      </w:r>
    </w:p>
    <w:p w:rsid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EF6053" w:rsidRP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F6053" w:rsidRPr="00EF6053" w:rsidRDefault="00EF6053" w:rsidP="00EF6053">
      <w:pPr>
        <w:pStyle w:val="ac"/>
        <w:widowControl/>
        <w:numPr>
          <w:ilvl w:val="1"/>
          <w:numId w:val="9"/>
        </w:numPr>
        <w:ind w:left="-567" w:firstLine="567"/>
        <w:jc w:val="both"/>
        <w:rPr>
          <w:rFonts w:ascii="Times New Roman" w:hAnsi="Times New Roman" w:cs="Times New Roman"/>
        </w:rPr>
      </w:pPr>
      <w:r w:rsidRPr="00EF6053">
        <w:rPr>
          <w:rFonts w:ascii="Times New Roman" w:hAnsi="Times New Roman" w:cs="Times New Roman"/>
          <w:bCs/>
          <w:spacing w:val="-3"/>
        </w:rPr>
        <w:t>В одностороннем порядке Контракт расторгается в случаях предусмотренных:</w:t>
      </w:r>
    </w:p>
    <w:p w:rsidR="00EF6053" w:rsidRPr="00266ECF" w:rsidRDefault="00EF6053" w:rsidP="00EF6053">
      <w:pPr>
        <w:widowControl w:val="0"/>
        <w:numPr>
          <w:ilvl w:val="0"/>
          <w:numId w:val="7"/>
        </w:numPr>
        <w:tabs>
          <w:tab w:val="left" w:pos="851"/>
        </w:tabs>
        <w:autoSpaceDE w:val="0"/>
        <w:autoSpaceDN w:val="0"/>
        <w:adjustRightInd w:val="0"/>
        <w:ind w:left="-567" w:firstLine="567"/>
        <w:jc w:val="both"/>
        <w:rPr>
          <w:bCs/>
        </w:rPr>
      </w:pPr>
      <w:r w:rsidRPr="00266ECF">
        <w:rPr>
          <w:bCs/>
        </w:rPr>
        <w:t xml:space="preserve">положениями </w:t>
      </w:r>
      <w:hyperlink r:id="rId11" w:history="1">
        <w:r w:rsidRPr="00266ECF">
          <w:rPr>
            <w:bCs/>
          </w:rPr>
          <w:t>статьи 95</w:t>
        </w:r>
      </w:hyperlink>
      <w:r w:rsidRPr="00266ECF">
        <w:rPr>
          <w:bCs/>
        </w:rPr>
        <w:t xml:space="preserve"> Закона;</w:t>
      </w:r>
    </w:p>
    <w:p w:rsidR="00EF6053" w:rsidRDefault="00EF6053" w:rsidP="00EF6053">
      <w:pPr>
        <w:pStyle w:val="ConsNonformat"/>
        <w:widowControl/>
        <w:numPr>
          <w:ilvl w:val="0"/>
          <w:numId w:val="7"/>
        </w:numPr>
        <w:shd w:val="clear" w:color="auto" w:fill="FFFFFF"/>
        <w:tabs>
          <w:tab w:val="left" w:pos="851"/>
          <w:tab w:val="left" w:pos="993"/>
          <w:tab w:val="left" w:pos="1134"/>
        </w:tabs>
        <w:suppressAutoHyphens w:val="0"/>
        <w:autoSpaceDN w:val="0"/>
        <w:adjustRightInd w:val="0"/>
        <w:ind w:left="-567" w:right="0" w:firstLine="567"/>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EF6053" w:rsidRPr="00E86F15" w:rsidRDefault="00EF6053" w:rsidP="00EF6053">
      <w:pPr>
        <w:pStyle w:val="ConsNonformat"/>
        <w:widowControl/>
        <w:numPr>
          <w:ilvl w:val="1"/>
          <w:numId w:val="9"/>
        </w:numPr>
        <w:shd w:val="clear" w:color="auto" w:fill="FFFFFF"/>
        <w:tabs>
          <w:tab w:val="left" w:pos="851"/>
          <w:tab w:val="left" w:pos="993"/>
          <w:tab w:val="left" w:pos="1134"/>
        </w:tabs>
        <w:suppressAutoHyphens w:val="0"/>
        <w:autoSpaceDN w:val="0"/>
        <w:adjustRightInd w:val="0"/>
        <w:ind w:left="-567" w:right="0" w:firstLine="567"/>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EF6053" w:rsidRPr="00266ECF"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lastRenderedPageBreak/>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F6053" w:rsidRPr="00174C59" w:rsidRDefault="00EF6053" w:rsidP="00EF6053">
      <w:pPr>
        <w:pStyle w:val="ConsNonformat"/>
        <w:widowControl/>
        <w:shd w:val="clear" w:color="auto" w:fill="FFFFFF"/>
        <w:tabs>
          <w:tab w:val="left" w:pos="993"/>
          <w:tab w:val="left" w:pos="1134"/>
        </w:tabs>
        <w:ind w:left="-567"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взаимосверки обязательств. Данный акт является основанием для проведения взаиморасчетов между Сторонами.</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8. Ответственность Сторон</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8.5. </w:t>
      </w:r>
      <w:r w:rsidR="00A609F2" w:rsidRPr="00324D14">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8.6. В случае нарушения Поставщиком срока представления документов, предусмотренного пунктом 4.1 настоящего контракта, Заказчик не несет ответственность, установленную пунктами 8.3 - 8.5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8.8. Заказчик освобождается от уплаты пени и (или) штрафа, если докажет, что ненадлежащее исполнение обязательства, предусмотренного контрактом, произошло </w:t>
      </w:r>
      <w:r w:rsidRPr="00324D14">
        <w:rPr>
          <w:rFonts w:ascii="Times New Roman" w:hAnsi="Times New Roman" w:cs="Times New Roman"/>
          <w:sz w:val="24"/>
          <w:szCs w:val="24"/>
        </w:rPr>
        <w:lastRenderedPageBreak/>
        <w:t>вследствие непреодолимой силы или по вине Поставщика.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8.9. </w:t>
      </w:r>
      <w:r w:rsidR="00A609F2" w:rsidRPr="00324D14">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44-ФЗ), за исключением просрочки исполнения обязательств (в том числе гарантийного обязательства), предусмотренных контрактом, размер штрафа, определяемый в соответствии с правилами Постановления Правительства Российской Федерации от 30.08.2017 № 1042, устанавливается в размере 1% цены контракта (этапа), но не более 5 тыс. рублей и не менее 1 тыс. рублей.</w:t>
      </w:r>
    </w:p>
    <w:p w:rsidR="00BE2B41" w:rsidRPr="00324D14" w:rsidRDefault="00BE2B41" w:rsidP="004B0282">
      <w:pPr>
        <w:pStyle w:val="ConsPlusNormal"/>
        <w:ind w:left="-567" w:firstLine="567"/>
        <w:jc w:val="both"/>
        <w:rPr>
          <w:rFonts w:ascii="Times New Roman" w:hAnsi="Times New Roman" w:cs="Times New Roman"/>
          <w:sz w:val="24"/>
          <w:szCs w:val="24"/>
        </w:rPr>
      </w:pPr>
      <w:bookmarkStart w:id="3" w:name="P321"/>
      <w:bookmarkStart w:id="4" w:name="P337"/>
      <w:bookmarkEnd w:id="3"/>
      <w:bookmarkEnd w:id="4"/>
      <w:r w:rsidRPr="00324D14">
        <w:rPr>
          <w:rFonts w:ascii="Times New Roman" w:hAnsi="Times New Roman" w:cs="Times New Roman"/>
          <w:sz w:val="24"/>
          <w:szCs w:val="24"/>
        </w:rPr>
        <w:t xml:space="preserve">8.10. </w:t>
      </w:r>
      <w:r w:rsidR="00A609F2" w:rsidRPr="00324D14">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в размере 1 000,00 руб.;</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8.11. За каждый день просрочки исполнения Поставщиком обязательства, предусмотренного частью 30 статьи 34 Федерального закона № 44-ФЗ, начисляется пеня в размере, определенном в порядке, установленном в пункте 8.13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8.12.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8.13.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w:t>
      </w:r>
      <w:r w:rsidR="00E915FA" w:rsidRPr="00324D14">
        <w:rPr>
          <w:rFonts w:ascii="Times New Roman" w:hAnsi="Times New Roman" w:cs="Times New Roman"/>
          <w:sz w:val="24"/>
          <w:szCs w:val="24"/>
        </w:rPr>
        <w:t>кой Федерации от цены контракта</w:t>
      </w:r>
      <w:r w:rsidRPr="00324D14">
        <w:rPr>
          <w:rFonts w:ascii="Times New Roman" w:hAnsi="Times New Roman" w:cs="Times New Roman"/>
          <w:sz w:val="24"/>
          <w:szCs w:val="24"/>
        </w:rPr>
        <w:t>, уменьшенной на сумму, пропорциональную объему обязательств, предусмотренных настоящим контрактом и фактически исполненных Поставщиком.</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8.15. 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8.16. В случае полного (частичного) неисполнения, а также ненадлежащего исполнения условий настоящего контракта одной из Сторон эта Сторона обязана возместить другой Стороне причиненные убытки.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8.18. Уплата неустоек (штрафов, пеней) за просрочку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а также возмещение убытков, причиненных неисполнением или ненадлежащим исполнением Поставщиком обязательств, предусмотренных настоящим контрактом, не освобождает Поставщика от исполнения этих обязательств в натуре.</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8.19. В случае привлечения к исполнению настоящего контракта соисполнителей, ответственность перед Заказчиком за неисполнение обязательств по контракту несет Поставщик.</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9. Обстоятельства непреодолимой силы</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9.1. Сторона, не исполнившая или ненадлежащим образом исполнившая обязательства по </w:t>
      </w:r>
      <w:r w:rsidRPr="00324D14">
        <w:rPr>
          <w:rFonts w:ascii="Times New Roman" w:hAnsi="Times New Roman" w:cs="Times New Roman"/>
          <w:sz w:val="24"/>
          <w:szCs w:val="24"/>
        </w:rPr>
        <w:lastRenderedPageBreak/>
        <w:t>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9.2. О возникновении и прекращении обстоятельства непреодолимой силы Стороны уведомляют друг друга письменно в течение 5 (пяти)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9.4. В случае, если обстоятельства непреодолимой силы будут сохраняться более 30 (тридцати)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10. Порядок урегулирования споров</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10.1. Все споры и разногласия в связи с исполнением контракта разрешаются путем переговоров.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10.2. При недостижении Сторонами согласия спор передается на рассмотрение Арбитражного суда города Санкт-Петербурга и Ленинградской области.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10.3. </w:t>
      </w:r>
      <w:r w:rsidR="00AF60B4" w:rsidRPr="00324D14">
        <w:rPr>
          <w:rFonts w:ascii="Times New Roman" w:hAnsi="Times New Roman" w:cs="Times New Roman"/>
          <w:sz w:val="24"/>
          <w:szCs w:val="24"/>
        </w:rPr>
        <w:t>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установленным порядком. Срок рассмотрения претензии – 3 рабочих дня.</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10.4. </w:t>
      </w:r>
      <w:r w:rsidR="00AF60B4" w:rsidRPr="00324D14">
        <w:rPr>
          <w:rFonts w:ascii="Times New Roman" w:hAnsi="Times New Roman" w:cs="Times New Roman"/>
          <w:sz w:val="24"/>
          <w:szCs w:val="24"/>
        </w:rPr>
        <w:t>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B0282" w:rsidRDefault="004B0282" w:rsidP="004B0282">
      <w:pPr>
        <w:pStyle w:val="ConsPlusNormal"/>
        <w:ind w:left="-567" w:firstLine="567"/>
        <w:jc w:val="center"/>
        <w:outlineLvl w:val="1"/>
        <w:rPr>
          <w:rFonts w:ascii="Times New Roman" w:hAnsi="Times New Roman" w:cs="Times New Roman"/>
          <w:b/>
          <w:sz w:val="24"/>
          <w:szCs w:val="24"/>
        </w:rPr>
      </w:pPr>
    </w:p>
    <w:p w:rsidR="00BE2B41" w:rsidRDefault="00BE2B41" w:rsidP="004B0282">
      <w:pPr>
        <w:pStyle w:val="ConsPlusNormal"/>
        <w:ind w:left="-567" w:firstLine="567"/>
        <w:jc w:val="center"/>
        <w:outlineLvl w:val="1"/>
        <w:rPr>
          <w:rFonts w:ascii="Times New Roman" w:hAnsi="Times New Roman" w:cs="Times New Roman"/>
          <w:b/>
          <w:sz w:val="24"/>
          <w:szCs w:val="24"/>
        </w:rPr>
      </w:pPr>
      <w:r w:rsidRPr="00324D14">
        <w:rPr>
          <w:rFonts w:ascii="Times New Roman" w:hAnsi="Times New Roman" w:cs="Times New Roman"/>
          <w:b/>
          <w:sz w:val="24"/>
          <w:szCs w:val="24"/>
        </w:rPr>
        <w:t>11. Антикоррупционная оговорка</w:t>
      </w:r>
    </w:p>
    <w:p w:rsidR="004B0282" w:rsidRPr="00324D14" w:rsidRDefault="004B0282" w:rsidP="004B0282">
      <w:pPr>
        <w:pStyle w:val="ConsPlusNormal"/>
        <w:ind w:left="-567" w:firstLine="567"/>
        <w:jc w:val="center"/>
        <w:outlineLvl w:val="1"/>
        <w:rPr>
          <w:rFonts w:ascii="Times New Roman" w:hAnsi="Times New Roman" w:cs="Times New Roman"/>
          <w:b/>
          <w:sz w:val="24"/>
          <w:szCs w:val="24"/>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324D14">
        <w:rPr>
          <w:rFonts w:ascii="Times New Roman" w:hAnsi="Times New Roman" w:cs="Times New Roman"/>
          <w:sz w:val="24"/>
          <w:szCs w:val="24"/>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4B0282" w:rsidRDefault="004B0282" w:rsidP="004B0282">
      <w:pPr>
        <w:pStyle w:val="ConsPlusNormal"/>
        <w:ind w:left="-567" w:firstLine="567"/>
        <w:jc w:val="center"/>
        <w:rPr>
          <w:rFonts w:ascii="Times New Roman" w:hAnsi="Times New Roman" w:cs="Times New Roman"/>
          <w:b/>
          <w:sz w:val="24"/>
          <w:szCs w:val="24"/>
        </w:rPr>
      </w:pPr>
    </w:p>
    <w:p w:rsidR="00BE2B41" w:rsidRDefault="00BE2B41" w:rsidP="004B0282">
      <w:pPr>
        <w:pStyle w:val="ConsPlusNormal"/>
        <w:ind w:left="-567" w:firstLine="567"/>
        <w:jc w:val="center"/>
        <w:rPr>
          <w:rFonts w:ascii="Times New Roman" w:hAnsi="Times New Roman" w:cs="Times New Roman"/>
          <w:b/>
          <w:sz w:val="24"/>
          <w:szCs w:val="24"/>
        </w:rPr>
      </w:pPr>
      <w:r w:rsidRPr="00324D14">
        <w:rPr>
          <w:rFonts w:ascii="Times New Roman" w:hAnsi="Times New Roman" w:cs="Times New Roman"/>
          <w:b/>
          <w:sz w:val="24"/>
          <w:szCs w:val="24"/>
        </w:rPr>
        <w:t>12. Заключительные положения</w:t>
      </w:r>
    </w:p>
    <w:p w:rsidR="004B0282" w:rsidRPr="00324D14" w:rsidRDefault="004B0282" w:rsidP="004B0282">
      <w:pPr>
        <w:pStyle w:val="ConsPlusNormal"/>
        <w:ind w:left="-567" w:firstLine="567"/>
        <w:jc w:val="center"/>
        <w:rPr>
          <w:rFonts w:ascii="Times New Roman" w:hAnsi="Times New Roman" w:cs="Times New Roman"/>
          <w:b/>
          <w:sz w:val="24"/>
          <w:szCs w:val="24"/>
        </w:rPr>
      </w:pP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12.1. Во всем, что не предусмотрено настоящим контрактом, Стороны руководствуются законодательством Российской Федерации.</w:t>
      </w:r>
    </w:p>
    <w:p w:rsidR="00BE2B41" w:rsidRPr="00324D14" w:rsidRDefault="00BE2B41" w:rsidP="004B0282">
      <w:pPr>
        <w:pStyle w:val="FORMATTEXT"/>
        <w:ind w:left="-567" w:firstLine="567"/>
        <w:jc w:val="both"/>
      </w:pPr>
      <w:r w:rsidRPr="00324D14">
        <w:t>12.2. Настоящий контракт составлен в форме электронного документа, подписанного усиленными электронными подписями Сторон.</w:t>
      </w:r>
    </w:p>
    <w:p w:rsidR="00BE2B41" w:rsidRPr="00324D14" w:rsidRDefault="00BE2B41" w:rsidP="004B0282">
      <w:pPr>
        <w:pStyle w:val="FORMATTEXT"/>
        <w:ind w:left="-567" w:firstLine="567"/>
        <w:jc w:val="both"/>
      </w:pPr>
      <w:r w:rsidRPr="00324D14">
        <w:t>12.3.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В случае, предусмотренном на</w:t>
      </w:r>
      <w:bookmarkStart w:id="5" w:name="_GoBack"/>
      <w:bookmarkEnd w:id="5"/>
      <w:r w:rsidRPr="00324D14">
        <w:rPr>
          <w:rFonts w:ascii="Times New Roman" w:hAnsi="Times New Roman" w:cs="Times New Roman"/>
          <w:sz w:val="24"/>
          <w:szCs w:val="24"/>
        </w:rPr>
        <w:t>стоящим пунктом, перемена Поставщика оформляется путем заключения соответствующего дополнительного соглашения к настоящему контракту.</w:t>
      </w:r>
    </w:p>
    <w:p w:rsidR="00BE2B41" w:rsidRPr="00324D14" w:rsidRDefault="004D2B22"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12.</w:t>
      </w:r>
      <w:r w:rsidR="0069090D" w:rsidRPr="00324D14">
        <w:rPr>
          <w:rFonts w:ascii="Times New Roman" w:hAnsi="Times New Roman" w:cs="Times New Roman"/>
          <w:sz w:val="24"/>
          <w:szCs w:val="24"/>
        </w:rPr>
        <w:t>5</w:t>
      </w:r>
      <w:r w:rsidR="00BE2B41" w:rsidRPr="00324D14">
        <w:rPr>
          <w:rFonts w:ascii="Times New Roman" w:hAnsi="Times New Roman" w:cs="Times New Roman"/>
          <w:sz w:val="24"/>
          <w:szCs w:val="24"/>
        </w:rPr>
        <w:t>. При изменении местонахождения, названия, банковских реквизитов, иных реквизитов, указанных в разделе 13 настоящего контракта, а также в случае реорганизации, Стороны обязаны уведомить об этом друг друга в течение 5 (пяти) дней с даты соответствующих изменений.</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12.</w:t>
      </w:r>
      <w:r w:rsidR="0069090D" w:rsidRPr="00324D14">
        <w:rPr>
          <w:rFonts w:ascii="Times New Roman" w:hAnsi="Times New Roman" w:cs="Times New Roman"/>
          <w:sz w:val="24"/>
          <w:szCs w:val="24"/>
        </w:rPr>
        <w:t>6</w:t>
      </w:r>
      <w:r w:rsidRPr="00324D14">
        <w:rPr>
          <w:rFonts w:ascii="Times New Roman" w:hAnsi="Times New Roman" w:cs="Times New Roman"/>
          <w:sz w:val="24"/>
          <w:szCs w:val="24"/>
        </w:rPr>
        <w:t xml:space="preserve">.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Если иное не предусмотрено законодательством Российской Федерации или настоящим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Корреспонденция считается доставленной Стороне также в случаях, если: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Направление уведомлений по адресам Сторон, указанным в разделе 13 настоящего контракта, считается надлежащим уведомлением Сторон.</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lastRenderedPageBreak/>
        <w:t>12.</w:t>
      </w:r>
      <w:r w:rsidR="003624B8" w:rsidRPr="00324D14">
        <w:rPr>
          <w:rFonts w:ascii="Times New Roman" w:hAnsi="Times New Roman" w:cs="Times New Roman"/>
          <w:sz w:val="24"/>
          <w:szCs w:val="24"/>
        </w:rPr>
        <w:t>7</w:t>
      </w:r>
      <w:r w:rsidRPr="00324D14">
        <w:rPr>
          <w:rFonts w:ascii="Times New Roman" w:hAnsi="Times New Roman" w:cs="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12.</w:t>
      </w:r>
      <w:r w:rsidR="003624B8" w:rsidRPr="00324D14">
        <w:rPr>
          <w:rFonts w:ascii="Times New Roman" w:hAnsi="Times New Roman" w:cs="Times New Roman"/>
          <w:sz w:val="24"/>
          <w:szCs w:val="24"/>
        </w:rPr>
        <w:t>8</w:t>
      </w:r>
      <w:r w:rsidRPr="00324D14">
        <w:rPr>
          <w:rFonts w:ascii="Times New Roman" w:hAnsi="Times New Roman" w:cs="Times New Roman"/>
          <w:sz w:val="24"/>
          <w:szCs w:val="24"/>
        </w:rPr>
        <w:t>. Приложения к настоящему контракту, являющиеся его неотъемлемой частью:</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приложение № 1 – Спецификация;</w:t>
      </w:r>
    </w:p>
    <w:p w:rsidR="00BE2B41" w:rsidRPr="00324D14" w:rsidRDefault="00BE2B41" w:rsidP="004B0282">
      <w:pPr>
        <w:pStyle w:val="ConsPlusNormal"/>
        <w:ind w:left="-567" w:firstLine="567"/>
        <w:jc w:val="both"/>
        <w:rPr>
          <w:rFonts w:ascii="Times New Roman" w:hAnsi="Times New Roman" w:cs="Times New Roman"/>
          <w:sz w:val="24"/>
          <w:szCs w:val="24"/>
        </w:rPr>
      </w:pPr>
      <w:r w:rsidRPr="00324D14">
        <w:rPr>
          <w:rFonts w:ascii="Times New Roman" w:hAnsi="Times New Roman" w:cs="Times New Roman"/>
          <w:sz w:val="24"/>
          <w:szCs w:val="24"/>
        </w:rPr>
        <w:t xml:space="preserve">приложение № </w:t>
      </w:r>
      <w:r w:rsidR="00374CAD" w:rsidRPr="00324D14">
        <w:rPr>
          <w:rFonts w:ascii="Times New Roman" w:hAnsi="Times New Roman" w:cs="Times New Roman"/>
          <w:sz w:val="24"/>
          <w:szCs w:val="24"/>
        </w:rPr>
        <w:t>2</w:t>
      </w:r>
      <w:r w:rsidRPr="00324D14">
        <w:rPr>
          <w:rFonts w:ascii="Times New Roman" w:hAnsi="Times New Roman" w:cs="Times New Roman"/>
          <w:sz w:val="24"/>
          <w:szCs w:val="24"/>
        </w:rPr>
        <w:t xml:space="preserve"> – Форма заявки</w:t>
      </w:r>
      <w:r w:rsidRPr="00324D14">
        <w:rPr>
          <w:rFonts w:ascii="Times New Roman" w:eastAsia="Calibri" w:hAnsi="Times New Roman" w:cs="Times New Roman"/>
          <w:sz w:val="24"/>
          <w:szCs w:val="24"/>
        </w:rPr>
        <w:t xml:space="preserve"> на изготовление э</w:t>
      </w:r>
      <w:r w:rsidRPr="00324D14">
        <w:rPr>
          <w:rFonts w:ascii="Times New Roman" w:hAnsi="Times New Roman" w:cs="Times New Roman"/>
          <w:sz w:val="24"/>
          <w:szCs w:val="24"/>
        </w:rPr>
        <w:t>лектронных (топливных) карт;</w:t>
      </w:r>
    </w:p>
    <w:p w:rsidR="00BE2B41" w:rsidRPr="00324D14" w:rsidRDefault="00BE2B41" w:rsidP="004B0282">
      <w:pPr>
        <w:ind w:left="-567" w:firstLine="567"/>
      </w:pPr>
      <w:r w:rsidRPr="00324D14">
        <w:t xml:space="preserve">приложение № </w:t>
      </w:r>
      <w:r w:rsidR="00374CAD" w:rsidRPr="00324D14">
        <w:t>3</w:t>
      </w:r>
      <w:r w:rsidRPr="00324D14">
        <w:t xml:space="preserve"> – Форма Акта приема-переда</w:t>
      </w:r>
      <w:r w:rsidR="001505B5" w:rsidRPr="00324D14">
        <w:t>чи электронных (топливных) карт;</w:t>
      </w:r>
    </w:p>
    <w:p w:rsidR="001505B5" w:rsidRPr="00324D14" w:rsidRDefault="00374CAD" w:rsidP="004B0282">
      <w:pPr>
        <w:ind w:left="-567" w:firstLine="567"/>
      </w:pPr>
      <w:r w:rsidRPr="00324D14">
        <w:t>приложение №4</w:t>
      </w:r>
      <w:r w:rsidR="001505B5" w:rsidRPr="00324D14">
        <w:t>-  Адресный список АЗС.</w:t>
      </w:r>
    </w:p>
    <w:p w:rsidR="004B0282" w:rsidRDefault="004B0282" w:rsidP="004B0282">
      <w:pPr>
        <w:ind w:left="-567" w:firstLine="567"/>
        <w:jc w:val="center"/>
        <w:rPr>
          <w:b/>
        </w:rPr>
      </w:pPr>
    </w:p>
    <w:p w:rsidR="00BE2B41" w:rsidRDefault="00BE2B41" w:rsidP="004B0282">
      <w:pPr>
        <w:ind w:left="-567" w:firstLine="567"/>
        <w:jc w:val="center"/>
        <w:rPr>
          <w:b/>
        </w:rPr>
      </w:pPr>
      <w:r w:rsidRPr="00324D14">
        <w:rPr>
          <w:b/>
        </w:rPr>
        <w:t>13. Адреса, банковские реквизиты и подписи Сторон:</w:t>
      </w:r>
    </w:p>
    <w:p w:rsidR="004B0282" w:rsidRPr="00324D14" w:rsidRDefault="004B0282" w:rsidP="004B0282">
      <w:pPr>
        <w:ind w:left="-567" w:firstLine="567"/>
        <w:jc w:val="center"/>
        <w:rPr>
          <w:b/>
        </w:rPr>
      </w:pPr>
    </w:p>
    <w:tbl>
      <w:tblPr>
        <w:tblW w:w="9418" w:type="dxa"/>
        <w:tblLayout w:type="fixed"/>
        <w:tblCellMar>
          <w:top w:w="102" w:type="dxa"/>
          <w:left w:w="62" w:type="dxa"/>
          <w:bottom w:w="102" w:type="dxa"/>
          <w:right w:w="62" w:type="dxa"/>
        </w:tblCellMar>
        <w:tblLook w:val="0000"/>
      </w:tblPr>
      <w:tblGrid>
        <w:gridCol w:w="4890"/>
        <w:gridCol w:w="4528"/>
      </w:tblGrid>
      <w:tr w:rsidR="004B0282" w:rsidRPr="0065721F" w:rsidTr="004B0282">
        <w:tc>
          <w:tcPr>
            <w:tcW w:w="4890" w:type="dxa"/>
          </w:tcPr>
          <w:p w:rsidR="004B0282" w:rsidRPr="00095C51" w:rsidRDefault="004B0282" w:rsidP="00CC24E1">
            <w:pPr>
              <w:pStyle w:val="ConsPlusNormal"/>
              <w:jc w:val="center"/>
              <w:rPr>
                <w:rFonts w:ascii="Times New Roman" w:hAnsi="Times New Roman" w:cs="Times New Roman"/>
                <w:b/>
                <w:sz w:val="24"/>
                <w:szCs w:val="24"/>
              </w:rPr>
            </w:pPr>
            <w:r w:rsidRPr="00095C51">
              <w:rPr>
                <w:rFonts w:ascii="Times New Roman" w:hAnsi="Times New Roman" w:cs="Times New Roman"/>
                <w:b/>
                <w:sz w:val="24"/>
                <w:szCs w:val="24"/>
              </w:rPr>
              <w:t>Заказчик:</w:t>
            </w:r>
          </w:p>
          <w:p w:rsidR="004B0282" w:rsidRPr="00095C51" w:rsidRDefault="004B0282" w:rsidP="00CC24E1">
            <w:pPr>
              <w:widowControl w:val="0"/>
              <w:jc w:val="center"/>
            </w:pPr>
            <w:r w:rsidRPr="00095C51">
              <w:t>Санкт-Петербургское государственное бюджетное профессиональное образовательное учреждение «Академия промышленных технологий»</w:t>
            </w:r>
          </w:p>
        </w:tc>
        <w:tc>
          <w:tcPr>
            <w:tcW w:w="4528" w:type="dxa"/>
          </w:tcPr>
          <w:p w:rsidR="004B0282" w:rsidRPr="00095C51" w:rsidRDefault="004B0282" w:rsidP="00CC24E1">
            <w:pPr>
              <w:pStyle w:val="ConsPlusNormal"/>
              <w:jc w:val="center"/>
              <w:rPr>
                <w:rFonts w:ascii="Times New Roman" w:hAnsi="Times New Roman" w:cs="Times New Roman"/>
                <w:b/>
                <w:sz w:val="24"/>
                <w:szCs w:val="24"/>
              </w:rPr>
            </w:pPr>
            <w:r w:rsidRPr="00095C51">
              <w:rPr>
                <w:rFonts w:ascii="Times New Roman" w:hAnsi="Times New Roman" w:cs="Times New Roman"/>
                <w:b/>
                <w:sz w:val="24"/>
                <w:szCs w:val="24"/>
              </w:rPr>
              <w:t>Поставщик:</w:t>
            </w:r>
          </w:p>
          <w:p w:rsidR="004B0282" w:rsidRPr="00095C51" w:rsidRDefault="004B0282" w:rsidP="00CC24E1">
            <w:pPr>
              <w:widowControl w:val="0"/>
              <w:jc w:val="center"/>
              <w:rPr>
                <w:lang w:bidi="ru-RU"/>
              </w:rPr>
            </w:pPr>
            <w:r w:rsidRPr="00095C51">
              <w:rPr>
                <w:lang w:bidi="ru-RU"/>
              </w:rPr>
              <w:t>Наименование:</w:t>
            </w:r>
          </w:p>
          <w:p w:rsidR="004B0282" w:rsidRPr="00095C51" w:rsidRDefault="004B0282" w:rsidP="00CC24E1">
            <w:pPr>
              <w:pStyle w:val="ConsPlusNormal"/>
              <w:jc w:val="center"/>
              <w:rPr>
                <w:rFonts w:ascii="Times New Roman" w:hAnsi="Times New Roman" w:cs="Times New Roman"/>
                <w:sz w:val="24"/>
                <w:szCs w:val="24"/>
              </w:rPr>
            </w:pPr>
          </w:p>
        </w:tc>
      </w:tr>
      <w:tr w:rsidR="004B0282" w:rsidRPr="006E3114" w:rsidTr="004B0282">
        <w:tc>
          <w:tcPr>
            <w:tcW w:w="4890" w:type="dxa"/>
            <w:vAlign w:val="center"/>
          </w:tcPr>
          <w:p w:rsidR="004B0282" w:rsidRPr="005F0C55" w:rsidRDefault="004B0282" w:rsidP="00CC24E1">
            <w:r w:rsidRPr="005F0C55">
              <w:rPr>
                <w:color w:val="000000"/>
                <w:lang w:bidi="ru-RU"/>
              </w:rPr>
              <w:t xml:space="preserve">Местонахождение и почтовый адрес: </w:t>
            </w:r>
            <w:r w:rsidRPr="005F0C55">
              <w:t>196654, г. Санкт-Петербург, вн. тер. г. город Колпино, ул. Труда, д. 1/7, литера А</w:t>
            </w:r>
          </w:p>
          <w:p w:rsidR="004B0282" w:rsidRPr="00095C51" w:rsidRDefault="004B0282" w:rsidP="00CC24E1">
            <w:pPr>
              <w:widowControl w:val="0"/>
            </w:pPr>
            <w:r w:rsidRPr="00095C51">
              <w:t>ИНН 7817012912  КПП781701001</w:t>
            </w:r>
          </w:p>
          <w:p w:rsidR="004B0282" w:rsidRPr="00095C51" w:rsidRDefault="004B0282" w:rsidP="00CC24E1">
            <w:r w:rsidRPr="00095C51">
              <w:t>Комитет финансов Санкт-Петербурга</w:t>
            </w:r>
          </w:p>
          <w:p w:rsidR="004B0282" w:rsidRPr="00095C51" w:rsidRDefault="004B0282" w:rsidP="00CC24E1">
            <w:r w:rsidRPr="00095C51">
              <w:t>(СПб ГБПОУ «АПТ»)</w:t>
            </w:r>
          </w:p>
          <w:p w:rsidR="004B0282" w:rsidRPr="00095C51" w:rsidRDefault="004B0282" w:rsidP="00CC24E1">
            <w:r w:rsidRPr="00095C51">
              <w:t>лиц. счет  № 0821020</w:t>
            </w:r>
          </w:p>
          <w:p w:rsidR="004B0282" w:rsidRPr="00095C51" w:rsidRDefault="004B0282" w:rsidP="00CC24E1">
            <w:r w:rsidRPr="00095C51">
              <w:t>Р/сч: 03224643400000007200</w:t>
            </w:r>
          </w:p>
          <w:p w:rsidR="004B0282" w:rsidRPr="00095C51" w:rsidRDefault="004B0282" w:rsidP="00CC24E1">
            <w:r w:rsidRPr="00095C51">
              <w:t>К/сч: 40102810945370000005</w:t>
            </w:r>
          </w:p>
          <w:p w:rsidR="004B0282" w:rsidRPr="00095C51" w:rsidRDefault="004B0282" w:rsidP="00CC24E1">
            <w:r w:rsidRPr="00095C51">
              <w:t>БИК 014030106</w:t>
            </w:r>
          </w:p>
          <w:p w:rsidR="004B0282" w:rsidRPr="00095C51" w:rsidRDefault="004B0282" w:rsidP="00CC24E1">
            <w:r>
              <w:t xml:space="preserve">ОКЦ №1 </w:t>
            </w:r>
            <w:r w:rsidRPr="00095C51">
              <w:t>Северо-Западное ГУ Банка России// УФК по г. Санкт-Петербургу,</w:t>
            </w:r>
            <w:r>
              <w:t xml:space="preserve"> </w:t>
            </w:r>
            <w:r w:rsidRPr="00095C51">
              <w:t>г. Санкт-Петербург</w:t>
            </w:r>
          </w:p>
          <w:p w:rsidR="004B0282" w:rsidRPr="00095C51" w:rsidRDefault="004B0282" w:rsidP="00CC24E1">
            <w:r w:rsidRPr="00095C51">
              <w:t>ОКПО: 00211760, ОКВЭД: 85.21, ОГРН: 1027808759440, ОКТМО: 40342000</w:t>
            </w:r>
          </w:p>
          <w:p w:rsidR="004B0282" w:rsidRPr="00095C51" w:rsidRDefault="004B0282" w:rsidP="00CC24E1">
            <w:r w:rsidRPr="00095C51">
              <w:t>ОКОПФ: 75203ОКФС: 13</w:t>
            </w:r>
          </w:p>
          <w:p w:rsidR="004B0282" w:rsidRPr="00095C51" w:rsidRDefault="004B0282" w:rsidP="00CC24E1">
            <w:pPr>
              <w:widowControl w:val="0"/>
            </w:pPr>
            <w:r w:rsidRPr="00095C51">
              <w:t>ОКАТО: 40277501000</w:t>
            </w:r>
          </w:p>
          <w:p w:rsidR="004B0282" w:rsidRPr="00095C51" w:rsidRDefault="004B0282" w:rsidP="00CC24E1">
            <w:r w:rsidRPr="00095C51">
              <w:t xml:space="preserve">Адрес электронной почты: </w:t>
            </w:r>
            <w:hyperlink r:id="rId12" w:history="1">
              <w:r w:rsidRPr="00095C51">
                <w:rPr>
                  <w:rStyle w:val="ab"/>
                </w:rPr>
                <w:t>zakupki.sppk@gmail.com</w:t>
              </w:r>
            </w:hyperlink>
          </w:p>
          <w:p w:rsidR="004B0282" w:rsidRPr="00095C51" w:rsidRDefault="004B0282" w:rsidP="00CC24E1">
            <w:pPr>
              <w:rPr>
                <w:color w:val="FF0000"/>
              </w:rPr>
            </w:pPr>
            <w:r w:rsidRPr="00095C51">
              <w:t>Телефон: 8(812)461-52-49</w:t>
            </w:r>
          </w:p>
        </w:tc>
        <w:tc>
          <w:tcPr>
            <w:tcW w:w="4528" w:type="dxa"/>
            <w:vAlign w:val="center"/>
          </w:tcPr>
          <w:p w:rsidR="004B0282" w:rsidRPr="00095C51" w:rsidRDefault="004B0282" w:rsidP="00CC24E1">
            <w:pPr>
              <w:widowControl w:val="0"/>
              <w:rPr>
                <w:lang w:bidi="ru-RU"/>
              </w:rPr>
            </w:pPr>
            <w:r w:rsidRPr="00095C51">
              <w:rPr>
                <w:lang w:bidi="ru-RU"/>
              </w:rPr>
              <w:t xml:space="preserve">Местонахождение и почтовый адрес: </w:t>
            </w:r>
          </w:p>
          <w:p w:rsidR="004B0282" w:rsidRPr="00095C51" w:rsidRDefault="004B0282" w:rsidP="00CC24E1">
            <w:pPr>
              <w:widowControl w:val="0"/>
              <w:rPr>
                <w:lang w:bidi="ru-RU"/>
              </w:rPr>
            </w:pPr>
            <w:r w:rsidRPr="00095C51">
              <w:rPr>
                <w:lang w:bidi="ru-RU"/>
              </w:rPr>
              <w:t>ИНН:</w:t>
            </w:r>
          </w:p>
          <w:p w:rsidR="004B0282" w:rsidRPr="00095C51" w:rsidRDefault="004B0282" w:rsidP="00CC24E1">
            <w:pPr>
              <w:widowControl w:val="0"/>
              <w:rPr>
                <w:lang w:bidi="ru-RU"/>
              </w:rPr>
            </w:pPr>
            <w:r w:rsidRPr="00095C51">
              <w:rPr>
                <w:lang w:bidi="ru-RU"/>
              </w:rPr>
              <w:t>КПП:</w:t>
            </w:r>
          </w:p>
          <w:p w:rsidR="004B0282" w:rsidRPr="00095C51" w:rsidRDefault="004B0282" w:rsidP="00CC24E1">
            <w:pPr>
              <w:widowControl w:val="0"/>
              <w:rPr>
                <w:lang w:bidi="ru-RU"/>
              </w:rPr>
            </w:pPr>
            <w:r w:rsidRPr="00095C51">
              <w:rPr>
                <w:lang w:bidi="ru-RU"/>
              </w:rPr>
              <w:t>ОГРН:</w:t>
            </w:r>
          </w:p>
          <w:p w:rsidR="004B0282" w:rsidRPr="00095C51" w:rsidRDefault="004B0282" w:rsidP="00CC24E1">
            <w:pPr>
              <w:widowControl w:val="0"/>
              <w:rPr>
                <w:lang w:bidi="ru-RU"/>
              </w:rPr>
            </w:pPr>
            <w:r w:rsidRPr="00095C51">
              <w:rPr>
                <w:lang w:bidi="ru-RU"/>
              </w:rPr>
              <w:t>ОКПО:</w:t>
            </w:r>
          </w:p>
          <w:p w:rsidR="004B0282" w:rsidRPr="00095C51" w:rsidRDefault="004B0282" w:rsidP="00CC24E1">
            <w:pPr>
              <w:widowControl w:val="0"/>
              <w:rPr>
                <w:lang w:bidi="ru-RU"/>
              </w:rPr>
            </w:pPr>
            <w:r w:rsidRPr="00095C51">
              <w:rPr>
                <w:lang w:bidi="ru-RU"/>
              </w:rPr>
              <w:t>ОКТМО:</w:t>
            </w:r>
          </w:p>
          <w:p w:rsidR="004B0282" w:rsidRPr="00095C51" w:rsidRDefault="004B0282" w:rsidP="00CC24E1">
            <w:pPr>
              <w:widowControl w:val="0"/>
              <w:rPr>
                <w:lang w:bidi="ru-RU"/>
              </w:rPr>
            </w:pPr>
            <w:r w:rsidRPr="00095C51">
              <w:rPr>
                <w:lang w:bidi="ru-RU"/>
              </w:rPr>
              <w:t>Дата постановки на учет в налоговый орган:</w:t>
            </w:r>
          </w:p>
          <w:p w:rsidR="004B0282" w:rsidRPr="00095C51" w:rsidRDefault="004B0282" w:rsidP="00CC24E1">
            <w:pPr>
              <w:widowControl w:val="0"/>
              <w:rPr>
                <w:lang w:bidi="ru-RU"/>
              </w:rPr>
            </w:pPr>
            <w:r w:rsidRPr="00095C51">
              <w:rPr>
                <w:lang w:bidi="ru-RU"/>
              </w:rPr>
              <w:t>Банковские реквизиты:</w:t>
            </w:r>
          </w:p>
          <w:p w:rsidR="004B0282" w:rsidRPr="00095C51" w:rsidRDefault="004B0282" w:rsidP="00CC24E1">
            <w:pPr>
              <w:pStyle w:val="ConsPlusNormal"/>
              <w:jc w:val="both"/>
              <w:rPr>
                <w:rFonts w:ascii="Times New Roman" w:hAnsi="Times New Roman" w:cs="Times New Roman"/>
                <w:sz w:val="24"/>
                <w:szCs w:val="24"/>
              </w:rPr>
            </w:pPr>
          </w:p>
        </w:tc>
      </w:tr>
      <w:tr w:rsidR="004B0282" w:rsidRPr="0065721F" w:rsidTr="004B0282">
        <w:trPr>
          <w:trHeight w:val="1309"/>
        </w:trPr>
        <w:tc>
          <w:tcPr>
            <w:tcW w:w="4890" w:type="dxa"/>
            <w:vAlign w:val="center"/>
          </w:tcPr>
          <w:p w:rsidR="004B0282" w:rsidRPr="00095C51" w:rsidRDefault="004B0282" w:rsidP="00CC24E1">
            <w:pPr>
              <w:widowControl w:val="0"/>
              <w:rPr>
                <w:color w:val="000000"/>
                <w:lang w:bidi="ru-RU"/>
              </w:rPr>
            </w:pPr>
            <w:r w:rsidRPr="00095C51">
              <w:rPr>
                <w:color w:val="000000"/>
                <w:lang w:bidi="ru-RU"/>
              </w:rPr>
              <w:t>Директор СПб ГБПОУ «АПТ»</w:t>
            </w:r>
          </w:p>
          <w:p w:rsidR="004B0282" w:rsidRPr="00095C51" w:rsidRDefault="004B0282" w:rsidP="00CC24E1">
            <w:pPr>
              <w:widowControl w:val="0"/>
              <w:rPr>
                <w:color w:val="000000"/>
                <w:lang w:bidi="ru-RU"/>
              </w:rPr>
            </w:pPr>
          </w:p>
          <w:p w:rsidR="004B0282" w:rsidRPr="00095C51" w:rsidRDefault="004B0282" w:rsidP="00CC24E1">
            <w:pPr>
              <w:widowControl w:val="0"/>
              <w:rPr>
                <w:color w:val="000000"/>
                <w:lang w:bidi="ru-RU"/>
              </w:rPr>
            </w:pPr>
            <w:r w:rsidRPr="00095C51">
              <w:rPr>
                <w:color w:val="000000"/>
                <w:lang w:bidi="ru-RU"/>
              </w:rPr>
              <w:t>___________________ /Шабурин Ю.П./</w:t>
            </w:r>
          </w:p>
          <w:p w:rsidR="004B0282" w:rsidRPr="00095C51" w:rsidRDefault="004B0282" w:rsidP="00CC24E1">
            <w:pPr>
              <w:pStyle w:val="ConsPlusNormal"/>
              <w:jc w:val="both"/>
              <w:rPr>
                <w:rFonts w:ascii="Times New Roman" w:hAnsi="Times New Roman" w:cs="Times New Roman"/>
                <w:sz w:val="24"/>
                <w:szCs w:val="24"/>
              </w:rPr>
            </w:pPr>
            <w:r w:rsidRPr="00095C51">
              <w:rPr>
                <w:rFonts w:ascii="Times New Roman" w:hAnsi="Times New Roman" w:cs="Times New Roman"/>
                <w:color w:val="000000"/>
                <w:sz w:val="24"/>
                <w:szCs w:val="24"/>
                <w:lang w:bidi="ru-RU"/>
              </w:rPr>
              <w:t>(подписано ЭЦП)</w:t>
            </w:r>
          </w:p>
        </w:tc>
        <w:tc>
          <w:tcPr>
            <w:tcW w:w="4528" w:type="dxa"/>
            <w:vAlign w:val="center"/>
          </w:tcPr>
          <w:p w:rsidR="004B0282" w:rsidRPr="00095C51" w:rsidRDefault="004B0282" w:rsidP="00CC24E1">
            <w:pPr>
              <w:widowControl w:val="0"/>
              <w:rPr>
                <w:lang w:bidi="ru-RU"/>
              </w:rPr>
            </w:pPr>
            <w:r w:rsidRPr="00095C51">
              <w:rPr>
                <w:lang w:bidi="ru-RU"/>
              </w:rPr>
              <w:t>___________</w:t>
            </w:r>
          </w:p>
          <w:p w:rsidR="004B0282" w:rsidRPr="00095C51" w:rsidRDefault="004B0282" w:rsidP="00CC24E1">
            <w:pPr>
              <w:widowControl w:val="0"/>
              <w:rPr>
                <w:lang w:bidi="ru-RU"/>
              </w:rPr>
            </w:pPr>
          </w:p>
          <w:p w:rsidR="004B0282" w:rsidRPr="00095C51" w:rsidRDefault="004B0282" w:rsidP="00CC24E1">
            <w:pPr>
              <w:widowControl w:val="0"/>
              <w:rPr>
                <w:lang w:bidi="ru-RU"/>
              </w:rPr>
            </w:pPr>
            <w:r w:rsidRPr="00095C51">
              <w:rPr>
                <w:lang w:bidi="ru-RU"/>
              </w:rPr>
              <w:t>___________________ /______/</w:t>
            </w:r>
          </w:p>
          <w:p w:rsidR="004B0282" w:rsidRPr="00095C51" w:rsidRDefault="004B0282" w:rsidP="00CC24E1">
            <w:pPr>
              <w:pStyle w:val="ConsPlusNormal"/>
              <w:jc w:val="both"/>
              <w:rPr>
                <w:rFonts w:ascii="Times New Roman" w:hAnsi="Times New Roman" w:cs="Times New Roman"/>
                <w:sz w:val="24"/>
                <w:szCs w:val="24"/>
              </w:rPr>
            </w:pPr>
            <w:r w:rsidRPr="00095C51">
              <w:rPr>
                <w:rFonts w:ascii="Times New Roman" w:hAnsi="Times New Roman" w:cs="Times New Roman"/>
                <w:sz w:val="24"/>
                <w:szCs w:val="24"/>
                <w:lang w:bidi="ru-RU"/>
              </w:rPr>
              <w:t>(подписано ЭЦП)</w:t>
            </w:r>
          </w:p>
        </w:tc>
      </w:tr>
    </w:tbl>
    <w:p w:rsidR="00BE2B41" w:rsidRPr="00324D14" w:rsidRDefault="00BE2B41" w:rsidP="00324D14">
      <w:pPr>
        <w:pStyle w:val="ConsPlusNormal"/>
        <w:jc w:val="center"/>
        <w:rPr>
          <w:rFonts w:ascii="Times New Roman" w:hAnsi="Times New Roman" w:cs="Times New Roman"/>
          <w:sz w:val="24"/>
          <w:szCs w:val="24"/>
        </w:rPr>
      </w:pPr>
    </w:p>
    <w:p w:rsidR="00BE2B41" w:rsidRPr="00324D14" w:rsidRDefault="00BE2B41" w:rsidP="00324D14">
      <w:pPr>
        <w:pStyle w:val="ConsPlusNormal"/>
        <w:jc w:val="both"/>
        <w:rPr>
          <w:rFonts w:ascii="Times New Roman" w:hAnsi="Times New Roman" w:cs="Times New Roman"/>
          <w:sz w:val="24"/>
          <w:szCs w:val="24"/>
        </w:rPr>
      </w:pPr>
    </w:p>
    <w:p w:rsidR="00BE2B41" w:rsidRPr="00324D14" w:rsidRDefault="00BE2B41" w:rsidP="00324D14">
      <w:pPr>
        <w:pStyle w:val="ConsPlusNormal"/>
        <w:jc w:val="right"/>
        <w:outlineLvl w:val="1"/>
        <w:rPr>
          <w:rFonts w:ascii="Times New Roman" w:hAnsi="Times New Roman" w:cs="Times New Roman"/>
          <w:sz w:val="24"/>
          <w:szCs w:val="24"/>
        </w:rPr>
      </w:pPr>
    </w:p>
    <w:p w:rsidR="00BE2B41" w:rsidRPr="00324D14" w:rsidRDefault="00BE2B41" w:rsidP="00324D14">
      <w:pPr>
        <w:jc w:val="right"/>
      </w:pPr>
      <w:r w:rsidRPr="00324D14">
        <w:br w:type="page"/>
      </w:r>
      <w:r w:rsidRPr="00324D14">
        <w:lastRenderedPageBreak/>
        <w:t>Приложение № 1</w:t>
      </w:r>
    </w:p>
    <w:p w:rsidR="00BE2B41" w:rsidRPr="00324D14" w:rsidRDefault="00BE5A9D" w:rsidP="00324D14">
      <w:pPr>
        <w:jc w:val="right"/>
      </w:pPr>
      <w:r w:rsidRPr="00324D14">
        <w:t>к контракту</w:t>
      </w:r>
      <w:r w:rsidR="009137E4">
        <w:t xml:space="preserve"> </w:t>
      </w:r>
      <w:r w:rsidRPr="00324D14">
        <w:t>№ __ от «__» _______</w:t>
      </w:r>
      <w:r w:rsidR="000E2CF7" w:rsidRPr="00324D14">
        <w:t xml:space="preserve"> 202</w:t>
      </w:r>
      <w:r w:rsidR="00BE4BDE" w:rsidRPr="00324D14">
        <w:t>6</w:t>
      </w:r>
      <w:r w:rsidR="00BE2B41" w:rsidRPr="00324D14">
        <w:t xml:space="preserve"> г.</w:t>
      </w:r>
    </w:p>
    <w:p w:rsidR="00BE2B41" w:rsidRPr="00324D14" w:rsidRDefault="00BE2B41" w:rsidP="00324D14">
      <w:pPr>
        <w:pStyle w:val="ConsPlusNormal"/>
        <w:jc w:val="center"/>
        <w:rPr>
          <w:rFonts w:ascii="Times New Roman" w:hAnsi="Times New Roman" w:cs="Times New Roman"/>
          <w:sz w:val="24"/>
          <w:szCs w:val="24"/>
        </w:rPr>
      </w:pPr>
      <w:bookmarkStart w:id="6" w:name="P434"/>
      <w:bookmarkEnd w:id="6"/>
    </w:p>
    <w:p w:rsidR="00BE2B41" w:rsidRPr="00324D14" w:rsidRDefault="00BE2B41" w:rsidP="00324D14">
      <w:pPr>
        <w:pStyle w:val="ConsPlusNormal"/>
        <w:jc w:val="center"/>
        <w:rPr>
          <w:rFonts w:ascii="Times New Roman" w:hAnsi="Times New Roman" w:cs="Times New Roman"/>
          <w:sz w:val="24"/>
          <w:szCs w:val="24"/>
        </w:rPr>
      </w:pPr>
    </w:p>
    <w:p w:rsidR="00BE2B41" w:rsidRPr="00324D14" w:rsidRDefault="00BE2B41" w:rsidP="00324D14">
      <w:pPr>
        <w:pStyle w:val="ConsPlusNormal"/>
        <w:jc w:val="center"/>
        <w:rPr>
          <w:rFonts w:ascii="Times New Roman" w:hAnsi="Times New Roman" w:cs="Times New Roman"/>
          <w:b/>
          <w:sz w:val="24"/>
          <w:szCs w:val="24"/>
        </w:rPr>
      </w:pPr>
      <w:r w:rsidRPr="00324D14">
        <w:rPr>
          <w:rFonts w:ascii="Times New Roman" w:hAnsi="Times New Roman" w:cs="Times New Roman"/>
          <w:b/>
          <w:sz w:val="24"/>
          <w:szCs w:val="24"/>
        </w:rPr>
        <w:t>Спецификация</w:t>
      </w:r>
    </w:p>
    <w:p w:rsidR="00BE2B41" w:rsidRPr="00324D14" w:rsidRDefault="00BE2B41" w:rsidP="00324D14">
      <w:pPr>
        <w:pStyle w:val="ConsPlusNormal"/>
        <w:jc w:val="center"/>
        <w:rPr>
          <w:rFonts w:ascii="Times New Roman" w:hAnsi="Times New Roman" w:cs="Times New Roman"/>
          <w:sz w:val="24"/>
          <w:szCs w:val="24"/>
        </w:rPr>
      </w:pPr>
    </w:p>
    <w:p w:rsidR="00BE2B41" w:rsidRPr="00324D14" w:rsidRDefault="00BE2B41" w:rsidP="00324D14">
      <w:pPr>
        <w:pStyle w:val="ConsPlusNormal"/>
        <w:jc w:val="center"/>
        <w:rPr>
          <w:rFonts w:ascii="Times New Roman" w:hAnsi="Times New Roman" w:cs="Times New Roman"/>
          <w:sz w:val="24"/>
          <w:szCs w:val="24"/>
        </w:rPr>
      </w:pPr>
    </w:p>
    <w:tbl>
      <w:tblPr>
        <w:tblW w:w="101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3"/>
        <w:gridCol w:w="2061"/>
        <w:gridCol w:w="1342"/>
        <w:gridCol w:w="2309"/>
        <w:gridCol w:w="1885"/>
        <w:gridCol w:w="1885"/>
      </w:tblGrid>
      <w:tr w:rsidR="00BE2B41" w:rsidRPr="00324D14" w:rsidTr="006A3474">
        <w:tc>
          <w:tcPr>
            <w:tcW w:w="633" w:type="dxa"/>
          </w:tcPr>
          <w:p w:rsidR="00BE2B41" w:rsidRPr="00324D14" w:rsidRDefault="00BE2B41" w:rsidP="00324D14">
            <w:pPr>
              <w:jc w:val="center"/>
            </w:pPr>
            <w:r w:rsidRPr="00324D14">
              <w:t>№ п/п</w:t>
            </w:r>
          </w:p>
        </w:tc>
        <w:tc>
          <w:tcPr>
            <w:tcW w:w="2061" w:type="dxa"/>
            <w:vAlign w:val="center"/>
          </w:tcPr>
          <w:p w:rsidR="00BE2B41" w:rsidRPr="00324D14" w:rsidRDefault="00BE2B41" w:rsidP="00324D14">
            <w:pPr>
              <w:jc w:val="center"/>
            </w:pPr>
            <w:r w:rsidRPr="00324D14">
              <w:t xml:space="preserve">Наименование товара </w:t>
            </w:r>
          </w:p>
        </w:tc>
        <w:tc>
          <w:tcPr>
            <w:tcW w:w="1342" w:type="dxa"/>
            <w:vAlign w:val="center"/>
          </w:tcPr>
          <w:p w:rsidR="00BE2B41" w:rsidRPr="00324D14" w:rsidRDefault="00BE2B41" w:rsidP="00324D14">
            <w:pPr>
              <w:jc w:val="center"/>
            </w:pPr>
            <w:r w:rsidRPr="00324D14">
              <w:t>Единица измерения</w:t>
            </w:r>
          </w:p>
        </w:tc>
        <w:tc>
          <w:tcPr>
            <w:tcW w:w="2309" w:type="dxa"/>
          </w:tcPr>
          <w:p w:rsidR="00BE2B41" w:rsidRPr="00324D14" w:rsidRDefault="00BE2B41" w:rsidP="00324D14">
            <w:pPr>
              <w:ind w:hanging="13"/>
              <w:jc w:val="center"/>
            </w:pPr>
            <w:r w:rsidRPr="00324D14">
              <w:t>Характеристики товара (функциональные, технические и качественные, эксплуатационные характеристики объекта закупки)*</w:t>
            </w:r>
          </w:p>
        </w:tc>
        <w:tc>
          <w:tcPr>
            <w:tcW w:w="1885" w:type="dxa"/>
          </w:tcPr>
          <w:p w:rsidR="00BE2B41" w:rsidRPr="00324D14" w:rsidRDefault="00BE2B41" w:rsidP="00324D14">
            <w:pPr>
              <w:ind w:hanging="13"/>
              <w:jc w:val="center"/>
            </w:pPr>
            <w:r w:rsidRPr="00324D14">
              <w:t xml:space="preserve">Наименование </w:t>
            </w:r>
            <w:r w:rsidRPr="00324D14">
              <w:rPr>
                <w:lang w:eastAsia="en-US"/>
              </w:rPr>
              <w:t>страны происхождения товара*</w:t>
            </w:r>
          </w:p>
        </w:tc>
        <w:tc>
          <w:tcPr>
            <w:tcW w:w="1885" w:type="dxa"/>
          </w:tcPr>
          <w:p w:rsidR="00BE2B41" w:rsidRPr="00324D14" w:rsidRDefault="00BE2B41" w:rsidP="00324D14">
            <w:pPr>
              <w:ind w:hanging="13"/>
              <w:jc w:val="center"/>
            </w:pPr>
            <w:r w:rsidRPr="00324D14">
              <w:t>Цена единицы товара (руб.),* в т.ч. НДС/НДС не облагается</w:t>
            </w:r>
          </w:p>
        </w:tc>
      </w:tr>
      <w:tr w:rsidR="00BE2B41" w:rsidRPr="00324D14" w:rsidTr="006A3474">
        <w:tc>
          <w:tcPr>
            <w:tcW w:w="633" w:type="dxa"/>
          </w:tcPr>
          <w:p w:rsidR="00BE2B41" w:rsidRPr="00324D14" w:rsidRDefault="00BE2B41" w:rsidP="00324D14">
            <w:r w:rsidRPr="00324D14">
              <w:t>1.</w:t>
            </w:r>
          </w:p>
        </w:tc>
        <w:tc>
          <w:tcPr>
            <w:tcW w:w="2061" w:type="dxa"/>
            <w:vAlign w:val="center"/>
          </w:tcPr>
          <w:p w:rsidR="00BE2B41" w:rsidRPr="00324D14" w:rsidRDefault="00BE2B41" w:rsidP="00324D14"/>
        </w:tc>
        <w:tc>
          <w:tcPr>
            <w:tcW w:w="1342" w:type="dxa"/>
          </w:tcPr>
          <w:p w:rsidR="00BE2B41" w:rsidRPr="00324D14" w:rsidRDefault="00BE2B41" w:rsidP="00324D14">
            <w:pPr>
              <w:ind w:firstLine="33"/>
              <w:jc w:val="center"/>
            </w:pPr>
          </w:p>
        </w:tc>
        <w:tc>
          <w:tcPr>
            <w:tcW w:w="2309" w:type="dxa"/>
            <w:vAlign w:val="center"/>
          </w:tcPr>
          <w:p w:rsidR="00BE2B41" w:rsidRPr="00324D14" w:rsidRDefault="00BE2B41" w:rsidP="00324D14">
            <w:pPr>
              <w:ind w:firstLine="567"/>
              <w:jc w:val="center"/>
            </w:pPr>
          </w:p>
        </w:tc>
        <w:tc>
          <w:tcPr>
            <w:tcW w:w="1885" w:type="dxa"/>
          </w:tcPr>
          <w:p w:rsidR="00BE2B41" w:rsidRPr="00324D14" w:rsidRDefault="00BE2B41" w:rsidP="00324D14">
            <w:pPr>
              <w:ind w:firstLine="567"/>
              <w:jc w:val="center"/>
            </w:pPr>
          </w:p>
        </w:tc>
        <w:tc>
          <w:tcPr>
            <w:tcW w:w="1885" w:type="dxa"/>
          </w:tcPr>
          <w:p w:rsidR="00BE2B41" w:rsidRPr="00324D14" w:rsidRDefault="00BE2B41" w:rsidP="00324D14">
            <w:pPr>
              <w:ind w:firstLine="567"/>
              <w:jc w:val="center"/>
            </w:pPr>
          </w:p>
        </w:tc>
      </w:tr>
      <w:tr w:rsidR="009137E4" w:rsidRPr="00324D14" w:rsidTr="006A3474">
        <w:tc>
          <w:tcPr>
            <w:tcW w:w="633" w:type="dxa"/>
          </w:tcPr>
          <w:p w:rsidR="009137E4" w:rsidRPr="00324D14" w:rsidRDefault="009137E4" w:rsidP="00324D14">
            <w:r>
              <w:t>2.</w:t>
            </w:r>
          </w:p>
        </w:tc>
        <w:tc>
          <w:tcPr>
            <w:tcW w:w="2061" w:type="dxa"/>
            <w:vAlign w:val="center"/>
          </w:tcPr>
          <w:p w:rsidR="009137E4" w:rsidRPr="00324D14" w:rsidRDefault="009137E4" w:rsidP="00324D14"/>
        </w:tc>
        <w:tc>
          <w:tcPr>
            <w:tcW w:w="1342" w:type="dxa"/>
          </w:tcPr>
          <w:p w:rsidR="009137E4" w:rsidRPr="00324D14" w:rsidRDefault="009137E4" w:rsidP="00324D14">
            <w:pPr>
              <w:ind w:firstLine="33"/>
              <w:jc w:val="center"/>
            </w:pPr>
          </w:p>
        </w:tc>
        <w:tc>
          <w:tcPr>
            <w:tcW w:w="2309" w:type="dxa"/>
            <w:vAlign w:val="center"/>
          </w:tcPr>
          <w:p w:rsidR="009137E4" w:rsidRPr="00324D14" w:rsidRDefault="009137E4" w:rsidP="00324D14">
            <w:pPr>
              <w:ind w:firstLine="567"/>
              <w:jc w:val="center"/>
            </w:pPr>
          </w:p>
        </w:tc>
        <w:tc>
          <w:tcPr>
            <w:tcW w:w="1885" w:type="dxa"/>
          </w:tcPr>
          <w:p w:rsidR="009137E4" w:rsidRPr="00324D14" w:rsidRDefault="009137E4" w:rsidP="00324D14">
            <w:pPr>
              <w:ind w:firstLine="567"/>
              <w:jc w:val="center"/>
            </w:pPr>
          </w:p>
        </w:tc>
        <w:tc>
          <w:tcPr>
            <w:tcW w:w="1885" w:type="dxa"/>
          </w:tcPr>
          <w:p w:rsidR="009137E4" w:rsidRPr="00324D14" w:rsidRDefault="009137E4" w:rsidP="00324D14">
            <w:pPr>
              <w:ind w:firstLine="567"/>
              <w:jc w:val="center"/>
            </w:pPr>
          </w:p>
        </w:tc>
      </w:tr>
      <w:tr w:rsidR="00BE2B41" w:rsidRPr="00324D14" w:rsidTr="00AD3D23">
        <w:tc>
          <w:tcPr>
            <w:tcW w:w="633" w:type="dxa"/>
          </w:tcPr>
          <w:p w:rsidR="00BE2B41" w:rsidRPr="00324D14" w:rsidRDefault="00BE2B41" w:rsidP="00324D14">
            <w:pPr>
              <w:ind w:right="-108"/>
              <w:jc w:val="center"/>
            </w:pPr>
          </w:p>
        </w:tc>
        <w:tc>
          <w:tcPr>
            <w:tcW w:w="7597" w:type="dxa"/>
            <w:gridSpan w:val="4"/>
            <w:vAlign w:val="center"/>
          </w:tcPr>
          <w:p w:rsidR="00BE2B41" w:rsidRPr="00324D14" w:rsidRDefault="00BE2B41" w:rsidP="00324D14">
            <w:pPr>
              <w:ind w:firstLine="567"/>
              <w:rPr>
                <w:highlight w:val="yellow"/>
              </w:rPr>
            </w:pPr>
            <w:r w:rsidRPr="00324D14">
              <w:t>Максимальное значение цены контракта:</w:t>
            </w:r>
          </w:p>
        </w:tc>
        <w:tc>
          <w:tcPr>
            <w:tcW w:w="1885" w:type="dxa"/>
          </w:tcPr>
          <w:p w:rsidR="00BE2B41" w:rsidRPr="00324D14" w:rsidRDefault="00BE2B41" w:rsidP="00324D14">
            <w:pPr>
              <w:ind w:firstLine="567"/>
              <w:jc w:val="center"/>
              <w:rPr>
                <w:b/>
              </w:rPr>
            </w:pPr>
          </w:p>
        </w:tc>
      </w:tr>
    </w:tbl>
    <w:p w:rsidR="00BE2B41" w:rsidRPr="00324D14" w:rsidRDefault="00BE2B41" w:rsidP="00324D14">
      <w:pPr>
        <w:pStyle w:val="ConsPlusNormal"/>
        <w:jc w:val="both"/>
        <w:rPr>
          <w:rFonts w:ascii="Times New Roman" w:hAnsi="Times New Roman" w:cs="Times New Roman"/>
          <w:sz w:val="24"/>
          <w:szCs w:val="24"/>
        </w:rPr>
      </w:pPr>
    </w:p>
    <w:p w:rsidR="00BE2B41" w:rsidRPr="00324D14" w:rsidRDefault="00BE2B41" w:rsidP="00324D14">
      <w:pPr>
        <w:autoSpaceDE w:val="0"/>
        <w:autoSpaceDN w:val="0"/>
        <w:adjustRightInd w:val="0"/>
        <w:ind w:firstLine="567"/>
        <w:jc w:val="both"/>
      </w:pPr>
      <w:r w:rsidRPr="00324D14">
        <w:t>--------------------------------</w:t>
      </w:r>
    </w:p>
    <w:p w:rsidR="00BE2B41" w:rsidRPr="00324D14" w:rsidRDefault="00BE2B41" w:rsidP="00324D14">
      <w:pPr>
        <w:autoSpaceDE w:val="0"/>
        <w:autoSpaceDN w:val="0"/>
        <w:adjustRightInd w:val="0"/>
        <w:jc w:val="both"/>
        <w:rPr>
          <w:i/>
        </w:rPr>
      </w:pPr>
      <w:r w:rsidRPr="00324D14">
        <w:rPr>
          <w:i/>
        </w:rPr>
        <w:t xml:space="preserve">*Заполняется заказчиком по итогам процедуры, в соответствии с предложением участника, с которым заключается контракт. </w:t>
      </w:r>
    </w:p>
    <w:p w:rsidR="00BE2B41" w:rsidRPr="00324D14" w:rsidRDefault="00BE2B41" w:rsidP="00324D14">
      <w:pPr>
        <w:autoSpaceDE w:val="0"/>
        <w:autoSpaceDN w:val="0"/>
        <w:adjustRightInd w:val="0"/>
        <w:jc w:val="both"/>
        <w:rPr>
          <w:i/>
        </w:rPr>
      </w:pPr>
    </w:p>
    <w:p w:rsidR="00BE2B41" w:rsidRPr="00324D14" w:rsidRDefault="00BE2B41" w:rsidP="00324D14">
      <w:pPr>
        <w:autoSpaceDE w:val="0"/>
        <w:autoSpaceDN w:val="0"/>
        <w:adjustRightInd w:val="0"/>
        <w:jc w:val="both"/>
        <w:rPr>
          <w:i/>
        </w:rPr>
      </w:pPr>
    </w:p>
    <w:p w:rsidR="00BE2B41" w:rsidRPr="00324D14" w:rsidRDefault="00BE2B41" w:rsidP="00324D14">
      <w:pPr>
        <w:autoSpaceDE w:val="0"/>
        <w:autoSpaceDN w:val="0"/>
        <w:adjustRightInd w:val="0"/>
        <w:jc w:val="both"/>
        <w:rPr>
          <w:i/>
        </w:rPr>
      </w:pPr>
    </w:p>
    <w:tbl>
      <w:tblPr>
        <w:tblW w:w="0" w:type="auto"/>
        <w:tblInd w:w="-142" w:type="dxa"/>
        <w:tblLook w:val="04A0"/>
      </w:tblPr>
      <w:tblGrid>
        <w:gridCol w:w="4830"/>
        <w:gridCol w:w="4526"/>
      </w:tblGrid>
      <w:tr w:rsidR="00BE2B41" w:rsidRPr="00324D14" w:rsidTr="00AD3D23">
        <w:tc>
          <w:tcPr>
            <w:tcW w:w="4830" w:type="dxa"/>
            <w:hideMark/>
          </w:tcPr>
          <w:p w:rsidR="00BE2B41" w:rsidRPr="00324D14" w:rsidRDefault="00BE2B41" w:rsidP="00324D14">
            <w:pPr>
              <w:rPr>
                <w:b/>
              </w:rPr>
            </w:pPr>
            <w:r w:rsidRPr="00324D14">
              <w:rPr>
                <w:b/>
              </w:rPr>
              <w:t>Заказчик:</w:t>
            </w:r>
          </w:p>
          <w:p w:rsidR="00BE2B41" w:rsidRPr="00324D14" w:rsidRDefault="00BE2B41" w:rsidP="00324D14">
            <w:pPr>
              <w:tabs>
                <w:tab w:val="left" w:pos="6540"/>
              </w:tabs>
              <w:ind w:firstLine="11"/>
            </w:pPr>
          </w:p>
        </w:tc>
        <w:tc>
          <w:tcPr>
            <w:tcW w:w="4526" w:type="dxa"/>
            <w:hideMark/>
          </w:tcPr>
          <w:p w:rsidR="00BE2B41" w:rsidRPr="00324D14" w:rsidRDefault="00BE2B41" w:rsidP="00324D14">
            <w:r w:rsidRPr="00324D14">
              <w:rPr>
                <w:b/>
              </w:rPr>
              <w:t>Поставщик:</w:t>
            </w:r>
          </w:p>
        </w:tc>
      </w:tr>
      <w:tr w:rsidR="00BE2B41" w:rsidRPr="00324D14" w:rsidTr="00AD3D23">
        <w:tc>
          <w:tcPr>
            <w:tcW w:w="4830" w:type="dxa"/>
            <w:hideMark/>
          </w:tcPr>
          <w:p w:rsidR="00BE2B41" w:rsidRPr="00324D14" w:rsidRDefault="00BE2B41" w:rsidP="00324D14"/>
          <w:p w:rsidR="00BE2B41" w:rsidRPr="00324D14" w:rsidRDefault="00BE4BDE" w:rsidP="00324D14">
            <w:r w:rsidRPr="00324D14">
              <w:t>_________________ /________</w:t>
            </w:r>
            <w:r w:rsidR="00BE2B41" w:rsidRPr="00324D14">
              <w:t>/</w:t>
            </w:r>
          </w:p>
        </w:tc>
        <w:tc>
          <w:tcPr>
            <w:tcW w:w="4526" w:type="dxa"/>
            <w:hideMark/>
          </w:tcPr>
          <w:p w:rsidR="00BE2B41" w:rsidRPr="00324D14" w:rsidRDefault="00BE2B41" w:rsidP="00324D14"/>
          <w:p w:rsidR="00BE2B41" w:rsidRPr="00324D14" w:rsidRDefault="00BE2B41" w:rsidP="00324D14">
            <w:r w:rsidRPr="00324D14">
              <w:t>_________________ /_______________/</w:t>
            </w:r>
          </w:p>
        </w:tc>
      </w:tr>
    </w:tbl>
    <w:p w:rsidR="00BE2B41" w:rsidRPr="00324D14" w:rsidRDefault="00BE2B41" w:rsidP="00324D14">
      <w:pPr>
        <w:tabs>
          <w:tab w:val="center" w:pos="4677"/>
        </w:tabs>
        <w:autoSpaceDE w:val="0"/>
        <w:autoSpaceDN w:val="0"/>
        <w:adjustRightInd w:val="0"/>
        <w:jc w:val="both"/>
      </w:pPr>
      <w:r w:rsidRPr="00324D14">
        <w:rPr>
          <w:bCs/>
        </w:rPr>
        <w:t>(Подписано ЭП)</w:t>
      </w:r>
      <w:r w:rsidR="00890A05" w:rsidRPr="00324D14">
        <w:rPr>
          <w:bCs/>
        </w:rPr>
        <w:tab/>
        <w:t xml:space="preserve">                                  (Подписано ЭП)</w:t>
      </w:r>
    </w:p>
    <w:p w:rsidR="00BE2B41" w:rsidRPr="00324D14" w:rsidRDefault="00BE2B41" w:rsidP="00324D14">
      <w:pPr>
        <w:autoSpaceDE w:val="0"/>
        <w:autoSpaceDN w:val="0"/>
        <w:adjustRightInd w:val="0"/>
        <w:jc w:val="both"/>
        <w:rPr>
          <w:i/>
        </w:rPr>
      </w:pPr>
    </w:p>
    <w:p w:rsidR="00BE2B41" w:rsidRPr="00324D14" w:rsidRDefault="00BE2B41" w:rsidP="00324D14">
      <w:pPr>
        <w:autoSpaceDE w:val="0"/>
        <w:autoSpaceDN w:val="0"/>
        <w:adjustRightInd w:val="0"/>
        <w:jc w:val="both"/>
      </w:pPr>
    </w:p>
    <w:p w:rsidR="00BE2B41" w:rsidRPr="00324D14" w:rsidRDefault="00BE2B41" w:rsidP="00324D14">
      <w:bookmarkStart w:id="7" w:name="P507"/>
      <w:bookmarkEnd w:id="7"/>
    </w:p>
    <w:p w:rsidR="00BE2B41" w:rsidRPr="00324D14" w:rsidRDefault="00BE2B41" w:rsidP="00324D14">
      <w:pPr>
        <w:jc w:val="right"/>
      </w:pPr>
      <w:r w:rsidRPr="00324D14">
        <w:br w:type="page"/>
      </w:r>
    </w:p>
    <w:p w:rsidR="00BE2B41" w:rsidRPr="00324D14" w:rsidRDefault="00374CAD" w:rsidP="00324D14">
      <w:pPr>
        <w:pStyle w:val="ConsPlusNormal"/>
        <w:jc w:val="right"/>
        <w:outlineLvl w:val="1"/>
        <w:rPr>
          <w:rFonts w:ascii="Times New Roman" w:hAnsi="Times New Roman" w:cs="Times New Roman"/>
          <w:sz w:val="24"/>
          <w:szCs w:val="24"/>
        </w:rPr>
      </w:pPr>
      <w:r w:rsidRPr="00324D14">
        <w:rPr>
          <w:rFonts w:ascii="Times New Roman" w:hAnsi="Times New Roman" w:cs="Times New Roman"/>
          <w:sz w:val="24"/>
          <w:szCs w:val="24"/>
        </w:rPr>
        <w:lastRenderedPageBreak/>
        <w:t xml:space="preserve">Приложение № </w:t>
      </w:r>
      <w:r w:rsidR="00407CF0" w:rsidRPr="00324D14">
        <w:rPr>
          <w:rFonts w:ascii="Times New Roman" w:hAnsi="Times New Roman" w:cs="Times New Roman"/>
          <w:sz w:val="24"/>
          <w:szCs w:val="24"/>
        </w:rPr>
        <w:t>2</w:t>
      </w:r>
    </w:p>
    <w:p w:rsidR="00BE2B41" w:rsidRPr="00324D14" w:rsidRDefault="00BE2B41" w:rsidP="00324D14">
      <w:pPr>
        <w:pStyle w:val="ConsPlusNormal"/>
        <w:jc w:val="right"/>
        <w:rPr>
          <w:rFonts w:ascii="Times New Roman" w:hAnsi="Times New Roman" w:cs="Times New Roman"/>
          <w:sz w:val="24"/>
          <w:szCs w:val="24"/>
        </w:rPr>
      </w:pPr>
      <w:r w:rsidRPr="00324D14">
        <w:rPr>
          <w:rFonts w:ascii="Times New Roman" w:hAnsi="Times New Roman" w:cs="Times New Roman"/>
          <w:sz w:val="24"/>
          <w:szCs w:val="24"/>
        </w:rPr>
        <w:t>к</w:t>
      </w:r>
      <w:r w:rsidR="00B8656D" w:rsidRPr="00324D14">
        <w:rPr>
          <w:rFonts w:ascii="Times New Roman" w:hAnsi="Times New Roman" w:cs="Times New Roman"/>
          <w:sz w:val="24"/>
          <w:szCs w:val="24"/>
        </w:rPr>
        <w:t xml:space="preserve"> кон</w:t>
      </w:r>
      <w:r w:rsidR="00BE5A9D" w:rsidRPr="00324D14">
        <w:rPr>
          <w:rFonts w:ascii="Times New Roman" w:hAnsi="Times New Roman" w:cs="Times New Roman"/>
          <w:sz w:val="24"/>
          <w:szCs w:val="24"/>
        </w:rPr>
        <w:t>тракту № __ от «__» _______</w:t>
      </w:r>
      <w:r w:rsidR="007E0FEF" w:rsidRPr="00324D14">
        <w:rPr>
          <w:rFonts w:ascii="Times New Roman" w:hAnsi="Times New Roman" w:cs="Times New Roman"/>
          <w:sz w:val="24"/>
          <w:szCs w:val="24"/>
        </w:rPr>
        <w:t xml:space="preserve"> 202</w:t>
      </w:r>
      <w:r w:rsidR="00BE4BDE" w:rsidRPr="00324D14">
        <w:rPr>
          <w:rFonts w:ascii="Times New Roman" w:hAnsi="Times New Roman" w:cs="Times New Roman"/>
          <w:sz w:val="24"/>
          <w:szCs w:val="24"/>
        </w:rPr>
        <w:t>6</w:t>
      </w:r>
      <w:r w:rsidRPr="00324D14">
        <w:rPr>
          <w:rFonts w:ascii="Times New Roman" w:hAnsi="Times New Roman" w:cs="Times New Roman"/>
          <w:sz w:val="24"/>
          <w:szCs w:val="24"/>
        </w:rPr>
        <w:t xml:space="preserve"> г.</w:t>
      </w:r>
    </w:p>
    <w:p w:rsidR="00BE2B41" w:rsidRPr="00324D14" w:rsidRDefault="00BE2B41" w:rsidP="00324D14">
      <w:pPr>
        <w:jc w:val="right"/>
      </w:pPr>
    </w:p>
    <w:p w:rsidR="00BE2B41" w:rsidRDefault="00BE2B41" w:rsidP="00324D14">
      <w:pPr>
        <w:jc w:val="center"/>
      </w:pPr>
      <w:r w:rsidRPr="00324D14">
        <w:t>Форма заявки</w:t>
      </w:r>
      <w:r w:rsidRPr="00324D14">
        <w:rPr>
          <w:rFonts w:eastAsia="Calibri"/>
        </w:rPr>
        <w:t xml:space="preserve"> на изготовление э</w:t>
      </w:r>
      <w:r w:rsidRPr="00324D14">
        <w:t xml:space="preserve">лектронных (топливных) карт </w:t>
      </w:r>
    </w:p>
    <w:p w:rsidR="009137E4" w:rsidRPr="00324D14" w:rsidRDefault="009137E4" w:rsidP="00324D14">
      <w:pPr>
        <w:jc w:val="center"/>
      </w:pPr>
    </w:p>
    <w:p w:rsidR="00BE2B41" w:rsidRPr="00324D14" w:rsidRDefault="00BE2B41" w:rsidP="00324D14">
      <w:pPr>
        <w:ind w:right="-2" w:firstLine="708"/>
        <w:jc w:val="both"/>
      </w:pPr>
      <w:r w:rsidRPr="00324D14">
        <w:t xml:space="preserve">В соответствии с заключенным Сторонами Контрактом № _____ от _______ ________________ </w:t>
      </w:r>
      <w:r w:rsidRPr="00324D14">
        <w:rPr>
          <w:i/>
          <w:iCs/>
        </w:rPr>
        <w:t>(указывается предмет контракта)</w:t>
      </w:r>
      <w:r w:rsidRPr="00324D14">
        <w:t xml:space="preserve"> Поставщик изготавливает и предоставляет Заказчику электронные (топливные) карты в количестве ____ (___) штук.</w:t>
      </w:r>
    </w:p>
    <w:p w:rsidR="00BE2B41" w:rsidRPr="00324D14" w:rsidRDefault="00BE2B41" w:rsidP="00324D14">
      <w:pPr>
        <w:jc w:val="both"/>
        <w:rPr>
          <w:bCs/>
          <w:iCs/>
        </w:rPr>
      </w:pPr>
    </w:p>
    <w:p w:rsidR="005F0132" w:rsidRPr="00324D14" w:rsidRDefault="005F0132" w:rsidP="00324D14">
      <w:pPr>
        <w:jc w:val="both"/>
        <w:rPr>
          <w:bCs/>
          <w:iCs/>
        </w:rPr>
      </w:pPr>
    </w:p>
    <w:p w:rsidR="00BE2B41" w:rsidRPr="00324D14" w:rsidRDefault="00BE2B41" w:rsidP="00324D14">
      <w:pPr>
        <w:jc w:val="both"/>
        <w:rPr>
          <w:bCs/>
          <w:iCs/>
        </w:rPr>
      </w:pPr>
    </w:p>
    <w:tbl>
      <w:tblPr>
        <w:tblW w:w="9657" w:type="dxa"/>
        <w:tblLayout w:type="fixed"/>
        <w:tblLook w:val="04A0"/>
      </w:tblPr>
      <w:tblGrid>
        <w:gridCol w:w="4727"/>
        <w:gridCol w:w="4930"/>
      </w:tblGrid>
      <w:tr w:rsidR="00BE2B41" w:rsidRPr="00324D14" w:rsidTr="00AD3D23">
        <w:trPr>
          <w:trHeight w:val="878"/>
        </w:trPr>
        <w:tc>
          <w:tcPr>
            <w:tcW w:w="4727" w:type="dxa"/>
          </w:tcPr>
          <w:p w:rsidR="00BE2B41" w:rsidRPr="00324D14" w:rsidRDefault="00BE2B41" w:rsidP="00324D14">
            <w:pPr>
              <w:rPr>
                <w:bCs/>
                <w:iCs/>
              </w:rPr>
            </w:pPr>
            <w:r w:rsidRPr="00324D14">
              <w:rPr>
                <w:bCs/>
                <w:iCs/>
              </w:rPr>
              <w:t xml:space="preserve">Дата подачи </w:t>
            </w:r>
          </w:p>
          <w:p w:rsidR="00BE2B41" w:rsidRPr="00324D14" w:rsidRDefault="00BE2B41" w:rsidP="00324D14">
            <w:pPr>
              <w:rPr>
                <w:bCs/>
                <w:iCs/>
              </w:rPr>
            </w:pPr>
            <w:r w:rsidRPr="00324D14">
              <w:rPr>
                <w:bCs/>
                <w:iCs/>
              </w:rPr>
              <w:t>заявки:____________________</w:t>
            </w:r>
            <w:r w:rsidRPr="00324D14">
              <w:rPr>
                <w:bCs/>
                <w:iCs/>
              </w:rPr>
              <w:tab/>
            </w:r>
          </w:p>
          <w:p w:rsidR="00BE2B41" w:rsidRPr="00324D14" w:rsidRDefault="00BE2B41" w:rsidP="00324D14">
            <w:pPr>
              <w:rPr>
                <w:bCs/>
                <w:iCs/>
              </w:rPr>
            </w:pPr>
          </w:p>
        </w:tc>
        <w:tc>
          <w:tcPr>
            <w:tcW w:w="4930" w:type="dxa"/>
            <w:hideMark/>
          </w:tcPr>
          <w:p w:rsidR="00BE2B41" w:rsidRPr="00324D14" w:rsidRDefault="00BE2B41" w:rsidP="00324D14">
            <w:pPr>
              <w:rPr>
                <w:bCs/>
                <w:iCs/>
              </w:rPr>
            </w:pPr>
            <w:r w:rsidRPr="00324D14">
              <w:rPr>
                <w:bCs/>
                <w:iCs/>
              </w:rPr>
              <w:t xml:space="preserve">Дата </w:t>
            </w:r>
          </w:p>
          <w:p w:rsidR="00BE2B41" w:rsidRPr="00324D14" w:rsidRDefault="00BE2B41" w:rsidP="00324D14">
            <w:pPr>
              <w:rPr>
                <w:bCs/>
                <w:iCs/>
              </w:rPr>
            </w:pPr>
            <w:r w:rsidRPr="00324D14">
              <w:rPr>
                <w:bCs/>
                <w:iCs/>
              </w:rPr>
              <w:t>приема заявки:___________________</w:t>
            </w:r>
          </w:p>
        </w:tc>
      </w:tr>
      <w:tr w:rsidR="00BE2B41" w:rsidRPr="00324D14" w:rsidTr="00AD3D23">
        <w:trPr>
          <w:trHeight w:val="84"/>
        </w:trPr>
        <w:tc>
          <w:tcPr>
            <w:tcW w:w="4727" w:type="dxa"/>
          </w:tcPr>
          <w:p w:rsidR="00BE2B41" w:rsidRPr="00324D14" w:rsidRDefault="00BE2B41" w:rsidP="00324D14">
            <w:pPr>
              <w:rPr>
                <w:bCs/>
                <w:iCs/>
              </w:rPr>
            </w:pPr>
          </w:p>
          <w:p w:rsidR="00BE2B41" w:rsidRPr="00324D14" w:rsidRDefault="00BE2B41" w:rsidP="00324D14">
            <w:pPr>
              <w:rPr>
                <w:bCs/>
                <w:iCs/>
              </w:rPr>
            </w:pPr>
            <w:r w:rsidRPr="00324D14">
              <w:rPr>
                <w:bCs/>
                <w:iCs/>
              </w:rPr>
              <w:t>Подпись:__________________</w:t>
            </w:r>
          </w:p>
          <w:p w:rsidR="00BE2B41" w:rsidRPr="00324D14" w:rsidRDefault="00BE2B41" w:rsidP="00324D14">
            <w:pPr>
              <w:rPr>
                <w:bCs/>
                <w:iCs/>
              </w:rPr>
            </w:pPr>
          </w:p>
          <w:p w:rsidR="00BE2B41" w:rsidRPr="00324D14" w:rsidRDefault="00BE2B41" w:rsidP="00324D14">
            <w:pPr>
              <w:rPr>
                <w:bCs/>
                <w:iCs/>
              </w:rPr>
            </w:pPr>
            <w:r w:rsidRPr="00324D14">
              <w:rPr>
                <w:bCs/>
                <w:iCs/>
              </w:rPr>
              <w:t xml:space="preserve"> М. П.</w:t>
            </w:r>
            <w:r w:rsidRPr="00324D14">
              <w:t xml:space="preserve"> (при наличии)</w:t>
            </w:r>
          </w:p>
        </w:tc>
        <w:tc>
          <w:tcPr>
            <w:tcW w:w="4930" w:type="dxa"/>
            <w:hideMark/>
          </w:tcPr>
          <w:p w:rsidR="00BE2B41" w:rsidRPr="00324D14" w:rsidRDefault="00BE2B41" w:rsidP="00324D14">
            <w:pPr>
              <w:rPr>
                <w:bCs/>
                <w:iCs/>
              </w:rPr>
            </w:pPr>
            <w:r w:rsidRPr="00324D14">
              <w:rPr>
                <w:bCs/>
                <w:iCs/>
              </w:rPr>
              <w:t xml:space="preserve">Заявку </w:t>
            </w:r>
          </w:p>
          <w:p w:rsidR="00BE2B41" w:rsidRPr="00324D14" w:rsidRDefault="00BE2B41" w:rsidP="00324D14">
            <w:pPr>
              <w:rPr>
                <w:bCs/>
                <w:iCs/>
              </w:rPr>
            </w:pPr>
            <w:r w:rsidRPr="00324D14">
              <w:rPr>
                <w:bCs/>
                <w:iCs/>
              </w:rPr>
              <w:t>Принял:_________________________</w:t>
            </w:r>
          </w:p>
          <w:p w:rsidR="005F0132" w:rsidRPr="00324D14" w:rsidRDefault="005F0132" w:rsidP="00324D14">
            <w:pPr>
              <w:rPr>
                <w:bCs/>
                <w:iCs/>
              </w:rPr>
            </w:pPr>
          </w:p>
          <w:p w:rsidR="00BE2B41" w:rsidRPr="00324D14" w:rsidRDefault="00BE2B41" w:rsidP="00324D14">
            <w:pPr>
              <w:rPr>
                <w:bCs/>
                <w:iCs/>
              </w:rPr>
            </w:pPr>
            <w:r w:rsidRPr="00324D14">
              <w:rPr>
                <w:bCs/>
                <w:iCs/>
              </w:rPr>
              <w:t>М.П. (при наличии)</w:t>
            </w:r>
          </w:p>
        </w:tc>
      </w:tr>
      <w:tr w:rsidR="00BE2B41" w:rsidRPr="00324D14" w:rsidTr="00AD3D23">
        <w:trPr>
          <w:trHeight w:val="84"/>
        </w:trPr>
        <w:tc>
          <w:tcPr>
            <w:tcW w:w="4727" w:type="dxa"/>
          </w:tcPr>
          <w:p w:rsidR="00BE2B41" w:rsidRPr="00324D14" w:rsidRDefault="00BE2B41" w:rsidP="00324D14">
            <w:pPr>
              <w:rPr>
                <w:bCs/>
                <w:iCs/>
              </w:rPr>
            </w:pPr>
          </w:p>
        </w:tc>
        <w:tc>
          <w:tcPr>
            <w:tcW w:w="4930" w:type="dxa"/>
          </w:tcPr>
          <w:p w:rsidR="00BE2B41" w:rsidRPr="00324D14" w:rsidRDefault="00BE2B41" w:rsidP="00324D14">
            <w:pPr>
              <w:rPr>
                <w:bCs/>
                <w:iCs/>
              </w:rPr>
            </w:pPr>
          </w:p>
        </w:tc>
      </w:tr>
    </w:tbl>
    <w:p w:rsidR="00BE2B41" w:rsidRPr="00324D14" w:rsidRDefault="00BE2B41" w:rsidP="00324D14">
      <w:r w:rsidRPr="00324D14">
        <w:br w:type="page"/>
      </w:r>
    </w:p>
    <w:p w:rsidR="00BE2B41" w:rsidRPr="00324D14" w:rsidRDefault="00880E79" w:rsidP="00324D14">
      <w:pPr>
        <w:tabs>
          <w:tab w:val="left" w:pos="7797"/>
        </w:tabs>
        <w:ind w:left="5664"/>
      </w:pPr>
      <w:r w:rsidRPr="00324D14">
        <w:lastRenderedPageBreak/>
        <w:tab/>
      </w:r>
      <w:r w:rsidR="00BE2B41" w:rsidRPr="00324D14">
        <w:t xml:space="preserve">Приложение № </w:t>
      </w:r>
      <w:r w:rsidR="00407CF0" w:rsidRPr="00324D14">
        <w:t xml:space="preserve">3               </w:t>
      </w:r>
      <w:r w:rsidR="007E0FEF" w:rsidRPr="00324D14">
        <w:t xml:space="preserve">к контракту№ </w:t>
      </w:r>
      <w:r w:rsidR="00BE4BDE" w:rsidRPr="00324D14">
        <w:t>_____</w:t>
      </w:r>
      <w:r w:rsidR="007E0FEF" w:rsidRPr="00324D14">
        <w:t xml:space="preserve"> от «__» </w:t>
      </w:r>
      <w:r w:rsidR="00BE5A9D" w:rsidRPr="00324D14">
        <w:t xml:space="preserve">___ </w:t>
      </w:r>
      <w:r w:rsidR="00B8656D" w:rsidRPr="00324D14">
        <w:t xml:space="preserve"> 202</w:t>
      </w:r>
      <w:r w:rsidR="00BE4BDE" w:rsidRPr="00324D14">
        <w:t>6</w:t>
      </w:r>
      <w:r w:rsidR="00BE2B41" w:rsidRPr="00324D14">
        <w:t xml:space="preserve"> г.</w:t>
      </w:r>
    </w:p>
    <w:p w:rsidR="00BE2B41" w:rsidRPr="00324D14" w:rsidRDefault="00BE2B41" w:rsidP="00324D14">
      <w:pPr>
        <w:jc w:val="center"/>
      </w:pPr>
    </w:p>
    <w:p w:rsidR="00BE2B41" w:rsidRPr="00324D14" w:rsidRDefault="00BE2B41" w:rsidP="00324D14">
      <w:pPr>
        <w:jc w:val="center"/>
      </w:pPr>
      <w:r w:rsidRPr="00324D14">
        <w:t>Форма Акта приема-передачи электронных (топливных) карт.</w:t>
      </w:r>
    </w:p>
    <w:p w:rsidR="00BE2B41" w:rsidRPr="00324D14" w:rsidRDefault="00BE2B41" w:rsidP="00324D14">
      <w:pPr>
        <w:jc w:val="center"/>
      </w:pPr>
    </w:p>
    <w:p w:rsidR="00BE2B41" w:rsidRPr="00324D14" w:rsidRDefault="00BE2B41" w:rsidP="00324D14">
      <w:pPr>
        <w:jc w:val="center"/>
      </w:pPr>
    </w:p>
    <w:p w:rsidR="00BE2B41" w:rsidRPr="00324D14" w:rsidRDefault="00BE2B41" w:rsidP="00324D14">
      <w:pPr>
        <w:ind w:right="-2"/>
        <w:jc w:val="both"/>
      </w:pPr>
      <w:r w:rsidRPr="00324D14">
        <w:t xml:space="preserve">Санкт-Петербург </w:t>
      </w:r>
      <w:r w:rsidRPr="00324D14">
        <w:tab/>
      </w:r>
      <w:r w:rsidRPr="00324D14">
        <w:tab/>
      </w:r>
      <w:r w:rsidRPr="00324D14">
        <w:tab/>
      </w:r>
      <w:r w:rsidRPr="00324D14">
        <w:tab/>
      </w:r>
      <w:r w:rsidRPr="00324D14">
        <w:tab/>
        <w:t>«___»_________ ____ г.</w:t>
      </w:r>
    </w:p>
    <w:p w:rsidR="00BE2B41" w:rsidRPr="00324D14" w:rsidRDefault="00BE2B41" w:rsidP="00324D14">
      <w:pPr>
        <w:ind w:right="-2"/>
        <w:jc w:val="both"/>
      </w:pPr>
      <w:r w:rsidRPr="00324D14">
        <w:br/>
        <w:t xml:space="preserve">_________________________________ </w:t>
      </w:r>
      <w:r w:rsidRPr="00324D14">
        <w:rPr>
          <w:i/>
          <w:iCs/>
        </w:rPr>
        <w:t>(наименование или Ф.И.О.)</w:t>
      </w:r>
      <w:r w:rsidRPr="00324D14">
        <w:t xml:space="preserve">, именуем__ в дальнейшем «Поставщик», в лице _______________________ </w:t>
      </w:r>
      <w:r w:rsidRPr="00324D14">
        <w:rPr>
          <w:i/>
          <w:iCs/>
        </w:rPr>
        <w:t>(должность, Ф.И.О.)</w:t>
      </w:r>
      <w:r w:rsidRPr="00324D14">
        <w:t xml:space="preserve">, действующ___ на основании _____________________, с одной стороны и _________________________ </w:t>
      </w:r>
      <w:r w:rsidRPr="00324D14">
        <w:rPr>
          <w:i/>
          <w:iCs/>
        </w:rPr>
        <w:t>(наименование или Ф.И.О.)</w:t>
      </w:r>
      <w:r w:rsidRPr="00324D14">
        <w:t xml:space="preserve">, именуем__ далее «Заказчик», в лице ____________________ </w:t>
      </w:r>
      <w:r w:rsidRPr="00324D14">
        <w:rPr>
          <w:i/>
          <w:iCs/>
        </w:rPr>
        <w:t>(должность, Ф.И.О.)</w:t>
      </w:r>
      <w:r w:rsidRPr="00324D14">
        <w:t>, действующ</w:t>
      </w:r>
      <w:r w:rsidR="009137E4">
        <w:t xml:space="preserve">ий </w:t>
      </w:r>
      <w:r w:rsidRPr="00324D14">
        <w:t>___ на основании ___________________, с другой стороны, вместе именуемые «Стороны», составили настоящий Акт приема-передачи о нижеследующем:</w:t>
      </w:r>
    </w:p>
    <w:p w:rsidR="00BE2B41" w:rsidRPr="00324D14" w:rsidRDefault="00BE2B41" w:rsidP="00324D14">
      <w:pPr>
        <w:ind w:right="-2"/>
        <w:jc w:val="both"/>
      </w:pPr>
    </w:p>
    <w:p w:rsidR="00BE2B41" w:rsidRPr="00324D14" w:rsidRDefault="00BE2B41" w:rsidP="00324D14">
      <w:pPr>
        <w:ind w:right="-2"/>
        <w:jc w:val="both"/>
      </w:pPr>
      <w:r w:rsidRPr="00324D14">
        <w:t>В соответствии с заключен</w:t>
      </w:r>
      <w:r w:rsidR="00AD6A12" w:rsidRPr="00324D14">
        <w:t>ным Сторонами контрактом № ____</w:t>
      </w:r>
      <w:r w:rsidRPr="00324D14">
        <w:t xml:space="preserve"> от _______ ________________ </w:t>
      </w:r>
      <w:r w:rsidRPr="00324D14">
        <w:rPr>
          <w:i/>
          <w:iCs/>
        </w:rPr>
        <w:t>(указывается предмет контракта)</w:t>
      </w:r>
      <w:r w:rsidRPr="00324D14">
        <w:t xml:space="preserve"> Поставщик передал, а Заказчик принял нижеуказанные электронные (топливные) карты:</w:t>
      </w:r>
    </w:p>
    <w:p w:rsidR="00BE2B41" w:rsidRPr="00324D14" w:rsidRDefault="00BE2B41" w:rsidP="00324D14">
      <w:pPr>
        <w:ind w:right="-2"/>
        <w:jc w:val="both"/>
      </w:pPr>
    </w:p>
    <w:tbl>
      <w:tblPr>
        <w:tblW w:w="6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2412"/>
        <w:gridCol w:w="1417"/>
        <w:gridCol w:w="2126"/>
      </w:tblGrid>
      <w:tr w:rsidR="001505B5" w:rsidRPr="00324D14" w:rsidTr="001505B5">
        <w:trPr>
          <w:trHeight w:val="562"/>
          <w:jc w:val="center"/>
        </w:trPr>
        <w:tc>
          <w:tcPr>
            <w:tcW w:w="560" w:type="dxa"/>
            <w:vMerge w:val="restart"/>
            <w:shd w:val="clear" w:color="auto" w:fill="auto"/>
          </w:tcPr>
          <w:p w:rsidR="001505B5" w:rsidRPr="00324D14" w:rsidRDefault="001505B5" w:rsidP="00324D14">
            <w:pPr>
              <w:widowControl w:val="0"/>
              <w:autoSpaceDE w:val="0"/>
              <w:autoSpaceDN w:val="0"/>
              <w:adjustRightInd w:val="0"/>
              <w:jc w:val="center"/>
              <w:rPr>
                <w:bCs/>
              </w:rPr>
            </w:pPr>
            <w:r w:rsidRPr="00324D14">
              <w:rPr>
                <w:bCs/>
              </w:rPr>
              <w:t>№ п/п</w:t>
            </w:r>
          </w:p>
        </w:tc>
        <w:tc>
          <w:tcPr>
            <w:tcW w:w="2412" w:type="dxa"/>
            <w:vMerge w:val="restart"/>
            <w:shd w:val="clear" w:color="auto" w:fill="auto"/>
          </w:tcPr>
          <w:p w:rsidR="001505B5" w:rsidRPr="00324D14" w:rsidRDefault="001505B5" w:rsidP="00324D14">
            <w:pPr>
              <w:widowControl w:val="0"/>
              <w:autoSpaceDE w:val="0"/>
              <w:autoSpaceDN w:val="0"/>
              <w:adjustRightInd w:val="0"/>
              <w:jc w:val="center"/>
              <w:rPr>
                <w:bCs/>
              </w:rPr>
            </w:pPr>
            <w:r w:rsidRPr="00324D14">
              <w:rPr>
                <w:bCs/>
              </w:rPr>
              <w:t xml:space="preserve">Номер </w:t>
            </w:r>
            <w:r w:rsidRPr="00324D14">
              <w:t>электронной (топливной) карты</w:t>
            </w:r>
          </w:p>
        </w:tc>
        <w:tc>
          <w:tcPr>
            <w:tcW w:w="1417" w:type="dxa"/>
            <w:vMerge w:val="restart"/>
            <w:shd w:val="clear" w:color="auto" w:fill="auto"/>
          </w:tcPr>
          <w:p w:rsidR="001505B5" w:rsidRPr="00324D14" w:rsidRDefault="001505B5" w:rsidP="00324D14">
            <w:pPr>
              <w:widowControl w:val="0"/>
              <w:autoSpaceDE w:val="0"/>
              <w:autoSpaceDN w:val="0"/>
              <w:adjustRightInd w:val="0"/>
              <w:jc w:val="center"/>
              <w:rPr>
                <w:bCs/>
              </w:rPr>
            </w:pPr>
            <w:r w:rsidRPr="00324D14">
              <w:rPr>
                <w:bCs/>
                <w:lang w:val="en-US"/>
              </w:rPr>
              <w:t>PIN</w:t>
            </w:r>
            <w:r w:rsidRPr="00324D14">
              <w:rPr>
                <w:bCs/>
              </w:rPr>
              <w:t xml:space="preserve"> - код</w:t>
            </w:r>
          </w:p>
        </w:tc>
        <w:tc>
          <w:tcPr>
            <w:tcW w:w="2126" w:type="dxa"/>
            <w:vMerge w:val="restart"/>
            <w:shd w:val="clear" w:color="auto" w:fill="auto"/>
          </w:tcPr>
          <w:p w:rsidR="001505B5" w:rsidRPr="00324D14" w:rsidRDefault="001505B5" w:rsidP="00324D14">
            <w:pPr>
              <w:widowControl w:val="0"/>
              <w:autoSpaceDE w:val="0"/>
              <w:autoSpaceDN w:val="0"/>
              <w:adjustRightInd w:val="0"/>
              <w:jc w:val="center"/>
              <w:rPr>
                <w:bCs/>
              </w:rPr>
            </w:pPr>
            <w:r w:rsidRPr="00324D14">
              <w:rPr>
                <w:bCs/>
              </w:rPr>
              <w:t>Наименование топлива</w:t>
            </w:r>
            <w:r w:rsidRPr="00324D14">
              <w:rPr>
                <w:rStyle w:val="a7"/>
                <w:bCs/>
              </w:rPr>
              <w:footnoteReference w:id="3"/>
            </w:r>
          </w:p>
        </w:tc>
      </w:tr>
      <w:tr w:rsidR="001505B5" w:rsidRPr="00324D14" w:rsidTr="001505B5">
        <w:trPr>
          <w:trHeight w:val="276"/>
          <w:jc w:val="center"/>
        </w:trPr>
        <w:tc>
          <w:tcPr>
            <w:tcW w:w="560" w:type="dxa"/>
            <w:vMerge/>
            <w:shd w:val="clear" w:color="auto" w:fill="auto"/>
          </w:tcPr>
          <w:p w:rsidR="001505B5" w:rsidRPr="00324D14" w:rsidRDefault="001505B5" w:rsidP="00324D14">
            <w:pPr>
              <w:widowControl w:val="0"/>
              <w:autoSpaceDE w:val="0"/>
              <w:autoSpaceDN w:val="0"/>
              <w:adjustRightInd w:val="0"/>
              <w:jc w:val="center"/>
              <w:rPr>
                <w:bCs/>
              </w:rPr>
            </w:pPr>
          </w:p>
        </w:tc>
        <w:tc>
          <w:tcPr>
            <w:tcW w:w="2412" w:type="dxa"/>
            <w:vMerge/>
            <w:shd w:val="clear" w:color="auto" w:fill="auto"/>
          </w:tcPr>
          <w:p w:rsidR="001505B5" w:rsidRPr="00324D14" w:rsidRDefault="001505B5" w:rsidP="00324D14">
            <w:pPr>
              <w:widowControl w:val="0"/>
              <w:autoSpaceDE w:val="0"/>
              <w:autoSpaceDN w:val="0"/>
              <w:adjustRightInd w:val="0"/>
              <w:jc w:val="center"/>
              <w:rPr>
                <w:bCs/>
              </w:rPr>
            </w:pPr>
          </w:p>
        </w:tc>
        <w:tc>
          <w:tcPr>
            <w:tcW w:w="1417" w:type="dxa"/>
            <w:vMerge/>
            <w:shd w:val="clear" w:color="auto" w:fill="auto"/>
          </w:tcPr>
          <w:p w:rsidR="001505B5" w:rsidRPr="00324D14" w:rsidRDefault="001505B5" w:rsidP="00324D14">
            <w:pPr>
              <w:widowControl w:val="0"/>
              <w:autoSpaceDE w:val="0"/>
              <w:autoSpaceDN w:val="0"/>
              <w:adjustRightInd w:val="0"/>
              <w:jc w:val="center"/>
              <w:rPr>
                <w:bCs/>
              </w:rPr>
            </w:pPr>
          </w:p>
        </w:tc>
        <w:tc>
          <w:tcPr>
            <w:tcW w:w="2126" w:type="dxa"/>
            <w:vMerge/>
            <w:shd w:val="clear" w:color="auto" w:fill="auto"/>
          </w:tcPr>
          <w:p w:rsidR="001505B5" w:rsidRPr="00324D14" w:rsidRDefault="001505B5" w:rsidP="00324D14">
            <w:pPr>
              <w:widowControl w:val="0"/>
              <w:autoSpaceDE w:val="0"/>
              <w:autoSpaceDN w:val="0"/>
              <w:adjustRightInd w:val="0"/>
              <w:jc w:val="center"/>
              <w:rPr>
                <w:bCs/>
              </w:rPr>
            </w:pPr>
          </w:p>
        </w:tc>
      </w:tr>
      <w:tr w:rsidR="001505B5" w:rsidRPr="00324D14" w:rsidTr="001505B5">
        <w:trPr>
          <w:jc w:val="center"/>
        </w:trPr>
        <w:tc>
          <w:tcPr>
            <w:tcW w:w="560" w:type="dxa"/>
            <w:shd w:val="clear" w:color="auto" w:fill="auto"/>
          </w:tcPr>
          <w:p w:rsidR="001505B5" w:rsidRPr="00324D14" w:rsidRDefault="001505B5" w:rsidP="00324D14">
            <w:pPr>
              <w:widowControl w:val="0"/>
              <w:autoSpaceDE w:val="0"/>
              <w:autoSpaceDN w:val="0"/>
              <w:adjustRightInd w:val="0"/>
              <w:jc w:val="center"/>
              <w:rPr>
                <w:bCs/>
              </w:rPr>
            </w:pPr>
          </w:p>
        </w:tc>
        <w:tc>
          <w:tcPr>
            <w:tcW w:w="2412" w:type="dxa"/>
            <w:shd w:val="clear" w:color="auto" w:fill="auto"/>
          </w:tcPr>
          <w:p w:rsidR="001505B5" w:rsidRPr="00324D14" w:rsidRDefault="001505B5" w:rsidP="00324D14">
            <w:pPr>
              <w:widowControl w:val="0"/>
              <w:autoSpaceDE w:val="0"/>
              <w:autoSpaceDN w:val="0"/>
              <w:adjustRightInd w:val="0"/>
              <w:jc w:val="center"/>
              <w:rPr>
                <w:bCs/>
              </w:rPr>
            </w:pPr>
          </w:p>
        </w:tc>
        <w:tc>
          <w:tcPr>
            <w:tcW w:w="1417" w:type="dxa"/>
            <w:shd w:val="clear" w:color="auto" w:fill="auto"/>
          </w:tcPr>
          <w:p w:rsidR="001505B5" w:rsidRPr="00324D14" w:rsidRDefault="001505B5" w:rsidP="00324D14">
            <w:pPr>
              <w:widowControl w:val="0"/>
              <w:autoSpaceDE w:val="0"/>
              <w:autoSpaceDN w:val="0"/>
              <w:adjustRightInd w:val="0"/>
              <w:jc w:val="center"/>
              <w:rPr>
                <w:bCs/>
              </w:rPr>
            </w:pPr>
          </w:p>
        </w:tc>
        <w:tc>
          <w:tcPr>
            <w:tcW w:w="2126" w:type="dxa"/>
            <w:shd w:val="clear" w:color="auto" w:fill="auto"/>
          </w:tcPr>
          <w:p w:rsidR="001505B5" w:rsidRPr="00324D14" w:rsidRDefault="001505B5" w:rsidP="00324D14">
            <w:pPr>
              <w:widowControl w:val="0"/>
              <w:autoSpaceDE w:val="0"/>
              <w:autoSpaceDN w:val="0"/>
              <w:adjustRightInd w:val="0"/>
              <w:jc w:val="center"/>
              <w:rPr>
                <w:bCs/>
              </w:rPr>
            </w:pPr>
          </w:p>
        </w:tc>
      </w:tr>
      <w:tr w:rsidR="006A3474" w:rsidRPr="00324D14" w:rsidTr="001505B5">
        <w:trPr>
          <w:jc w:val="center"/>
        </w:trPr>
        <w:tc>
          <w:tcPr>
            <w:tcW w:w="560" w:type="dxa"/>
            <w:shd w:val="clear" w:color="auto" w:fill="auto"/>
          </w:tcPr>
          <w:p w:rsidR="006A3474" w:rsidRPr="00324D14" w:rsidRDefault="006A3474" w:rsidP="00324D14">
            <w:pPr>
              <w:widowControl w:val="0"/>
              <w:autoSpaceDE w:val="0"/>
              <w:autoSpaceDN w:val="0"/>
              <w:adjustRightInd w:val="0"/>
              <w:jc w:val="center"/>
              <w:rPr>
                <w:bCs/>
              </w:rPr>
            </w:pPr>
          </w:p>
        </w:tc>
        <w:tc>
          <w:tcPr>
            <w:tcW w:w="2412" w:type="dxa"/>
            <w:shd w:val="clear" w:color="auto" w:fill="auto"/>
          </w:tcPr>
          <w:p w:rsidR="006A3474" w:rsidRPr="00324D14" w:rsidRDefault="006A3474" w:rsidP="00324D14">
            <w:pPr>
              <w:widowControl w:val="0"/>
              <w:autoSpaceDE w:val="0"/>
              <w:autoSpaceDN w:val="0"/>
              <w:adjustRightInd w:val="0"/>
              <w:jc w:val="center"/>
              <w:rPr>
                <w:bCs/>
              </w:rPr>
            </w:pPr>
          </w:p>
        </w:tc>
        <w:tc>
          <w:tcPr>
            <w:tcW w:w="1417" w:type="dxa"/>
            <w:shd w:val="clear" w:color="auto" w:fill="auto"/>
          </w:tcPr>
          <w:p w:rsidR="006A3474" w:rsidRPr="00324D14" w:rsidRDefault="006A3474" w:rsidP="00324D14">
            <w:pPr>
              <w:widowControl w:val="0"/>
              <w:autoSpaceDE w:val="0"/>
              <w:autoSpaceDN w:val="0"/>
              <w:adjustRightInd w:val="0"/>
              <w:jc w:val="center"/>
              <w:rPr>
                <w:bCs/>
              </w:rPr>
            </w:pPr>
          </w:p>
        </w:tc>
        <w:tc>
          <w:tcPr>
            <w:tcW w:w="2126" w:type="dxa"/>
            <w:shd w:val="clear" w:color="auto" w:fill="auto"/>
          </w:tcPr>
          <w:p w:rsidR="006A3474" w:rsidRPr="00324D14" w:rsidRDefault="006A3474" w:rsidP="00324D14">
            <w:pPr>
              <w:widowControl w:val="0"/>
              <w:autoSpaceDE w:val="0"/>
              <w:autoSpaceDN w:val="0"/>
              <w:adjustRightInd w:val="0"/>
              <w:jc w:val="center"/>
              <w:rPr>
                <w:bCs/>
              </w:rPr>
            </w:pPr>
          </w:p>
        </w:tc>
      </w:tr>
      <w:tr w:rsidR="006A3474" w:rsidRPr="00324D14" w:rsidTr="001505B5">
        <w:trPr>
          <w:jc w:val="center"/>
        </w:trPr>
        <w:tc>
          <w:tcPr>
            <w:tcW w:w="560" w:type="dxa"/>
            <w:shd w:val="clear" w:color="auto" w:fill="auto"/>
          </w:tcPr>
          <w:p w:rsidR="006A3474" w:rsidRPr="00324D14" w:rsidRDefault="006A3474" w:rsidP="00324D14">
            <w:pPr>
              <w:widowControl w:val="0"/>
              <w:autoSpaceDE w:val="0"/>
              <w:autoSpaceDN w:val="0"/>
              <w:adjustRightInd w:val="0"/>
              <w:jc w:val="center"/>
              <w:rPr>
                <w:bCs/>
              </w:rPr>
            </w:pPr>
          </w:p>
        </w:tc>
        <w:tc>
          <w:tcPr>
            <w:tcW w:w="2412" w:type="dxa"/>
            <w:shd w:val="clear" w:color="auto" w:fill="auto"/>
          </w:tcPr>
          <w:p w:rsidR="006A3474" w:rsidRPr="00324D14" w:rsidRDefault="006A3474" w:rsidP="00324D14">
            <w:pPr>
              <w:widowControl w:val="0"/>
              <w:autoSpaceDE w:val="0"/>
              <w:autoSpaceDN w:val="0"/>
              <w:adjustRightInd w:val="0"/>
              <w:jc w:val="center"/>
              <w:rPr>
                <w:bCs/>
              </w:rPr>
            </w:pPr>
          </w:p>
        </w:tc>
        <w:tc>
          <w:tcPr>
            <w:tcW w:w="1417" w:type="dxa"/>
            <w:shd w:val="clear" w:color="auto" w:fill="auto"/>
          </w:tcPr>
          <w:p w:rsidR="006A3474" w:rsidRPr="00324D14" w:rsidRDefault="006A3474" w:rsidP="00324D14">
            <w:pPr>
              <w:widowControl w:val="0"/>
              <w:autoSpaceDE w:val="0"/>
              <w:autoSpaceDN w:val="0"/>
              <w:adjustRightInd w:val="0"/>
              <w:jc w:val="center"/>
              <w:rPr>
                <w:bCs/>
              </w:rPr>
            </w:pPr>
          </w:p>
        </w:tc>
        <w:tc>
          <w:tcPr>
            <w:tcW w:w="2126" w:type="dxa"/>
            <w:shd w:val="clear" w:color="auto" w:fill="auto"/>
          </w:tcPr>
          <w:p w:rsidR="006A3474" w:rsidRPr="00324D14" w:rsidRDefault="006A3474" w:rsidP="00324D14">
            <w:pPr>
              <w:widowControl w:val="0"/>
              <w:autoSpaceDE w:val="0"/>
              <w:autoSpaceDN w:val="0"/>
              <w:adjustRightInd w:val="0"/>
              <w:jc w:val="center"/>
              <w:rPr>
                <w:bCs/>
              </w:rPr>
            </w:pPr>
          </w:p>
        </w:tc>
      </w:tr>
      <w:tr w:rsidR="006A3474" w:rsidRPr="00324D14" w:rsidTr="001505B5">
        <w:trPr>
          <w:jc w:val="center"/>
        </w:trPr>
        <w:tc>
          <w:tcPr>
            <w:tcW w:w="560" w:type="dxa"/>
            <w:shd w:val="clear" w:color="auto" w:fill="auto"/>
          </w:tcPr>
          <w:p w:rsidR="006A3474" w:rsidRPr="00324D14" w:rsidRDefault="006A3474" w:rsidP="00324D14">
            <w:pPr>
              <w:widowControl w:val="0"/>
              <w:autoSpaceDE w:val="0"/>
              <w:autoSpaceDN w:val="0"/>
              <w:adjustRightInd w:val="0"/>
              <w:jc w:val="center"/>
              <w:rPr>
                <w:bCs/>
              </w:rPr>
            </w:pPr>
          </w:p>
        </w:tc>
        <w:tc>
          <w:tcPr>
            <w:tcW w:w="2412" w:type="dxa"/>
            <w:shd w:val="clear" w:color="auto" w:fill="auto"/>
          </w:tcPr>
          <w:p w:rsidR="006A3474" w:rsidRPr="00324D14" w:rsidRDefault="006A3474" w:rsidP="00324D14">
            <w:pPr>
              <w:widowControl w:val="0"/>
              <w:autoSpaceDE w:val="0"/>
              <w:autoSpaceDN w:val="0"/>
              <w:adjustRightInd w:val="0"/>
              <w:jc w:val="center"/>
              <w:rPr>
                <w:bCs/>
              </w:rPr>
            </w:pPr>
          </w:p>
        </w:tc>
        <w:tc>
          <w:tcPr>
            <w:tcW w:w="1417" w:type="dxa"/>
            <w:shd w:val="clear" w:color="auto" w:fill="auto"/>
          </w:tcPr>
          <w:p w:rsidR="006A3474" w:rsidRPr="00324D14" w:rsidRDefault="006A3474" w:rsidP="00324D14">
            <w:pPr>
              <w:widowControl w:val="0"/>
              <w:autoSpaceDE w:val="0"/>
              <w:autoSpaceDN w:val="0"/>
              <w:adjustRightInd w:val="0"/>
              <w:jc w:val="center"/>
              <w:rPr>
                <w:bCs/>
              </w:rPr>
            </w:pPr>
          </w:p>
        </w:tc>
        <w:tc>
          <w:tcPr>
            <w:tcW w:w="2126" w:type="dxa"/>
            <w:shd w:val="clear" w:color="auto" w:fill="auto"/>
          </w:tcPr>
          <w:p w:rsidR="006A3474" w:rsidRPr="00324D14" w:rsidRDefault="006A3474" w:rsidP="00324D14">
            <w:pPr>
              <w:widowControl w:val="0"/>
              <w:autoSpaceDE w:val="0"/>
              <w:autoSpaceDN w:val="0"/>
              <w:adjustRightInd w:val="0"/>
              <w:jc w:val="center"/>
              <w:rPr>
                <w:bCs/>
              </w:rPr>
            </w:pPr>
          </w:p>
        </w:tc>
      </w:tr>
      <w:tr w:rsidR="001505B5" w:rsidRPr="00324D14" w:rsidTr="001505B5">
        <w:trPr>
          <w:jc w:val="center"/>
        </w:trPr>
        <w:tc>
          <w:tcPr>
            <w:tcW w:w="560" w:type="dxa"/>
            <w:shd w:val="clear" w:color="auto" w:fill="auto"/>
          </w:tcPr>
          <w:p w:rsidR="001505B5" w:rsidRPr="00324D14" w:rsidRDefault="001505B5" w:rsidP="00324D14">
            <w:pPr>
              <w:widowControl w:val="0"/>
              <w:autoSpaceDE w:val="0"/>
              <w:autoSpaceDN w:val="0"/>
              <w:adjustRightInd w:val="0"/>
              <w:jc w:val="center"/>
              <w:rPr>
                <w:bCs/>
              </w:rPr>
            </w:pPr>
          </w:p>
        </w:tc>
        <w:tc>
          <w:tcPr>
            <w:tcW w:w="2412" w:type="dxa"/>
            <w:shd w:val="clear" w:color="auto" w:fill="auto"/>
          </w:tcPr>
          <w:p w:rsidR="001505B5" w:rsidRPr="00324D14" w:rsidRDefault="001505B5" w:rsidP="00324D14">
            <w:pPr>
              <w:widowControl w:val="0"/>
              <w:autoSpaceDE w:val="0"/>
              <w:autoSpaceDN w:val="0"/>
              <w:adjustRightInd w:val="0"/>
              <w:jc w:val="center"/>
              <w:rPr>
                <w:bCs/>
              </w:rPr>
            </w:pPr>
          </w:p>
        </w:tc>
        <w:tc>
          <w:tcPr>
            <w:tcW w:w="1417" w:type="dxa"/>
            <w:shd w:val="clear" w:color="auto" w:fill="auto"/>
          </w:tcPr>
          <w:p w:rsidR="001505B5" w:rsidRPr="00324D14" w:rsidRDefault="001505B5" w:rsidP="00324D14">
            <w:pPr>
              <w:widowControl w:val="0"/>
              <w:autoSpaceDE w:val="0"/>
              <w:autoSpaceDN w:val="0"/>
              <w:adjustRightInd w:val="0"/>
              <w:jc w:val="center"/>
              <w:rPr>
                <w:bCs/>
              </w:rPr>
            </w:pPr>
          </w:p>
        </w:tc>
        <w:tc>
          <w:tcPr>
            <w:tcW w:w="2126" w:type="dxa"/>
            <w:shd w:val="clear" w:color="auto" w:fill="auto"/>
          </w:tcPr>
          <w:p w:rsidR="001505B5" w:rsidRPr="00324D14" w:rsidRDefault="001505B5" w:rsidP="00324D14">
            <w:pPr>
              <w:widowControl w:val="0"/>
              <w:autoSpaceDE w:val="0"/>
              <w:autoSpaceDN w:val="0"/>
              <w:adjustRightInd w:val="0"/>
              <w:jc w:val="center"/>
              <w:rPr>
                <w:bCs/>
              </w:rPr>
            </w:pPr>
          </w:p>
        </w:tc>
      </w:tr>
    </w:tbl>
    <w:p w:rsidR="00BE2B41" w:rsidRPr="00324D14" w:rsidRDefault="00BE2B41" w:rsidP="00324D14">
      <w:pPr>
        <w:ind w:firstLine="708"/>
        <w:jc w:val="both"/>
      </w:pPr>
    </w:p>
    <w:p w:rsidR="00BE2B41" w:rsidRPr="00324D14" w:rsidRDefault="00BE2B41" w:rsidP="00324D14">
      <w:pPr>
        <w:ind w:firstLine="708"/>
        <w:jc w:val="both"/>
      </w:pPr>
      <w:r w:rsidRPr="00324D14">
        <w:t>Общее количество электронных (топливных) карт, передаваемых по настоящему Акту приема-передачи - _______ шт.</w:t>
      </w:r>
    </w:p>
    <w:p w:rsidR="00BE2B41" w:rsidRPr="00324D14" w:rsidRDefault="00BE2B41" w:rsidP="00324D14">
      <w:pPr>
        <w:jc w:val="both"/>
      </w:pPr>
    </w:p>
    <w:p w:rsidR="00BE2B41" w:rsidRPr="00324D14" w:rsidRDefault="00BE2B41" w:rsidP="00324D14">
      <w:pPr>
        <w:jc w:val="both"/>
      </w:pPr>
      <w:r w:rsidRPr="00324D14">
        <w:tab/>
        <w:t>Электронные (топливные) карты переданы в соответствующем качестве и количестве.</w:t>
      </w:r>
    </w:p>
    <w:p w:rsidR="00BE2B41" w:rsidRPr="00324D14" w:rsidRDefault="00BE2B41" w:rsidP="00324D14">
      <w:pPr>
        <w:jc w:val="both"/>
      </w:pPr>
      <w:r w:rsidRPr="00324D14">
        <w:tab/>
      </w:r>
    </w:p>
    <w:p w:rsidR="00BE2B41" w:rsidRPr="00324D14" w:rsidRDefault="00BE2B41" w:rsidP="00324D14">
      <w:pPr>
        <w:ind w:firstLine="708"/>
        <w:jc w:val="both"/>
      </w:pPr>
      <w:r w:rsidRPr="00324D14">
        <w:t>Стороны взаимных претензий не имеют.</w:t>
      </w:r>
    </w:p>
    <w:p w:rsidR="00BE2B41" w:rsidRPr="00324D14" w:rsidRDefault="00BE2B41" w:rsidP="00324D14">
      <w:pPr>
        <w:jc w:val="both"/>
      </w:pPr>
      <w:r w:rsidRPr="00324D14">
        <w:tab/>
      </w:r>
    </w:p>
    <w:p w:rsidR="00BE2B41" w:rsidRPr="00324D14" w:rsidRDefault="00BE2B41" w:rsidP="00324D14">
      <w:pPr>
        <w:jc w:val="both"/>
        <w:rPr>
          <w:i/>
        </w:rPr>
      </w:pPr>
      <w:r w:rsidRPr="00324D14">
        <w:tab/>
      </w:r>
      <w:r w:rsidRPr="00324D14">
        <w:rPr>
          <w:i/>
        </w:rPr>
        <w:t>Либо</w:t>
      </w:r>
    </w:p>
    <w:p w:rsidR="00BE2B41" w:rsidRPr="00324D14" w:rsidRDefault="00BE2B41" w:rsidP="00324D14">
      <w:pPr>
        <w:jc w:val="both"/>
      </w:pPr>
    </w:p>
    <w:p w:rsidR="00BE2B41" w:rsidRPr="00324D14" w:rsidRDefault="00BE2B41" w:rsidP="00324D14">
      <w:pPr>
        <w:jc w:val="both"/>
      </w:pPr>
      <w:r w:rsidRPr="00324D14">
        <w:tab/>
        <w:t>При приемке электронных (топливных) карт обнаружены недостатки:</w:t>
      </w:r>
    </w:p>
    <w:p w:rsidR="00BE2B41" w:rsidRPr="00324D14" w:rsidRDefault="00BE2B41" w:rsidP="00324D14">
      <w:pPr>
        <w:jc w:val="both"/>
      </w:pPr>
      <w:r w:rsidRPr="00324D14">
        <w:t xml:space="preserve"> - по качеству: ____________</w:t>
      </w:r>
    </w:p>
    <w:p w:rsidR="00BE2B41" w:rsidRPr="00324D14" w:rsidRDefault="00BE2B41" w:rsidP="00324D14">
      <w:pPr>
        <w:jc w:val="both"/>
      </w:pPr>
      <w:r w:rsidRPr="00324D14">
        <w:t xml:space="preserve"> - по количеству: ___________</w:t>
      </w:r>
    </w:p>
    <w:p w:rsidR="00BE2B41" w:rsidRPr="00324D14" w:rsidRDefault="00BE2B41" w:rsidP="00324D14">
      <w:pPr>
        <w:jc w:val="both"/>
      </w:pPr>
    </w:p>
    <w:p w:rsidR="00BE2B41" w:rsidRPr="00324D14" w:rsidRDefault="00BE2B41" w:rsidP="00324D14">
      <w:pPr>
        <w:jc w:val="both"/>
      </w:pPr>
      <w:r w:rsidRPr="00324D14">
        <w:tab/>
        <w:t>Настоящий Акт приема-передачи составлен в 2 (двух) экземплярах, имеющих равную юридическую силу, по одному для каждой Стороны.</w:t>
      </w:r>
    </w:p>
    <w:p w:rsidR="00BE2B41" w:rsidRPr="00324D14" w:rsidRDefault="00BE2B41" w:rsidP="00324D14">
      <w:pPr>
        <w:jc w:val="both"/>
      </w:pPr>
    </w:p>
    <w:p w:rsidR="00BE2B41" w:rsidRPr="00324D14" w:rsidRDefault="00BE2B41" w:rsidP="00324D14">
      <w:pPr>
        <w:tabs>
          <w:tab w:val="left" w:pos="993"/>
        </w:tabs>
        <w:autoSpaceDE w:val="0"/>
        <w:autoSpaceDN w:val="0"/>
        <w:adjustRightInd w:val="0"/>
        <w:ind w:firstLine="540"/>
        <w:jc w:val="center"/>
        <w:rPr>
          <w:b/>
        </w:rPr>
      </w:pPr>
    </w:p>
    <w:tbl>
      <w:tblPr>
        <w:tblW w:w="0" w:type="auto"/>
        <w:jc w:val="center"/>
        <w:tblLayout w:type="fixed"/>
        <w:tblCellMar>
          <w:top w:w="102" w:type="dxa"/>
          <w:left w:w="62" w:type="dxa"/>
          <w:bottom w:w="102" w:type="dxa"/>
          <w:right w:w="62" w:type="dxa"/>
        </w:tblCellMar>
        <w:tblLook w:val="0000"/>
      </w:tblPr>
      <w:tblGrid>
        <w:gridCol w:w="5670"/>
        <w:gridCol w:w="3686"/>
      </w:tblGrid>
      <w:tr w:rsidR="00BE2B41" w:rsidRPr="00324D14" w:rsidTr="00AD3D23">
        <w:trPr>
          <w:trHeight w:val="246"/>
          <w:jc w:val="center"/>
        </w:trPr>
        <w:tc>
          <w:tcPr>
            <w:tcW w:w="5670" w:type="dxa"/>
          </w:tcPr>
          <w:p w:rsidR="00BE2B41" w:rsidRPr="00324D14" w:rsidRDefault="00BE2B41" w:rsidP="00324D14">
            <w:pPr>
              <w:widowControl w:val="0"/>
              <w:autoSpaceDE w:val="0"/>
              <w:autoSpaceDN w:val="0"/>
              <w:adjustRightInd w:val="0"/>
              <w:jc w:val="both"/>
            </w:pPr>
            <w:r w:rsidRPr="00324D14">
              <w:t>Заказчик:</w:t>
            </w:r>
          </w:p>
        </w:tc>
        <w:tc>
          <w:tcPr>
            <w:tcW w:w="3686" w:type="dxa"/>
          </w:tcPr>
          <w:p w:rsidR="00BE2B41" w:rsidRPr="00324D14" w:rsidRDefault="00BE2B41" w:rsidP="00324D14">
            <w:pPr>
              <w:widowControl w:val="0"/>
              <w:autoSpaceDE w:val="0"/>
              <w:autoSpaceDN w:val="0"/>
              <w:adjustRightInd w:val="0"/>
              <w:jc w:val="both"/>
            </w:pPr>
            <w:r w:rsidRPr="00324D14">
              <w:t>Поставщик:</w:t>
            </w:r>
          </w:p>
        </w:tc>
      </w:tr>
      <w:tr w:rsidR="00BE2B41" w:rsidRPr="00324D14" w:rsidTr="00AD3D23">
        <w:trPr>
          <w:trHeight w:val="481"/>
          <w:jc w:val="center"/>
        </w:trPr>
        <w:tc>
          <w:tcPr>
            <w:tcW w:w="5670" w:type="dxa"/>
          </w:tcPr>
          <w:p w:rsidR="00BE2B41" w:rsidRPr="00324D14" w:rsidRDefault="00BE2B41" w:rsidP="00324D14">
            <w:pPr>
              <w:widowControl w:val="0"/>
              <w:autoSpaceDE w:val="0"/>
              <w:autoSpaceDN w:val="0"/>
              <w:adjustRightInd w:val="0"/>
              <w:jc w:val="both"/>
            </w:pPr>
            <w:r w:rsidRPr="00324D14">
              <w:t xml:space="preserve">От Заказчика </w:t>
            </w:r>
          </w:p>
          <w:p w:rsidR="00BE2B41" w:rsidRPr="00324D14" w:rsidRDefault="00BE2B41" w:rsidP="00324D14">
            <w:pPr>
              <w:widowControl w:val="0"/>
              <w:autoSpaceDE w:val="0"/>
              <w:autoSpaceDN w:val="0"/>
              <w:adjustRightInd w:val="0"/>
              <w:jc w:val="both"/>
            </w:pPr>
            <w:r w:rsidRPr="00324D14">
              <w:lastRenderedPageBreak/>
              <w:t>____________________</w:t>
            </w:r>
          </w:p>
          <w:p w:rsidR="00BE2B41" w:rsidRPr="00324D14" w:rsidRDefault="00BE2B41" w:rsidP="00324D14">
            <w:pPr>
              <w:widowControl w:val="0"/>
              <w:autoSpaceDE w:val="0"/>
              <w:autoSpaceDN w:val="0"/>
              <w:adjustRightInd w:val="0"/>
              <w:jc w:val="both"/>
            </w:pPr>
            <w:r w:rsidRPr="00324D14">
              <w:t>М.П. (при наличии)</w:t>
            </w:r>
          </w:p>
        </w:tc>
        <w:tc>
          <w:tcPr>
            <w:tcW w:w="3686" w:type="dxa"/>
          </w:tcPr>
          <w:p w:rsidR="00BE2B41" w:rsidRPr="00324D14" w:rsidRDefault="00BE2B41" w:rsidP="00324D14">
            <w:pPr>
              <w:widowControl w:val="0"/>
              <w:autoSpaceDE w:val="0"/>
              <w:autoSpaceDN w:val="0"/>
              <w:adjustRightInd w:val="0"/>
            </w:pPr>
            <w:r w:rsidRPr="00324D14">
              <w:lastRenderedPageBreak/>
              <w:t xml:space="preserve">От Поставщика </w:t>
            </w:r>
            <w:r w:rsidRPr="00324D14">
              <w:lastRenderedPageBreak/>
              <w:t>_________________</w:t>
            </w:r>
          </w:p>
          <w:p w:rsidR="00BE2B41" w:rsidRPr="00324D14" w:rsidRDefault="00BE2B41" w:rsidP="00324D14">
            <w:pPr>
              <w:widowControl w:val="0"/>
              <w:autoSpaceDE w:val="0"/>
              <w:autoSpaceDN w:val="0"/>
              <w:adjustRightInd w:val="0"/>
              <w:jc w:val="both"/>
            </w:pPr>
            <w:r w:rsidRPr="00324D14">
              <w:t>М.П. (при наличии)</w:t>
            </w:r>
          </w:p>
        </w:tc>
      </w:tr>
    </w:tbl>
    <w:p w:rsidR="00BE2B41" w:rsidRPr="00324D14" w:rsidRDefault="00BE2B41" w:rsidP="00324D14">
      <w:pPr>
        <w:pStyle w:val="ConsPlusNormal"/>
        <w:jc w:val="right"/>
        <w:outlineLvl w:val="1"/>
        <w:rPr>
          <w:rFonts w:ascii="Times New Roman" w:hAnsi="Times New Roman" w:cs="Times New Roman"/>
          <w:sz w:val="24"/>
          <w:szCs w:val="24"/>
        </w:rPr>
      </w:pPr>
    </w:p>
    <w:p w:rsidR="00BE2B41" w:rsidRPr="00324D14" w:rsidRDefault="00BE2B41" w:rsidP="00324D14">
      <w:pPr>
        <w:pStyle w:val="ConsPlusNormal"/>
        <w:jc w:val="both"/>
        <w:outlineLvl w:val="1"/>
        <w:rPr>
          <w:rFonts w:ascii="Times New Roman" w:hAnsi="Times New Roman" w:cs="Times New Roman"/>
          <w:sz w:val="24"/>
          <w:szCs w:val="24"/>
        </w:rPr>
      </w:pPr>
      <w:r w:rsidRPr="00324D14">
        <w:rPr>
          <w:rFonts w:ascii="Times New Roman" w:hAnsi="Times New Roman" w:cs="Times New Roman"/>
          <w:sz w:val="24"/>
          <w:szCs w:val="24"/>
        </w:rPr>
        <w:t>ФОРМА СОГЛАСОВАНА:</w:t>
      </w:r>
    </w:p>
    <w:tbl>
      <w:tblPr>
        <w:tblW w:w="0" w:type="auto"/>
        <w:tblInd w:w="-142" w:type="dxa"/>
        <w:tblLook w:val="04A0"/>
      </w:tblPr>
      <w:tblGrid>
        <w:gridCol w:w="4830"/>
        <w:gridCol w:w="4526"/>
      </w:tblGrid>
      <w:tr w:rsidR="00BE2B41" w:rsidRPr="00324D14" w:rsidTr="00AD3D23">
        <w:tc>
          <w:tcPr>
            <w:tcW w:w="4830" w:type="dxa"/>
            <w:hideMark/>
          </w:tcPr>
          <w:p w:rsidR="00BE2B41" w:rsidRPr="00324D14" w:rsidRDefault="00BE2B41" w:rsidP="00324D14">
            <w:pPr>
              <w:ind w:firstLine="426"/>
              <w:rPr>
                <w:b/>
              </w:rPr>
            </w:pPr>
            <w:r w:rsidRPr="00324D14">
              <w:rPr>
                <w:b/>
              </w:rPr>
              <w:t>Заказчик:</w:t>
            </w:r>
          </w:p>
          <w:p w:rsidR="00BE2B41" w:rsidRPr="00324D14" w:rsidRDefault="00BE2B41" w:rsidP="00324D14">
            <w:pPr>
              <w:tabs>
                <w:tab w:val="left" w:pos="6540"/>
              </w:tabs>
              <w:ind w:firstLine="11"/>
            </w:pPr>
          </w:p>
        </w:tc>
        <w:tc>
          <w:tcPr>
            <w:tcW w:w="4526" w:type="dxa"/>
            <w:hideMark/>
          </w:tcPr>
          <w:p w:rsidR="00BE2B41" w:rsidRPr="00324D14" w:rsidRDefault="00BE2B41" w:rsidP="00324D14">
            <w:pPr>
              <w:ind w:firstLine="426"/>
            </w:pPr>
            <w:r w:rsidRPr="00324D14">
              <w:rPr>
                <w:b/>
              </w:rPr>
              <w:t>Поставщик:</w:t>
            </w:r>
          </w:p>
        </w:tc>
      </w:tr>
      <w:tr w:rsidR="00BE2B41" w:rsidRPr="00324D14" w:rsidTr="00AD3D23">
        <w:tc>
          <w:tcPr>
            <w:tcW w:w="4830" w:type="dxa"/>
            <w:hideMark/>
          </w:tcPr>
          <w:p w:rsidR="00BE2B41" w:rsidRPr="00324D14" w:rsidRDefault="00BE2B41" w:rsidP="00324D14"/>
          <w:p w:rsidR="00BE2B41" w:rsidRPr="00324D14" w:rsidRDefault="00BE2B41" w:rsidP="00324D14">
            <w:r w:rsidRPr="00324D14">
              <w:t>_________________ //</w:t>
            </w:r>
          </w:p>
        </w:tc>
        <w:tc>
          <w:tcPr>
            <w:tcW w:w="4526" w:type="dxa"/>
            <w:hideMark/>
          </w:tcPr>
          <w:p w:rsidR="00BE2B41" w:rsidRPr="00324D14" w:rsidRDefault="00BE2B41" w:rsidP="00324D14"/>
          <w:p w:rsidR="00BE2B41" w:rsidRPr="00324D14" w:rsidRDefault="00BE2B41" w:rsidP="00324D14">
            <w:r w:rsidRPr="00324D14">
              <w:t>_________________ /_______________/</w:t>
            </w:r>
          </w:p>
        </w:tc>
      </w:tr>
    </w:tbl>
    <w:p w:rsidR="00BE2B41" w:rsidRPr="00324D14" w:rsidRDefault="00BE2B41" w:rsidP="00324D14">
      <w:pPr>
        <w:tabs>
          <w:tab w:val="center" w:pos="4677"/>
        </w:tabs>
        <w:autoSpaceDE w:val="0"/>
        <w:autoSpaceDN w:val="0"/>
        <w:adjustRightInd w:val="0"/>
        <w:jc w:val="both"/>
      </w:pPr>
      <w:r w:rsidRPr="00324D14">
        <w:rPr>
          <w:bCs/>
        </w:rPr>
        <w:t>(Подписано ЭП)</w:t>
      </w:r>
      <w:r w:rsidR="00B56CFE" w:rsidRPr="00324D14">
        <w:rPr>
          <w:bCs/>
        </w:rPr>
        <w:tab/>
        <w:t xml:space="preserve">                                (Подписано ЭП)</w:t>
      </w:r>
    </w:p>
    <w:p w:rsidR="005F0132" w:rsidRPr="00324D14" w:rsidRDefault="005F0132" w:rsidP="00324D14">
      <w:pPr>
        <w:tabs>
          <w:tab w:val="left" w:pos="7797"/>
        </w:tabs>
        <w:jc w:val="right"/>
      </w:pPr>
    </w:p>
    <w:p w:rsidR="005F0132" w:rsidRPr="00324D14" w:rsidRDefault="005F0132" w:rsidP="00324D14">
      <w:pPr>
        <w:tabs>
          <w:tab w:val="left" w:pos="7797"/>
        </w:tabs>
        <w:jc w:val="right"/>
      </w:pPr>
    </w:p>
    <w:p w:rsidR="005F0132" w:rsidRPr="00324D14" w:rsidRDefault="005F0132" w:rsidP="00324D14">
      <w:pPr>
        <w:tabs>
          <w:tab w:val="left" w:pos="7797"/>
        </w:tabs>
        <w:jc w:val="right"/>
      </w:pPr>
    </w:p>
    <w:p w:rsidR="005F0132" w:rsidRPr="00324D14" w:rsidRDefault="005F0132" w:rsidP="00324D14">
      <w:pPr>
        <w:tabs>
          <w:tab w:val="left" w:pos="7797"/>
        </w:tabs>
        <w:jc w:val="right"/>
      </w:pPr>
    </w:p>
    <w:p w:rsidR="009137E4" w:rsidRDefault="009137E4" w:rsidP="00324D14">
      <w:pPr>
        <w:tabs>
          <w:tab w:val="left" w:pos="7797"/>
        </w:tabs>
        <w:jc w:val="right"/>
        <w:sectPr w:rsidR="009137E4" w:rsidSect="00324D14">
          <w:pgSz w:w="11906" w:h="16838"/>
          <w:pgMar w:top="567" w:right="850" w:bottom="1134" w:left="1701" w:header="708" w:footer="708" w:gutter="0"/>
          <w:cols w:space="708"/>
          <w:docGrid w:linePitch="360"/>
        </w:sectPr>
      </w:pPr>
    </w:p>
    <w:p w:rsidR="001505B5" w:rsidRPr="00324D14" w:rsidRDefault="001505B5" w:rsidP="00324D14">
      <w:pPr>
        <w:tabs>
          <w:tab w:val="left" w:pos="7797"/>
        </w:tabs>
        <w:jc w:val="right"/>
      </w:pPr>
      <w:r w:rsidRPr="00324D14">
        <w:lastRenderedPageBreak/>
        <w:t xml:space="preserve">Приложение № </w:t>
      </w:r>
      <w:r w:rsidR="00407CF0" w:rsidRPr="00324D14">
        <w:t>4</w:t>
      </w:r>
    </w:p>
    <w:p w:rsidR="001505B5" w:rsidRPr="00324D14" w:rsidRDefault="001505B5" w:rsidP="00324D14">
      <w:pPr>
        <w:pStyle w:val="ConsPlusNormal"/>
        <w:jc w:val="right"/>
        <w:rPr>
          <w:rFonts w:ascii="Times New Roman" w:hAnsi="Times New Roman" w:cs="Times New Roman"/>
          <w:sz w:val="24"/>
          <w:szCs w:val="24"/>
        </w:rPr>
      </w:pPr>
      <w:r w:rsidRPr="00324D14">
        <w:rPr>
          <w:rFonts w:ascii="Times New Roman" w:hAnsi="Times New Roman" w:cs="Times New Roman"/>
          <w:sz w:val="24"/>
          <w:szCs w:val="24"/>
        </w:rPr>
        <w:t xml:space="preserve">к </w:t>
      </w:r>
      <w:r w:rsidR="007E0FEF" w:rsidRPr="00324D14">
        <w:rPr>
          <w:rFonts w:ascii="Times New Roman" w:hAnsi="Times New Roman" w:cs="Times New Roman"/>
          <w:sz w:val="24"/>
          <w:szCs w:val="24"/>
        </w:rPr>
        <w:t>контракту</w:t>
      </w:r>
      <w:r w:rsidR="009137E4">
        <w:rPr>
          <w:rFonts w:ascii="Times New Roman" w:hAnsi="Times New Roman" w:cs="Times New Roman"/>
          <w:sz w:val="24"/>
          <w:szCs w:val="24"/>
        </w:rPr>
        <w:t xml:space="preserve"> </w:t>
      </w:r>
      <w:r w:rsidR="007E0FEF" w:rsidRPr="00324D14">
        <w:rPr>
          <w:rFonts w:ascii="Times New Roman" w:hAnsi="Times New Roman" w:cs="Times New Roman"/>
          <w:sz w:val="24"/>
          <w:szCs w:val="24"/>
        </w:rPr>
        <w:t xml:space="preserve">№ __ от «__» </w:t>
      </w:r>
      <w:r w:rsidR="00FF252F" w:rsidRPr="00324D14">
        <w:rPr>
          <w:rFonts w:ascii="Times New Roman" w:hAnsi="Times New Roman" w:cs="Times New Roman"/>
          <w:sz w:val="24"/>
          <w:szCs w:val="24"/>
        </w:rPr>
        <w:t>________</w:t>
      </w:r>
      <w:r w:rsidR="00B8656D" w:rsidRPr="00324D14">
        <w:rPr>
          <w:rFonts w:ascii="Times New Roman" w:hAnsi="Times New Roman" w:cs="Times New Roman"/>
          <w:sz w:val="24"/>
          <w:szCs w:val="24"/>
        </w:rPr>
        <w:t xml:space="preserve"> 202</w:t>
      </w:r>
      <w:r w:rsidR="00BE4BDE" w:rsidRPr="00324D14">
        <w:rPr>
          <w:rFonts w:ascii="Times New Roman" w:hAnsi="Times New Roman" w:cs="Times New Roman"/>
          <w:sz w:val="24"/>
          <w:szCs w:val="24"/>
        </w:rPr>
        <w:t>6</w:t>
      </w:r>
      <w:r w:rsidRPr="00324D14">
        <w:rPr>
          <w:rFonts w:ascii="Times New Roman" w:hAnsi="Times New Roman" w:cs="Times New Roman"/>
          <w:sz w:val="24"/>
          <w:szCs w:val="24"/>
        </w:rPr>
        <w:t xml:space="preserve"> г.</w:t>
      </w:r>
    </w:p>
    <w:p w:rsidR="001505B5" w:rsidRPr="00324D14" w:rsidRDefault="001505B5" w:rsidP="00324D14">
      <w:pPr>
        <w:jc w:val="center"/>
      </w:pPr>
    </w:p>
    <w:p w:rsidR="00A23BF8" w:rsidRPr="00324D14" w:rsidRDefault="00A23BF8" w:rsidP="00324D14"/>
    <w:p w:rsidR="001505B5" w:rsidRPr="00324D14" w:rsidRDefault="001505B5" w:rsidP="00324D14">
      <w:pPr>
        <w:widowControl w:val="0"/>
        <w:tabs>
          <w:tab w:val="left" w:pos="5103"/>
          <w:tab w:val="left" w:pos="6380"/>
        </w:tabs>
        <w:suppressAutoHyphens/>
        <w:autoSpaceDN w:val="0"/>
        <w:jc w:val="center"/>
        <w:textAlignment w:val="baseline"/>
        <w:rPr>
          <w:rFonts w:eastAsia="Arial Unicode MS"/>
          <w:b/>
        </w:rPr>
      </w:pPr>
      <w:r w:rsidRPr="00324D14">
        <w:rPr>
          <w:rFonts w:eastAsia="Arial Unicode MS"/>
          <w:b/>
        </w:rPr>
        <w:t>Адресный список АЗС</w:t>
      </w:r>
    </w:p>
    <w:p w:rsidR="001505B5" w:rsidRPr="00324D14" w:rsidRDefault="001505B5" w:rsidP="00324D14">
      <w:pPr>
        <w:widowControl w:val="0"/>
        <w:tabs>
          <w:tab w:val="left" w:pos="5103"/>
          <w:tab w:val="left" w:pos="6380"/>
        </w:tabs>
        <w:suppressAutoHyphens/>
        <w:autoSpaceDN w:val="0"/>
        <w:jc w:val="center"/>
        <w:textAlignment w:val="baseline"/>
        <w:rPr>
          <w:rFonts w:eastAsia="Arial Unicode MS"/>
          <w:b/>
        </w:rPr>
      </w:pPr>
    </w:p>
    <w:tbl>
      <w:tblPr>
        <w:tblStyle w:val="a8"/>
        <w:tblW w:w="9351" w:type="dxa"/>
        <w:tblLook w:val="04A0"/>
      </w:tblPr>
      <w:tblGrid>
        <w:gridCol w:w="1058"/>
        <w:gridCol w:w="1085"/>
        <w:gridCol w:w="7208"/>
      </w:tblGrid>
      <w:tr w:rsidR="001505B5" w:rsidRPr="00324D14" w:rsidTr="001505B5">
        <w:tc>
          <w:tcPr>
            <w:tcW w:w="1058" w:type="dxa"/>
            <w:tcBorders>
              <w:top w:val="single" w:sz="4" w:space="0" w:color="000000"/>
              <w:left w:val="single" w:sz="4" w:space="0" w:color="000000"/>
              <w:bottom w:val="single" w:sz="4" w:space="0" w:color="000000"/>
              <w:right w:val="single" w:sz="4" w:space="0" w:color="000000"/>
            </w:tcBorders>
            <w:vAlign w:val="center"/>
            <w:hideMark/>
          </w:tcPr>
          <w:p w:rsidR="001505B5" w:rsidRPr="00324D14" w:rsidRDefault="001505B5" w:rsidP="00324D14">
            <w:pPr>
              <w:jc w:val="center"/>
              <w:rPr>
                <w:b/>
                <w:bCs/>
                <w:lang w:eastAsia="en-US"/>
              </w:rPr>
            </w:pPr>
            <w:r w:rsidRPr="00324D14">
              <w:rPr>
                <w:b/>
                <w:bCs/>
                <w:lang w:eastAsia="en-US"/>
              </w:rPr>
              <w:t>№ п</w:t>
            </w:r>
            <w:r w:rsidRPr="00324D14">
              <w:rPr>
                <w:b/>
                <w:bCs/>
                <w:lang w:val="en-US" w:eastAsia="en-US"/>
              </w:rPr>
              <w:t>/</w:t>
            </w:r>
            <w:r w:rsidRPr="00324D14">
              <w:rPr>
                <w:b/>
                <w:bCs/>
                <w:lang w:eastAsia="en-US"/>
              </w:rPr>
              <w:t>п</w:t>
            </w:r>
          </w:p>
        </w:tc>
        <w:tc>
          <w:tcPr>
            <w:tcW w:w="1085" w:type="dxa"/>
            <w:tcBorders>
              <w:top w:val="single" w:sz="4" w:space="0" w:color="000000"/>
              <w:left w:val="single" w:sz="4" w:space="0" w:color="000000"/>
              <w:bottom w:val="single" w:sz="4" w:space="0" w:color="000000"/>
              <w:right w:val="single" w:sz="4" w:space="0" w:color="000000"/>
            </w:tcBorders>
            <w:vAlign w:val="center"/>
            <w:hideMark/>
          </w:tcPr>
          <w:p w:rsidR="001505B5" w:rsidRPr="00324D14" w:rsidRDefault="001505B5" w:rsidP="00324D14">
            <w:pPr>
              <w:jc w:val="center"/>
              <w:rPr>
                <w:b/>
                <w:bCs/>
                <w:lang w:eastAsia="en-US"/>
              </w:rPr>
            </w:pPr>
            <w:r w:rsidRPr="00324D14">
              <w:rPr>
                <w:b/>
                <w:bCs/>
                <w:lang w:eastAsia="en-US"/>
              </w:rPr>
              <w:t>АЗС</w:t>
            </w:r>
          </w:p>
        </w:tc>
        <w:tc>
          <w:tcPr>
            <w:tcW w:w="7208" w:type="dxa"/>
            <w:tcBorders>
              <w:top w:val="single" w:sz="4" w:space="0" w:color="000000"/>
              <w:left w:val="single" w:sz="4" w:space="0" w:color="000000"/>
              <w:bottom w:val="single" w:sz="4" w:space="0" w:color="000000"/>
              <w:right w:val="single" w:sz="4" w:space="0" w:color="000000"/>
            </w:tcBorders>
            <w:vAlign w:val="center"/>
            <w:hideMark/>
          </w:tcPr>
          <w:p w:rsidR="001505B5" w:rsidRPr="00324D14" w:rsidRDefault="001505B5" w:rsidP="00324D14">
            <w:pPr>
              <w:jc w:val="center"/>
              <w:rPr>
                <w:b/>
                <w:bCs/>
                <w:lang w:eastAsia="en-US"/>
              </w:rPr>
            </w:pPr>
            <w:r w:rsidRPr="00324D14">
              <w:rPr>
                <w:b/>
                <w:bCs/>
                <w:lang w:eastAsia="en-US"/>
              </w:rPr>
              <w:t>Местонахождение АЗС</w:t>
            </w:r>
          </w:p>
          <w:p w:rsidR="001505B5" w:rsidRPr="00324D14" w:rsidRDefault="001505B5" w:rsidP="00324D14">
            <w:pPr>
              <w:jc w:val="center"/>
              <w:rPr>
                <w:b/>
                <w:bCs/>
                <w:lang w:eastAsia="en-US"/>
              </w:rPr>
            </w:pPr>
            <w:r w:rsidRPr="00324D14">
              <w:rPr>
                <w:b/>
                <w:bCs/>
                <w:lang w:eastAsia="en-US"/>
              </w:rPr>
              <w:t>(регион, город, улица, дом)</w:t>
            </w:r>
          </w:p>
        </w:tc>
      </w:tr>
      <w:tr w:rsidR="001505B5" w:rsidRPr="00324D14" w:rsidTr="001505B5">
        <w:tc>
          <w:tcPr>
            <w:tcW w:w="1058" w:type="dxa"/>
            <w:tcBorders>
              <w:top w:val="single" w:sz="4" w:space="0" w:color="000000"/>
              <w:left w:val="single" w:sz="4" w:space="0" w:color="000000"/>
              <w:bottom w:val="single" w:sz="4" w:space="0" w:color="000000"/>
              <w:right w:val="single" w:sz="4" w:space="0" w:color="000000"/>
            </w:tcBorders>
          </w:tcPr>
          <w:p w:rsidR="001505B5" w:rsidRPr="00324D14" w:rsidRDefault="001505B5" w:rsidP="00324D14">
            <w:pPr>
              <w:widowControl w:val="0"/>
              <w:tabs>
                <w:tab w:val="left" w:pos="5103"/>
                <w:tab w:val="left" w:pos="6380"/>
              </w:tabs>
              <w:suppressAutoHyphens/>
              <w:autoSpaceDN w:val="0"/>
              <w:jc w:val="center"/>
              <w:textAlignment w:val="baseline"/>
              <w:rPr>
                <w:rFonts w:eastAsia="Arial Unicode MS"/>
                <w:b/>
                <w:lang w:eastAsia="en-US"/>
              </w:rPr>
            </w:pPr>
          </w:p>
        </w:tc>
        <w:tc>
          <w:tcPr>
            <w:tcW w:w="1085" w:type="dxa"/>
            <w:tcBorders>
              <w:top w:val="single" w:sz="4" w:space="0" w:color="000000"/>
              <w:left w:val="single" w:sz="4" w:space="0" w:color="000000"/>
              <w:bottom w:val="single" w:sz="4" w:space="0" w:color="000000"/>
              <w:right w:val="single" w:sz="4" w:space="0" w:color="000000"/>
            </w:tcBorders>
          </w:tcPr>
          <w:p w:rsidR="001505B5" w:rsidRPr="00324D14" w:rsidRDefault="001505B5" w:rsidP="00324D14">
            <w:pPr>
              <w:widowControl w:val="0"/>
              <w:tabs>
                <w:tab w:val="left" w:pos="5103"/>
                <w:tab w:val="left" w:pos="6380"/>
              </w:tabs>
              <w:suppressAutoHyphens/>
              <w:autoSpaceDN w:val="0"/>
              <w:jc w:val="center"/>
              <w:textAlignment w:val="baseline"/>
              <w:rPr>
                <w:rFonts w:eastAsia="Arial Unicode MS"/>
                <w:b/>
                <w:lang w:eastAsia="en-US"/>
              </w:rPr>
            </w:pPr>
          </w:p>
        </w:tc>
        <w:tc>
          <w:tcPr>
            <w:tcW w:w="7208" w:type="dxa"/>
            <w:tcBorders>
              <w:top w:val="single" w:sz="4" w:space="0" w:color="000000"/>
              <w:left w:val="single" w:sz="4" w:space="0" w:color="000000"/>
              <w:bottom w:val="single" w:sz="4" w:space="0" w:color="000000"/>
              <w:right w:val="single" w:sz="4" w:space="0" w:color="000000"/>
            </w:tcBorders>
          </w:tcPr>
          <w:p w:rsidR="001505B5" w:rsidRPr="00324D14" w:rsidRDefault="001505B5" w:rsidP="00324D14">
            <w:pPr>
              <w:widowControl w:val="0"/>
              <w:tabs>
                <w:tab w:val="left" w:pos="5103"/>
                <w:tab w:val="left" w:pos="6380"/>
              </w:tabs>
              <w:suppressAutoHyphens/>
              <w:autoSpaceDN w:val="0"/>
              <w:jc w:val="center"/>
              <w:textAlignment w:val="baseline"/>
              <w:rPr>
                <w:rFonts w:eastAsia="Arial Unicode MS"/>
                <w:b/>
                <w:lang w:eastAsia="en-US"/>
              </w:rPr>
            </w:pPr>
          </w:p>
        </w:tc>
      </w:tr>
      <w:tr w:rsidR="006A3474" w:rsidRPr="00324D14" w:rsidTr="001505B5">
        <w:tc>
          <w:tcPr>
            <w:tcW w:w="1058" w:type="dxa"/>
            <w:tcBorders>
              <w:top w:val="single" w:sz="4" w:space="0" w:color="000000"/>
              <w:left w:val="single" w:sz="4" w:space="0" w:color="000000"/>
              <w:bottom w:val="single" w:sz="4" w:space="0" w:color="000000"/>
              <w:right w:val="single" w:sz="4" w:space="0" w:color="000000"/>
            </w:tcBorders>
          </w:tcPr>
          <w:p w:rsidR="006A3474" w:rsidRPr="00324D14" w:rsidRDefault="006A3474" w:rsidP="00324D14">
            <w:pPr>
              <w:widowControl w:val="0"/>
              <w:tabs>
                <w:tab w:val="left" w:pos="5103"/>
                <w:tab w:val="left" w:pos="6380"/>
              </w:tabs>
              <w:suppressAutoHyphens/>
              <w:autoSpaceDN w:val="0"/>
              <w:jc w:val="center"/>
              <w:textAlignment w:val="baseline"/>
              <w:rPr>
                <w:rFonts w:eastAsia="Arial Unicode MS"/>
                <w:b/>
                <w:lang w:eastAsia="en-US"/>
              </w:rPr>
            </w:pPr>
          </w:p>
        </w:tc>
        <w:tc>
          <w:tcPr>
            <w:tcW w:w="1085" w:type="dxa"/>
            <w:tcBorders>
              <w:top w:val="single" w:sz="4" w:space="0" w:color="000000"/>
              <w:left w:val="single" w:sz="4" w:space="0" w:color="000000"/>
              <w:bottom w:val="single" w:sz="4" w:space="0" w:color="000000"/>
              <w:right w:val="single" w:sz="4" w:space="0" w:color="000000"/>
            </w:tcBorders>
          </w:tcPr>
          <w:p w:rsidR="006A3474" w:rsidRPr="00324D14" w:rsidRDefault="006A3474" w:rsidP="00324D14">
            <w:pPr>
              <w:widowControl w:val="0"/>
              <w:tabs>
                <w:tab w:val="left" w:pos="5103"/>
                <w:tab w:val="left" w:pos="6380"/>
              </w:tabs>
              <w:suppressAutoHyphens/>
              <w:autoSpaceDN w:val="0"/>
              <w:jc w:val="center"/>
              <w:textAlignment w:val="baseline"/>
              <w:rPr>
                <w:rFonts w:eastAsia="Arial Unicode MS"/>
                <w:b/>
                <w:lang w:eastAsia="en-US"/>
              </w:rPr>
            </w:pPr>
          </w:p>
        </w:tc>
        <w:tc>
          <w:tcPr>
            <w:tcW w:w="7208" w:type="dxa"/>
            <w:tcBorders>
              <w:top w:val="single" w:sz="4" w:space="0" w:color="000000"/>
              <w:left w:val="single" w:sz="4" w:space="0" w:color="000000"/>
              <w:bottom w:val="single" w:sz="4" w:space="0" w:color="000000"/>
              <w:right w:val="single" w:sz="4" w:space="0" w:color="000000"/>
            </w:tcBorders>
          </w:tcPr>
          <w:p w:rsidR="006A3474" w:rsidRPr="00324D14" w:rsidRDefault="006A3474" w:rsidP="00324D14">
            <w:pPr>
              <w:widowControl w:val="0"/>
              <w:tabs>
                <w:tab w:val="left" w:pos="5103"/>
                <w:tab w:val="left" w:pos="6380"/>
              </w:tabs>
              <w:suppressAutoHyphens/>
              <w:autoSpaceDN w:val="0"/>
              <w:jc w:val="center"/>
              <w:textAlignment w:val="baseline"/>
              <w:rPr>
                <w:rFonts w:eastAsia="Arial Unicode MS"/>
                <w:b/>
                <w:lang w:eastAsia="en-US"/>
              </w:rPr>
            </w:pPr>
          </w:p>
        </w:tc>
      </w:tr>
    </w:tbl>
    <w:p w:rsidR="001505B5" w:rsidRPr="00324D14" w:rsidRDefault="001505B5" w:rsidP="00324D14"/>
    <w:sectPr w:rsidR="001505B5" w:rsidRPr="00324D14" w:rsidSect="00324D14">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D68" w:rsidRDefault="00F52D68" w:rsidP="00BE2B41">
      <w:r>
        <w:separator/>
      </w:r>
    </w:p>
  </w:endnote>
  <w:endnote w:type="continuationSeparator" w:id="1">
    <w:p w:rsidR="00F52D68" w:rsidRDefault="00F52D68" w:rsidP="00BE2B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D68" w:rsidRDefault="00F52D68" w:rsidP="00BE2B41">
      <w:r>
        <w:separator/>
      </w:r>
    </w:p>
  </w:footnote>
  <w:footnote w:type="continuationSeparator" w:id="1">
    <w:p w:rsidR="00F52D68" w:rsidRDefault="00F52D68" w:rsidP="00BE2B41">
      <w:r>
        <w:continuationSeparator/>
      </w:r>
    </w:p>
  </w:footnote>
  <w:footnote w:id="2">
    <w:p w:rsidR="00482EC5" w:rsidRPr="00C404A2" w:rsidRDefault="00482EC5" w:rsidP="00482EC5">
      <w:pPr>
        <w:pStyle w:val="af3"/>
        <w:spacing w:before="0" w:after="0"/>
        <w:rPr>
          <w:b/>
          <w:sz w:val="20"/>
          <w:szCs w:val="20"/>
        </w:rPr>
      </w:pPr>
      <w:r w:rsidRPr="00C404A2">
        <w:rPr>
          <w:rStyle w:val="a7"/>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 w:id="3">
    <w:p w:rsidR="00D05942" w:rsidRDefault="00D05942" w:rsidP="00BE2B41">
      <w:pPr>
        <w:pStyle w:val="a3"/>
      </w:pPr>
      <w:r>
        <w:rPr>
          <w:rStyle w:val="a7"/>
        </w:rPr>
        <w:footnoteRef/>
      </w:r>
      <w:r>
        <w:t xml:space="preserve"> Включается при необходимости.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E6DB1"/>
    <w:multiLevelType w:val="multilevel"/>
    <w:tmpl w:val="B3C64168"/>
    <w:lvl w:ilvl="0">
      <w:start w:val="12"/>
      <w:numFmt w:val="decimal"/>
      <w:lvlText w:val="%1."/>
      <w:lvlJc w:val="left"/>
      <w:pPr>
        <w:ind w:left="480" w:hanging="480"/>
      </w:pPr>
      <w:rPr>
        <w:rFonts w:hint="default"/>
        <w:color w:val="FF0000"/>
      </w:rPr>
    </w:lvl>
    <w:lvl w:ilvl="1">
      <w:start w:val="5"/>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
    <w:nsid w:val="2E471E86"/>
    <w:multiLevelType w:val="multilevel"/>
    <w:tmpl w:val="4BD6CB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5F8C5A0"/>
    <w:multiLevelType w:val="multilevel"/>
    <w:tmpl w:val="0BBA20D6"/>
    <w:lvl w:ilvl="0">
      <w:start w:val="1"/>
      <w:numFmt w:val="decimal"/>
      <w:pStyle w:val="2"/>
      <w:lvlText w:val="%1."/>
      <w:lvlJc w:val="left"/>
      <w:pPr>
        <w:tabs>
          <w:tab w:val="num" w:pos="360"/>
        </w:tabs>
      </w:pPr>
      <w:rPr>
        <w:rFonts w:ascii="Times New Roman" w:hAnsi="Times New Roman" w:cs="Times New Roman"/>
        <w:b/>
        <w:bCs/>
        <w:sz w:val="24"/>
        <w:szCs w:val="24"/>
      </w:rPr>
    </w:lvl>
    <w:lvl w:ilvl="1">
      <w:start w:val="1"/>
      <w:numFmt w:val="decimal"/>
      <w:lvlText w:val="%1.%2."/>
      <w:lvlJc w:val="left"/>
      <w:pPr>
        <w:tabs>
          <w:tab w:val="num" w:pos="540"/>
        </w:tabs>
        <w:ind w:left="540" w:hanging="540"/>
      </w:pPr>
      <w:rPr>
        <w:rFonts w:ascii="Times New Roman" w:hAnsi="Times New Roman" w:cs="Times New Roman"/>
        <w:b/>
        <w:i w:val="0"/>
        <w:sz w:val="24"/>
        <w:szCs w:val="24"/>
      </w:rPr>
    </w:lvl>
    <w:lvl w:ilvl="2">
      <w:start w:val="1"/>
      <w:numFmt w:val="decimal"/>
      <w:lvlText w:val="%1.%2.%3."/>
      <w:lvlJc w:val="left"/>
      <w:pPr>
        <w:tabs>
          <w:tab w:val="num" w:pos="1280"/>
        </w:tabs>
        <w:ind w:left="1430" w:hanging="720"/>
      </w:pPr>
      <w:rPr>
        <w:rFonts w:ascii="Times New Roman" w:hAnsi="Times New Roman" w:cs="Times New Roman"/>
        <w:b/>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nsid w:val="6B667664"/>
    <w:multiLevelType w:val="multilevel"/>
    <w:tmpl w:val="0AAE0282"/>
    <w:lvl w:ilvl="0">
      <w:start w:val="1"/>
      <w:numFmt w:val="decimal"/>
      <w:lvlText w:val="%1."/>
      <w:lvlJc w:val="left"/>
      <w:pPr>
        <w:ind w:left="360" w:hanging="360"/>
      </w:pPr>
      <w:rPr>
        <w:rFonts w:hint="default"/>
        <w:b/>
        <w:i w:val="0"/>
      </w:rPr>
    </w:lvl>
    <w:lvl w:ilvl="1">
      <w:start w:val="1"/>
      <w:numFmt w:val="decimal"/>
      <w:lvlText w:val="%1.%2."/>
      <w:lvlJc w:val="left"/>
      <w:pPr>
        <w:ind w:left="1070" w:hanging="360"/>
      </w:pPr>
      <w:rPr>
        <w:rFonts w:hint="default"/>
        <w:i w:val="0"/>
        <w:color w:val="auto"/>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
  </w:num>
  <w:num w:numId="7">
    <w:abstractNumId w:val="6"/>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E2B41"/>
    <w:rsid w:val="00002257"/>
    <w:rsid w:val="00031ACA"/>
    <w:rsid w:val="000476F9"/>
    <w:rsid w:val="00070CA9"/>
    <w:rsid w:val="000A07FF"/>
    <w:rsid w:val="000A2F48"/>
    <w:rsid w:val="000A6740"/>
    <w:rsid w:val="000B3C99"/>
    <w:rsid w:val="000D1C19"/>
    <w:rsid w:val="000E2CF7"/>
    <w:rsid w:val="00122E98"/>
    <w:rsid w:val="00131BFF"/>
    <w:rsid w:val="001505B5"/>
    <w:rsid w:val="0016622C"/>
    <w:rsid w:val="0017229A"/>
    <w:rsid w:val="00173862"/>
    <w:rsid w:val="001D1A64"/>
    <w:rsid w:val="001E3F79"/>
    <w:rsid w:val="001F7BE7"/>
    <w:rsid w:val="00210F77"/>
    <w:rsid w:val="00237BF2"/>
    <w:rsid w:val="00245632"/>
    <w:rsid w:val="00254952"/>
    <w:rsid w:val="0025515B"/>
    <w:rsid w:val="00262A2D"/>
    <w:rsid w:val="002962D6"/>
    <w:rsid w:val="002A2106"/>
    <w:rsid w:val="002C3C68"/>
    <w:rsid w:val="002F5DF5"/>
    <w:rsid w:val="003026FA"/>
    <w:rsid w:val="00310AFB"/>
    <w:rsid w:val="0031377E"/>
    <w:rsid w:val="00324D14"/>
    <w:rsid w:val="0033770D"/>
    <w:rsid w:val="00341E1F"/>
    <w:rsid w:val="003446EA"/>
    <w:rsid w:val="0034499A"/>
    <w:rsid w:val="0035399E"/>
    <w:rsid w:val="00356F5F"/>
    <w:rsid w:val="00357AD0"/>
    <w:rsid w:val="003624B8"/>
    <w:rsid w:val="00374CAD"/>
    <w:rsid w:val="003B7764"/>
    <w:rsid w:val="003C0159"/>
    <w:rsid w:val="003C3049"/>
    <w:rsid w:val="003E0FDC"/>
    <w:rsid w:val="003E4890"/>
    <w:rsid w:val="003E4C24"/>
    <w:rsid w:val="003F2455"/>
    <w:rsid w:val="00407CF0"/>
    <w:rsid w:val="004338FA"/>
    <w:rsid w:val="004730AC"/>
    <w:rsid w:val="0047335F"/>
    <w:rsid w:val="00474ACB"/>
    <w:rsid w:val="00482055"/>
    <w:rsid w:val="00482EC5"/>
    <w:rsid w:val="004A3EB9"/>
    <w:rsid w:val="004B0282"/>
    <w:rsid w:val="004D2B22"/>
    <w:rsid w:val="004D3646"/>
    <w:rsid w:val="004D678F"/>
    <w:rsid w:val="004F466C"/>
    <w:rsid w:val="004F508F"/>
    <w:rsid w:val="004F66EA"/>
    <w:rsid w:val="005516E4"/>
    <w:rsid w:val="00581A50"/>
    <w:rsid w:val="00581C46"/>
    <w:rsid w:val="00582886"/>
    <w:rsid w:val="005A3403"/>
    <w:rsid w:val="005E3419"/>
    <w:rsid w:val="005E3EA1"/>
    <w:rsid w:val="005E5BCF"/>
    <w:rsid w:val="005F0132"/>
    <w:rsid w:val="005F1652"/>
    <w:rsid w:val="006139F1"/>
    <w:rsid w:val="00644BFC"/>
    <w:rsid w:val="00646124"/>
    <w:rsid w:val="0066645F"/>
    <w:rsid w:val="00672E9A"/>
    <w:rsid w:val="006751CF"/>
    <w:rsid w:val="00677235"/>
    <w:rsid w:val="0069090D"/>
    <w:rsid w:val="006A3474"/>
    <w:rsid w:val="006E5722"/>
    <w:rsid w:val="006E79B6"/>
    <w:rsid w:val="006F2B82"/>
    <w:rsid w:val="006F4BA5"/>
    <w:rsid w:val="007103EE"/>
    <w:rsid w:val="007149E3"/>
    <w:rsid w:val="007253CB"/>
    <w:rsid w:val="00732C6D"/>
    <w:rsid w:val="00733E11"/>
    <w:rsid w:val="007352A8"/>
    <w:rsid w:val="00767F57"/>
    <w:rsid w:val="00770E23"/>
    <w:rsid w:val="007859F6"/>
    <w:rsid w:val="00787A55"/>
    <w:rsid w:val="007A441F"/>
    <w:rsid w:val="007A4B1F"/>
    <w:rsid w:val="007B27A6"/>
    <w:rsid w:val="007C5147"/>
    <w:rsid w:val="007E0AD7"/>
    <w:rsid w:val="007E0FEF"/>
    <w:rsid w:val="007E23DC"/>
    <w:rsid w:val="007E29A7"/>
    <w:rsid w:val="007E46C3"/>
    <w:rsid w:val="008250B3"/>
    <w:rsid w:val="00863CAE"/>
    <w:rsid w:val="008650A5"/>
    <w:rsid w:val="0087192E"/>
    <w:rsid w:val="00880E79"/>
    <w:rsid w:val="00890A05"/>
    <w:rsid w:val="00890D10"/>
    <w:rsid w:val="008A284D"/>
    <w:rsid w:val="008A29B1"/>
    <w:rsid w:val="008A5310"/>
    <w:rsid w:val="008A6943"/>
    <w:rsid w:val="008E22AD"/>
    <w:rsid w:val="00900BB4"/>
    <w:rsid w:val="009137E4"/>
    <w:rsid w:val="00913AAA"/>
    <w:rsid w:val="00914142"/>
    <w:rsid w:val="00923962"/>
    <w:rsid w:val="009451EF"/>
    <w:rsid w:val="009507A3"/>
    <w:rsid w:val="00965609"/>
    <w:rsid w:val="00967F97"/>
    <w:rsid w:val="009B6858"/>
    <w:rsid w:val="009C066D"/>
    <w:rsid w:val="009C7C18"/>
    <w:rsid w:val="009E3ED8"/>
    <w:rsid w:val="00A23BF8"/>
    <w:rsid w:val="00A42C8B"/>
    <w:rsid w:val="00A604C2"/>
    <w:rsid w:val="00A609F2"/>
    <w:rsid w:val="00A65263"/>
    <w:rsid w:val="00A72AC1"/>
    <w:rsid w:val="00A759DC"/>
    <w:rsid w:val="00A93E92"/>
    <w:rsid w:val="00AC3A53"/>
    <w:rsid w:val="00AC58EE"/>
    <w:rsid w:val="00AD0DBA"/>
    <w:rsid w:val="00AD3D23"/>
    <w:rsid w:val="00AD6A12"/>
    <w:rsid w:val="00AF60B4"/>
    <w:rsid w:val="00B03F3C"/>
    <w:rsid w:val="00B1151E"/>
    <w:rsid w:val="00B17C59"/>
    <w:rsid w:val="00B256EE"/>
    <w:rsid w:val="00B366BA"/>
    <w:rsid w:val="00B5156E"/>
    <w:rsid w:val="00B55B92"/>
    <w:rsid w:val="00B56CFE"/>
    <w:rsid w:val="00B6177B"/>
    <w:rsid w:val="00B7216F"/>
    <w:rsid w:val="00B8656D"/>
    <w:rsid w:val="00B92F62"/>
    <w:rsid w:val="00BA126F"/>
    <w:rsid w:val="00BB7811"/>
    <w:rsid w:val="00BD180B"/>
    <w:rsid w:val="00BE2B41"/>
    <w:rsid w:val="00BE4BDE"/>
    <w:rsid w:val="00BE5A9D"/>
    <w:rsid w:val="00C20D28"/>
    <w:rsid w:val="00C41928"/>
    <w:rsid w:val="00C446F9"/>
    <w:rsid w:val="00C53E84"/>
    <w:rsid w:val="00C93859"/>
    <w:rsid w:val="00CA4964"/>
    <w:rsid w:val="00CB487D"/>
    <w:rsid w:val="00CE268F"/>
    <w:rsid w:val="00D05942"/>
    <w:rsid w:val="00D27C4F"/>
    <w:rsid w:val="00D30A5D"/>
    <w:rsid w:val="00D33059"/>
    <w:rsid w:val="00D6101D"/>
    <w:rsid w:val="00D70447"/>
    <w:rsid w:val="00D72E53"/>
    <w:rsid w:val="00D77BD2"/>
    <w:rsid w:val="00D92BA7"/>
    <w:rsid w:val="00D92E96"/>
    <w:rsid w:val="00DA67A8"/>
    <w:rsid w:val="00DB5671"/>
    <w:rsid w:val="00DE4C81"/>
    <w:rsid w:val="00DF0BEC"/>
    <w:rsid w:val="00E04B4C"/>
    <w:rsid w:val="00E11EE9"/>
    <w:rsid w:val="00E21515"/>
    <w:rsid w:val="00E34BEA"/>
    <w:rsid w:val="00E3523F"/>
    <w:rsid w:val="00E67204"/>
    <w:rsid w:val="00E77BC3"/>
    <w:rsid w:val="00E85131"/>
    <w:rsid w:val="00E915FA"/>
    <w:rsid w:val="00EB0B2D"/>
    <w:rsid w:val="00EB7B3B"/>
    <w:rsid w:val="00EE196E"/>
    <w:rsid w:val="00EF6053"/>
    <w:rsid w:val="00F12182"/>
    <w:rsid w:val="00F2714B"/>
    <w:rsid w:val="00F34783"/>
    <w:rsid w:val="00F42674"/>
    <w:rsid w:val="00F46D9A"/>
    <w:rsid w:val="00F52D68"/>
    <w:rsid w:val="00F54ECA"/>
    <w:rsid w:val="00F559EE"/>
    <w:rsid w:val="00F66257"/>
    <w:rsid w:val="00FA177E"/>
    <w:rsid w:val="00FA5D67"/>
    <w:rsid w:val="00FB26F7"/>
    <w:rsid w:val="00FB3190"/>
    <w:rsid w:val="00FC2536"/>
    <w:rsid w:val="00FD58CE"/>
    <w:rsid w:val="00FE0713"/>
    <w:rsid w:val="00FE6459"/>
    <w:rsid w:val="00FF252F"/>
    <w:rsid w:val="00FF44B3"/>
    <w:rsid w:val="00FF7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B41"/>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qFormat/>
    <w:rsid w:val="008A284D"/>
    <w:pPr>
      <w:keepNext/>
      <w:widowControl w:val="0"/>
      <w:numPr>
        <w:numId w:val="2"/>
      </w:numPr>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E2B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BE2B41"/>
    <w:rPr>
      <w:rFonts w:ascii="Arial" w:eastAsia="Times New Roman" w:hAnsi="Arial" w:cs="Arial"/>
      <w:sz w:val="20"/>
      <w:szCs w:val="20"/>
      <w:lang w:eastAsia="ru-RU"/>
    </w:rPr>
  </w:style>
  <w:style w:type="paragraph" w:customStyle="1" w:styleId="ConsNormal">
    <w:name w:val="ConsNormal"/>
    <w:link w:val="ConsNormal0"/>
    <w:rsid w:val="00BE2B4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BE2B41"/>
    <w:rPr>
      <w:rFonts w:ascii="Arial" w:eastAsia="Times New Roman" w:hAnsi="Arial" w:cs="Arial"/>
      <w:sz w:val="20"/>
      <w:szCs w:val="20"/>
      <w:lang w:eastAsia="ru-RU"/>
    </w:rPr>
  </w:style>
  <w:style w:type="paragraph" w:styleId="a3">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
    <w:basedOn w:val="a"/>
    <w:link w:val="a4"/>
    <w:uiPriority w:val="99"/>
    <w:rsid w:val="00BE2B41"/>
    <w:pPr>
      <w:spacing w:after="60"/>
      <w:jc w:val="both"/>
    </w:pPr>
    <w:rPr>
      <w:sz w:val="20"/>
      <w:szCs w:val="20"/>
    </w:rPr>
  </w:style>
  <w:style w:type="character" w:customStyle="1" w:styleId="a4">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basedOn w:val="a0"/>
    <w:link w:val="a3"/>
    <w:uiPriority w:val="99"/>
    <w:rsid w:val="00BE2B41"/>
    <w:rPr>
      <w:rFonts w:ascii="Times New Roman" w:eastAsia="Times New Roman" w:hAnsi="Times New Roman" w:cs="Times New Roman"/>
      <w:sz w:val="20"/>
      <w:szCs w:val="20"/>
    </w:rPr>
  </w:style>
  <w:style w:type="paragraph" w:customStyle="1" w:styleId="ConsPlusNonformat">
    <w:name w:val="ConsPlusNonformat"/>
    <w:qFormat/>
    <w:rsid w:val="00BE2B4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No Spacing"/>
    <w:aliases w:val="Без интервал,Основной,мой,МОЙ,Без интервала 111,МММ,МОЙ МОЙ"/>
    <w:link w:val="a6"/>
    <w:uiPriority w:val="1"/>
    <w:qFormat/>
    <w:rsid w:val="00BE2B41"/>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6">
    <w:name w:val="Без интервала Знак"/>
    <w:aliases w:val="Без интервал Знак,Основной Знак,мой Знак,МОЙ Знак,Без интервала 111 Знак,МММ Знак,МОЙ МОЙ Знак"/>
    <w:link w:val="a5"/>
    <w:uiPriority w:val="1"/>
    <w:locked/>
    <w:rsid w:val="00BE2B41"/>
    <w:rPr>
      <w:rFonts w:ascii="Times New Roman" w:eastAsia="Times New Roman" w:hAnsi="Times New Roman" w:cs="Times New Roman"/>
      <w:sz w:val="24"/>
      <w:szCs w:val="24"/>
      <w:lang w:eastAsia="ru-RU"/>
    </w:rPr>
  </w:style>
  <w:style w:type="paragraph" w:customStyle="1" w:styleId="FORMATTEXT">
    <w:name w:val=".FORMATTEXT"/>
    <w:uiPriority w:val="99"/>
    <w:rsid w:val="00BE2B4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footnote reference"/>
    <w:aliases w:val="Ссылка на сноску 45,Знак сноски-FN,Ciae niinee 1,ТЗ.Сноска.Знак,Знак сноски 1,Ciae niinee-FN,fr,Used by Word for Help footnote symbols,Referencia nota al pie,SUPERS"/>
    <w:uiPriority w:val="99"/>
    <w:qFormat/>
    <w:rsid w:val="00BE2B41"/>
    <w:rPr>
      <w:vertAlign w:val="superscript"/>
    </w:rPr>
  </w:style>
  <w:style w:type="table" w:styleId="a8">
    <w:name w:val="Table Grid"/>
    <w:basedOn w:val="a1"/>
    <w:uiPriority w:val="39"/>
    <w:rsid w:val="001505B5"/>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F54ECA"/>
    <w:rPr>
      <w:rFonts w:ascii="Segoe UI" w:hAnsi="Segoe UI" w:cs="Segoe UI"/>
      <w:sz w:val="18"/>
      <w:szCs w:val="18"/>
    </w:rPr>
  </w:style>
  <w:style w:type="character" w:customStyle="1" w:styleId="aa">
    <w:name w:val="Текст выноски Знак"/>
    <w:basedOn w:val="a0"/>
    <w:link w:val="a9"/>
    <w:uiPriority w:val="99"/>
    <w:semiHidden/>
    <w:rsid w:val="00F54ECA"/>
    <w:rPr>
      <w:rFonts w:ascii="Segoe UI" w:eastAsia="Times New Roman" w:hAnsi="Segoe UI" w:cs="Segoe UI"/>
      <w:sz w:val="18"/>
      <w:szCs w:val="18"/>
      <w:lang w:eastAsia="ru-RU"/>
    </w:rPr>
  </w:style>
  <w:style w:type="character" w:customStyle="1" w:styleId="20">
    <w:name w:val="Заголовок 2 Знак"/>
    <w:basedOn w:val="a0"/>
    <w:link w:val="2"/>
    <w:uiPriority w:val="9"/>
    <w:rsid w:val="008A284D"/>
    <w:rPr>
      <w:rFonts w:ascii="Times New Roman" w:eastAsia="Times New Roman" w:hAnsi="Times New Roman" w:cs="Times New Roman"/>
      <w:b/>
      <w:bCs/>
      <w:color w:val="000000"/>
      <w:sz w:val="28"/>
      <w:szCs w:val="28"/>
      <w:lang w:eastAsia="ru-RU"/>
    </w:rPr>
  </w:style>
  <w:style w:type="paragraph" w:customStyle="1" w:styleId="ParagraphStyle">
    <w:name w:val="Paragraph Style"/>
    <w:rsid w:val="008A284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styleId="ab">
    <w:name w:val="Hyperlink"/>
    <w:basedOn w:val="a0"/>
    <w:uiPriority w:val="99"/>
    <w:unhideWhenUsed/>
    <w:rsid w:val="00BE5A9D"/>
    <w:rPr>
      <w:color w:val="0563C1" w:themeColor="hyperlink"/>
      <w:u w:val="single"/>
    </w:rPr>
  </w:style>
  <w:style w:type="paragraph" w:styleId="ac">
    <w:name w:val="List Paragraph"/>
    <w:aliases w:val="ТЗ список,List Paragraph,Bullet List,FooterText,numbered,Paragraphe de liste1,Bulletr List Paragraph,Содержание. 2 уровень,Абзац списка литеральный,Булет1,1Булет,it_List1,Список дефисный,Абзац основного текста,lp1,Use Case List Paragraph"/>
    <w:basedOn w:val="a"/>
    <w:link w:val="ad"/>
    <w:uiPriority w:val="34"/>
    <w:qFormat/>
    <w:rsid w:val="003F2455"/>
    <w:pPr>
      <w:widowControl w:val="0"/>
      <w:ind w:left="720"/>
      <w:contextualSpacing/>
    </w:pPr>
    <w:rPr>
      <w:rFonts w:ascii="Courier New" w:eastAsia="Courier New" w:hAnsi="Courier New" w:cs="Courier New"/>
      <w:color w:val="000000"/>
      <w:lang w:bidi="ru-RU"/>
    </w:rPr>
  </w:style>
  <w:style w:type="character" w:customStyle="1" w:styleId="ad">
    <w:name w:val="Абзац списка Знак"/>
    <w:aliases w:val="ТЗ список Знак,List Paragraph Знак,Bullet List Знак,FooterText Знак,numbered Знак,Paragraphe de liste1 Знак,Bulletr List Paragraph Знак,Содержание. 2 уровень Знак,Абзац списка литеральный Знак,Булет1 Знак,1Булет Знак,it_List1 Знак"/>
    <w:link w:val="ac"/>
    <w:uiPriority w:val="34"/>
    <w:qFormat/>
    <w:locked/>
    <w:rsid w:val="003F2455"/>
    <w:rPr>
      <w:rFonts w:ascii="Courier New" w:eastAsia="Courier New" w:hAnsi="Courier New" w:cs="Courier New"/>
      <w:color w:val="000000"/>
      <w:sz w:val="24"/>
      <w:szCs w:val="24"/>
      <w:lang w:eastAsia="ru-RU" w:bidi="ru-RU"/>
    </w:rPr>
  </w:style>
  <w:style w:type="character" w:styleId="ae">
    <w:name w:val="annotation reference"/>
    <w:uiPriority w:val="99"/>
    <w:unhideWhenUsed/>
    <w:rsid w:val="00F12182"/>
    <w:rPr>
      <w:sz w:val="16"/>
      <w:szCs w:val="16"/>
    </w:rPr>
  </w:style>
  <w:style w:type="paragraph" w:styleId="af">
    <w:name w:val="annotation text"/>
    <w:basedOn w:val="a"/>
    <w:link w:val="af0"/>
    <w:uiPriority w:val="99"/>
    <w:unhideWhenUsed/>
    <w:rsid w:val="00F12182"/>
    <w:pPr>
      <w:spacing w:after="160"/>
    </w:pPr>
    <w:rPr>
      <w:rFonts w:ascii="Calibri" w:eastAsia="Calibri" w:hAnsi="Calibri"/>
      <w:sz w:val="20"/>
      <w:szCs w:val="20"/>
      <w:lang w:eastAsia="en-US"/>
    </w:rPr>
  </w:style>
  <w:style w:type="character" w:customStyle="1" w:styleId="af0">
    <w:name w:val="Текст примечания Знак"/>
    <w:basedOn w:val="a0"/>
    <w:link w:val="af"/>
    <w:uiPriority w:val="99"/>
    <w:rsid w:val="00F12182"/>
    <w:rPr>
      <w:rFonts w:ascii="Calibri" w:eastAsia="Calibri" w:hAnsi="Calibri" w:cs="Times New Roman"/>
      <w:sz w:val="20"/>
      <w:szCs w:val="20"/>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f2"/>
    <w:qFormat/>
    <w:rsid w:val="00482EC5"/>
    <w:pPr>
      <w:spacing w:after="120"/>
    </w:pPr>
  </w:style>
  <w:style w:type="character" w:customStyle="1" w:styleId="af2">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f1"/>
    <w:rsid w:val="00482EC5"/>
    <w:rPr>
      <w:rFonts w:ascii="Times New Roman" w:eastAsia="Times New Roman" w:hAnsi="Times New Roman" w:cs="Times New Roman"/>
      <w:sz w:val="24"/>
      <w:szCs w:val="24"/>
      <w:lang w:eastAsia="ru-RU"/>
    </w:rPr>
  </w:style>
  <w:style w:type="paragraph" w:styleId="af3">
    <w:name w:val="Normal (Web)"/>
    <w:aliases w:val="Обычный (веб)1,Обычный (Web)1"/>
    <w:basedOn w:val="a"/>
    <w:link w:val="af4"/>
    <w:qFormat/>
    <w:rsid w:val="00482EC5"/>
    <w:pPr>
      <w:suppressAutoHyphens/>
      <w:spacing w:before="280" w:after="280"/>
    </w:pPr>
    <w:rPr>
      <w:lang w:eastAsia="zh-CN"/>
    </w:rPr>
  </w:style>
  <w:style w:type="character" w:customStyle="1" w:styleId="af4">
    <w:name w:val="Обычный (веб) Знак"/>
    <w:aliases w:val="Обычный (веб)1 Знак,Обычный (Web)1 Знак"/>
    <w:link w:val="af3"/>
    <w:locked/>
    <w:rsid w:val="00482EC5"/>
    <w:rPr>
      <w:rFonts w:ascii="Times New Roman" w:eastAsia="Times New Roman" w:hAnsi="Times New Roman" w:cs="Times New Roman"/>
      <w:sz w:val="24"/>
      <w:szCs w:val="24"/>
      <w:lang w:eastAsia="zh-CN"/>
    </w:rPr>
  </w:style>
  <w:style w:type="paragraph" w:customStyle="1" w:styleId="ConsNonformat">
    <w:name w:val="ConsNonformat"/>
    <w:link w:val="ConsNonformat0"/>
    <w:qFormat/>
    <w:rsid w:val="00EF605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EF6053"/>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divs>
    <w:div w:id="15351662">
      <w:bodyDiv w:val="1"/>
      <w:marLeft w:val="0"/>
      <w:marRight w:val="0"/>
      <w:marTop w:val="0"/>
      <w:marBottom w:val="0"/>
      <w:divBdr>
        <w:top w:val="none" w:sz="0" w:space="0" w:color="auto"/>
        <w:left w:val="none" w:sz="0" w:space="0" w:color="auto"/>
        <w:bottom w:val="none" w:sz="0" w:space="0" w:color="auto"/>
        <w:right w:val="none" w:sz="0" w:space="0" w:color="auto"/>
      </w:divBdr>
    </w:div>
    <w:div w:id="314455306">
      <w:bodyDiv w:val="1"/>
      <w:marLeft w:val="0"/>
      <w:marRight w:val="0"/>
      <w:marTop w:val="0"/>
      <w:marBottom w:val="0"/>
      <w:divBdr>
        <w:top w:val="none" w:sz="0" w:space="0" w:color="auto"/>
        <w:left w:val="none" w:sz="0" w:space="0" w:color="auto"/>
        <w:bottom w:val="none" w:sz="0" w:space="0" w:color="auto"/>
        <w:right w:val="none" w:sz="0" w:space="0" w:color="auto"/>
      </w:divBdr>
    </w:div>
    <w:div w:id="985431413">
      <w:bodyDiv w:val="1"/>
      <w:marLeft w:val="0"/>
      <w:marRight w:val="0"/>
      <w:marTop w:val="0"/>
      <w:marBottom w:val="0"/>
      <w:divBdr>
        <w:top w:val="none" w:sz="0" w:space="0" w:color="auto"/>
        <w:left w:val="none" w:sz="0" w:space="0" w:color="auto"/>
        <w:bottom w:val="none" w:sz="0" w:space="0" w:color="auto"/>
        <w:right w:val="none" w:sz="0" w:space="0" w:color="auto"/>
      </w:divBdr>
    </w:div>
    <w:div w:id="1043363070">
      <w:bodyDiv w:val="1"/>
      <w:marLeft w:val="0"/>
      <w:marRight w:val="0"/>
      <w:marTop w:val="0"/>
      <w:marBottom w:val="0"/>
      <w:divBdr>
        <w:top w:val="none" w:sz="0" w:space="0" w:color="auto"/>
        <w:left w:val="none" w:sz="0" w:space="0" w:color="auto"/>
        <w:bottom w:val="none" w:sz="0" w:space="0" w:color="auto"/>
        <w:right w:val="none" w:sz="0" w:space="0" w:color="auto"/>
      </w:divBdr>
    </w:div>
    <w:div w:id="1138037456">
      <w:bodyDiv w:val="1"/>
      <w:marLeft w:val="0"/>
      <w:marRight w:val="0"/>
      <w:marTop w:val="0"/>
      <w:marBottom w:val="0"/>
      <w:divBdr>
        <w:top w:val="none" w:sz="0" w:space="0" w:color="auto"/>
        <w:left w:val="none" w:sz="0" w:space="0" w:color="auto"/>
        <w:bottom w:val="none" w:sz="0" w:space="0" w:color="auto"/>
        <w:right w:val="none" w:sz="0" w:space="0" w:color="auto"/>
      </w:divBdr>
    </w:div>
    <w:div w:id="1654797405">
      <w:bodyDiv w:val="1"/>
      <w:marLeft w:val="0"/>
      <w:marRight w:val="0"/>
      <w:marTop w:val="0"/>
      <w:marBottom w:val="0"/>
      <w:divBdr>
        <w:top w:val="none" w:sz="0" w:space="0" w:color="auto"/>
        <w:left w:val="none" w:sz="0" w:space="0" w:color="auto"/>
        <w:bottom w:val="none" w:sz="0" w:space="0" w:color="auto"/>
        <w:right w:val="none" w:sz="0" w:space="0" w:color="auto"/>
      </w:divBdr>
    </w:div>
    <w:div w:id="184269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sppk@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webSettings" Target="webSettings.xml"/><Relationship Id="rId10" Type="http://schemas.openxmlformats.org/officeDocument/2006/relationships/hyperlink" Target="http://www.consultant.ru/document/cons_doc_LAW_144624/" TargetMode="External"/><Relationship Id="rId4" Type="http://schemas.openxmlformats.org/officeDocument/2006/relationships/settings" Target="settings.xml"/><Relationship Id="rId9" Type="http://schemas.openxmlformats.org/officeDocument/2006/relationships/hyperlink" Target="consultantplus://offline/ref=FC735EE62AD3A494BB8D4D4067893846AEDF8FAB93588D94F46F7F282EC590082B921873DE79704Ea9A9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4ADC9-2876-48FF-8261-D898289B2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19</Pages>
  <Words>7690</Words>
  <Characters>43839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Струг Марина Юрьевна</dc:creator>
  <cp:lastModifiedBy>Пользователь Windows</cp:lastModifiedBy>
  <cp:revision>16</cp:revision>
  <cp:lastPrinted>2023-05-31T08:54:00Z</cp:lastPrinted>
  <dcterms:created xsi:type="dcterms:W3CDTF">2026-03-23T07:50:00Z</dcterms:created>
  <dcterms:modified xsi:type="dcterms:W3CDTF">2026-05-12T06:42:00Z</dcterms:modified>
</cp:coreProperties>
</file>