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53" w:type="dxa"/>
        <w:jc w:val="center"/>
        <w:tblLook w:val="04A0" w:firstRow="1" w:lastRow="0" w:firstColumn="1" w:lastColumn="0" w:noHBand="0" w:noVBand="1"/>
      </w:tblPr>
      <w:tblGrid>
        <w:gridCol w:w="4597"/>
        <w:gridCol w:w="5281"/>
        <w:gridCol w:w="5475"/>
      </w:tblGrid>
      <w:tr w:rsidR="00594BA5" w:rsidRPr="00EC65F8" w14:paraId="746C4B11" w14:textId="77777777" w:rsidTr="00184768">
        <w:trPr>
          <w:trHeight w:val="20"/>
          <w:jc w:val="center"/>
        </w:trPr>
        <w:tc>
          <w:tcPr>
            <w:tcW w:w="4597" w:type="dxa"/>
          </w:tcPr>
          <w:p w14:paraId="3CFDB363" w14:textId="77777777" w:rsidR="00594BA5" w:rsidRPr="00114311" w:rsidRDefault="00594BA5" w:rsidP="00594BA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114311">
              <w:rPr>
                <w:rFonts w:ascii="Times New Roman" w:eastAsia="Times New Roman" w:hAnsi="Times New Roman" w:cs="Times New Roman"/>
                <w:color w:val="auto"/>
              </w:rPr>
              <w:t>УТВЕРЖДАЮ:</w:t>
            </w:r>
          </w:p>
          <w:p w14:paraId="6BD7A3D8" w14:textId="77777777" w:rsidR="00594BA5" w:rsidRPr="00960BD6" w:rsidRDefault="00594BA5" w:rsidP="00594BA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114311">
              <w:rPr>
                <w:rFonts w:ascii="Times New Roman" w:eastAsia="Times New Roman" w:hAnsi="Times New Roman" w:cs="Times New Roman"/>
                <w:color w:val="auto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ведующий ГБДОУ </w:t>
            </w:r>
            <w:r w:rsidRPr="00960BD6">
              <w:rPr>
                <w:rFonts w:ascii="Times New Roman" w:eastAsia="Times New Roman" w:hAnsi="Times New Roman" w:cs="Times New Roman"/>
                <w:color w:val="auto"/>
              </w:rPr>
              <w:t>№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3</w:t>
            </w:r>
            <w:r w:rsidRPr="00960BD6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  <w:p w14:paraId="4AB58F3A" w14:textId="77777777" w:rsidR="00594BA5" w:rsidRDefault="00594BA5" w:rsidP="00594BA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Пушкинского</w:t>
            </w:r>
            <w:r w:rsidRPr="00960BD6">
              <w:rPr>
                <w:rFonts w:ascii="Times New Roman" w:eastAsia="Times New Roman" w:hAnsi="Times New Roman" w:cs="Times New Roman"/>
                <w:color w:val="auto"/>
              </w:rPr>
              <w:t xml:space="preserve"> района Санкт-Петербурга</w:t>
            </w:r>
          </w:p>
          <w:p w14:paraId="3244845B" w14:textId="77777777" w:rsidR="00594BA5" w:rsidRPr="00114311" w:rsidRDefault="00594BA5" w:rsidP="00594BA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09965A33" w14:textId="77777777" w:rsidR="00594BA5" w:rsidRPr="00114311" w:rsidRDefault="00594BA5" w:rsidP="00594BA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114311">
              <w:rPr>
                <w:rFonts w:ascii="Times New Roman" w:eastAsia="Times New Roman" w:hAnsi="Times New Roman" w:cs="Times New Roman"/>
                <w:color w:val="auto"/>
              </w:rPr>
              <w:t xml:space="preserve">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</w:rPr>
              <w:t>Алпашкина</w:t>
            </w:r>
            <w:proofErr w:type="spellEnd"/>
            <w:r w:rsidRPr="00114311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Д</w:t>
            </w:r>
            <w:r w:rsidRPr="00114311">
              <w:rPr>
                <w:rFonts w:ascii="Times New Roman" w:eastAsia="Times New Roman" w:hAnsi="Times New Roman" w:cs="Times New Roman"/>
                <w:color w:val="auto"/>
              </w:rPr>
              <w:t>.В.</w:t>
            </w:r>
          </w:p>
          <w:p w14:paraId="7CEA3BB6" w14:textId="77777777" w:rsidR="00594BA5" w:rsidRPr="00EC65F8" w:rsidRDefault="00594BA5" w:rsidP="00184768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281" w:type="dxa"/>
          </w:tcPr>
          <w:p w14:paraId="4101BA6A" w14:textId="77777777" w:rsidR="00594BA5" w:rsidRPr="00EC65F8" w:rsidRDefault="00594BA5" w:rsidP="00184768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475" w:type="dxa"/>
          </w:tcPr>
          <w:p w14:paraId="7A5953BD" w14:textId="77777777" w:rsidR="00594BA5" w:rsidRPr="00EC65F8" w:rsidRDefault="00594BA5" w:rsidP="00184768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EC65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СОГЛАСОВАНО</w:t>
            </w:r>
          </w:p>
          <w:p w14:paraId="4FEE74B1" w14:textId="77777777" w:rsidR="00594BA5" w:rsidRPr="00EC65F8" w:rsidRDefault="00594BA5" w:rsidP="00184768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EC65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Начальник отдела образования администрации Пушкинского района Санкт-Петербурга</w:t>
            </w:r>
          </w:p>
          <w:p w14:paraId="09FF8E09" w14:textId="77777777" w:rsidR="00594BA5" w:rsidRPr="00EC65F8" w:rsidRDefault="00594BA5" w:rsidP="00184768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BF899AE" w14:textId="296CA3D4" w:rsidR="00594BA5" w:rsidRPr="00EC65F8" w:rsidRDefault="00594BA5" w:rsidP="00184768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EC65F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_____________ </w:t>
            </w:r>
            <w:r w:rsidR="00F47F4C" w:rsidRPr="00F47F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И.Н. Орловская</w:t>
            </w:r>
          </w:p>
          <w:p w14:paraId="7B2C7AB4" w14:textId="77777777" w:rsidR="00594BA5" w:rsidRPr="00EC65F8" w:rsidRDefault="00594BA5" w:rsidP="00184768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11281A1F" w14:textId="77777777" w:rsidR="00594BA5" w:rsidRDefault="00594BA5" w:rsidP="0036309E">
      <w:pPr>
        <w:autoSpaceDE w:val="0"/>
        <w:autoSpaceDN w:val="0"/>
        <w:adjustRightInd w:val="0"/>
        <w:ind w:left="9912"/>
        <w:rPr>
          <w:rFonts w:ascii="Times New Roman" w:eastAsia="Times New Roman" w:hAnsi="Times New Roman" w:cs="Times New Roman"/>
          <w:color w:val="auto"/>
        </w:rPr>
      </w:pPr>
    </w:p>
    <w:p w14:paraId="29534F8E" w14:textId="77777777" w:rsidR="00A17DD9" w:rsidRPr="0036309E" w:rsidRDefault="00A17DD9" w:rsidP="00A17DD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Par1152"/>
      <w:bookmarkEnd w:id="0"/>
      <w:r w:rsidRPr="0036309E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14:paraId="7B9DB474" w14:textId="06A28D02" w:rsidR="0036309E" w:rsidRPr="0036309E" w:rsidRDefault="00214C57" w:rsidP="00A17D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14C5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на оказание услуг </w:t>
      </w:r>
      <w:r w:rsidR="0052353A" w:rsidRPr="0052353A">
        <w:rPr>
          <w:rFonts w:ascii="Times New Roman" w:eastAsia="Times New Roman" w:hAnsi="Times New Roman" w:cs="Times New Roman"/>
          <w:b/>
          <w:color w:val="auto"/>
          <w:lang w:bidi="ar-SA"/>
        </w:rPr>
        <w:t>по проведению периодического медицинского осмотра, профессиональному гигиеническому обучению с аттестацией с заменой медицинских книжек для работников ГБДОУ № 3 Пушкинского района Санкт-Петербурга</w:t>
      </w:r>
    </w:p>
    <w:p w14:paraId="6C20CBF6" w14:textId="77777777" w:rsidR="0036309E" w:rsidRPr="0036309E" w:rsidRDefault="0036309E" w:rsidP="00A17D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413D8617" w14:textId="77777777" w:rsidR="00A17DD9" w:rsidRPr="006822B9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6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7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14:paraId="436DAE56" w14:textId="77777777" w:rsidR="000822C1" w:rsidRDefault="00A17DD9" w:rsidP="00A17DD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color w:val="auto"/>
        </w:rPr>
        <w:t>Начальная (максимальная) цена контракта (начальная сумма цен единицы товара, работы, ус</w:t>
      </w:r>
      <w:r w:rsidR="0036309E">
        <w:rPr>
          <w:rFonts w:ascii="Times New Roman" w:hAnsi="Times New Roman" w:cs="Times New Roman"/>
          <w:color w:val="auto"/>
        </w:rPr>
        <w:t>луги) определена и обоснована в </w:t>
      </w:r>
      <w:r w:rsidRPr="006822B9">
        <w:rPr>
          <w:rFonts w:ascii="Times New Roman" w:hAnsi="Times New Roman" w:cs="Times New Roman"/>
          <w:color w:val="auto"/>
        </w:rPr>
        <w:t xml:space="preserve">соответствии с требованиями </w:t>
      </w:r>
      <w:hyperlink r:id="rId8" w:history="1">
        <w:r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9" w:history="1">
        <w:r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</w:p>
    <w:p w14:paraId="704E0595" w14:textId="7FC6986C" w:rsidR="00A17DD9" w:rsidRDefault="000822C1" w:rsidP="00A17DD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36309E" w:rsidRPr="00960BD6">
        <w:rPr>
          <w:rFonts w:ascii="Times New Roman" w:eastAsiaTheme="minorHAnsi" w:hAnsi="Times New Roman" w:cs="Times New Roman"/>
          <w:b/>
          <w:bCs/>
          <w:color w:val="auto"/>
          <w:lang w:eastAsia="en-US" w:bidi="ar-SA"/>
        </w:rPr>
        <w:t>метод сопоставимых рыночных цен (анализа рынка).</w:t>
      </w:r>
    </w:p>
    <w:p w14:paraId="7C390E2D" w14:textId="77777777" w:rsidR="00A17DD9" w:rsidRPr="006822B9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33E1C7AA" w14:textId="77777777" w:rsidR="00A17DD9" w:rsidRPr="006822B9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При применении метода сопоставимых рыночных цен (анализа рынка) информация о ценах товаров, работ, услуг должна быть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14:paraId="77B58D36" w14:textId="77777777" w:rsidR="00A17DD9" w:rsidRPr="006822B9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При применении метода сопоставимых рыночных цен (анализа рынка) заказчик может использовать обоснованные им коэффициенты или индексы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14:paraId="0AF74343" w14:textId="77777777" w:rsidR="00A17DD9" w:rsidRPr="006822B9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14:paraId="33EB33AD" w14:textId="612A42F6" w:rsidR="0024004C" w:rsidRDefault="0024004C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pPr w:leftFromText="180" w:rightFromText="180" w:vertAnchor="text" w:horzAnchor="margin" w:tblpXSpec="center" w:tblpY="-55"/>
        <w:tblW w:w="160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5099"/>
        <w:gridCol w:w="709"/>
        <w:gridCol w:w="568"/>
        <w:gridCol w:w="991"/>
        <w:gridCol w:w="997"/>
        <w:gridCol w:w="992"/>
        <w:gridCol w:w="992"/>
        <w:gridCol w:w="993"/>
        <w:gridCol w:w="992"/>
        <w:gridCol w:w="1129"/>
        <w:gridCol w:w="1276"/>
        <w:gridCol w:w="888"/>
      </w:tblGrid>
      <w:tr w:rsidR="00AF1F7D" w:rsidRPr="00C430FF" w14:paraId="3FCC4D30" w14:textId="77777777" w:rsidTr="005B19A1">
        <w:trPr>
          <w:trHeight w:val="281"/>
        </w:trPr>
        <w:tc>
          <w:tcPr>
            <w:tcW w:w="425" w:type="dxa"/>
            <w:vMerge w:val="restart"/>
            <w:vAlign w:val="center"/>
          </w:tcPr>
          <w:p w14:paraId="432F2DA9" w14:textId="77777777" w:rsidR="00AF1F7D" w:rsidRPr="00C430FF" w:rsidRDefault="00AF1F7D" w:rsidP="002400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lastRenderedPageBreak/>
              <w:t>№    п/п</w:t>
            </w:r>
          </w:p>
        </w:tc>
        <w:tc>
          <w:tcPr>
            <w:tcW w:w="5099" w:type="dxa"/>
            <w:vMerge w:val="restart"/>
            <w:vAlign w:val="center"/>
          </w:tcPr>
          <w:p w14:paraId="03F78470" w14:textId="2BCCC3F4" w:rsidR="00AF1F7D" w:rsidRPr="00C430FF" w:rsidRDefault="00AF1F7D" w:rsidP="002400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услуги</w:t>
            </w:r>
          </w:p>
        </w:tc>
        <w:tc>
          <w:tcPr>
            <w:tcW w:w="709" w:type="dxa"/>
            <w:vMerge w:val="restart"/>
            <w:vAlign w:val="center"/>
          </w:tcPr>
          <w:p w14:paraId="5AD6D8D3" w14:textId="77777777" w:rsidR="00AF1F7D" w:rsidRPr="00C430FF" w:rsidRDefault="00AF1F7D" w:rsidP="002400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Ед. Изм.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4904DE" w14:textId="77777777" w:rsidR="00AF1F7D" w:rsidRPr="00C430FF" w:rsidRDefault="00AF1F7D" w:rsidP="0024004C">
            <w:pPr>
              <w:widowControl/>
              <w:ind w:left="-105" w:right="-101" w:firstLine="105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Кол-во</w:t>
            </w:r>
          </w:p>
        </w:tc>
        <w:tc>
          <w:tcPr>
            <w:tcW w:w="4965" w:type="dxa"/>
            <w:gridSpan w:val="5"/>
          </w:tcPr>
          <w:p w14:paraId="2F4CC045" w14:textId="77777777" w:rsidR="00AF1F7D" w:rsidRPr="00C430FF" w:rsidRDefault="00AF1F7D" w:rsidP="0024004C">
            <w:pPr>
              <w:widowControl/>
              <w:ind w:left="-106" w:right="-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Цена за единицу, руб.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78E837" w14:textId="72A1B9C2" w:rsidR="00AF1F7D" w:rsidRPr="00C430FF" w:rsidRDefault="00AF1F7D" w:rsidP="0024004C">
            <w:pPr>
              <w:widowControl/>
              <w:ind w:right="-5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Н</w:t>
            </w:r>
            <w:r w:rsidR="00FF70B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аименьшая цена</w:t>
            </w: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 xml:space="preserve"> </w:t>
            </w: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br/>
              <w:t>за ед., руб. (&lt;ц&gt;) *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7154F4" w14:textId="77777777" w:rsidR="00AF1F7D" w:rsidRPr="00C430FF" w:rsidRDefault="00AF1F7D" w:rsidP="002400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НМЦК, руб.****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9D4FFB6" w14:textId="77777777" w:rsidR="00AF1F7D" w:rsidRPr="00C430FF" w:rsidRDefault="00AF1F7D" w:rsidP="002400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Среднее квадратичное отклонение</w:t>
            </w:r>
          </w:p>
          <w:p w14:paraId="2B62D8B0" w14:textId="77777777" w:rsidR="00AF1F7D" w:rsidRPr="00C430FF" w:rsidRDefault="00AF1F7D" w:rsidP="002400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(σ)**</w:t>
            </w:r>
          </w:p>
        </w:tc>
        <w:tc>
          <w:tcPr>
            <w:tcW w:w="8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1F9D2D" w14:textId="77777777" w:rsidR="00AF1F7D" w:rsidRPr="00C430FF" w:rsidRDefault="00AF1F7D" w:rsidP="0024004C">
            <w:pPr>
              <w:widowControl/>
              <w:ind w:left="-15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Коэффициент</w:t>
            </w:r>
          </w:p>
          <w:p w14:paraId="79DD7487" w14:textId="77777777" w:rsidR="00AF1F7D" w:rsidRPr="00C430FF" w:rsidRDefault="00AF1F7D" w:rsidP="0024004C">
            <w:pPr>
              <w:widowControl/>
              <w:ind w:left="-15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вариации цены, %(V) ***</w:t>
            </w:r>
          </w:p>
        </w:tc>
      </w:tr>
      <w:tr w:rsidR="00AF1F7D" w:rsidRPr="00C430FF" w14:paraId="3B6E0C45" w14:textId="77777777" w:rsidTr="005B19A1">
        <w:trPr>
          <w:trHeight w:val="1129"/>
        </w:trPr>
        <w:tc>
          <w:tcPr>
            <w:tcW w:w="425" w:type="dxa"/>
            <w:vMerge/>
          </w:tcPr>
          <w:p w14:paraId="1BBA04E1" w14:textId="77777777" w:rsidR="00AF1F7D" w:rsidRPr="00C430FF" w:rsidRDefault="00AF1F7D" w:rsidP="00B45D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  <w:tc>
          <w:tcPr>
            <w:tcW w:w="5099" w:type="dxa"/>
            <w:vMerge/>
            <w:tcBorders>
              <w:bottom w:val="single" w:sz="4" w:space="0" w:color="auto"/>
            </w:tcBorders>
          </w:tcPr>
          <w:p w14:paraId="4A59E86E" w14:textId="77777777" w:rsidR="00AF1F7D" w:rsidRPr="00C430FF" w:rsidRDefault="00AF1F7D" w:rsidP="00B45D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  <w:tc>
          <w:tcPr>
            <w:tcW w:w="709" w:type="dxa"/>
            <w:vMerge/>
          </w:tcPr>
          <w:p w14:paraId="562A25FC" w14:textId="77777777" w:rsidR="00AF1F7D" w:rsidRPr="00C430FF" w:rsidRDefault="00AF1F7D" w:rsidP="00B45D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highlight w:val="yellow"/>
                <w:lang w:bidi="ar-SA"/>
              </w:rPr>
            </w:pPr>
          </w:p>
        </w:tc>
        <w:tc>
          <w:tcPr>
            <w:tcW w:w="568" w:type="dxa"/>
            <w:vMerge/>
          </w:tcPr>
          <w:p w14:paraId="2A00246B" w14:textId="77777777" w:rsidR="00AF1F7D" w:rsidRPr="00C430FF" w:rsidRDefault="00AF1F7D" w:rsidP="00B45D9E">
            <w:pPr>
              <w:widowControl/>
              <w:ind w:left="-107" w:right="-108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highlight w:val="yellow"/>
                <w:lang w:bidi="ar-SA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CA7F725" w14:textId="220F3AE4" w:rsidR="00AF1F7D" w:rsidRPr="00B45D9E" w:rsidRDefault="00AF1F7D" w:rsidP="00B45D9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 xml:space="preserve">Ценовое предложение № 1 </w:t>
            </w:r>
            <w:r w:rsidR="00FF70BF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 xml:space="preserve">от </w:t>
            </w:r>
            <w:r w:rsidR="00480DD3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 w:rsidR="00480DD3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>.202</w:t>
            </w:r>
            <w:r w:rsidR="00480DD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8CB6D33" w14:textId="1AC4C19E" w:rsidR="00AF1F7D" w:rsidRPr="00B45D9E" w:rsidRDefault="00AF1F7D" w:rsidP="00B45D9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 xml:space="preserve">Ценовое предложение № 2 </w:t>
            </w:r>
            <w:r w:rsidR="00FF70BF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 xml:space="preserve">от </w:t>
            </w:r>
            <w:r w:rsidR="00480DD3" w:rsidRPr="00480DD3">
              <w:rPr>
                <w:rFonts w:ascii="Times New Roman" w:hAnsi="Times New Roman" w:cs="Times New Roman"/>
                <w:sz w:val="16"/>
                <w:szCs w:val="16"/>
              </w:rPr>
              <w:t>20.03.2026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13ECE4E" w14:textId="693BC600" w:rsidR="00AF1F7D" w:rsidRPr="00B45D9E" w:rsidRDefault="00AF1F7D" w:rsidP="00B45D9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 xml:space="preserve">Ценовое предложение № 3 </w:t>
            </w:r>
            <w:r w:rsidR="00FF70BF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 xml:space="preserve">от </w:t>
            </w:r>
            <w:r w:rsidR="00480DD3" w:rsidRPr="00480DD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480DD3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480DD3" w:rsidRPr="00480DD3">
              <w:rPr>
                <w:rFonts w:ascii="Times New Roman" w:hAnsi="Times New Roman" w:cs="Times New Roman"/>
                <w:sz w:val="16"/>
                <w:szCs w:val="16"/>
              </w:rPr>
              <w:t>.03.2026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29487E0" w14:textId="6F435851" w:rsidR="00AF1F7D" w:rsidRPr="00B45D9E" w:rsidRDefault="00AF1F7D" w:rsidP="00B45D9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>Ценовое предложение №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1A20142" w14:textId="0C6FFC50" w:rsidR="00AF1F7D" w:rsidRPr="00B45D9E" w:rsidRDefault="00AF1F7D" w:rsidP="00B45D9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>Ценовое предложение № 5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1705AF" w14:textId="77777777" w:rsidR="00AF1F7D" w:rsidRPr="00C430FF" w:rsidRDefault="00AF1F7D" w:rsidP="00B45D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41FA12" w14:textId="77777777" w:rsidR="00AF1F7D" w:rsidRPr="00C430FF" w:rsidRDefault="00AF1F7D" w:rsidP="00B45D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2342CE" w14:textId="77777777" w:rsidR="00AF1F7D" w:rsidRPr="00C430FF" w:rsidRDefault="00AF1F7D" w:rsidP="00B45D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  <w:tc>
          <w:tcPr>
            <w:tcW w:w="88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C6B081" w14:textId="77777777" w:rsidR="00AF1F7D" w:rsidRPr="00C430FF" w:rsidRDefault="00AF1F7D" w:rsidP="00B45D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</w:tr>
      <w:tr w:rsidR="00480DD3" w:rsidRPr="00DA61B5" w14:paraId="74AE70C1" w14:textId="77777777" w:rsidTr="00A73A2C">
        <w:trPr>
          <w:trHeight w:val="262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D990E1" w14:textId="77777777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CB19" w14:textId="4C555C22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Осмотр врачом-терапевтом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A1D5" w14:textId="12655DE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1317" w14:textId="601A08D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215D" w14:textId="15305B6A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B59E" w14:textId="7B2FBF2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3726" w14:textId="71C45C1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FBB52" w14:textId="65C1B5BD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C1FED9" w14:textId="06E4BAE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9E4E" w14:textId="14EA7A2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D727" w14:textId="025BD27E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5AB38" w14:textId="0177FEC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31B9" w14:textId="7374ED87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4,8%</w:t>
            </w:r>
          </w:p>
        </w:tc>
      </w:tr>
      <w:tr w:rsidR="00480DD3" w:rsidRPr="00DA61B5" w14:paraId="3E619402" w14:textId="77777777" w:rsidTr="001936F5">
        <w:trPr>
          <w:trHeight w:val="316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3AB46E9" w14:textId="481F2556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23A6" w14:textId="1A9756C7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Осмотр врачом-неврологом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90FE0" w14:textId="681BFF3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D705" w14:textId="61D1A79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C211" w14:textId="150D7EA7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4EB8E" w14:textId="41C08B3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7735" w14:textId="12AA49FA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3172E" w14:textId="61AD38EF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4ECFAE7" w14:textId="4D6E1326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5CCA" w14:textId="17A6D1BA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8860" w14:textId="75C8934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2 850,00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A04B" w14:textId="67C955D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15,28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39C9" w14:textId="31EE2F6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9,4%</w:t>
            </w:r>
          </w:p>
        </w:tc>
      </w:tr>
      <w:tr w:rsidR="00480DD3" w:rsidRPr="00DA61B5" w14:paraId="6364FB61" w14:textId="77777777" w:rsidTr="001936F5">
        <w:trPr>
          <w:trHeight w:val="335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77EF37" w14:textId="7C992BB0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DD55" w14:textId="3AE8BFE0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Осмотр врачом-стоматологом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7D34" w14:textId="0E0F9EB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13B9" w14:textId="431778B7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C8642" w14:textId="29E4B2BF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7AF3" w14:textId="45AA025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A88D" w14:textId="2628528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2EED6" w14:textId="565A3DEA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E13166" w14:textId="5F0615B8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15F6" w14:textId="2AC683DD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343E" w14:textId="1CBD8396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2 850,00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4F900" w14:textId="199C912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15,28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63F8" w14:textId="2678604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9,4%</w:t>
            </w:r>
          </w:p>
        </w:tc>
      </w:tr>
      <w:tr w:rsidR="00480DD3" w:rsidRPr="00DA61B5" w14:paraId="7E24E7C1" w14:textId="77777777" w:rsidTr="001936F5">
        <w:trPr>
          <w:trHeight w:val="286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9E68FF" w14:textId="4FFACA4E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BB67" w14:textId="0E15B4F7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Осмотр врачом-отоларингологом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3763" w14:textId="3FC2274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9500" w14:textId="767EE00A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F824" w14:textId="73F27169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4606F" w14:textId="36F5B2B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56C4" w14:textId="0AD6142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1923D" w14:textId="60258895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C423B8" w14:textId="1AF5A94D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49E5" w14:textId="2D6DE437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C04A" w14:textId="6BD8D9D6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2 850,00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B884" w14:textId="7311591B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15,28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6D6E" w14:textId="7B94433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9,4%</w:t>
            </w:r>
          </w:p>
        </w:tc>
      </w:tr>
      <w:tr w:rsidR="00480DD3" w:rsidRPr="00DA61B5" w14:paraId="05519FC6" w14:textId="77777777" w:rsidTr="001936F5">
        <w:trPr>
          <w:trHeight w:val="276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DBCC4D" w14:textId="421F5987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831C" w14:textId="71CC313B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Осмотр врачом-психиатром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50396" w14:textId="077D1FD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75BBF" w14:textId="7C65DE7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93F4" w14:textId="51CF4DA4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C677" w14:textId="18E27EF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A05E" w14:textId="442EBE2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20786" w14:textId="51DEED62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975D33" w14:textId="7045A12A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25E0" w14:textId="7929C7F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CCA2" w14:textId="52EA7926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2 850,00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32204" w14:textId="01E2755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15,28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D204" w14:textId="67BB2EB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9,4%</w:t>
            </w:r>
          </w:p>
        </w:tc>
      </w:tr>
      <w:tr w:rsidR="00480DD3" w:rsidRPr="00DA61B5" w14:paraId="200A77E3" w14:textId="77777777" w:rsidTr="001936F5">
        <w:trPr>
          <w:trHeight w:val="266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6B2AE0" w14:textId="5357CD79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92D7" w14:textId="4189ABE7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Осмотр врачом-наркологом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4E4E" w14:textId="012BDD3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B7B7" w14:textId="6B1528D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B5DB" w14:textId="5040A206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36C40" w14:textId="5A94963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96FC" w14:textId="1152EA16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9232E" w14:textId="5017C315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A76943" w14:textId="3AA3E232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091A" w14:textId="083675D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1B82" w14:textId="2C541E3D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2 850,00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4E1B" w14:textId="12FB11B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15,28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094D" w14:textId="44E3B36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9,4%</w:t>
            </w:r>
          </w:p>
        </w:tc>
      </w:tr>
      <w:tr w:rsidR="00480DD3" w:rsidRPr="00DA61B5" w14:paraId="08CFE330" w14:textId="77777777" w:rsidTr="00A73A2C">
        <w:trPr>
          <w:trHeight w:val="304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A5F9AF" w14:textId="46E00649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8D96" w14:textId="5994A657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Осмотр врачом-дерматовенерологом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53A9" w14:textId="0061249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5FB2" w14:textId="25CBB7D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1FB0" w14:textId="34EB1360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84554" w14:textId="39532B5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8FAA" w14:textId="46B327F6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C5907" w14:textId="29C6332A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C04D71" w14:textId="33A59878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B11C" w14:textId="3218CF2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3678" w14:textId="7CD0899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4 750,00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7561" w14:textId="6E6593E3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15,28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F7A2" w14:textId="49E74AC6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5,8%</w:t>
            </w:r>
          </w:p>
        </w:tc>
      </w:tr>
      <w:tr w:rsidR="00480DD3" w:rsidRPr="00DA61B5" w14:paraId="61BF0AA3" w14:textId="77777777" w:rsidTr="00A73A2C">
        <w:trPr>
          <w:trHeight w:val="420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323085" w14:textId="0002081B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66D6" w14:textId="36BE4740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Осмотр врачом-акушером-гинекологом (с забором мазков)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5967D" w14:textId="329C3AA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FEA5" w14:textId="135770F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D37D" w14:textId="6210E367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590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2A31" w14:textId="3CF0DADB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7417" w14:textId="7F08E7B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66B79" w14:textId="3336DD43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75E7FC" w14:textId="5AD31520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7F19" w14:textId="673C934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59FAB" w14:textId="19EA974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9 500,00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6F29" w14:textId="492C699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55,08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6477" w14:textId="47DABF2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9,8%</w:t>
            </w:r>
          </w:p>
        </w:tc>
      </w:tr>
      <w:tr w:rsidR="00480DD3" w:rsidRPr="00DA61B5" w14:paraId="556BAA45" w14:textId="77777777" w:rsidTr="001936F5">
        <w:trPr>
          <w:trHeight w:val="342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07EE25" w14:textId="653596A2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06F7" w14:textId="3CC02E74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Осмотр врачом-хирургом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3E00" w14:textId="5DDF1B4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6502" w14:textId="1C959BB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F23D" w14:textId="13AF11E2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F963" w14:textId="3E4DC4D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FBAC" w14:textId="48867A93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9AB82" w14:textId="1B989D51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B57E24" w14:textId="48D7DCE7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206A" w14:textId="57BB71FD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6DBB" w14:textId="4D10CAE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7613" w14:textId="2DE364ED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15,28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9A42" w14:textId="07A3AF5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9,4%</w:t>
            </w:r>
          </w:p>
        </w:tc>
      </w:tr>
      <w:tr w:rsidR="00480DD3" w:rsidRPr="00DA61B5" w14:paraId="70C5A222" w14:textId="77777777" w:rsidTr="001936F5">
        <w:trPr>
          <w:trHeight w:val="194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70002C" w14:textId="6C4E714C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34910" w14:textId="33C2E791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Электрокардиография в покое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DE6B" w14:textId="6CF82F2A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783A" w14:textId="3284334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1C3E" w14:textId="6A1931E4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B41D3" w14:textId="639BE58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92A8B" w14:textId="6EC11C8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2101C" w14:textId="67F70D15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60AE14" w14:textId="0BBDD9E4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3200A" w14:textId="1844F183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F341" w14:textId="27F1F027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5 700,00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0D35E" w14:textId="2D897A63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25,17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6CF5" w14:textId="0E28F82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7,7%</w:t>
            </w:r>
          </w:p>
        </w:tc>
      </w:tr>
      <w:tr w:rsidR="00480DD3" w:rsidRPr="00DA61B5" w14:paraId="3CC1E003" w14:textId="77777777" w:rsidTr="001936F5">
        <w:trPr>
          <w:trHeight w:val="344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E9E15B" w14:textId="50A45101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50F9" w14:textId="573A6DD5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Измерение внутриглазного давления, лицам старше 40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4B4A" w14:textId="13BB2B6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0EE8" w14:textId="14AFABD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69685" w14:textId="0170082A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6E04" w14:textId="41F5F1D3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7979" w14:textId="134AF8D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7180F" w14:textId="7F9161B9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F2D017" w14:textId="075EE34E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5D79F" w14:textId="0796DF8A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E3B9" w14:textId="420A5CAB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510,00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1ECD" w14:textId="54C43E3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7C36" w14:textId="0792B1B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14,3%</w:t>
            </w:r>
          </w:p>
        </w:tc>
      </w:tr>
      <w:tr w:rsidR="00480DD3" w:rsidRPr="00DA61B5" w14:paraId="02630C42" w14:textId="77777777" w:rsidTr="00A73A2C">
        <w:trPr>
          <w:trHeight w:val="250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BB95FF" w14:textId="6B92E196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65FB5" w14:textId="77945B25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Узи органов малого таза (женщинам)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D016" w14:textId="0E5B233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DC0C" w14:textId="326045C7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7C18" w14:textId="3E38C5C4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865A" w14:textId="2307C77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F840" w14:textId="7C7D1E1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262A6" w14:textId="4DAA2DC1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5F6B60" w14:textId="14AA2480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F906" w14:textId="2291D40E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2908" w14:textId="4F80DEF3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16 000,00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E72F" w14:textId="21B8CA7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B04A" w14:textId="493C2347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9,1%</w:t>
            </w:r>
          </w:p>
        </w:tc>
      </w:tr>
      <w:tr w:rsidR="00480DD3" w:rsidRPr="00DA61B5" w14:paraId="7BB4557B" w14:textId="77777777" w:rsidTr="001936F5">
        <w:trPr>
          <w:trHeight w:val="235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5BD421" w14:textId="1E04EB04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5D5D3" w14:textId="5EFA1106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Маммография молочных желез (женщинам 40 лет и старше)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FAF7" w14:textId="35C9B517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944C" w14:textId="3261A1A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F4CA" w14:textId="66F73E3A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A04F" w14:textId="361B1EF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2AFA5" w14:textId="4980F40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92894" w14:textId="6E1B14B1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86953A" w14:textId="1FF5CDE1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9548" w14:textId="1DF5DD2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C25F" w14:textId="7C3208F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14 000,00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A0D7" w14:textId="232231C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01EA" w14:textId="71DCC16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13,0%</w:t>
            </w:r>
          </w:p>
        </w:tc>
      </w:tr>
      <w:tr w:rsidR="00480DD3" w:rsidRPr="00DA61B5" w14:paraId="2FC53CE3" w14:textId="77777777" w:rsidTr="001936F5">
        <w:trPr>
          <w:trHeight w:val="254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D9FFBE" w14:textId="75B900CE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14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E59B" w14:textId="7D62E966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Взятие крови из периферической вены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B159" w14:textId="4BF9FFBB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A94E" w14:textId="6682A27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DE67B" w14:textId="731D9C42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F206" w14:textId="52007E4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94E3" w14:textId="77F9054A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0B7F5" w14:textId="50D488EB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EE16A2" w14:textId="04958401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1C85" w14:textId="268DF55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E1BA" w14:textId="2F0A0B1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3 800,00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5404" w14:textId="3CF5C23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20,82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072E" w14:textId="3B28EB2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9,6%</w:t>
            </w:r>
          </w:p>
        </w:tc>
      </w:tr>
      <w:tr w:rsidR="00480DD3" w:rsidRPr="00DA61B5" w14:paraId="40C60B32" w14:textId="77777777" w:rsidTr="001936F5">
        <w:trPr>
          <w:trHeight w:val="550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BDADC0" w14:textId="7DB5D2B1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15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7E0F" w14:textId="56A0DA40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Клинический анализ крови с морфологической оценкой патологических результатов, СОЭ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86D80" w14:textId="5B0CE521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ACA7" w14:textId="3CA058B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64E6" w14:textId="274CDB20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AA7E" w14:textId="4A7F1C3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5C92" w14:textId="096934C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D1ABD" w14:textId="18BF152F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57AC5C" w14:textId="759C58A7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C2E3F" w14:textId="2F58F85B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0525" w14:textId="033C83F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4 560,00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499D" w14:textId="2BD15CCE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D877" w14:textId="19E2226E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4,0%</w:t>
            </w:r>
          </w:p>
        </w:tc>
      </w:tr>
      <w:tr w:rsidR="00480DD3" w:rsidRPr="00DA61B5" w14:paraId="34C82A92" w14:textId="77777777" w:rsidTr="00A73A2C">
        <w:trPr>
          <w:trHeight w:val="234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A85F53" w14:textId="7581C74B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16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A4AE" w14:textId="73E1AE2D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Содержание в сыворотке крови глюкозы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1F79" w14:textId="2591470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3F8C" w14:textId="6E7782D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A87D" w14:textId="241B94BC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99F4" w14:textId="5125B83A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F79C" w14:textId="2F19714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210F0" w14:textId="4760791A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2084EE" w14:textId="5B12BA34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6BB6" w14:textId="439F6A7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095F" w14:textId="55C3C82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1 330,00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95CB2" w14:textId="134F9667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1B09" w14:textId="6F49A8F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12,5%</w:t>
            </w:r>
          </w:p>
        </w:tc>
      </w:tr>
      <w:tr w:rsidR="00480DD3" w:rsidRPr="00DA61B5" w14:paraId="4779505E" w14:textId="77777777" w:rsidTr="001936F5">
        <w:trPr>
          <w:trHeight w:val="301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5FE3DD" w14:textId="154F322F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17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9FFA" w14:textId="33E3E7E3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Кровь на холестерин общий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1551" w14:textId="71D4105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BC9C" w14:textId="79E3A50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93FF" w14:textId="7E1C3D7B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89FB" w14:textId="1C6FA5D3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550C" w14:textId="0239592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198BA" w14:textId="7C92E79E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3D22F1" w14:textId="2ACCA57D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22554" w14:textId="52E31D4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070B" w14:textId="6DE6BF5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1 330,00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10AF" w14:textId="77E4B4E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10,41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2BB53" w14:textId="1BFC9E0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12,7%</w:t>
            </w:r>
          </w:p>
        </w:tc>
      </w:tr>
      <w:tr w:rsidR="00480DD3" w:rsidRPr="00DA61B5" w14:paraId="40F91C67" w14:textId="77777777" w:rsidTr="00A73A2C">
        <w:trPr>
          <w:trHeight w:val="360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F0777E" w14:textId="612154D1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18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4E8E7" w14:textId="4943CCE6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Общий анализ мочи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A5F90" w14:textId="436499C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0DB58" w14:textId="2D3F1AD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BC7A" w14:textId="6D1E34A3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514F" w14:textId="3AD63AA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3E5B" w14:textId="479485D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B103C" w14:textId="056C66E6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FAAC34" w14:textId="2AB445D8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4200" w14:textId="4848A183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9BE43" w14:textId="2568FE2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2 280,00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D607" w14:textId="4546DDCA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15,28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7B2C" w14:textId="4AB75C2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11,5%</w:t>
            </w:r>
          </w:p>
        </w:tc>
      </w:tr>
      <w:tr w:rsidR="00480DD3" w:rsidRPr="00DA61B5" w14:paraId="4D0C67E2" w14:textId="77777777" w:rsidTr="00A73A2C">
        <w:trPr>
          <w:trHeight w:val="211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C377F5" w14:textId="126DA7E3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B1FD" w14:textId="3234253D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 xml:space="preserve">Исследование кала на </w:t>
            </w:r>
            <w:proofErr w:type="spellStart"/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гельм</w:t>
            </w:r>
            <w:r w:rsidR="00A73A2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нты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C0D0" w14:textId="67CAD4E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AD80" w14:textId="68F4A7F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DB58" w14:textId="27E0326C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A29F" w14:textId="5EFB297B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09DED" w14:textId="64734220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78A15" w14:textId="6B56E1F5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A8FA35" w14:textId="7F2762BF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8E07" w14:textId="47E9DBCE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AD62" w14:textId="71A240EE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2 660,00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78C5" w14:textId="77575933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F443" w14:textId="6D05DE3B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6,7%</w:t>
            </w:r>
          </w:p>
        </w:tc>
      </w:tr>
      <w:tr w:rsidR="00480DD3" w:rsidRPr="00DA61B5" w14:paraId="57017AF2" w14:textId="77777777" w:rsidTr="00A73A2C">
        <w:trPr>
          <w:trHeight w:val="358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FA361F" w14:textId="718B1424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3F1E" w14:textId="4C120BDE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Кровь на сифилис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EA301" w14:textId="79D470E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01269" w14:textId="0CDC284A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370F" w14:textId="34BCBBCA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3076" w14:textId="477CF90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FBED" w14:textId="2069F6FB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0A3DD" w14:textId="65FB84DC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3B3D49" w14:textId="7D24E860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F7DA" w14:textId="78A1D528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5A56" w14:textId="737B528B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2 850,00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5D8D" w14:textId="152B5C12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20,82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A890" w14:textId="3B77E1E6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12,0%</w:t>
            </w:r>
          </w:p>
        </w:tc>
      </w:tr>
      <w:tr w:rsidR="00480DD3" w:rsidRPr="00DA61B5" w14:paraId="4024E975" w14:textId="77777777" w:rsidTr="001936F5">
        <w:trPr>
          <w:trHeight w:val="550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D67F8F" w14:textId="68BB835B" w:rsidR="00480DD3" w:rsidRPr="00A73A2C" w:rsidRDefault="00480DD3" w:rsidP="001936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21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9580" w14:textId="04FC529D" w:rsidR="00480DD3" w:rsidRPr="00A73A2C" w:rsidRDefault="00480DD3" w:rsidP="001936F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 xml:space="preserve">Исследования мазков на флору и </w:t>
            </w:r>
            <w:proofErr w:type="spellStart"/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онкоцитология</w:t>
            </w:r>
            <w:proofErr w:type="spellEnd"/>
            <w:r w:rsidRPr="00A73A2C">
              <w:rPr>
                <w:rFonts w:ascii="Times New Roman" w:hAnsi="Times New Roman" w:cs="Times New Roman"/>
                <w:sz w:val="20"/>
                <w:szCs w:val="20"/>
              </w:rPr>
              <w:t xml:space="preserve"> (на атипичные клетки) (для профосмотров по Приказу №29н)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1F04" w14:textId="11CAB089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9C25" w14:textId="750260E4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FA0E" w14:textId="1C34BD93" w:rsidR="00480DD3" w:rsidRPr="00A73A2C" w:rsidRDefault="00480DD3" w:rsidP="001936F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B0EC" w14:textId="2E596155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0C4C" w14:textId="35F7C4CF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1B327" w14:textId="33973D07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F29618" w14:textId="2BD1E2C0" w:rsidR="00480DD3" w:rsidRPr="00A73A2C" w:rsidRDefault="00480DD3" w:rsidP="001936F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4CFAA" w14:textId="5D1A97CE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F8866" w14:textId="603E96AC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6A27" w14:textId="012219B6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20,82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51D62" w14:textId="144116D7" w:rsidR="00480DD3" w:rsidRPr="00A73A2C" w:rsidRDefault="00480DD3" w:rsidP="001936F5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7,8%</w:t>
            </w:r>
          </w:p>
        </w:tc>
      </w:tr>
      <w:tr w:rsidR="00A73A2C" w:rsidRPr="00DA61B5" w14:paraId="4F59F58C" w14:textId="77777777" w:rsidTr="00A73A2C">
        <w:trPr>
          <w:trHeight w:val="340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F8CF52" w14:textId="541821DA" w:rsidR="00A73A2C" w:rsidRPr="00A73A2C" w:rsidRDefault="00A73A2C" w:rsidP="00A73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8635" w14:textId="15926B18" w:rsidR="00A73A2C" w:rsidRPr="00A73A2C" w:rsidRDefault="00A73A2C" w:rsidP="00A73A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Заключение врача-профпатолога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77E30" w14:textId="173C5044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D698" w14:textId="774C0C00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7948" w14:textId="7D46053F" w:rsidR="00A73A2C" w:rsidRPr="00A73A2C" w:rsidRDefault="00A73A2C" w:rsidP="00A73A2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A6DB" w14:textId="0244501B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0862" w14:textId="11C1C5FF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E75F0" w14:textId="08C44D6A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AF45F6" w14:textId="6DDA82EB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DD09" w14:textId="5C272058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86FA" w14:textId="6410C455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5 700,00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DD18" w14:textId="2015E0AB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25,17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A501" w14:textId="0258C5B2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7,7%</w:t>
            </w:r>
          </w:p>
        </w:tc>
      </w:tr>
      <w:tr w:rsidR="00A73A2C" w:rsidRPr="00DA61B5" w14:paraId="573E2F24" w14:textId="77777777" w:rsidTr="001936F5">
        <w:trPr>
          <w:trHeight w:val="275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2DE210" w14:textId="34D20BDA" w:rsidR="00A73A2C" w:rsidRPr="00A73A2C" w:rsidRDefault="00A73A2C" w:rsidP="00A73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23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505D" w14:textId="462D5BBE" w:rsidR="00A73A2C" w:rsidRPr="00A73A2C" w:rsidRDefault="00A73A2C" w:rsidP="00A73A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 xml:space="preserve">Первичное оформление личной медицинской книжки (далее – ЛМК) (переоформление при замене или утрате) с проведением профессиональной гигиенической подготовки для одного работника </w:t>
            </w:r>
            <w:r w:rsidRPr="00A73A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(заводится новая ЛМК)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BD61" w14:textId="123F6868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F18E" w14:textId="3B7561E6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A91A" w14:textId="51D5853B" w:rsidR="00A73A2C" w:rsidRPr="00A73A2C" w:rsidRDefault="00A73A2C" w:rsidP="00A73A2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4674" w14:textId="0764FEC1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9B4B" w14:textId="488DEF2E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E6D34" w14:textId="263E0A76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303F61" w14:textId="35240DA3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C3DC2" w14:textId="7248CE16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A2D4B" w14:textId="6E1720B2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6CB6" w14:textId="22A4F706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737D" w14:textId="2DA5699A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9,1%</w:t>
            </w:r>
          </w:p>
        </w:tc>
      </w:tr>
      <w:tr w:rsidR="00A73A2C" w:rsidRPr="00DA61B5" w14:paraId="2CAC6ACB" w14:textId="77777777" w:rsidTr="001936F5">
        <w:trPr>
          <w:trHeight w:val="296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A362C8" w14:textId="7D39951C" w:rsidR="00A73A2C" w:rsidRPr="00A73A2C" w:rsidRDefault="00A73A2C" w:rsidP="00A73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24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4FF3" w14:textId="5A65B494" w:rsidR="00A73A2C" w:rsidRPr="00A73A2C" w:rsidRDefault="00A73A2C" w:rsidP="00A73A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личной медицинской книжки (продление ЛМК на новый срок, с проведением очередной профессиональной гигиенической подготовки) для одного работника </w:t>
            </w:r>
            <w:r w:rsidRPr="00A73A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(если позволяет место в ЛМК – продлевается действующая)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E716" w14:textId="5312811C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1E73F" w14:textId="21397ED0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34D4" w14:textId="081D92FA" w:rsidR="00A73A2C" w:rsidRPr="00A73A2C" w:rsidRDefault="00A73A2C" w:rsidP="00A73A2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73CB" w14:textId="719C3D6F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1739" w14:textId="11EDC982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6D5CE" w14:textId="603D02DF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04E91F" w14:textId="1FA407FF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2752" w14:textId="084E2C80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658F" w14:textId="3A0DEA44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E096" w14:textId="3DD1058F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B8D3" w14:textId="16CF2185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10,0%</w:t>
            </w:r>
          </w:p>
        </w:tc>
      </w:tr>
      <w:tr w:rsidR="00A73A2C" w:rsidRPr="00DA61B5" w14:paraId="005EA167" w14:textId="77777777" w:rsidTr="001936F5">
        <w:trPr>
          <w:trHeight w:val="290"/>
        </w:trPr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89B633" w14:textId="7D006700" w:rsidR="00A73A2C" w:rsidRPr="00A73A2C" w:rsidRDefault="00A73A2C" w:rsidP="00A73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</w:t>
            </w:r>
          </w:p>
        </w:tc>
        <w:tc>
          <w:tcPr>
            <w:tcW w:w="5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B52B" w14:textId="6DD59900" w:rsidR="00A73A2C" w:rsidRPr="00A73A2C" w:rsidRDefault="00A73A2C" w:rsidP="00A73A2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личной медицинской книжки (продление ЛМК на новый срок, </w:t>
            </w:r>
            <w:r w:rsidRPr="00A73A2C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без профессиональной гигиенической подготовки</w:t>
            </w: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) для одного работника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60929" w14:textId="3D928D4C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чел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623B" w14:textId="35C2A544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407C" w14:textId="6A582F34" w:rsidR="00A73A2C" w:rsidRPr="00A73A2C" w:rsidRDefault="00A73A2C" w:rsidP="00A73A2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A0BA" w14:textId="5417D9D2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C494" w14:textId="320C37C3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546C5" w14:textId="18854974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78C7B7" w14:textId="4C5FAE52" w:rsidR="00A73A2C" w:rsidRPr="00A73A2C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6A48" w14:textId="42E0FC48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2BD6" w14:textId="4C3B3E3B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1 800,00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AF39" w14:textId="2345AFF4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5,77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E890" w14:textId="437BE5CD" w:rsidR="00A73A2C" w:rsidRPr="00A73A2C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A73A2C">
              <w:rPr>
                <w:rFonts w:ascii="Times New Roman" w:hAnsi="Times New Roman" w:cs="Times New Roman"/>
                <w:sz w:val="20"/>
                <w:szCs w:val="20"/>
              </w:rPr>
              <w:t>2,8%</w:t>
            </w:r>
          </w:p>
        </w:tc>
      </w:tr>
      <w:tr w:rsidR="00A73A2C" w:rsidRPr="00DA61B5" w14:paraId="376EA34D" w14:textId="77777777" w:rsidTr="005B19A1">
        <w:trPr>
          <w:trHeight w:val="358"/>
        </w:trPr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6CEC811B" w14:textId="77777777" w:rsidR="00A73A2C" w:rsidRPr="009D1B92" w:rsidRDefault="00A73A2C" w:rsidP="00A73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EAE2" w14:textId="09CAFD9F" w:rsidR="00A73A2C" w:rsidRPr="009D1B92" w:rsidRDefault="00A73A2C" w:rsidP="00A73A2C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9D1B9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C687" w14:textId="77777777" w:rsidR="00A73A2C" w:rsidRPr="009D1B92" w:rsidRDefault="00A73A2C" w:rsidP="00A73A2C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90E7F" w14:textId="77777777" w:rsidR="00A73A2C" w:rsidRPr="009D1B92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F5BA" w14:textId="77777777" w:rsidR="00A73A2C" w:rsidRPr="009D1B92" w:rsidRDefault="00A73A2C" w:rsidP="00A73A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C75F" w14:textId="77777777" w:rsidR="00A73A2C" w:rsidRPr="009D1B92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6971" w14:textId="77777777" w:rsidR="00A73A2C" w:rsidRPr="009D1B92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AFD67" w14:textId="77777777" w:rsidR="00A73A2C" w:rsidRPr="009D1B92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A81ABC" w14:textId="77777777" w:rsidR="00A73A2C" w:rsidRPr="009D1B92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4842" w14:textId="77777777" w:rsidR="00A73A2C" w:rsidRPr="009D1B92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EDB06" w14:textId="5A9A9D5B" w:rsidR="00A73A2C" w:rsidRPr="009D1B92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107 820,00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6738" w14:textId="77777777" w:rsidR="00A73A2C" w:rsidRPr="009D1B92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BADE" w14:textId="77777777" w:rsidR="00A73A2C" w:rsidRPr="009D1B92" w:rsidRDefault="00A73A2C" w:rsidP="00A73A2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3C6F85A" w14:textId="77777777" w:rsidR="00AF1F7D" w:rsidRPr="00881A3D" w:rsidRDefault="00AF1F7D" w:rsidP="00D23183">
      <w:pPr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051057BE" w14:textId="77B72E32" w:rsidR="00D23183" w:rsidRPr="00881A3D" w:rsidRDefault="00D23183" w:rsidP="00D23183">
      <w:pPr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Для определения НМЦК были собраны ценовые предложения </w:t>
      </w:r>
      <w:r w:rsidR="00D04417"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трех</w:t>
      </w: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потенциальных </w:t>
      </w:r>
      <w:r w:rsidR="00883261"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Исполнителей</w:t>
      </w: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обладающих опытом </w:t>
      </w:r>
      <w:r w:rsidR="00883261"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оказания </w:t>
      </w: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соответствующих </w:t>
      </w:r>
      <w:r w:rsidR="00883261"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услуг</w:t>
      </w: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(согласно п.3.7.1 части III Методических рекомендаций).</w:t>
      </w:r>
    </w:p>
    <w:p w14:paraId="5F02D9C8" w14:textId="77777777" w:rsidR="00D23183" w:rsidRPr="00881A3D" w:rsidRDefault="00D23183" w:rsidP="00D23183">
      <w:pPr>
        <w:spacing w:line="259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На основании которых проведено определение однородности совокупности значений выявленных цен, согласно п. 3.20 части III Методических рекомендаций.</w:t>
      </w:r>
    </w:p>
    <w:p w14:paraId="0B69AB9F" w14:textId="77777777" w:rsidR="00D23183" w:rsidRPr="00881A3D" w:rsidRDefault="00D23183" w:rsidP="00D23183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6FE99DB1" w14:textId="77777777" w:rsidR="00D23183" w:rsidRPr="00881A3D" w:rsidRDefault="00D23183" w:rsidP="00D23183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m:oMath>
        <m:r>
          <w:rPr>
            <w:rFonts w:ascii="Cambria Math" w:eastAsia="Times New Roman" w:hAnsi="Cambria Math" w:cs="Times New Roman"/>
            <w:color w:val="auto"/>
            <w:sz w:val="20"/>
            <w:szCs w:val="20"/>
            <w:lang w:bidi="ar-SA"/>
          </w:rPr>
          <m:t>**σ</m:t>
        </m:r>
        <m:r>
          <w:rPr>
            <w:rFonts w:ascii="Cambria Math" w:eastAsia="Times New Roman" w:hAnsi="Times New Roman" w:cs="Times New Roman"/>
            <w:color w:val="auto"/>
            <w:sz w:val="20"/>
            <w:szCs w:val="20"/>
            <w:lang w:bidi="ar-SA"/>
          </w:rPr>
          <m:t>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color w:val="auto"/>
                <w:sz w:val="20"/>
                <w:szCs w:val="20"/>
                <w:lang w:bidi="ar-SA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auto"/>
                    <w:sz w:val="20"/>
                    <w:szCs w:val="20"/>
                    <w:lang w:bidi="ar-SA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auto"/>
                        <w:sz w:val="20"/>
                        <w:szCs w:val="20"/>
                        <w:lang w:bidi="ar-SA"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eastAsia="Times New Roman" w:hAnsi="Cambria Math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  <m:t>i</m:t>
                        </m:r>
                        <m:r>
                          <w:rPr>
                            <w:rFonts w:ascii="Cambria Math" w:eastAsia="Cambria Math" w:hAnsi="Times New Roman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Cambria Math" w:hAnsi="Cambria Math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eastAsia="Times New Roman" w:hAnsi="Times New Roman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  <m:t>(</m:t>
                        </m:r>
                        <m:r>
                          <w:rPr>
                            <w:rFonts w:ascii="Cambria Math" w:eastAsia="Times New Roman" w:hAnsi="Times New Roman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  <m:t>ц</m:t>
                        </m:r>
                        <m:r>
                          <w:rPr>
                            <w:rFonts w:ascii="Cambria Math" w:eastAsia="Times New Roman" w:hAnsi="Cambria Math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  <m:t>i-</m:t>
                        </m:r>
                        <m:r>
                          <w:rPr>
                            <w:rFonts w:ascii="Cambria Math" w:eastAsia="Times New Roman" w:hAnsi="Times New Roman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  <m:t>&lt;</m:t>
                        </m:r>
                        <m:r>
                          <w:rPr>
                            <w:rFonts w:ascii="Cambria Math" w:eastAsia="Times New Roman" w:hAnsi="Times New Roman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  <m:t>ц</m:t>
                        </m:r>
                        <m:r>
                          <w:rPr>
                            <w:rFonts w:ascii="Cambria Math" w:eastAsia="Times New Roman" w:hAnsi="Times New Roman" w:cs="Times New Roman"/>
                            <w:color w:val="auto"/>
                            <w:sz w:val="20"/>
                            <w:szCs w:val="20"/>
                            <w:lang w:bidi="ar-SA"/>
                          </w:rPr>
                          <m:t>&gt;)</m:t>
                        </m:r>
                      </m:e>
                    </m:nary>
                  </m:e>
                  <m:sup>
                    <m:r>
                      <w:rPr>
                        <w:rFonts w:ascii="Cambria Math" w:eastAsia="Times New Roman" w:hAnsi="Times New Roman" w:cs="Times New Roman"/>
                        <w:color w:val="auto"/>
                        <w:sz w:val="20"/>
                        <w:szCs w:val="20"/>
                        <w:lang w:bidi="ar-SA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color w:val="auto"/>
                    <w:sz w:val="20"/>
                    <w:szCs w:val="20"/>
                    <w:lang w:bidi="ar-SA"/>
                  </w:rPr>
                  <m:t>n-</m:t>
                </m:r>
                <m:r>
                  <w:rPr>
                    <w:rFonts w:ascii="Cambria Math" w:eastAsia="Times New Roman" w:hAnsi="Times New Roman" w:cs="Times New Roman"/>
                    <w:color w:val="auto"/>
                    <w:sz w:val="20"/>
                    <w:szCs w:val="20"/>
                    <w:lang w:bidi="ar-SA"/>
                  </w:rPr>
                  <m:t>1</m:t>
                </m:r>
              </m:den>
            </m:f>
          </m:e>
        </m:rad>
      </m:oMath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fldChar w:fldCharType="begin"/>
      </w:r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instrText xml:space="preserve"> QUOTE </w:instrText>
      </w:r>
      <w:r w:rsidR="00F47F4C" w:rsidRPr="00881A3D">
        <w:rPr>
          <w:rFonts w:ascii="Times New Roman" w:eastAsia="Times New Roman" w:hAnsi="Times New Roman" w:cs="Times New Roman"/>
          <w:noProof/>
          <w:color w:val="auto"/>
          <w:position w:val="-63"/>
          <w:sz w:val="20"/>
          <w:szCs w:val="20"/>
          <w:lang w:bidi="ar-SA"/>
        </w:rPr>
        <w:pict w14:anchorId="5BF7FA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pt;height:69.75pt" equationxml="&lt;">
            <v:imagedata r:id="rId10" o:title="" chromakey="white"/>
          </v:shape>
        </w:pict>
      </w:r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fldChar w:fldCharType="end"/>
      </w:r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fldChar w:fldCharType="begin"/>
      </w:r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instrText xml:space="preserve"> QUOTE </w:instrText>
      </w:r>
      <m:oMath>
        <m:r>
          <m:rPr>
            <m:sty m:val="p"/>
          </m:rPr>
          <w:rPr>
            <w:rFonts w:ascii="Cambria Math" w:eastAsia="Times New Roman" w:hAnsi="Times New Roman" w:cs="Times New Roman"/>
            <w:sz w:val="20"/>
            <w:szCs w:val="20"/>
            <w:lang w:bidi="ar-S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iCs/>
                <w:sz w:val="20"/>
                <w:szCs w:val="20"/>
                <w:lang w:val="en-US" w:bidi="ar-SA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iCs/>
                    <w:sz w:val="20"/>
                    <w:szCs w:val="20"/>
                    <w:lang w:val="en-US" w:bidi="ar-SA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0"/>
                        <w:szCs w:val="20"/>
                        <w:lang w:val="en-US" w:bidi="ar-S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0"/>
                        <w:szCs w:val="20"/>
                        <w:lang w:bidi="ar-SA"/>
                      </w:rPr>
                      <m:t>(15-16,83)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0"/>
                        <w:szCs w:val="20"/>
                        <w:lang w:bidi="ar-SA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0"/>
                    <w:szCs w:val="20"/>
                    <w:lang w:bidi="ar-SA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0"/>
                        <w:szCs w:val="20"/>
                        <w:lang w:val="en-US" w:bidi="ar-SA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iCs/>
                            <w:sz w:val="20"/>
                            <w:szCs w:val="20"/>
                            <w:lang w:val="en-US" w:bidi="ar-SA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Times New Roman" w:cs="Times New Roman"/>
                            <w:sz w:val="20"/>
                            <w:szCs w:val="20"/>
                            <w:lang w:bidi="ar-SA"/>
                          </w:rPr>
                          <m:t>(17-16,83)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Times New Roman" w:cs="Times New Roman"/>
                            <w:sz w:val="20"/>
                            <w:szCs w:val="20"/>
                            <w:lang w:bidi="ar-SA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0"/>
                        <w:szCs w:val="20"/>
                        <w:lang w:bidi="ar-SA"/>
                      </w:rPr>
                      <m:t>+(18,5-16,83)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0"/>
                        <w:szCs w:val="20"/>
                        <w:lang w:bidi="ar-SA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0"/>
                <w:szCs w:val="20"/>
                <w:lang w:bidi="ar-SA"/>
              </w:rPr>
              <m:t>3-1</m:t>
            </m:r>
          </m:den>
        </m:f>
      </m:oMath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fldChar w:fldCharType="end"/>
      </w:r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fldChar w:fldCharType="begin"/>
      </w:r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instrText xml:space="preserve"> QUOTE </w:instrText>
      </w:r>
      <m:oMath>
        <m:r>
          <m:rPr>
            <m:sty m:val="p"/>
          </m:rPr>
          <w:rPr>
            <w:rFonts w:ascii="Cambria Math" w:eastAsia="Times New Roman" w:hAnsi="Times New Roman" w:cs="Times New Roman"/>
            <w:sz w:val="20"/>
            <w:szCs w:val="20"/>
            <w:lang w:bidi="ar-S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iCs/>
                <w:sz w:val="20"/>
                <w:szCs w:val="20"/>
                <w:lang w:val="en-US" w:bidi="ar-SA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iCs/>
                    <w:sz w:val="20"/>
                    <w:szCs w:val="20"/>
                    <w:lang w:val="en-US" w:bidi="ar-SA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0"/>
                        <w:szCs w:val="20"/>
                        <w:lang w:val="en-US" w:bidi="ar-S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0"/>
                        <w:szCs w:val="20"/>
                        <w:lang w:bidi="ar-SA"/>
                      </w:rPr>
                      <m:t>(15-16,83)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0"/>
                        <w:szCs w:val="20"/>
                        <w:lang w:bidi="ar-SA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0"/>
                    <w:szCs w:val="20"/>
                    <w:lang w:bidi="ar-SA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0"/>
                        <w:szCs w:val="20"/>
                        <w:lang w:val="en-US" w:bidi="ar-SA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iCs/>
                            <w:sz w:val="20"/>
                            <w:szCs w:val="20"/>
                            <w:lang w:val="en-US" w:bidi="ar-SA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Times New Roman" w:cs="Times New Roman"/>
                            <w:sz w:val="20"/>
                            <w:szCs w:val="20"/>
                            <w:lang w:bidi="ar-SA"/>
                          </w:rPr>
                          <m:t>(17-16,83)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Times New Roman" w:cs="Times New Roman"/>
                            <w:sz w:val="20"/>
                            <w:szCs w:val="20"/>
                            <w:lang w:bidi="ar-SA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0"/>
                        <w:szCs w:val="20"/>
                        <w:lang w:bidi="ar-SA"/>
                      </w:rPr>
                      <m:t>+(18,5-16,83)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0"/>
                        <w:szCs w:val="20"/>
                        <w:lang w:bidi="ar-SA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0"/>
                <w:szCs w:val="20"/>
                <w:lang w:bidi="ar-SA"/>
              </w:rPr>
              <m:t>3-1</m:t>
            </m:r>
          </m:den>
        </m:f>
      </m:oMath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fldChar w:fldCharType="end"/>
      </w:r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, где </w:t>
      </w:r>
      <w:r w:rsidRPr="00881A3D">
        <w:rPr>
          <w:rFonts w:ascii="Times New Roman" w:eastAsia="Times New Roman" w:hAnsi="Times New Roman" w:cs="Times New Roman"/>
          <w:sz w:val="20"/>
          <w:szCs w:val="20"/>
          <w:lang w:val="el-GR" w:bidi="ar-SA"/>
        </w:rPr>
        <w:t>σ</w:t>
      </w:r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– </w:t>
      </w:r>
      <w:r w:rsidRPr="00881A3D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bidi="ar-SA"/>
        </w:rPr>
        <w:t>среднее квадратичное отклонение;</w:t>
      </w:r>
    </w:p>
    <w:p w14:paraId="70539293" w14:textId="77777777" w:rsidR="00D23183" w:rsidRPr="00881A3D" w:rsidRDefault="00D23183" w:rsidP="00D23183">
      <w:pPr>
        <w:widowControl/>
        <w:rPr>
          <w:rFonts w:ascii="Times New Roman" w:eastAsia="Times New Roman" w:hAnsi="Times New Roman" w:cs="Times New Roman"/>
          <w:i/>
          <w:color w:val="auto"/>
          <w:kern w:val="36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i/>
          <w:color w:val="auto"/>
          <w:kern w:val="36"/>
          <w:sz w:val="20"/>
          <w:szCs w:val="20"/>
          <w:lang w:bidi="ar-SA"/>
        </w:rPr>
        <w:t>ц</w:t>
      </w:r>
      <w:proofErr w:type="spellStart"/>
      <w:r w:rsidRPr="00881A3D">
        <w:rPr>
          <w:rFonts w:ascii="Times New Roman" w:eastAsia="Times New Roman" w:hAnsi="Times New Roman" w:cs="Times New Roman"/>
          <w:i/>
          <w:color w:val="auto"/>
          <w:kern w:val="36"/>
          <w:sz w:val="20"/>
          <w:szCs w:val="20"/>
          <w:lang w:val="en-US" w:bidi="ar-SA"/>
        </w:rPr>
        <w:t>i</w:t>
      </w:r>
      <w:proofErr w:type="spellEnd"/>
      <w:r w:rsidRPr="00881A3D">
        <w:rPr>
          <w:rFonts w:ascii="Times New Roman" w:eastAsia="Times New Roman" w:hAnsi="Times New Roman" w:cs="Times New Roman"/>
          <w:i/>
          <w:color w:val="auto"/>
          <w:kern w:val="36"/>
          <w:sz w:val="20"/>
          <w:szCs w:val="20"/>
          <w:lang w:bidi="ar-SA"/>
        </w:rPr>
        <w:t xml:space="preserve"> – </w:t>
      </w:r>
      <w:r w:rsidRPr="00881A3D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bidi="ar-SA"/>
        </w:rPr>
        <w:t xml:space="preserve">цена единицы товара, работы, услуги, указанная в источнике с номером </w:t>
      </w:r>
      <w:proofErr w:type="spellStart"/>
      <w:r w:rsidRPr="00881A3D">
        <w:rPr>
          <w:rFonts w:ascii="Times New Roman" w:eastAsia="Times New Roman" w:hAnsi="Times New Roman" w:cs="Times New Roman"/>
          <w:i/>
          <w:color w:val="auto"/>
          <w:kern w:val="36"/>
          <w:sz w:val="20"/>
          <w:szCs w:val="20"/>
          <w:lang w:val="en-US" w:bidi="ar-SA"/>
        </w:rPr>
        <w:t>i</w:t>
      </w:r>
      <w:proofErr w:type="spellEnd"/>
    </w:p>
    <w:p w14:paraId="512AF43B" w14:textId="77777777" w:rsidR="00D23183" w:rsidRPr="00881A3D" w:rsidRDefault="00D23183" w:rsidP="00D23183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m:oMath>
        <m:r>
          <w:rPr>
            <w:rFonts w:ascii="Cambria Math" w:eastAsia="Calibri" w:hAnsi="Cambria Math" w:cs="Times New Roman"/>
            <w:color w:val="auto"/>
            <w:sz w:val="20"/>
            <w:szCs w:val="20"/>
            <w:lang w:bidi="ar-SA"/>
          </w:rPr>
          <m:t>***V</m:t>
        </m:r>
        <m:r>
          <w:rPr>
            <w:rFonts w:ascii="Cambria Math" w:eastAsia="Calibri" w:hAnsi="Times New Roman" w:cs="Times New Roman"/>
            <w:color w:val="auto"/>
            <w:sz w:val="20"/>
            <w:szCs w:val="20"/>
            <w:lang w:bidi="ar-SA"/>
          </w:rPr>
          <m:t xml:space="preserve">= </m:t>
        </m:r>
        <m:f>
          <m:fPr>
            <m:ctrlPr>
              <w:rPr>
                <w:rFonts w:ascii="Cambria Math" w:eastAsia="Calibri" w:hAnsi="Cambria Math" w:cs="Times New Roman"/>
                <w:i/>
                <w:color w:val="auto"/>
                <w:sz w:val="20"/>
                <w:szCs w:val="20"/>
                <w:lang w:bidi="ar-SA"/>
              </w:rPr>
            </m:ctrlPr>
          </m:fPr>
          <m:num>
            <m:r>
              <w:rPr>
                <w:rFonts w:ascii="Cambria Math" w:eastAsia="Calibri" w:hAnsi="Cambria Math" w:cs="Times New Roman"/>
                <w:color w:val="auto"/>
                <w:sz w:val="20"/>
                <w:szCs w:val="20"/>
                <w:lang w:bidi="ar-SA"/>
              </w:rPr>
              <m:t>σ</m:t>
            </m:r>
          </m:num>
          <m:den>
            <m:r>
              <w:rPr>
                <w:rFonts w:ascii="Cambria Math" w:eastAsia="Calibri" w:hAnsi="Times New Roman" w:cs="Times New Roman"/>
                <w:color w:val="auto"/>
                <w:sz w:val="20"/>
                <w:szCs w:val="20"/>
                <w:lang w:bidi="ar-SA"/>
              </w:rPr>
              <m:t>&lt;</m:t>
            </m:r>
            <m:r>
              <w:rPr>
                <w:rFonts w:ascii="Cambria Math" w:eastAsia="Calibri" w:hAnsi="Times New Roman" w:cs="Times New Roman"/>
                <w:color w:val="auto"/>
                <w:sz w:val="20"/>
                <w:szCs w:val="20"/>
                <w:lang w:bidi="ar-SA"/>
              </w:rPr>
              <m:t>ц</m:t>
            </m:r>
            <m:r>
              <w:rPr>
                <w:rFonts w:ascii="Cambria Math" w:eastAsia="Calibri" w:hAnsi="Times New Roman" w:cs="Times New Roman"/>
                <w:color w:val="auto"/>
                <w:sz w:val="20"/>
                <w:szCs w:val="20"/>
                <w:lang w:bidi="ar-SA"/>
              </w:rPr>
              <m:t>&gt;</m:t>
            </m:r>
          </m:den>
        </m:f>
        <m:r>
          <w:rPr>
            <w:rFonts w:ascii="Cambria Math" w:eastAsia="Calibri" w:hAnsi="Cambria Math" w:cs="Times New Roman"/>
            <w:color w:val="auto"/>
            <w:sz w:val="20"/>
            <w:szCs w:val="20"/>
            <w:lang w:bidi="ar-SA"/>
          </w:rPr>
          <m:t>*</m:t>
        </m:r>
        <m:r>
          <w:rPr>
            <w:rFonts w:ascii="Cambria Math" w:eastAsia="Calibri" w:hAnsi="Times New Roman" w:cs="Times New Roman"/>
            <w:color w:val="auto"/>
            <w:sz w:val="20"/>
            <w:szCs w:val="20"/>
            <w:lang w:bidi="ar-SA"/>
          </w:rPr>
          <m:t>100</m:t>
        </m:r>
      </m:oMath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, где </w:t>
      </w:r>
      <w:r w:rsidRPr="00881A3D">
        <w:rPr>
          <w:rFonts w:ascii="Times New Roman" w:eastAsia="Times New Roman" w:hAnsi="Times New Roman" w:cs="Times New Roman"/>
          <w:i/>
          <w:sz w:val="20"/>
          <w:szCs w:val="20"/>
          <w:lang w:val="en-US" w:bidi="ar-SA"/>
        </w:rPr>
        <w:t>V</w:t>
      </w:r>
      <w:r w:rsidRPr="00881A3D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– </w:t>
      </w:r>
      <w:r w:rsidRPr="00881A3D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bidi="ar-SA"/>
        </w:rPr>
        <w:t xml:space="preserve">коэффициент вариации цены. </w:t>
      </w: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</w:r>
      <w:r w:rsidRPr="00881A3D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bidi="ar-SA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77E86BBF" w14:textId="77777777" w:rsidR="00D23183" w:rsidRPr="00881A3D" w:rsidRDefault="00D23183" w:rsidP="00D23183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bidi="ar-SA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  <w:r w:rsidRPr="00881A3D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bidi="ar-SA"/>
        </w:rPr>
        <w:br/>
        <w:t>по следующей формуле:</w:t>
      </w:r>
    </w:p>
    <w:p w14:paraId="2A7A894E" w14:textId="77777777" w:rsidR="00D23183" w:rsidRPr="00881A3D" w:rsidRDefault="00D23183" w:rsidP="00D23183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bidi="ar-SA"/>
        </w:rPr>
      </w:pPr>
    </w:p>
    <w:p w14:paraId="39F2462F" w14:textId="77777777" w:rsidR="00D23183" w:rsidRPr="00881A3D" w:rsidRDefault="00D23183" w:rsidP="00D23183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b/>
          <w:color w:val="auto"/>
          <w:kern w:val="36"/>
          <w:sz w:val="20"/>
          <w:szCs w:val="20"/>
          <w:lang w:bidi="ar-SA"/>
        </w:rPr>
        <w:t>****</w:t>
      </w:r>
      <w:r w:rsidRPr="00881A3D">
        <w:rPr>
          <w:rFonts w:ascii="Times New Roman" w:eastAsia="Times New Roman" w:hAnsi="Times New Roman" w:cs="Times New Roman"/>
          <w:noProof/>
          <w:color w:val="auto"/>
          <w:position w:val="-24"/>
          <w:sz w:val="20"/>
          <w:szCs w:val="20"/>
          <w:lang w:bidi="ar-SA"/>
        </w:rPr>
        <w:drawing>
          <wp:inline distT="0" distB="0" distL="0" distR="0" wp14:anchorId="535B1D12" wp14:editId="69771168">
            <wp:extent cx="1619250" cy="352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</w:t>
      </w:r>
    </w:p>
    <w:p w14:paraId="1E7B528A" w14:textId="77777777" w:rsidR="00D23183" w:rsidRPr="00881A3D" w:rsidRDefault="00D23183" w:rsidP="00D2318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где:</w:t>
      </w:r>
    </w:p>
    <w:p w14:paraId="7C1A4D53" w14:textId="77777777" w:rsidR="00D23183" w:rsidRPr="00881A3D" w:rsidRDefault="00D23183" w:rsidP="00D2318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noProof/>
          <w:color w:val="auto"/>
          <w:position w:val="-10"/>
          <w:sz w:val="20"/>
          <w:szCs w:val="20"/>
          <w:lang w:bidi="ar-SA"/>
        </w:rPr>
        <w:drawing>
          <wp:inline distT="0" distB="0" distL="0" distR="0" wp14:anchorId="17E3A2C4" wp14:editId="12E806D5">
            <wp:extent cx="657225" cy="219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- НМЦК, определяемая методом сопоставимых рыночных цен (анализа рынка);</w:t>
      </w:r>
    </w:p>
    <w:p w14:paraId="18155726" w14:textId="77777777" w:rsidR="00D23183" w:rsidRPr="00881A3D" w:rsidRDefault="00D23183" w:rsidP="00D2318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v - количество (объем) закупаемого товара (работы, услуги);</w:t>
      </w:r>
    </w:p>
    <w:p w14:paraId="05BD1929" w14:textId="77777777" w:rsidR="00D23183" w:rsidRPr="00881A3D" w:rsidRDefault="00D23183" w:rsidP="00D2318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n - количество значений, используемых в расчете;</w:t>
      </w:r>
    </w:p>
    <w:p w14:paraId="427AF0E4" w14:textId="2E56151A" w:rsidR="00D23183" w:rsidRPr="00881A3D" w:rsidRDefault="00D23183" w:rsidP="00D2318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i - номер источника ценовой информации</w:t>
      </w:r>
      <w:r w:rsidR="00D04417" w:rsidRPr="00881A3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</w:p>
    <w:p w14:paraId="0178411C" w14:textId="77777777" w:rsidR="000B0B4D" w:rsidRPr="00881A3D" w:rsidRDefault="000B0B4D" w:rsidP="00D2318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791CABCE" w14:textId="36A334C5" w:rsidR="00D23183" w:rsidRDefault="00D23183" w:rsidP="00171406">
      <w:pPr>
        <w:widowControl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881A3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НМЦК определена в размере </w:t>
      </w:r>
      <w:r w:rsidR="00881A3D" w:rsidRPr="00881A3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107 820,00</w:t>
      </w:r>
      <w:r w:rsidRPr="00881A3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 руб. </w:t>
      </w:r>
    </w:p>
    <w:p w14:paraId="0905738D" w14:textId="1C1D6499" w:rsidR="00881A3D" w:rsidRDefault="00881A3D" w:rsidP="00171406">
      <w:pPr>
        <w:widowControl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</w:p>
    <w:p w14:paraId="2EA90937" w14:textId="227B04F4" w:rsidR="00337F95" w:rsidRPr="00337F95" w:rsidRDefault="00337F95" w:rsidP="00171406">
      <w:pPr>
        <w:widowControl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337F95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Расчет составил: Егорова Л.В.</w:t>
      </w:r>
    </w:p>
    <w:sectPr w:rsidR="00337F95" w:rsidRPr="00337F95" w:rsidSect="006D6A41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13820" w14:textId="77777777" w:rsidR="00460601" w:rsidRDefault="00460601" w:rsidP="00A17DD9">
      <w:r>
        <w:separator/>
      </w:r>
    </w:p>
  </w:endnote>
  <w:endnote w:type="continuationSeparator" w:id="0">
    <w:p w14:paraId="6C63C8F9" w14:textId="77777777" w:rsidR="00460601" w:rsidRDefault="00460601" w:rsidP="00A17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D6F10" w14:textId="77777777" w:rsidR="00460601" w:rsidRDefault="00460601" w:rsidP="00A17DD9">
      <w:r>
        <w:separator/>
      </w:r>
    </w:p>
  </w:footnote>
  <w:footnote w:type="continuationSeparator" w:id="0">
    <w:p w14:paraId="0E7FEBDC" w14:textId="77777777" w:rsidR="00460601" w:rsidRDefault="00460601" w:rsidP="00A17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3E1"/>
    <w:rsid w:val="00014E28"/>
    <w:rsid w:val="00026CFC"/>
    <w:rsid w:val="00032348"/>
    <w:rsid w:val="00043876"/>
    <w:rsid w:val="00077EB2"/>
    <w:rsid w:val="000822C1"/>
    <w:rsid w:val="00094E09"/>
    <w:rsid w:val="00097869"/>
    <w:rsid w:val="000B0B4D"/>
    <w:rsid w:val="000C6359"/>
    <w:rsid w:val="000E1222"/>
    <w:rsid w:val="00114311"/>
    <w:rsid w:val="00117480"/>
    <w:rsid w:val="001216DD"/>
    <w:rsid w:val="0013627C"/>
    <w:rsid w:val="001567B1"/>
    <w:rsid w:val="0015752F"/>
    <w:rsid w:val="00157C43"/>
    <w:rsid w:val="00171406"/>
    <w:rsid w:val="00175A40"/>
    <w:rsid w:val="001936F5"/>
    <w:rsid w:val="00193DDC"/>
    <w:rsid w:val="001C2ED3"/>
    <w:rsid w:val="001C3538"/>
    <w:rsid w:val="00203A97"/>
    <w:rsid w:val="00214C57"/>
    <w:rsid w:val="00223DA5"/>
    <w:rsid w:val="0024004C"/>
    <w:rsid w:val="0024673F"/>
    <w:rsid w:val="00252A90"/>
    <w:rsid w:val="002C6A83"/>
    <w:rsid w:val="002D4032"/>
    <w:rsid w:val="002F650F"/>
    <w:rsid w:val="002F667F"/>
    <w:rsid w:val="00337F95"/>
    <w:rsid w:val="00342F61"/>
    <w:rsid w:val="00343A19"/>
    <w:rsid w:val="003472BA"/>
    <w:rsid w:val="00353A3F"/>
    <w:rsid w:val="0036309E"/>
    <w:rsid w:val="00374095"/>
    <w:rsid w:val="003928F0"/>
    <w:rsid w:val="003A08C9"/>
    <w:rsid w:val="003A17B9"/>
    <w:rsid w:val="003F608F"/>
    <w:rsid w:val="003F63E1"/>
    <w:rsid w:val="00422E79"/>
    <w:rsid w:val="00436116"/>
    <w:rsid w:val="00436155"/>
    <w:rsid w:val="004570EB"/>
    <w:rsid w:val="00460601"/>
    <w:rsid w:val="00475AC5"/>
    <w:rsid w:val="00480DD3"/>
    <w:rsid w:val="00513B26"/>
    <w:rsid w:val="00514AC8"/>
    <w:rsid w:val="00521985"/>
    <w:rsid w:val="0052353A"/>
    <w:rsid w:val="00525B31"/>
    <w:rsid w:val="00532FE4"/>
    <w:rsid w:val="00594BA5"/>
    <w:rsid w:val="00596781"/>
    <w:rsid w:val="005B19A1"/>
    <w:rsid w:val="005C1CB8"/>
    <w:rsid w:val="005C5D8E"/>
    <w:rsid w:val="005D714D"/>
    <w:rsid w:val="005F1C81"/>
    <w:rsid w:val="00604C03"/>
    <w:rsid w:val="006353F5"/>
    <w:rsid w:val="00650AC5"/>
    <w:rsid w:val="006618A2"/>
    <w:rsid w:val="00672B40"/>
    <w:rsid w:val="00673335"/>
    <w:rsid w:val="006806A0"/>
    <w:rsid w:val="00692D78"/>
    <w:rsid w:val="0069428A"/>
    <w:rsid w:val="006D13DF"/>
    <w:rsid w:val="006D5A07"/>
    <w:rsid w:val="006D6A41"/>
    <w:rsid w:val="006E5082"/>
    <w:rsid w:val="00711E2C"/>
    <w:rsid w:val="007A258A"/>
    <w:rsid w:val="007C359B"/>
    <w:rsid w:val="007D43AA"/>
    <w:rsid w:val="007E79D0"/>
    <w:rsid w:val="007F6B86"/>
    <w:rsid w:val="00826D9D"/>
    <w:rsid w:val="008337A9"/>
    <w:rsid w:val="00851D95"/>
    <w:rsid w:val="0087071D"/>
    <w:rsid w:val="00881A3D"/>
    <w:rsid w:val="00883261"/>
    <w:rsid w:val="008C3345"/>
    <w:rsid w:val="008E288A"/>
    <w:rsid w:val="008E781F"/>
    <w:rsid w:val="009058CB"/>
    <w:rsid w:val="00907DDA"/>
    <w:rsid w:val="009108CF"/>
    <w:rsid w:val="00947822"/>
    <w:rsid w:val="00960BD6"/>
    <w:rsid w:val="00970961"/>
    <w:rsid w:val="00996BBE"/>
    <w:rsid w:val="009A5B1B"/>
    <w:rsid w:val="009D1B92"/>
    <w:rsid w:val="009D4AD8"/>
    <w:rsid w:val="009F406A"/>
    <w:rsid w:val="00A02870"/>
    <w:rsid w:val="00A15F4C"/>
    <w:rsid w:val="00A160B7"/>
    <w:rsid w:val="00A17DD9"/>
    <w:rsid w:val="00A35550"/>
    <w:rsid w:val="00A36A9D"/>
    <w:rsid w:val="00A5308A"/>
    <w:rsid w:val="00A63AC9"/>
    <w:rsid w:val="00A73A2C"/>
    <w:rsid w:val="00A91D1A"/>
    <w:rsid w:val="00AA3561"/>
    <w:rsid w:val="00AB01DE"/>
    <w:rsid w:val="00AB5772"/>
    <w:rsid w:val="00AF1F7D"/>
    <w:rsid w:val="00AF23E1"/>
    <w:rsid w:val="00B11DAB"/>
    <w:rsid w:val="00B26171"/>
    <w:rsid w:val="00B34E26"/>
    <w:rsid w:val="00B402B0"/>
    <w:rsid w:val="00B45132"/>
    <w:rsid w:val="00B453B8"/>
    <w:rsid w:val="00B45D9E"/>
    <w:rsid w:val="00B462A4"/>
    <w:rsid w:val="00B52B26"/>
    <w:rsid w:val="00B87155"/>
    <w:rsid w:val="00B92CD9"/>
    <w:rsid w:val="00BB64C6"/>
    <w:rsid w:val="00BB6529"/>
    <w:rsid w:val="00C05C8F"/>
    <w:rsid w:val="00C429F2"/>
    <w:rsid w:val="00C50AFE"/>
    <w:rsid w:val="00C51612"/>
    <w:rsid w:val="00C5464C"/>
    <w:rsid w:val="00C61111"/>
    <w:rsid w:val="00C62447"/>
    <w:rsid w:val="00C72768"/>
    <w:rsid w:val="00C73603"/>
    <w:rsid w:val="00C81174"/>
    <w:rsid w:val="00C83C87"/>
    <w:rsid w:val="00C90E28"/>
    <w:rsid w:val="00CD29A2"/>
    <w:rsid w:val="00CF6117"/>
    <w:rsid w:val="00D00607"/>
    <w:rsid w:val="00D013A1"/>
    <w:rsid w:val="00D04417"/>
    <w:rsid w:val="00D23183"/>
    <w:rsid w:val="00D26D30"/>
    <w:rsid w:val="00D35602"/>
    <w:rsid w:val="00D90E18"/>
    <w:rsid w:val="00DA31E6"/>
    <w:rsid w:val="00DA61B5"/>
    <w:rsid w:val="00DE1425"/>
    <w:rsid w:val="00E377EC"/>
    <w:rsid w:val="00E45A17"/>
    <w:rsid w:val="00E67644"/>
    <w:rsid w:val="00E67FC4"/>
    <w:rsid w:val="00E90B9A"/>
    <w:rsid w:val="00EC1456"/>
    <w:rsid w:val="00EC7FDB"/>
    <w:rsid w:val="00EF60D9"/>
    <w:rsid w:val="00F101BF"/>
    <w:rsid w:val="00F164B3"/>
    <w:rsid w:val="00F346F1"/>
    <w:rsid w:val="00F4334D"/>
    <w:rsid w:val="00F47F4C"/>
    <w:rsid w:val="00F50357"/>
    <w:rsid w:val="00F67644"/>
    <w:rsid w:val="00F76811"/>
    <w:rsid w:val="00F87301"/>
    <w:rsid w:val="00FA0FD2"/>
    <w:rsid w:val="00FA1986"/>
    <w:rsid w:val="00FC28E8"/>
    <w:rsid w:val="00FE406A"/>
    <w:rsid w:val="00FE4AFB"/>
    <w:rsid w:val="00FE723D"/>
    <w:rsid w:val="00FF5E78"/>
    <w:rsid w:val="00FF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55544"/>
  <w15:chartTrackingRefBased/>
  <w15:docId w15:val="{151ECB15-42B0-4B6B-A5A3-ACA14289C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94BA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A17DD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A17D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A17DD9"/>
    <w:rPr>
      <w:vertAlign w:val="superscript"/>
    </w:rPr>
  </w:style>
  <w:style w:type="paragraph" w:styleId="a6">
    <w:name w:val="annotation text"/>
    <w:basedOn w:val="a"/>
    <w:link w:val="a7"/>
    <w:uiPriority w:val="99"/>
    <w:unhideWhenUsed/>
    <w:rsid w:val="00A17DD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A17DD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8">
    <w:name w:val="No Spacing"/>
    <w:qFormat/>
    <w:rsid w:val="00343A1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C90E28"/>
  </w:style>
  <w:style w:type="character" w:styleId="a9">
    <w:name w:val="Hyperlink"/>
    <w:basedOn w:val="a0"/>
    <w:uiPriority w:val="99"/>
    <w:unhideWhenUsed/>
    <w:rsid w:val="00C90E28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C90E28"/>
    <w:rPr>
      <w:color w:val="954F72"/>
      <w:u w:val="single"/>
    </w:rPr>
  </w:style>
  <w:style w:type="paragraph" w:customStyle="1" w:styleId="msonormal0">
    <w:name w:val="msonormal"/>
    <w:basedOn w:val="a"/>
    <w:rsid w:val="00C90E2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5">
    <w:name w:val="xl65"/>
    <w:basedOn w:val="a"/>
    <w:rsid w:val="00C90E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C90E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C90E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C90E28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C90E28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styleId="ab">
    <w:name w:val="Unresolved Mention"/>
    <w:basedOn w:val="a0"/>
    <w:uiPriority w:val="99"/>
    <w:semiHidden/>
    <w:unhideWhenUsed/>
    <w:rsid w:val="00996B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2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1" Type="http://schemas.openxmlformats.org/officeDocument/2006/relationships/image" Target="media/image2.wmf"/><Relationship Id="rId5" Type="http://schemas.openxmlformats.org/officeDocument/2006/relationships/endnotes" Target="endnotes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B9854B23D85897930905B1BBECE8AF76B5546A760EB4FE1014FD39FA00362A8A0152E9B42EDAA79w5k1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1188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Шкитина Ирина Валерьевна</dc:creator>
  <cp:keywords/>
  <dc:description/>
  <cp:lastModifiedBy>Людмила</cp:lastModifiedBy>
  <cp:revision>102</cp:revision>
  <dcterms:created xsi:type="dcterms:W3CDTF">2022-03-02T06:33:00Z</dcterms:created>
  <dcterms:modified xsi:type="dcterms:W3CDTF">2026-03-27T13:43:00Z</dcterms:modified>
</cp:coreProperties>
</file>