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781C5" w14:textId="6EC4FAF2" w:rsidR="00F4285B" w:rsidRPr="00EF7971" w:rsidRDefault="00AA419C" w:rsidP="00AA419C">
      <w:pPr>
        <w:ind w:left="6372"/>
        <w:rPr>
          <w:rFonts w:eastAsia="Calibri"/>
          <w:lang w:eastAsia="en-US"/>
        </w:rPr>
      </w:pPr>
      <w:r w:rsidRPr="00EF7971">
        <w:rPr>
          <w:rFonts w:eastAsia="Calibri"/>
          <w:lang w:eastAsia="en-US"/>
        </w:rPr>
        <w:t>№____________от_________</w:t>
      </w:r>
    </w:p>
    <w:p w14:paraId="3BBD111A" w14:textId="6295DC77" w:rsidR="00675AE7" w:rsidRDefault="00675AE7" w:rsidP="00E24FB4">
      <w:pPr>
        <w:rPr>
          <w:rFonts w:eastAsia="Calibri"/>
          <w:lang w:eastAsia="en-US"/>
        </w:rPr>
      </w:pPr>
    </w:p>
    <w:p w14:paraId="2A37A410" w14:textId="0FF25839" w:rsidR="00675AE7" w:rsidRDefault="00675AE7" w:rsidP="00E24FB4">
      <w:pPr>
        <w:rPr>
          <w:rFonts w:eastAsia="Calibri"/>
          <w:lang w:eastAsia="en-US"/>
        </w:rPr>
      </w:pPr>
    </w:p>
    <w:p w14:paraId="5F2F476A" w14:textId="0CB884E0" w:rsidR="00675AE7" w:rsidRDefault="00675AE7" w:rsidP="00E24FB4">
      <w:pPr>
        <w:rPr>
          <w:rFonts w:eastAsia="Calibri"/>
          <w:lang w:eastAsia="en-US"/>
        </w:rPr>
      </w:pPr>
    </w:p>
    <w:p w14:paraId="1DCE3542" w14:textId="03AB795F" w:rsidR="00675AE7" w:rsidRDefault="00675AE7" w:rsidP="00E24FB4">
      <w:pPr>
        <w:rPr>
          <w:rFonts w:eastAsia="Calibri"/>
          <w:lang w:eastAsia="en-US"/>
        </w:rPr>
      </w:pPr>
    </w:p>
    <w:p w14:paraId="645BD6AD" w14:textId="67E411A4" w:rsidR="00675AE7" w:rsidRDefault="00675AE7" w:rsidP="00E24FB4">
      <w:pPr>
        <w:rPr>
          <w:rFonts w:eastAsia="Calibri"/>
          <w:lang w:eastAsia="en-US"/>
        </w:rPr>
      </w:pPr>
    </w:p>
    <w:p w14:paraId="3385B4A5" w14:textId="77777777" w:rsidR="00675AE7" w:rsidRPr="00E443A2" w:rsidRDefault="00675AE7" w:rsidP="00E24FB4">
      <w:pPr>
        <w:rPr>
          <w:rFonts w:eastAsia="Calibri"/>
          <w:lang w:eastAsia="en-US"/>
        </w:rPr>
      </w:pPr>
    </w:p>
    <w:p w14:paraId="751A429F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0B7AC8B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0073178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A5A8A55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E79B51F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E264E2F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1E925ECE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04BD6E1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87F71F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3C44173A" w14:textId="77777777" w:rsidR="00F4285B" w:rsidRPr="00E443A2" w:rsidRDefault="00F4285B" w:rsidP="00552447">
      <w:pPr>
        <w:jc w:val="center"/>
        <w:rPr>
          <w:rFonts w:eastAsia="Calibri"/>
          <w:lang w:eastAsia="en-US"/>
        </w:rPr>
      </w:pPr>
    </w:p>
    <w:p w14:paraId="1B3BE7A3" w14:textId="1BA028A0" w:rsidR="00F4285B" w:rsidRPr="00E443A2" w:rsidRDefault="00F4285B" w:rsidP="00552447">
      <w:pPr>
        <w:jc w:val="center"/>
        <w:rPr>
          <w:rFonts w:eastAsia="Calibri"/>
          <w:lang w:eastAsia="en-US"/>
        </w:rPr>
      </w:pPr>
      <w:r w:rsidRPr="00E443A2">
        <w:rPr>
          <w:noProof/>
        </w:rPr>
        <w:t>ТЕХНИЧЕСКИЕ УСЛОВИЯ</w:t>
      </w:r>
    </w:p>
    <w:p w14:paraId="64320A57" w14:textId="2F1BAA3D" w:rsidR="00F4285B" w:rsidRPr="00552447" w:rsidRDefault="00F4285B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14:paraId="6EC3994C" w14:textId="77777777" w:rsidR="0007746F" w:rsidRPr="00552447" w:rsidRDefault="0007746F" w:rsidP="00552447">
      <w:pPr>
        <w:jc w:val="center"/>
        <w:rPr>
          <w:rFonts w:eastAsia="Calibri"/>
          <w:b/>
          <w:lang w:eastAsia="en-US"/>
        </w:rPr>
      </w:pPr>
    </w:p>
    <w:p w14:paraId="60DCF5D0" w14:textId="53CCD887" w:rsidR="00F4285B" w:rsidRPr="00552447" w:rsidRDefault="007A35B9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Охранно-тревожн</w:t>
      </w:r>
      <w:r w:rsidR="00B75965" w:rsidRPr="00552447">
        <w:rPr>
          <w:rFonts w:eastAsia="Calibri"/>
          <w:b/>
          <w:lang w:eastAsia="en-US"/>
        </w:rPr>
        <w:t>ая</w:t>
      </w:r>
      <w:r w:rsidR="005730BA" w:rsidRPr="00552447">
        <w:rPr>
          <w:rFonts w:eastAsia="Calibri"/>
          <w:b/>
          <w:lang w:eastAsia="en-US"/>
        </w:rPr>
        <w:t xml:space="preserve"> сигнализаци</w:t>
      </w:r>
      <w:r w:rsidR="00B75965" w:rsidRPr="00552447">
        <w:rPr>
          <w:rFonts w:eastAsia="Calibri"/>
          <w:b/>
          <w:lang w:eastAsia="en-US"/>
        </w:rPr>
        <w:t>я</w:t>
      </w:r>
    </w:p>
    <w:p w14:paraId="17CF1A7C" w14:textId="004AC503" w:rsidR="00F4285B" w:rsidRPr="00552447" w:rsidRDefault="00F4285B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(</w:t>
      </w:r>
      <w:r w:rsidR="007A35B9" w:rsidRPr="00552447">
        <w:rPr>
          <w:rFonts w:eastAsia="Calibri"/>
          <w:b/>
          <w:lang w:eastAsia="en-US"/>
        </w:rPr>
        <w:t>О</w:t>
      </w:r>
      <w:r w:rsidRPr="00552447">
        <w:rPr>
          <w:rFonts w:eastAsia="Calibri"/>
          <w:b/>
          <w:lang w:eastAsia="en-US"/>
        </w:rPr>
        <w:t>С</w:t>
      </w:r>
      <w:r w:rsidR="007A35B9" w:rsidRPr="00552447">
        <w:rPr>
          <w:rFonts w:eastAsia="Calibri"/>
          <w:b/>
          <w:lang w:eastAsia="en-US"/>
        </w:rPr>
        <w:t>, КТС</w:t>
      </w:r>
      <w:r w:rsidRPr="00552447">
        <w:rPr>
          <w:rFonts w:eastAsia="Calibri"/>
          <w:b/>
          <w:lang w:eastAsia="en-US"/>
        </w:rPr>
        <w:t>)</w:t>
      </w:r>
    </w:p>
    <w:p w14:paraId="7F37CC6D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1AAA7972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1901CA08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4B0508C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B0EFB2E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8C6D1F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E723B7C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F60F1F7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452F7C8D" w14:textId="0515FA44" w:rsidR="00540A68" w:rsidRPr="00552447" w:rsidRDefault="002E5451" w:rsidP="00AA419C">
      <w:pPr>
        <w:ind w:left="8496"/>
        <w:rPr>
          <w:rFonts w:eastAsia="Calibri"/>
          <w:lang w:eastAsia="en-US"/>
        </w:rPr>
      </w:pPr>
      <w:r w:rsidRPr="00552447">
        <w:rPr>
          <w:rFonts w:eastAsia="Calibri"/>
          <w:lang w:eastAsia="en-US"/>
        </w:rPr>
        <w:t>Версия 1.</w:t>
      </w:r>
      <w:r w:rsidR="00EA4994">
        <w:rPr>
          <w:rFonts w:eastAsia="Calibri"/>
          <w:lang w:eastAsia="en-US"/>
        </w:rPr>
        <w:t>2</w:t>
      </w:r>
    </w:p>
    <w:p w14:paraId="49CA15BF" w14:textId="77777777" w:rsidR="00540A68" w:rsidRPr="00E443A2" w:rsidRDefault="00540A68" w:rsidP="00E24FB4">
      <w:pPr>
        <w:rPr>
          <w:rFonts w:eastAsia="Calibri"/>
          <w:lang w:eastAsia="en-US"/>
        </w:rPr>
      </w:pPr>
    </w:p>
    <w:p w14:paraId="68B12922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6F83FB01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354146A8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4406716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5BF787B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D7DD715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4FB116A5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7BEA5DC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47EDD4AB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0A04859B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6A864AD8" w14:textId="77777777" w:rsidR="00543A98" w:rsidRPr="00E443A2" w:rsidRDefault="00543A98" w:rsidP="00E24FB4"/>
    <w:p w14:paraId="3CF241DF" w14:textId="77777777" w:rsidR="00FB5B63" w:rsidRPr="00E443A2" w:rsidRDefault="00FB5B63" w:rsidP="00E24FB4"/>
    <w:p w14:paraId="34D5D617" w14:textId="77777777" w:rsidR="00FB5B63" w:rsidRPr="00E443A2" w:rsidRDefault="00FB5B63" w:rsidP="00E24FB4"/>
    <w:p w14:paraId="4FADC506" w14:textId="77777777" w:rsidR="00456FFF" w:rsidRPr="000B38B9" w:rsidRDefault="00456FFF" w:rsidP="00E24FB4"/>
    <w:p w14:paraId="5557BB21" w14:textId="77777777" w:rsidR="00552447" w:rsidRDefault="00552447" w:rsidP="00AA419C">
      <w:pPr>
        <w:jc w:val="center"/>
      </w:pPr>
    </w:p>
    <w:p w14:paraId="3F04D753" w14:textId="77777777" w:rsidR="00552447" w:rsidRDefault="00552447" w:rsidP="00AA419C">
      <w:pPr>
        <w:jc w:val="center"/>
      </w:pPr>
    </w:p>
    <w:p w14:paraId="256D4736" w14:textId="77777777" w:rsidR="00552447" w:rsidRDefault="00552447" w:rsidP="00AA419C">
      <w:pPr>
        <w:jc w:val="center"/>
      </w:pPr>
    </w:p>
    <w:p w14:paraId="40032697" w14:textId="77777777" w:rsidR="00552447" w:rsidRDefault="00552447" w:rsidP="00AA419C">
      <w:pPr>
        <w:jc w:val="center"/>
      </w:pPr>
    </w:p>
    <w:p w14:paraId="586C52BE" w14:textId="3A3C8D3D" w:rsidR="00F4285B" w:rsidRPr="00E443A2" w:rsidRDefault="00F4285B" w:rsidP="00AA419C">
      <w:pPr>
        <w:jc w:val="center"/>
      </w:pPr>
      <w:r w:rsidRPr="00E443A2">
        <w:t>Санкт-Петербург</w:t>
      </w:r>
    </w:p>
    <w:p w14:paraId="16DDF1E6" w14:textId="510995B0" w:rsidR="00552447" w:rsidRDefault="00F4285B" w:rsidP="00D26CD7">
      <w:pPr>
        <w:jc w:val="center"/>
      </w:pPr>
      <w:r w:rsidRPr="00E443A2">
        <w:t>20</w:t>
      </w:r>
      <w:r w:rsidR="004B0481" w:rsidRPr="009F48B4">
        <w:t>2</w:t>
      </w:r>
      <w:r w:rsidR="00675AE7">
        <w:t>5</w:t>
      </w:r>
      <w:r w:rsidRPr="00E443A2">
        <w:t>г.</w:t>
      </w:r>
    </w:p>
    <w:p w14:paraId="2D8B99DB" w14:textId="7B0556C0" w:rsidR="00E24FB4" w:rsidRPr="00FB142E" w:rsidRDefault="0068106C" w:rsidP="00D26CD7">
      <w:pPr>
        <w:jc w:val="center"/>
      </w:pPr>
      <w:r>
        <w:br w:type="page"/>
      </w:r>
    </w:p>
    <w:p w14:paraId="2EBF5E49" w14:textId="45D5483B" w:rsidR="00F4285B" w:rsidRPr="00552447" w:rsidRDefault="00E24FB4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FB142E">
        <w:lastRenderedPageBreak/>
        <w:t xml:space="preserve"> </w:t>
      </w:r>
      <w:bookmarkStart w:id="0" w:name="сокр"/>
      <w:r w:rsidR="00FB142E" w:rsidRPr="00552447">
        <w:rPr>
          <w:rFonts w:ascii="Times New Roman" w:hAnsi="Times New Roman"/>
          <w:sz w:val="24"/>
          <w:szCs w:val="24"/>
        </w:rPr>
        <w:fldChar w:fldCharType="begin"/>
      </w:r>
      <w:r w:rsidR="00FB142E" w:rsidRPr="00552447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="00FB142E" w:rsidRPr="00552447">
        <w:rPr>
          <w:rFonts w:ascii="Times New Roman" w:hAnsi="Times New Roman"/>
          <w:sz w:val="24"/>
          <w:szCs w:val="24"/>
        </w:rPr>
      </w:r>
      <w:r w:rsidR="00FB142E" w:rsidRPr="00552447">
        <w:rPr>
          <w:rFonts w:ascii="Times New Roman" w:hAnsi="Times New Roman"/>
          <w:sz w:val="24"/>
          <w:szCs w:val="24"/>
        </w:rPr>
        <w:fldChar w:fldCharType="separate"/>
      </w:r>
      <w:r w:rsidR="00F4285B" w:rsidRPr="00552447">
        <w:rPr>
          <w:rFonts w:ascii="Times New Roman" w:hAnsi="Times New Roman"/>
          <w:sz w:val="24"/>
          <w:szCs w:val="24"/>
        </w:rPr>
        <w:t>СОКРАЩЕНИЯ И ОБОЗНАЧЕНИЯ</w:t>
      </w:r>
      <w:r w:rsidR="00FB142E" w:rsidRPr="00552447">
        <w:rPr>
          <w:rFonts w:ascii="Times New Roman" w:hAnsi="Times New Roman"/>
          <w:sz w:val="24"/>
          <w:szCs w:val="24"/>
        </w:rPr>
        <w:fldChar w:fldCharType="end"/>
      </w:r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107"/>
        <w:gridCol w:w="5732"/>
      </w:tblGrid>
      <w:tr w:rsidR="00F4285B" w:rsidRPr="00BE59C3" w14:paraId="72B70506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14:paraId="7E90ED5C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№ п/п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D045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Сокращение (обозначение)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A5A2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Значение сокращения (обозначения)</w:t>
            </w:r>
          </w:p>
        </w:tc>
      </w:tr>
      <w:tr w:rsidR="00F4285B" w:rsidRPr="00BE59C3" w14:paraId="24A313A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8BAD3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3666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C9BC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3</w:t>
            </w:r>
          </w:p>
        </w:tc>
      </w:tr>
      <w:tr w:rsidR="007401DA" w:rsidRPr="000D0A14" w14:paraId="546B6356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C0A5" w14:textId="0EC0559B" w:rsidR="007401DA" w:rsidRPr="00AC4126" w:rsidRDefault="007401DA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49E5" w14:textId="77777777" w:rsidR="007401DA" w:rsidRPr="00697A76" w:rsidRDefault="007401DA" w:rsidP="007401DA">
            <w:pPr>
              <w:rPr>
                <w:sz w:val="19"/>
                <w:szCs w:val="19"/>
              </w:rPr>
            </w:pPr>
            <w:r w:rsidRPr="00697A76">
              <w:rPr>
                <w:sz w:val="19"/>
                <w:szCs w:val="19"/>
              </w:rPr>
              <w:t>КСОБ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8266" w14:textId="3800A559" w:rsidR="007401DA" w:rsidRPr="00B04DF0" w:rsidRDefault="007401DA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Комплексные системы обеспечения безопасности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F34AB5" w:rsidRPr="000D0A14" w14:paraId="7B646BA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DC5C" w14:textId="77777777" w:rsidR="00F34AB5" w:rsidRPr="00AC4126" w:rsidRDefault="00F34AB5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933C" w14:textId="4E544F66" w:rsidR="00F34AB5" w:rsidRPr="00B04DF0" w:rsidRDefault="007A35B9" w:rsidP="00AC4126">
            <w:pPr>
              <w:rPr>
                <w:sz w:val="19"/>
                <w:szCs w:val="19"/>
                <w:highlight w:val="yellow"/>
              </w:rPr>
            </w:pPr>
            <w:r w:rsidRPr="00B04DF0">
              <w:rPr>
                <w:sz w:val="19"/>
                <w:szCs w:val="19"/>
              </w:rPr>
              <w:t>ОТС (ОС, КТС)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2829" w14:textId="3B195900" w:rsidR="00F34AB5" w:rsidRPr="00B04DF0" w:rsidRDefault="007651E0" w:rsidP="00507EE1">
            <w:pPr>
              <w:jc w:val="both"/>
              <w:rPr>
                <w:sz w:val="19"/>
                <w:szCs w:val="19"/>
                <w:highlight w:val="yellow"/>
              </w:rPr>
            </w:pPr>
            <w:r w:rsidRPr="00B04DF0">
              <w:rPr>
                <w:sz w:val="19"/>
                <w:szCs w:val="19"/>
              </w:rPr>
              <w:t xml:space="preserve">Совокупность совместно действующих технических средств охраны (безопасности), предназначенных для обнаружения криминальных угроз, сбора, обработки, передачи и представления </w:t>
            </w:r>
            <w:r w:rsidR="00507EE1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заданном виде информации о состоянии охраняемого объекта или имущества.</w:t>
            </w:r>
          </w:p>
        </w:tc>
      </w:tr>
      <w:tr w:rsidR="00A87EB0" w:rsidRPr="000D0A14" w14:paraId="6DB459D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99F5" w14:textId="77777777" w:rsidR="00A87EB0" w:rsidRPr="00234671" w:rsidRDefault="00A87EB0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270A" w14:textId="29B066EE" w:rsidR="00A87EB0" w:rsidRPr="00B04DF0" w:rsidRDefault="00A87EB0" w:rsidP="00AC412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ППКОП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9F12" w14:textId="66261955" w:rsidR="00A87EB0" w:rsidRPr="00B04DF0" w:rsidRDefault="00A87EB0" w:rsidP="00507EE1"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Прибор приемно-контрольный охранно-пожарный</w:t>
            </w:r>
          </w:p>
        </w:tc>
      </w:tr>
      <w:tr w:rsidR="00B018B2" w:rsidRPr="000D0A14" w14:paraId="096BCF25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91E9" w14:textId="77777777" w:rsidR="00B018B2" w:rsidRPr="00234671" w:rsidRDefault="00B018B2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F7708" w14:textId="16E71A3E" w:rsidR="00B018B2" w:rsidRPr="00B04DF0" w:rsidRDefault="00B018B2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2A26" w14:textId="026875B5" w:rsidR="00B018B2" w:rsidRPr="00B04DF0" w:rsidRDefault="00B018B2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Адресное устройство (</w:t>
            </w:r>
            <w:r w:rsidR="007A35B9" w:rsidRPr="00B04DF0">
              <w:rPr>
                <w:sz w:val="19"/>
                <w:szCs w:val="19"/>
              </w:rPr>
              <w:t>охранный</w:t>
            </w:r>
            <w:r w:rsidR="00B04DF0" w:rsidRPr="00B04DF0">
              <w:rPr>
                <w:sz w:val="19"/>
                <w:szCs w:val="19"/>
              </w:rPr>
              <w:t xml:space="preserve"> извещатель) включенное</w:t>
            </w:r>
            <w:r w:rsidR="00B04DF0" w:rsidRPr="00B04DF0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шлейф сигнализации и имеющее персональный адрес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234671" w:rsidRPr="000D0A14" w14:paraId="5594A400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15EB" w14:textId="77777777" w:rsidR="00234671" w:rsidRPr="00AC4126" w:rsidRDefault="00234671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C7A3" w14:textId="2B1880A8" w:rsidR="00234671" w:rsidRPr="00B04DF0" w:rsidRDefault="00234671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 xml:space="preserve">Извещатель 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AE4E" w14:textId="2F6D9C03" w:rsidR="00234671" w:rsidRPr="00B04DF0" w:rsidRDefault="00234671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Устройство (</w:t>
            </w:r>
            <w:r w:rsidR="007A35B9" w:rsidRPr="00B04DF0">
              <w:rPr>
                <w:sz w:val="19"/>
                <w:szCs w:val="19"/>
              </w:rPr>
              <w:t>охранный</w:t>
            </w:r>
            <w:r w:rsidRPr="00B04DF0">
              <w:rPr>
                <w:sz w:val="19"/>
                <w:szCs w:val="19"/>
              </w:rPr>
              <w:t xml:space="preserve"> извещатель) для формирования извещения </w:t>
            </w:r>
            <w:r w:rsidR="005A1D5B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о тревоге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086A18" w:rsidRPr="000D0A14" w14:paraId="6358A3C9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2479" w14:textId="77777777" w:rsidR="00086A18" w:rsidRPr="00AC4126" w:rsidRDefault="00086A18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1C4F" w14:textId="431A6B46" w:rsidR="00086A18" w:rsidRPr="00B04DF0" w:rsidRDefault="00086A18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АРМ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E130" w14:textId="7EBCBB76" w:rsidR="00086A18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Автоматизированное рабочее место.</w:t>
            </w:r>
          </w:p>
        </w:tc>
      </w:tr>
      <w:tr w:rsidR="00AC4126" w:rsidRPr="00F34AB5" w14:paraId="7AF6D7C8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5481" w14:textId="77777777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DEC3" w14:textId="72EB57BD" w:rsidR="00AC4126" w:rsidRPr="00B04DF0" w:rsidRDefault="00AC4126" w:rsidP="00AC4126">
            <w:pPr>
              <w:rPr>
                <w:color w:val="000000" w:themeColor="text1"/>
                <w:sz w:val="19"/>
                <w:szCs w:val="19"/>
                <w:lang w:eastAsia="en-US"/>
              </w:rPr>
            </w:pPr>
            <w:r w:rsidRPr="00B04DF0">
              <w:rPr>
                <w:bCs/>
                <w:kern w:val="32"/>
                <w:sz w:val="19"/>
                <w:szCs w:val="19"/>
              </w:rPr>
              <w:t>ОСИ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A917" w14:textId="790B30A5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Объекты социальной инфраструктуры Санкт-Петербурга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AC4126" w:rsidRPr="000D0A14" w14:paraId="7F83A263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C3BE" w14:textId="1C7A137B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2046" w14:textId="0673CEAC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color w:val="000000" w:themeColor="text1"/>
                <w:sz w:val="19"/>
                <w:szCs w:val="19"/>
                <w:lang w:val="en-US" w:eastAsia="en-US"/>
              </w:rPr>
              <w:t>doc</w:t>
            </w:r>
            <w:r w:rsidRPr="00B04DF0">
              <w:rPr>
                <w:color w:val="000000" w:themeColor="text1"/>
                <w:sz w:val="19"/>
                <w:szCs w:val="19"/>
                <w:lang w:eastAsia="en-US"/>
              </w:rPr>
              <w:t>/</w:t>
            </w:r>
            <w:r w:rsidRPr="00B04DF0">
              <w:rPr>
                <w:color w:val="000000" w:themeColor="text1"/>
                <w:sz w:val="19"/>
                <w:szCs w:val="19"/>
                <w:lang w:val="en-US" w:eastAsia="en-US"/>
              </w:rPr>
              <w:t>docx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AE583" w14:textId="1A50970E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Расширение имени файла, используемое для файлов, представляющих текст, с разметкой или без</w:t>
            </w:r>
            <w:r w:rsidR="00B04DF0" w:rsidRPr="00B04DF0">
              <w:rPr>
                <w:sz w:val="19"/>
                <w:szCs w:val="19"/>
              </w:rPr>
              <w:t>.</w:t>
            </w:r>
          </w:p>
        </w:tc>
      </w:tr>
      <w:tr w:rsidR="00AC4126" w:rsidRPr="000D0A14" w14:paraId="51C67AED" w14:textId="77777777" w:rsidTr="00BB1A8E">
        <w:trPr>
          <w:trHeight w:val="3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9AF6" w14:textId="124A07E3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B7E5" w14:textId="655DDCCE" w:rsidR="00AC4126" w:rsidRPr="00D7525C" w:rsidRDefault="00D7525C" w:rsidP="00AC4126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dwg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8EA7" w14:textId="76EE43C6" w:rsidR="00AC4126" w:rsidRPr="00B04DF0" w:rsidRDefault="00B04DF0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Бинарный формат файла, используемый для хранения двухмерных (2D) и трёхмерных (3D) проектных данных и метаданных. Является основным форматом для некоторых САПР-программ</w:t>
            </w:r>
            <w:r>
              <w:rPr>
                <w:sz w:val="19"/>
                <w:szCs w:val="19"/>
              </w:rPr>
              <w:t>.</w:t>
            </w:r>
          </w:p>
        </w:tc>
      </w:tr>
      <w:tr w:rsidR="00AC4126" w:rsidRPr="000D0A14" w14:paraId="055AFFA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C345" w14:textId="3D1D5DC4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FA7E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proofErr w:type="spellStart"/>
            <w:r w:rsidRPr="00B04DF0">
              <w:rPr>
                <w:color w:val="000000" w:themeColor="text1"/>
                <w:sz w:val="19"/>
                <w:szCs w:val="19"/>
                <w:lang w:eastAsia="en-US"/>
              </w:rPr>
              <w:t>pdf</w:t>
            </w:r>
            <w:proofErr w:type="spellEnd"/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981B" w14:textId="7D06693C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Межплатформенный открытый</w:t>
            </w:r>
            <w:r w:rsidR="00B04DF0" w:rsidRPr="00B04DF0">
              <w:rPr>
                <w:sz w:val="19"/>
                <w:szCs w:val="19"/>
              </w:rPr>
              <w:t xml:space="preserve"> </w:t>
            </w:r>
            <w:hyperlink r:id="rId8" w:tooltip="Графические форматы" w:history="1">
              <w:r w:rsidRPr="00B04DF0">
                <w:rPr>
                  <w:rStyle w:val="a6"/>
                  <w:color w:val="auto"/>
                  <w:sz w:val="19"/>
                  <w:szCs w:val="19"/>
                  <w:u w:val="none"/>
                </w:rPr>
                <w:t>формат</w:t>
              </w:r>
            </w:hyperlink>
            <w:r w:rsidR="00B04DF0" w:rsidRPr="00B04DF0">
              <w:rPr>
                <w:rStyle w:val="a6"/>
                <w:color w:val="auto"/>
                <w:sz w:val="19"/>
                <w:szCs w:val="19"/>
                <w:u w:val="none"/>
              </w:rPr>
              <w:t xml:space="preserve"> </w:t>
            </w:r>
            <w:r w:rsidRPr="00B04DF0">
              <w:rPr>
                <w:sz w:val="19"/>
                <w:szCs w:val="19"/>
              </w:rPr>
              <w:t xml:space="preserve">электронных документов. </w:t>
            </w:r>
            <w:r w:rsidR="00507EE1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первую очередь предназначен для представления полиграфической продукции в электронном виде.</w:t>
            </w:r>
          </w:p>
        </w:tc>
      </w:tr>
      <w:tr w:rsidR="00AC4126" w:rsidRPr="000D0A14" w14:paraId="04EB6AB2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C51B" w14:textId="2AA2FAED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8FAD" w14:textId="77777777" w:rsidR="00AC4126" w:rsidRPr="00B04DF0" w:rsidRDefault="00AC4126" w:rsidP="00AC4126">
            <w:pPr>
              <w:rPr>
                <w:sz w:val="19"/>
                <w:szCs w:val="19"/>
                <w:lang w:val="en-US"/>
              </w:rPr>
            </w:pPr>
            <w:r w:rsidRPr="00B04DF0">
              <w:rPr>
                <w:sz w:val="19"/>
                <w:szCs w:val="19"/>
                <w:lang w:val="en-US"/>
              </w:rPr>
              <w:t>АС «КСОМБ»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A4C9" w14:textId="3D1ECB7F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 xml:space="preserve">Автоматизированная система «Комплексная система обеспечения мониторинга безопасности», входящая в состав государственной информационной системы Санкт-Петербурга </w:t>
            </w:r>
            <w:r w:rsidR="005A1D5B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«Аппаратно-программный комплекс «Безопасный город»</w:t>
            </w:r>
          </w:p>
        </w:tc>
      </w:tr>
      <w:tr w:rsidR="00086A18" w:rsidRPr="000D0A14" w14:paraId="5616410F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9782" w14:textId="77777777" w:rsidR="00086A18" w:rsidRPr="00AC4126" w:rsidRDefault="00086A18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F40A0" w14:textId="2F624C03" w:rsidR="00086A18" w:rsidRPr="005A1D5B" w:rsidRDefault="00086A18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СПб ГКУ «ГМЦ» / ГМЦ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1144" w14:textId="1575FA36" w:rsidR="00086A18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color w:val="000000" w:themeColor="text1"/>
                <w:sz w:val="19"/>
                <w:szCs w:val="19"/>
              </w:rPr>
              <w:t>Санкт-Петербургское государственное казенное учреждение «Городской мониторинговый центр»</w:t>
            </w:r>
            <w:r w:rsidR="00B04DF0">
              <w:rPr>
                <w:color w:val="000000" w:themeColor="text1"/>
                <w:sz w:val="19"/>
                <w:szCs w:val="19"/>
              </w:rPr>
              <w:t>.</w:t>
            </w:r>
          </w:p>
        </w:tc>
      </w:tr>
      <w:tr w:rsidR="00675AE7" w:rsidRPr="000D0A14" w14:paraId="15291D3A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CA79" w14:textId="77777777" w:rsidR="00675AE7" w:rsidRPr="00AC4126" w:rsidRDefault="00675AE7" w:rsidP="00675AE7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4DEA" w14:textId="36BD09FE" w:rsidR="00675AE7" w:rsidRPr="00B04DF0" w:rsidRDefault="00675AE7" w:rsidP="00675AE7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ИСБ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C833" w14:textId="10C74C45" w:rsidR="00675AE7" w:rsidRPr="00B04DF0" w:rsidRDefault="00675AE7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Интегрированная система безопасности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AC4126" w:rsidRPr="000D0A14" w14:paraId="454F320C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E091" w14:textId="49811DF4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F378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Постановление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FF6F" w14:textId="10678C56" w:rsidR="00AC4126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 xml:space="preserve">Постановление Правительства Санкт-Петербурга от 03.06.2009 </w:t>
            </w:r>
            <w:r w:rsidRPr="00B04DF0">
              <w:rPr>
                <w:sz w:val="19"/>
                <w:szCs w:val="19"/>
              </w:rPr>
              <w:br/>
              <w:t xml:space="preserve">№ 636 «О дооснащении комплексными системами обеспечения безопасности объектов социальной инфраструктур </w:t>
            </w:r>
            <w:r w:rsidRPr="00B04DF0">
              <w:rPr>
                <w:sz w:val="19"/>
                <w:szCs w:val="19"/>
              </w:rPr>
              <w:br/>
              <w:t>Санкт-Петербурга»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E4578B" w:rsidRPr="000D0A14" w14:paraId="6AFE6777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5269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26DB3" w14:textId="1560DFB8" w:rsidR="00E4578B" w:rsidRPr="00B04DF0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 272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20B4" w14:textId="00C67A49"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483292">
              <w:rPr>
                <w:sz w:val="20"/>
                <w:szCs w:val="20"/>
              </w:rPr>
              <w:t xml:space="preserve">Постановление Правительства РФ от 25.03.2015 </w:t>
            </w:r>
            <w:r w:rsidR="003F5107">
              <w:rPr>
                <w:sz w:val="20"/>
                <w:szCs w:val="20"/>
              </w:rPr>
              <w:t>№</w:t>
            </w:r>
            <w:r w:rsidRPr="00483292">
              <w:rPr>
                <w:sz w:val="20"/>
                <w:szCs w:val="20"/>
              </w:rPr>
              <w:t xml:space="preserve"> 272 </w:t>
            </w:r>
            <w:r>
              <w:rPr>
                <w:sz w:val="20"/>
                <w:szCs w:val="20"/>
              </w:rPr>
              <w:br/>
            </w:r>
            <w:r w:rsidRPr="00483292">
              <w:rPr>
                <w:sz w:val="20"/>
                <w:szCs w:val="20"/>
              </w:rPr>
              <w:t>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</w:t>
            </w:r>
          </w:p>
        </w:tc>
      </w:tr>
      <w:tr w:rsidR="00E4578B" w:rsidRPr="000D0A14" w14:paraId="38330842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070C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347E" w14:textId="65380A7B" w:rsidR="00E4578B" w:rsidRPr="00E4578B" w:rsidRDefault="00E4578B" w:rsidP="00E4578B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ПП РФ № 1006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BD81" w14:textId="750C5EDE"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A46AA9">
              <w:rPr>
                <w:sz w:val="20"/>
                <w:szCs w:val="20"/>
              </w:rPr>
              <w:t xml:space="preserve">Постановление Правительства РФ от 02.08.2019 </w:t>
            </w:r>
            <w:r w:rsidR="003F5107">
              <w:rPr>
                <w:sz w:val="20"/>
                <w:szCs w:val="20"/>
              </w:rPr>
              <w:t>№</w:t>
            </w:r>
            <w:r w:rsidRPr="00A46AA9">
              <w:rPr>
                <w:sz w:val="20"/>
                <w:szCs w:val="20"/>
              </w:rPr>
              <w:t xml:space="preserve"> 1006</w:t>
            </w:r>
            <w:r w:rsidRPr="00A46AA9">
              <w:rPr>
                <w:sz w:val="20"/>
                <w:szCs w:val="20"/>
              </w:rPr>
              <w:br/>
              <w:t>(ред. от 05.03.2022)</w:t>
            </w:r>
            <w:r>
              <w:rPr>
                <w:sz w:val="20"/>
                <w:szCs w:val="20"/>
              </w:rPr>
              <w:t xml:space="preserve"> </w:t>
            </w:r>
            <w:r w:rsidRPr="00376CBA">
              <w:rPr>
                <w:sz w:val="20"/>
                <w:szCs w:val="20"/>
              </w:rPr>
              <w:t>«</w:t>
            </w:r>
            <w:r w:rsidRPr="00A46AA9">
              <w:rPr>
                <w:sz w:val="20"/>
                <w:szCs w:val="20"/>
              </w:rPr>
              <w:t xml:space="preserve">Об утверждении требований </w:t>
            </w:r>
            <w:r>
              <w:rPr>
                <w:sz w:val="20"/>
                <w:szCs w:val="20"/>
              </w:rPr>
              <w:br/>
            </w:r>
            <w:r w:rsidRPr="00A46AA9">
              <w:rPr>
                <w:sz w:val="20"/>
                <w:szCs w:val="20"/>
              </w:rPr>
              <w:t>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</w:t>
            </w:r>
            <w:r w:rsidRPr="00376CBA">
              <w:rPr>
                <w:sz w:val="20"/>
                <w:szCs w:val="20"/>
              </w:rPr>
              <w:t>»</w:t>
            </w:r>
          </w:p>
        </w:tc>
      </w:tr>
      <w:tr w:rsidR="00E4578B" w:rsidRPr="000D0A14" w14:paraId="1998C1CC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6302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F7E0" w14:textId="3A7524C9" w:rsidR="00E4578B" w:rsidRPr="00E4578B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 410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3665" w14:textId="4AC44AC3"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483292">
              <w:rPr>
                <w:sz w:val="20"/>
                <w:szCs w:val="20"/>
              </w:rPr>
              <w:t xml:space="preserve">Постановление Правительства РФ от </w:t>
            </w:r>
            <w:r>
              <w:rPr>
                <w:sz w:val="20"/>
                <w:szCs w:val="20"/>
              </w:rPr>
              <w:t>13</w:t>
            </w:r>
            <w:r w:rsidRPr="00483292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Pr="00483292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6</w:t>
            </w:r>
            <w:r w:rsidRPr="00483292">
              <w:rPr>
                <w:sz w:val="20"/>
                <w:szCs w:val="20"/>
              </w:rPr>
              <w:t xml:space="preserve"> </w:t>
            </w:r>
            <w:r w:rsidR="003F5107">
              <w:rPr>
                <w:sz w:val="20"/>
                <w:szCs w:val="20"/>
              </w:rPr>
              <w:t>№</w:t>
            </w:r>
            <w:r w:rsidRPr="004832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410</w:t>
            </w:r>
            <w:r w:rsidRPr="004832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483292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 xml:space="preserve">Об утверждении требований к антитеррористической защищенности объектов (территорий) Министерства труда </w:t>
            </w:r>
            <w:r>
              <w:rPr>
                <w:sz w:val="20"/>
                <w:szCs w:val="20"/>
              </w:rPr>
              <w:br/>
              <w:t>и социальной защиты РФ и объектов (территорий), относящихся к сфере деятельности Министерства труда и социальной защиты РФ и формы паспорта безопасности этих объектов (территорий)</w:t>
            </w:r>
            <w:r w:rsidRPr="00376CBA">
              <w:rPr>
                <w:sz w:val="20"/>
                <w:szCs w:val="20"/>
              </w:rPr>
              <w:t>»</w:t>
            </w:r>
          </w:p>
        </w:tc>
      </w:tr>
      <w:tr w:rsidR="00ED124F" w:rsidRPr="000D0A14" w14:paraId="06C3571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0E29" w14:textId="77777777" w:rsidR="00ED124F" w:rsidRPr="00AC4126" w:rsidRDefault="00ED124F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FE09" w14:textId="0E3B6544" w:rsidR="00ED124F" w:rsidRPr="00E4578B" w:rsidRDefault="00ED124F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№8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4928" w14:textId="144FD718" w:rsidR="00ED124F" w:rsidRPr="00483292" w:rsidRDefault="00ED124F" w:rsidP="00507EE1">
            <w:pPr>
              <w:jc w:val="both"/>
              <w:rPr>
                <w:sz w:val="20"/>
                <w:szCs w:val="20"/>
              </w:rPr>
            </w:pPr>
            <w:r w:rsidRPr="00C6179A">
              <w:rPr>
                <w:sz w:val="20"/>
                <w:szCs w:val="20"/>
              </w:rPr>
              <w:t xml:space="preserve">Постановление Правительства РФ от 13.01.2017 </w:t>
            </w:r>
            <w:r w:rsidR="003F5107">
              <w:rPr>
                <w:sz w:val="20"/>
                <w:szCs w:val="20"/>
              </w:rPr>
              <w:t>№</w:t>
            </w:r>
            <w:r w:rsidRPr="00C6179A">
              <w:rPr>
                <w:sz w:val="20"/>
                <w:szCs w:val="20"/>
              </w:rPr>
              <w:t xml:space="preserve"> 8 </w:t>
            </w:r>
            <w:r w:rsidR="00507EE1">
              <w:rPr>
                <w:sz w:val="20"/>
                <w:szCs w:val="20"/>
              </w:rPr>
              <w:br/>
            </w:r>
            <w:r w:rsidRPr="00C6179A">
              <w:rPr>
                <w:sz w:val="20"/>
                <w:szCs w:val="20"/>
              </w:rPr>
              <w:t>«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Об утверждении требований к антитеррористической защищенности объектов (территорий) Министерства здравоохранения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Российской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Федерации</w:t>
            </w:r>
            <w:r>
              <w:rPr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и объектов (территорий), относящихся к сфере деятельности Министерства здравоохранения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Российской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Федерации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 xml:space="preserve">, и формы паспорта безопасности этих </w:t>
            </w:r>
            <w:r w:rsidRPr="009D5ED1">
              <w:rPr>
                <w:sz w:val="20"/>
                <w:szCs w:val="20"/>
              </w:rPr>
              <w:t>объектов (территорий)</w:t>
            </w:r>
            <w:r w:rsidRPr="00C6179A">
              <w:rPr>
                <w:sz w:val="20"/>
                <w:szCs w:val="20"/>
              </w:rPr>
              <w:t>»</w:t>
            </w:r>
          </w:p>
        </w:tc>
      </w:tr>
    </w:tbl>
    <w:p w14:paraId="0FBB31C0" w14:textId="77777777" w:rsidR="00552447" w:rsidRDefault="00552447">
      <w:r>
        <w:br w:type="page"/>
      </w:r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107"/>
        <w:gridCol w:w="5732"/>
      </w:tblGrid>
      <w:tr w:rsidR="00A64395" w:rsidRPr="000D0A14" w14:paraId="29340658" w14:textId="77777777" w:rsidTr="00A6439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3404" w14:textId="6C583A23" w:rsidR="00A64395" w:rsidRPr="00A64395" w:rsidRDefault="00A64395" w:rsidP="00A64395">
            <w:pPr>
              <w:ind w:left="113"/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8825" w14:textId="0E961991" w:rsidR="00A64395" w:rsidRPr="00F31706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D5AC" w14:textId="2F5F9057" w:rsidR="00A64395" w:rsidRPr="00F31706" w:rsidRDefault="00A64395" w:rsidP="00A64395">
            <w:pPr>
              <w:jc w:val="center"/>
              <w:rPr>
                <w:bCs/>
                <w:color w:val="22272F"/>
                <w:sz w:val="20"/>
                <w:szCs w:val="20"/>
                <w:shd w:val="clear" w:color="auto" w:fill="FFFFFF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7E3A2C" w:rsidRPr="000D0A14" w14:paraId="6D20CD1F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D64F" w14:textId="77777777" w:rsidR="007E3A2C" w:rsidRPr="00AC4126" w:rsidRDefault="007E3A2C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16253" w14:textId="15C5AD4B" w:rsidR="007E3A2C" w:rsidRPr="00E4578B" w:rsidRDefault="007E3A2C" w:rsidP="00AC4126">
            <w:pPr>
              <w:rPr>
                <w:sz w:val="19"/>
                <w:szCs w:val="19"/>
              </w:rPr>
            </w:pPr>
            <w:r w:rsidRPr="00F31706">
              <w:rPr>
                <w:sz w:val="20"/>
                <w:szCs w:val="20"/>
              </w:rPr>
              <w:t>ПП РФ № 719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EAE3" w14:textId="2054D5ED" w:rsidR="007E3A2C" w:rsidRPr="00507EE1" w:rsidRDefault="007E3A2C" w:rsidP="003F5107">
            <w:pPr>
              <w:jc w:val="both"/>
              <w:rPr>
                <w:sz w:val="20"/>
                <w:szCs w:val="20"/>
              </w:rPr>
            </w:pP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 xml:space="preserve">Постановление Правительства РФ от 17 июля 2015 г. </w:t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№</w:t>
            </w: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 719</w:t>
            </w:r>
            <w:r w:rsidRPr="00507EE1">
              <w:rPr>
                <w:bCs/>
                <w:color w:val="22272F"/>
                <w:sz w:val="20"/>
                <w:szCs w:val="20"/>
              </w:rPr>
              <w:br/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«</w:t>
            </w: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О подтверждении производства российской промышленной продукции</w:t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E4578B" w:rsidRPr="000D0A14" w14:paraId="3E82CBB7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109C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09D6" w14:textId="07A90938" w:rsidR="00E4578B" w:rsidRPr="00E4578B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ГОСТ Р 71917-2024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366C" w14:textId="4229A089" w:rsidR="00E4578B" w:rsidRPr="00507EE1" w:rsidRDefault="00ED124F" w:rsidP="003F5107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ГОСТ Р 71917-2024. «Антитеррористическая защищенность. Мероприятия и решения по обеспечению антитеррористической защищенности объектов. Общие положения» (утв. и введен </w:t>
            </w:r>
            <w:r w:rsidRPr="00507EE1">
              <w:rPr>
                <w:sz w:val="20"/>
                <w:szCs w:val="20"/>
              </w:rPr>
              <w:br/>
              <w:t xml:space="preserve">в действие Приказом Росстандарта от 25.12.2024 </w:t>
            </w:r>
            <w:r w:rsidR="003F5107" w:rsidRPr="00507EE1">
              <w:rPr>
                <w:sz w:val="20"/>
                <w:szCs w:val="20"/>
              </w:rPr>
              <w:t>№</w:t>
            </w:r>
            <w:r w:rsidRPr="00507EE1">
              <w:rPr>
                <w:sz w:val="20"/>
                <w:szCs w:val="20"/>
              </w:rPr>
              <w:t xml:space="preserve"> 1997-ст)</w:t>
            </w:r>
          </w:p>
        </w:tc>
      </w:tr>
      <w:tr w:rsidR="00AC4126" w:rsidRPr="000D0A14" w14:paraId="7F56F72C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BF6B" w14:textId="7966FAE5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232B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Порядок взаимодействия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4AE7" w14:textId="77777777" w:rsid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 Правительства Санкт-Петербурга от 03.06.2009 № 636 </w:t>
            </w:r>
          </w:p>
          <w:p w14:paraId="3B3256C4" w14:textId="77777777" w:rsid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«О дооснащении комплексными системами обеспечения безопасности объектов социальной инфраструктур </w:t>
            </w:r>
          </w:p>
          <w:p w14:paraId="56150468" w14:textId="22088065" w:rsidR="00AC4126" w:rsidRP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Санкт-Петербурга»</w:t>
            </w:r>
            <w:r w:rsidR="00B04DF0" w:rsidRPr="00507EE1">
              <w:rPr>
                <w:sz w:val="20"/>
                <w:szCs w:val="20"/>
              </w:rPr>
              <w:t>.</w:t>
            </w:r>
          </w:p>
        </w:tc>
      </w:tr>
      <w:tr w:rsidR="00D71B06" w:rsidRPr="000D0A14" w14:paraId="6BC74B97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3ABC" w14:textId="77777777" w:rsidR="00D71B06" w:rsidRPr="00AC4126" w:rsidRDefault="00D71B0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3E5A" w14:textId="66CAB6F2" w:rsidR="00D71B06" w:rsidRPr="00B04DF0" w:rsidRDefault="00D71B06" w:rsidP="00AC412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44-ФЗ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D401" w14:textId="77777777" w:rsidR="00507EE1" w:rsidRPr="00507EE1" w:rsidRDefault="00D71B0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</w:p>
          <w:p w14:paraId="1316C66F" w14:textId="7A039A42" w:rsidR="00D71B06" w:rsidRPr="00507EE1" w:rsidRDefault="00D71B0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и муниципальных нужд».</w:t>
            </w:r>
          </w:p>
        </w:tc>
      </w:tr>
      <w:tr w:rsidR="00AC4126" w:rsidRPr="000D0A14" w14:paraId="677B19B4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55AAE" w14:textId="7EB41A8C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9D40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КОСГУ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8A80" w14:textId="7297F935" w:rsidR="00AC4126" w:rsidRPr="00507EE1" w:rsidRDefault="00AC412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Классификация операций сектора государственного управления</w:t>
            </w:r>
            <w:r w:rsidR="00B04DF0" w:rsidRPr="00507EE1">
              <w:rPr>
                <w:sz w:val="20"/>
                <w:szCs w:val="20"/>
              </w:rPr>
              <w:t>.</w:t>
            </w:r>
          </w:p>
        </w:tc>
      </w:tr>
      <w:tr w:rsidR="00DE377C" w:rsidRPr="000D0A14" w14:paraId="3EE1FE40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8C6B" w14:textId="77777777" w:rsidR="00DE377C" w:rsidRPr="00AC4126" w:rsidRDefault="00DE377C" w:rsidP="00DE377C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D857" w14:textId="6E9F4F5D" w:rsidR="00DE377C" w:rsidRPr="00B04DF0" w:rsidRDefault="00DE377C" w:rsidP="00DE377C">
            <w:pPr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>ОКПД 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31A2" w14:textId="70B48324" w:rsidR="00DE377C" w:rsidRPr="00507EE1" w:rsidRDefault="00DE377C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Общероссийский классификатор продукции по видам экономической деятельности.</w:t>
            </w:r>
          </w:p>
        </w:tc>
      </w:tr>
      <w:tr w:rsidR="00AC4126" w:rsidRPr="000D0A14" w14:paraId="5555E3A0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69DC" w14:textId="5E6B7AB2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E322" w14:textId="4112220B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91B1" w14:textId="77777777" w:rsidR="00507EE1" w:rsidRDefault="00AC4126" w:rsidP="00507EE1">
            <w:pPr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</w:p>
          <w:p w14:paraId="537F4A65" w14:textId="49822796" w:rsidR="00AC4126" w:rsidRPr="00507EE1" w:rsidRDefault="00AC4126" w:rsidP="00507EE1">
            <w:pPr>
              <w:jc w:val="both"/>
              <w:rPr>
                <w:sz w:val="20"/>
                <w:szCs w:val="20"/>
                <w:highlight w:val="yellow"/>
              </w:rPr>
            </w:pP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по применению. Действующая </w:t>
            </w:r>
            <w:r w:rsidRPr="00507EE1">
              <w:rPr>
                <w:sz w:val="20"/>
                <w:szCs w:val="20"/>
              </w:rPr>
              <w:t>на территории Российской Федерации</w:t>
            </w: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 на момент проектирования.</w:t>
            </w:r>
          </w:p>
        </w:tc>
      </w:tr>
      <w:tr w:rsidR="00AC4126" w:rsidRPr="000D0A14" w14:paraId="546DF072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40B6" w14:textId="5C4EF905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3087" w14:textId="2B93C8BB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Профильная 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BC4B" w14:textId="77777777" w:rsidR="00507EE1" w:rsidRPr="00507EE1" w:rsidRDefault="00B04DF0" w:rsidP="00507EE1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</w:p>
          <w:p w14:paraId="05E91657" w14:textId="77777777" w:rsidR="00507EE1" w:rsidRDefault="00B04DF0" w:rsidP="00507EE1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 xml:space="preserve">и методических документов, необходимых и достаточных </w:t>
            </w:r>
          </w:p>
          <w:p w14:paraId="15C57D8B" w14:textId="40833DDD" w:rsidR="00AC4126" w:rsidRPr="00507EE1" w:rsidRDefault="00B04DF0" w:rsidP="00507EE1">
            <w:pPr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для нормативного обеспечения выполнения конкретной(</w:t>
            </w:r>
            <w:proofErr w:type="spellStart"/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ых</w:t>
            </w:r>
            <w:proofErr w:type="spellEnd"/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) функции(й).</w:t>
            </w:r>
          </w:p>
        </w:tc>
      </w:tr>
    </w:tbl>
    <w:p w14:paraId="73C188A7" w14:textId="77777777" w:rsidR="00F4285B" w:rsidRDefault="00F4285B">
      <w:pPr>
        <w:spacing w:after="160" w:line="259" w:lineRule="auto"/>
      </w:pPr>
      <w:r>
        <w:br w:type="page"/>
      </w:r>
    </w:p>
    <w:bookmarkStart w:id="1" w:name="инфо"/>
    <w:p w14:paraId="62A461FB" w14:textId="30E30BE7" w:rsidR="00E575F0" w:rsidRPr="00A45DB8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fldChar w:fldCharType="begin"/>
      </w:r>
      <w:r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07746F" w:rsidRPr="00A45DB8">
        <w:rPr>
          <w:rFonts w:ascii="Times New Roman" w:hAnsi="Times New Roman"/>
          <w:sz w:val="24"/>
          <w:szCs w:val="24"/>
        </w:rPr>
        <w:t xml:space="preserve">Информация </w:t>
      </w:r>
      <w:r w:rsidR="00C22BAB" w:rsidRPr="00A45DB8">
        <w:rPr>
          <w:rFonts w:ascii="Times New Roman" w:hAnsi="Times New Roman"/>
          <w:sz w:val="24"/>
          <w:szCs w:val="24"/>
        </w:rPr>
        <w:t>об объекте</w:t>
      </w:r>
      <w:r w:rsidRPr="00A45DB8">
        <w:rPr>
          <w:rFonts w:ascii="Times New Roman" w:hAnsi="Times New Roman"/>
          <w:sz w:val="24"/>
          <w:szCs w:val="24"/>
        </w:rPr>
        <w:fldChar w:fldCharType="end"/>
      </w:r>
    </w:p>
    <w:bookmarkEnd w:id="1"/>
    <w:p w14:paraId="574FC900" w14:textId="77777777" w:rsidR="004A4673" w:rsidRPr="00BA2160" w:rsidRDefault="004A4673" w:rsidP="004A4673">
      <w:pPr>
        <w:jc w:val="center"/>
        <w:rPr>
          <w:sz w:val="16"/>
          <w:szCs w:val="20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084"/>
        <w:gridCol w:w="5544"/>
      </w:tblGrid>
      <w:tr w:rsidR="005A6C15" w:rsidRPr="00763CA2" w14:paraId="13CA287F" w14:textId="77777777" w:rsidTr="005A6C15">
        <w:trPr>
          <w:trHeight w:val="283"/>
        </w:trPr>
        <w:tc>
          <w:tcPr>
            <w:tcW w:w="2121" w:type="pct"/>
            <w:vAlign w:val="center"/>
          </w:tcPr>
          <w:p w14:paraId="2ADEF7A4" w14:textId="77777777" w:rsidR="005A6C15" w:rsidRPr="00763CA2" w:rsidRDefault="005A6C15" w:rsidP="005A6C1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№ технического паспорта КСОБ</w:t>
            </w:r>
          </w:p>
        </w:tc>
        <w:tc>
          <w:tcPr>
            <w:tcW w:w="2879" w:type="pct"/>
          </w:tcPr>
          <w:p w14:paraId="60B8C685" w14:textId="269680EF" w:rsidR="005A6C15" w:rsidRDefault="001A4B14" w:rsidP="005A6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1633</w:t>
            </w:r>
          </w:p>
        </w:tc>
      </w:tr>
      <w:tr w:rsidR="005A6C15" w:rsidRPr="00763CA2" w14:paraId="62B0A814" w14:textId="77777777" w:rsidTr="005A6C15">
        <w:trPr>
          <w:trHeight w:val="283"/>
        </w:trPr>
        <w:tc>
          <w:tcPr>
            <w:tcW w:w="2121" w:type="pct"/>
            <w:vAlign w:val="center"/>
          </w:tcPr>
          <w:p w14:paraId="4D8040EA" w14:textId="77777777" w:rsidR="005A6C15" w:rsidRPr="00763CA2" w:rsidRDefault="005A6C15" w:rsidP="005A6C1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2879" w:type="pct"/>
          </w:tcPr>
          <w:p w14:paraId="6A23603C" w14:textId="240B7727" w:rsidR="005A6C15" w:rsidRPr="00AC1F04" w:rsidRDefault="001A4B14" w:rsidP="001A4B14">
            <w:pPr>
              <w:rPr>
                <w:sz w:val="20"/>
                <w:szCs w:val="20"/>
              </w:rPr>
            </w:pPr>
            <w:r w:rsidRPr="001A4B14">
              <w:rPr>
                <w:sz w:val="20"/>
                <w:szCs w:val="20"/>
              </w:rPr>
              <w:t>Государственное бюджетное учреждение дополнительного образования Дома детского творчества Кронштадтского района Санкт-Петербурга «Град чудес»</w:t>
            </w:r>
          </w:p>
        </w:tc>
      </w:tr>
      <w:tr w:rsidR="005A6C15" w:rsidRPr="00763CA2" w14:paraId="721670B8" w14:textId="77777777" w:rsidTr="005A6C15">
        <w:trPr>
          <w:trHeight w:val="283"/>
        </w:trPr>
        <w:tc>
          <w:tcPr>
            <w:tcW w:w="2121" w:type="pct"/>
            <w:vAlign w:val="center"/>
          </w:tcPr>
          <w:p w14:paraId="2E2CEE5E" w14:textId="77777777" w:rsidR="005A6C15" w:rsidRPr="00763CA2" w:rsidRDefault="005A6C15" w:rsidP="005A6C1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Адрес фактический (район, улица, № дома, корпус, литера, помещение/координаты</w:t>
            </w:r>
            <w:r>
              <w:rPr>
                <w:sz w:val="20"/>
                <w:szCs w:val="20"/>
              </w:rPr>
              <w:t>, кадастровый номер</w:t>
            </w:r>
            <w:r w:rsidRPr="00763CA2">
              <w:rPr>
                <w:sz w:val="20"/>
                <w:szCs w:val="20"/>
              </w:rPr>
              <w:t>)</w:t>
            </w:r>
          </w:p>
        </w:tc>
        <w:tc>
          <w:tcPr>
            <w:tcW w:w="2879" w:type="pct"/>
          </w:tcPr>
          <w:p w14:paraId="45DDE048" w14:textId="0F2E8021" w:rsidR="005A6C15" w:rsidRPr="00AC1F04" w:rsidRDefault="005A6C15" w:rsidP="005A6C15">
            <w:pPr>
              <w:rPr>
                <w:sz w:val="20"/>
                <w:szCs w:val="20"/>
              </w:rPr>
            </w:pPr>
            <w:r w:rsidRPr="00AC1F04">
              <w:rPr>
                <w:sz w:val="20"/>
                <w:szCs w:val="20"/>
              </w:rPr>
              <w:t xml:space="preserve">Санкт-Петербург, </w:t>
            </w:r>
            <w:r w:rsidR="001A4B14" w:rsidRPr="001A4B14">
              <w:rPr>
                <w:sz w:val="20"/>
                <w:szCs w:val="20"/>
              </w:rPr>
              <w:t>г. Кронштадт, пр. Ленина, д. 51, лит. А</w:t>
            </w:r>
          </w:p>
        </w:tc>
      </w:tr>
      <w:tr w:rsidR="005A6C15" w:rsidRPr="00763CA2" w14:paraId="78F5FB56" w14:textId="77777777" w:rsidTr="005A6C15">
        <w:trPr>
          <w:trHeight w:val="283"/>
        </w:trPr>
        <w:tc>
          <w:tcPr>
            <w:tcW w:w="2121" w:type="pct"/>
            <w:vAlign w:val="center"/>
          </w:tcPr>
          <w:p w14:paraId="5CB8DC8F" w14:textId="5B00B548" w:rsidR="005A6C15" w:rsidRPr="00763CA2" w:rsidRDefault="005A6C15" w:rsidP="005A6C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Уполномоченный представитель объекта</w:t>
            </w:r>
          </w:p>
        </w:tc>
        <w:tc>
          <w:tcPr>
            <w:tcW w:w="2879" w:type="pct"/>
          </w:tcPr>
          <w:p w14:paraId="3CF231EF" w14:textId="50D1D941" w:rsidR="005A6C15" w:rsidRPr="00AC1F04" w:rsidRDefault="001A4B14" w:rsidP="001A4B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Астраханцева</w:t>
            </w:r>
            <w:r w:rsidR="004C21F4" w:rsidRPr="004C21F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</w:t>
            </w:r>
            <w:r w:rsidR="004C21F4" w:rsidRPr="004C21F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И</w:t>
            </w:r>
            <w:r w:rsidR="004C21F4" w:rsidRPr="004C21F4">
              <w:rPr>
                <w:sz w:val="20"/>
                <w:szCs w:val="20"/>
              </w:rPr>
              <w:t>.</w:t>
            </w:r>
          </w:p>
        </w:tc>
      </w:tr>
      <w:tr w:rsidR="005A6C15" w:rsidRPr="00763CA2" w14:paraId="7C49514F" w14:textId="77777777" w:rsidTr="005A6C15">
        <w:trPr>
          <w:trHeight w:val="283"/>
        </w:trPr>
        <w:tc>
          <w:tcPr>
            <w:tcW w:w="2121" w:type="pct"/>
            <w:vAlign w:val="center"/>
          </w:tcPr>
          <w:p w14:paraId="61EF2D04" w14:textId="77777777" w:rsidR="005A6C15" w:rsidRPr="00763CA2" w:rsidRDefault="005A6C15" w:rsidP="005A6C1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Входящий номер, дата заявки</w:t>
            </w:r>
          </w:p>
        </w:tc>
        <w:tc>
          <w:tcPr>
            <w:tcW w:w="2879" w:type="pct"/>
          </w:tcPr>
          <w:p w14:paraId="694C2A1F" w14:textId="270FFB49" w:rsidR="005A6C15" w:rsidRPr="00FB52A0" w:rsidRDefault="005A6C15" w:rsidP="001A4B14">
            <w:pPr>
              <w:rPr>
                <w:sz w:val="20"/>
                <w:szCs w:val="20"/>
              </w:rPr>
            </w:pPr>
            <w:r w:rsidRPr="00FB52A0">
              <w:rPr>
                <w:sz w:val="20"/>
                <w:szCs w:val="20"/>
              </w:rPr>
              <w:t>01-</w:t>
            </w:r>
            <w:r w:rsidR="001A4B14">
              <w:rPr>
                <w:sz w:val="20"/>
                <w:szCs w:val="20"/>
              </w:rPr>
              <w:t>1869</w:t>
            </w:r>
            <w:r w:rsidRPr="00FB52A0">
              <w:rPr>
                <w:sz w:val="20"/>
                <w:szCs w:val="20"/>
              </w:rPr>
              <w:t>/26-0-0</w:t>
            </w:r>
            <w:r>
              <w:rPr>
                <w:sz w:val="20"/>
                <w:szCs w:val="20"/>
              </w:rPr>
              <w:t xml:space="preserve"> от </w:t>
            </w:r>
            <w:r w:rsidR="001A4B14">
              <w:rPr>
                <w:sz w:val="20"/>
                <w:szCs w:val="20"/>
              </w:rPr>
              <w:t>10</w:t>
            </w:r>
            <w:r w:rsidRPr="00FB52A0">
              <w:rPr>
                <w:sz w:val="20"/>
                <w:szCs w:val="20"/>
              </w:rPr>
              <w:t>.0</w:t>
            </w:r>
            <w:r w:rsidR="001A4B14">
              <w:rPr>
                <w:sz w:val="20"/>
                <w:szCs w:val="20"/>
              </w:rPr>
              <w:t>2</w:t>
            </w:r>
            <w:r w:rsidRPr="00FB52A0">
              <w:rPr>
                <w:sz w:val="20"/>
                <w:szCs w:val="20"/>
              </w:rPr>
              <w:t>.2026</w:t>
            </w:r>
          </w:p>
        </w:tc>
      </w:tr>
      <w:tr w:rsidR="005A6C15" w:rsidRPr="00763CA2" w14:paraId="3C74B7DC" w14:textId="77777777" w:rsidTr="005A6C15">
        <w:trPr>
          <w:trHeight w:val="283"/>
        </w:trPr>
        <w:tc>
          <w:tcPr>
            <w:tcW w:w="2121" w:type="pct"/>
            <w:vAlign w:val="center"/>
          </w:tcPr>
          <w:p w14:paraId="23C1391D" w14:textId="77777777" w:rsidR="005A6C15" w:rsidRPr="00763CA2" w:rsidRDefault="005A6C15" w:rsidP="005A6C1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Вид строения</w:t>
            </w:r>
          </w:p>
        </w:tc>
        <w:tc>
          <w:tcPr>
            <w:tcW w:w="2879" w:type="pct"/>
          </w:tcPr>
          <w:p w14:paraId="4ABDE9F5" w14:textId="374D3B88" w:rsidR="005A6C15" w:rsidRPr="00763CA2" w:rsidRDefault="005A6C15" w:rsidP="005A6C1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Эксп</w:t>
            </w:r>
            <w:r>
              <w:rPr>
                <w:sz w:val="20"/>
                <w:szCs w:val="20"/>
              </w:rPr>
              <w:t>луатируемое здание (помещение)</w:t>
            </w:r>
          </w:p>
        </w:tc>
      </w:tr>
      <w:tr w:rsidR="005A6C15" w:rsidRPr="00763CA2" w14:paraId="0042AAB5" w14:textId="77777777" w:rsidTr="005A6C15">
        <w:trPr>
          <w:trHeight w:val="283"/>
        </w:trPr>
        <w:tc>
          <w:tcPr>
            <w:tcW w:w="2121" w:type="pct"/>
            <w:vAlign w:val="center"/>
          </w:tcPr>
          <w:p w14:paraId="64BE53CD" w14:textId="77777777" w:rsidR="005A6C15" w:rsidRPr="00763CA2" w:rsidRDefault="005A6C15" w:rsidP="005A6C15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2879" w:type="pct"/>
          </w:tcPr>
          <w:p w14:paraId="12817337" w14:textId="2697E328" w:rsidR="005A6C15" w:rsidRPr="00FB52A0" w:rsidRDefault="001A4B14" w:rsidP="001A4B14">
            <w:pPr>
              <w:rPr>
                <w:sz w:val="20"/>
                <w:szCs w:val="20"/>
              </w:rPr>
            </w:pPr>
            <w:r w:rsidRPr="001A4B14">
              <w:rPr>
                <w:sz w:val="20"/>
                <w:szCs w:val="20"/>
              </w:rPr>
              <w:t>распоряжение КИС № 127-р</w:t>
            </w:r>
          </w:p>
        </w:tc>
      </w:tr>
    </w:tbl>
    <w:bookmarkStart w:id="2" w:name="обяз"/>
    <w:p w14:paraId="21856375" w14:textId="5294515E" w:rsidR="001B2C1E" w:rsidRPr="00A45DB8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fldChar w:fldCharType="begin"/>
      </w:r>
      <w:r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1B2C1E" w:rsidRPr="00A45DB8">
        <w:rPr>
          <w:rFonts w:ascii="Times New Roman" w:hAnsi="Times New Roman"/>
          <w:sz w:val="24"/>
          <w:szCs w:val="24"/>
        </w:rPr>
        <w:t>Обязанность объекта</w:t>
      </w:r>
    </w:p>
    <w:bookmarkEnd w:id="2"/>
    <w:p w14:paraId="15454300" w14:textId="7AC0A35E" w:rsidR="001B2C1E" w:rsidRPr="00BA2160" w:rsidRDefault="00FB142E" w:rsidP="00EF7971">
      <w:pPr>
        <w:pStyle w:val="10"/>
        <w:jc w:val="center"/>
        <w:rPr>
          <w:sz w:val="16"/>
          <w:szCs w:val="20"/>
        </w:rPr>
      </w:pPr>
      <w:r w:rsidRPr="00A45DB8">
        <w:rPr>
          <w:rFonts w:ascii="Times New Roman" w:hAnsi="Times New Roman"/>
          <w:sz w:val="24"/>
          <w:szCs w:val="24"/>
        </w:rPr>
        <w:fldChar w:fldCharType="end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51"/>
        <w:gridCol w:w="2605"/>
        <w:gridCol w:w="6372"/>
      </w:tblGrid>
      <w:tr w:rsidR="001B2C1E" w:rsidRPr="00763CA2" w14:paraId="23D4D1CB" w14:textId="77777777" w:rsidTr="00B6646F">
        <w:trPr>
          <w:tblHeader/>
        </w:trPr>
        <w:tc>
          <w:tcPr>
            <w:tcW w:w="338" w:type="pct"/>
            <w:vAlign w:val="center"/>
          </w:tcPr>
          <w:p w14:paraId="1D28053C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1353" w:type="pct"/>
            <w:vAlign w:val="center"/>
          </w:tcPr>
          <w:p w14:paraId="235D850C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3309" w:type="pct"/>
            <w:vAlign w:val="center"/>
          </w:tcPr>
          <w:p w14:paraId="55C5E451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1B2C1E" w:rsidRPr="00763CA2" w14:paraId="5A2B66CC" w14:textId="77777777" w:rsidTr="00B6646F">
        <w:trPr>
          <w:tblHeader/>
        </w:trPr>
        <w:tc>
          <w:tcPr>
            <w:tcW w:w="338" w:type="pct"/>
            <w:vAlign w:val="center"/>
          </w:tcPr>
          <w:p w14:paraId="36810E78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1353" w:type="pct"/>
            <w:vAlign w:val="center"/>
          </w:tcPr>
          <w:p w14:paraId="1014F481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3309" w:type="pct"/>
            <w:vAlign w:val="center"/>
          </w:tcPr>
          <w:p w14:paraId="0EF4A35A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3</w:t>
            </w:r>
          </w:p>
        </w:tc>
      </w:tr>
      <w:tr w:rsidR="001B2C1E" w:rsidRPr="00763CA2" w14:paraId="2EA208C7" w14:textId="77777777" w:rsidTr="00F5104E">
        <w:tc>
          <w:tcPr>
            <w:tcW w:w="338" w:type="pct"/>
            <w:vAlign w:val="center"/>
          </w:tcPr>
          <w:p w14:paraId="4E13754D" w14:textId="77777777" w:rsidR="001B2C1E" w:rsidRPr="00763CA2" w:rsidRDefault="001B2C1E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1</w:t>
            </w:r>
          </w:p>
        </w:tc>
        <w:tc>
          <w:tcPr>
            <w:tcW w:w="1353" w:type="pct"/>
            <w:vAlign w:val="center"/>
          </w:tcPr>
          <w:p w14:paraId="5B87F8F7" w14:textId="3D2870F1" w:rsidR="001B2C1E" w:rsidRPr="00EF7971" w:rsidRDefault="00297102" w:rsidP="00111B34">
            <w:pPr>
              <w:pStyle w:val="20"/>
            </w:pPr>
            <w:r w:rsidRPr="00FD2E05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Согласование технического задания на выполнение работ по разработке рабочей документации по дооснащению КСОБ</w:t>
            </w:r>
            <w:r w:rsidRPr="00EF7971">
              <w:rPr>
                <w:rStyle w:val="af5"/>
                <w:sz w:val="20"/>
                <w:szCs w:val="20"/>
              </w:rPr>
              <w:footnoteReference w:id="1"/>
            </w:r>
          </w:p>
        </w:tc>
        <w:tc>
          <w:tcPr>
            <w:tcW w:w="3309" w:type="pct"/>
            <w:vAlign w:val="center"/>
          </w:tcPr>
          <w:p w14:paraId="0A670E73" w14:textId="1494CC79" w:rsidR="001B2C1E" w:rsidRPr="009F48B4" w:rsidRDefault="00886066" w:rsidP="00507EE1">
            <w:pPr>
              <w:contextualSpacing/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Согласовать техническое задание на выполнение работ по разработке рабочей документации на дооснащение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14:paraId="7ADF4A1B" w14:textId="77777777" w:rsidTr="00B6646F">
        <w:tc>
          <w:tcPr>
            <w:tcW w:w="338" w:type="pct"/>
            <w:vAlign w:val="center"/>
          </w:tcPr>
          <w:p w14:paraId="19377A36" w14:textId="77777777"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2</w:t>
            </w:r>
          </w:p>
        </w:tc>
        <w:tc>
          <w:tcPr>
            <w:tcW w:w="1353" w:type="pct"/>
            <w:vAlign w:val="center"/>
          </w:tcPr>
          <w:p w14:paraId="00581AC6" w14:textId="77777777" w:rsidR="001B2C1E" w:rsidRPr="00EF7971" w:rsidRDefault="005458CA" w:rsidP="00E24FB4">
            <w:pPr>
              <w:pStyle w:val="20"/>
              <w:rPr>
                <w:sz w:val="20"/>
                <w:szCs w:val="20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Согласование </w:t>
            </w:r>
            <w:r w:rsidR="00792B1B"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рабочей </w:t>
            </w: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документации</w:t>
            </w:r>
          </w:p>
        </w:tc>
        <w:tc>
          <w:tcPr>
            <w:tcW w:w="3309" w:type="pct"/>
          </w:tcPr>
          <w:p w14:paraId="4F07D766" w14:textId="6ECD59BA"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Предусмотреть в контракте на разработку рабочей документации </w:t>
            </w:r>
            <w:r w:rsidRPr="009F48B4">
              <w:rPr>
                <w:sz w:val="20"/>
                <w:szCs w:val="20"/>
              </w:rPr>
              <w:br/>
              <w:t xml:space="preserve">на дооснащение объектов социальной инфраструктуры </w:t>
            </w:r>
            <w:r w:rsidRPr="009F48B4">
              <w:rPr>
                <w:sz w:val="20"/>
                <w:szCs w:val="20"/>
              </w:rPr>
              <w:br/>
              <w:t>Санкт-Петербурга КСОБ необходимость согласования рабочей документации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3 </w:t>
            </w:r>
            <w:r w:rsidRPr="009F48B4">
              <w:rPr>
                <w:sz w:val="20"/>
                <w:szCs w:val="20"/>
              </w:rPr>
              <w:br/>
              <w:t>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14:paraId="0988ABA0" w14:textId="77777777" w:rsidTr="00B6646F">
        <w:tc>
          <w:tcPr>
            <w:tcW w:w="338" w:type="pct"/>
            <w:vAlign w:val="center"/>
          </w:tcPr>
          <w:p w14:paraId="632AE52B" w14:textId="77777777"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3</w:t>
            </w:r>
          </w:p>
        </w:tc>
        <w:tc>
          <w:tcPr>
            <w:tcW w:w="1353" w:type="pct"/>
            <w:vAlign w:val="center"/>
          </w:tcPr>
          <w:p w14:paraId="7FA68A18" w14:textId="08418DAD" w:rsidR="001B2C1E" w:rsidRPr="00EF7971" w:rsidRDefault="00297102" w:rsidP="00FD2E05">
            <w:pPr>
              <w:pStyle w:val="20"/>
            </w:pPr>
            <w:r w:rsidRPr="00FD2E05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Согласование технического задания на выполнение монтажных работ по дооснащению КСОБ</w:t>
            </w:r>
            <w:r w:rsidRPr="00EF7971">
              <w:rPr>
                <w:rStyle w:val="af5"/>
                <w:sz w:val="20"/>
                <w:szCs w:val="20"/>
              </w:rPr>
              <w:footnoteReference w:id="2"/>
            </w:r>
          </w:p>
        </w:tc>
        <w:tc>
          <w:tcPr>
            <w:tcW w:w="3309" w:type="pct"/>
          </w:tcPr>
          <w:p w14:paraId="330CB501" w14:textId="1CB5DF00"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Согласовать техническое задание на выполнение работ </w:t>
            </w:r>
            <w:r w:rsidRPr="009F48B4">
              <w:rPr>
                <w:sz w:val="20"/>
                <w:szCs w:val="20"/>
              </w:rPr>
              <w:br/>
              <w:t>по дооснащению (строительно-монтажные работы)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Порядку взаимодействия, </w:t>
            </w:r>
            <w:r>
              <w:rPr>
                <w:sz w:val="20"/>
                <w:szCs w:val="20"/>
              </w:rPr>
              <w:t>утвержденному Постановлением.</w:t>
            </w:r>
          </w:p>
        </w:tc>
      </w:tr>
      <w:tr w:rsidR="001B2C1E" w:rsidRPr="00763CA2" w14:paraId="1A43ABE2" w14:textId="77777777" w:rsidTr="00B6646F">
        <w:tc>
          <w:tcPr>
            <w:tcW w:w="338" w:type="pct"/>
            <w:vAlign w:val="center"/>
          </w:tcPr>
          <w:p w14:paraId="5B2CDECF" w14:textId="77777777" w:rsidR="001B2C1E" w:rsidRPr="00763CA2" w:rsidRDefault="005458CA" w:rsidP="001B2C1E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4</w:t>
            </w:r>
          </w:p>
        </w:tc>
        <w:tc>
          <w:tcPr>
            <w:tcW w:w="1353" w:type="pct"/>
            <w:vAlign w:val="center"/>
          </w:tcPr>
          <w:p w14:paraId="636C8230" w14:textId="77777777" w:rsidR="001B2C1E" w:rsidRPr="00EF7971" w:rsidRDefault="00227A0C" w:rsidP="00E24FB4">
            <w:pPr>
              <w:pStyle w:val="20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Информирование о дате сдачи-приемки </w:t>
            </w:r>
          </w:p>
        </w:tc>
        <w:tc>
          <w:tcPr>
            <w:tcW w:w="3309" w:type="pct"/>
          </w:tcPr>
          <w:p w14:paraId="54CB6738" w14:textId="678D2578"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В соответствии с п. 4.1.4.</w:t>
            </w:r>
            <w:r w:rsidRPr="009F48B4">
              <w:t xml:space="preserve"> </w:t>
            </w:r>
            <w:r>
              <w:t xml:space="preserve">к </w:t>
            </w:r>
            <w:r w:rsidRPr="009F48B4">
              <w:rPr>
                <w:sz w:val="20"/>
                <w:szCs w:val="20"/>
              </w:rPr>
              <w:t>Порядк</w:t>
            </w:r>
            <w:r>
              <w:rPr>
                <w:sz w:val="20"/>
                <w:szCs w:val="20"/>
              </w:rPr>
              <w:t>у</w:t>
            </w:r>
            <w:r w:rsidRPr="009F48B4">
              <w:rPr>
                <w:sz w:val="20"/>
                <w:szCs w:val="20"/>
              </w:rPr>
              <w:t xml:space="preserve"> взаимодействия, утвержденно</w:t>
            </w:r>
            <w:r>
              <w:rPr>
                <w:sz w:val="20"/>
                <w:szCs w:val="20"/>
              </w:rPr>
              <w:t>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после выполнения работ 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сдачи-приемки в целях проверки выполнения технических условий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на дооснащение объектов социальной инфраструктуры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Санкт-Петербурга КСОБ.</w:t>
            </w:r>
          </w:p>
        </w:tc>
      </w:tr>
      <w:tr w:rsidR="00B04DF0" w:rsidRPr="00763CA2" w14:paraId="4FD97137" w14:textId="77777777" w:rsidTr="00B6646F">
        <w:tc>
          <w:tcPr>
            <w:tcW w:w="338" w:type="pct"/>
            <w:vAlign w:val="center"/>
          </w:tcPr>
          <w:p w14:paraId="43D67DCB" w14:textId="26BF60FC" w:rsidR="00B04DF0" w:rsidRPr="00763CA2" w:rsidRDefault="00B04DF0" w:rsidP="001B2C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53" w:type="pct"/>
            <w:vAlign w:val="center"/>
          </w:tcPr>
          <w:p w14:paraId="16A4BD46" w14:textId="12A2A62E" w:rsidR="00B04DF0" w:rsidRPr="00EF7971" w:rsidRDefault="00B04DF0" w:rsidP="00E24FB4">
            <w:pPr>
              <w:pStyle w:val="20"/>
              <w:rPr>
                <w:sz w:val="20"/>
                <w:szCs w:val="20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Ввод в эксплуатацию</w:t>
            </w:r>
          </w:p>
        </w:tc>
        <w:tc>
          <w:tcPr>
            <w:tcW w:w="3309" w:type="pct"/>
          </w:tcPr>
          <w:p w14:paraId="27E19060" w14:textId="77777777" w:rsidR="00507EE1" w:rsidRDefault="00C8706D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5.1. </w:t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Обеспечить проверку выполнения технических условий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452BFF">
              <w:rPr>
                <w:color w:val="000000" w:themeColor="text1"/>
                <w:sz w:val="20"/>
                <w:szCs w:val="20"/>
              </w:rPr>
              <w:t>на дооснащение объекта КСОБ</w:t>
            </w:r>
            <w:r>
              <w:rPr>
                <w:color w:val="000000" w:themeColor="text1"/>
                <w:sz w:val="20"/>
                <w:szCs w:val="20"/>
              </w:rPr>
              <w:t xml:space="preserve"> специалистами СПб ГКУ «ГМЦ»</w:t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с целью выдачи объекту справки о выполнении технических условий </w:t>
            </w:r>
          </w:p>
          <w:p w14:paraId="069BC473" w14:textId="4AF804EB" w:rsidR="00C8706D" w:rsidRDefault="00C8706D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52BFF">
              <w:rPr>
                <w:color w:val="000000" w:themeColor="text1"/>
                <w:sz w:val="20"/>
                <w:szCs w:val="20"/>
              </w:rPr>
              <w:t>на дооснащение КСОБ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заверш</w:t>
            </w:r>
            <w:r>
              <w:rPr>
                <w:color w:val="000000" w:themeColor="text1"/>
                <w:sz w:val="20"/>
                <w:szCs w:val="20"/>
              </w:rPr>
              <w:t>е</w:t>
            </w:r>
            <w:r w:rsidRPr="00452BFF">
              <w:rPr>
                <w:color w:val="000000" w:themeColor="text1"/>
                <w:sz w:val="20"/>
                <w:szCs w:val="20"/>
              </w:rPr>
              <w:t>нных строительством, реконструкцией, капитальным ремонтом,</w:t>
            </w:r>
            <w:r w:rsidRPr="00436D01">
              <w:rPr>
                <w:color w:val="000000" w:themeColor="text1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приспособлением для современного использования, а также текущим ремонтом объектов.</w:t>
            </w:r>
          </w:p>
          <w:p w14:paraId="48FDE8D1" w14:textId="20CC2727" w:rsidR="00B04DF0" w:rsidRPr="009F48B4" w:rsidRDefault="00C8706D" w:rsidP="00507EE1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5.2. </w:t>
            </w:r>
            <w:r w:rsidRPr="00452BFF">
              <w:rPr>
                <w:color w:val="000000" w:themeColor="text1"/>
                <w:sz w:val="20"/>
                <w:szCs w:val="20"/>
              </w:rPr>
              <w:t>Обеспечить вывод информационных сигналов в АС «КСОМБ».</w:t>
            </w:r>
          </w:p>
        </w:tc>
      </w:tr>
    </w:tbl>
    <w:p w14:paraId="3DF530E4" w14:textId="77777777" w:rsidR="00297102" w:rsidRDefault="00297102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56EF3D3E" w14:textId="496ED0AC" w:rsidR="00D773E3" w:rsidRPr="00A45DB8" w:rsidRDefault="00E24FB4" w:rsidP="00E14DDE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t>1. Требования к составлению технического задания.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6798"/>
      </w:tblGrid>
      <w:tr w:rsidR="00D773E3" w:rsidRPr="00D773E3" w14:paraId="705EF373" w14:textId="77777777" w:rsidTr="00D773E3">
        <w:tc>
          <w:tcPr>
            <w:tcW w:w="704" w:type="dxa"/>
            <w:vAlign w:val="center"/>
          </w:tcPr>
          <w:p w14:paraId="501B0AA6" w14:textId="16710A58"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3874564D" w14:textId="0168ADEA"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798" w:type="dxa"/>
            <w:vAlign w:val="center"/>
          </w:tcPr>
          <w:p w14:paraId="621F9333" w14:textId="3BC7B0B7"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D773E3" w:rsidRPr="00D773E3" w14:paraId="4B9B7BC2" w14:textId="77777777" w:rsidTr="00D773E3">
        <w:tc>
          <w:tcPr>
            <w:tcW w:w="704" w:type="dxa"/>
          </w:tcPr>
          <w:p w14:paraId="31B06876" w14:textId="543F8E6B"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</w:tcPr>
          <w:p w14:paraId="57A43DAC" w14:textId="272389CB"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798" w:type="dxa"/>
          </w:tcPr>
          <w:p w14:paraId="52DEE246" w14:textId="77CE3743"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D773E3" w:rsidRPr="00D773E3" w14:paraId="230DE852" w14:textId="77777777" w:rsidTr="00077757">
        <w:tc>
          <w:tcPr>
            <w:tcW w:w="704" w:type="dxa"/>
            <w:vAlign w:val="center"/>
          </w:tcPr>
          <w:p w14:paraId="7450C40A" w14:textId="59EB13F5"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126" w:type="dxa"/>
            <w:vAlign w:val="center"/>
          </w:tcPr>
          <w:p w14:paraId="597D9C28" w14:textId="16D86059" w:rsidR="00D773E3" w:rsidRPr="00EF7971" w:rsidRDefault="00D773E3" w:rsidP="00E24FB4">
            <w:pPr>
              <w:pStyle w:val="20"/>
              <w:rPr>
                <w:sz w:val="20"/>
                <w:szCs w:val="20"/>
              </w:rPr>
            </w:pPr>
            <w:bookmarkStart w:id="3" w:name="оТЗ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 к техническому заданию</w:t>
            </w:r>
            <w:bookmarkEnd w:id="3"/>
          </w:p>
        </w:tc>
        <w:tc>
          <w:tcPr>
            <w:tcW w:w="6798" w:type="dxa"/>
          </w:tcPr>
          <w:p w14:paraId="4386119E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В техническом задании необходимо указать следующую информацию:</w:t>
            </w:r>
          </w:p>
          <w:p w14:paraId="095EBE6E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Наименование объекта закупки;</w:t>
            </w:r>
          </w:p>
          <w:p w14:paraId="12BC483F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Место выполнения работ (с указанием № технического паспорта КСОБ).</w:t>
            </w:r>
          </w:p>
          <w:p w14:paraId="5C2C5AE6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Сроки выполнения работ.</w:t>
            </w:r>
          </w:p>
          <w:p w14:paraId="2CA8045F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Основание для закупки.</w:t>
            </w:r>
          </w:p>
          <w:p w14:paraId="44BC69AF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Источник финансирования (код целевой статьи), КОСГУ, ОКПД 2.</w:t>
            </w:r>
          </w:p>
          <w:p w14:paraId="0B2F28C2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14:paraId="2B3B4736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Описание объекта закупки в соответствие со ст. 33 44-ФЗ.</w:t>
            </w:r>
          </w:p>
          <w:p w14:paraId="42DC935B" w14:textId="1C27A6F4" w:rsidR="009C108F" w:rsidRPr="00D773E3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A64395" w:rsidRPr="00D773E3" w14:paraId="13D9E92E" w14:textId="77777777" w:rsidTr="00A64395">
        <w:tc>
          <w:tcPr>
            <w:tcW w:w="9628" w:type="dxa"/>
            <w:gridSpan w:val="3"/>
            <w:vAlign w:val="center"/>
          </w:tcPr>
          <w:p w14:paraId="32F59ECD" w14:textId="2B24A62C" w:rsidR="00A64395" w:rsidRPr="00814E0F" w:rsidRDefault="00A64395" w:rsidP="00A64395">
            <w:pPr>
              <w:jc w:val="center"/>
              <w:rPr>
                <w:sz w:val="20"/>
                <w:szCs w:val="20"/>
              </w:rPr>
            </w:pPr>
            <w:bookmarkStart w:id="4" w:name="пир"/>
            <w:proofErr w:type="spellStart"/>
            <w:r w:rsidRPr="00814E0F">
              <w:rPr>
                <w:sz w:val="20"/>
                <w:szCs w:val="20"/>
                <w:lang w:val="en-US"/>
              </w:rPr>
              <w:t>Проектно</w:t>
            </w:r>
            <w:proofErr w:type="spellEnd"/>
            <w:r w:rsidRPr="00814E0F">
              <w:rPr>
                <w:sz w:val="20"/>
                <w:szCs w:val="20"/>
                <w:lang w:val="en-US"/>
              </w:rPr>
              <w:t>-</w:t>
            </w:r>
            <w:r w:rsidRPr="00814E0F">
              <w:rPr>
                <w:sz w:val="20"/>
                <w:szCs w:val="20"/>
              </w:rPr>
              <w:t>изыскательские работы</w:t>
            </w:r>
            <w:bookmarkEnd w:id="4"/>
          </w:p>
        </w:tc>
      </w:tr>
      <w:tr w:rsidR="00D773E3" w:rsidRPr="00D773E3" w14:paraId="1EFD5CC0" w14:textId="77777777" w:rsidTr="00077757">
        <w:tc>
          <w:tcPr>
            <w:tcW w:w="704" w:type="dxa"/>
            <w:vAlign w:val="center"/>
          </w:tcPr>
          <w:p w14:paraId="77D2E40B" w14:textId="0DAEE182"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126" w:type="dxa"/>
            <w:vAlign w:val="center"/>
          </w:tcPr>
          <w:p w14:paraId="7083667D" w14:textId="0C1589EB" w:rsidR="00D773E3" w:rsidRPr="00EF7971" w:rsidRDefault="00D773E3" w:rsidP="00E24FB4">
            <w:pPr>
              <w:pStyle w:val="20"/>
              <w:rPr>
                <w:sz w:val="20"/>
                <w:szCs w:val="20"/>
              </w:rPr>
            </w:pPr>
            <w:bookmarkStart w:id="5" w:name="сметПИР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к сметной документации на проектно-изыскательские работы</w:t>
            </w:r>
            <w:bookmarkEnd w:id="5"/>
          </w:p>
        </w:tc>
        <w:tc>
          <w:tcPr>
            <w:tcW w:w="6798" w:type="dxa"/>
          </w:tcPr>
          <w:p w14:paraId="6D9E607C" w14:textId="2D6F546B" w:rsidR="00D773E3" w:rsidRPr="00763CA2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 </w:t>
            </w:r>
            <w:r w:rsidRPr="00763CA2">
              <w:rPr>
                <w:sz w:val="20"/>
                <w:szCs w:val="20"/>
              </w:rPr>
              <w:t xml:space="preserve">Сметная документация должна быть составлена в соответствии </w:t>
            </w:r>
            <w:r w:rsidRPr="00763CA2">
              <w:rPr>
                <w:sz w:val="20"/>
                <w:szCs w:val="20"/>
              </w:rPr>
              <w:br/>
              <w:t xml:space="preserve">с нормативными документами по сметному ценообразованию, внесенными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в Федеральный реестр сметных нормативов по состоянию на дату заключения контракта.</w:t>
            </w:r>
          </w:p>
          <w:p w14:paraId="408A52E7" w14:textId="77777777" w:rsidR="00507EE1" w:rsidRDefault="00D773E3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 </w:t>
            </w:r>
            <w:r w:rsidRPr="00134F35">
              <w:rPr>
                <w:color w:val="000000" w:themeColor="text1"/>
                <w:sz w:val="20"/>
                <w:szCs w:val="20"/>
              </w:rPr>
              <w:t xml:space="preserve">Сметная документация должна быть выполнена в соответствии </w:t>
            </w:r>
          </w:p>
          <w:p w14:paraId="2FC126E8" w14:textId="77777777" w:rsidR="00507EE1" w:rsidRDefault="00D773E3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34F35">
              <w:rPr>
                <w:color w:val="000000" w:themeColor="text1"/>
                <w:sz w:val="20"/>
                <w:szCs w:val="20"/>
              </w:rPr>
              <w:t xml:space="preserve">со сборником единичных расценок, утвержденным в законодательном порядке на основании нормативно-правовых документов, действующих </w:t>
            </w:r>
          </w:p>
          <w:p w14:paraId="6FE87685" w14:textId="20F69BBB" w:rsidR="00D773E3" w:rsidRDefault="00D773E3" w:rsidP="00507EE1">
            <w:pPr>
              <w:jc w:val="both"/>
              <w:rPr>
                <w:sz w:val="20"/>
                <w:szCs w:val="20"/>
              </w:rPr>
            </w:pPr>
            <w:r w:rsidRPr="00134F35">
              <w:rPr>
                <w:color w:val="000000" w:themeColor="text1"/>
                <w:sz w:val="20"/>
                <w:szCs w:val="20"/>
              </w:rPr>
              <w:t>на дату заключения контракта</w:t>
            </w:r>
            <w:r w:rsidRPr="00134F35">
              <w:rPr>
                <w:sz w:val="20"/>
                <w:szCs w:val="20"/>
              </w:rPr>
              <w:t>.</w:t>
            </w:r>
          </w:p>
          <w:p w14:paraId="4417C7B9" w14:textId="77777777" w:rsidR="00D773E3" w:rsidRPr="00763CA2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 </w:t>
            </w:r>
            <w:r w:rsidRPr="00763CA2">
              <w:rPr>
                <w:sz w:val="20"/>
                <w:szCs w:val="20"/>
              </w:rPr>
              <w:t>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14:paraId="5F55E457" w14:textId="14F7EE51" w:rsidR="00D773E3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1.2.4. </w:t>
            </w:r>
            <w:r w:rsidRPr="00763CA2">
              <w:rPr>
                <w:sz w:val="20"/>
                <w:szCs w:val="20"/>
              </w:rPr>
              <w:t xml:space="preserve">Стоимость неучтенных ресурсов принимается в текущем уровне цен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«Территориальному сборнику сметных цен на материалы, изделия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 исходных данных (прайс-листов) организаций-производителей или поставщиков ресурсов. Прайс-листы должны быть актуальными на дату составления сметной документации и приложены к мониторингу цен.</w:t>
            </w:r>
          </w:p>
          <w:p w14:paraId="7D25B92A" w14:textId="77777777" w:rsidR="00D773E3" w:rsidRPr="000B38B9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1.2.5. </w:t>
            </w:r>
            <w:r w:rsidRPr="000B38B9">
              <w:rPr>
                <w:sz w:val="20"/>
                <w:szCs w:val="20"/>
              </w:rPr>
              <w:t xml:space="preserve">Сметная документация </w:t>
            </w:r>
            <w:r>
              <w:rPr>
                <w:sz w:val="20"/>
                <w:szCs w:val="20"/>
              </w:rPr>
              <w:t xml:space="preserve">выполняется </w:t>
            </w:r>
            <w:r w:rsidRPr="000B38B9">
              <w:rPr>
                <w:sz w:val="20"/>
                <w:szCs w:val="20"/>
              </w:rPr>
              <w:t>в составе:</w:t>
            </w:r>
          </w:p>
          <w:p w14:paraId="2B3D7F1D" w14:textId="77777777" w:rsidR="00D773E3" w:rsidRPr="00625808" w:rsidRDefault="00D773E3" w:rsidP="00507EE1">
            <w:pPr>
              <w:ind w:left="-109" w:firstLine="1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Пояснительная записка</w:t>
            </w:r>
            <w:r w:rsidRPr="00625808">
              <w:rPr>
                <w:sz w:val="20"/>
                <w:szCs w:val="20"/>
              </w:rPr>
              <w:t>;</w:t>
            </w:r>
          </w:p>
          <w:p w14:paraId="714242F0" w14:textId="77777777" w:rsidR="00D773E3" w:rsidRPr="00625808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Сводный сметный расчет</w:t>
            </w:r>
            <w:r w:rsidRPr="00625808">
              <w:rPr>
                <w:sz w:val="20"/>
                <w:szCs w:val="20"/>
              </w:rPr>
              <w:t>;</w:t>
            </w:r>
          </w:p>
          <w:p w14:paraId="160EF55D" w14:textId="77777777" w:rsidR="00D773E3" w:rsidRPr="00625808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Локальные сметы</w:t>
            </w:r>
            <w:r>
              <w:rPr>
                <w:sz w:val="20"/>
                <w:szCs w:val="20"/>
              </w:rPr>
              <w:t>;</w:t>
            </w:r>
          </w:p>
          <w:p w14:paraId="7BFFCA35" w14:textId="56E7B425" w:rsidR="00D773E3" w:rsidRPr="00D773E3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Конъюнктурный анализ цен на оборудование и материалы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28DEAA69" w14:textId="77777777" w:rsidR="000006AC" w:rsidRDefault="000006AC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6798"/>
      </w:tblGrid>
      <w:tr w:rsidR="00A64395" w:rsidRPr="00D773E3" w14:paraId="0BB89750" w14:textId="77777777" w:rsidTr="00A64395">
        <w:tc>
          <w:tcPr>
            <w:tcW w:w="704" w:type="dxa"/>
            <w:vAlign w:val="center"/>
          </w:tcPr>
          <w:p w14:paraId="717B2D36" w14:textId="004DA3E4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14:paraId="1D826356" w14:textId="3D951AED" w:rsidR="00A64395" w:rsidRPr="007E5E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6798" w:type="dxa"/>
            <w:vAlign w:val="center"/>
          </w:tcPr>
          <w:p w14:paraId="2E299151" w14:textId="1C36B950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A64395" w:rsidRPr="00D773E3" w14:paraId="7795F211" w14:textId="77777777" w:rsidTr="00A64395">
        <w:tc>
          <w:tcPr>
            <w:tcW w:w="9628" w:type="dxa"/>
            <w:gridSpan w:val="3"/>
            <w:vAlign w:val="center"/>
          </w:tcPr>
          <w:p w14:paraId="47C8A605" w14:textId="31A58759" w:rsidR="00A64395" w:rsidRPr="009252D1" w:rsidRDefault="00A64395" w:rsidP="00A64395">
            <w:pPr>
              <w:jc w:val="center"/>
              <w:rPr>
                <w:sz w:val="20"/>
                <w:szCs w:val="20"/>
              </w:rPr>
            </w:pPr>
            <w:bookmarkStart w:id="6" w:name="смр"/>
            <w:r w:rsidRPr="009252D1">
              <w:rPr>
                <w:sz w:val="20"/>
                <w:szCs w:val="20"/>
              </w:rPr>
              <w:t>Строительно-монтажные работы</w:t>
            </w:r>
            <w:bookmarkEnd w:id="6"/>
          </w:p>
        </w:tc>
      </w:tr>
      <w:tr w:rsidR="00D773E3" w:rsidRPr="00D773E3" w14:paraId="78238627" w14:textId="77777777" w:rsidTr="00077757">
        <w:tc>
          <w:tcPr>
            <w:tcW w:w="704" w:type="dxa"/>
            <w:vAlign w:val="center"/>
          </w:tcPr>
          <w:p w14:paraId="7A3462A9" w14:textId="7BA94C3D"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bookmarkStart w:id="7" w:name="требмонтаж" w:colFirst="1" w:colLast="1"/>
            <w:r>
              <w:rPr>
                <w:sz w:val="20"/>
                <w:szCs w:val="20"/>
              </w:rPr>
              <w:t>1.3</w:t>
            </w:r>
          </w:p>
        </w:tc>
        <w:tc>
          <w:tcPr>
            <w:tcW w:w="2126" w:type="dxa"/>
            <w:vAlign w:val="center"/>
          </w:tcPr>
          <w:p w14:paraId="46B9EB59" w14:textId="1F2E8B81" w:rsidR="00D773E3" w:rsidRPr="00EF7971" w:rsidRDefault="00D773E3" w:rsidP="00E24FB4">
            <w:pPr>
              <w:pStyle w:val="20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</w:p>
        </w:tc>
        <w:tc>
          <w:tcPr>
            <w:tcW w:w="6798" w:type="dxa"/>
          </w:tcPr>
          <w:p w14:paraId="26145BFB" w14:textId="704EE34D" w:rsidR="00282C5A" w:rsidRPr="00763CA2" w:rsidRDefault="00775A8F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2C5A">
              <w:rPr>
                <w:sz w:val="20"/>
                <w:szCs w:val="20"/>
              </w:rPr>
              <w:t xml:space="preserve">.3.1. </w:t>
            </w:r>
            <w:r w:rsidR="00282C5A" w:rsidRPr="00763CA2">
              <w:rPr>
                <w:sz w:val="20"/>
                <w:szCs w:val="20"/>
              </w:rPr>
              <w:t>Оборудование и материалы, используемые для выполнения работ, должны иметь необходимые сертификаты соответствия, паспорта</w:t>
            </w:r>
            <w:r w:rsidR="00282C5A">
              <w:rPr>
                <w:sz w:val="20"/>
                <w:szCs w:val="20"/>
              </w:rPr>
              <w:br/>
            </w:r>
            <w:r w:rsidR="00282C5A" w:rsidRPr="00763CA2">
              <w:rPr>
                <w:sz w:val="20"/>
                <w:szCs w:val="20"/>
              </w:rPr>
              <w:t xml:space="preserve">и гарантийные талоны, а также должны быть разрешены к использованию </w:t>
            </w:r>
            <w:r w:rsidR="00282C5A">
              <w:rPr>
                <w:sz w:val="20"/>
                <w:szCs w:val="20"/>
              </w:rPr>
              <w:br/>
            </w:r>
            <w:r w:rsidR="00282C5A" w:rsidRPr="00763CA2">
              <w:rPr>
                <w:sz w:val="20"/>
                <w:szCs w:val="20"/>
              </w:rPr>
              <w:t>на территории Российской Федерации.</w:t>
            </w:r>
          </w:p>
          <w:p w14:paraId="3AB3CCDA" w14:textId="4367EB67" w:rsidR="00775A8F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Работы по монтажу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>выполняются в соответствии техническим заданием, рабочей и сметн</w:t>
            </w:r>
            <w:r>
              <w:rPr>
                <w:sz w:val="20"/>
                <w:szCs w:val="20"/>
              </w:rPr>
              <w:t>ой документацией, разработанной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утвержденной в соответствии с законодательством Российской Федерации.</w:t>
            </w:r>
          </w:p>
          <w:p w14:paraId="76196666" w14:textId="08BFA1EE" w:rsidR="00282C5A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1.3.2. </w:t>
            </w:r>
            <w:r w:rsidRPr="00763CA2">
              <w:rPr>
                <w:sz w:val="20"/>
                <w:szCs w:val="20"/>
              </w:rPr>
              <w:t>Подрядчик обязан:</w:t>
            </w:r>
          </w:p>
          <w:p w14:paraId="477A5C6D" w14:textId="77777777" w:rsidR="00282C5A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подготовить п</w:t>
            </w:r>
            <w:r w:rsidRPr="002105E9">
              <w:rPr>
                <w:sz w:val="20"/>
                <w:szCs w:val="20"/>
              </w:rPr>
              <w:t>роект производства работ.</w:t>
            </w:r>
          </w:p>
          <w:p w14:paraId="3C38A7BA" w14:textId="77777777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принять строительную готовность объекта к проведению работ.</w:t>
            </w:r>
          </w:p>
          <w:p w14:paraId="64875426" w14:textId="77777777" w:rsidR="00282C5A" w:rsidRPr="00046B86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провести входной контроль поставляемого оборудования </w:t>
            </w:r>
            <w:r>
              <w:rPr>
                <w:sz w:val="20"/>
                <w:szCs w:val="20"/>
              </w:rPr>
              <w:t>и материалов</w:t>
            </w:r>
            <w:r>
              <w:rPr>
                <w:sz w:val="20"/>
                <w:szCs w:val="20"/>
              </w:rPr>
              <w:br/>
              <w:t>на объект.</w:t>
            </w:r>
          </w:p>
          <w:p w14:paraId="36B41DE2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  <w:shd w:val="clear" w:color="auto" w:fill="F8F8F8"/>
              </w:rPr>
            </w:pPr>
            <w:r w:rsidRPr="00763CA2">
              <w:rPr>
                <w:sz w:val="20"/>
                <w:szCs w:val="20"/>
              </w:rPr>
              <w:t>- выполнить работы по укладке кабельных трас с проверкой сопротивления изоляции</w:t>
            </w:r>
            <w:r>
              <w:rPr>
                <w:sz w:val="20"/>
                <w:szCs w:val="20"/>
              </w:rPr>
              <w:t>.</w:t>
            </w:r>
          </w:p>
          <w:p w14:paraId="36EB260B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выполнить скрытые работы (при наличии)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761F3DA6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выполнить полный монтаж </w:t>
            </w:r>
            <w:r w:rsidRPr="00763CA2">
              <w:rPr>
                <w:color w:val="000000" w:themeColor="text1"/>
                <w:sz w:val="20"/>
                <w:szCs w:val="20"/>
              </w:rPr>
              <w:t>оборудования и материалов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278CF85A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разработать и предоставить на согласование Заказчику </w:t>
            </w:r>
            <w:r>
              <w:rPr>
                <w:color w:val="000000" w:themeColor="text1"/>
                <w:sz w:val="20"/>
                <w:szCs w:val="20"/>
              </w:rPr>
              <w:t>программу пусконаладочных работ.</w:t>
            </w:r>
          </w:p>
          <w:p w14:paraId="66204FA9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провести пусконаладочные работы в соответствии с согласованной программой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009D04BA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произвести </w:t>
            </w:r>
            <w:r>
              <w:rPr>
                <w:color w:val="000000" w:themeColor="text1"/>
                <w:sz w:val="20"/>
                <w:szCs w:val="20"/>
              </w:rPr>
              <w:t xml:space="preserve">комплексное </w:t>
            </w:r>
            <w:r w:rsidRPr="00763CA2">
              <w:rPr>
                <w:color w:val="000000" w:themeColor="text1"/>
                <w:sz w:val="20"/>
                <w:szCs w:val="20"/>
              </w:rPr>
              <w:t>опробование системы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72058671" w14:textId="77777777" w:rsidR="00507EE1" w:rsidRDefault="00282C5A" w:rsidP="00507EE1">
            <w:pPr>
              <w:jc w:val="both"/>
              <w:rPr>
                <w:rFonts w:eastAsia="Calibri"/>
                <w:lang w:eastAsia="en-US"/>
              </w:rPr>
            </w:pPr>
            <w:r w:rsidRPr="00763CA2">
              <w:rPr>
                <w:sz w:val="20"/>
                <w:szCs w:val="20"/>
              </w:rPr>
              <w:t xml:space="preserve">- предоставить Заказчику исполнительную, производственную, техническую документацию и предъявить технические средства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lang w:eastAsia="en-US"/>
              </w:rPr>
              <w:t xml:space="preserve"> </w:t>
            </w:r>
          </w:p>
          <w:p w14:paraId="22CB107D" w14:textId="4B114EB6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принятия в эксплуатацию.</w:t>
            </w:r>
          </w:p>
          <w:p w14:paraId="634458BC" w14:textId="77777777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1.3.3. </w:t>
            </w:r>
            <w:r w:rsidRPr="00763CA2">
              <w:rPr>
                <w:sz w:val="20"/>
                <w:szCs w:val="20"/>
              </w:rPr>
              <w:t>Заказчик обязан:</w:t>
            </w:r>
          </w:p>
          <w:p w14:paraId="500D1B05" w14:textId="4A888528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проверить качество и соответствие выполненных работ по дооснащению </w:t>
            </w:r>
            <w:r w:rsidRPr="0048502D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 на соответствие техническому заданию, рабочей и сметной документации.</w:t>
            </w:r>
          </w:p>
          <w:p w14:paraId="63ABF9E2" w14:textId="77777777" w:rsidR="00D773E3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- в случаи отсутствия замечан</w:t>
            </w:r>
            <w:r>
              <w:rPr>
                <w:sz w:val="20"/>
                <w:szCs w:val="20"/>
              </w:rPr>
              <w:t>ий к качеству выполненных работ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дооснащению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принять технические средства </w:t>
            </w:r>
            <w:r w:rsidRPr="0048502D">
              <w:rPr>
                <w:sz w:val="20"/>
                <w:szCs w:val="20"/>
              </w:rPr>
              <w:t xml:space="preserve">ОТС </w:t>
            </w:r>
            <w:r>
              <w:rPr>
                <w:sz w:val="20"/>
                <w:szCs w:val="20"/>
              </w:rPr>
              <w:br/>
            </w:r>
            <w:r w:rsidRPr="0048502D">
              <w:rPr>
                <w:sz w:val="20"/>
                <w:szCs w:val="20"/>
              </w:rPr>
              <w:t>(ОС, КТС)</w:t>
            </w:r>
            <w:r w:rsidRPr="00763CA2">
              <w:rPr>
                <w:sz w:val="20"/>
                <w:szCs w:val="20"/>
              </w:rPr>
              <w:t xml:space="preserve"> в эксплуатацию.</w:t>
            </w:r>
          </w:p>
          <w:p w14:paraId="003F20BE" w14:textId="77777777" w:rsidR="00507EE1" w:rsidRDefault="00775A8F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1.3.4. </w:t>
            </w:r>
            <w:r w:rsidRPr="00775A8F">
              <w:rPr>
                <w:sz w:val="20"/>
                <w:szCs w:val="20"/>
              </w:rPr>
              <w:t xml:space="preserve">По тексту описания объекта закупки необходимо указание </w:t>
            </w:r>
          </w:p>
          <w:p w14:paraId="65869C35" w14:textId="04989C59" w:rsidR="00775A8F" w:rsidRPr="00D773E3" w:rsidRDefault="00775A8F" w:rsidP="00507EE1">
            <w:pPr>
              <w:jc w:val="both"/>
              <w:rPr>
                <w:sz w:val="20"/>
                <w:szCs w:val="20"/>
              </w:rPr>
            </w:pPr>
            <w:r w:rsidRPr="00775A8F">
              <w:rPr>
                <w:sz w:val="20"/>
                <w:szCs w:val="20"/>
              </w:rPr>
              <w:t>об эквивалентности в соответствии с ст. 33 44-ФЗ</w:t>
            </w:r>
            <w:r w:rsidR="00507EE1">
              <w:rPr>
                <w:sz w:val="20"/>
                <w:szCs w:val="20"/>
              </w:rPr>
              <w:t>.</w:t>
            </w:r>
          </w:p>
        </w:tc>
      </w:tr>
      <w:bookmarkEnd w:id="7"/>
      <w:tr w:rsidR="00D773E3" w:rsidRPr="00D773E3" w14:paraId="6BA07ED8" w14:textId="77777777" w:rsidTr="00077757">
        <w:tc>
          <w:tcPr>
            <w:tcW w:w="704" w:type="dxa"/>
            <w:vAlign w:val="center"/>
          </w:tcPr>
          <w:p w14:paraId="0A2FE5A0" w14:textId="73A46A29" w:rsidR="00D773E3" w:rsidRPr="00D773E3" w:rsidRDefault="00FA65C9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126" w:type="dxa"/>
            <w:vAlign w:val="center"/>
          </w:tcPr>
          <w:p w14:paraId="6A88D2E9" w14:textId="0F8F21AF" w:rsidR="00D773E3" w:rsidRPr="00EF7971" w:rsidRDefault="00FA65C9" w:rsidP="00E24FB4">
            <w:pPr>
              <w:pStyle w:val="20"/>
              <w:rPr>
                <w:sz w:val="20"/>
                <w:szCs w:val="20"/>
              </w:rPr>
            </w:pPr>
            <w:bookmarkStart w:id="8" w:name="перечТЗ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Перечень отчетных документов при подготовке технического задания на монтаж</w:t>
            </w:r>
            <w:bookmarkEnd w:id="8"/>
          </w:p>
        </w:tc>
        <w:tc>
          <w:tcPr>
            <w:tcW w:w="6798" w:type="dxa"/>
          </w:tcPr>
          <w:p w14:paraId="135640D8" w14:textId="77777777" w:rsidR="00FA65C9" w:rsidRPr="00CD19AA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По факту выполнения </w:t>
            </w:r>
            <w:r>
              <w:rPr>
                <w:sz w:val="20"/>
                <w:szCs w:val="20"/>
              </w:rPr>
              <w:t>работ Подрядчик предоставляет Заказчику следующую документацию</w:t>
            </w:r>
            <w:r w:rsidRPr="00CD19AA">
              <w:rPr>
                <w:sz w:val="20"/>
                <w:szCs w:val="20"/>
              </w:rPr>
              <w:t>:</w:t>
            </w:r>
          </w:p>
          <w:p w14:paraId="6F026CD7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Производственная документация в составе:</w:t>
            </w:r>
          </w:p>
          <w:p w14:paraId="4B167428" w14:textId="77777777" w:rsidR="00FA65C9" w:rsidRPr="00D814FA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D814FA">
              <w:rPr>
                <w:sz w:val="20"/>
                <w:szCs w:val="20"/>
              </w:rPr>
              <w:t xml:space="preserve">кт </w:t>
            </w:r>
            <w:r>
              <w:rPr>
                <w:sz w:val="20"/>
                <w:szCs w:val="20"/>
              </w:rPr>
              <w:t xml:space="preserve">о </w:t>
            </w:r>
            <w:r w:rsidRPr="00D814FA">
              <w:rPr>
                <w:sz w:val="20"/>
                <w:szCs w:val="20"/>
              </w:rPr>
              <w:t>строительной готовн</w:t>
            </w:r>
            <w:r>
              <w:rPr>
                <w:sz w:val="20"/>
                <w:szCs w:val="20"/>
              </w:rPr>
              <w:t>ости объекта к проведению работ</w:t>
            </w:r>
            <w:r w:rsidRPr="00D814FA">
              <w:rPr>
                <w:sz w:val="20"/>
                <w:szCs w:val="20"/>
              </w:rPr>
              <w:t>;</w:t>
            </w:r>
          </w:p>
          <w:p w14:paraId="37730CB5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 комплексного опробования;</w:t>
            </w:r>
          </w:p>
          <w:p w14:paraId="53BB3DFD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проведения входного контроля оборудования;</w:t>
            </w:r>
          </w:p>
          <w:p w14:paraId="514602A1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монтажных работ;</w:t>
            </w:r>
          </w:p>
          <w:p w14:paraId="05DFADAA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измерения сопротивления изоляции шлейфов</w:t>
            </w:r>
            <w:r>
              <w:rPr>
                <w:sz w:val="20"/>
                <w:szCs w:val="20"/>
              </w:rPr>
              <w:t xml:space="preserve"> электропроводок</w:t>
            </w:r>
            <w:r w:rsidRPr="00763CA2">
              <w:rPr>
                <w:sz w:val="20"/>
                <w:szCs w:val="20"/>
              </w:rPr>
              <w:t>;</w:t>
            </w:r>
          </w:p>
          <w:p w14:paraId="7115F7B2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Акты на скрытые работы;</w:t>
            </w:r>
          </w:p>
          <w:p w14:paraId="72CC568E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Программа проведения пусконаладочных работ;</w:t>
            </w:r>
          </w:p>
          <w:p w14:paraId="24217F32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пусконаладочных работ;</w:t>
            </w:r>
          </w:p>
          <w:p w14:paraId="34197383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смонтированного оборудования;</w:t>
            </w:r>
          </w:p>
          <w:p w14:paraId="4F7133F8" w14:textId="5AE15780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приемки технических средств в эксплуатацию;</w:t>
            </w:r>
          </w:p>
          <w:p w14:paraId="11E6BD6B" w14:textId="6F7A7AAA" w:rsidR="0048502D" w:rsidRPr="00763CA2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Карты программирования</w:t>
            </w:r>
          </w:p>
          <w:p w14:paraId="44E38098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шлейфов;</w:t>
            </w:r>
          </w:p>
          <w:p w14:paraId="66C91657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Общий журнал</w:t>
            </w:r>
            <w:r>
              <w:rPr>
                <w:sz w:val="20"/>
                <w:szCs w:val="20"/>
              </w:rPr>
              <w:t xml:space="preserve"> производства</w:t>
            </w:r>
            <w:r w:rsidRPr="00763CA2">
              <w:rPr>
                <w:sz w:val="20"/>
                <w:szCs w:val="20"/>
              </w:rPr>
              <w:t xml:space="preserve"> работ;</w:t>
            </w:r>
          </w:p>
          <w:p w14:paraId="4B6B009D" w14:textId="65CFF068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Инструкци</w:t>
            </w:r>
            <w:r>
              <w:rPr>
                <w:sz w:val="20"/>
                <w:szCs w:val="20"/>
              </w:rPr>
              <w:t>и</w:t>
            </w:r>
            <w:r w:rsidRPr="00763CA2">
              <w:rPr>
                <w:sz w:val="20"/>
                <w:szCs w:val="20"/>
              </w:rPr>
              <w:t xml:space="preserve"> по эксплуатации</w:t>
            </w:r>
            <w:r w:rsidRPr="004624F2">
              <w:rPr>
                <w:sz w:val="20"/>
                <w:szCs w:val="20"/>
              </w:rPr>
              <w:t>;</w:t>
            </w:r>
          </w:p>
          <w:p w14:paraId="1078C08B" w14:textId="0094AFE7" w:rsidR="0048502D" w:rsidRPr="00763CA2" w:rsidRDefault="0048502D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Исполнительная документация в составе</w:t>
            </w:r>
            <w:r>
              <w:rPr>
                <w:sz w:val="20"/>
                <w:szCs w:val="20"/>
              </w:rPr>
              <w:t xml:space="preserve"> (при необходимости отступления </w:t>
            </w:r>
            <w:r w:rsidR="00532321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от проекта)</w:t>
            </w:r>
            <w:r w:rsidRPr="00763CA2">
              <w:rPr>
                <w:sz w:val="20"/>
                <w:szCs w:val="20"/>
              </w:rPr>
              <w:t>:</w:t>
            </w:r>
          </w:p>
          <w:p w14:paraId="037F3E63" w14:textId="77777777" w:rsidR="0048502D" w:rsidRPr="004624F2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Графические чертежи</w:t>
            </w:r>
            <w:r w:rsidRPr="004624F2">
              <w:rPr>
                <w:sz w:val="20"/>
                <w:szCs w:val="20"/>
              </w:rPr>
              <w:t>;</w:t>
            </w:r>
          </w:p>
          <w:p w14:paraId="4388FDAF" w14:textId="77777777" w:rsidR="0048502D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Спецификация</w:t>
            </w:r>
            <w:r w:rsidRPr="004624F2">
              <w:rPr>
                <w:sz w:val="20"/>
                <w:szCs w:val="20"/>
              </w:rPr>
              <w:t>;</w:t>
            </w:r>
          </w:p>
          <w:p w14:paraId="7978F25F" w14:textId="77777777" w:rsidR="0048502D" w:rsidRPr="003B1974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B1974">
              <w:rPr>
                <w:sz w:val="20"/>
                <w:szCs w:val="20"/>
              </w:rPr>
              <w:t>Таблицы адресов;</w:t>
            </w:r>
          </w:p>
          <w:p w14:paraId="2FF71183" w14:textId="77777777" w:rsidR="0048502D" w:rsidRPr="004624F2" w:rsidRDefault="0048502D" w:rsidP="00507EE1">
            <w:pPr>
              <w:jc w:val="both"/>
              <w:rPr>
                <w:sz w:val="20"/>
                <w:szCs w:val="20"/>
              </w:rPr>
            </w:pPr>
            <w:r w:rsidRPr="003B1974">
              <w:rPr>
                <w:sz w:val="20"/>
                <w:szCs w:val="20"/>
              </w:rPr>
              <w:t>- Иные документы отражающие изменения проектных решений.</w:t>
            </w:r>
          </w:p>
          <w:p w14:paraId="63036E49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Техническая документация в составе:</w:t>
            </w:r>
          </w:p>
          <w:p w14:paraId="15AACBE7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Сертификаты соответствия на сертифицируемое оборудование </w:t>
            </w:r>
            <w:r w:rsidRPr="00763CA2">
              <w:rPr>
                <w:sz w:val="20"/>
                <w:szCs w:val="20"/>
              </w:rPr>
              <w:br/>
              <w:t>и кабельные изделия;</w:t>
            </w:r>
          </w:p>
          <w:p w14:paraId="1E101FCB" w14:textId="545D072D" w:rsidR="00D773E3" w:rsidRPr="00D773E3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Паспорта с отметкой о проведении входного контроля и гарантийные талоны на весь товар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3D01F419" w14:textId="77777777" w:rsidR="00077757" w:rsidRDefault="00077757" w:rsidP="00077757">
      <w:pPr>
        <w:sectPr w:rsidR="00077757" w:rsidSect="00813FD5">
          <w:footerReference w:type="default" r:id="rId9"/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bookmarkStart w:id="9" w:name="оформлдок"/>
    <w:p w14:paraId="0E498D6D" w14:textId="25DDAD70" w:rsidR="00077757" w:rsidRPr="00A45DB8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fldChar w:fldCharType="begin"/>
      </w:r>
      <w:r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077757" w:rsidRPr="00A45DB8">
        <w:rPr>
          <w:rFonts w:ascii="Times New Roman" w:hAnsi="Times New Roman"/>
          <w:sz w:val="24"/>
          <w:szCs w:val="24"/>
        </w:rPr>
        <w:t>2. Требования к оформлению проектной/рабочей документации</w:t>
      </w:r>
      <w:bookmarkEnd w:id="9"/>
      <w:r w:rsidR="00077757" w:rsidRPr="00A45DB8">
        <w:rPr>
          <w:rFonts w:ascii="Times New Roman" w:hAnsi="Times New Roman"/>
          <w:sz w:val="24"/>
          <w:szCs w:val="24"/>
        </w:rPr>
        <w:t>.</w:t>
      </w:r>
      <w:r w:rsidRPr="00A45DB8">
        <w:rPr>
          <w:rFonts w:ascii="Times New Roman" w:hAnsi="Times New Roman"/>
          <w:sz w:val="24"/>
          <w:szCs w:val="24"/>
        </w:rPr>
        <w:fldChar w:fldCharType="end"/>
      </w:r>
    </w:p>
    <w:p w14:paraId="36C358DA" w14:textId="164E95DA" w:rsidR="00077757" w:rsidRDefault="00077757" w:rsidP="00077757">
      <w:pPr>
        <w:jc w:val="center"/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077757" w14:paraId="40814FAD" w14:textId="77777777" w:rsidTr="00316131">
        <w:tc>
          <w:tcPr>
            <w:tcW w:w="704" w:type="dxa"/>
            <w:vAlign w:val="center"/>
          </w:tcPr>
          <w:p w14:paraId="5912F710" w14:textId="7DA23232" w:rsidR="00077757" w:rsidRDefault="00077757" w:rsidP="00077757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479D004F" w14:textId="526CA9B7" w:rsidR="00077757" w:rsidRDefault="00077757" w:rsidP="00077757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14:paraId="6D21B09C" w14:textId="2DB7AD92" w:rsidR="00077757" w:rsidRDefault="00077757" w:rsidP="00077757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077757" w14:paraId="4F89D35F" w14:textId="77777777" w:rsidTr="00316131">
        <w:tc>
          <w:tcPr>
            <w:tcW w:w="704" w:type="dxa"/>
            <w:vAlign w:val="center"/>
          </w:tcPr>
          <w:p w14:paraId="0994F6B6" w14:textId="5F08B876" w:rsidR="00077757" w:rsidRDefault="00077757" w:rsidP="00077757">
            <w:pPr>
              <w:jc w:val="center"/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14:paraId="32C954BF" w14:textId="6C9978AE" w:rsidR="00077757" w:rsidRDefault="00077757" w:rsidP="00077757">
            <w:pPr>
              <w:jc w:val="center"/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14:paraId="70C4F8CD" w14:textId="56B7A80A" w:rsidR="00077757" w:rsidRDefault="00077757" w:rsidP="00077757">
            <w:pPr>
              <w:jc w:val="center"/>
            </w:pPr>
            <w:r w:rsidRPr="00E443A2">
              <w:rPr>
                <w:b/>
              </w:rPr>
              <w:t>3</w:t>
            </w:r>
          </w:p>
        </w:tc>
      </w:tr>
      <w:tr w:rsidR="00077757" w14:paraId="7BC6AF8B" w14:textId="77777777" w:rsidTr="00077757">
        <w:tc>
          <w:tcPr>
            <w:tcW w:w="704" w:type="dxa"/>
            <w:vAlign w:val="center"/>
          </w:tcPr>
          <w:p w14:paraId="4C5E3B64" w14:textId="0AEF0424" w:rsidR="00077757" w:rsidRPr="00077757" w:rsidRDefault="00077757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126" w:type="dxa"/>
            <w:vAlign w:val="center"/>
          </w:tcPr>
          <w:p w14:paraId="56194F82" w14:textId="06C84D29" w:rsidR="00077757" w:rsidRPr="00EF7971" w:rsidRDefault="00077757" w:rsidP="00E24FB4">
            <w:pPr>
              <w:pStyle w:val="20"/>
              <w:rPr>
                <w:sz w:val="20"/>
                <w:szCs w:val="20"/>
              </w:rPr>
            </w:pPr>
            <w:bookmarkStart w:id="10" w:name="требкобслед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к обследованию объекта</w:t>
            </w:r>
            <w:bookmarkEnd w:id="10"/>
          </w:p>
        </w:tc>
        <w:tc>
          <w:tcPr>
            <w:tcW w:w="6804" w:type="dxa"/>
          </w:tcPr>
          <w:p w14:paraId="3D9F388A" w14:textId="77777777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</w:t>
            </w:r>
            <w:r w:rsidRPr="00601A3F">
              <w:rPr>
                <w:sz w:val="20"/>
                <w:szCs w:val="20"/>
              </w:rPr>
              <w:t>:</w:t>
            </w:r>
          </w:p>
          <w:p w14:paraId="2048EC43" w14:textId="77777777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общая характеристика здания(</w:t>
            </w:r>
            <w:proofErr w:type="spellStart"/>
            <w:r w:rsidRPr="00763CA2">
              <w:rPr>
                <w:sz w:val="20"/>
                <w:szCs w:val="20"/>
              </w:rPr>
              <w:t>ий</w:t>
            </w:r>
            <w:proofErr w:type="spellEnd"/>
            <w:r w:rsidRPr="00763CA2">
              <w:rPr>
                <w:sz w:val="20"/>
                <w:szCs w:val="20"/>
              </w:rPr>
              <w:t>),</w:t>
            </w:r>
            <w:r w:rsidRPr="00763CA2">
              <w:rPr>
                <w:b/>
                <w:color w:val="538135" w:themeColor="accent6" w:themeShade="BF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помещений 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 или сооружений(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</w:t>
            </w:r>
            <w:r w:rsidRPr="00763CA2">
              <w:rPr>
                <w:sz w:val="20"/>
                <w:szCs w:val="20"/>
              </w:rPr>
              <w:t>;</w:t>
            </w:r>
          </w:p>
          <w:p w14:paraId="289C8FEC" w14:textId="77777777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 w:rsidRPr="008879F8">
              <w:rPr>
                <w:sz w:val="20"/>
                <w:szCs w:val="20"/>
              </w:rPr>
              <w:t>- план эвакуации людей при пожаре;</w:t>
            </w:r>
            <w:r w:rsidRPr="00763CA2">
              <w:rPr>
                <w:sz w:val="20"/>
                <w:szCs w:val="20"/>
              </w:rPr>
              <w:t xml:space="preserve"> </w:t>
            </w:r>
          </w:p>
          <w:p w14:paraId="194A1273" w14:textId="368EC016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>объёмно-планировочн</w:t>
            </w:r>
            <w:r>
              <w:rPr>
                <w:color w:val="000000" w:themeColor="text1"/>
                <w:sz w:val="20"/>
                <w:szCs w:val="20"/>
              </w:rPr>
              <w:t>ое решение помещений, зданий,</w:t>
            </w:r>
            <w:r w:rsidRPr="006575C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сооружений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4C3F89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с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 xml:space="preserve"> информацией о функциональном назначении помещений, </w:t>
            </w:r>
            <w:r w:rsidRPr="00763CA2">
              <w:rPr>
                <w:color w:val="000000" w:themeColor="text1"/>
                <w:sz w:val="20"/>
                <w:szCs w:val="20"/>
              </w:rPr>
              <w:t>подвалов, подполья, а также цокольных и технических этажей</w:t>
            </w:r>
            <w:r w:rsidRPr="00763CA2">
              <w:rPr>
                <w:sz w:val="20"/>
                <w:szCs w:val="20"/>
              </w:rPr>
              <w:t xml:space="preserve">, </w:t>
            </w:r>
            <w:r w:rsidRPr="004B0481">
              <w:rPr>
                <w:sz w:val="20"/>
                <w:szCs w:val="20"/>
              </w:rPr>
              <w:t>категория эл</w:t>
            </w:r>
            <w:r>
              <w:rPr>
                <w:sz w:val="20"/>
                <w:szCs w:val="20"/>
              </w:rPr>
              <w:t>ектроснабжения объекта (по ПУЭ)</w:t>
            </w:r>
            <w:r w:rsidRPr="004B0481"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и т.п.;</w:t>
            </w:r>
          </w:p>
          <w:p w14:paraId="49B284B8" w14:textId="02E87947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помещение поста</w:t>
            </w:r>
            <w:r>
              <w:rPr>
                <w:color w:val="000000" w:themeColor="text1"/>
                <w:sz w:val="20"/>
                <w:szCs w:val="20"/>
              </w:rPr>
              <w:t xml:space="preserve"> охраны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или в других помещениях например, </w:t>
            </w:r>
            <w:r w:rsidRPr="00763CA2">
              <w:rPr>
                <w:color w:val="000000" w:themeColor="text1"/>
                <w:sz w:val="20"/>
                <w:szCs w:val="20"/>
              </w:rPr>
              <w:br/>
              <w:t>пожарного</w:t>
            </w:r>
            <w:r>
              <w:rPr>
                <w:color w:val="000000" w:themeColor="text1"/>
                <w:sz w:val="20"/>
                <w:szCs w:val="20"/>
              </w:rPr>
              <w:t xml:space="preserve"> поста,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диспетчерских пунктах или помещениях контроля </w:t>
            </w:r>
            <w:r w:rsidR="004C3F89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за</w:t>
            </w:r>
            <w:r>
              <w:rPr>
                <w:color w:val="000000" w:themeColor="text1"/>
                <w:sz w:val="20"/>
                <w:szCs w:val="20"/>
              </w:rPr>
              <w:t xml:space="preserve"> другими инженерными системами </w:t>
            </w:r>
            <w:r w:rsidRPr="00763CA2">
              <w:rPr>
                <w:color w:val="000000" w:themeColor="text1"/>
                <w:sz w:val="20"/>
                <w:szCs w:val="20"/>
              </w:rPr>
              <w:t>и т.п</w:t>
            </w:r>
            <w:r w:rsidRPr="00763CA2">
              <w:rPr>
                <w:sz w:val="20"/>
                <w:szCs w:val="20"/>
              </w:rPr>
              <w:t>.;</w:t>
            </w:r>
          </w:p>
          <w:p w14:paraId="609A507F" w14:textId="77777777" w:rsidR="00077757" w:rsidRPr="00763CA2" w:rsidRDefault="00077757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основные характеристики каналов передачи информации;</w:t>
            </w:r>
          </w:p>
          <w:p w14:paraId="1B0F072F" w14:textId="1CA2F8A6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подсистем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>, подлежащих демонтажу с приложением документов, обосновывающих демонтаж и определяющих объем демонтажа;</w:t>
            </w:r>
          </w:p>
          <w:p w14:paraId="2A9350E5" w14:textId="71A70B1E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на объекте действующей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 (в случае если оборудуется только часть здания);</w:t>
            </w:r>
            <w:r>
              <w:rPr>
                <w:sz w:val="20"/>
                <w:szCs w:val="20"/>
              </w:rPr>
              <w:t xml:space="preserve"> </w:t>
            </w:r>
          </w:p>
          <w:p w14:paraId="70932B38" w14:textId="5327A625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наличие</w:t>
            </w:r>
            <w:r>
              <w:rPr>
                <w:sz w:val="20"/>
                <w:szCs w:val="20"/>
              </w:rPr>
              <w:t xml:space="preserve"> </w:t>
            </w:r>
            <w:r w:rsidRPr="007E5E95">
              <w:rPr>
                <w:sz w:val="20"/>
                <w:szCs w:val="20"/>
              </w:rPr>
              <w:t>проектной/</w:t>
            </w:r>
            <w:r w:rsidRPr="00763CA2">
              <w:rPr>
                <w:sz w:val="20"/>
                <w:szCs w:val="20"/>
              </w:rPr>
              <w:t xml:space="preserve">рабочей документации на </w:t>
            </w:r>
            <w:r>
              <w:rPr>
                <w:sz w:val="20"/>
                <w:szCs w:val="20"/>
              </w:rPr>
              <w:t xml:space="preserve">действующую </w:t>
            </w:r>
            <w:r w:rsidRPr="007A35B9">
              <w:rPr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>;</w:t>
            </w:r>
          </w:p>
          <w:p w14:paraId="58EDEEDD" w14:textId="010DC85D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сбор установочных данных для выбора наиболее оптимального варианта сопряжения действующей </w:t>
            </w:r>
            <w:r w:rsidRPr="007A35B9">
              <w:rPr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с проектируемой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>;</w:t>
            </w:r>
          </w:p>
          <w:p w14:paraId="3AF1874D" w14:textId="3361CD2A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наличие предписаний контрольных и надзорных органов (копии в части касающейся п</w:t>
            </w:r>
            <w:r>
              <w:rPr>
                <w:sz w:val="20"/>
                <w:szCs w:val="20"/>
              </w:rPr>
              <w:t>рилагаются к акту обследования);</w:t>
            </w:r>
          </w:p>
          <w:p w14:paraId="5EE067D7" w14:textId="77777777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A365AE">
              <w:rPr>
                <w:sz w:val="20"/>
                <w:szCs w:val="20"/>
              </w:rPr>
              <w:t>наличие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>архитектурно-строительных</w:t>
            </w:r>
            <w:r w:rsidRPr="00CE3FBA">
              <w:rPr>
                <w:bCs/>
                <w:color w:val="000000" w:themeColor="text1"/>
                <w:sz w:val="20"/>
                <w:szCs w:val="20"/>
              </w:rPr>
              <w:t xml:space="preserve"> чертеж</w:t>
            </w:r>
            <w:r>
              <w:rPr>
                <w:bCs/>
                <w:color w:val="000000" w:themeColor="text1"/>
                <w:sz w:val="20"/>
                <w:szCs w:val="20"/>
              </w:rPr>
              <w:t>ей.</w:t>
            </w:r>
          </w:p>
          <w:p w14:paraId="61FC9F43" w14:textId="77777777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 </w:t>
            </w:r>
            <w:r w:rsidRPr="00763CA2">
              <w:rPr>
                <w:sz w:val="20"/>
                <w:szCs w:val="20"/>
              </w:rPr>
              <w:t>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</w:t>
            </w:r>
            <w:r>
              <w:rPr>
                <w:sz w:val="20"/>
                <w:szCs w:val="20"/>
              </w:rPr>
              <w:t xml:space="preserve"> Один экземпляр акта передается Подрядчику под подпись.</w:t>
            </w:r>
          </w:p>
          <w:p w14:paraId="3376A65B" w14:textId="00191F5E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2.1.3. Заказчик должен предоставить разработчику </w:t>
            </w:r>
            <w:r>
              <w:rPr>
                <w:sz w:val="20"/>
                <w:szCs w:val="20"/>
              </w:rPr>
              <w:t xml:space="preserve">задание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на проектирование.</w:t>
            </w:r>
          </w:p>
          <w:p w14:paraId="240C0273" w14:textId="7F072BA9" w:rsidR="00077757" w:rsidRP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 </w:t>
            </w:r>
            <w:r w:rsidRPr="00763CA2">
              <w:rPr>
                <w:sz w:val="20"/>
                <w:szCs w:val="20"/>
              </w:rPr>
              <w:t xml:space="preserve">Обязательства по предоставлению документов для сбора исходных данных лежат на уполномоченном представителе объекта, подлежащего оснащению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. </w:t>
            </w:r>
            <w:r w:rsidRPr="002A72E7">
              <w:rPr>
                <w:sz w:val="20"/>
                <w:szCs w:val="20"/>
              </w:rPr>
              <w:t>Акт должен быть утвержден руководителем объекта</w:t>
            </w:r>
            <w:r>
              <w:rPr>
                <w:sz w:val="20"/>
                <w:szCs w:val="20"/>
              </w:rPr>
              <w:t xml:space="preserve"> и прикладываться отдельным файлом к рабочей документации,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при её согласовании с ГМЦ</w:t>
            </w:r>
            <w:r w:rsidRPr="00763CA2">
              <w:rPr>
                <w:sz w:val="20"/>
                <w:szCs w:val="20"/>
              </w:rPr>
              <w:t>.</w:t>
            </w:r>
          </w:p>
        </w:tc>
      </w:tr>
      <w:tr w:rsidR="00077757" w14:paraId="6D07E4C6" w14:textId="77777777" w:rsidTr="00077757">
        <w:tc>
          <w:tcPr>
            <w:tcW w:w="704" w:type="dxa"/>
            <w:vAlign w:val="center"/>
          </w:tcPr>
          <w:p w14:paraId="1F7E6E15" w14:textId="4D4857FF" w:rsidR="00077757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2126" w:type="dxa"/>
            <w:vAlign w:val="center"/>
          </w:tcPr>
          <w:p w14:paraId="5051ECC7" w14:textId="1DAE006E" w:rsidR="00077757" w:rsidRPr="00EF7971" w:rsidRDefault="00042F34" w:rsidP="00E24FB4">
            <w:pPr>
              <w:pStyle w:val="20"/>
              <w:rPr>
                <w:sz w:val="20"/>
                <w:szCs w:val="20"/>
              </w:rPr>
            </w:pPr>
            <w:bookmarkStart w:id="11" w:name="общтребкДок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 к документации</w:t>
            </w:r>
            <w:bookmarkEnd w:id="11"/>
          </w:p>
        </w:tc>
        <w:tc>
          <w:tcPr>
            <w:tcW w:w="6804" w:type="dxa"/>
          </w:tcPr>
          <w:p w14:paraId="35F6343B" w14:textId="77777777" w:rsidR="00042F34" w:rsidRPr="000B38B9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2.2.1. Рабочая д</w:t>
            </w:r>
            <w:r w:rsidRPr="000B38B9">
              <w:rPr>
                <w:sz w:val="20"/>
                <w:szCs w:val="20"/>
              </w:rPr>
              <w:t>окументация должна быть оформлена в соответствии:</w:t>
            </w:r>
          </w:p>
          <w:p w14:paraId="413E864A" w14:textId="77777777" w:rsidR="00042F34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Постановление Прав</w:t>
            </w:r>
            <w:r>
              <w:rPr>
                <w:sz w:val="20"/>
                <w:szCs w:val="20"/>
              </w:rPr>
              <w:t>ительства РФ от 16.02.2008 № 87 (с учетом ст.49 ГК РФ)</w:t>
            </w:r>
            <w:r w:rsidRPr="0070114C">
              <w:rPr>
                <w:sz w:val="20"/>
                <w:szCs w:val="20"/>
              </w:rPr>
              <w:t>;</w:t>
            </w:r>
          </w:p>
          <w:p w14:paraId="16B289F8" w14:textId="72E67F4C" w:rsidR="00042F34" w:rsidRDefault="00042F34" w:rsidP="00A87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Р 21.101-2020</w:t>
            </w:r>
            <w:r w:rsidRPr="0070114C">
              <w:rPr>
                <w:sz w:val="20"/>
                <w:szCs w:val="20"/>
              </w:rPr>
              <w:t>;</w:t>
            </w:r>
            <w:r w:rsidR="00A87EB0">
              <w:t xml:space="preserve"> </w:t>
            </w:r>
            <w:r w:rsidR="00A87EB0" w:rsidRPr="00A87EB0">
              <w:rPr>
                <w:sz w:val="20"/>
                <w:szCs w:val="20"/>
              </w:rPr>
              <w:t>«Система проектной документации для строительства. Основные требования к проектной и рабочей документации» (утвержденным и введенным в действие приказом Федерального агентства по техническому регулированию и метрологии от 23.06.2020 № 282-ст);</w:t>
            </w:r>
          </w:p>
          <w:p w14:paraId="5A63B4B3" w14:textId="77777777" w:rsidR="00042F34" w:rsidRPr="000B38B9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21.110-2013;</w:t>
            </w:r>
          </w:p>
          <w:p w14:paraId="3E182D6A" w14:textId="77777777" w:rsidR="00042F34" w:rsidRPr="0070114C" w:rsidRDefault="00042F34" w:rsidP="00042F34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перечень используемой НТД при необходимости может быть расширен.</w:t>
            </w:r>
          </w:p>
          <w:p w14:paraId="1032BCEB" w14:textId="77777777" w:rsidR="00507EE1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 </w:t>
            </w:r>
            <w:r w:rsidR="00345199" w:rsidRPr="000B38B9">
              <w:rPr>
                <w:sz w:val="20"/>
                <w:szCs w:val="20"/>
              </w:rPr>
              <w:t>Разработать рабочую документацию</w:t>
            </w:r>
            <w:r w:rsidR="00345199">
              <w:rPr>
                <w:sz w:val="20"/>
                <w:szCs w:val="20"/>
              </w:rPr>
              <w:t xml:space="preserve"> и сметный расчет в формате (виде) утвержденном на момент проектирования</w:t>
            </w:r>
            <w:r w:rsidR="00345199" w:rsidRPr="000B38B9">
              <w:rPr>
                <w:sz w:val="20"/>
                <w:szCs w:val="20"/>
              </w:rPr>
              <w:t>, включая разделы</w:t>
            </w:r>
            <w:r w:rsidR="00345199">
              <w:rPr>
                <w:sz w:val="20"/>
                <w:szCs w:val="20"/>
              </w:rPr>
              <w:t xml:space="preserve"> в </w:t>
            </w:r>
            <w:r w:rsidR="00345199" w:rsidRPr="00660929">
              <w:rPr>
                <w:sz w:val="20"/>
                <w:szCs w:val="20"/>
              </w:rPr>
              <w:t>соответствии</w:t>
            </w:r>
            <w:r w:rsidR="00345199" w:rsidRPr="00345199">
              <w:rPr>
                <w:sz w:val="20"/>
                <w:szCs w:val="20"/>
              </w:rPr>
              <w:t xml:space="preserve"> </w:t>
            </w:r>
          </w:p>
          <w:p w14:paraId="4093150C" w14:textId="116CA641" w:rsidR="00042F34" w:rsidRPr="000B38B9" w:rsidRDefault="00345199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Pr="0048743D">
              <w:rPr>
                <w:sz w:val="20"/>
                <w:szCs w:val="20"/>
              </w:rPr>
              <w:t>ГОСТ Р 21.101-2020 и</w:t>
            </w:r>
            <w:r>
              <w:t xml:space="preserve"> </w:t>
            </w:r>
            <w:r>
              <w:rPr>
                <w:sz w:val="20"/>
                <w:szCs w:val="20"/>
              </w:rPr>
              <w:t>«</w:t>
            </w:r>
            <w:r w:rsidR="00A56434" w:rsidRPr="00A56434">
              <w:rPr>
                <w:sz w:val="20"/>
                <w:szCs w:val="20"/>
              </w:rPr>
              <w:t>Требования к составу направляемых документов</w:t>
            </w:r>
            <w:r>
              <w:rPr>
                <w:sz w:val="20"/>
                <w:szCs w:val="20"/>
              </w:rPr>
              <w:t>»</w:t>
            </w:r>
          </w:p>
          <w:p w14:paraId="659B4985" w14:textId="43531F2D" w:rsidR="00042F34" w:rsidRPr="000C021A" w:rsidRDefault="00042F34" w:rsidP="00042F34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2.2.3. Для предварительного согласования рабочей документации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электронном виде Подрядчик предоставляет документацию на проверку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формате </w:t>
            </w:r>
            <w:r>
              <w:rPr>
                <w:sz w:val="20"/>
                <w:szCs w:val="20"/>
                <w:lang w:val="en-US"/>
              </w:rPr>
              <w:t>PDF</w:t>
            </w:r>
            <w:r>
              <w:rPr>
                <w:sz w:val="20"/>
                <w:szCs w:val="20"/>
              </w:rPr>
              <w:t xml:space="preserve"> одним файлом.</w:t>
            </w:r>
          </w:p>
          <w:p w14:paraId="11605D31" w14:textId="7A6F7E31" w:rsidR="00042F34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2.2.4. П</w:t>
            </w:r>
            <w:r w:rsidRPr="000B38B9">
              <w:rPr>
                <w:sz w:val="20"/>
                <w:szCs w:val="20"/>
              </w:rPr>
              <w:t xml:space="preserve">редоставить </w:t>
            </w:r>
            <w:r>
              <w:rPr>
                <w:sz w:val="20"/>
                <w:szCs w:val="20"/>
              </w:rPr>
              <w:t xml:space="preserve">Заказчику </w:t>
            </w:r>
            <w:r w:rsidRPr="000B38B9">
              <w:rPr>
                <w:sz w:val="20"/>
                <w:szCs w:val="20"/>
              </w:rPr>
              <w:t>рабоч</w:t>
            </w:r>
            <w:r>
              <w:rPr>
                <w:sz w:val="20"/>
                <w:szCs w:val="20"/>
              </w:rPr>
              <w:t>ую</w:t>
            </w:r>
            <w:r w:rsidRPr="000B38B9">
              <w:rPr>
                <w:sz w:val="20"/>
                <w:szCs w:val="20"/>
              </w:rPr>
              <w:t xml:space="preserve"> документаци</w:t>
            </w:r>
            <w:r>
              <w:rPr>
                <w:sz w:val="20"/>
                <w:szCs w:val="20"/>
              </w:rPr>
              <w:t>ю</w:t>
            </w:r>
            <w:r w:rsidRPr="000B38B9">
              <w:rPr>
                <w:sz w:val="20"/>
                <w:szCs w:val="20"/>
              </w:rPr>
              <w:t xml:space="preserve"> в электронном виде </w:t>
            </w:r>
            <w:r w:rsidR="004C3F89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>в формате</w:t>
            </w:r>
            <w:r>
              <w:rPr>
                <w:sz w:val="20"/>
                <w:szCs w:val="20"/>
              </w:rPr>
              <w:t xml:space="preserve"> совместимом с</w:t>
            </w:r>
            <w:r w:rsidRPr="000B38B9">
              <w:rPr>
                <w:sz w:val="20"/>
                <w:szCs w:val="20"/>
              </w:rPr>
              <w:t xml:space="preserve"> </w:t>
            </w:r>
            <w:proofErr w:type="spellStart"/>
            <w:r w:rsidRPr="000B38B9">
              <w:rPr>
                <w:sz w:val="20"/>
                <w:szCs w:val="20"/>
              </w:rPr>
              <w:t>doc</w:t>
            </w:r>
            <w:proofErr w:type="spellEnd"/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docx</w:t>
            </w:r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MicrosoftWord</w:t>
            </w:r>
            <w:proofErr w:type="spellEnd"/>
            <w:r w:rsidRPr="000B38B9">
              <w:rPr>
                <w:sz w:val="20"/>
                <w:szCs w:val="20"/>
              </w:rPr>
              <w:t xml:space="preserve">), чертежи и схемы </w:t>
            </w:r>
            <w:r w:rsidR="004C3F89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 xml:space="preserve">в формате </w:t>
            </w:r>
            <w:proofErr w:type="spellStart"/>
            <w:r w:rsidRPr="000B38B9">
              <w:rPr>
                <w:sz w:val="20"/>
                <w:szCs w:val="20"/>
              </w:rPr>
              <w:t>dwg</w:t>
            </w:r>
            <w:proofErr w:type="spellEnd"/>
            <w:r w:rsidRPr="000B38B9">
              <w:rPr>
                <w:sz w:val="20"/>
                <w:szCs w:val="20"/>
              </w:rPr>
              <w:t xml:space="preserve"> (AutoCAD), а также один экземпляр в формате PDF.</w:t>
            </w:r>
          </w:p>
          <w:p w14:paraId="71F55D44" w14:textId="75B1C357" w:rsidR="00077757" w:rsidRDefault="00042F34" w:rsidP="00532321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2.2.5. Требования по составу рабочей документации в соответствии </w:t>
            </w:r>
            <w:r w:rsidR="00532321">
              <w:rPr>
                <w:sz w:val="20"/>
                <w:szCs w:val="20"/>
              </w:rPr>
              <w:br/>
            </w:r>
            <w:r w:rsidRPr="007E5E95">
              <w:rPr>
                <w:sz w:val="20"/>
                <w:szCs w:val="20"/>
              </w:rPr>
              <w:t>с ГОСТ Р 21.101-2020 приложены в разделе 3.</w:t>
            </w:r>
          </w:p>
        </w:tc>
      </w:tr>
    </w:tbl>
    <w:p w14:paraId="4B56A85C" w14:textId="77777777" w:rsidR="00A87EB0" w:rsidRDefault="00A87EB0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64395" w14:paraId="404283E0" w14:textId="77777777" w:rsidTr="00A64395">
        <w:tc>
          <w:tcPr>
            <w:tcW w:w="704" w:type="dxa"/>
            <w:vAlign w:val="center"/>
          </w:tcPr>
          <w:p w14:paraId="46C9C6AC" w14:textId="7D7C1CA9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14:paraId="45D79A16" w14:textId="1D646D2B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6804" w:type="dxa"/>
            <w:vAlign w:val="center"/>
          </w:tcPr>
          <w:p w14:paraId="7B3F2384" w14:textId="30BCC225" w:rsidR="00A64395" w:rsidRPr="00452BFF" w:rsidRDefault="00A64395" w:rsidP="00A64395">
            <w:pPr>
              <w:pStyle w:val="aa"/>
              <w:ind w:left="0"/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042F34" w14:paraId="674F2AEC" w14:textId="77777777" w:rsidTr="00077757">
        <w:tc>
          <w:tcPr>
            <w:tcW w:w="704" w:type="dxa"/>
            <w:vAlign w:val="center"/>
          </w:tcPr>
          <w:p w14:paraId="14E8CE05" w14:textId="070AFB48" w:rsidR="00042F34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2126" w:type="dxa"/>
            <w:vAlign w:val="center"/>
          </w:tcPr>
          <w:p w14:paraId="423454D5" w14:textId="309ECDCA" w:rsidR="00042F34" w:rsidRPr="00AA419C" w:rsidRDefault="00042F34" w:rsidP="00E24FB4">
            <w:pPr>
              <w:pStyle w:val="20"/>
              <w:rPr>
                <w:rStyle w:val="a6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  <w:bookmarkStart w:id="12" w:name="нормативправАкт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>Нормативно правовые акты</w:t>
            </w:r>
            <w:r w:rsidR="00E24FB4"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 xml:space="preserve"> </w:t>
            </w: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>и регламентирующие документы</w:t>
            </w:r>
            <w:bookmarkEnd w:id="12"/>
          </w:p>
        </w:tc>
        <w:tc>
          <w:tcPr>
            <w:tcW w:w="6804" w:type="dxa"/>
          </w:tcPr>
          <w:p w14:paraId="4D9F19F5" w14:textId="77777777" w:rsidR="00507EE1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 xml:space="preserve">Рабочая документация должна быть выполнена в соответствии </w:t>
            </w:r>
          </w:p>
          <w:p w14:paraId="1E1F5E5B" w14:textId="1005E7ED" w:rsidR="00042F34" w:rsidRPr="00452BFF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14:paraId="4CD3CD12" w14:textId="58EA01D5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- Постановление Правительства РФ от 16.02.2008 № 87 «О составе разделов проектной документации и требованиях к их содержанию»</w:t>
            </w:r>
            <w:r>
              <w:rPr>
                <w:sz w:val="20"/>
                <w:szCs w:val="20"/>
              </w:rPr>
              <w:t xml:space="preserve"> (с учетом ст.49 ГК РФ);</w:t>
            </w:r>
          </w:p>
          <w:p w14:paraId="72C643AC" w14:textId="4912BFC2"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Постановление Правительства РФ от 16.09.2020 № 1479«Об утверждении Правил противопожарного режима в Российской Федерации»;</w:t>
            </w:r>
          </w:p>
          <w:p w14:paraId="0FF4A268" w14:textId="1D0DFF6D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D124F" w:rsidRPr="00E4578B">
              <w:rPr>
                <w:sz w:val="19"/>
                <w:szCs w:val="19"/>
              </w:rPr>
              <w:t>ПП РФ № 272</w:t>
            </w:r>
            <w:r>
              <w:rPr>
                <w:sz w:val="20"/>
                <w:szCs w:val="20"/>
              </w:rPr>
              <w:t>;</w:t>
            </w:r>
            <w:r w:rsidRPr="00452BFF">
              <w:rPr>
                <w:sz w:val="20"/>
                <w:szCs w:val="20"/>
              </w:rPr>
              <w:t xml:space="preserve"> </w:t>
            </w:r>
            <w:r w:rsidR="00ED124F">
              <w:rPr>
                <w:sz w:val="19"/>
                <w:szCs w:val="19"/>
              </w:rPr>
              <w:t>ПП РФ № 1006</w:t>
            </w:r>
            <w:r>
              <w:rPr>
                <w:sz w:val="20"/>
                <w:szCs w:val="20"/>
              </w:rPr>
              <w:t xml:space="preserve">; </w:t>
            </w:r>
            <w:r w:rsidR="00ED124F" w:rsidRPr="00E4578B">
              <w:rPr>
                <w:sz w:val="19"/>
                <w:szCs w:val="19"/>
              </w:rPr>
              <w:t>ПП РФ № 410</w:t>
            </w:r>
            <w:r>
              <w:rPr>
                <w:sz w:val="20"/>
                <w:szCs w:val="20"/>
              </w:rPr>
              <w:t xml:space="preserve">; </w:t>
            </w:r>
            <w:r w:rsidR="00ED124F" w:rsidRPr="00E4578B">
              <w:rPr>
                <w:sz w:val="19"/>
                <w:szCs w:val="19"/>
              </w:rPr>
              <w:t>ПП РФ №8</w:t>
            </w:r>
            <w:r w:rsidRPr="00C6179A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="00ED124F" w:rsidRPr="00E4578B">
              <w:rPr>
                <w:sz w:val="19"/>
                <w:szCs w:val="19"/>
              </w:rPr>
              <w:t>ГОСТ Р 71917-2024</w:t>
            </w:r>
            <w:r>
              <w:rPr>
                <w:sz w:val="20"/>
                <w:szCs w:val="20"/>
              </w:rPr>
              <w:t>;</w:t>
            </w:r>
          </w:p>
          <w:p w14:paraId="279B6FC1" w14:textId="42B0EA1D" w:rsidR="00042F34" w:rsidRPr="00813FD5" w:rsidRDefault="00042F34" w:rsidP="00507EE1">
            <w:pPr>
              <w:jc w:val="both"/>
              <w:rPr>
                <w:sz w:val="20"/>
                <w:szCs w:val="20"/>
              </w:rPr>
            </w:pPr>
            <w:r w:rsidRPr="00813FD5">
              <w:rPr>
                <w:sz w:val="20"/>
                <w:szCs w:val="20"/>
              </w:rPr>
              <w:t xml:space="preserve">- ГОСТ 21.110-2013 «Система проектной документации для строительства. Спецификация оборудования, изделий и материалов» (утв. и введен </w:t>
            </w:r>
            <w:r w:rsidR="004C3F89">
              <w:rPr>
                <w:sz w:val="20"/>
                <w:szCs w:val="20"/>
              </w:rPr>
              <w:br/>
            </w:r>
            <w:r w:rsidRPr="00813FD5">
              <w:rPr>
                <w:sz w:val="20"/>
                <w:szCs w:val="20"/>
              </w:rPr>
              <w:t>в действие Приказом Росстандарта от 11.06.2013 N 156-ст);</w:t>
            </w:r>
          </w:p>
          <w:p w14:paraId="60CBF7CB" w14:textId="77777777" w:rsidR="00507EE1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83292">
              <w:rPr>
                <w:sz w:val="20"/>
                <w:szCs w:val="20"/>
              </w:rPr>
              <w:t xml:space="preserve">ГОСТ Р </w:t>
            </w:r>
            <w:r w:rsidRPr="009D5ED1">
              <w:rPr>
                <w:sz w:val="20"/>
                <w:szCs w:val="20"/>
              </w:rPr>
              <w:t>50776-</w:t>
            </w:r>
            <w:r w:rsidRPr="00483292">
              <w:rPr>
                <w:sz w:val="20"/>
                <w:szCs w:val="20"/>
              </w:rPr>
              <w:t xml:space="preserve">95 «Системы тревожной сигнализации. Часть 1. Общие требования. Раздел 4. Руководство по проектированию, монтажу </w:t>
            </w:r>
          </w:p>
          <w:p w14:paraId="551AF706" w14:textId="0FD45BA1" w:rsidR="00042F34" w:rsidRPr="00483292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83292">
              <w:rPr>
                <w:sz w:val="20"/>
                <w:szCs w:val="20"/>
              </w:rPr>
              <w:t>и техническому обслуживанию.» (введен в действие Постановлением Росстандарта от 22.05.1995 № 256);</w:t>
            </w:r>
          </w:p>
          <w:p w14:paraId="068374BB" w14:textId="0D8D0683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F96952">
              <w:rPr>
                <w:sz w:val="20"/>
                <w:szCs w:val="20"/>
              </w:rPr>
              <w:t xml:space="preserve">ГОСТ </w:t>
            </w:r>
            <w:r w:rsidRPr="009D5ED1">
              <w:rPr>
                <w:sz w:val="20"/>
                <w:szCs w:val="20"/>
              </w:rPr>
              <w:t>31817.</w:t>
            </w:r>
            <w:r w:rsidRPr="00F96952">
              <w:rPr>
                <w:sz w:val="20"/>
                <w:szCs w:val="20"/>
              </w:rPr>
              <w:t>1.1-2012 «Системы тревожной сигнализации. Часть 1. Общие требования. Раздел 1. Общие положения.» утвержден приказом Росстандарта от 22.11.2012 № 1034-ст);</w:t>
            </w:r>
          </w:p>
          <w:p w14:paraId="763F7B58" w14:textId="2B197A7A" w:rsidR="00E3751C" w:rsidRPr="00F96952" w:rsidRDefault="00E3751C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3751C">
              <w:rPr>
                <w:sz w:val="20"/>
                <w:szCs w:val="20"/>
              </w:rPr>
              <w:t>ГОСТ Р 52436-2024</w:t>
            </w:r>
            <w:r>
              <w:rPr>
                <w:sz w:val="20"/>
                <w:szCs w:val="20"/>
              </w:rPr>
              <w:t xml:space="preserve"> «</w:t>
            </w:r>
            <w:r w:rsidRPr="00E3751C">
              <w:rPr>
                <w:sz w:val="20"/>
                <w:szCs w:val="20"/>
              </w:rPr>
              <w:t>Национальный стандарт Российской Федерации. Приборы приемно-контрольные охранные. Классификация. Общие технические требования и методы испытаний</w:t>
            </w:r>
            <w:r>
              <w:rPr>
                <w:sz w:val="20"/>
                <w:szCs w:val="20"/>
              </w:rPr>
              <w:t>»</w:t>
            </w:r>
            <w:r w:rsidRPr="00E3751C">
              <w:rPr>
                <w:sz w:val="20"/>
                <w:szCs w:val="20"/>
              </w:rPr>
              <w:t xml:space="preserve"> (утв. и введен в действие Приказом Росстандарта от 19.03.2024 N 337-ст)</w:t>
            </w:r>
          </w:p>
          <w:p w14:paraId="10BDC9B3" w14:textId="77777777"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 </w:t>
            </w:r>
          </w:p>
          <w:p w14:paraId="40C52476" w14:textId="5660E132"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E1759">
              <w:rPr>
                <w:sz w:val="20"/>
                <w:szCs w:val="20"/>
              </w:rPr>
              <w:t xml:space="preserve">ГОСТ Р </w:t>
            </w:r>
            <w:r w:rsidRPr="009D5ED1">
              <w:rPr>
                <w:sz w:val="20"/>
                <w:szCs w:val="20"/>
              </w:rPr>
              <w:t>53316-2021</w:t>
            </w:r>
            <w:r w:rsidRPr="007E1759">
              <w:rPr>
                <w:sz w:val="20"/>
                <w:szCs w:val="20"/>
              </w:rPr>
              <w:t xml:space="preserve">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Ростехрегулирования от 21.09.2021 № 991-ст);</w:t>
            </w:r>
          </w:p>
          <w:p w14:paraId="378315FC" w14:textId="1253B755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ГОСТ </w:t>
            </w:r>
            <w:r w:rsidRPr="009D5ED1">
              <w:rPr>
                <w:sz w:val="20"/>
                <w:szCs w:val="20"/>
              </w:rPr>
              <w:t>31565-2012</w:t>
            </w:r>
            <w:r w:rsidRPr="00763CA2">
              <w:rPr>
                <w:sz w:val="20"/>
                <w:szCs w:val="20"/>
              </w:rPr>
              <w:t xml:space="preserve">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14:paraId="28B45EF7" w14:textId="6BB5864D" w:rsidR="00042F34" w:rsidRPr="00452BFF" w:rsidRDefault="00042F34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 xml:space="preserve">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200). </w:t>
            </w:r>
          </w:p>
          <w:p w14:paraId="202F4D77" w14:textId="54FD14CF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452BFF">
              <w:rPr>
                <w:sz w:val="20"/>
                <w:szCs w:val="20"/>
              </w:rPr>
              <w:t>пр</w:t>
            </w:r>
            <w:proofErr w:type="spellEnd"/>
            <w:r w:rsidRPr="00452BFF">
              <w:rPr>
                <w:sz w:val="20"/>
                <w:szCs w:val="20"/>
              </w:rPr>
              <w:t>);</w:t>
            </w:r>
          </w:p>
          <w:p w14:paraId="4E6E3B68" w14:textId="078633CB" w:rsidR="003A4D6D" w:rsidRDefault="003A4D6D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A4D6D">
              <w:rPr>
                <w:sz w:val="20"/>
                <w:szCs w:val="20"/>
              </w:rPr>
              <w:t>РД 25.953-90 «Системы автоматические пожаротушения, пожарной, охранной и охранно-пожарной сигнализации. Обозначения условные графические элементов связи»</w:t>
            </w:r>
            <w:r>
              <w:rPr>
                <w:sz w:val="20"/>
                <w:szCs w:val="20"/>
              </w:rPr>
              <w:t>.</w:t>
            </w:r>
          </w:p>
          <w:p w14:paraId="427DB79B" w14:textId="50E562FB" w:rsidR="003A4D6D" w:rsidRPr="00452BFF" w:rsidRDefault="003A4D6D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A4D6D">
              <w:rPr>
                <w:sz w:val="20"/>
                <w:szCs w:val="20"/>
              </w:rPr>
              <w:t>Р 071-2017 «Рекомендации. Технические средства систем безопасности объектов. Обозначения условные графические элементов технических средств охраны, систем контроля и управления доступом, систем охранного телевидения»</w:t>
            </w:r>
            <w:r>
              <w:rPr>
                <w:sz w:val="20"/>
                <w:szCs w:val="20"/>
              </w:rPr>
              <w:t>.</w:t>
            </w:r>
          </w:p>
          <w:p w14:paraId="51BB7EA2" w14:textId="3E5B12C2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Правилами устройства электроустановок (утверждены приказом Минэнерго РФ от 08</w:t>
            </w:r>
            <w:r w:rsidRPr="009D5ED1">
              <w:rPr>
                <w:sz w:val="20"/>
                <w:szCs w:val="20"/>
              </w:rPr>
              <w:t>.07.2002</w:t>
            </w:r>
            <w:r w:rsidRPr="00452BFF">
              <w:rPr>
                <w:sz w:val="20"/>
                <w:szCs w:val="20"/>
              </w:rPr>
              <w:t xml:space="preserve"> № 204);</w:t>
            </w:r>
          </w:p>
          <w:p w14:paraId="20F5F3BB" w14:textId="77777777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Настоящими ТУ;</w:t>
            </w:r>
          </w:p>
          <w:p w14:paraId="3CA6A9FB" w14:textId="77777777" w:rsidR="007E3A2C" w:rsidRDefault="00042F34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Иными нормами и правилами предусмотренными действующим законодательством Российской Федерации, государственными стандартами и руководящими документами</w:t>
            </w:r>
            <w:r w:rsidR="007E3A2C">
              <w:rPr>
                <w:sz w:val="20"/>
                <w:szCs w:val="20"/>
              </w:rPr>
              <w:t>;</w:t>
            </w:r>
          </w:p>
          <w:p w14:paraId="1126BE49" w14:textId="77777777" w:rsidR="00507EE1" w:rsidRDefault="007E3A2C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115E">
              <w:rPr>
                <w:sz w:val="20"/>
                <w:szCs w:val="20"/>
              </w:rPr>
              <w:t xml:space="preserve">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</w:p>
          <w:p w14:paraId="6CA74000" w14:textId="10470F68" w:rsidR="00042F34" w:rsidRDefault="007E3A2C" w:rsidP="00507EE1">
            <w:pPr>
              <w:jc w:val="both"/>
              <w:rPr>
                <w:sz w:val="20"/>
                <w:szCs w:val="20"/>
              </w:rPr>
            </w:pPr>
            <w:r w:rsidRPr="0042115E">
              <w:rPr>
                <w:sz w:val="20"/>
                <w:szCs w:val="20"/>
              </w:rPr>
              <w:t>на такие документы носит рекомендательный, информационный характер</w:t>
            </w:r>
            <w:r w:rsidR="00042F34" w:rsidRPr="00452BFF">
              <w:rPr>
                <w:sz w:val="20"/>
                <w:szCs w:val="20"/>
              </w:rPr>
              <w:t>.</w:t>
            </w:r>
          </w:p>
        </w:tc>
      </w:tr>
      <w:tr w:rsidR="00042F34" w14:paraId="154D1756" w14:textId="77777777" w:rsidTr="00077757">
        <w:tc>
          <w:tcPr>
            <w:tcW w:w="704" w:type="dxa"/>
            <w:vAlign w:val="center"/>
          </w:tcPr>
          <w:p w14:paraId="46E9760B" w14:textId="757C262F" w:rsidR="00042F34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2126" w:type="dxa"/>
            <w:vAlign w:val="center"/>
          </w:tcPr>
          <w:p w14:paraId="056258BE" w14:textId="444AA16C" w:rsidR="00042F34" w:rsidRPr="00EF7971" w:rsidRDefault="00042F34" w:rsidP="00E24FB4">
            <w:pPr>
              <w:pStyle w:val="20"/>
              <w:rPr>
                <w:sz w:val="20"/>
                <w:szCs w:val="20"/>
              </w:rPr>
            </w:pPr>
            <w:bookmarkStart w:id="13" w:name="Допнорм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Дополнительные нормативные требования</w:t>
            </w:r>
            <w:bookmarkEnd w:id="13"/>
          </w:p>
        </w:tc>
        <w:tc>
          <w:tcPr>
            <w:tcW w:w="6804" w:type="dxa"/>
          </w:tcPr>
          <w:p w14:paraId="262A7648" w14:textId="77777777" w:rsidR="00042F34" w:rsidRDefault="00042F34" w:rsidP="00042F34">
            <w:pPr>
              <w:jc w:val="both"/>
              <w:rPr>
                <w:bCs/>
                <w:color w:val="000000" w:themeColor="text1"/>
              </w:rPr>
            </w:pPr>
            <w:r>
              <w:rPr>
                <w:sz w:val="20"/>
                <w:szCs w:val="20"/>
              </w:rPr>
              <w:t xml:space="preserve">2.4.1. </w:t>
            </w:r>
            <w:r w:rsidRPr="00911694">
              <w:rPr>
                <w:bCs/>
                <w:sz w:val="20"/>
                <w:szCs w:val="20"/>
              </w:rPr>
              <w:t>Срок действия технических условий – 3 (три) года.</w:t>
            </w:r>
          </w:p>
          <w:p w14:paraId="28F33536" w14:textId="0E931936" w:rsidR="004C3F89" w:rsidRPr="00452BFF" w:rsidRDefault="00042F34" w:rsidP="00A45DB8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2.4.2. </w:t>
            </w:r>
            <w:r w:rsidR="00A45DB8" w:rsidRPr="00A45DB8">
              <w:rPr>
                <w:sz w:val="20"/>
                <w:szCs w:val="20"/>
              </w:rPr>
              <w:t>При разработке рабочей документации предусмотреть использование оборудования включенного в единый реестр российской промышленной продукции (ПП РФ № 719).</w:t>
            </w:r>
          </w:p>
        </w:tc>
      </w:tr>
    </w:tbl>
    <w:p w14:paraId="0AC12D8A" w14:textId="77777777" w:rsidR="00042F34" w:rsidRDefault="00042F34" w:rsidP="00077757">
      <w:pPr>
        <w:sectPr w:rsidR="00042F34" w:rsidSect="00813FD5"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bookmarkStart w:id="14" w:name="требксост"/>
    <w:p w14:paraId="53087C54" w14:textId="76EBB247" w:rsidR="00042F34" w:rsidRPr="000B3355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0B3355">
        <w:rPr>
          <w:rFonts w:ascii="Times New Roman" w:hAnsi="Times New Roman"/>
          <w:sz w:val="24"/>
          <w:szCs w:val="24"/>
        </w:rPr>
        <w:lastRenderedPageBreak/>
        <w:fldChar w:fldCharType="begin"/>
      </w:r>
      <w:r w:rsidRPr="000B3355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0B3355">
        <w:rPr>
          <w:rFonts w:ascii="Times New Roman" w:hAnsi="Times New Roman"/>
          <w:sz w:val="24"/>
          <w:szCs w:val="24"/>
        </w:rPr>
      </w:r>
      <w:r w:rsidRPr="000B3355">
        <w:rPr>
          <w:rFonts w:ascii="Times New Roman" w:hAnsi="Times New Roman"/>
          <w:sz w:val="24"/>
          <w:szCs w:val="24"/>
        </w:rPr>
        <w:fldChar w:fldCharType="separate"/>
      </w:r>
      <w:r w:rsidR="00067192" w:rsidRPr="000B3355">
        <w:rPr>
          <w:rFonts w:ascii="Times New Roman" w:hAnsi="Times New Roman"/>
          <w:sz w:val="24"/>
          <w:szCs w:val="24"/>
        </w:rPr>
        <w:t xml:space="preserve">3. </w:t>
      </w:r>
      <w:r w:rsidR="00CE1989" w:rsidRPr="000B3355">
        <w:rPr>
          <w:rFonts w:ascii="Times New Roman" w:hAnsi="Times New Roman"/>
          <w:sz w:val="24"/>
          <w:szCs w:val="24"/>
        </w:rPr>
        <w:t>Требования к составу направляемых документов</w:t>
      </w:r>
      <w:bookmarkEnd w:id="14"/>
      <w:r w:rsidR="00CE1989" w:rsidRPr="000B3355">
        <w:rPr>
          <w:rFonts w:ascii="Times New Roman" w:hAnsi="Times New Roman"/>
          <w:sz w:val="24"/>
          <w:szCs w:val="24"/>
        </w:rPr>
        <w:t>.</w:t>
      </w:r>
      <w:r w:rsidRPr="000B3355">
        <w:rPr>
          <w:rFonts w:ascii="Times New Roman" w:hAnsi="Times New Roman"/>
          <w:sz w:val="24"/>
          <w:szCs w:val="24"/>
        </w:rPr>
        <w:fldChar w:fldCharType="end"/>
      </w:r>
    </w:p>
    <w:p w14:paraId="74AE5EF2" w14:textId="337157AC" w:rsidR="00CE1989" w:rsidRPr="00CE1989" w:rsidRDefault="00E24FB4" w:rsidP="00E24FB4">
      <w:pPr>
        <w:pStyle w:val="20"/>
      </w:pPr>
      <w:r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П</w:t>
      </w:r>
      <w:r w:rsidR="00CE1989"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роектная/рабочая документация:</w:t>
      </w:r>
    </w:p>
    <w:p w14:paraId="07968640" w14:textId="77777777" w:rsidR="00042F34" w:rsidRDefault="00042F34" w:rsidP="00CE1989">
      <w:pPr>
        <w:pStyle w:val="aa"/>
        <w:numPr>
          <w:ilvl w:val="0"/>
          <w:numId w:val="17"/>
        </w:numPr>
        <w:ind w:left="851" w:hanging="425"/>
      </w:pPr>
      <w:r>
        <w:t>Обложка.</w:t>
      </w:r>
    </w:p>
    <w:p w14:paraId="34A8EFA9" w14:textId="77777777"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Титульный лист.</w:t>
      </w:r>
    </w:p>
    <w:p w14:paraId="4FFEF8E4" w14:textId="115443C9"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Состав рабочей документации.</w:t>
      </w:r>
    </w:p>
    <w:p w14:paraId="039F1C26" w14:textId="77777777"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Общие данные:</w:t>
      </w:r>
    </w:p>
    <w:p w14:paraId="0A077EB4" w14:textId="77777777" w:rsidR="00042F34" w:rsidRPr="00CF0916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Общие положения.</w:t>
      </w:r>
    </w:p>
    <w:p w14:paraId="5C9468E6" w14:textId="77777777"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>
        <w:t>Ведомость ссылочных документов.</w:t>
      </w:r>
    </w:p>
    <w:p w14:paraId="44893185" w14:textId="77777777"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Ведомость рабочих чертежей.</w:t>
      </w:r>
    </w:p>
    <w:p w14:paraId="5E3D9FB8" w14:textId="77777777" w:rsidR="00042F34" w:rsidRPr="00CF0916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 xml:space="preserve">Основные показатели </w:t>
      </w:r>
      <w:r>
        <w:t>системы</w:t>
      </w:r>
      <w:r w:rsidRPr="00CF0916">
        <w:t>.</w:t>
      </w:r>
    </w:p>
    <w:p w14:paraId="2FBB89EC" w14:textId="77777777" w:rsidR="00507EE1" w:rsidRDefault="00042F34" w:rsidP="000B3355">
      <w:pPr>
        <w:pStyle w:val="aa"/>
        <w:numPr>
          <w:ilvl w:val="1"/>
          <w:numId w:val="23"/>
        </w:numPr>
        <w:ind w:left="851" w:firstLine="0"/>
      </w:pPr>
      <w:r w:rsidRPr="00CF0916">
        <w:t>Краткая характеристика защищаемого объекта</w:t>
      </w:r>
      <w:r>
        <w:t xml:space="preserve">: назначение, </w:t>
      </w:r>
      <w:r w:rsidRPr="00E04838">
        <w:t>местонахождение</w:t>
      </w:r>
      <w:r>
        <w:t xml:space="preserve"> (</w:t>
      </w:r>
      <w:r w:rsidRPr="001C5C6C">
        <w:t>отдельно стоящее строение, в жилом доме и т.д.</w:t>
      </w:r>
      <w:r>
        <w:t>)</w:t>
      </w:r>
      <w:r w:rsidRPr="00E04838">
        <w:t xml:space="preserve">, этажность </w:t>
      </w:r>
      <w:r>
        <w:t>(количество этажей)</w:t>
      </w:r>
      <w:r w:rsidRPr="00E04838">
        <w:t xml:space="preserve">, подвал/цокольный этаж/чердак </w:t>
      </w:r>
      <w:r>
        <w:t>(</w:t>
      </w:r>
      <w:r w:rsidRPr="00E04838">
        <w:t>при наличии</w:t>
      </w:r>
      <w:r>
        <w:t>)</w:t>
      </w:r>
      <w:r w:rsidRPr="00E04838">
        <w:t>,</w:t>
      </w:r>
      <w:r>
        <w:t xml:space="preserve"> площадь защищаемых помещений, </w:t>
      </w:r>
      <w:r w:rsidRPr="00E04838">
        <w:t>конструктивные особенности,</w:t>
      </w:r>
      <w:r>
        <w:t xml:space="preserve"> </w:t>
      </w:r>
      <w:r w:rsidRPr="00E04838">
        <w:t>категори</w:t>
      </w:r>
      <w:r>
        <w:t>я</w:t>
      </w:r>
      <w:r w:rsidRPr="00E04838">
        <w:t xml:space="preserve"> электроснабжения (по ПУЭ), </w:t>
      </w:r>
      <w:r w:rsidRPr="008E69FA">
        <w:t xml:space="preserve">наличие </w:t>
      </w:r>
    </w:p>
    <w:p w14:paraId="7D253EF7" w14:textId="2C5E10E9" w:rsidR="00042F34" w:rsidRPr="00CF0916" w:rsidRDefault="00042F34" w:rsidP="00507EE1">
      <w:pPr>
        <w:pStyle w:val="aa"/>
        <w:ind w:left="851"/>
      </w:pPr>
      <w:r w:rsidRPr="008E69FA">
        <w:t>и расположение поста охраны (пож</w:t>
      </w:r>
      <w:r>
        <w:t>арного поста, диспетчера и т.д.)</w:t>
      </w:r>
      <w:r w:rsidRPr="00CF0916">
        <w:t>.</w:t>
      </w:r>
    </w:p>
    <w:p w14:paraId="18ED83DE" w14:textId="77777777"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Основные технические решения.</w:t>
      </w:r>
    </w:p>
    <w:p w14:paraId="6AE8921E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3162A9">
        <w:t>Общие данные.</w:t>
      </w:r>
    </w:p>
    <w:p w14:paraId="773A8B1F" w14:textId="022B8323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>
        <w:t>Организация</w:t>
      </w:r>
      <w:r w:rsidRPr="003162A9">
        <w:t xml:space="preserve"> (</w:t>
      </w:r>
      <w:r>
        <w:t xml:space="preserve">включая </w:t>
      </w:r>
      <w:r w:rsidRPr="003162A9">
        <w:t>используемое оборудование</w:t>
      </w:r>
      <w:r>
        <w:t xml:space="preserve"> и его описание</w:t>
      </w:r>
      <w:r w:rsidRPr="003162A9">
        <w:t>).</w:t>
      </w:r>
    </w:p>
    <w:p w14:paraId="1BF818C7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3162A9">
        <w:t xml:space="preserve">Принципы </w:t>
      </w:r>
      <w:r>
        <w:t>и а</w:t>
      </w:r>
      <w:r w:rsidRPr="00FB2D67">
        <w:t>лгоритмы</w:t>
      </w:r>
      <w:r>
        <w:t xml:space="preserve"> </w:t>
      </w:r>
      <w:r w:rsidRPr="003162A9">
        <w:t>работы.</w:t>
      </w:r>
    </w:p>
    <w:p w14:paraId="17DB4F28" w14:textId="77777777" w:rsidR="00042F34" w:rsidRPr="003162A9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48040C">
        <w:t>Сопряжение (интеграция) систем</w:t>
      </w:r>
      <w:r>
        <w:t>.</w:t>
      </w:r>
    </w:p>
    <w:p w14:paraId="5378623C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left="1560" w:hanging="709"/>
      </w:pPr>
      <w:r w:rsidRPr="00CF0916">
        <w:t>М</w:t>
      </w:r>
      <w:r>
        <w:t>онтаж оборудования</w:t>
      </w:r>
      <w:r w:rsidRPr="00CF0916">
        <w:t>.</w:t>
      </w:r>
    </w:p>
    <w:p w14:paraId="4C5D742F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702739">
        <w:t>Общие положения.</w:t>
      </w:r>
    </w:p>
    <w:p w14:paraId="383F077E" w14:textId="5A83EC26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 xml:space="preserve">Размещение и монтаж </w:t>
      </w:r>
      <w:r>
        <w:t xml:space="preserve">АРМ (УРМ), </w:t>
      </w:r>
      <w:r w:rsidR="00A87EB0">
        <w:t>ППКОП</w:t>
      </w:r>
      <w:r w:rsidRPr="00FB2D67">
        <w:t>, оборудования.</w:t>
      </w:r>
    </w:p>
    <w:p w14:paraId="650F2D23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 xml:space="preserve">Размещение и монтаж </w:t>
      </w:r>
      <w:r>
        <w:t>охранных</w:t>
      </w:r>
      <w:r w:rsidRPr="00FB2D67">
        <w:t xml:space="preserve"> извещателей.</w:t>
      </w:r>
    </w:p>
    <w:p w14:paraId="124372AE" w14:textId="77777777" w:rsidR="00042F34" w:rsidRPr="00FB2D67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>Монтаж кабельных трасс (электропроводок).</w:t>
      </w:r>
    </w:p>
    <w:p w14:paraId="40934451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CF0916">
        <w:t>Электропитание и заземление оборудования.</w:t>
      </w:r>
    </w:p>
    <w:p w14:paraId="6CB0BFB9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Маркировка и пломбирование.</w:t>
      </w:r>
    </w:p>
    <w:p w14:paraId="53B8166A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Обеспечение безопасности при монтаже и эксплуатации системы.</w:t>
      </w:r>
    </w:p>
    <w:p w14:paraId="5840C43C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Обеспечение эффективной работы системы.</w:t>
      </w:r>
    </w:p>
    <w:p w14:paraId="47B528EF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Мероприятия по обеспечению экологической безопасности.</w:t>
      </w:r>
    </w:p>
    <w:p w14:paraId="0BF02B53" w14:textId="77777777" w:rsidR="00042F34" w:rsidRPr="0022416E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Информационное взаимодействие</w:t>
      </w:r>
      <w:r>
        <w:t>.</w:t>
      </w:r>
    </w:p>
    <w:p w14:paraId="17BAC21B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Эксплуатация и техническое обслуживание системы.</w:t>
      </w:r>
    </w:p>
    <w:p w14:paraId="72B54D10" w14:textId="77777777" w:rsidR="00042F34" w:rsidRPr="0022416E" w:rsidRDefault="00042F34" w:rsidP="00042F3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22416E">
        <w:t>Графическая часть</w:t>
      </w:r>
    </w:p>
    <w:p w14:paraId="305A550D" w14:textId="77777777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Условные графические обозначения.</w:t>
      </w:r>
    </w:p>
    <w:p w14:paraId="147D9F7A" w14:textId="77777777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Структурная схема.</w:t>
      </w:r>
    </w:p>
    <w:p w14:paraId="325BD74C" w14:textId="77777777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Схема электрических подключений.</w:t>
      </w:r>
    </w:p>
    <w:p w14:paraId="085F5F7F" w14:textId="55D46B76" w:rsidR="00042F34" w:rsidRDefault="00042F34" w:rsidP="000B3355">
      <w:pPr>
        <w:pStyle w:val="aa"/>
        <w:numPr>
          <w:ilvl w:val="1"/>
          <w:numId w:val="25"/>
        </w:numPr>
        <w:tabs>
          <w:tab w:val="left" w:pos="1560"/>
        </w:tabs>
        <w:ind w:left="851" w:firstLine="0"/>
      </w:pPr>
      <w: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14:paraId="12AC5D68" w14:textId="3BA57D71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Ситуационный план</w:t>
      </w:r>
      <w:r w:rsidR="00A9342B">
        <w:t>.</w:t>
      </w:r>
    </w:p>
    <w:p w14:paraId="601E97CB" w14:textId="429DF663" w:rsidR="00A2703B" w:rsidRDefault="00A2703B" w:rsidP="00042F34">
      <w:pPr>
        <w:pStyle w:val="aa"/>
        <w:numPr>
          <w:ilvl w:val="1"/>
          <w:numId w:val="25"/>
        </w:numPr>
        <w:ind w:left="1560" w:hanging="709"/>
      </w:pPr>
      <w:r>
        <w:t xml:space="preserve">Схема оконной </w:t>
      </w:r>
      <w:proofErr w:type="spellStart"/>
      <w:r>
        <w:t>расстекловки</w:t>
      </w:r>
      <w:proofErr w:type="spellEnd"/>
      <w:r>
        <w:t xml:space="preserve"> с УГО.</w:t>
      </w:r>
    </w:p>
    <w:p w14:paraId="4DDF394B" w14:textId="572EEFB2" w:rsidR="00042F34" w:rsidRDefault="00A5506C" w:rsidP="00042F34">
      <w:pPr>
        <w:pStyle w:val="aa"/>
        <w:numPr>
          <w:ilvl w:val="1"/>
          <w:numId w:val="25"/>
        </w:numPr>
        <w:ind w:left="1560" w:hanging="709"/>
      </w:pPr>
      <w:r>
        <w:t>Таблица адресов.</w:t>
      </w:r>
    </w:p>
    <w:p w14:paraId="7123A845" w14:textId="77777777" w:rsidR="00507EE1" w:rsidRDefault="009252D1" w:rsidP="000B3355">
      <w:pPr>
        <w:pStyle w:val="aa"/>
        <w:numPr>
          <w:ilvl w:val="1"/>
          <w:numId w:val="25"/>
        </w:numPr>
        <w:tabs>
          <w:tab w:val="left" w:pos="1560"/>
        </w:tabs>
        <w:ind w:left="851" w:firstLine="0"/>
      </w:pPr>
      <w:r w:rsidRPr="006832A6">
        <w:t xml:space="preserve">Таблица </w:t>
      </w:r>
      <w:r>
        <w:t>программирования</w:t>
      </w:r>
      <w:r w:rsidR="00A5506C">
        <w:t xml:space="preserve"> (в соответствии с приложением; применительно </w:t>
      </w:r>
    </w:p>
    <w:p w14:paraId="07A5C7E5" w14:textId="297463C1" w:rsidR="00042F34" w:rsidRDefault="00A5506C" w:rsidP="00507EE1">
      <w:pPr>
        <w:pStyle w:val="aa"/>
        <w:tabs>
          <w:tab w:val="left" w:pos="1560"/>
        </w:tabs>
        <w:ind w:left="851"/>
      </w:pPr>
      <w:r>
        <w:t>к конкретному производителю: ЗАО НВП Болид, ТД Рубеж и Аргус-Спектр).</w:t>
      </w:r>
    </w:p>
    <w:p w14:paraId="7044394F" w14:textId="77777777" w:rsidR="009F7514" w:rsidRDefault="00042F34" w:rsidP="009F7514">
      <w:pPr>
        <w:pStyle w:val="aa"/>
        <w:numPr>
          <w:ilvl w:val="1"/>
          <w:numId w:val="25"/>
        </w:numPr>
        <w:ind w:left="1560" w:hanging="709"/>
      </w:pPr>
      <w:r>
        <w:t>Кабельный журнал (включая спо</w:t>
      </w:r>
      <w:r w:rsidR="00A2703B">
        <w:t>собы прокладки кабельных трасс</w:t>
      </w:r>
      <w:r>
        <w:t>).</w:t>
      </w:r>
    </w:p>
    <w:p w14:paraId="3000A32A" w14:textId="77777777" w:rsidR="00507EE1" w:rsidRDefault="00E14DDE" w:rsidP="00E14DDE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E14DDE">
        <w:t xml:space="preserve">Спецификация оборудования, изделий и материалов с добавлением столбца </w:t>
      </w:r>
    </w:p>
    <w:p w14:paraId="79DA8932" w14:textId="37A0D463" w:rsidR="00E14DDE" w:rsidRPr="00E14DDE" w:rsidRDefault="00E14DDE" w:rsidP="00507EE1">
      <w:pPr>
        <w:pStyle w:val="aa"/>
        <w:tabs>
          <w:tab w:val="left" w:pos="851"/>
        </w:tabs>
        <w:ind w:left="492"/>
      </w:pPr>
      <w:r w:rsidRPr="00E14DDE">
        <w:t>с указанием номера в едином реестре российской промышленной продукции.</w:t>
      </w:r>
    </w:p>
    <w:p w14:paraId="69E8A658" w14:textId="77777777"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221A4">
        <w:t>Расчет резервного электропитания.</w:t>
      </w:r>
    </w:p>
    <w:p w14:paraId="5CFCBE93" w14:textId="77777777"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F7514">
        <w:rPr>
          <w:shd w:val="clear" w:color="auto" w:fill="FFFFFF"/>
        </w:rPr>
        <w:t>Задание на подвод электропитания.</w:t>
      </w:r>
    </w:p>
    <w:p w14:paraId="30EEABCE" w14:textId="77777777"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F7514">
        <w:rPr>
          <w:shd w:val="clear" w:color="auto" w:fill="FFFFFF"/>
        </w:rPr>
        <w:t>Задания (информационное взаимодействие, выдача сигналов управления и т.д.).</w:t>
      </w:r>
    </w:p>
    <w:p w14:paraId="5FD78F8E" w14:textId="5446887B" w:rsidR="00077757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  <w:rPr>
          <w:shd w:val="clear" w:color="auto" w:fill="FFFFFF"/>
        </w:rPr>
      </w:pPr>
      <w:r w:rsidRPr="009F7514">
        <w:rPr>
          <w:shd w:val="clear" w:color="auto" w:fill="FFFFFF"/>
        </w:rPr>
        <w:t>Приложения: задание на проектирован</w:t>
      </w:r>
      <w:r w:rsidR="00A87EB0" w:rsidRPr="009F7514">
        <w:rPr>
          <w:shd w:val="clear" w:color="auto" w:fill="FFFFFF"/>
        </w:rPr>
        <w:t xml:space="preserve">ие, лицензии, СРО, сертификаты </w:t>
      </w:r>
      <w:r w:rsidRPr="009F7514">
        <w:rPr>
          <w:shd w:val="clear" w:color="auto" w:fill="FFFFFF"/>
        </w:rPr>
        <w:t>и т.д.</w:t>
      </w:r>
    </w:p>
    <w:p w14:paraId="2A6F10DD" w14:textId="77777777" w:rsidR="00CE1989" w:rsidRPr="00AA419C" w:rsidRDefault="00CE1989" w:rsidP="00E24FB4">
      <w:pPr>
        <w:pStyle w:val="20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Сметный расчет:</w:t>
      </w:r>
    </w:p>
    <w:p w14:paraId="01E6C55B" w14:textId="07C0546E" w:rsidR="00CE1989" w:rsidRPr="00134116" w:rsidRDefault="00CE1989" w:rsidP="00CE1989">
      <w:pPr>
        <w:pStyle w:val="aa"/>
        <w:numPr>
          <w:ilvl w:val="0"/>
          <w:numId w:val="41"/>
        </w:numPr>
      </w:pPr>
      <w:r w:rsidRPr="00134116">
        <w:t xml:space="preserve"> </w:t>
      </w:r>
      <w:r>
        <w:t xml:space="preserve">Сметный расчет на </w:t>
      </w:r>
      <w:r w:rsidR="000B3355">
        <w:t>ОТС</w:t>
      </w:r>
      <w:r>
        <w:t xml:space="preserve"> </w:t>
      </w:r>
      <w:r w:rsidRPr="00134116">
        <w:t>в форматах</w:t>
      </w:r>
      <w:r w:rsidR="00A87EB0">
        <w:t>,</w:t>
      </w:r>
      <w:r w:rsidRPr="00134116">
        <w:t xml:space="preserve"> совместимых с </w:t>
      </w:r>
      <w:proofErr w:type="spellStart"/>
      <w:r w:rsidRPr="00134116">
        <w:t>word</w:t>
      </w:r>
      <w:proofErr w:type="spellEnd"/>
      <w:r w:rsidRPr="00134116">
        <w:t xml:space="preserve"> или </w:t>
      </w:r>
      <w:proofErr w:type="spellStart"/>
      <w:r w:rsidRPr="00134116">
        <w:t>excel</w:t>
      </w:r>
      <w:proofErr w:type="spellEnd"/>
      <w:r w:rsidRPr="00134116">
        <w:t>.</w:t>
      </w:r>
      <w:r w:rsidRPr="00134116">
        <w:br w:type="page"/>
      </w:r>
    </w:p>
    <w:p w14:paraId="51B550F1" w14:textId="58530B98" w:rsidR="00D773E3" w:rsidRPr="009A4A58" w:rsidRDefault="0016227E" w:rsidP="002E1F66">
      <w:pPr>
        <w:pStyle w:val="10"/>
        <w:keepLines/>
        <w:spacing w:after="0"/>
        <w:jc w:val="center"/>
        <w:rPr>
          <w:rStyle w:val="a6"/>
          <w:rFonts w:ascii="Times New Roman" w:eastAsiaTheme="majorEastAsia" w:hAnsi="Times New Roman"/>
          <w:bCs w:val="0"/>
          <w:color w:val="000000" w:themeColor="text1"/>
          <w:kern w:val="0"/>
          <w:sz w:val="24"/>
          <w:szCs w:val="24"/>
          <w:u w:val="none"/>
          <w:lang w:val="ru-RU"/>
        </w:rPr>
      </w:pPr>
      <w:hyperlink w:anchor="_top" w:history="1">
        <w:r w:rsidRPr="009A4A58">
          <w:rPr>
            <w:rStyle w:val="a6"/>
            <w:rFonts w:ascii="Times New Roman" w:eastAsiaTheme="majorEastAsia" w:hAnsi="Times New Roman"/>
            <w:bCs w:val="0"/>
            <w:color w:val="000000" w:themeColor="text1"/>
            <w:kern w:val="0"/>
            <w:sz w:val="24"/>
            <w:szCs w:val="24"/>
            <w:u w:val="none"/>
            <w:lang w:val="ru-RU"/>
          </w:rPr>
          <w:t>4. Технические требования к ОТС (ОС, КТС).</w:t>
        </w:r>
      </w:hyperlink>
    </w:p>
    <w:p w14:paraId="324BF1CE" w14:textId="794AC98A" w:rsidR="00077757" w:rsidRDefault="00077757" w:rsidP="004373B2">
      <w:pPr>
        <w:jc w:val="center"/>
      </w:pPr>
    </w:p>
    <w:tbl>
      <w:tblPr>
        <w:tblStyle w:val="a3"/>
        <w:tblW w:w="9634" w:type="dxa"/>
        <w:tblLook w:val="0420" w:firstRow="1" w:lastRow="0" w:firstColumn="0" w:lastColumn="0" w:noHBand="0" w:noVBand="1"/>
      </w:tblPr>
      <w:tblGrid>
        <w:gridCol w:w="704"/>
        <w:gridCol w:w="2126"/>
        <w:gridCol w:w="6804"/>
      </w:tblGrid>
      <w:tr w:rsidR="0016227E" w14:paraId="3FD3BFCC" w14:textId="77777777" w:rsidTr="00F22819">
        <w:tc>
          <w:tcPr>
            <w:tcW w:w="704" w:type="dxa"/>
            <w:vAlign w:val="center"/>
          </w:tcPr>
          <w:p w14:paraId="52AEC941" w14:textId="29C3B59F" w:rsidR="0016227E" w:rsidRDefault="0016227E" w:rsidP="0016227E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166B9F4D" w14:textId="3907B74B" w:rsidR="0016227E" w:rsidRDefault="0016227E" w:rsidP="0016227E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14:paraId="39CB1AE6" w14:textId="780F912F" w:rsidR="0016227E" w:rsidRDefault="0016227E" w:rsidP="0016227E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16227E" w14:paraId="07956486" w14:textId="77777777" w:rsidTr="00F22819">
        <w:tc>
          <w:tcPr>
            <w:tcW w:w="704" w:type="dxa"/>
            <w:vAlign w:val="center"/>
          </w:tcPr>
          <w:p w14:paraId="24ADBEBB" w14:textId="0841A938" w:rsidR="0016227E" w:rsidRDefault="0016227E" w:rsidP="0016227E">
            <w:pPr>
              <w:jc w:val="center"/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14:paraId="387ADF7B" w14:textId="5A05879C" w:rsidR="0016227E" w:rsidRDefault="0016227E" w:rsidP="0016227E">
            <w:pPr>
              <w:jc w:val="center"/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14:paraId="5CDC3977" w14:textId="21304357" w:rsidR="0016227E" w:rsidRDefault="0016227E" w:rsidP="0016227E">
            <w:pPr>
              <w:jc w:val="center"/>
            </w:pPr>
            <w:r w:rsidRPr="00E443A2">
              <w:rPr>
                <w:b/>
              </w:rPr>
              <w:t>3</w:t>
            </w:r>
          </w:p>
        </w:tc>
      </w:tr>
      <w:tr w:rsidR="00A64395" w14:paraId="5C5527C4" w14:textId="77777777" w:rsidTr="00F22819">
        <w:tc>
          <w:tcPr>
            <w:tcW w:w="704" w:type="dxa"/>
            <w:vAlign w:val="center"/>
          </w:tcPr>
          <w:p w14:paraId="75B773E2" w14:textId="2EC009DF" w:rsidR="00A64395" w:rsidRDefault="00A64395" w:rsidP="001622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2126" w:type="dxa"/>
            <w:vAlign w:val="center"/>
          </w:tcPr>
          <w:p w14:paraId="19E5A0A9" w14:textId="1DFBBC63" w:rsidR="00A64395" w:rsidRPr="00EF7971" w:rsidRDefault="00A64395" w:rsidP="00E24FB4">
            <w:pPr>
              <w:pStyle w:val="20"/>
              <w:rPr>
                <w:sz w:val="20"/>
                <w:szCs w:val="20"/>
              </w:rPr>
            </w:pPr>
            <w:bookmarkStart w:id="15" w:name="общ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</w:t>
            </w:r>
            <w:bookmarkEnd w:id="15"/>
          </w:p>
        </w:tc>
        <w:tc>
          <w:tcPr>
            <w:tcW w:w="6804" w:type="dxa"/>
          </w:tcPr>
          <w:p w14:paraId="79459253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4.1.1. В качестве оборудования ОТС (ОС, КТС) должна быть использована адресная (адресно-аналоговая) система.</w:t>
            </w:r>
          </w:p>
          <w:p w14:paraId="7D0B66A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4.1.2. ОТС (ОС, КТС) должна соответствовать следующим требованиям:</w:t>
            </w:r>
          </w:p>
          <w:p w14:paraId="1C141C8A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обнаруживать действия нарушителя и выдавать извещение </w:t>
            </w:r>
          </w:p>
          <w:p w14:paraId="396DC8BE" w14:textId="2E30AAC5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о несанкционированном проникновении;</w:t>
            </w:r>
          </w:p>
          <w:p w14:paraId="43BB042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выдавать извещение о неисправности при отказе технических средств ОТС (ОС, КТС);</w:t>
            </w:r>
          </w:p>
          <w:p w14:paraId="789B31EB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сохранять исправное состояние при воздействии факторов окружающей среды;</w:t>
            </w:r>
          </w:p>
          <w:p w14:paraId="74D6F7D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восстанавливать работоспособное состояние после воздействия факторов окружающей среды;</w:t>
            </w:r>
          </w:p>
          <w:p w14:paraId="75EEA32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быть устойчивой к установленным в стандартах на системы конкретного вида повреждениям какой-либо своей части и не вызывать других повреждений в системе или не приводить к косвенной опасности вне её;</w:t>
            </w:r>
          </w:p>
          <w:p w14:paraId="5EF539D3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электропитания;</w:t>
            </w:r>
          </w:p>
          <w:p w14:paraId="00B831D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C366FA">
              <w:rPr>
                <w:sz w:val="20"/>
                <w:szCs w:val="20"/>
              </w:rPr>
              <w:t>не должна выдавать ложных тревог при переключениях источников электропитания с основного на резервный и обратно;</w:t>
            </w:r>
          </w:p>
          <w:p w14:paraId="355CC4F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быть защищенной от несанкционированного доступа к управлению.</w:t>
            </w:r>
          </w:p>
          <w:p w14:paraId="42FC487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4.1.3. ОТС (ОС, КТС) в случае необходимости должна иметь возможность интегрирования с другими системами обеспечения безопасности:</w:t>
            </w:r>
          </w:p>
          <w:p w14:paraId="6374C65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система контроля и управления доступом; </w:t>
            </w:r>
          </w:p>
          <w:p w14:paraId="11E92C1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система видеонаблюдения.</w:t>
            </w:r>
          </w:p>
          <w:p w14:paraId="1D073611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4.1.4. Все охранные приборы управления, приёмно-контрольные приборы, </w:t>
            </w:r>
          </w:p>
          <w:p w14:paraId="6C481556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и исполнительные устройства должны быть объединены в общий протокол для обмена информацией о состоянии ОТС (ОС, КТС)</w:t>
            </w:r>
            <w:r>
              <w:rPr>
                <w:sz w:val="20"/>
                <w:szCs w:val="20"/>
              </w:rPr>
              <w:t xml:space="preserve"> </w:t>
            </w:r>
            <w:r w:rsidRPr="00C366FA">
              <w:rPr>
                <w:sz w:val="20"/>
                <w:szCs w:val="20"/>
              </w:rPr>
              <w:t xml:space="preserve">и передачи команд управления, а также для передачи информационных сигналов </w:t>
            </w:r>
          </w:p>
          <w:p w14:paraId="394CD182" w14:textId="019C828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в АС «КСОМБ».</w:t>
            </w:r>
          </w:p>
          <w:p w14:paraId="530E44B0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4.1.5. Информация обо всех событиях системы и подсистем должна отображаться на пульте контроля и управления и блоке выносных индикаторов.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обеспечения.</w:t>
            </w:r>
          </w:p>
          <w:p w14:paraId="656DF35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4.1.6. Специальное программное обеспечение должно иметь следующие возможности и характеристики:</w:t>
            </w:r>
          </w:p>
          <w:p w14:paraId="461C736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возможность ведения текстовой, графической и оперативной баз данных;</w:t>
            </w:r>
          </w:p>
          <w:p w14:paraId="4C83C50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возможность объединения рабочих мест в локальную вычислительную сеть;</w:t>
            </w:r>
          </w:p>
          <w:p w14:paraId="097D0A48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эргономичный пользовательский интерфейс, включающий в себя простоту, наглядность и удобство инсталляции программных средств, конфигурирования программно-аппаратного комплекса в целом, ведения </w:t>
            </w:r>
          </w:p>
          <w:p w14:paraId="19513B1B" w14:textId="4321F9E8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и пополнения текстовой, графической и звуковой баз данных.</w:t>
            </w:r>
          </w:p>
        </w:tc>
      </w:tr>
      <w:tr w:rsidR="00BA289A" w14:paraId="5628F143" w14:textId="77777777" w:rsidTr="00F22819">
        <w:tc>
          <w:tcPr>
            <w:tcW w:w="704" w:type="dxa"/>
          </w:tcPr>
          <w:p w14:paraId="0A1AF96E" w14:textId="3970F6EB" w:rsidR="00BA289A" w:rsidRDefault="00BA289A" w:rsidP="005B323D">
            <w:pPr>
              <w:jc w:val="center"/>
              <w:rPr>
                <w:sz w:val="20"/>
                <w:szCs w:val="20"/>
              </w:rPr>
            </w:pPr>
            <w:r w:rsidRPr="00BA289A"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14:paraId="47DFA004" w14:textId="6CB7C037" w:rsidR="00BA289A" w:rsidRPr="00EF7971" w:rsidRDefault="00382089" w:rsidP="00E24FB4">
            <w:pPr>
              <w:pStyle w:val="20"/>
              <w:rPr>
                <w:sz w:val="20"/>
                <w:szCs w:val="20"/>
              </w:rPr>
            </w:pPr>
            <w:r w:rsidRPr="0013398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Дополнительные технические требования</w:t>
            </w:r>
          </w:p>
        </w:tc>
        <w:tc>
          <w:tcPr>
            <w:tcW w:w="6804" w:type="dxa"/>
          </w:tcPr>
          <w:p w14:paraId="061E053F" w14:textId="7AC55381"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5B323D">
              <w:rPr>
                <w:sz w:val="20"/>
                <w:szCs w:val="20"/>
              </w:rPr>
              <w:t xml:space="preserve">4.2.1. При проектировании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B323D">
              <w:rPr>
                <w:sz w:val="20"/>
                <w:szCs w:val="20"/>
              </w:rPr>
              <w:t>в составе КСОБ ОСИ</w:t>
            </w:r>
            <w:r w:rsidRPr="00EA4994">
              <w:rPr>
                <w:sz w:val="20"/>
                <w:szCs w:val="20"/>
              </w:rPr>
              <w:t xml:space="preserve">, совместно с </w:t>
            </w:r>
            <w:r w:rsidR="001F690D" w:rsidRPr="00EA4994">
              <w:rPr>
                <w:sz w:val="20"/>
                <w:szCs w:val="20"/>
              </w:rPr>
              <w:t>системой пожарной сигнализации</w:t>
            </w:r>
            <w:r w:rsidR="00E30F58" w:rsidRPr="00EA4994">
              <w:rPr>
                <w:sz w:val="20"/>
                <w:szCs w:val="20"/>
              </w:rPr>
              <w:t xml:space="preserve"> и установкой автоматического пожаротушения</w:t>
            </w:r>
            <w:r w:rsidRPr="00EA4994">
              <w:rPr>
                <w:sz w:val="20"/>
                <w:szCs w:val="20"/>
              </w:rPr>
              <w:t xml:space="preserve"> </w:t>
            </w:r>
            <w:r w:rsidR="004B4F05" w:rsidRPr="00EA4994">
              <w:rPr>
                <w:sz w:val="20"/>
                <w:szCs w:val="20"/>
              </w:rPr>
              <w:t>рекомендуется</w:t>
            </w:r>
            <w:r w:rsidRPr="00EA4994">
              <w:rPr>
                <w:sz w:val="20"/>
                <w:szCs w:val="20"/>
              </w:rPr>
              <w:t xml:space="preserve"> предусматривать интеграцию составляющих систем безопасности в ИСБ</w:t>
            </w:r>
            <w:r w:rsidR="004B4F05" w:rsidRPr="00EA4994">
              <w:rPr>
                <w:sz w:val="20"/>
                <w:szCs w:val="20"/>
              </w:rPr>
              <w:t xml:space="preserve"> </w:t>
            </w:r>
            <w:r w:rsidRPr="00EA4994">
              <w:rPr>
                <w:sz w:val="20"/>
                <w:szCs w:val="20"/>
              </w:rPr>
              <w:t>на базе оборудования одной товарной марки (производителя / разработчика).</w:t>
            </w:r>
          </w:p>
          <w:p w14:paraId="48BBF31C" w14:textId="77777777"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>4.2.2.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14:paraId="6D6A5858" w14:textId="13681C4A"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 xml:space="preserve">4.2.3. В </w:t>
            </w:r>
            <w:r w:rsidR="004B4F05" w:rsidRPr="00EA4994">
              <w:rPr>
                <w:sz w:val="20"/>
                <w:szCs w:val="20"/>
              </w:rPr>
              <w:t>целях оптимизации, автоматизации и визуализации</w:t>
            </w:r>
            <w:r w:rsidRPr="00EA4994">
              <w:rPr>
                <w:sz w:val="20"/>
                <w:szCs w:val="20"/>
              </w:rPr>
              <w:t xml:space="preserve"> ИСБ следует использовать АРМ.</w:t>
            </w:r>
          </w:p>
          <w:p w14:paraId="690A95FD" w14:textId="632EACB0" w:rsidR="00BA289A" w:rsidRPr="00C366FA" w:rsidRDefault="005B323D" w:rsidP="004B4F05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 xml:space="preserve">4.2.4. АРМ необходимо использовать для </w:t>
            </w:r>
            <w:r w:rsidR="004B4F05" w:rsidRPr="00EA4994">
              <w:rPr>
                <w:sz w:val="20"/>
                <w:szCs w:val="20"/>
              </w:rPr>
              <w:t xml:space="preserve">следующих </w:t>
            </w:r>
            <w:r w:rsidRPr="00EA4994">
              <w:rPr>
                <w:sz w:val="20"/>
                <w:szCs w:val="20"/>
              </w:rPr>
              <w:t>ОСИ</w:t>
            </w:r>
            <w:r w:rsidR="004B4F05" w:rsidRPr="00EA4994">
              <w:rPr>
                <w:sz w:val="20"/>
                <w:szCs w:val="20"/>
              </w:rPr>
              <w:t xml:space="preserve">: </w:t>
            </w:r>
            <w:r w:rsidRPr="00EA4994">
              <w:rPr>
                <w:sz w:val="20"/>
                <w:szCs w:val="20"/>
              </w:rPr>
              <w:t>образовательные</w:t>
            </w:r>
            <w:r w:rsidRPr="005B323D">
              <w:rPr>
                <w:sz w:val="20"/>
                <w:szCs w:val="20"/>
              </w:rPr>
              <w:t xml:space="preserve"> учреждения, учреждения здравоохранения, учреждения культуры и искусства, учреждения физкультуры и спорта, учре</w:t>
            </w:r>
            <w:r w:rsidR="004B4F05">
              <w:rPr>
                <w:sz w:val="20"/>
                <w:szCs w:val="20"/>
              </w:rPr>
              <w:t>ждения социального обслуживания</w:t>
            </w:r>
            <w:r w:rsidRPr="005B323D">
              <w:rPr>
                <w:sz w:val="20"/>
                <w:szCs w:val="20"/>
              </w:rPr>
              <w:t>.</w:t>
            </w:r>
          </w:p>
        </w:tc>
      </w:tr>
    </w:tbl>
    <w:p w14:paraId="608AD0A0" w14:textId="77777777" w:rsidR="002E1F66" w:rsidRDefault="002E1F66">
      <w:r>
        <w:br w:type="page"/>
      </w:r>
    </w:p>
    <w:tbl>
      <w:tblPr>
        <w:tblStyle w:val="a3"/>
        <w:tblW w:w="9634" w:type="dxa"/>
        <w:tblLook w:val="0420" w:firstRow="1" w:lastRow="0" w:firstColumn="0" w:lastColumn="0" w:noHBand="0" w:noVBand="1"/>
      </w:tblPr>
      <w:tblGrid>
        <w:gridCol w:w="704"/>
        <w:gridCol w:w="2126"/>
        <w:gridCol w:w="6804"/>
      </w:tblGrid>
      <w:tr w:rsidR="00AA419C" w14:paraId="6EC59BD4" w14:textId="77777777" w:rsidTr="0097417F">
        <w:tc>
          <w:tcPr>
            <w:tcW w:w="704" w:type="dxa"/>
          </w:tcPr>
          <w:p w14:paraId="72EA12E3" w14:textId="674F194F" w:rsidR="00AA419C" w:rsidRPr="00AA419C" w:rsidRDefault="00AA419C" w:rsidP="00AA419C">
            <w:pPr>
              <w:jc w:val="center"/>
              <w:rPr>
                <w:b/>
                <w:sz w:val="20"/>
                <w:szCs w:val="20"/>
              </w:rPr>
            </w:pPr>
            <w:r w:rsidRPr="00AA419C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</w:tcPr>
          <w:p w14:paraId="18E37D10" w14:textId="094FD3C8" w:rsidR="00AA419C" w:rsidRPr="00AA419C" w:rsidRDefault="00AA419C" w:rsidP="00AA419C">
            <w:pPr>
              <w:jc w:val="center"/>
              <w:rPr>
                <w:rStyle w:val="a6"/>
                <w:b/>
                <w:color w:val="000000" w:themeColor="text1"/>
                <w:u w:val="none"/>
              </w:rPr>
            </w:pPr>
            <w:r w:rsidRPr="00AA419C">
              <w:rPr>
                <w:b/>
              </w:rPr>
              <w:t>2</w:t>
            </w:r>
          </w:p>
        </w:tc>
        <w:tc>
          <w:tcPr>
            <w:tcW w:w="6804" w:type="dxa"/>
          </w:tcPr>
          <w:p w14:paraId="6A41862F" w14:textId="567C498A" w:rsidR="00AA419C" w:rsidRPr="00AA419C" w:rsidRDefault="00AA419C" w:rsidP="00AA419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A419C">
              <w:rPr>
                <w:b/>
              </w:rPr>
              <w:t>3</w:t>
            </w:r>
          </w:p>
        </w:tc>
      </w:tr>
      <w:tr w:rsidR="000C37D9" w14:paraId="0D055528" w14:textId="77777777" w:rsidTr="00F22819">
        <w:tc>
          <w:tcPr>
            <w:tcW w:w="704" w:type="dxa"/>
            <w:vAlign w:val="center"/>
          </w:tcPr>
          <w:p w14:paraId="4E36BD1D" w14:textId="3FA18FCD" w:rsidR="000C37D9" w:rsidRPr="00E443A2" w:rsidRDefault="000C37D9" w:rsidP="005B323D">
            <w:pPr>
              <w:jc w:val="center"/>
              <w:rPr>
                <w:b/>
              </w:rPr>
            </w:pPr>
            <w:r w:rsidRPr="000C37D9"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14:paraId="2501D754" w14:textId="62AFE866" w:rsidR="000C37D9" w:rsidRPr="00EF7971" w:rsidRDefault="000C37D9" w:rsidP="00E24FB4">
            <w:pPr>
              <w:pStyle w:val="20"/>
              <w:rPr>
                <w:b/>
                <w:sz w:val="20"/>
                <w:szCs w:val="20"/>
              </w:rPr>
            </w:pPr>
            <w:bookmarkStart w:id="16" w:name="Техн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Технические требования</w:t>
            </w:r>
            <w:bookmarkEnd w:id="16"/>
          </w:p>
        </w:tc>
        <w:tc>
          <w:tcPr>
            <w:tcW w:w="6804" w:type="dxa"/>
            <w:vAlign w:val="center"/>
          </w:tcPr>
          <w:p w14:paraId="3A2083ED" w14:textId="77777777" w:rsidR="00507EE1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1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. Средства обнаружения проникновения (охранные извещатели) должны обнаруживать несанкционированное проникновение и/или действия нарушителя с целью проникновения в зону обнаружения. </w:t>
            </w:r>
          </w:p>
          <w:p w14:paraId="1B5A1B7F" w14:textId="77777777" w:rsidR="00507EE1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При обнаружении извещатель должен выдавать тревожный сигнал </w:t>
            </w:r>
          </w:p>
          <w:p w14:paraId="6CAF711C" w14:textId="41956540" w:rsid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по проводному или беспроводному каналу связи.</w:t>
            </w:r>
          </w:p>
          <w:p w14:paraId="498B4EA7" w14:textId="4089F6E9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2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>. Охранные извещатели должны иметь защиту</w:t>
            </w:r>
            <w:r w:rsidR="004B4F0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от несанкционированных действий. </w:t>
            </w:r>
          </w:p>
          <w:p w14:paraId="005538E9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Охранные извещатели должны иметь следующие функциональные характеристики: вид зоны обнаружения (точечная, линейная, поверхностная, объёмная, комбинированная), размеры зоны обнаружения, чувствительность, помехоустойчивость, вероятность обнаружения.</w:t>
            </w:r>
          </w:p>
          <w:p w14:paraId="6074E6C2" w14:textId="7B656203" w:rsidR="00BA289A" w:rsidRPr="00A92B42" w:rsidRDefault="00A92B42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92B42">
              <w:rPr>
                <w:bCs/>
                <w:color w:val="000000" w:themeColor="text1"/>
                <w:sz w:val="20"/>
                <w:szCs w:val="20"/>
              </w:rPr>
              <w:t xml:space="preserve">4.3.3. </w:t>
            </w:r>
            <w:r w:rsidR="00BA289A" w:rsidRPr="00A92B42">
              <w:rPr>
                <w:bCs/>
                <w:color w:val="000000" w:themeColor="text1"/>
                <w:sz w:val="20"/>
                <w:szCs w:val="20"/>
              </w:rPr>
              <w:t>Типы используемых извещателей:</w:t>
            </w:r>
          </w:p>
          <w:p w14:paraId="7FC58F71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- извещатель охранный объёмный – устанавливается в помещениях напротив входа, служит для обнаружения движения в защищаемом помещении;</w:t>
            </w:r>
          </w:p>
          <w:p w14:paraId="591CF103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- извещатель охранный оптико-электронный поверхностный - предназначен для регистрации проникновения через дверные и оконные проёмы, коридоры, лестницы, помещения;</w:t>
            </w:r>
          </w:p>
          <w:p w14:paraId="365D647A" w14:textId="77777777" w:rsidR="00507EE1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извещатель охранный вибрационный поверхностный предназначен </w:t>
            </w:r>
          </w:p>
          <w:p w14:paraId="4656EFCF" w14:textId="0443C15B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для обнаружения попытки преднамеренного разрушения (взлома) бетонных стен, перекрытий и кирпичных стен;</w:t>
            </w:r>
          </w:p>
          <w:p w14:paraId="103AAB5F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- извещатель охранный магнитоконтактный предназначен для охраны оконных и дверных проёмов;</w:t>
            </w:r>
          </w:p>
          <w:p w14:paraId="60454670" w14:textId="6B2DE01C" w:rsid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извещатель охранный звуковой (извещатель </w:t>
            </w:r>
            <w:r w:rsidR="00507EE1" w:rsidRPr="00BA289A">
              <w:rPr>
                <w:bCs/>
                <w:color w:val="000000" w:themeColor="text1"/>
                <w:sz w:val="20"/>
                <w:szCs w:val="20"/>
              </w:rPr>
              <w:t>акустический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>) – предназначен для обнаружения разрушения стёкол.</w:t>
            </w:r>
          </w:p>
          <w:p w14:paraId="75623EDD" w14:textId="77777777" w:rsidR="00047F72" w:rsidRDefault="00ED16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4.3.4. </w:t>
            </w:r>
            <w:r w:rsidRPr="00ED169A">
              <w:rPr>
                <w:bCs/>
                <w:color w:val="000000" w:themeColor="text1"/>
                <w:sz w:val="20"/>
                <w:szCs w:val="20"/>
              </w:rPr>
              <w:t xml:space="preserve">Одновременное применение магнитоконтактных извещателей </w:t>
            </w:r>
          </w:p>
          <w:p w14:paraId="0373CE08" w14:textId="430D6ED8" w:rsidR="00ED169A" w:rsidRPr="000C37D9" w:rsidRDefault="00ED16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ED169A">
              <w:rPr>
                <w:bCs/>
                <w:color w:val="000000" w:themeColor="text1"/>
                <w:sz w:val="20"/>
                <w:szCs w:val="20"/>
              </w:rPr>
              <w:t>в системе охранной сигнализации и СКУД не допускается.</w:t>
            </w:r>
          </w:p>
          <w:p w14:paraId="7A0DD67E" w14:textId="59D40466" w:rsidR="000C37D9" w:rsidRP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ED169A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Электропроводка ОТС (ОС, КТС), в том числе линии слаботочных систем (шлейфы сигнализации, кольцевые линии связи, питания, управления и п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 xml:space="preserve">р.), </w:t>
            </w:r>
            <w:r w:rsidR="004B4F05" w:rsidRPr="00EA4994">
              <w:rPr>
                <w:bCs/>
                <w:color w:val="000000" w:themeColor="text1"/>
                <w:sz w:val="20"/>
                <w:szCs w:val="20"/>
              </w:rPr>
              <w:t>рекомендуется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 xml:space="preserve"> выполнять огнестойкими, не распространяющими горени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е кабельными изделиями с низким </w:t>
            </w:r>
            <w:proofErr w:type="spellStart"/>
            <w:r w:rsidRPr="000C37D9">
              <w:rPr>
                <w:bCs/>
                <w:color w:val="000000" w:themeColor="text1"/>
                <w:sz w:val="20"/>
                <w:szCs w:val="20"/>
              </w:rPr>
              <w:t>дымо</w:t>
            </w:r>
            <w:proofErr w:type="spellEnd"/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 и газовыделением, в соответствии с требованиями ГОСТ 31565-2012, СП 6.13130 и иной профильной НТД. Работоспособность электропроводок ОТС (ОС, КТС) в условиях пожара обеспечивается выбором типа исполнения кабельных изделий и способом их прокладки в соответствии с требованиями ГОСТ 31565-2012, СП 6.13130 и иной профильной НТД. Способ прокладки и выбор кабельных изделий осуществляется в соответствии с требованиями СП 6.13130 и иной профильной НТД.</w:t>
            </w:r>
          </w:p>
          <w:p w14:paraId="7FEAA897" w14:textId="41B6C0FD" w:rsidR="000C37D9" w:rsidRP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ED169A">
              <w:rPr>
                <w:bCs/>
                <w:color w:val="000000" w:themeColor="text1"/>
                <w:sz w:val="20"/>
                <w:szCs w:val="20"/>
              </w:rPr>
              <w:t>6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Приёмно-контрольное оборудование ОТС (ОС, КТС) должно размещаться в местах, определенных проектными решениями.</w:t>
            </w:r>
          </w:p>
          <w:p w14:paraId="68529CC4" w14:textId="0D98252C" w:rsidR="000C37D9" w:rsidRP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ED169A">
              <w:rPr>
                <w:bCs/>
                <w:color w:val="000000" w:themeColor="text1"/>
                <w:sz w:val="20"/>
                <w:szCs w:val="20"/>
              </w:rPr>
              <w:t>7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При наличии в ОСИ помещений подлежащих обязательной охране вневедомственными войсками Росгвардии РФ (помещения для хранения наркотических и психотропных средств и т.п.) допускается в ОТС (ОС, КТС) ОСИ вывод дублирующих сигналов от систем охранно-тревожной сигнализации смонтированных в помещениях подлежащих обязательной охране вневедомственными войсками Росгвардии РФ.</w:t>
            </w:r>
          </w:p>
          <w:p w14:paraId="52AE8A88" w14:textId="7D5A425D" w:rsidR="000C37D9" w:rsidRP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ED169A">
              <w:rPr>
                <w:bCs/>
                <w:color w:val="000000" w:themeColor="text1"/>
                <w:sz w:val="20"/>
                <w:szCs w:val="20"/>
              </w:rPr>
              <w:t>8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Проектирование и монтаж ОТС (ОС, КТС)  в помещениях подлежащих обязательной охране вневедомственными войсками Росгвардии РФ осуществляется на основании технических условий выданных вневедомственной охраной Росгвардии РФ с учетом требований настоящих технических условий.</w:t>
            </w:r>
          </w:p>
        </w:tc>
      </w:tr>
    </w:tbl>
    <w:p w14:paraId="01866BE1" w14:textId="77777777" w:rsidR="000C37D9" w:rsidRDefault="000C37D9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64395" w14:paraId="213EA482" w14:textId="77777777" w:rsidTr="00A64395">
        <w:tc>
          <w:tcPr>
            <w:tcW w:w="704" w:type="dxa"/>
            <w:vAlign w:val="center"/>
          </w:tcPr>
          <w:p w14:paraId="2823CCBD" w14:textId="6ED87827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14:paraId="007231CD" w14:textId="4F075929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14:paraId="37ED2F5C" w14:textId="67F45468" w:rsidR="00A64395" w:rsidRPr="00A03C5B" w:rsidRDefault="00A64395" w:rsidP="00A64395">
            <w:pPr>
              <w:pStyle w:val="aa"/>
              <w:ind w:left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443A2">
              <w:rPr>
                <w:b/>
              </w:rPr>
              <w:t>3</w:t>
            </w:r>
          </w:p>
        </w:tc>
      </w:tr>
      <w:tr w:rsidR="0016227E" w14:paraId="4476B971" w14:textId="77777777" w:rsidTr="0016227E">
        <w:tc>
          <w:tcPr>
            <w:tcW w:w="704" w:type="dxa"/>
            <w:vAlign w:val="center"/>
          </w:tcPr>
          <w:p w14:paraId="1F59DCBB" w14:textId="1219F0CB" w:rsidR="0016227E" w:rsidRDefault="0016227E" w:rsidP="005B3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  <w:vAlign w:val="center"/>
          </w:tcPr>
          <w:p w14:paraId="5575AACE" w14:textId="4042286E" w:rsidR="0016227E" w:rsidRPr="00EF7971" w:rsidRDefault="0016227E" w:rsidP="00A92B42">
            <w:pPr>
              <w:pStyle w:val="20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bookmarkStart w:id="17" w:name="требоОС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</w:t>
            </w:r>
            <w:r w:rsidR="00A92B42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я по организации ОС</w:t>
            </w:r>
            <w:bookmarkEnd w:id="17"/>
          </w:p>
        </w:tc>
        <w:tc>
          <w:tcPr>
            <w:tcW w:w="6804" w:type="dxa"/>
          </w:tcPr>
          <w:p w14:paraId="1466C294" w14:textId="4E9B05CE"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03C5B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1.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Все помещения первого этажа с оконными проёмами и помещения второго этажа с оконными проёмами, в которые возможно проникновение снаружи с ближайших построек (пристройки и пр.) должны быть защищены извещателями охранными объёмными, извещателями магнитоконтактными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и извещателями аккустическими. Объёмными и поверхностными извещателями оборудуются все коридоры, лестничные клетки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и рекреационные помещения.</w:t>
            </w:r>
          </w:p>
          <w:p w14:paraId="454369DA" w14:textId="380733CD"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.2.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Особые помещения (кассы, помещения, предназначенные для хранения ценностей и т.п.) должны быть защищены двумя рубежами охраны. Первый рубеж охраны должен быть организован из извещателей охранных магнитоконтактных и извещателей охранных вибрационных поверхностных. Второй рубеж охраны должен быть организован из извещателей охранных объёмных и извещателей охранных оптико-электронных поверхностных.</w:t>
            </w:r>
          </w:p>
          <w:p w14:paraId="4640B1FA" w14:textId="49CD5509"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.3.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Основные, запасные и эвакуационные выходы должны быть защищены магнитоконтакными извещателями и извещателями охранными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оптико-электронными поверхностными.</w:t>
            </w:r>
          </w:p>
          <w:p w14:paraId="3AF89F3C" w14:textId="73A06AD4" w:rsidR="0016227E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03C5B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.4. Входы в подвальные помещения и на чердак (технический этаж), входы в помещения ГРЩ, водомерных узлов и узлов учёта тепловой энергии, вентиляционные и другие технические помещения, где уставлены средства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и системы жизнеобеспечения здания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t xml:space="preserve"> должны быть </w:t>
            </w:r>
            <w:r w:rsidR="00E05237" w:rsidRPr="00A03C5B">
              <w:rPr>
                <w:bCs/>
                <w:color w:val="000000" w:themeColor="text1"/>
                <w:sz w:val="20"/>
                <w:szCs w:val="20"/>
              </w:rPr>
              <w:t>защищены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t xml:space="preserve"> магнитоконтактными извещателями.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При этом должно обеспечиваться также блокирование средствами охранной сигнализации выходов вентиляционных коробов и решёток, выходящих за пределы периметра объекта.</w:t>
            </w:r>
          </w:p>
          <w:p w14:paraId="1E267582" w14:textId="7686AC8A" w:rsidR="0016227E" w:rsidRPr="00C366FA" w:rsidRDefault="0016227E" w:rsidP="00047F72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.5. При оборудовании помещений зданий / территорий необходимо учитывать требования </w:t>
            </w:r>
            <w:r w:rsidRPr="00316131">
              <w:rPr>
                <w:bCs/>
                <w:color w:val="000000" w:themeColor="text1"/>
                <w:sz w:val="20"/>
                <w:szCs w:val="20"/>
              </w:rPr>
              <w:t xml:space="preserve">ПП РФ № 272, ПП РФ № 1006, ПП РФ №8, </w:t>
            </w:r>
            <w:r w:rsidRPr="00316131">
              <w:rPr>
                <w:bCs/>
                <w:color w:val="000000" w:themeColor="text1"/>
                <w:sz w:val="20"/>
                <w:szCs w:val="20"/>
              </w:rPr>
              <w:br/>
              <w:t>ПП РФ № 410, ГОСТ Р 71917-2024.</w:t>
            </w:r>
          </w:p>
        </w:tc>
      </w:tr>
      <w:tr w:rsidR="005B323D" w14:paraId="5BAC404A" w14:textId="77777777" w:rsidTr="0016227E">
        <w:tc>
          <w:tcPr>
            <w:tcW w:w="704" w:type="dxa"/>
            <w:vAlign w:val="center"/>
          </w:tcPr>
          <w:p w14:paraId="36233BC7" w14:textId="51BF1DD5" w:rsidR="005B323D" w:rsidRDefault="005B323D" w:rsidP="005B323D">
            <w:pPr>
              <w:jc w:val="center"/>
              <w:rPr>
                <w:sz w:val="20"/>
                <w:szCs w:val="20"/>
              </w:rPr>
            </w:pPr>
            <w:r w:rsidRPr="005B323D">
              <w:rPr>
                <w:sz w:val="20"/>
                <w:szCs w:val="20"/>
              </w:rPr>
              <w:t>4.5</w:t>
            </w:r>
          </w:p>
        </w:tc>
        <w:tc>
          <w:tcPr>
            <w:tcW w:w="2126" w:type="dxa"/>
            <w:vAlign w:val="center"/>
          </w:tcPr>
          <w:p w14:paraId="00B90149" w14:textId="705868CD" w:rsidR="005B323D" w:rsidRPr="00EF7971" w:rsidRDefault="005B323D" w:rsidP="00E24FB4">
            <w:pPr>
              <w:pStyle w:val="20"/>
              <w:rPr>
                <w:sz w:val="20"/>
                <w:szCs w:val="20"/>
              </w:rPr>
            </w:pPr>
            <w:bookmarkStart w:id="18" w:name="электропитание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Электропитание и заземление</w:t>
            </w:r>
            <w:bookmarkEnd w:id="18"/>
          </w:p>
        </w:tc>
        <w:tc>
          <w:tcPr>
            <w:tcW w:w="6804" w:type="dxa"/>
          </w:tcPr>
          <w:p w14:paraId="44F9184E" w14:textId="6D5EDA02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.1. Документацией предусмотреть подключение системы ОТС (ОС, КТС) к существующей системе электропитания и заземления здания 220В. В точке подключения к сети электропитания предусмотреть установку автоматического выключателя необходимого номинала. Подключение системы ОТС (ОС, КТС) к существующей системе электропитания </w:t>
            </w:r>
            <w:r w:rsidR="004B4F05" w:rsidRPr="00EA4994">
              <w:rPr>
                <w:bCs/>
                <w:color w:val="000000" w:themeColor="text1"/>
                <w:sz w:val="20"/>
                <w:szCs w:val="20"/>
              </w:rPr>
              <w:t xml:space="preserve">рекомендуется 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>выполнить огнестойкими, не распространяющими горение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 кабельными изделиями в соответствии с требованиями СП 6.13130 и иной профильной НТД. 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60A5C36C" w14:textId="77777777" w:rsidR="00047F72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2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Основное электропитание ОТС (ОС, КТС) должно осуществляться </w:t>
            </w:r>
          </w:p>
          <w:p w14:paraId="23264506" w14:textId="267E91A2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от сети переменного тока частотой 50 Гц номинальным напряжением 220 В.</w:t>
            </w:r>
          </w:p>
          <w:p w14:paraId="0E32C51C" w14:textId="61AEE634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 Электропитание ОТС (ОС, КТС) должно быть бесперебойным</w:t>
            </w:r>
            <w:r w:rsidR="004B4F0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и обеспечивать автоматический переход на электропитание от автономного источника при пропадании сетевого электропитания. В соответствии с требованиями ПП РФ № 272,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"Тревога". При переходе на резервное электропитание должны выдаваться соответствующие сигналы в звуковой и световой формах.</w:t>
            </w:r>
          </w:p>
          <w:p w14:paraId="03C43C0B" w14:textId="77777777" w:rsidR="00047F72" w:rsidRDefault="003C2A36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4.5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>4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 xml:space="preserve">. В качестве автономного источника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ОТС (ОС, КТС) на объекте защиты. Расчет емкости АКБ для функционирования ОТС (ОС, КТС) </w:t>
            </w:r>
          </w:p>
          <w:p w14:paraId="4CC0730D" w14:textId="60A3B784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при прекращении электроснабжения от электросети должен быть выполнен в соответствии с приложением А СП 6.13130.</w:t>
            </w:r>
          </w:p>
          <w:p w14:paraId="0E0A9630" w14:textId="63A95DD4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 При использовании в качестве источника резервного питания аккумуляторных батарей должен выполняться их автоматический заряд.</w:t>
            </w:r>
          </w:p>
          <w:p w14:paraId="32DCE098" w14:textId="77777777" w:rsidR="00047F72" w:rsidRDefault="003C2A36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4.5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>6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 xml:space="preserve">. При использовании в составе ОТС (ОС, КТС) АРМ, предусмотреть </w:t>
            </w:r>
          </w:p>
          <w:p w14:paraId="47306875" w14:textId="318E1588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для АРМ источник бесперебойного питания с временем работы не менее 10 минут.</w:t>
            </w:r>
          </w:p>
          <w:p w14:paraId="63E58985" w14:textId="77777777" w:rsidR="00047F72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7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Заземление электроприемников ОТС (ОС, КТС) выполнить </w:t>
            </w:r>
          </w:p>
          <w:p w14:paraId="547305A4" w14:textId="72D15638" w:rsidR="005B323D" w:rsidRPr="00A03C5B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в соответствии с требованиями ГОСТ Р 70303-2022 и СП 76.13330.2016.</w:t>
            </w:r>
          </w:p>
        </w:tc>
      </w:tr>
    </w:tbl>
    <w:p w14:paraId="03EE9746" w14:textId="77777777" w:rsidR="00B24A96" w:rsidRDefault="00B24A96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5B323D" w14:paraId="4AB2F557" w14:textId="77777777" w:rsidTr="00F22819">
        <w:tc>
          <w:tcPr>
            <w:tcW w:w="704" w:type="dxa"/>
          </w:tcPr>
          <w:p w14:paraId="167203A0" w14:textId="1A03261B" w:rsidR="005B323D" w:rsidRPr="005B323D" w:rsidRDefault="005B323D" w:rsidP="005B323D">
            <w:pPr>
              <w:jc w:val="center"/>
              <w:rPr>
                <w:b/>
              </w:rPr>
            </w:pPr>
            <w:r w:rsidRPr="005B323D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</w:tcPr>
          <w:p w14:paraId="2F01D29D" w14:textId="05D99754" w:rsidR="005B323D" w:rsidRPr="005B323D" w:rsidRDefault="005B323D" w:rsidP="005B323D">
            <w:pPr>
              <w:jc w:val="center"/>
              <w:rPr>
                <w:b/>
              </w:rPr>
            </w:pPr>
            <w:r w:rsidRPr="005B323D">
              <w:rPr>
                <w:b/>
              </w:rPr>
              <w:t>2</w:t>
            </w:r>
          </w:p>
        </w:tc>
        <w:tc>
          <w:tcPr>
            <w:tcW w:w="6804" w:type="dxa"/>
          </w:tcPr>
          <w:p w14:paraId="73F9A16E" w14:textId="078F29DE" w:rsidR="005B323D" w:rsidRPr="005B323D" w:rsidRDefault="005B323D" w:rsidP="005B323D">
            <w:pPr>
              <w:ind w:left="33"/>
              <w:jc w:val="center"/>
              <w:rPr>
                <w:b/>
              </w:rPr>
            </w:pPr>
            <w:r w:rsidRPr="005B323D">
              <w:rPr>
                <w:b/>
              </w:rPr>
              <w:t>3</w:t>
            </w:r>
          </w:p>
        </w:tc>
      </w:tr>
      <w:tr w:rsidR="00382DE3" w14:paraId="79BDC27D" w14:textId="77777777" w:rsidTr="0016227E">
        <w:tc>
          <w:tcPr>
            <w:tcW w:w="704" w:type="dxa"/>
            <w:vAlign w:val="center"/>
          </w:tcPr>
          <w:p w14:paraId="6F40916D" w14:textId="159F12C7" w:rsidR="00382DE3" w:rsidRDefault="00382DE3" w:rsidP="005B3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6</w:t>
            </w:r>
          </w:p>
        </w:tc>
        <w:tc>
          <w:tcPr>
            <w:tcW w:w="2126" w:type="dxa"/>
            <w:vAlign w:val="center"/>
          </w:tcPr>
          <w:p w14:paraId="1B17FAA3" w14:textId="76397396" w:rsidR="00382DE3" w:rsidRPr="00EF7971" w:rsidRDefault="00382DE3" w:rsidP="00E24FB4">
            <w:pPr>
              <w:pStyle w:val="20"/>
              <w:rPr>
                <w:color w:val="000000" w:themeColor="text1"/>
                <w:sz w:val="20"/>
                <w:szCs w:val="20"/>
              </w:rPr>
            </w:pPr>
            <w:bookmarkStart w:id="19" w:name="особ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Особые требования</w:t>
            </w:r>
            <w:bookmarkEnd w:id="19"/>
          </w:p>
        </w:tc>
        <w:tc>
          <w:tcPr>
            <w:tcW w:w="6804" w:type="dxa"/>
          </w:tcPr>
          <w:p w14:paraId="7B44F703" w14:textId="7B28CD2C" w:rsidR="00382DE3" w:rsidRPr="0029417A" w:rsidRDefault="00E3751C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 </w:t>
            </w:r>
            <w:r w:rsidR="00382DE3" w:rsidRPr="0029417A">
              <w:rPr>
                <w:sz w:val="20"/>
                <w:szCs w:val="20"/>
              </w:rPr>
              <w:t xml:space="preserve">Предусмотреть проектом </w:t>
            </w:r>
            <w:r w:rsidR="008D14D0">
              <w:rPr>
                <w:sz w:val="20"/>
                <w:szCs w:val="20"/>
              </w:rPr>
              <w:t>возможность</w:t>
            </w:r>
            <w:r w:rsidR="00382DE3" w:rsidRPr="0029417A">
              <w:rPr>
                <w:sz w:val="20"/>
                <w:szCs w:val="20"/>
              </w:rPr>
              <w:t xml:space="preserve"> передачи </w:t>
            </w:r>
            <w:r w:rsidR="00382DE3" w:rsidRPr="0029417A">
              <w:rPr>
                <w:bCs/>
                <w:sz w:val="20"/>
                <w:szCs w:val="20"/>
              </w:rPr>
              <w:t>информацион</w:t>
            </w:r>
            <w:r w:rsidR="00382DE3">
              <w:rPr>
                <w:bCs/>
                <w:sz w:val="20"/>
                <w:szCs w:val="20"/>
              </w:rPr>
              <w:t xml:space="preserve">ных сигналов </w:t>
            </w:r>
            <w:r w:rsidR="00382DE3" w:rsidRPr="0029417A">
              <w:rPr>
                <w:sz w:val="20"/>
                <w:szCs w:val="20"/>
              </w:rPr>
              <w:t>в АС «КСОМБ»</w:t>
            </w:r>
            <w:r w:rsidR="00382DE3">
              <w:rPr>
                <w:sz w:val="20"/>
                <w:szCs w:val="20"/>
              </w:rPr>
              <w:t>, в том числе:</w:t>
            </w:r>
          </w:p>
          <w:p w14:paraId="67B0C5E5" w14:textId="41D510A7" w:rsidR="00382DE3" w:rsidRPr="0029417A" w:rsidRDefault="00E3751C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1.1. </w:t>
            </w:r>
            <w:r w:rsidR="00382DE3" w:rsidRPr="0029417A">
              <w:rPr>
                <w:sz w:val="20"/>
                <w:szCs w:val="20"/>
              </w:rPr>
              <w:t>В качестве основного канала к АС «КСОМБ» предусмотреть использование каналов волоконно-оптических линий связи (ВОЛС) Единой мультисервисной</w:t>
            </w:r>
            <w:r w:rsidR="00945960">
              <w:rPr>
                <w:sz w:val="20"/>
                <w:szCs w:val="20"/>
              </w:rPr>
              <w:t xml:space="preserve"> </w:t>
            </w:r>
            <w:r w:rsidR="00382DE3" w:rsidRPr="0029417A">
              <w:rPr>
                <w:sz w:val="20"/>
                <w:szCs w:val="20"/>
              </w:rPr>
              <w:t xml:space="preserve">телекоммуникационной сети (ЕМТС) при её наличии на объекте, в качестве резервного канала предусматривается использование </w:t>
            </w:r>
            <w:r w:rsidR="00382DE3" w:rsidRPr="0029417A">
              <w:rPr>
                <w:sz w:val="20"/>
                <w:szCs w:val="20"/>
                <w:lang w:val="en-US"/>
              </w:rPr>
              <w:t>GSM</w:t>
            </w:r>
            <w:r w:rsidR="00382DE3" w:rsidRPr="0029417A">
              <w:rPr>
                <w:sz w:val="20"/>
                <w:szCs w:val="20"/>
              </w:rPr>
              <w:t xml:space="preserve">, </w:t>
            </w:r>
            <w:r w:rsidR="00382DE3" w:rsidRPr="0029417A">
              <w:rPr>
                <w:sz w:val="20"/>
                <w:szCs w:val="20"/>
                <w:lang w:val="en-US"/>
              </w:rPr>
              <w:t>CDMA</w:t>
            </w:r>
            <w:r w:rsidR="00382DE3" w:rsidRPr="0029417A">
              <w:rPr>
                <w:sz w:val="20"/>
                <w:szCs w:val="20"/>
              </w:rPr>
              <w:t xml:space="preserve">, </w:t>
            </w:r>
            <w:r w:rsidR="00382DE3" w:rsidRPr="0029417A">
              <w:rPr>
                <w:sz w:val="20"/>
                <w:szCs w:val="20"/>
                <w:lang w:val="en-US"/>
              </w:rPr>
              <w:t>WIMAX</w:t>
            </w:r>
            <w:r>
              <w:rPr>
                <w:sz w:val="20"/>
                <w:szCs w:val="20"/>
              </w:rPr>
              <w:t xml:space="preserve"> каналов.</w:t>
            </w:r>
          </w:p>
          <w:p w14:paraId="03A4CAA5" w14:textId="244A480E" w:rsidR="00382DE3" w:rsidRPr="0029417A" w:rsidRDefault="00E3751C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1.2. </w:t>
            </w:r>
            <w:r w:rsidR="00382DE3" w:rsidRPr="0029417A">
              <w:rPr>
                <w:sz w:val="20"/>
                <w:szCs w:val="20"/>
              </w:rPr>
              <w:t>Технические условия на подключение объекта к точке присутствия ЕМТС запросить в Комитете по информатизации и связи</w:t>
            </w:r>
            <w:r w:rsidR="00B24A96">
              <w:rPr>
                <w:sz w:val="20"/>
                <w:szCs w:val="20"/>
              </w:rPr>
              <w:t xml:space="preserve"> </w:t>
            </w:r>
            <w:r w:rsidR="00382DE3" w:rsidRPr="0029417A">
              <w:rPr>
                <w:sz w:val="20"/>
                <w:szCs w:val="20"/>
              </w:rPr>
              <w:t>(запра</w:t>
            </w:r>
            <w:r w:rsidR="00382DE3">
              <w:rPr>
                <w:sz w:val="20"/>
                <w:szCs w:val="20"/>
              </w:rPr>
              <w:t>ш</w:t>
            </w:r>
            <w:r w:rsidR="00382DE3" w:rsidRPr="0029417A">
              <w:rPr>
                <w:sz w:val="20"/>
                <w:szCs w:val="20"/>
              </w:rPr>
              <w:t>ивает ОСИ).</w:t>
            </w:r>
          </w:p>
          <w:p w14:paraId="63FED75C" w14:textId="59C5FBA9" w:rsidR="00382DE3" w:rsidRPr="0029417A" w:rsidRDefault="003C2A36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</w:t>
            </w:r>
            <w:r w:rsidR="00E3751C"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1.3. </w:t>
            </w:r>
            <w:r w:rsidR="00382DE3" w:rsidRPr="0029417A">
              <w:rPr>
                <w:sz w:val="20"/>
                <w:szCs w:val="20"/>
              </w:rPr>
              <w:t>Требуемые характеристики к каналам передачи</w:t>
            </w:r>
            <w:r w:rsidR="00382DE3" w:rsidRPr="0029417A">
              <w:rPr>
                <w:bCs/>
                <w:sz w:val="20"/>
                <w:szCs w:val="20"/>
              </w:rPr>
              <w:t xml:space="preserve"> информационных сигналов</w:t>
            </w:r>
            <w:r w:rsidR="00E3751C">
              <w:rPr>
                <w:sz w:val="20"/>
                <w:szCs w:val="20"/>
              </w:rPr>
              <w:t>:</w:t>
            </w:r>
          </w:p>
          <w:p w14:paraId="4298BFD6" w14:textId="7F0FD244" w:rsidR="00382DE3" w:rsidRPr="0029417A" w:rsidRDefault="00382DE3" w:rsidP="00047F7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>- канал передачи данных ЕМТС: не менее 512 Кбит/сек, обособленный физический порт подключения интерфейс 100BaseT (</w:t>
            </w:r>
            <w:r w:rsidRPr="0029417A">
              <w:rPr>
                <w:sz w:val="20"/>
                <w:szCs w:val="20"/>
                <w:lang w:val="en-US"/>
              </w:rPr>
              <w:t>Fast</w:t>
            </w:r>
            <w:r w:rsidRPr="0029417A">
              <w:rPr>
                <w:sz w:val="20"/>
                <w:szCs w:val="20"/>
              </w:rPr>
              <w:t xml:space="preserve"> </w:t>
            </w:r>
            <w:r w:rsidRPr="0029417A">
              <w:rPr>
                <w:sz w:val="20"/>
                <w:szCs w:val="20"/>
                <w:lang w:val="en-US"/>
              </w:rPr>
              <w:t>Ethernet</w:t>
            </w:r>
            <w:r w:rsidR="00D10E72">
              <w:rPr>
                <w:sz w:val="20"/>
                <w:szCs w:val="20"/>
              </w:rPr>
              <w:t>);</w:t>
            </w:r>
          </w:p>
          <w:p w14:paraId="79043F4B" w14:textId="77777777" w:rsidR="00382DE3" w:rsidRPr="0029417A" w:rsidRDefault="00382DE3" w:rsidP="00047F7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 xml:space="preserve">- </w:t>
            </w:r>
            <w:r w:rsidRPr="0029417A">
              <w:rPr>
                <w:sz w:val="20"/>
                <w:szCs w:val="20"/>
                <w:lang w:val="en-US"/>
              </w:rPr>
              <w:t>GSM</w:t>
            </w:r>
            <w:r w:rsidRPr="0029417A">
              <w:rPr>
                <w:sz w:val="20"/>
                <w:szCs w:val="20"/>
              </w:rPr>
              <w:t xml:space="preserve">, </w:t>
            </w:r>
            <w:r w:rsidRPr="0029417A">
              <w:rPr>
                <w:sz w:val="20"/>
                <w:szCs w:val="20"/>
                <w:lang w:val="en-US"/>
              </w:rPr>
              <w:t>CDMA</w:t>
            </w:r>
            <w:r w:rsidRPr="0029417A">
              <w:rPr>
                <w:sz w:val="20"/>
                <w:szCs w:val="20"/>
              </w:rPr>
              <w:t xml:space="preserve"> или </w:t>
            </w:r>
            <w:r w:rsidRPr="0029417A">
              <w:rPr>
                <w:sz w:val="20"/>
                <w:szCs w:val="20"/>
                <w:lang w:val="en-US"/>
              </w:rPr>
              <w:t>WIMAX</w:t>
            </w:r>
            <w:r w:rsidRPr="0029417A">
              <w:rPr>
                <w:sz w:val="20"/>
                <w:szCs w:val="20"/>
              </w:rPr>
              <w:t xml:space="preserve"> каналы - скорость передачи данных не менее 9,6 Кбит/сек.</w:t>
            </w:r>
          </w:p>
          <w:p w14:paraId="00913F43" w14:textId="1C3C2CBB" w:rsidR="00E82586" w:rsidRDefault="00E3751C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 w:rsidRPr="0029417A">
              <w:rPr>
                <w:sz w:val="20"/>
                <w:szCs w:val="20"/>
              </w:rPr>
              <w:t xml:space="preserve">2. </w:t>
            </w:r>
            <w:r w:rsidR="00E82586" w:rsidRPr="00A31E11">
              <w:rPr>
                <w:sz w:val="20"/>
                <w:szCs w:val="20"/>
              </w:rPr>
              <w:t xml:space="preserve">Предусмотреть в составе проектируемой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82586" w:rsidRPr="00A31E11">
              <w:rPr>
                <w:sz w:val="20"/>
                <w:szCs w:val="20"/>
              </w:rPr>
              <w:t xml:space="preserve">место для расположения оборудования системы передачи информационных сигналов в АС «КСОМБ» в непосредственной близости от ППКП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82586" w:rsidRPr="00A31E11">
              <w:rPr>
                <w:sz w:val="20"/>
                <w:szCs w:val="20"/>
              </w:rPr>
              <w:t>на посту охраны (пожарного поста, диспетчера и т.д.).</w:t>
            </w:r>
          </w:p>
          <w:p w14:paraId="748E876E" w14:textId="2B5E846E" w:rsidR="00E82586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4.6.3. </w:t>
            </w:r>
            <w:r w:rsidRPr="00A31E11">
              <w:rPr>
                <w:sz w:val="20"/>
                <w:szCs w:val="20"/>
              </w:rPr>
              <w:t xml:space="preserve">При проектировании 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31E11">
              <w:rPr>
                <w:sz w:val="20"/>
                <w:szCs w:val="20"/>
              </w:rPr>
              <w:t xml:space="preserve">совместно с системой </w:t>
            </w:r>
            <w:r>
              <w:rPr>
                <w:sz w:val="20"/>
                <w:szCs w:val="20"/>
              </w:rPr>
              <w:t>пожарной сигнализации</w:t>
            </w:r>
            <w:r w:rsidRPr="00A31E11">
              <w:rPr>
                <w:sz w:val="20"/>
                <w:szCs w:val="20"/>
              </w:rPr>
              <w:t xml:space="preserve"> и / или системой контроля загазованности следует предусматривать место для расположения оборудования системы передачи информационных сигналов в АС «КСОМБ» в непосредственной близости от ППКП системы </w:t>
            </w:r>
            <w:r>
              <w:rPr>
                <w:sz w:val="20"/>
                <w:szCs w:val="20"/>
              </w:rPr>
              <w:t>пожарной сигнализации</w:t>
            </w:r>
            <w:r w:rsidRPr="00A31E11">
              <w:rPr>
                <w:sz w:val="20"/>
                <w:szCs w:val="20"/>
              </w:rPr>
              <w:t xml:space="preserve"> и / или системы контроля загазованности на посту охраны (пожарного поста, диспетчера и т.д.).</w:t>
            </w:r>
          </w:p>
          <w:p w14:paraId="0B0A5274" w14:textId="056930FC" w:rsidR="00E82586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4.6.4. </w:t>
            </w:r>
            <w:r w:rsidRPr="00A31E11">
              <w:rPr>
                <w:sz w:val="20"/>
                <w:szCs w:val="20"/>
              </w:rPr>
              <w:t xml:space="preserve">Предусмотреть в составе проектируемой 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31E11">
              <w:rPr>
                <w:sz w:val="20"/>
                <w:szCs w:val="20"/>
              </w:rPr>
              <w:t>соединительную линию от оборудования системы передачи информационных сигналов в АС «КСОМБ» до шкафа ЕМТС 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14:paraId="32FD162F" w14:textId="2ACA8574" w:rsidR="00382DE3" w:rsidRPr="0029417A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4.6.5. </w:t>
            </w:r>
            <w:r w:rsidR="00382DE3" w:rsidRPr="0029417A">
              <w:rPr>
                <w:sz w:val="20"/>
                <w:szCs w:val="20"/>
              </w:rPr>
              <w:t xml:space="preserve">Установка и подключение системы передачи </w:t>
            </w:r>
            <w:r w:rsidR="00382DE3" w:rsidRPr="0029417A">
              <w:rPr>
                <w:bCs/>
                <w:sz w:val="20"/>
                <w:szCs w:val="20"/>
              </w:rPr>
              <w:t xml:space="preserve">информационных сигналов </w:t>
            </w:r>
            <w:r w:rsidR="00382DE3" w:rsidRPr="0029417A">
              <w:rPr>
                <w:sz w:val="20"/>
                <w:szCs w:val="20"/>
              </w:rPr>
              <w:t xml:space="preserve">в АС «КСОМБ» производится организацией по отдельному контракту с Комитетом по информатизации и связи. </w:t>
            </w:r>
            <w:r w:rsidR="00382DE3" w:rsidRPr="001E21CA">
              <w:rPr>
                <w:sz w:val="20"/>
                <w:szCs w:val="20"/>
              </w:rPr>
              <w:t xml:space="preserve">В рабочей документации только отображается возможность работы проектируемой системы </w:t>
            </w:r>
            <w:r w:rsidR="00047F72">
              <w:rPr>
                <w:sz w:val="20"/>
                <w:szCs w:val="20"/>
              </w:rPr>
              <w:br/>
            </w:r>
            <w:r w:rsidR="00382DE3" w:rsidRPr="001E21CA">
              <w:rPr>
                <w:sz w:val="20"/>
                <w:szCs w:val="20"/>
              </w:rPr>
              <w:t>с АС «КСОМБ»</w:t>
            </w:r>
            <w:r w:rsidR="00382DE3" w:rsidRPr="0029417A">
              <w:rPr>
                <w:sz w:val="20"/>
                <w:szCs w:val="20"/>
              </w:rPr>
              <w:t>.</w:t>
            </w:r>
          </w:p>
          <w:p w14:paraId="325BF0AE" w14:textId="41FDC038" w:rsidR="00D90842" w:rsidRPr="0029417A" w:rsidRDefault="00E3751C" w:rsidP="00D90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6</w:t>
            </w:r>
            <w:r w:rsidR="00382DE3" w:rsidRPr="0029417A">
              <w:rPr>
                <w:sz w:val="20"/>
                <w:szCs w:val="20"/>
              </w:rPr>
              <w:t xml:space="preserve">. </w:t>
            </w:r>
            <w:r w:rsidR="00D90842" w:rsidRPr="0029417A">
              <w:rPr>
                <w:sz w:val="20"/>
                <w:szCs w:val="20"/>
              </w:rPr>
              <w:t xml:space="preserve">Для обеспечения работы системы передачи </w:t>
            </w:r>
            <w:r w:rsidR="00D90842" w:rsidRPr="0029417A">
              <w:rPr>
                <w:bCs/>
                <w:sz w:val="20"/>
                <w:szCs w:val="20"/>
              </w:rPr>
              <w:t>информационных сигналов</w:t>
            </w:r>
            <w:r w:rsidR="00D90842" w:rsidRPr="0029417A">
              <w:rPr>
                <w:sz w:val="20"/>
                <w:szCs w:val="20"/>
              </w:rPr>
              <w:t xml:space="preserve"> предусмотреть в рабочей документации </w:t>
            </w:r>
            <w:r w:rsidR="00D90842">
              <w:rPr>
                <w:sz w:val="20"/>
                <w:szCs w:val="20"/>
              </w:rPr>
              <w:t xml:space="preserve">модули сопряжения  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>
              <w:rPr>
                <w:sz w:val="20"/>
                <w:szCs w:val="20"/>
              </w:rPr>
              <w:br/>
            </w:r>
            <w:r w:rsidR="00D90842" w:rsidRPr="0029417A">
              <w:rPr>
                <w:sz w:val="20"/>
                <w:szCs w:val="20"/>
              </w:rPr>
              <w:t xml:space="preserve">с </w:t>
            </w:r>
            <w:r w:rsidR="00D90842">
              <w:rPr>
                <w:sz w:val="20"/>
                <w:szCs w:val="20"/>
              </w:rPr>
              <w:t>поддержкой протоколов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MODB</w:t>
            </w:r>
            <w:r w:rsidR="00D90842" w:rsidRPr="0029417A">
              <w:rPr>
                <w:sz w:val="20"/>
                <w:szCs w:val="20"/>
              </w:rPr>
              <w:t>U</w:t>
            </w:r>
            <w:r w:rsidR="00D90842" w:rsidRPr="0029417A">
              <w:rPr>
                <w:sz w:val="20"/>
                <w:szCs w:val="20"/>
                <w:lang w:val="en-US"/>
              </w:rPr>
              <w:t>S</w:t>
            </w:r>
            <w:r w:rsidR="00D90842" w:rsidRPr="0029417A">
              <w:rPr>
                <w:sz w:val="20"/>
                <w:szCs w:val="20"/>
              </w:rPr>
              <w:t>-</w:t>
            </w:r>
            <w:r w:rsidR="00D90842" w:rsidRPr="0029417A">
              <w:rPr>
                <w:sz w:val="20"/>
                <w:szCs w:val="20"/>
                <w:lang w:val="en-US"/>
              </w:rPr>
              <w:t>RTU</w:t>
            </w:r>
            <w:r w:rsidR="00D90842">
              <w:rPr>
                <w:sz w:val="20"/>
                <w:szCs w:val="20"/>
              </w:rPr>
              <w:t xml:space="preserve"> и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Contact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ID</w:t>
            </w:r>
            <w:r w:rsidR="00D90842" w:rsidRPr="0029417A">
              <w:rPr>
                <w:sz w:val="20"/>
                <w:szCs w:val="20"/>
              </w:rPr>
              <w:t xml:space="preserve">, для передачи в АС «КСОМБ» </w:t>
            </w:r>
            <w:r w:rsidR="00D90842">
              <w:rPr>
                <w:sz w:val="20"/>
                <w:szCs w:val="20"/>
              </w:rPr>
              <w:t>состояния зон, разделов и исполнительных устройств</w:t>
            </w:r>
            <w:r w:rsidR="00D90842" w:rsidRPr="0029417A">
              <w:rPr>
                <w:sz w:val="20"/>
                <w:szCs w:val="20"/>
              </w:rPr>
              <w:t xml:space="preserve"> (например: С2000-ПП, </w:t>
            </w:r>
            <w:r w:rsidR="00D90842" w:rsidRPr="0029417A">
              <w:rPr>
                <w:sz w:val="20"/>
                <w:szCs w:val="20"/>
                <w:lang w:val="en-US"/>
              </w:rPr>
              <w:t>R</w:t>
            </w:r>
            <w:r w:rsidR="00D90842" w:rsidRPr="0029417A">
              <w:rPr>
                <w:sz w:val="20"/>
                <w:szCs w:val="20"/>
              </w:rPr>
              <w:t>3-МС, МС-КП</w:t>
            </w:r>
            <w:r w:rsidR="00D90842">
              <w:rPr>
                <w:sz w:val="20"/>
                <w:szCs w:val="20"/>
              </w:rPr>
              <w:t>,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>
              <w:rPr>
                <w:sz w:val="20"/>
                <w:szCs w:val="20"/>
              </w:rPr>
              <w:t xml:space="preserve">УС-И </w:t>
            </w:r>
            <w:r w:rsidR="00D90842" w:rsidRPr="0029417A">
              <w:rPr>
                <w:sz w:val="20"/>
                <w:szCs w:val="20"/>
              </w:rPr>
              <w:t>и т.п.).</w:t>
            </w:r>
          </w:p>
          <w:p w14:paraId="0C2D030E" w14:textId="0474683D" w:rsidR="00D90842" w:rsidRPr="0029417A" w:rsidRDefault="00D90842" w:rsidP="00D90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E8258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7</w:t>
            </w:r>
            <w:r w:rsidRPr="0029417A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Модули сопряжения</w:t>
            </w:r>
            <w:r w:rsidRPr="0029417A">
              <w:rPr>
                <w:sz w:val="20"/>
                <w:szCs w:val="20"/>
              </w:rPr>
              <w:t xml:space="preserve"> должны быть предусмотрены в количестве достаточном для обеспечения передачи сигналов состояния от всех извещателей </w:t>
            </w:r>
            <w:r w:rsidR="006A42A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 xml:space="preserve"> и исполнительных устройств</w:t>
            </w:r>
            <w:r w:rsidRPr="0029417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проектируемого объекта</w:t>
            </w:r>
            <w:r w:rsidRPr="0029417A">
              <w:rPr>
                <w:sz w:val="20"/>
                <w:szCs w:val="20"/>
              </w:rPr>
              <w:t>.</w:t>
            </w:r>
          </w:p>
          <w:p w14:paraId="01F6F265" w14:textId="173B351A" w:rsidR="00382DE3" w:rsidRPr="00E66877" w:rsidRDefault="00D90842" w:rsidP="00E82586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E8258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8</w:t>
            </w:r>
            <w:r w:rsidRPr="0029417A">
              <w:rPr>
                <w:sz w:val="20"/>
                <w:szCs w:val="20"/>
              </w:rPr>
              <w:t xml:space="preserve">. </w:t>
            </w:r>
            <w:r w:rsidRPr="00B50091">
              <w:rPr>
                <w:sz w:val="20"/>
                <w:szCs w:val="20"/>
              </w:rPr>
              <w:t xml:space="preserve">При использовании протокола </w:t>
            </w:r>
            <w:r w:rsidRPr="00B50091">
              <w:rPr>
                <w:sz w:val="20"/>
                <w:szCs w:val="20"/>
                <w:lang w:val="en-US"/>
              </w:rPr>
              <w:t>Contact</w:t>
            </w:r>
            <w:r w:rsidRPr="00B50091">
              <w:rPr>
                <w:sz w:val="20"/>
                <w:szCs w:val="20"/>
              </w:rPr>
              <w:t xml:space="preserve"> </w:t>
            </w:r>
            <w:r w:rsidRPr="00B50091">
              <w:rPr>
                <w:sz w:val="20"/>
                <w:szCs w:val="20"/>
                <w:lang w:val="en-US"/>
              </w:rPr>
              <w:t>ID</w:t>
            </w:r>
            <w:r w:rsidRPr="00B50091">
              <w:rPr>
                <w:sz w:val="20"/>
                <w:szCs w:val="20"/>
              </w:rPr>
              <w:t xml:space="preserve"> номера зон и разделов должны быть отражены в соответствии с приложением «Таблица программирования».</w:t>
            </w:r>
          </w:p>
        </w:tc>
      </w:tr>
    </w:tbl>
    <w:p w14:paraId="6F68209C" w14:textId="77777777" w:rsidR="001B702F" w:rsidRPr="000B38B9" w:rsidRDefault="001B702F" w:rsidP="000B38B9">
      <w:pPr>
        <w:spacing w:line="144" w:lineRule="auto"/>
        <w:rPr>
          <w:sz w:val="2"/>
          <w:szCs w:val="2"/>
        </w:rPr>
      </w:pPr>
    </w:p>
    <w:p w14:paraId="7F0043E5" w14:textId="77777777" w:rsidR="002F3D1B" w:rsidRDefault="002F3D1B">
      <w:pPr>
        <w:spacing w:after="160" w:line="25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4CA1B4EE" w14:textId="4E7DB06D" w:rsidR="008818A1" w:rsidRDefault="00AF0B78" w:rsidP="00AF0B78">
      <w:pPr>
        <w:pStyle w:val="1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5. </w:t>
      </w:r>
      <w:bookmarkStart w:id="20" w:name="прилож"/>
      <w:r w:rsidR="008818A1" w:rsidRPr="009F7514">
        <w:rPr>
          <w:rFonts w:ascii="Times New Roman" w:hAnsi="Times New Roman"/>
          <w:sz w:val="24"/>
          <w:szCs w:val="24"/>
        </w:rPr>
        <w:t>Приложени</w:t>
      </w:r>
      <w:r w:rsidR="00E24FB4" w:rsidRPr="009F7514">
        <w:rPr>
          <w:rFonts w:ascii="Times New Roman" w:hAnsi="Times New Roman"/>
          <w:sz w:val="24"/>
          <w:szCs w:val="24"/>
          <w:lang w:val="ru-RU"/>
        </w:rPr>
        <w:t>я</w:t>
      </w:r>
      <w:r w:rsidR="008818A1" w:rsidRPr="009F7514">
        <w:rPr>
          <w:rFonts w:ascii="Times New Roman" w:hAnsi="Times New Roman"/>
          <w:sz w:val="24"/>
          <w:szCs w:val="24"/>
        </w:rPr>
        <w:t xml:space="preserve"> к составу рабочей </w:t>
      </w:r>
      <w:bookmarkEnd w:id="20"/>
      <w:r w:rsidR="008818A1" w:rsidRPr="009F7514">
        <w:rPr>
          <w:rFonts w:ascii="Times New Roman" w:hAnsi="Times New Roman"/>
          <w:sz w:val="24"/>
          <w:szCs w:val="24"/>
        </w:rPr>
        <w:t>документации</w:t>
      </w:r>
    </w:p>
    <w:p w14:paraId="46E625CE" w14:textId="77777777" w:rsidR="00786D38" w:rsidRPr="00786D38" w:rsidRDefault="00786D38" w:rsidP="00786D38">
      <w:pPr>
        <w:rPr>
          <w:sz w:val="2"/>
          <w:lang w:val="x-none"/>
        </w:rPr>
      </w:pPr>
    </w:p>
    <w:bookmarkStart w:id="21" w:name="болид"/>
    <w:p w14:paraId="45D1D8EF" w14:textId="4F9A0DE6" w:rsidR="001E21CA" w:rsidRPr="009252D1" w:rsidRDefault="00FB142E" w:rsidP="00EF7971">
      <w:pPr>
        <w:pStyle w:val="20"/>
        <w:jc w:val="center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 \l "_top" </w:instrTex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 xml:space="preserve">Требования для составления таблицы </w:t>
      </w:r>
      <w:r w:rsidR="00A5506C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программирования</w:t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системы на основе оборудования производства ЗАО НВП «Болид».</w: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14:paraId="472D8098" w14:textId="77777777" w:rsidR="00EF7971" w:rsidRPr="00786D38" w:rsidRDefault="00EF7971" w:rsidP="00EF7971">
      <w:pPr>
        <w:rPr>
          <w:sz w:val="20"/>
        </w:rPr>
      </w:pPr>
    </w:p>
    <w:bookmarkEnd w:id="21"/>
    <w:p w14:paraId="1CB4D523" w14:textId="77777777" w:rsidR="001E21CA" w:rsidRPr="00AA14D9" w:rsidRDefault="001E21CA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</w:t>
      </w:r>
      <w:r>
        <w:rPr>
          <w:rFonts w:eastAsia="Calibri"/>
          <w:lang w:eastAsia="en-US"/>
        </w:rPr>
        <w:t xml:space="preserve">документа </w:t>
      </w:r>
      <w:r>
        <w:rPr>
          <w:rFonts w:eastAsia="Calibri"/>
          <w:lang w:val="en-US" w:eastAsia="en-US"/>
        </w:rPr>
        <w:t>Word</w:t>
      </w:r>
      <w:r w:rsidRPr="00845444">
        <w:rPr>
          <w:rFonts w:eastAsia="Calibri"/>
          <w:lang w:eastAsia="en-US"/>
        </w:rPr>
        <w:t xml:space="preserve"> (</w:t>
      </w:r>
      <w:r>
        <w:rPr>
          <w:rFonts w:eastAsia="Calibri"/>
          <w:lang w:val="en-US" w:eastAsia="en-US"/>
        </w:rPr>
        <w:t>doc</w:t>
      </w:r>
      <w:r w:rsidRPr="00845444">
        <w:rPr>
          <w:rFonts w:eastAsia="Calibri"/>
          <w:lang w:eastAsia="en-US"/>
        </w:rPr>
        <w:t xml:space="preserve">, </w:t>
      </w:r>
      <w:r>
        <w:rPr>
          <w:rFonts w:eastAsia="Calibri"/>
          <w:lang w:val="en-US" w:eastAsia="en-US"/>
        </w:rPr>
        <w:t>docx</w:t>
      </w:r>
      <w:r w:rsidRPr="00845444">
        <w:rPr>
          <w:rFonts w:eastAsia="Calibri"/>
          <w:lang w:eastAsia="en-US"/>
        </w:rPr>
        <w:t>)</w:t>
      </w:r>
      <w:r>
        <w:rPr>
          <w:rFonts w:eastAsia="Calibri"/>
          <w:lang w:eastAsia="en-US"/>
        </w:rPr>
        <w:t xml:space="preserve"> или </w:t>
      </w:r>
      <w:r w:rsidRPr="00AA14D9">
        <w:rPr>
          <w:rFonts w:eastAsia="Calibri"/>
          <w:lang w:eastAsia="en-US"/>
        </w:rPr>
        <w:t>таблицы данных Excel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14:paraId="60616493" w14:textId="79A9C200" w:rsidR="001E21CA" w:rsidRPr="00AA14D9" w:rsidRDefault="00D90842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</w:t>
      </w:r>
      <w:r w:rsidR="00F931C9" w:rsidRPr="00F931C9">
        <w:t>ОТС (ОС, КТС)</w:t>
      </w:r>
      <w:r w:rsidR="00F931C9">
        <w:rPr>
          <w:sz w:val="20"/>
          <w:szCs w:val="20"/>
        </w:rPr>
        <w:t xml:space="preserve"> </w:t>
      </w:r>
      <w:r w:rsidRPr="00AF0FB7">
        <w:rPr>
          <w:rFonts w:eastAsia="Calibri"/>
          <w:lang w:eastAsia="en-US"/>
        </w:rPr>
        <w:t xml:space="preserve">проектируемой на основе </w:t>
      </w:r>
      <w:r w:rsidRPr="00AF0FB7">
        <w:t xml:space="preserve">оборудования </w:t>
      </w:r>
      <w:r w:rsidRPr="00B75D3A">
        <w:t>производства ЗАО НВП «Болид»</w:t>
      </w:r>
      <w:r w:rsidRPr="00B75D3A">
        <w:rPr>
          <w:rFonts w:eastAsia="Calibri"/>
          <w:lang w:eastAsia="en-US"/>
        </w:rPr>
        <w:t>, содержит следующие столбцы (при использовании соответствующего протокола)</w:t>
      </w:r>
      <w:r w:rsidR="001E21CA" w:rsidRPr="00AA14D9">
        <w:rPr>
          <w:rFonts w:eastAsia="Calibri"/>
          <w:lang w:eastAsia="en-US"/>
        </w:rPr>
        <w:t>:</w:t>
      </w:r>
    </w:p>
    <w:p w14:paraId="0E2E137D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1) Порядковый номер, нумерация начинается с первого;</w:t>
      </w:r>
    </w:p>
    <w:p w14:paraId="18AE671F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2) Адрес прибора в системе;</w:t>
      </w:r>
    </w:p>
    <w:p w14:paraId="75B6D964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3) Наименование прибора с его проектным обозначением;</w:t>
      </w:r>
    </w:p>
    <w:p w14:paraId="02BEB5F6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4) Раздел / группа разделов;</w:t>
      </w:r>
    </w:p>
    <w:p w14:paraId="69574FBE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5) Номер раздела;</w:t>
      </w:r>
    </w:p>
    <w:p w14:paraId="559B20C3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Номер зоны;</w:t>
      </w:r>
    </w:p>
    <w:p w14:paraId="3B44C988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7) Номер ЗКСПС;</w:t>
      </w:r>
    </w:p>
    <w:p w14:paraId="58F44770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8) Номера помещений раздела;</w:t>
      </w:r>
    </w:p>
    <w:p w14:paraId="2E65762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9) Название раздела / зоны;</w:t>
      </w:r>
    </w:p>
    <w:p w14:paraId="057236D9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10) Наименование АУ;</w:t>
      </w:r>
    </w:p>
    <w:p w14:paraId="09AEC84D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11) Марка АУ;</w:t>
      </w:r>
    </w:p>
    <w:p w14:paraId="1146DE8F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12) Номер зоны </w:t>
      </w:r>
      <w:r w:rsidRPr="00B75D3A">
        <w:rPr>
          <w:lang w:val="en-US"/>
        </w:rPr>
        <w:t>Modbus</w:t>
      </w:r>
      <w:r w:rsidRPr="00B75D3A">
        <w:t>;</w:t>
      </w:r>
    </w:p>
    <w:p w14:paraId="66D4CA58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13) Номер раздела </w:t>
      </w:r>
      <w:r w:rsidRPr="00B75D3A">
        <w:rPr>
          <w:lang w:val="en-US"/>
        </w:rPr>
        <w:t>Modbus</w:t>
      </w:r>
      <w:r w:rsidRPr="00B75D3A">
        <w:t>;</w:t>
      </w:r>
    </w:p>
    <w:p w14:paraId="4561582E" w14:textId="0C638D3B" w:rsidR="001E21C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14) Тип зоны (в т.ч. для </w:t>
      </w:r>
      <w:r w:rsidRPr="00B75D3A">
        <w:rPr>
          <w:lang w:val="en-US"/>
        </w:rPr>
        <w:t>Modbus</w:t>
      </w:r>
      <w:r w:rsidRPr="00B75D3A">
        <w:t>);</w:t>
      </w:r>
    </w:p>
    <w:p w14:paraId="4280C131" w14:textId="77777777" w:rsidR="001E21CA" w:rsidRPr="00845444" w:rsidRDefault="001E21CA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845444">
        <w:rPr>
          <w:rFonts w:eastAsia="Calibri"/>
          <w:lang w:eastAsia="en-US"/>
        </w:rPr>
        <w:t>Пояснения к составлению таблицы программирования.</w:t>
      </w:r>
    </w:p>
    <w:p w14:paraId="60803E87" w14:textId="54E68880" w:rsidR="001E21CA" w:rsidRPr="00845444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45444">
        <w:t xml:space="preserve"> </w:t>
      </w:r>
      <w:r w:rsidR="00D90842" w:rsidRPr="00845444">
        <w:t xml:space="preserve">Номера </w:t>
      </w:r>
      <w:r w:rsidR="00D90842">
        <w:t xml:space="preserve">помещений, </w:t>
      </w:r>
      <w:r w:rsidR="00D90842" w:rsidRPr="00845444">
        <w:t>группы разделов, раздела</w:t>
      </w:r>
      <w:r w:rsidR="00D90842">
        <w:t>, ЗКСПС, шлейфов и зон</w:t>
      </w:r>
      <w:r w:rsidR="00D90842" w:rsidRPr="00845444">
        <w:t xml:space="preserve"> указываются арабскими цифрами</w:t>
      </w:r>
      <w:r w:rsidRPr="00845444">
        <w:t>.</w:t>
      </w:r>
    </w:p>
    <w:p w14:paraId="32EBB70E" w14:textId="1BAE04A0" w:rsidR="001E21CA" w:rsidRPr="00845444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45444">
        <w:t>Номера помещений раздела заполняются в соответствии с нумерацией помещений в рабочей документации</w:t>
      </w:r>
      <w:r w:rsidR="00A739D4">
        <w:t xml:space="preserve"> (далее- РД)</w:t>
      </w:r>
      <w:r w:rsidRPr="00845444">
        <w:t>. В случае отсутствия официальной нумерации помещений на объекте, столбец не заполняется.</w:t>
      </w:r>
    </w:p>
    <w:p w14:paraId="17DA7126" w14:textId="77777777" w:rsidR="001E21CA" w:rsidRPr="00845444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45444">
        <w:t>Название раздела формируется по следующему алгоритму:</w:t>
      </w:r>
    </w:p>
    <w:p w14:paraId="7E239E40" w14:textId="15CE2FA8" w:rsidR="001E21CA" w:rsidRPr="00845444" w:rsidRDefault="001E21CA" w:rsidP="00A64395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Если в раздел входит только одно помещение, то название раздел</w:t>
      </w:r>
      <w:r w:rsidR="00A739D4">
        <w:t xml:space="preserve">а должно соответствовать маске </w:t>
      </w:r>
      <w:r w:rsidRPr="00845444">
        <w:t xml:space="preserve">«Э, Помещение/я № Н, Название», </w:t>
      </w:r>
    </w:p>
    <w:p w14:paraId="377B01F3" w14:textId="5EC225AB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845444">
        <w:t>ий</w:t>
      </w:r>
      <w:proofErr w:type="spellEnd"/>
      <w:r w:rsidRPr="00845444">
        <w:t>/-</w:t>
      </w:r>
      <w:proofErr w:type="spellStart"/>
      <w:r w:rsidRPr="00845444">
        <w:t>ый</w:t>
      </w:r>
      <w:proofErr w:type="spellEnd"/>
      <w:r w:rsidRPr="00845444">
        <w:t>, в наименовании чердачных и подвальных помещений, номер этажа не указывается;</w:t>
      </w:r>
    </w:p>
    <w:p w14:paraId="05069522" w14:textId="2C00E667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Н – номер помещения в соответствии с нумерацией помещения в рабочей документации</w:t>
      </w:r>
    </w:p>
    <w:p w14:paraId="6893E243" w14:textId="1FD73608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 xml:space="preserve">Название – наименование помещения в соответствии с информацией, указанной в </w:t>
      </w:r>
      <w:r w:rsidR="00A739D4">
        <w:t>РД</w:t>
      </w:r>
      <w:r w:rsidRPr="00845444">
        <w:t>.</w:t>
      </w:r>
    </w:p>
    <w:p w14:paraId="0C5C04ED" w14:textId="3594EAC6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Допускается исключить из маски номер или наименование помещения, в случае, если эта информация отсутствует в рабочей документации.</w:t>
      </w:r>
    </w:p>
    <w:p w14:paraId="4135B0BE" w14:textId="77777777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Пример: «Подвал, Помещение № 12, Кабинет директора».</w:t>
      </w:r>
    </w:p>
    <w:p w14:paraId="3BFF0B76" w14:textId="1D172A86" w:rsidR="001E21CA" w:rsidRPr="00845444" w:rsidRDefault="001E21CA" w:rsidP="0097417F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</w:t>
      </w:r>
      <w:r w:rsidR="00A739D4">
        <w:t xml:space="preserve">а должно соответствовать маске </w:t>
      </w:r>
      <w:r w:rsidRPr="00845444">
        <w:t>«Э, Группа помещений Г»,</w:t>
      </w:r>
      <w:r w:rsidR="00EF7971">
        <w:t xml:space="preserve"> </w:t>
      </w:r>
      <w:r w:rsidRPr="00845444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845444">
        <w:t>ий</w:t>
      </w:r>
      <w:proofErr w:type="spellEnd"/>
      <w:r w:rsidRPr="00845444">
        <w:t>/-</w:t>
      </w:r>
      <w:proofErr w:type="spellStart"/>
      <w:r w:rsidRPr="00845444">
        <w:t>ый</w:t>
      </w:r>
      <w:proofErr w:type="spellEnd"/>
      <w:r w:rsidRPr="00845444">
        <w:t>, в наименовании чердачных и подвальных помещений, номер этажа не указывается;</w:t>
      </w:r>
    </w:p>
    <w:p w14:paraId="1A85C8A4" w14:textId="56108C6A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 xml:space="preserve">Г – </w:t>
      </w:r>
      <w:r w:rsidR="00A739D4">
        <w:t>общее название группы помещений, нап</w:t>
      </w:r>
      <w:r w:rsidR="00A739D4" w:rsidRPr="00845444">
        <w:t>ример,</w:t>
      </w:r>
      <w:r w:rsidRPr="00845444">
        <w:t xml:space="preserve"> «Группа помещений бухгалтерии».</w:t>
      </w:r>
    </w:p>
    <w:p w14:paraId="53033928" w14:textId="005EB050" w:rsidR="001E21CA" w:rsidRPr="00845444" w:rsidRDefault="001E21CA" w:rsidP="00A64395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Наименование АУ формируется по следующей маске «XY(Z)»,</w:t>
      </w:r>
    </w:p>
    <w:p w14:paraId="56018041" w14:textId="2B2810CC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X – односложная характеристика и/или тип извещателя:</w:t>
      </w:r>
      <w:r w:rsidR="00A739D4">
        <w:t xml:space="preserve"> </w:t>
      </w:r>
      <w:r>
        <w:t>и</w:t>
      </w:r>
      <w:r w:rsidR="00A739D4">
        <w:t>н</w:t>
      </w:r>
      <w:r>
        <w:t xml:space="preserve">фракрасный, </w:t>
      </w:r>
      <w:r w:rsidR="00A739D4">
        <w:t>акустический</w:t>
      </w:r>
      <w:r w:rsidRPr="00845444">
        <w:t xml:space="preserve"> и т.п. – для </w:t>
      </w:r>
      <w:r w:rsidRPr="00A32C41">
        <w:t>ОТС (ОС, КТС)</w:t>
      </w:r>
      <w:r w:rsidRPr="00845444">
        <w:t>;</w:t>
      </w:r>
    </w:p>
    <w:p w14:paraId="732D837C" w14:textId="3073CA60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Y– сокращенное наименование извещателя по типу КСОБ:</w:t>
      </w:r>
      <w:r w:rsidR="00A739D4">
        <w:t xml:space="preserve"> </w:t>
      </w:r>
      <w:r>
        <w:rPr>
          <w:lang w:val="en-US"/>
        </w:rPr>
        <w:t>BGLI</w:t>
      </w:r>
      <w:r w:rsidRPr="00A32C41">
        <w:t xml:space="preserve">, </w:t>
      </w:r>
      <w:r>
        <w:rPr>
          <w:lang w:val="en-US"/>
        </w:rPr>
        <w:t>BGB</w:t>
      </w:r>
      <w:r>
        <w:t xml:space="preserve"> и т.п.</w:t>
      </w:r>
      <w:r w:rsidRPr="00845444">
        <w:t xml:space="preserve"> – для </w:t>
      </w:r>
      <w:r w:rsidRPr="00A32C41">
        <w:t>ОТС</w:t>
      </w:r>
      <w:r w:rsidRPr="00845444">
        <w:t>;</w:t>
      </w:r>
    </w:p>
    <w:p w14:paraId="6B2344CA" w14:textId="0034B255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 xml:space="preserve">Z – условное обозначение </w:t>
      </w:r>
      <w:r>
        <w:t>извещателя</w:t>
      </w:r>
      <w:r w:rsidRPr="00845444">
        <w:t xml:space="preserve"> в соответствии с </w:t>
      </w:r>
      <w:r w:rsidRPr="00845444">
        <w:rPr>
          <w:rFonts w:eastAsia="Calibri"/>
          <w:lang w:eastAsia="en-US"/>
        </w:rPr>
        <w:t xml:space="preserve">рабочей </w:t>
      </w:r>
      <w:r w:rsidR="00A739D4">
        <w:t xml:space="preserve">документацией, </w:t>
      </w:r>
      <w:r w:rsidR="00EF7971">
        <w:t>например,</w:t>
      </w:r>
      <w:r w:rsidRPr="00AA14D9">
        <w:t xml:space="preserve"> «</w:t>
      </w:r>
      <w:r w:rsidRPr="00A32C41">
        <w:t>Извещатель охранный объемный оптико-электронный адресный</w:t>
      </w:r>
      <w:r w:rsidRPr="00AA14D9">
        <w:t xml:space="preserve"> (B</w:t>
      </w:r>
      <w:r>
        <w:t>GLI</w:t>
      </w:r>
      <w:r w:rsidRPr="008818A1">
        <w:t xml:space="preserve"> 1</w:t>
      </w:r>
      <w:r w:rsidRPr="00AA14D9">
        <w:t>.13)».</w:t>
      </w:r>
    </w:p>
    <w:p w14:paraId="6026C60E" w14:textId="4D6D7A35" w:rsidR="001E21CA" w:rsidRDefault="001E21CA" w:rsidP="00D90842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Марка АУ</w:t>
      </w:r>
      <w:r w:rsidRPr="00AA14D9">
        <w:t xml:space="preserve"> указывается в соответствии с рабочей документацией.</w:t>
      </w:r>
      <w:r>
        <w:br w:type="page"/>
      </w:r>
    </w:p>
    <w:bookmarkStart w:id="22" w:name="рубеж"/>
    <w:p w14:paraId="4A8902F1" w14:textId="291843BB" w:rsidR="001E21CA" w:rsidRPr="009252D1" w:rsidRDefault="00FB142E" w:rsidP="00EF7971">
      <w:pPr>
        <w:pStyle w:val="20"/>
        <w:jc w:val="center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fldChar w:fldCharType="begin"/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 \l "_top" </w:instrTex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Требования для составления таблицы программирования системы на основе оборудования производства ТД «Рубеж».</w: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bookmarkEnd w:id="22"/>
    <w:p w14:paraId="0542BB0F" w14:textId="77777777" w:rsidR="001E21CA" w:rsidRPr="00AA14D9" w:rsidRDefault="001E21CA" w:rsidP="001E21CA">
      <w:pPr>
        <w:spacing w:after="160" w:line="259" w:lineRule="auto"/>
        <w:rPr>
          <w:b/>
        </w:rPr>
      </w:pPr>
    </w:p>
    <w:p w14:paraId="6C0EEA51" w14:textId="77777777" w:rsidR="001E21CA" w:rsidRPr="00AA14D9" w:rsidRDefault="001E21CA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Таблица программирования системы дополнительно предоставляется в формате таблицы данных Excel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14:paraId="1340044A" w14:textId="1210E91E" w:rsidR="001E21CA" w:rsidRDefault="00D90842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</w:t>
      </w:r>
      <w:r w:rsidR="00F931C9" w:rsidRPr="00F931C9">
        <w:t>ОТС (ОС, КТС)</w:t>
      </w:r>
      <w:r w:rsidR="00F931C9">
        <w:rPr>
          <w:sz w:val="20"/>
          <w:szCs w:val="20"/>
        </w:rPr>
        <w:t xml:space="preserve"> </w:t>
      </w:r>
      <w:r w:rsidRPr="00AF0FB7">
        <w:rPr>
          <w:rFonts w:eastAsia="Calibri"/>
          <w:lang w:eastAsia="en-US"/>
        </w:rPr>
        <w:t xml:space="preserve">проектируемой на основе </w:t>
      </w:r>
      <w:r w:rsidRPr="00AF0FB7">
        <w:t xml:space="preserve">оборудования </w:t>
      </w:r>
      <w:r w:rsidRPr="00B75D3A">
        <w:t>производства ТД «Рубеж»</w:t>
      </w:r>
      <w:r w:rsidRPr="00B75D3A">
        <w:rPr>
          <w:rFonts w:eastAsia="Calibri"/>
          <w:lang w:eastAsia="en-US"/>
        </w:rPr>
        <w:t>, содержит следующие столбцы (при использовании соответствующего протокола)</w:t>
      </w:r>
      <w:r w:rsidR="001E21CA" w:rsidRPr="003B1974">
        <w:rPr>
          <w:rFonts w:eastAsia="Calibri"/>
          <w:lang w:eastAsia="en-US"/>
        </w:rPr>
        <w:t>:</w:t>
      </w:r>
    </w:p>
    <w:p w14:paraId="75A0101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1) Порядковый номер, нумерация начинается с первого;</w:t>
      </w:r>
    </w:p>
    <w:p w14:paraId="1895DEC2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2) Адрес прибора в системе;</w:t>
      </w:r>
    </w:p>
    <w:p w14:paraId="488F65F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3) Наименование прибора с его проектным обозначением;</w:t>
      </w:r>
    </w:p>
    <w:p w14:paraId="40474BA9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4) Номер зоны;</w:t>
      </w:r>
    </w:p>
    <w:p w14:paraId="0A2E5C34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5) Номера помещений зоны;</w:t>
      </w:r>
    </w:p>
    <w:p w14:paraId="2F93E72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зоны /помещения;</w:t>
      </w:r>
    </w:p>
    <w:p w14:paraId="58174F61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АУ;</w:t>
      </w:r>
    </w:p>
    <w:p w14:paraId="114D2D62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7) Марка АУ;</w:t>
      </w:r>
    </w:p>
    <w:p w14:paraId="4F39DC4A" w14:textId="58D2C6B7" w:rsidR="001E21C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8) Номер зоны </w:t>
      </w:r>
      <w:r w:rsidRPr="00B75D3A">
        <w:rPr>
          <w:lang w:val="en-US"/>
        </w:rPr>
        <w:t>Modbus</w:t>
      </w:r>
      <w:r w:rsidRPr="00B75D3A">
        <w:t>.</w:t>
      </w:r>
    </w:p>
    <w:p w14:paraId="79C4EC3B" w14:textId="77777777" w:rsidR="001E21CA" w:rsidRPr="003B1974" w:rsidRDefault="001E21CA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3B1974">
        <w:rPr>
          <w:rFonts w:eastAsia="Calibri"/>
          <w:lang w:eastAsia="en-US"/>
        </w:rPr>
        <w:t>Пояснения к составлению таблицы программирования.</w:t>
      </w:r>
    </w:p>
    <w:p w14:paraId="12A77C1D" w14:textId="0BED2231" w:rsidR="001E21CA" w:rsidRPr="003B1974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 xml:space="preserve"> </w:t>
      </w:r>
      <w:r w:rsidR="00D90842" w:rsidRPr="00AF0FB7">
        <w:t xml:space="preserve">Номер </w:t>
      </w:r>
      <w:r w:rsidR="00D90842">
        <w:t xml:space="preserve">помещения, </w:t>
      </w:r>
      <w:r w:rsidR="00D90842" w:rsidRPr="00AF0FB7">
        <w:t>зоны указываются арабскими цифрами</w:t>
      </w:r>
      <w:r w:rsidRPr="003B1974">
        <w:t>.</w:t>
      </w:r>
    </w:p>
    <w:p w14:paraId="1F6671FA" w14:textId="77777777" w:rsidR="00047F72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 xml:space="preserve">Номера помещений зоны заполняются в соответствии с нумерацией помещений </w:t>
      </w:r>
    </w:p>
    <w:p w14:paraId="3E510E92" w14:textId="2C99B2A0" w:rsidR="001E21CA" w:rsidRPr="003B1974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>в рабочей документации. В случае отсутствия официальной нумерации помещений на объекте, столбец не заполняется.</w:t>
      </w:r>
    </w:p>
    <w:p w14:paraId="46A8CD0F" w14:textId="77777777" w:rsidR="001E21CA" w:rsidRPr="00AA14D9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Название </w:t>
      </w:r>
      <w:r>
        <w:t>зоны</w:t>
      </w:r>
      <w:r w:rsidRPr="00AA14D9">
        <w:t xml:space="preserve"> формируется по следующему алгоритму:</w:t>
      </w:r>
    </w:p>
    <w:p w14:paraId="376E921C" w14:textId="2DE55CAF" w:rsidR="001E21CA" w:rsidRPr="00AA14D9" w:rsidRDefault="001E21CA" w:rsidP="004C21F4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в </w:t>
      </w:r>
      <w:r>
        <w:t>зону</w:t>
      </w:r>
      <w:r w:rsidRPr="00AA14D9">
        <w:t xml:space="preserve"> входит только одно помещение, то название </w:t>
      </w:r>
      <w:r>
        <w:t>зоны</w:t>
      </w:r>
      <w:r w:rsidRPr="00AA14D9">
        <w:t xml:space="preserve"> должно соответствовать маске: «Э, Помещение/я № Н, Название», </w:t>
      </w:r>
    </w:p>
    <w:p w14:paraId="27E81DA8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 xml:space="preserve">, в наименовании чердачных </w:t>
      </w:r>
      <w:r w:rsidRPr="00AA14D9">
        <w:br/>
        <w:t>и подвальных помещений, номер этажа не указывается;</w:t>
      </w:r>
    </w:p>
    <w:p w14:paraId="0EC67593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Н – номер помещения в соответствии с нумерацией помещения </w:t>
      </w:r>
      <w:r w:rsidRPr="00AA14D9">
        <w:br/>
        <w:t>в рабочей документации</w:t>
      </w:r>
    </w:p>
    <w:p w14:paraId="041D72FB" w14:textId="77777777" w:rsidR="00047F72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Название – наименование помещения в соответствии с информацией, указанной </w:t>
      </w:r>
    </w:p>
    <w:p w14:paraId="6E993D13" w14:textId="0C99D21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в рабочей документации.</w:t>
      </w:r>
    </w:p>
    <w:p w14:paraId="07C8F658" w14:textId="0CAD0AEB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Допускается исключить из маски номер или наименование помещения, в случае, </w:t>
      </w:r>
      <w:r w:rsidR="00047F72">
        <w:br/>
      </w:r>
      <w:r w:rsidRPr="00AA14D9">
        <w:t>если эта информация отсутствует в рабочей документации.</w:t>
      </w:r>
    </w:p>
    <w:p w14:paraId="439F4BEF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«Подвал, Помещение № 12, Кабинет директора».</w:t>
      </w:r>
    </w:p>
    <w:p w14:paraId="5130F1FB" w14:textId="6FAA6F05" w:rsidR="001E21CA" w:rsidRPr="00AA14D9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техническая возможность не позволяет выделить только одно помещение в качестве </w:t>
      </w:r>
      <w:r>
        <w:t>зоны</w:t>
      </w:r>
      <w:r w:rsidRPr="00AA14D9">
        <w:t xml:space="preserve"> и в </w:t>
      </w:r>
      <w:r>
        <w:t>зоне</w:t>
      </w:r>
      <w:r w:rsidRPr="00AA14D9">
        <w:t xml:space="preserve"> объединяется группа помещений, то название раздела должно соответствовать маске: </w:t>
      </w:r>
    </w:p>
    <w:p w14:paraId="5DC00213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«Э, Группа помещений Г»,</w:t>
      </w:r>
    </w:p>
    <w:p w14:paraId="2A1C6F37" w14:textId="12CF4D09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>, в наименовании чердачных и подвальных помещений, номер этажа не указывается;</w:t>
      </w:r>
    </w:p>
    <w:p w14:paraId="1FE3626E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 – общее название группы помещений.</w:t>
      </w:r>
    </w:p>
    <w:p w14:paraId="7143DA71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«Группа помещений бухгалтерии».</w:t>
      </w:r>
    </w:p>
    <w:p w14:paraId="53202200" w14:textId="77777777" w:rsidR="001E21CA" w:rsidRPr="00AA14D9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Наименование </w:t>
      </w:r>
      <w:r w:rsidRPr="00836EC9">
        <w:t>АУ</w:t>
      </w:r>
      <w:r w:rsidRPr="00AA14D9">
        <w:t xml:space="preserve"> формируется по следующей маске: </w:t>
      </w:r>
    </w:p>
    <w:p w14:paraId="12C54B12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«XY(Z)»,</w:t>
      </w:r>
    </w:p>
    <w:p w14:paraId="35DDA8B0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X – односложная характеристика и/или тип извещателя:</w:t>
      </w:r>
    </w:p>
    <w:p w14:paraId="139D35CB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>
        <w:rPr>
          <w:rFonts w:eastAsia="Calibri"/>
          <w:lang w:eastAsia="en-US"/>
        </w:rPr>
        <w:t>объемный</w:t>
      </w:r>
      <w:r w:rsidRPr="00AA14D9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магнитоконтактный</w:t>
      </w:r>
      <w:r w:rsidRPr="00AA14D9">
        <w:rPr>
          <w:rFonts w:eastAsia="Calibri"/>
          <w:lang w:eastAsia="en-US"/>
        </w:rPr>
        <w:t xml:space="preserve"> и т.п. – для </w:t>
      </w:r>
      <w:r>
        <w:rPr>
          <w:rFonts w:eastAsia="Calibri"/>
          <w:lang w:eastAsia="en-US"/>
        </w:rPr>
        <w:t>ОТС (ОС, КТС)</w:t>
      </w:r>
      <w:r w:rsidRPr="00AA14D9">
        <w:t>;</w:t>
      </w:r>
    </w:p>
    <w:p w14:paraId="112555A9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Y – сокращенное наименование извещателя по типу КСОБ:</w:t>
      </w:r>
    </w:p>
    <w:p w14:paraId="6053EE9D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ИК</w:t>
      </w:r>
      <w:r w:rsidRPr="00AA14D9">
        <w:rPr>
          <w:rFonts w:eastAsia="Calibri"/>
          <w:lang w:eastAsia="en-US"/>
        </w:rPr>
        <w:t xml:space="preserve">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14:paraId="0EF5DC0C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Z – условное обозначение датчика в соответствии с исполнительной документацией.</w:t>
      </w:r>
    </w:p>
    <w:p w14:paraId="09077821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</w:t>
      </w:r>
      <w:r>
        <w:rPr>
          <w:rFonts w:eastAsia="Calibri"/>
          <w:lang w:eastAsia="en-US"/>
        </w:rPr>
        <w:t>Извещатель охранный объемный</w:t>
      </w:r>
      <w:r w:rsidRPr="00AA14D9">
        <w:rPr>
          <w:rFonts w:eastAsia="Calibri"/>
          <w:lang w:eastAsia="en-US"/>
        </w:rPr>
        <w:t xml:space="preserve"> (</w:t>
      </w:r>
      <w:r w:rsidRPr="00AA14D9">
        <w:rPr>
          <w:rFonts w:eastAsia="Calibri"/>
          <w:lang w:val="en-US" w:eastAsia="en-US"/>
        </w:rPr>
        <w:t>B</w:t>
      </w:r>
      <w:r>
        <w:rPr>
          <w:rFonts w:eastAsia="Calibri"/>
          <w:lang w:val="en-US" w:eastAsia="en-US"/>
        </w:rPr>
        <w:t>GL</w:t>
      </w:r>
      <w:r w:rsidRPr="00836EC9">
        <w:rPr>
          <w:rFonts w:eastAsia="Calibri"/>
          <w:lang w:eastAsia="en-US"/>
        </w:rPr>
        <w:t>0</w:t>
      </w:r>
      <w:r w:rsidRPr="00AA14D9">
        <w:rPr>
          <w:rFonts w:eastAsia="Calibri"/>
          <w:lang w:eastAsia="en-US"/>
        </w:rPr>
        <w:t>.</w:t>
      </w:r>
      <w:r w:rsidRPr="00836EC9">
        <w:rPr>
          <w:rFonts w:eastAsia="Calibri"/>
          <w:lang w:eastAsia="en-US"/>
        </w:rPr>
        <w:t>13</w:t>
      </w:r>
      <w:r w:rsidRPr="00AA14D9">
        <w:rPr>
          <w:rFonts w:eastAsia="Calibri"/>
          <w:lang w:eastAsia="en-US"/>
        </w:rPr>
        <w:t>)».</w:t>
      </w:r>
    </w:p>
    <w:p w14:paraId="7E982D33" w14:textId="77777777" w:rsidR="001E21CA" w:rsidRPr="00E36082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E36082">
        <w:t xml:space="preserve">Марка </w:t>
      </w:r>
      <w:r w:rsidRPr="00836EC9">
        <w:t>АУ</w:t>
      </w:r>
      <w:r w:rsidRPr="00E36082">
        <w:t xml:space="preserve"> указывается в соответствии с рабочей документации.</w:t>
      </w:r>
    </w:p>
    <w:p w14:paraId="55D6E81C" w14:textId="759E2B55" w:rsidR="001E21CA" w:rsidRPr="009252D1" w:rsidRDefault="001E21CA" w:rsidP="00D90842">
      <w:pPr>
        <w:spacing w:after="160" w:line="259" w:lineRule="auto"/>
        <w:rPr>
          <w:color w:val="000000" w:themeColor="text1"/>
          <w:u w:val="single"/>
        </w:rPr>
      </w:pPr>
      <w:r>
        <w:rPr>
          <w:rFonts w:eastAsia="Calibri"/>
          <w:lang w:eastAsia="en-US"/>
        </w:rPr>
        <w:br w:type="page"/>
      </w:r>
      <w:bookmarkStart w:id="23" w:name="аргус"/>
      <w:r w:rsidR="00FB142E" w:rsidRPr="009252D1">
        <w:rPr>
          <w:color w:val="000000" w:themeColor="text1"/>
          <w:u w:val="single"/>
        </w:rPr>
        <w:lastRenderedPageBreak/>
        <w:fldChar w:fldCharType="begin"/>
      </w:r>
      <w:r w:rsidR="00FB142E" w:rsidRPr="009252D1">
        <w:rPr>
          <w:color w:val="000000" w:themeColor="text1"/>
          <w:u w:val="single"/>
        </w:rPr>
        <w:instrText xml:space="preserve"> HYPERLINK  \l "_top" </w:instrText>
      </w:r>
      <w:r w:rsidR="00FB142E" w:rsidRPr="009252D1">
        <w:rPr>
          <w:color w:val="000000" w:themeColor="text1"/>
          <w:u w:val="single"/>
        </w:rPr>
      </w:r>
      <w:r w:rsidR="00FB142E" w:rsidRPr="009252D1">
        <w:rPr>
          <w:color w:val="000000" w:themeColor="text1"/>
          <w:u w:val="single"/>
        </w:rPr>
        <w:fldChar w:fldCharType="separate"/>
      </w:r>
      <w:r w:rsidRPr="009252D1">
        <w:rPr>
          <w:rStyle w:val="a6"/>
          <w:color w:val="000000" w:themeColor="text1"/>
        </w:rPr>
        <w:t>Требования для составления таблицы программирования системы на основе оборудования производства ЗАО «Аргус-Спектр».</w:t>
      </w:r>
      <w:r w:rsidR="00FB142E" w:rsidRPr="009252D1">
        <w:rPr>
          <w:color w:val="000000" w:themeColor="text1"/>
          <w:u w:val="single"/>
        </w:rPr>
        <w:fldChar w:fldCharType="end"/>
      </w:r>
    </w:p>
    <w:p w14:paraId="243F9649" w14:textId="77777777" w:rsidR="00EF7971" w:rsidRPr="00EF7971" w:rsidRDefault="00EF7971" w:rsidP="00EF7971"/>
    <w:bookmarkEnd w:id="23"/>
    <w:p w14:paraId="1DA938AC" w14:textId="77777777" w:rsidR="001E21CA" w:rsidRPr="00AA14D9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Таблица программирования системы дополнительно предоставляется в формате таблицы данных Excel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14:paraId="7FEFD9AD" w14:textId="77777777" w:rsidR="001E21CA" w:rsidRPr="00AA14D9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 xml:space="preserve"> проектируемой на основе </w:t>
      </w:r>
      <w:r w:rsidRPr="00F96952">
        <w:rPr>
          <w:rFonts w:eastAsia="Calibri"/>
          <w:lang w:eastAsia="en-US"/>
        </w:rPr>
        <w:t>оборудования производства ЗАО «Аргус-Спектр»</w:t>
      </w:r>
      <w:r w:rsidRPr="00AA14D9">
        <w:rPr>
          <w:rFonts w:eastAsia="Calibri"/>
          <w:lang w:eastAsia="en-US"/>
        </w:rPr>
        <w:t>, содержит следующие столбцы:</w:t>
      </w:r>
    </w:p>
    <w:p w14:paraId="2F7EAEB8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1) Порядковый номер, нумерация начинается с первого;</w:t>
      </w:r>
    </w:p>
    <w:p w14:paraId="2A019FD6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2) № РРОП (адрес РРОП в системе);</w:t>
      </w:r>
    </w:p>
    <w:p w14:paraId="1B5DAA2A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3) № Глобального раздела;</w:t>
      </w:r>
    </w:p>
    <w:p w14:paraId="7355C36E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4) № Локального раздела;</w:t>
      </w:r>
    </w:p>
    <w:p w14:paraId="3C373950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5) № АУ;</w:t>
      </w:r>
    </w:p>
    <w:p w14:paraId="2D9E90B3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6) Номера помещений раздела;</w:t>
      </w:r>
    </w:p>
    <w:p w14:paraId="3721E650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7) Название раздела;</w:t>
      </w:r>
    </w:p>
    <w:p w14:paraId="2A8D6940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8) Наименование АУ;</w:t>
      </w:r>
    </w:p>
    <w:p w14:paraId="0E0B7C18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9) Марка АУ;</w:t>
      </w:r>
    </w:p>
    <w:p w14:paraId="69A44EE7" w14:textId="77777777" w:rsidR="001E21CA" w:rsidRPr="00F96952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Пояснения к составлению таблицы программирования:</w:t>
      </w:r>
    </w:p>
    <w:p w14:paraId="5F73D7DF" w14:textId="77777777"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Номера глобального и локального раздела, а также зоны указываются арабскими цифрами.</w:t>
      </w:r>
    </w:p>
    <w:p w14:paraId="7A2D6BB0" w14:textId="77777777"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 столбец не заполняется.</w:t>
      </w:r>
    </w:p>
    <w:p w14:paraId="3B892B6F" w14:textId="77777777"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Название раздела формируется по следующему алгоритму:</w:t>
      </w:r>
    </w:p>
    <w:p w14:paraId="6DB9EAE5" w14:textId="34A812B7" w:rsidR="001E21CA" w:rsidRPr="00EF7971" w:rsidRDefault="001E21CA" w:rsidP="0097417F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EF7971">
        <w:rPr>
          <w:rFonts w:eastAsia="Calibri"/>
          <w:lang w:eastAsia="en-US"/>
        </w:rPr>
        <w:t xml:space="preserve">Если в раздел входит только одно помещение, то название раздела должно соответствовать маске «Э, Помещение/я № Н, Название», </w:t>
      </w:r>
    </w:p>
    <w:p w14:paraId="107531FB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rPr>
          <w:rFonts w:eastAsia="Calibri"/>
          <w:lang w:eastAsia="en-US"/>
        </w:rPr>
        <w:t>ий</w:t>
      </w:r>
      <w:proofErr w:type="spellEnd"/>
      <w:r w:rsidRPr="00AA14D9">
        <w:rPr>
          <w:rFonts w:eastAsia="Calibri"/>
          <w:lang w:eastAsia="en-US"/>
        </w:rPr>
        <w:t>/-</w:t>
      </w:r>
      <w:proofErr w:type="spellStart"/>
      <w:r w:rsidRPr="00AA14D9">
        <w:rPr>
          <w:rFonts w:eastAsia="Calibri"/>
          <w:lang w:eastAsia="en-US"/>
        </w:rPr>
        <w:t>ый</w:t>
      </w:r>
      <w:proofErr w:type="spellEnd"/>
      <w:r w:rsidRPr="00AA14D9">
        <w:rPr>
          <w:rFonts w:eastAsia="Calibri"/>
          <w:lang w:eastAsia="en-US"/>
        </w:rPr>
        <w:t>, в наименовании чердачных и подвальных помещений, номер этажа не указывается;</w:t>
      </w:r>
    </w:p>
    <w:p w14:paraId="7B0B151D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Н – номер помещения в соответствии с нумерацией помещения в плане-подложке объекта;</w:t>
      </w:r>
    </w:p>
    <w:p w14:paraId="7335FCCF" w14:textId="3B3465D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Название – наименование помещения в соответствии с информацией, указанной </w:t>
      </w:r>
      <w:r w:rsidR="00047F72">
        <w:rPr>
          <w:rFonts w:eastAsia="Calibri"/>
          <w:lang w:eastAsia="en-US"/>
        </w:rPr>
        <w:br/>
      </w:r>
      <w:r w:rsidRPr="00AA14D9">
        <w:rPr>
          <w:rFonts w:eastAsia="Calibri"/>
          <w:lang w:eastAsia="en-US"/>
        </w:rPr>
        <w:t>в плане-подложке объекта.</w:t>
      </w:r>
    </w:p>
    <w:p w14:paraId="79307407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Допускается исключить из маски номер или наименование помещения, в случае, если эта информация отсутствует в плане-подложке.</w:t>
      </w:r>
    </w:p>
    <w:p w14:paraId="52E020DC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«Подвал, Помещение № 12, Кабинет директора».</w:t>
      </w:r>
    </w:p>
    <w:p w14:paraId="7B597C8C" w14:textId="77777777" w:rsidR="001E21CA" w:rsidRPr="00AA14D9" w:rsidRDefault="001E21CA" w:rsidP="001E21CA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маске: </w:t>
      </w:r>
    </w:p>
    <w:p w14:paraId="330C04E4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«Э, Группа помещений Г»,</w:t>
      </w:r>
    </w:p>
    <w:p w14:paraId="6F246662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rPr>
          <w:rFonts w:eastAsia="Calibri"/>
          <w:lang w:eastAsia="en-US"/>
        </w:rPr>
        <w:t>ий</w:t>
      </w:r>
      <w:proofErr w:type="spellEnd"/>
      <w:r w:rsidRPr="00AA14D9">
        <w:rPr>
          <w:rFonts w:eastAsia="Calibri"/>
          <w:lang w:eastAsia="en-US"/>
        </w:rPr>
        <w:t>/-</w:t>
      </w:r>
      <w:proofErr w:type="spellStart"/>
      <w:r w:rsidRPr="00AA14D9">
        <w:rPr>
          <w:rFonts w:eastAsia="Calibri"/>
          <w:lang w:eastAsia="en-US"/>
        </w:rPr>
        <w:t>ый</w:t>
      </w:r>
      <w:proofErr w:type="spellEnd"/>
      <w:r w:rsidRPr="00AA14D9">
        <w:rPr>
          <w:rFonts w:eastAsia="Calibri"/>
          <w:lang w:eastAsia="en-US"/>
        </w:rPr>
        <w:t>, в наименовании чердачных и подвальных помещений, номер этажа не указывается;</w:t>
      </w:r>
    </w:p>
    <w:p w14:paraId="6278A959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 – общее название группы помещений.</w:t>
      </w:r>
    </w:p>
    <w:p w14:paraId="4A059CF7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«Группа помещений бухгалтерии».</w:t>
      </w:r>
    </w:p>
    <w:p w14:paraId="07C72D0E" w14:textId="03CA196D" w:rsidR="001E21CA" w:rsidRPr="00EF7971" w:rsidRDefault="001E21CA" w:rsidP="0097417F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EF7971">
        <w:rPr>
          <w:rFonts w:eastAsia="Calibri"/>
          <w:lang w:eastAsia="en-US"/>
        </w:rPr>
        <w:t>Наименование АУ</w:t>
      </w:r>
      <w:r w:rsidR="00EF7971">
        <w:rPr>
          <w:rFonts w:eastAsia="Calibri"/>
          <w:lang w:eastAsia="en-US"/>
        </w:rPr>
        <w:t xml:space="preserve"> формируется по следующей маске</w:t>
      </w:r>
      <w:r w:rsidRPr="00EF7971">
        <w:rPr>
          <w:rFonts w:eastAsia="Calibri"/>
          <w:lang w:eastAsia="en-US"/>
        </w:rPr>
        <w:t xml:space="preserve"> «XY(Z)»,</w:t>
      </w:r>
    </w:p>
    <w:p w14:paraId="7F181A8B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X – односложная характеристика и/или тип извещателя:</w:t>
      </w:r>
    </w:p>
    <w:p w14:paraId="5ABF49FE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объемный</w:t>
      </w:r>
      <w:r w:rsidRPr="00AA14D9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магнитоконтактный</w:t>
      </w:r>
      <w:r w:rsidRPr="00AA14D9">
        <w:rPr>
          <w:rFonts w:eastAsia="Calibri"/>
          <w:lang w:eastAsia="en-US"/>
        </w:rPr>
        <w:t xml:space="preserve"> и т.п.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14:paraId="77868D15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Y – сокращенное наименование извещателя по типу КСОБ:</w:t>
      </w:r>
    </w:p>
    <w:p w14:paraId="7FDF4979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ИК</w:t>
      </w:r>
      <w:r w:rsidRPr="00AA14D9">
        <w:rPr>
          <w:rFonts w:eastAsia="Calibri"/>
          <w:lang w:eastAsia="en-US"/>
        </w:rPr>
        <w:t xml:space="preserve">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14:paraId="3412A80F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Z – условное обозначение датчика в соответствии с исполнительной документацией.</w:t>
      </w:r>
    </w:p>
    <w:p w14:paraId="4AC62017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</w:t>
      </w:r>
      <w:r>
        <w:rPr>
          <w:rFonts w:eastAsia="Calibri"/>
          <w:lang w:eastAsia="en-US"/>
        </w:rPr>
        <w:t>Извещатель охранный объемный</w:t>
      </w:r>
      <w:r w:rsidRPr="00AA14D9">
        <w:rPr>
          <w:rFonts w:eastAsia="Calibri"/>
          <w:lang w:eastAsia="en-US"/>
        </w:rPr>
        <w:t xml:space="preserve"> (</w:t>
      </w:r>
      <w:r w:rsidRPr="00AA14D9">
        <w:rPr>
          <w:rFonts w:eastAsia="Calibri"/>
          <w:lang w:val="en-US" w:eastAsia="en-US"/>
        </w:rPr>
        <w:t>B</w:t>
      </w:r>
      <w:r>
        <w:rPr>
          <w:rFonts w:eastAsia="Calibri"/>
          <w:lang w:val="en-US" w:eastAsia="en-US"/>
        </w:rPr>
        <w:t>GL</w:t>
      </w:r>
      <w:r w:rsidRPr="00836EC9">
        <w:rPr>
          <w:rFonts w:eastAsia="Calibri"/>
          <w:lang w:eastAsia="en-US"/>
        </w:rPr>
        <w:t>0</w:t>
      </w:r>
      <w:r w:rsidRPr="00AA14D9">
        <w:rPr>
          <w:rFonts w:eastAsia="Calibri"/>
          <w:lang w:eastAsia="en-US"/>
        </w:rPr>
        <w:t>.</w:t>
      </w:r>
      <w:r w:rsidRPr="00836EC9">
        <w:rPr>
          <w:rFonts w:eastAsia="Calibri"/>
          <w:lang w:eastAsia="en-US"/>
        </w:rPr>
        <w:t>13</w:t>
      </w:r>
      <w:r w:rsidRPr="00AA14D9">
        <w:rPr>
          <w:rFonts w:eastAsia="Calibri"/>
          <w:lang w:eastAsia="en-US"/>
        </w:rPr>
        <w:t>)».</w:t>
      </w:r>
    </w:p>
    <w:p w14:paraId="1609F103" w14:textId="359A8DDC" w:rsidR="000C021A" w:rsidRPr="00D90842" w:rsidRDefault="001E21CA" w:rsidP="00D90842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8020D2">
        <w:rPr>
          <w:rFonts w:eastAsia="Calibri"/>
          <w:lang w:eastAsia="en-US"/>
        </w:rPr>
        <w:t>Марка АУ указывается в соответствии с рабочей документации.</w:t>
      </w:r>
    </w:p>
    <w:sectPr w:rsidR="000C021A" w:rsidRPr="00D90842" w:rsidSect="00813FD5">
      <w:pgSz w:w="11906" w:h="16838"/>
      <w:pgMar w:top="567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9F33B" w14:textId="77777777" w:rsidR="000D56E8" w:rsidRDefault="000D56E8" w:rsidP="00FB5B63">
      <w:r>
        <w:separator/>
      </w:r>
    </w:p>
  </w:endnote>
  <w:endnote w:type="continuationSeparator" w:id="0">
    <w:p w14:paraId="4CF95048" w14:textId="77777777" w:rsidR="000D56E8" w:rsidRDefault="000D56E8" w:rsidP="00FB5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41459121"/>
      <w:docPartObj>
        <w:docPartGallery w:val="Page Numbers (Bottom of Page)"/>
        <w:docPartUnique/>
      </w:docPartObj>
    </w:sdtPr>
    <w:sdtContent>
      <w:p w14:paraId="16AB4469" w14:textId="3DE98E76" w:rsidR="004C21F4" w:rsidRDefault="004C21F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4B14">
          <w:rPr>
            <w:noProof/>
          </w:rPr>
          <w:t>16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5431C" w14:textId="77777777" w:rsidR="000D56E8" w:rsidRDefault="000D56E8" w:rsidP="00FB5B63">
      <w:r>
        <w:separator/>
      </w:r>
    </w:p>
  </w:footnote>
  <w:footnote w:type="continuationSeparator" w:id="0">
    <w:p w14:paraId="45D1AFCF" w14:textId="77777777" w:rsidR="000D56E8" w:rsidRDefault="000D56E8" w:rsidP="00FB5B63">
      <w:r>
        <w:continuationSeparator/>
      </w:r>
    </w:p>
  </w:footnote>
  <w:footnote w:id="1">
    <w:p w14:paraId="316F6873" w14:textId="749FE65E" w:rsidR="004C21F4" w:rsidRDefault="004C21F4" w:rsidP="00297102">
      <w:pPr>
        <w:pStyle w:val="af3"/>
      </w:pPr>
      <w:r>
        <w:rPr>
          <w:rStyle w:val="af5"/>
        </w:rPr>
        <w:footnoteRef/>
      </w:r>
      <w:r>
        <w:t xml:space="preserve"> В составе технического задания должна быть указана информация в соответствии с п.1.1, 1.2 </w:t>
      </w:r>
      <w:r>
        <w:br/>
        <w:t>(общие требования).</w:t>
      </w:r>
    </w:p>
  </w:footnote>
  <w:footnote w:id="2">
    <w:p w14:paraId="48666BD5" w14:textId="32ECCA24" w:rsidR="004C21F4" w:rsidRPr="00C2236E" w:rsidRDefault="004C21F4" w:rsidP="00297102">
      <w:pPr>
        <w:pStyle w:val="af3"/>
      </w:pPr>
      <w:r>
        <w:rPr>
          <w:rStyle w:val="af5"/>
        </w:rPr>
        <w:footnoteRef/>
      </w:r>
      <w:r>
        <w:t xml:space="preserve"> В составе технического задания должна быть указана информация в соответствии с п. 1.1, 1.3 и 1.4 </w:t>
      </w:r>
      <w:r>
        <w:br/>
        <w:t>(общие требования).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7AE6"/>
    <w:multiLevelType w:val="hybridMultilevel"/>
    <w:tmpl w:val="209676D6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66C6A"/>
    <w:multiLevelType w:val="hybridMultilevel"/>
    <w:tmpl w:val="1D42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4030F"/>
    <w:multiLevelType w:val="multilevel"/>
    <w:tmpl w:val="FF8C5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3" w15:restartNumberingAfterBreak="0">
    <w:nsid w:val="0D5D6C64"/>
    <w:multiLevelType w:val="hybridMultilevel"/>
    <w:tmpl w:val="E9B0A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C111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5" w15:restartNumberingAfterBreak="0">
    <w:nsid w:val="13611D17"/>
    <w:multiLevelType w:val="multilevel"/>
    <w:tmpl w:val="628884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CE661C9"/>
    <w:multiLevelType w:val="hybridMultilevel"/>
    <w:tmpl w:val="62F4A76A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1EEC019D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8" w15:restartNumberingAfterBreak="0">
    <w:nsid w:val="2064594B"/>
    <w:multiLevelType w:val="hybridMultilevel"/>
    <w:tmpl w:val="C5444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94F1F"/>
    <w:multiLevelType w:val="hybridMultilevel"/>
    <w:tmpl w:val="1CB4A0B6"/>
    <w:lvl w:ilvl="0" w:tplc="F18623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13D4BD9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0F39F7"/>
    <w:multiLevelType w:val="hybridMultilevel"/>
    <w:tmpl w:val="F306BFB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2" w15:restartNumberingAfterBreak="0">
    <w:nsid w:val="2498047E"/>
    <w:multiLevelType w:val="hybridMultilevel"/>
    <w:tmpl w:val="24F67DBE"/>
    <w:lvl w:ilvl="0" w:tplc="04190019">
      <w:start w:val="1"/>
      <w:numFmt w:val="lowerLetter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461C2"/>
    <w:multiLevelType w:val="hybridMultilevel"/>
    <w:tmpl w:val="197AAC22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F7759"/>
    <w:multiLevelType w:val="hybridMultilevel"/>
    <w:tmpl w:val="70B2D540"/>
    <w:lvl w:ilvl="0" w:tplc="8F34234C">
      <w:start w:val="1"/>
      <w:numFmt w:val="upp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BB64DB"/>
    <w:multiLevelType w:val="hybridMultilevel"/>
    <w:tmpl w:val="F322F5C2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6" w15:restartNumberingAfterBreak="0">
    <w:nsid w:val="2E651783"/>
    <w:multiLevelType w:val="hybridMultilevel"/>
    <w:tmpl w:val="2C622D62"/>
    <w:lvl w:ilvl="0" w:tplc="D63EB3F4">
      <w:numFmt w:val="decimal"/>
      <w:lvlText w:val="%1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7" w15:restartNumberingAfterBreak="0">
    <w:nsid w:val="2EF65064"/>
    <w:multiLevelType w:val="multilevel"/>
    <w:tmpl w:val="9B50E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sz w:val="20"/>
      </w:rPr>
    </w:lvl>
    <w:lvl w:ilvl="2">
      <w:start w:val="1"/>
      <w:numFmt w:val="decimalZero"/>
      <w:lvlText w:val="%1.%2.%3."/>
      <w:lvlJc w:val="left"/>
      <w:pPr>
        <w:ind w:left="2136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sz w:val="20"/>
      </w:rPr>
    </w:lvl>
  </w:abstractNum>
  <w:abstractNum w:abstractNumId="18" w15:restartNumberingAfterBreak="0">
    <w:nsid w:val="3F252A87"/>
    <w:multiLevelType w:val="hybridMultilevel"/>
    <w:tmpl w:val="56D21C72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 w15:restartNumberingAfterBreak="0">
    <w:nsid w:val="41883180"/>
    <w:multiLevelType w:val="hybridMultilevel"/>
    <w:tmpl w:val="6D722AA6"/>
    <w:lvl w:ilvl="0" w:tplc="D772B6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26C69D5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21" w15:restartNumberingAfterBreak="0">
    <w:nsid w:val="46D77376"/>
    <w:multiLevelType w:val="multilevel"/>
    <w:tmpl w:val="0419001F"/>
    <w:styleLink w:val="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41A88"/>
    <w:multiLevelType w:val="hybridMultilevel"/>
    <w:tmpl w:val="0E169E48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 w15:restartNumberingAfterBreak="0">
    <w:nsid w:val="49631094"/>
    <w:multiLevelType w:val="hybridMultilevel"/>
    <w:tmpl w:val="5E7424C4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4D3F2478"/>
    <w:multiLevelType w:val="hybridMultilevel"/>
    <w:tmpl w:val="7730C834"/>
    <w:lvl w:ilvl="0" w:tplc="647EC5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BC4544"/>
    <w:multiLevelType w:val="multilevel"/>
    <w:tmpl w:val="52BC4544"/>
    <w:styleLink w:val="List1131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27" w15:restartNumberingAfterBreak="0">
    <w:nsid w:val="56E31405"/>
    <w:multiLevelType w:val="hybridMultilevel"/>
    <w:tmpl w:val="0130FB2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B30632"/>
    <w:multiLevelType w:val="hybridMultilevel"/>
    <w:tmpl w:val="ADD452F2"/>
    <w:lvl w:ilvl="0" w:tplc="6C4AC45A">
      <w:start w:val="1"/>
      <w:numFmt w:val="decimal"/>
      <w:lvlText w:val="%1."/>
      <w:lvlJc w:val="left"/>
      <w:pPr>
        <w:ind w:left="720" w:hanging="360"/>
      </w:pPr>
      <w:rPr>
        <w:sz w:val="19"/>
        <w:szCs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B74AA0"/>
    <w:multiLevelType w:val="hybridMultilevel"/>
    <w:tmpl w:val="499A02B6"/>
    <w:lvl w:ilvl="0" w:tplc="355EB392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0" w15:restartNumberingAfterBreak="0">
    <w:nsid w:val="5FBB5006"/>
    <w:multiLevelType w:val="hybridMultilevel"/>
    <w:tmpl w:val="6AE8D1A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1" w15:restartNumberingAfterBreak="0">
    <w:nsid w:val="641969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98C79B9"/>
    <w:multiLevelType w:val="multilevel"/>
    <w:tmpl w:val="0876D318"/>
    <w:lvl w:ilvl="0">
      <w:start w:val="1"/>
      <w:numFmt w:val="decimal"/>
      <w:lvlText w:val="%1"/>
      <w:lvlJc w:val="left"/>
      <w:pPr>
        <w:ind w:left="480" w:hanging="480"/>
      </w:pPr>
      <w:rPr>
        <w:rFonts w:eastAsia="Calibri" w:hint="default"/>
        <w:sz w:val="24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eastAsia="Calibri" w:hint="default"/>
        <w:sz w:val="24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eastAsia="Calibri" w:hint="default"/>
        <w:sz w:val="24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  <w:sz w:val="24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  <w:sz w:val="24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  <w:sz w:val="24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eastAsia="Calibri" w:hint="default"/>
        <w:sz w:val="24"/>
      </w:rPr>
    </w:lvl>
  </w:abstractNum>
  <w:abstractNum w:abstractNumId="33" w15:restartNumberingAfterBreak="0">
    <w:nsid w:val="6ADB2E38"/>
    <w:multiLevelType w:val="hybridMultilevel"/>
    <w:tmpl w:val="026E8FC6"/>
    <w:lvl w:ilvl="0" w:tplc="E58842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9B6ECC"/>
    <w:multiLevelType w:val="hybridMultilevel"/>
    <w:tmpl w:val="B5C0FBC4"/>
    <w:lvl w:ilvl="0" w:tplc="F20677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174F03"/>
    <w:multiLevelType w:val="hybridMultilevel"/>
    <w:tmpl w:val="B2723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3253F5"/>
    <w:multiLevelType w:val="multilevel"/>
    <w:tmpl w:val="0419001F"/>
    <w:numStyleLink w:val="1"/>
  </w:abstractNum>
  <w:abstractNum w:abstractNumId="37" w15:restartNumberingAfterBreak="0">
    <w:nsid w:val="710D4503"/>
    <w:multiLevelType w:val="hybridMultilevel"/>
    <w:tmpl w:val="B02866EC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1C124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39" w15:restartNumberingAfterBreak="0">
    <w:nsid w:val="72545339"/>
    <w:multiLevelType w:val="hybridMultilevel"/>
    <w:tmpl w:val="FB50DE60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673F38"/>
    <w:multiLevelType w:val="hybridMultilevel"/>
    <w:tmpl w:val="1CB4A0B6"/>
    <w:lvl w:ilvl="0" w:tplc="F18623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E141A18"/>
    <w:multiLevelType w:val="hybridMultilevel"/>
    <w:tmpl w:val="6D3C38F0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2" w15:restartNumberingAfterBreak="0">
    <w:nsid w:val="7E2777C2"/>
    <w:multiLevelType w:val="multilevel"/>
    <w:tmpl w:val="0419001F"/>
    <w:numStyleLink w:val="2"/>
  </w:abstractNum>
  <w:num w:numId="1" w16cid:durableId="133957238">
    <w:abstractNumId w:val="29"/>
  </w:num>
  <w:num w:numId="2" w16cid:durableId="909655675">
    <w:abstractNumId w:val="30"/>
  </w:num>
  <w:num w:numId="3" w16cid:durableId="358628720">
    <w:abstractNumId w:val="11"/>
  </w:num>
  <w:num w:numId="4" w16cid:durableId="202905339">
    <w:abstractNumId w:val="37"/>
  </w:num>
  <w:num w:numId="5" w16cid:durableId="2018002344">
    <w:abstractNumId w:val="5"/>
  </w:num>
  <w:num w:numId="6" w16cid:durableId="1637419182">
    <w:abstractNumId w:val="9"/>
  </w:num>
  <w:num w:numId="7" w16cid:durableId="1084377724">
    <w:abstractNumId w:val="0"/>
  </w:num>
  <w:num w:numId="8" w16cid:durableId="171342416">
    <w:abstractNumId w:val="34"/>
  </w:num>
  <w:num w:numId="9" w16cid:durableId="1904562482">
    <w:abstractNumId w:val="19"/>
  </w:num>
  <w:num w:numId="10" w16cid:durableId="803304940">
    <w:abstractNumId w:val="33"/>
  </w:num>
  <w:num w:numId="11" w16cid:durableId="1422490554">
    <w:abstractNumId w:val="26"/>
    <w:lvlOverride w:ilvl="1">
      <w:lvl w:ilvl="1">
        <w:start w:val="1"/>
        <w:numFmt w:val="decimal"/>
        <w:lvlText w:val="%1.%2."/>
        <w:lvlJc w:val="left"/>
        <w:pPr>
          <w:ind w:left="1142" w:hanging="432"/>
        </w:pPr>
        <w:rPr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216" w:hanging="648"/>
        </w:pPr>
        <w:rPr>
          <w:b w:val="0"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6891" w:hanging="936"/>
        </w:pPr>
      </w:lvl>
    </w:lvlOverride>
  </w:num>
  <w:num w:numId="12" w16cid:durableId="1168592846">
    <w:abstractNumId w:val="26"/>
  </w:num>
  <w:num w:numId="13" w16cid:durableId="1108162034">
    <w:abstractNumId w:val="20"/>
  </w:num>
  <w:num w:numId="14" w16cid:durableId="2059234726">
    <w:abstractNumId w:val="38"/>
  </w:num>
  <w:num w:numId="15" w16cid:durableId="178534027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44648499">
    <w:abstractNumId w:val="7"/>
  </w:num>
  <w:num w:numId="17" w16cid:durableId="918441292">
    <w:abstractNumId w:val="1"/>
  </w:num>
  <w:num w:numId="18" w16cid:durableId="2026204034">
    <w:abstractNumId w:val="12"/>
  </w:num>
  <w:num w:numId="19" w16cid:durableId="1374580024">
    <w:abstractNumId w:val="24"/>
  </w:num>
  <w:num w:numId="20" w16cid:durableId="1485319008">
    <w:abstractNumId w:val="18"/>
  </w:num>
  <w:num w:numId="21" w16cid:durableId="2113551071">
    <w:abstractNumId w:val="3"/>
  </w:num>
  <w:num w:numId="22" w16cid:durableId="1036539521">
    <w:abstractNumId w:val="8"/>
  </w:num>
  <w:num w:numId="23" w16cid:durableId="1364089731">
    <w:abstractNumId w:val="36"/>
  </w:num>
  <w:num w:numId="24" w16cid:durableId="1783572222">
    <w:abstractNumId w:val="10"/>
  </w:num>
  <w:num w:numId="25" w16cid:durableId="135952952">
    <w:abstractNumId w:val="42"/>
  </w:num>
  <w:num w:numId="26" w16cid:durableId="609896002">
    <w:abstractNumId w:val="31"/>
  </w:num>
  <w:num w:numId="27" w16cid:durableId="237254130">
    <w:abstractNumId w:val="21"/>
  </w:num>
  <w:num w:numId="28" w16cid:durableId="1671715671">
    <w:abstractNumId w:val="28"/>
  </w:num>
  <w:num w:numId="29" w16cid:durableId="589631009">
    <w:abstractNumId w:val="4"/>
  </w:num>
  <w:num w:numId="30" w16cid:durableId="486283507">
    <w:abstractNumId w:val="23"/>
  </w:num>
  <w:num w:numId="31" w16cid:durableId="529684924">
    <w:abstractNumId w:val="15"/>
  </w:num>
  <w:num w:numId="32" w16cid:durableId="1587110422">
    <w:abstractNumId w:val="13"/>
  </w:num>
  <w:num w:numId="33" w16cid:durableId="712197009">
    <w:abstractNumId w:val="39"/>
  </w:num>
  <w:num w:numId="34" w16cid:durableId="46954874">
    <w:abstractNumId w:val="41"/>
  </w:num>
  <w:num w:numId="35" w16cid:durableId="1346981429">
    <w:abstractNumId w:val="6"/>
  </w:num>
  <w:num w:numId="36" w16cid:durableId="1642494058">
    <w:abstractNumId w:val="16"/>
  </w:num>
  <w:num w:numId="37" w16cid:durableId="1382556534">
    <w:abstractNumId w:val="40"/>
  </w:num>
  <w:num w:numId="38" w16cid:durableId="199560439">
    <w:abstractNumId w:val="32"/>
  </w:num>
  <w:num w:numId="39" w16cid:durableId="979385095">
    <w:abstractNumId w:val="27"/>
  </w:num>
  <w:num w:numId="40" w16cid:durableId="644965827">
    <w:abstractNumId w:val="14"/>
  </w:num>
  <w:num w:numId="41" w16cid:durableId="4989275">
    <w:abstractNumId w:val="22"/>
  </w:num>
  <w:num w:numId="42" w16cid:durableId="527765535">
    <w:abstractNumId w:val="35"/>
  </w:num>
  <w:num w:numId="43" w16cid:durableId="2057897405">
    <w:abstractNumId w:val="25"/>
  </w:num>
  <w:num w:numId="44" w16cid:durableId="1753158562">
    <w:abstractNumId w:val="2"/>
  </w:num>
  <w:num w:numId="45" w16cid:durableId="57586759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85B"/>
    <w:rsid w:val="000002C0"/>
    <w:rsid w:val="000006AC"/>
    <w:rsid w:val="00004F55"/>
    <w:rsid w:val="00005C09"/>
    <w:rsid w:val="00007338"/>
    <w:rsid w:val="0001053D"/>
    <w:rsid w:val="00015CD7"/>
    <w:rsid w:val="000270A6"/>
    <w:rsid w:val="000324B9"/>
    <w:rsid w:val="00034AEF"/>
    <w:rsid w:val="00035130"/>
    <w:rsid w:val="00035A3E"/>
    <w:rsid w:val="0003658C"/>
    <w:rsid w:val="00040FCE"/>
    <w:rsid w:val="00042F34"/>
    <w:rsid w:val="00044A80"/>
    <w:rsid w:val="00045115"/>
    <w:rsid w:val="000452F3"/>
    <w:rsid w:val="00046B86"/>
    <w:rsid w:val="00047A5D"/>
    <w:rsid w:val="00047F72"/>
    <w:rsid w:val="0005130A"/>
    <w:rsid w:val="00051881"/>
    <w:rsid w:val="00051F8D"/>
    <w:rsid w:val="0005527B"/>
    <w:rsid w:val="00055CB5"/>
    <w:rsid w:val="00061227"/>
    <w:rsid w:val="00067192"/>
    <w:rsid w:val="00067C76"/>
    <w:rsid w:val="000703DB"/>
    <w:rsid w:val="00072361"/>
    <w:rsid w:val="0007746F"/>
    <w:rsid w:val="00077757"/>
    <w:rsid w:val="00077AB0"/>
    <w:rsid w:val="000817FB"/>
    <w:rsid w:val="00082810"/>
    <w:rsid w:val="00085872"/>
    <w:rsid w:val="000868A2"/>
    <w:rsid w:val="00086A18"/>
    <w:rsid w:val="000874DC"/>
    <w:rsid w:val="00097420"/>
    <w:rsid w:val="000A47EA"/>
    <w:rsid w:val="000B3355"/>
    <w:rsid w:val="000B38B9"/>
    <w:rsid w:val="000C021A"/>
    <w:rsid w:val="000C37D9"/>
    <w:rsid w:val="000C4A54"/>
    <w:rsid w:val="000C5611"/>
    <w:rsid w:val="000C5B23"/>
    <w:rsid w:val="000D0A14"/>
    <w:rsid w:val="000D56E8"/>
    <w:rsid w:val="000F20C8"/>
    <w:rsid w:val="00104287"/>
    <w:rsid w:val="00111B34"/>
    <w:rsid w:val="0011727A"/>
    <w:rsid w:val="001325B8"/>
    <w:rsid w:val="00133AAE"/>
    <w:rsid w:val="0013411B"/>
    <w:rsid w:val="00134F35"/>
    <w:rsid w:val="00145B06"/>
    <w:rsid w:val="00147885"/>
    <w:rsid w:val="00152882"/>
    <w:rsid w:val="00153CA0"/>
    <w:rsid w:val="00157D69"/>
    <w:rsid w:val="0016227E"/>
    <w:rsid w:val="00166C63"/>
    <w:rsid w:val="00171289"/>
    <w:rsid w:val="00172E51"/>
    <w:rsid w:val="0017351B"/>
    <w:rsid w:val="00175164"/>
    <w:rsid w:val="00175F6D"/>
    <w:rsid w:val="00180ADA"/>
    <w:rsid w:val="0018293B"/>
    <w:rsid w:val="00185BF7"/>
    <w:rsid w:val="00191C77"/>
    <w:rsid w:val="001929A5"/>
    <w:rsid w:val="001939FB"/>
    <w:rsid w:val="00196621"/>
    <w:rsid w:val="001971D8"/>
    <w:rsid w:val="001A03FA"/>
    <w:rsid w:val="001A34F2"/>
    <w:rsid w:val="001A4B14"/>
    <w:rsid w:val="001B2C1E"/>
    <w:rsid w:val="001B702F"/>
    <w:rsid w:val="001C09A3"/>
    <w:rsid w:val="001C0D5B"/>
    <w:rsid w:val="001C1B3C"/>
    <w:rsid w:val="001C645A"/>
    <w:rsid w:val="001C6D6F"/>
    <w:rsid w:val="001D0089"/>
    <w:rsid w:val="001D29C2"/>
    <w:rsid w:val="001E21CA"/>
    <w:rsid w:val="001E2832"/>
    <w:rsid w:val="001E5B91"/>
    <w:rsid w:val="001E5CBE"/>
    <w:rsid w:val="001F5F41"/>
    <w:rsid w:val="001F690D"/>
    <w:rsid w:val="0020047D"/>
    <w:rsid w:val="00201415"/>
    <w:rsid w:val="00204FFE"/>
    <w:rsid w:val="00205D0F"/>
    <w:rsid w:val="002105E9"/>
    <w:rsid w:val="00210CD7"/>
    <w:rsid w:val="00212DB8"/>
    <w:rsid w:val="002246EF"/>
    <w:rsid w:val="002269D8"/>
    <w:rsid w:val="00227A0C"/>
    <w:rsid w:val="0023103D"/>
    <w:rsid w:val="00234671"/>
    <w:rsid w:val="0024095C"/>
    <w:rsid w:val="0024261C"/>
    <w:rsid w:val="00246578"/>
    <w:rsid w:val="002475A3"/>
    <w:rsid w:val="0025031A"/>
    <w:rsid w:val="00251B93"/>
    <w:rsid w:val="00251BF0"/>
    <w:rsid w:val="002537D0"/>
    <w:rsid w:val="00255BC3"/>
    <w:rsid w:val="00255E07"/>
    <w:rsid w:val="00270342"/>
    <w:rsid w:val="00272456"/>
    <w:rsid w:val="002729BC"/>
    <w:rsid w:val="00282C5A"/>
    <w:rsid w:val="00286CFA"/>
    <w:rsid w:val="0029141D"/>
    <w:rsid w:val="00293757"/>
    <w:rsid w:val="0029417A"/>
    <w:rsid w:val="00297102"/>
    <w:rsid w:val="002A0F0A"/>
    <w:rsid w:val="002B0B18"/>
    <w:rsid w:val="002B3576"/>
    <w:rsid w:val="002E1F66"/>
    <w:rsid w:val="002E342B"/>
    <w:rsid w:val="002E5451"/>
    <w:rsid w:val="002F0C42"/>
    <w:rsid w:val="002F3D1B"/>
    <w:rsid w:val="00304ADC"/>
    <w:rsid w:val="00316131"/>
    <w:rsid w:val="0031768E"/>
    <w:rsid w:val="00321D23"/>
    <w:rsid w:val="0032200A"/>
    <w:rsid w:val="003244DE"/>
    <w:rsid w:val="00327BD7"/>
    <w:rsid w:val="00336FC2"/>
    <w:rsid w:val="00340A89"/>
    <w:rsid w:val="00345199"/>
    <w:rsid w:val="003457CF"/>
    <w:rsid w:val="003506FE"/>
    <w:rsid w:val="00361C78"/>
    <w:rsid w:val="003672A5"/>
    <w:rsid w:val="003743E2"/>
    <w:rsid w:val="00376CBA"/>
    <w:rsid w:val="00382089"/>
    <w:rsid w:val="00382DE3"/>
    <w:rsid w:val="003830E6"/>
    <w:rsid w:val="00394363"/>
    <w:rsid w:val="0039478C"/>
    <w:rsid w:val="003A452D"/>
    <w:rsid w:val="003A4703"/>
    <w:rsid w:val="003A4D6D"/>
    <w:rsid w:val="003B1974"/>
    <w:rsid w:val="003C2A36"/>
    <w:rsid w:val="003C700A"/>
    <w:rsid w:val="003D19AE"/>
    <w:rsid w:val="003E0858"/>
    <w:rsid w:val="003E722B"/>
    <w:rsid w:val="003F5107"/>
    <w:rsid w:val="00400563"/>
    <w:rsid w:val="00407001"/>
    <w:rsid w:val="00407384"/>
    <w:rsid w:val="00414341"/>
    <w:rsid w:val="004222D2"/>
    <w:rsid w:val="00424128"/>
    <w:rsid w:val="00424605"/>
    <w:rsid w:val="00434414"/>
    <w:rsid w:val="004373B2"/>
    <w:rsid w:val="00442619"/>
    <w:rsid w:val="00445D5F"/>
    <w:rsid w:val="00452BFF"/>
    <w:rsid w:val="00452D14"/>
    <w:rsid w:val="00453E6B"/>
    <w:rsid w:val="00456FFF"/>
    <w:rsid w:val="00461081"/>
    <w:rsid w:val="00461B53"/>
    <w:rsid w:val="004624F2"/>
    <w:rsid w:val="0046676B"/>
    <w:rsid w:val="00470E6C"/>
    <w:rsid w:val="00476C91"/>
    <w:rsid w:val="00480FCC"/>
    <w:rsid w:val="0048100F"/>
    <w:rsid w:val="00483292"/>
    <w:rsid w:val="0048502D"/>
    <w:rsid w:val="00485439"/>
    <w:rsid w:val="0048743D"/>
    <w:rsid w:val="00487E1F"/>
    <w:rsid w:val="00493835"/>
    <w:rsid w:val="0049389B"/>
    <w:rsid w:val="00497975"/>
    <w:rsid w:val="004A2232"/>
    <w:rsid w:val="004A4673"/>
    <w:rsid w:val="004A5B7A"/>
    <w:rsid w:val="004A629D"/>
    <w:rsid w:val="004B0481"/>
    <w:rsid w:val="004B1130"/>
    <w:rsid w:val="004B4F05"/>
    <w:rsid w:val="004B7145"/>
    <w:rsid w:val="004C1A94"/>
    <w:rsid w:val="004C21F4"/>
    <w:rsid w:val="004C3F89"/>
    <w:rsid w:val="004D72A6"/>
    <w:rsid w:val="004E175A"/>
    <w:rsid w:val="004E409C"/>
    <w:rsid w:val="004E6AEE"/>
    <w:rsid w:val="004F770F"/>
    <w:rsid w:val="00502826"/>
    <w:rsid w:val="00505C5B"/>
    <w:rsid w:val="00505E60"/>
    <w:rsid w:val="00507EE1"/>
    <w:rsid w:val="005114B4"/>
    <w:rsid w:val="0051255A"/>
    <w:rsid w:val="00514DD7"/>
    <w:rsid w:val="00515CFE"/>
    <w:rsid w:val="00515E7B"/>
    <w:rsid w:val="00522539"/>
    <w:rsid w:val="00525B57"/>
    <w:rsid w:val="00532321"/>
    <w:rsid w:val="00532AA2"/>
    <w:rsid w:val="00533FAB"/>
    <w:rsid w:val="005345EA"/>
    <w:rsid w:val="00540A68"/>
    <w:rsid w:val="00543436"/>
    <w:rsid w:val="00543A98"/>
    <w:rsid w:val="005458CA"/>
    <w:rsid w:val="00547214"/>
    <w:rsid w:val="00551EB0"/>
    <w:rsid w:val="00552447"/>
    <w:rsid w:val="00556851"/>
    <w:rsid w:val="0055699C"/>
    <w:rsid w:val="00560C40"/>
    <w:rsid w:val="005622BA"/>
    <w:rsid w:val="00562557"/>
    <w:rsid w:val="005730BA"/>
    <w:rsid w:val="0057589F"/>
    <w:rsid w:val="00576144"/>
    <w:rsid w:val="00577119"/>
    <w:rsid w:val="00581539"/>
    <w:rsid w:val="00582B0B"/>
    <w:rsid w:val="0058377B"/>
    <w:rsid w:val="00584162"/>
    <w:rsid w:val="00590D97"/>
    <w:rsid w:val="00591FBD"/>
    <w:rsid w:val="005959AC"/>
    <w:rsid w:val="00596761"/>
    <w:rsid w:val="005971D8"/>
    <w:rsid w:val="005A1D5B"/>
    <w:rsid w:val="005A4D99"/>
    <w:rsid w:val="005A6C15"/>
    <w:rsid w:val="005B323D"/>
    <w:rsid w:val="005B6770"/>
    <w:rsid w:val="005C084C"/>
    <w:rsid w:val="005C13EA"/>
    <w:rsid w:val="005C7336"/>
    <w:rsid w:val="005D24D4"/>
    <w:rsid w:val="005D4722"/>
    <w:rsid w:val="005E3EEB"/>
    <w:rsid w:val="005E7E2E"/>
    <w:rsid w:val="005F3195"/>
    <w:rsid w:val="00600279"/>
    <w:rsid w:val="00600A8B"/>
    <w:rsid w:val="00601A3F"/>
    <w:rsid w:val="00601F8B"/>
    <w:rsid w:val="006043C7"/>
    <w:rsid w:val="00605615"/>
    <w:rsid w:val="00606E81"/>
    <w:rsid w:val="00607E09"/>
    <w:rsid w:val="00616B42"/>
    <w:rsid w:val="00617A64"/>
    <w:rsid w:val="00617D2D"/>
    <w:rsid w:val="0062144C"/>
    <w:rsid w:val="0062212F"/>
    <w:rsid w:val="00625808"/>
    <w:rsid w:val="00626394"/>
    <w:rsid w:val="00640E17"/>
    <w:rsid w:val="00653A14"/>
    <w:rsid w:val="006575CF"/>
    <w:rsid w:val="00660929"/>
    <w:rsid w:val="00660F18"/>
    <w:rsid w:val="00662E53"/>
    <w:rsid w:val="00663F69"/>
    <w:rsid w:val="00664624"/>
    <w:rsid w:val="00666C45"/>
    <w:rsid w:val="0067014F"/>
    <w:rsid w:val="00675AE7"/>
    <w:rsid w:val="0068106C"/>
    <w:rsid w:val="006832A6"/>
    <w:rsid w:val="006902D6"/>
    <w:rsid w:val="00690D13"/>
    <w:rsid w:val="00697A76"/>
    <w:rsid w:val="006A068A"/>
    <w:rsid w:val="006A2B55"/>
    <w:rsid w:val="006A42A6"/>
    <w:rsid w:val="006A55D4"/>
    <w:rsid w:val="006A56DA"/>
    <w:rsid w:val="006B6E65"/>
    <w:rsid w:val="006C2F7B"/>
    <w:rsid w:val="006D379D"/>
    <w:rsid w:val="006E012F"/>
    <w:rsid w:val="006E40BA"/>
    <w:rsid w:val="006E5C63"/>
    <w:rsid w:val="006F0C18"/>
    <w:rsid w:val="006F7D75"/>
    <w:rsid w:val="007003D9"/>
    <w:rsid w:val="00700DCC"/>
    <w:rsid w:val="0070114C"/>
    <w:rsid w:val="007153E0"/>
    <w:rsid w:val="00720DAA"/>
    <w:rsid w:val="00721634"/>
    <w:rsid w:val="0072655D"/>
    <w:rsid w:val="00730A84"/>
    <w:rsid w:val="007334C0"/>
    <w:rsid w:val="00737FDE"/>
    <w:rsid w:val="007401DA"/>
    <w:rsid w:val="00741DD2"/>
    <w:rsid w:val="0074424D"/>
    <w:rsid w:val="00745CC8"/>
    <w:rsid w:val="00747922"/>
    <w:rsid w:val="007531E5"/>
    <w:rsid w:val="00757B5A"/>
    <w:rsid w:val="00762E8D"/>
    <w:rsid w:val="00763BA9"/>
    <w:rsid w:val="00763CA2"/>
    <w:rsid w:val="00763EF1"/>
    <w:rsid w:val="007651E0"/>
    <w:rsid w:val="0077139E"/>
    <w:rsid w:val="0077459C"/>
    <w:rsid w:val="00775A8F"/>
    <w:rsid w:val="007808A2"/>
    <w:rsid w:val="00781DF3"/>
    <w:rsid w:val="00786D38"/>
    <w:rsid w:val="00792B1B"/>
    <w:rsid w:val="00793F7F"/>
    <w:rsid w:val="007954E8"/>
    <w:rsid w:val="0079595F"/>
    <w:rsid w:val="00797FEA"/>
    <w:rsid w:val="007A35B9"/>
    <w:rsid w:val="007A3848"/>
    <w:rsid w:val="007A60B3"/>
    <w:rsid w:val="007B1E7E"/>
    <w:rsid w:val="007C5DA8"/>
    <w:rsid w:val="007C6F27"/>
    <w:rsid w:val="007D0B55"/>
    <w:rsid w:val="007D6FFF"/>
    <w:rsid w:val="007E1759"/>
    <w:rsid w:val="007E3A2C"/>
    <w:rsid w:val="007F0ECA"/>
    <w:rsid w:val="00801CBA"/>
    <w:rsid w:val="008020D2"/>
    <w:rsid w:val="00802DC2"/>
    <w:rsid w:val="00806987"/>
    <w:rsid w:val="00813FD5"/>
    <w:rsid w:val="00814E0F"/>
    <w:rsid w:val="00815121"/>
    <w:rsid w:val="008234EE"/>
    <w:rsid w:val="00824823"/>
    <w:rsid w:val="00830CB3"/>
    <w:rsid w:val="00831D22"/>
    <w:rsid w:val="00836EC9"/>
    <w:rsid w:val="008375EA"/>
    <w:rsid w:val="00837655"/>
    <w:rsid w:val="00846BDF"/>
    <w:rsid w:val="00847349"/>
    <w:rsid w:val="00860CA8"/>
    <w:rsid w:val="00862E1A"/>
    <w:rsid w:val="008647FA"/>
    <w:rsid w:val="00871459"/>
    <w:rsid w:val="00872E7C"/>
    <w:rsid w:val="00873C37"/>
    <w:rsid w:val="008742D7"/>
    <w:rsid w:val="00874E86"/>
    <w:rsid w:val="00875859"/>
    <w:rsid w:val="00877549"/>
    <w:rsid w:val="00880B10"/>
    <w:rsid w:val="00880D77"/>
    <w:rsid w:val="008818A1"/>
    <w:rsid w:val="00886066"/>
    <w:rsid w:val="00887EF4"/>
    <w:rsid w:val="0089236D"/>
    <w:rsid w:val="00895007"/>
    <w:rsid w:val="00895D31"/>
    <w:rsid w:val="008964BC"/>
    <w:rsid w:val="008A44D4"/>
    <w:rsid w:val="008A5679"/>
    <w:rsid w:val="008A72E5"/>
    <w:rsid w:val="008B23CC"/>
    <w:rsid w:val="008B3C7D"/>
    <w:rsid w:val="008B4D30"/>
    <w:rsid w:val="008C348F"/>
    <w:rsid w:val="008C37F7"/>
    <w:rsid w:val="008C4A70"/>
    <w:rsid w:val="008D14D0"/>
    <w:rsid w:val="008E018A"/>
    <w:rsid w:val="008E0733"/>
    <w:rsid w:val="008E35DF"/>
    <w:rsid w:val="008E3E17"/>
    <w:rsid w:val="00900F98"/>
    <w:rsid w:val="00920848"/>
    <w:rsid w:val="00921450"/>
    <w:rsid w:val="009221A4"/>
    <w:rsid w:val="00924E7C"/>
    <w:rsid w:val="009252D1"/>
    <w:rsid w:val="0093369F"/>
    <w:rsid w:val="00935213"/>
    <w:rsid w:val="00945960"/>
    <w:rsid w:val="009469CA"/>
    <w:rsid w:val="00946F90"/>
    <w:rsid w:val="009520B6"/>
    <w:rsid w:val="009654DF"/>
    <w:rsid w:val="00965ADE"/>
    <w:rsid w:val="0097417F"/>
    <w:rsid w:val="00975E7B"/>
    <w:rsid w:val="00977644"/>
    <w:rsid w:val="009800D9"/>
    <w:rsid w:val="0098687C"/>
    <w:rsid w:val="009908B7"/>
    <w:rsid w:val="00991757"/>
    <w:rsid w:val="00992559"/>
    <w:rsid w:val="009977CA"/>
    <w:rsid w:val="009A2DB7"/>
    <w:rsid w:val="009A4A58"/>
    <w:rsid w:val="009A4B5E"/>
    <w:rsid w:val="009B0291"/>
    <w:rsid w:val="009B31AF"/>
    <w:rsid w:val="009C108F"/>
    <w:rsid w:val="009C6AD3"/>
    <w:rsid w:val="009D3B31"/>
    <w:rsid w:val="009D4EDF"/>
    <w:rsid w:val="009D5ED1"/>
    <w:rsid w:val="009D5F93"/>
    <w:rsid w:val="009E1A26"/>
    <w:rsid w:val="009E2779"/>
    <w:rsid w:val="009E50C4"/>
    <w:rsid w:val="009E6E36"/>
    <w:rsid w:val="009F48B4"/>
    <w:rsid w:val="009F6FE0"/>
    <w:rsid w:val="009F7514"/>
    <w:rsid w:val="00A02459"/>
    <w:rsid w:val="00A03C5B"/>
    <w:rsid w:val="00A1257C"/>
    <w:rsid w:val="00A1615D"/>
    <w:rsid w:val="00A17E48"/>
    <w:rsid w:val="00A21403"/>
    <w:rsid w:val="00A21583"/>
    <w:rsid w:val="00A247F9"/>
    <w:rsid w:val="00A2703B"/>
    <w:rsid w:val="00A32C41"/>
    <w:rsid w:val="00A33010"/>
    <w:rsid w:val="00A365AE"/>
    <w:rsid w:val="00A42E2A"/>
    <w:rsid w:val="00A42F32"/>
    <w:rsid w:val="00A44340"/>
    <w:rsid w:val="00A44A84"/>
    <w:rsid w:val="00A44BFE"/>
    <w:rsid w:val="00A45DB8"/>
    <w:rsid w:val="00A45FDC"/>
    <w:rsid w:val="00A46824"/>
    <w:rsid w:val="00A46AA9"/>
    <w:rsid w:val="00A5506C"/>
    <w:rsid w:val="00A56434"/>
    <w:rsid w:val="00A60F7A"/>
    <w:rsid w:val="00A64395"/>
    <w:rsid w:val="00A72861"/>
    <w:rsid w:val="00A739D4"/>
    <w:rsid w:val="00A75A95"/>
    <w:rsid w:val="00A777CE"/>
    <w:rsid w:val="00A81985"/>
    <w:rsid w:val="00A87EB0"/>
    <w:rsid w:val="00A901FA"/>
    <w:rsid w:val="00A90D0C"/>
    <w:rsid w:val="00A92B42"/>
    <w:rsid w:val="00A9342B"/>
    <w:rsid w:val="00A9788C"/>
    <w:rsid w:val="00AA1412"/>
    <w:rsid w:val="00AA14D9"/>
    <w:rsid w:val="00AA4018"/>
    <w:rsid w:val="00AA419C"/>
    <w:rsid w:val="00AA547D"/>
    <w:rsid w:val="00AA6B3A"/>
    <w:rsid w:val="00AB0725"/>
    <w:rsid w:val="00AB2167"/>
    <w:rsid w:val="00AB701A"/>
    <w:rsid w:val="00AC17E2"/>
    <w:rsid w:val="00AC1DA9"/>
    <w:rsid w:val="00AC4126"/>
    <w:rsid w:val="00AC4BD1"/>
    <w:rsid w:val="00AD06EC"/>
    <w:rsid w:val="00AD2AB6"/>
    <w:rsid w:val="00AD7777"/>
    <w:rsid w:val="00AE0862"/>
    <w:rsid w:val="00AF0822"/>
    <w:rsid w:val="00AF0B78"/>
    <w:rsid w:val="00AF24EE"/>
    <w:rsid w:val="00AF43D8"/>
    <w:rsid w:val="00AF5D01"/>
    <w:rsid w:val="00B018B2"/>
    <w:rsid w:val="00B037B6"/>
    <w:rsid w:val="00B04DF0"/>
    <w:rsid w:val="00B05DA9"/>
    <w:rsid w:val="00B07B6C"/>
    <w:rsid w:val="00B10D21"/>
    <w:rsid w:val="00B20D7E"/>
    <w:rsid w:val="00B21408"/>
    <w:rsid w:val="00B22FD1"/>
    <w:rsid w:val="00B24A96"/>
    <w:rsid w:val="00B27598"/>
    <w:rsid w:val="00B30810"/>
    <w:rsid w:val="00B30C64"/>
    <w:rsid w:val="00B36101"/>
    <w:rsid w:val="00B40339"/>
    <w:rsid w:val="00B61177"/>
    <w:rsid w:val="00B64B45"/>
    <w:rsid w:val="00B6646F"/>
    <w:rsid w:val="00B72C41"/>
    <w:rsid w:val="00B75965"/>
    <w:rsid w:val="00B821CE"/>
    <w:rsid w:val="00B82E05"/>
    <w:rsid w:val="00B83892"/>
    <w:rsid w:val="00B845E1"/>
    <w:rsid w:val="00B86C4F"/>
    <w:rsid w:val="00B87BA1"/>
    <w:rsid w:val="00B90BB9"/>
    <w:rsid w:val="00B972B6"/>
    <w:rsid w:val="00BA2160"/>
    <w:rsid w:val="00BA289A"/>
    <w:rsid w:val="00BB166B"/>
    <w:rsid w:val="00BB19E7"/>
    <w:rsid w:val="00BB1A8E"/>
    <w:rsid w:val="00BD2186"/>
    <w:rsid w:val="00BD6747"/>
    <w:rsid w:val="00BE0A07"/>
    <w:rsid w:val="00BE52E2"/>
    <w:rsid w:val="00BE59C3"/>
    <w:rsid w:val="00BF1F38"/>
    <w:rsid w:val="00BF6C99"/>
    <w:rsid w:val="00C005C9"/>
    <w:rsid w:val="00C0185A"/>
    <w:rsid w:val="00C01AD0"/>
    <w:rsid w:val="00C01E15"/>
    <w:rsid w:val="00C02AE0"/>
    <w:rsid w:val="00C122BF"/>
    <w:rsid w:val="00C17A26"/>
    <w:rsid w:val="00C22BAB"/>
    <w:rsid w:val="00C23AA9"/>
    <w:rsid w:val="00C24162"/>
    <w:rsid w:val="00C27EF4"/>
    <w:rsid w:val="00C33EA3"/>
    <w:rsid w:val="00C366FA"/>
    <w:rsid w:val="00C44B89"/>
    <w:rsid w:val="00C6179A"/>
    <w:rsid w:val="00C64A49"/>
    <w:rsid w:val="00C65D50"/>
    <w:rsid w:val="00C73C2D"/>
    <w:rsid w:val="00C74406"/>
    <w:rsid w:val="00C749AD"/>
    <w:rsid w:val="00C82359"/>
    <w:rsid w:val="00C83AAE"/>
    <w:rsid w:val="00C8706D"/>
    <w:rsid w:val="00C87B6F"/>
    <w:rsid w:val="00CA02E5"/>
    <w:rsid w:val="00CB585B"/>
    <w:rsid w:val="00CB5DDA"/>
    <w:rsid w:val="00CB699D"/>
    <w:rsid w:val="00CC17A6"/>
    <w:rsid w:val="00CC4D03"/>
    <w:rsid w:val="00CD19AA"/>
    <w:rsid w:val="00CD3DCA"/>
    <w:rsid w:val="00CE0564"/>
    <w:rsid w:val="00CE1989"/>
    <w:rsid w:val="00CE3FBA"/>
    <w:rsid w:val="00CF15B3"/>
    <w:rsid w:val="00CF7AA6"/>
    <w:rsid w:val="00D00114"/>
    <w:rsid w:val="00D00C71"/>
    <w:rsid w:val="00D01666"/>
    <w:rsid w:val="00D03FFC"/>
    <w:rsid w:val="00D10E72"/>
    <w:rsid w:val="00D16EF1"/>
    <w:rsid w:val="00D22777"/>
    <w:rsid w:val="00D235F5"/>
    <w:rsid w:val="00D2656F"/>
    <w:rsid w:val="00D26CD7"/>
    <w:rsid w:val="00D30F16"/>
    <w:rsid w:val="00D36CF5"/>
    <w:rsid w:val="00D40268"/>
    <w:rsid w:val="00D4503E"/>
    <w:rsid w:val="00D529D5"/>
    <w:rsid w:val="00D54A43"/>
    <w:rsid w:val="00D6110F"/>
    <w:rsid w:val="00D63C2B"/>
    <w:rsid w:val="00D7181E"/>
    <w:rsid w:val="00D71B06"/>
    <w:rsid w:val="00D7525C"/>
    <w:rsid w:val="00D773E3"/>
    <w:rsid w:val="00D8016E"/>
    <w:rsid w:val="00D814FA"/>
    <w:rsid w:val="00D84E98"/>
    <w:rsid w:val="00D86705"/>
    <w:rsid w:val="00D90842"/>
    <w:rsid w:val="00D94B7F"/>
    <w:rsid w:val="00D95A0D"/>
    <w:rsid w:val="00DA16D4"/>
    <w:rsid w:val="00DA2350"/>
    <w:rsid w:val="00DB1371"/>
    <w:rsid w:val="00DB3110"/>
    <w:rsid w:val="00DB665E"/>
    <w:rsid w:val="00DC171F"/>
    <w:rsid w:val="00DC2C4B"/>
    <w:rsid w:val="00DC5363"/>
    <w:rsid w:val="00DC6A80"/>
    <w:rsid w:val="00DD2C97"/>
    <w:rsid w:val="00DD45C4"/>
    <w:rsid w:val="00DD5D47"/>
    <w:rsid w:val="00DE2AC4"/>
    <w:rsid w:val="00DE377C"/>
    <w:rsid w:val="00DE4389"/>
    <w:rsid w:val="00DE4448"/>
    <w:rsid w:val="00DE59A9"/>
    <w:rsid w:val="00DE6C3C"/>
    <w:rsid w:val="00DF30D4"/>
    <w:rsid w:val="00DF7445"/>
    <w:rsid w:val="00E05237"/>
    <w:rsid w:val="00E07AE3"/>
    <w:rsid w:val="00E10630"/>
    <w:rsid w:val="00E145E6"/>
    <w:rsid w:val="00E14DDE"/>
    <w:rsid w:val="00E15E19"/>
    <w:rsid w:val="00E2262E"/>
    <w:rsid w:val="00E22D15"/>
    <w:rsid w:val="00E24FB4"/>
    <w:rsid w:val="00E30F58"/>
    <w:rsid w:val="00E36AF5"/>
    <w:rsid w:val="00E3751C"/>
    <w:rsid w:val="00E406F3"/>
    <w:rsid w:val="00E40925"/>
    <w:rsid w:val="00E443A2"/>
    <w:rsid w:val="00E44853"/>
    <w:rsid w:val="00E4578B"/>
    <w:rsid w:val="00E50818"/>
    <w:rsid w:val="00E52E6B"/>
    <w:rsid w:val="00E52F0B"/>
    <w:rsid w:val="00E575F0"/>
    <w:rsid w:val="00E60C68"/>
    <w:rsid w:val="00E620E7"/>
    <w:rsid w:val="00E62440"/>
    <w:rsid w:val="00E66877"/>
    <w:rsid w:val="00E7091A"/>
    <w:rsid w:val="00E70DCC"/>
    <w:rsid w:val="00E71F65"/>
    <w:rsid w:val="00E72040"/>
    <w:rsid w:val="00E726A2"/>
    <w:rsid w:val="00E72A92"/>
    <w:rsid w:val="00E7383E"/>
    <w:rsid w:val="00E80C96"/>
    <w:rsid w:val="00E82586"/>
    <w:rsid w:val="00E859EC"/>
    <w:rsid w:val="00E872DF"/>
    <w:rsid w:val="00E90DBF"/>
    <w:rsid w:val="00E91036"/>
    <w:rsid w:val="00E9149C"/>
    <w:rsid w:val="00E92CAB"/>
    <w:rsid w:val="00E92F2C"/>
    <w:rsid w:val="00EA4994"/>
    <w:rsid w:val="00EB7B9B"/>
    <w:rsid w:val="00EC172F"/>
    <w:rsid w:val="00ED124F"/>
    <w:rsid w:val="00ED169A"/>
    <w:rsid w:val="00ED2B0E"/>
    <w:rsid w:val="00ED5155"/>
    <w:rsid w:val="00ED52B6"/>
    <w:rsid w:val="00ED6191"/>
    <w:rsid w:val="00ED695E"/>
    <w:rsid w:val="00ED7A1D"/>
    <w:rsid w:val="00EE4432"/>
    <w:rsid w:val="00EE6050"/>
    <w:rsid w:val="00EF3EC9"/>
    <w:rsid w:val="00EF7971"/>
    <w:rsid w:val="00F007B0"/>
    <w:rsid w:val="00F02AEF"/>
    <w:rsid w:val="00F1032A"/>
    <w:rsid w:val="00F22819"/>
    <w:rsid w:val="00F315F3"/>
    <w:rsid w:val="00F34AB5"/>
    <w:rsid w:val="00F40FE3"/>
    <w:rsid w:val="00F4285B"/>
    <w:rsid w:val="00F4564C"/>
    <w:rsid w:val="00F50B69"/>
    <w:rsid w:val="00F5104E"/>
    <w:rsid w:val="00F54F13"/>
    <w:rsid w:val="00F564E0"/>
    <w:rsid w:val="00F700D9"/>
    <w:rsid w:val="00F76ECE"/>
    <w:rsid w:val="00F80255"/>
    <w:rsid w:val="00F8319C"/>
    <w:rsid w:val="00F83748"/>
    <w:rsid w:val="00F8409C"/>
    <w:rsid w:val="00F85ED2"/>
    <w:rsid w:val="00F931C9"/>
    <w:rsid w:val="00F96952"/>
    <w:rsid w:val="00FA4579"/>
    <w:rsid w:val="00FA65C9"/>
    <w:rsid w:val="00FA6D46"/>
    <w:rsid w:val="00FB142E"/>
    <w:rsid w:val="00FB5B63"/>
    <w:rsid w:val="00FC3943"/>
    <w:rsid w:val="00FC7D28"/>
    <w:rsid w:val="00FD0D15"/>
    <w:rsid w:val="00FD257C"/>
    <w:rsid w:val="00FD2E05"/>
    <w:rsid w:val="00FE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60D19"/>
  <w15:docId w15:val="{0EE37052-437A-4F03-A869-3ED2BA97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1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0270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0">
    <w:name w:val="heading 2"/>
    <w:basedOn w:val="a"/>
    <w:next w:val="a"/>
    <w:link w:val="21"/>
    <w:uiPriority w:val="9"/>
    <w:unhideWhenUsed/>
    <w:qFormat/>
    <w:rsid w:val="00C366F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285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428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285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4285B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F4285B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F4285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F428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0270A6"/>
    <w:rPr>
      <w:rFonts w:ascii="Cambria" w:eastAsia="Times New Roman" w:hAnsi="Cambria" w:cs="Times New Roman"/>
      <w:b/>
      <w:bCs/>
      <w:kern w:val="32"/>
      <w:sz w:val="32"/>
      <w:szCs w:val="32"/>
      <w:lang w:val="x-none" w:eastAsia="ru-RU"/>
    </w:rPr>
  </w:style>
  <w:style w:type="paragraph" w:styleId="aa">
    <w:name w:val="List Paragraph"/>
    <w:basedOn w:val="a"/>
    <w:link w:val="ab"/>
    <w:uiPriority w:val="34"/>
    <w:qFormat/>
    <w:rsid w:val="000270A6"/>
    <w:pPr>
      <w:ind w:left="720"/>
      <w:contextualSpacing/>
    </w:pPr>
  </w:style>
  <w:style w:type="paragraph" w:customStyle="1" w:styleId="FORMATTEXT">
    <w:name w:val=".FORMATTEXT"/>
    <w:uiPriority w:val="99"/>
    <w:rsid w:val="000270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21">
    <w:name w:val="Char Style 21"/>
    <w:basedOn w:val="a0"/>
    <w:link w:val="Style17"/>
    <w:rsid w:val="00660F18"/>
    <w:rPr>
      <w:sz w:val="27"/>
      <w:szCs w:val="27"/>
      <w:shd w:val="clear" w:color="auto" w:fill="FFFFFF"/>
    </w:rPr>
  </w:style>
  <w:style w:type="paragraph" w:customStyle="1" w:styleId="Style17">
    <w:name w:val="Style 17"/>
    <w:basedOn w:val="a"/>
    <w:link w:val="CharStyle21"/>
    <w:rsid w:val="00660F18"/>
    <w:pPr>
      <w:widowControl w:val="0"/>
      <w:shd w:val="clear" w:color="auto" w:fill="FFFFFF"/>
      <w:spacing w:before="600" w:after="420" w:line="0" w:lineRule="atLeast"/>
      <w:ind w:hanging="1660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b">
    <w:name w:val="Абзац списка Знак"/>
    <w:link w:val="aa"/>
    <w:uiPriority w:val="34"/>
    <w:locked/>
    <w:rsid w:val="00191C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BB1A8E"/>
    <w:rPr>
      <w:b/>
      <w:bCs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BB1A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List1131">
    <w:name w:val="List 1131"/>
    <w:rsid w:val="00515CFE"/>
    <w:pPr>
      <w:numPr>
        <w:numId w:val="12"/>
      </w:numPr>
    </w:pPr>
  </w:style>
  <w:style w:type="numbering" w:customStyle="1" w:styleId="1">
    <w:name w:val="Стиль1"/>
    <w:uiPriority w:val="99"/>
    <w:rsid w:val="0048743D"/>
    <w:pPr>
      <w:numPr>
        <w:numId w:val="24"/>
      </w:numPr>
    </w:pPr>
  </w:style>
  <w:style w:type="numbering" w:customStyle="1" w:styleId="2">
    <w:name w:val="Стиль2"/>
    <w:uiPriority w:val="99"/>
    <w:rsid w:val="0077459C"/>
    <w:pPr>
      <w:numPr>
        <w:numId w:val="27"/>
      </w:numPr>
    </w:pPr>
  </w:style>
  <w:style w:type="character" w:customStyle="1" w:styleId="21">
    <w:name w:val="Заголовок 2 Знак"/>
    <w:basedOn w:val="a0"/>
    <w:link w:val="20"/>
    <w:uiPriority w:val="9"/>
    <w:rsid w:val="00C366F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2">
    <w:name w:val="Strong"/>
    <w:basedOn w:val="a0"/>
    <w:uiPriority w:val="22"/>
    <w:qFormat/>
    <w:rsid w:val="00376CBA"/>
    <w:rPr>
      <w:b/>
      <w:bCs/>
    </w:rPr>
  </w:style>
  <w:style w:type="paragraph" w:styleId="af3">
    <w:name w:val="footnote text"/>
    <w:basedOn w:val="a"/>
    <w:link w:val="af4"/>
    <w:uiPriority w:val="99"/>
    <w:semiHidden/>
    <w:unhideWhenUsed/>
    <w:rsid w:val="00297102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297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297102"/>
    <w:rPr>
      <w:vertAlign w:val="superscript"/>
    </w:rPr>
  </w:style>
  <w:style w:type="character" w:styleId="af6">
    <w:name w:val="FollowedHyperlink"/>
    <w:basedOn w:val="a0"/>
    <w:uiPriority w:val="99"/>
    <w:semiHidden/>
    <w:unhideWhenUsed/>
    <w:rsid w:val="0068106C"/>
    <w:rPr>
      <w:color w:val="954F72" w:themeColor="followedHyperlink"/>
      <w:u w:val="single"/>
    </w:rPr>
  </w:style>
  <w:style w:type="paragraph" w:styleId="af7">
    <w:name w:val="TOC Heading"/>
    <w:basedOn w:val="10"/>
    <w:next w:val="a"/>
    <w:uiPriority w:val="39"/>
    <w:unhideWhenUsed/>
    <w:qFormat/>
    <w:rsid w:val="00E24FB4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val="ru-RU"/>
    </w:rPr>
  </w:style>
  <w:style w:type="paragraph" w:styleId="12">
    <w:name w:val="toc 1"/>
    <w:basedOn w:val="a"/>
    <w:next w:val="a"/>
    <w:autoRedefine/>
    <w:uiPriority w:val="39"/>
    <w:unhideWhenUsed/>
    <w:rsid w:val="00E24FB4"/>
    <w:pPr>
      <w:spacing w:before="240" w:after="120"/>
    </w:pPr>
    <w:rPr>
      <w:rFonts w:asciiTheme="minorHAnsi" w:hAnsiTheme="minorHAnsi"/>
      <w:b/>
      <w:bCs/>
      <w:sz w:val="20"/>
      <w:szCs w:val="20"/>
    </w:rPr>
  </w:style>
  <w:style w:type="paragraph" w:styleId="22">
    <w:name w:val="toc 2"/>
    <w:basedOn w:val="a"/>
    <w:next w:val="a"/>
    <w:autoRedefine/>
    <w:uiPriority w:val="39"/>
    <w:unhideWhenUsed/>
    <w:rsid w:val="00E24FB4"/>
    <w:pPr>
      <w:spacing w:before="120"/>
      <w:ind w:left="240"/>
    </w:pPr>
    <w:rPr>
      <w:rFonts w:asciiTheme="minorHAnsi" w:hAnsiTheme="minorHAnsi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B8FC8-4D1A-41C9-8F9F-89301024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6458</Words>
  <Characters>36815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Корнилов Андрей Владимирович</dc:creator>
  <cp:lastModifiedBy>Елена Свиридова</cp:lastModifiedBy>
  <cp:revision>2</cp:revision>
  <cp:lastPrinted>2026-02-18T15:24:00Z</cp:lastPrinted>
  <dcterms:created xsi:type="dcterms:W3CDTF">2026-02-18T15:25:00Z</dcterms:created>
  <dcterms:modified xsi:type="dcterms:W3CDTF">2026-02-18T15:25:00Z</dcterms:modified>
</cp:coreProperties>
</file>