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431" w:rsidRDefault="00A95431" w:rsidP="006270FE">
      <w:pPr>
        <w:jc w:val="center"/>
        <w:rPr>
          <w:rFonts w:ascii="Times New Roman" w:hAnsi="Times New Roman" w:cs="Times New Roman"/>
          <w:b/>
          <w:bCs/>
          <w:sz w:val="22"/>
          <w:szCs w:val="22"/>
        </w:rPr>
      </w:pPr>
    </w:p>
    <w:p w:rsidR="006270FE" w:rsidRDefault="006270FE" w:rsidP="00F012BA">
      <w:pPr>
        <w:jc w:val="center"/>
        <w:outlineLvl w:val="0"/>
        <w:rPr>
          <w:rFonts w:ascii="Times New Roman" w:hAnsi="Times New Roman" w:cs="Times New Roman"/>
          <w:b/>
          <w:bCs/>
          <w:sz w:val="22"/>
          <w:szCs w:val="22"/>
        </w:rPr>
      </w:pPr>
      <w:r w:rsidRPr="00BD5B98">
        <w:rPr>
          <w:rFonts w:ascii="Times New Roman" w:hAnsi="Times New Roman" w:cs="Times New Roman"/>
          <w:b/>
          <w:bCs/>
          <w:sz w:val="22"/>
          <w:szCs w:val="22"/>
        </w:rPr>
        <w:t>КОНТРАКТ</w:t>
      </w:r>
      <w:r w:rsidR="00DF382E" w:rsidRPr="00BD5B98">
        <w:rPr>
          <w:rFonts w:ascii="Times New Roman" w:hAnsi="Times New Roman" w:cs="Times New Roman"/>
          <w:b/>
          <w:bCs/>
          <w:sz w:val="22"/>
          <w:szCs w:val="22"/>
        </w:rPr>
        <w:t xml:space="preserve"> </w:t>
      </w:r>
      <w:r w:rsidR="00D75FF9" w:rsidRPr="00BD5B98">
        <w:rPr>
          <w:rFonts w:ascii="Times New Roman" w:hAnsi="Times New Roman" w:cs="Times New Roman"/>
          <w:b/>
          <w:bCs/>
          <w:sz w:val="22"/>
          <w:szCs w:val="22"/>
        </w:rPr>
        <w:t xml:space="preserve"> № </w:t>
      </w:r>
    </w:p>
    <w:p w:rsidR="00D351D0" w:rsidRPr="00BD5B98" w:rsidRDefault="00271598" w:rsidP="006270FE">
      <w:pPr>
        <w:jc w:val="center"/>
        <w:rPr>
          <w:rFonts w:ascii="Times New Roman" w:hAnsi="Times New Roman" w:cs="Times New Roman"/>
          <w:b/>
          <w:bCs/>
          <w:sz w:val="22"/>
          <w:szCs w:val="22"/>
        </w:rPr>
      </w:pPr>
      <w:r>
        <w:rPr>
          <w:rFonts w:ascii="Times New Roman" w:hAnsi="Times New Roman" w:cs="Times New Roman"/>
          <w:b/>
          <w:bCs/>
          <w:sz w:val="22"/>
          <w:szCs w:val="22"/>
        </w:rPr>
        <w:t>Поставка</w:t>
      </w:r>
      <w:r w:rsidR="00F012BA">
        <w:rPr>
          <w:rFonts w:ascii="Times New Roman" w:hAnsi="Times New Roman" w:cs="Times New Roman"/>
          <w:b/>
          <w:bCs/>
          <w:sz w:val="22"/>
          <w:szCs w:val="22"/>
        </w:rPr>
        <w:t xml:space="preserve"> </w:t>
      </w:r>
      <w:r>
        <w:rPr>
          <w:rFonts w:ascii="Times New Roman" w:hAnsi="Times New Roman" w:cs="Times New Roman"/>
          <w:b/>
          <w:bCs/>
          <w:sz w:val="22"/>
          <w:szCs w:val="22"/>
        </w:rPr>
        <w:t>картриджей</w:t>
      </w:r>
      <w:r w:rsidR="00BF1C45">
        <w:rPr>
          <w:rFonts w:ascii="Times New Roman" w:hAnsi="Times New Roman" w:cs="Times New Roman"/>
          <w:b/>
          <w:bCs/>
          <w:sz w:val="22"/>
          <w:szCs w:val="22"/>
        </w:rPr>
        <w:t xml:space="preserve"> </w:t>
      </w:r>
    </w:p>
    <w:p w:rsidR="00C64375" w:rsidRPr="00BD5B98" w:rsidRDefault="00C64375" w:rsidP="006270FE">
      <w:pPr>
        <w:autoSpaceDE w:val="0"/>
        <w:autoSpaceDN w:val="0"/>
        <w:adjustRightInd w:val="0"/>
        <w:jc w:val="center"/>
        <w:rPr>
          <w:rFonts w:ascii="Times New Roman" w:eastAsiaTheme="minorEastAsia" w:hAnsi="Times New Roman" w:cs="Times New Roman"/>
          <w:b/>
          <w:bCs/>
          <w:color w:val="auto"/>
          <w:sz w:val="22"/>
          <w:szCs w:val="22"/>
          <w:lang w:bidi="ar-SA"/>
        </w:rPr>
      </w:pPr>
    </w:p>
    <w:p w:rsidR="006270FE" w:rsidRPr="00BD5B98" w:rsidRDefault="006270FE" w:rsidP="006270FE">
      <w:pPr>
        <w:autoSpaceDE w:val="0"/>
        <w:autoSpaceDN w:val="0"/>
        <w:adjustRightInd w:val="0"/>
        <w:jc w:val="center"/>
        <w:rPr>
          <w:rFonts w:ascii="Times New Roman" w:eastAsiaTheme="minorEastAsia" w:hAnsi="Times New Roman" w:cs="Times New Roman"/>
          <w:bCs/>
          <w:color w:val="auto"/>
          <w:sz w:val="22"/>
          <w:szCs w:val="22"/>
          <w:lang w:bidi="ar-SA"/>
        </w:rPr>
      </w:pPr>
      <w:r w:rsidRPr="00BD5B98">
        <w:rPr>
          <w:rFonts w:ascii="Times New Roman" w:eastAsiaTheme="minorEastAsia" w:hAnsi="Times New Roman" w:cs="Times New Roman"/>
          <w:bCs/>
          <w:color w:val="auto"/>
          <w:sz w:val="22"/>
          <w:szCs w:val="22"/>
          <w:lang w:bidi="ar-SA"/>
        </w:rPr>
        <w:t>Санкт-Петербург</w:t>
      </w:r>
      <w:r w:rsidRPr="00BD5B98">
        <w:rPr>
          <w:rFonts w:ascii="Times New Roman" w:eastAsiaTheme="minorEastAsia" w:hAnsi="Times New Roman" w:cs="Times New Roman"/>
          <w:bCs/>
          <w:color w:val="auto"/>
          <w:sz w:val="22"/>
          <w:szCs w:val="22"/>
          <w:lang w:bidi="ar-SA"/>
        </w:rPr>
        <w:tab/>
      </w:r>
      <w:r w:rsidRPr="00BD5B98">
        <w:rPr>
          <w:rFonts w:ascii="Times New Roman" w:eastAsiaTheme="minorEastAsia" w:hAnsi="Times New Roman" w:cs="Times New Roman"/>
          <w:bCs/>
          <w:color w:val="auto"/>
          <w:sz w:val="22"/>
          <w:szCs w:val="22"/>
          <w:lang w:bidi="ar-SA"/>
        </w:rPr>
        <w:tab/>
      </w:r>
      <w:r w:rsidRPr="00BD5B98">
        <w:rPr>
          <w:rFonts w:ascii="Times New Roman" w:eastAsiaTheme="minorEastAsia" w:hAnsi="Times New Roman" w:cs="Times New Roman"/>
          <w:bCs/>
          <w:color w:val="auto"/>
          <w:sz w:val="22"/>
          <w:szCs w:val="22"/>
          <w:lang w:bidi="ar-SA"/>
        </w:rPr>
        <w:tab/>
      </w:r>
      <w:r w:rsidRPr="00BD5B98">
        <w:rPr>
          <w:rFonts w:ascii="Times New Roman" w:eastAsiaTheme="minorEastAsia" w:hAnsi="Times New Roman" w:cs="Times New Roman"/>
          <w:bCs/>
          <w:color w:val="auto"/>
          <w:sz w:val="22"/>
          <w:szCs w:val="22"/>
          <w:lang w:bidi="ar-SA"/>
        </w:rPr>
        <w:tab/>
      </w:r>
      <w:r w:rsidR="00BD5B98" w:rsidRPr="00BD5B98">
        <w:rPr>
          <w:rFonts w:ascii="Times New Roman" w:eastAsiaTheme="minorEastAsia" w:hAnsi="Times New Roman" w:cs="Times New Roman"/>
          <w:bCs/>
          <w:color w:val="auto"/>
          <w:sz w:val="22"/>
          <w:szCs w:val="22"/>
          <w:lang w:bidi="ar-SA"/>
        </w:rPr>
        <w:t xml:space="preserve">                                  </w:t>
      </w:r>
      <w:r w:rsidRPr="00BD5B98">
        <w:rPr>
          <w:rFonts w:ascii="Times New Roman" w:eastAsiaTheme="minorEastAsia" w:hAnsi="Times New Roman" w:cs="Times New Roman"/>
          <w:bCs/>
          <w:color w:val="auto"/>
          <w:sz w:val="22"/>
          <w:szCs w:val="22"/>
          <w:lang w:bidi="ar-SA"/>
        </w:rPr>
        <w:tab/>
        <w:t xml:space="preserve">  </w:t>
      </w:r>
      <w:r w:rsidR="00BD5B98" w:rsidRPr="00BD5B98">
        <w:rPr>
          <w:rFonts w:ascii="Times New Roman" w:eastAsiaTheme="minorEastAsia" w:hAnsi="Times New Roman" w:cs="Times New Roman"/>
          <w:bCs/>
          <w:color w:val="auto"/>
          <w:sz w:val="22"/>
          <w:szCs w:val="22"/>
          <w:lang w:bidi="ar-SA"/>
        </w:rPr>
        <w:t xml:space="preserve">                 </w:t>
      </w:r>
      <w:r w:rsidRPr="00BD5B98">
        <w:rPr>
          <w:rFonts w:ascii="Times New Roman" w:eastAsiaTheme="minorEastAsia" w:hAnsi="Times New Roman" w:cs="Times New Roman"/>
          <w:bCs/>
          <w:color w:val="auto"/>
          <w:sz w:val="22"/>
          <w:szCs w:val="22"/>
          <w:lang w:bidi="ar-SA"/>
        </w:rPr>
        <w:t xml:space="preserve"> "</w:t>
      </w:r>
      <w:r w:rsidR="00A01F6F">
        <w:rPr>
          <w:rFonts w:ascii="Times New Roman" w:eastAsiaTheme="minorEastAsia" w:hAnsi="Times New Roman" w:cs="Times New Roman"/>
          <w:bCs/>
          <w:color w:val="auto"/>
          <w:sz w:val="22"/>
          <w:szCs w:val="22"/>
          <w:lang w:bidi="ar-SA"/>
        </w:rPr>
        <w:t>___</w:t>
      </w:r>
      <w:r w:rsidRPr="00BD5B98">
        <w:rPr>
          <w:rFonts w:ascii="Times New Roman" w:eastAsiaTheme="minorEastAsia" w:hAnsi="Times New Roman" w:cs="Times New Roman"/>
          <w:bCs/>
          <w:color w:val="auto"/>
          <w:sz w:val="22"/>
          <w:szCs w:val="22"/>
          <w:lang w:bidi="ar-SA"/>
        </w:rPr>
        <w:t>"</w:t>
      </w:r>
      <w:r w:rsidR="00C64375" w:rsidRPr="00BD5B98">
        <w:rPr>
          <w:rFonts w:ascii="Times New Roman" w:eastAsiaTheme="minorEastAsia" w:hAnsi="Times New Roman" w:cs="Times New Roman"/>
          <w:bCs/>
          <w:color w:val="auto"/>
          <w:sz w:val="22"/>
          <w:szCs w:val="22"/>
          <w:lang w:bidi="ar-SA"/>
        </w:rPr>
        <w:t xml:space="preserve"> </w:t>
      </w:r>
      <w:r w:rsidR="00A01F6F">
        <w:rPr>
          <w:rFonts w:ascii="Times New Roman" w:eastAsiaTheme="minorEastAsia" w:hAnsi="Times New Roman" w:cs="Times New Roman"/>
          <w:bCs/>
          <w:color w:val="auto"/>
          <w:sz w:val="22"/>
          <w:szCs w:val="22"/>
          <w:lang w:bidi="ar-SA"/>
        </w:rPr>
        <w:t>________</w:t>
      </w:r>
      <w:r w:rsidR="000D14B9">
        <w:rPr>
          <w:rFonts w:ascii="Times New Roman" w:eastAsiaTheme="minorEastAsia" w:hAnsi="Times New Roman" w:cs="Times New Roman"/>
          <w:bCs/>
          <w:color w:val="auto"/>
          <w:sz w:val="22"/>
          <w:szCs w:val="22"/>
          <w:lang w:bidi="ar-SA"/>
        </w:rPr>
        <w:t xml:space="preserve"> 2026</w:t>
      </w:r>
      <w:r w:rsidRPr="00BD5B98">
        <w:rPr>
          <w:rFonts w:ascii="Times New Roman" w:eastAsiaTheme="minorEastAsia" w:hAnsi="Times New Roman" w:cs="Times New Roman"/>
          <w:bCs/>
          <w:color w:val="auto"/>
          <w:sz w:val="22"/>
          <w:szCs w:val="22"/>
          <w:lang w:bidi="ar-SA"/>
        </w:rPr>
        <w:t xml:space="preserve"> г.</w:t>
      </w:r>
    </w:p>
    <w:p w:rsidR="006270FE" w:rsidRPr="00BD5B98" w:rsidRDefault="006270FE" w:rsidP="006270FE">
      <w:pPr>
        <w:autoSpaceDE w:val="0"/>
        <w:autoSpaceDN w:val="0"/>
        <w:adjustRightInd w:val="0"/>
        <w:jc w:val="center"/>
        <w:rPr>
          <w:rFonts w:ascii="Times New Roman" w:eastAsiaTheme="minorEastAsia" w:hAnsi="Times New Roman" w:cs="Times New Roman"/>
          <w:bCs/>
          <w:color w:val="auto"/>
          <w:sz w:val="22"/>
          <w:szCs w:val="22"/>
          <w:lang w:bidi="ar-SA"/>
        </w:rPr>
      </w:pPr>
    </w:p>
    <w:p w:rsidR="00A01F6F" w:rsidRPr="00CC1BB6" w:rsidRDefault="00A01F6F" w:rsidP="00950C70">
      <w:pPr>
        <w:jc w:val="both"/>
        <w:rPr>
          <w:rFonts w:ascii="Times New Roman" w:eastAsia="Times New Roman" w:hAnsi="Times New Roman" w:cs="Times New Roman"/>
          <w:color w:val="auto"/>
          <w:lang w:bidi="ar-SA"/>
        </w:rPr>
      </w:pPr>
      <w:r w:rsidRPr="00A01F6F">
        <w:rPr>
          <w:rFonts w:ascii="Times New Roman" w:eastAsia="Times New Roman" w:hAnsi="Times New Roman" w:cs="Times New Roman"/>
          <w:color w:val="auto"/>
          <w:sz w:val="22"/>
          <w:szCs w:val="22"/>
          <w:lang w:eastAsia="zh-CN"/>
        </w:rPr>
        <w:t>Государственное бюджетное дошкольное образовательное учреждение детский сад № 19 комбинированного вида  Красносельского района Санкт-Петербурга,  именуемое в дальнейшем «Заказчик», в лице  заведующего Шлыковой Татьяны Евгеньевны действующего на основании Устава</w:t>
      </w:r>
      <w:r w:rsidR="009C5414" w:rsidRPr="00BD5B98">
        <w:rPr>
          <w:rFonts w:ascii="Times New Roman" w:eastAsia="Times New Roman" w:hAnsi="Times New Roman" w:cs="Times New Roman"/>
          <w:color w:val="auto"/>
          <w:sz w:val="22"/>
          <w:szCs w:val="22"/>
        </w:rPr>
        <w:t>,</w:t>
      </w:r>
      <w:r w:rsidR="009C5414" w:rsidRPr="00BD5B98">
        <w:rPr>
          <w:rFonts w:ascii="Times New Roman" w:hAnsi="Times New Roman" w:cs="Times New Roman"/>
          <w:color w:val="auto"/>
          <w:sz w:val="22"/>
          <w:szCs w:val="22"/>
        </w:rPr>
        <w:t xml:space="preserve"> с одной стороны</w:t>
      </w:r>
      <w:r w:rsidR="009C5414" w:rsidRPr="00BD5B98">
        <w:rPr>
          <w:rFonts w:ascii="Times New Roman" w:eastAsiaTheme="minorEastAsia" w:hAnsi="Times New Roman" w:cs="Times New Roman"/>
          <w:color w:val="auto"/>
          <w:sz w:val="22"/>
          <w:szCs w:val="22"/>
          <w:lang w:bidi="ar-SA"/>
        </w:rPr>
        <w:t xml:space="preserve"> и </w:t>
      </w:r>
      <w:r w:rsidR="00950C70">
        <w:rPr>
          <w:rFonts w:ascii="Times New Roman" w:eastAsia="Times New Roman" w:hAnsi="Times New Roman" w:cs="Times New Roman"/>
          <w:color w:val="auto"/>
          <w:lang w:bidi="ar-SA"/>
        </w:rPr>
        <w:t>________________________________</w:t>
      </w:r>
      <w:r w:rsidR="00E23FB7" w:rsidRPr="00BD5B98">
        <w:rPr>
          <w:rFonts w:ascii="Times New Roman" w:eastAsiaTheme="minorEastAsia" w:hAnsi="Times New Roman" w:cs="Times New Roman"/>
          <w:i/>
          <w:iCs/>
          <w:color w:val="auto"/>
          <w:sz w:val="22"/>
          <w:szCs w:val="22"/>
          <w:lang w:bidi="ar-SA"/>
        </w:rPr>
        <w:t>,</w:t>
      </w:r>
      <w:r w:rsidR="00E23FB7" w:rsidRPr="00BD5B98">
        <w:rPr>
          <w:rFonts w:ascii="Times New Roman" w:eastAsiaTheme="minorEastAsia" w:hAnsi="Times New Roman" w:cs="Times New Roman"/>
          <w:color w:val="auto"/>
          <w:sz w:val="22"/>
          <w:szCs w:val="22"/>
          <w:lang w:bidi="ar-SA"/>
        </w:rPr>
        <w:t xml:space="preserve"> именуемый в дальнейшем "Поставщик", в лице </w:t>
      </w:r>
      <w:r w:rsidR="00950C70">
        <w:rPr>
          <w:rFonts w:ascii="Times New Roman" w:eastAsiaTheme="minorEastAsia" w:hAnsi="Times New Roman" w:cs="Times New Roman"/>
          <w:color w:val="auto"/>
          <w:sz w:val="22"/>
          <w:szCs w:val="22"/>
          <w:lang w:bidi="ar-SA"/>
        </w:rPr>
        <w:t>_____________________________</w:t>
      </w:r>
      <w:r w:rsidR="00E23FB7" w:rsidRPr="00BD5B98">
        <w:rPr>
          <w:rFonts w:ascii="Times New Roman" w:eastAsiaTheme="minorEastAsia" w:hAnsi="Times New Roman" w:cs="Times New Roman"/>
          <w:color w:val="auto"/>
          <w:sz w:val="22"/>
          <w:szCs w:val="22"/>
          <w:lang w:bidi="ar-SA"/>
        </w:rPr>
        <w:t xml:space="preserve">, действующего на основании </w:t>
      </w:r>
      <w:r w:rsidR="00CC1BB6">
        <w:rPr>
          <w:rFonts w:ascii="Times New Roman" w:eastAsiaTheme="minorEastAsia" w:hAnsi="Times New Roman" w:cs="Times New Roman"/>
          <w:color w:val="auto"/>
          <w:sz w:val="22"/>
          <w:szCs w:val="22"/>
          <w:lang w:bidi="ar-SA"/>
        </w:rPr>
        <w:t>Устава</w:t>
      </w:r>
      <w:r w:rsidR="009C5414" w:rsidRPr="00BD5B98">
        <w:rPr>
          <w:rFonts w:ascii="Times New Roman" w:eastAsiaTheme="minorEastAsia" w:hAnsi="Times New Roman" w:cs="Times New Roman"/>
          <w:i/>
          <w:iCs/>
          <w:color w:val="auto"/>
          <w:sz w:val="22"/>
          <w:szCs w:val="22"/>
          <w:lang w:bidi="ar-SA"/>
        </w:rPr>
        <w:t>,</w:t>
      </w:r>
      <w:r w:rsidR="009C5414" w:rsidRPr="00BD5B98">
        <w:rPr>
          <w:rFonts w:ascii="Times New Roman" w:eastAsiaTheme="minorEastAsia" w:hAnsi="Times New Roman" w:cs="Times New Roman"/>
          <w:color w:val="auto"/>
          <w:sz w:val="22"/>
          <w:szCs w:val="22"/>
          <w:lang w:bidi="ar-SA"/>
        </w:rPr>
        <w:t xml:space="preserve"> с другой стороны, </w:t>
      </w:r>
      <w:r w:rsidR="006270FE" w:rsidRPr="00BD5B98">
        <w:rPr>
          <w:rFonts w:ascii="Times New Roman" w:eastAsiaTheme="minorEastAsia" w:hAnsi="Times New Roman" w:cs="Times New Roman"/>
          <w:color w:val="auto"/>
          <w:sz w:val="22"/>
          <w:szCs w:val="22"/>
          <w:lang w:bidi="ar-SA"/>
        </w:rPr>
        <w:t xml:space="preserve">вместе именуемые в дальнейшем "Стороны", на основании </w:t>
      </w:r>
      <w:r w:rsidR="00A77295" w:rsidRPr="00BD5B98">
        <w:rPr>
          <w:rFonts w:ascii="Times New Roman" w:eastAsiaTheme="minorEastAsia" w:hAnsi="Times New Roman" w:cs="Times New Roman"/>
          <w:color w:val="auto"/>
          <w:sz w:val="22"/>
          <w:szCs w:val="22"/>
          <w:lang w:bidi="ar-SA"/>
        </w:rPr>
        <w:t xml:space="preserve">п. </w:t>
      </w:r>
      <w:r w:rsidR="00CA419E">
        <w:rPr>
          <w:rFonts w:ascii="Times New Roman" w:eastAsiaTheme="minorEastAsia" w:hAnsi="Times New Roman" w:cs="Times New Roman"/>
          <w:color w:val="auto"/>
          <w:sz w:val="22"/>
          <w:szCs w:val="22"/>
          <w:lang w:bidi="ar-SA"/>
        </w:rPr>
        <w:t>4</w:t>
      </w:r>
      <w:r w:rsidR="00A77295" w:rsidRPr="00BD5B98">
        <w:rPr>
          <w:rFonts w:ascii="Times New Roman" w:eastAsiaTheme="minorEastAsia" w:hAnsi="Times New Roman" w:cs="Times New Roman"/>
          <w:color w:val="auto"/>
          <w:sz w:val="22"/>
          <w:szCs w:val="22"/>
          <w:lang w:bidi="ar-SA"/>
        </w:rPr>
        <w:t xml:space="preserve"> ч. 1  ст.93 44-ФЗ</w:t>
      </w:r>
      <w:r w:rsidR="006270FE" w:rsidRPr="00BD5B98">
        <w:rPr>
          <w:rFonts w:ascii="Times New Roman" w:eastAsiaTheme="minorEastAsia" w:hAnsi="Times New Roman" w:cs="Times New Roman"/>
          <w:color w:val="auto"/>
          <w:sz w:val="22"/>
          <w:szCs w:val="22"/>
          <w:lang w:bidi="ar-SA"/>
        </w:rPr>
        <w:t xml:space="preserve"> заключили настоящий государственный контракт (далее - Контракт (Договор) о нижеследующем: </w:t>
      </w:r>
    </w:p>
    <w:p w:rsidR="006270FE" w:rsidRPr="00BD5B98" w:rsidRDefault="006270FE" w:rsidP="00F012BA">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 xml:space="preserve">1. Предмет Контракта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1.1. Поставщик обязуется поставить </w:t>
      </w:r>
      <w:r w:rsidR="00505C4D">
        <w:rPr>
          <w:rFonts w:ascii="Times New Roman CYR" w:hAnsi="Times New Roman CYR" w:cs="Times New Roman CYR"/>
          <w:sz w:val="22"/>
          <w:szCs w:val="22"/>
        </w:rPr>
        <w:t xml:space="preserve">картриджи </w:t>
      </w:r>
      <w:r w:rsidRPr="00BD5B98">
        <w:rPr>
          <w:rFonts w:ascii="Times New Roman" w:eastAsiaTheme="minorEastAsia" w:hAnsi="Times New Roman" w:cs="Times New Roman"/>
          <w:color w:val="auto"/>
          <w:sz w:val="22"/>
          <w:szCs w:val="22"/>
          <w:lang w:bidi="ar-SA"/>
        </w:rPr>
        <w:t>(далее - Товар), а Заказчик обязуется принять и оплатить Товар в порядке и на условиях, предусмотренных Контрактом.</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1.2. Наименование, количество и иные характеристики поставляемого Товара указаны в спецификации (</w:t>
      </w:r>
      <w:r w:rsidRPr="00BD5B98">
        <w:rPr>
          <w:rFonts w:ascii="Times New Roman" w:eastAsiaTheme="minorEastAsia" w:hAnsi="Times New Roman" w:cs="Times New Roman"/>
          <w:color w:val="auto"/>
          <w:sz w:val="22"/>
          <w:szCs w:val="22"/>
          <w:u w:val="single"/>
          <w:lang w:bidi="ar-SA"/>
        </w:rPr>
        <w:t>приложение</w:t>
      </w:r>
      <w:r w:rsidR="007E0172">
        <w:rPr>
          <w:rFonts w:ascii="Times New Roman" w:eastAsiaTheme="minorEastAsia" w:hAnsi="Times New Roman" w:cs="Times New Roman"/>
          <w:color w:val="auto"/>
          <w:sz w:val="22"/>
          <w:szCs w:val="22"/>
          <w:u w:val="single"/>
          <w:lang w:bidi="ar-SA"/>
        </w:rPr>
        <w:t xml:space="preserve"> №1</w:t>
      </w:r>
      <w:r w:rsidRPr="00BD5B98">
        <w:rPr>
          <w:rFonts w:ascii="Times New Roman" w:eastAsiaTheme="minorEastAsia" w:hAnsi="Times New Roman" w:cs="Times New Roman"/>
          <w:color w:val="auto"/>
          <w:sz w:val="22"/>
          <w:szCs w:val="22"/>
          <w:u w:val="single"/>
          <w:lang w:bidi="ar-SA"/>
        </w:rPr>
        <w:t xml:space="preserve"> к настоящему Контракту</w:t>
      </w:r>
      <w:r w:rsidRPr="00BD5B98">
        <w:rPr>
          <w:rFonts w:ascii="Times New Roman" w:eastAsiaTheme="minorEastAsia" w:hAnsi="Times New Roman" w:cs="Times New Roman"/>
          <w:color w:val="auto"/>
          <w:sz w:val="22"/>
          <w:szCs w:val="22"/>
          <w:lang w:bidi="ar-SA"/>
        </w:rPr>
        <w:t>)</w:t>
      </w:r>
      <w:r w:rsidR="00816299">
        <w:rPr>
          <w:rFonts w:ascii="Times New Roman" w:eastAsiaTheme="minorEastAsia" w:hAnsi="Times New Roman" w:cs="Times New Roman"/>
          <w:color w:val="auto"/>
          <w:sz w:val="22"/>
          <w:szCs w:val="22"/>
          <w:lang w:bidi="ar-SA"/>
        </w:rPr>
        <w:t xml:space="preserve"> и Описанию объекта закупки (Приложение № 2) являющимися</w:t>
      </w:r>
      <w:r w:rsidRPr="00BD5B98">
        <w:rPr>
          <w:rFonts w:ascii="Times New Roman" w:eastAsiaTheme="minorEastAsia" w:hAnsi="Times New Roman" w:cs="Times New Roman"/>
          <w:color w:val="auto"/>
          <w:sz w:val="22"/>
          <w:szCs w:val="22"/>
          <w:lang w:bidi="ar-SA"/>
        </w:rPr>
        <w:t xml:space="preserve"> неотъемлемой частью настоящего Контракта (Договора). </w:t>
      </w:r>
    </w:p>
    <w:p w:rsidR="006270FE" w:rsidRPr="00BD5B98" w:rsidRDefault="006270FE" w:rsidP="00F012BA">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 xml:space="preserve">2. Цена Контракта (Договора) и порядок расчетов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2.1. Цена Контракта составляет</w:t>
      </w:r>
      <w:r w:rsidR="00CC1BB6">
        <w:rPr>
          <w:rFonts w:ascii="Times New Roman" w:eastAsiaTheme="minorEastAsia" w:hAnsi="Times New Roman" w:cs="Times New Roman"/>
          <w:color w:val="auto"/>
          <w:sz w:val="22"/>
          <w:szCs w:val="22"/>
          <w:lang w:bidi="ar-SA"/>
        </w:rPr>
        <w:t xml:space="preserve"> </w:t>
      </w:r>
      <w:r w:rsidR="00775A5E">
        <w:rPr>
          <w:rFonts w:ascii="Times New Roman" w:eastAsiaTheme="minorEastAsia" w:hAnsi="Times New Roman" w:cs="Times New Roman"/>
          <w:color w:val="auto"/>
          <w:sz w:val="22"/>
          <w:szCs w:val="22"/>
          <w:lang w:bidi="ar-SA"/>
        </w:rPr>
        <w:t xml:space="preserve">________руб.    коп. </w:t>
      </w:r>
      <w:r w:rsidR="00CC1BB6">
        <w:rPr>
          <w:rFonts w:ascii="Times New Roman" w:eastAsiaTheme="minorEastAsia" w:hAnsi="Times New Roman" w:cs="Times New Roman"/>
          <w:color w:val="auto"/>
          <w:sz w:val="22"/>
          <w:szCs w:val="22"/>
          <w:lang w:bidi="ar-SA"/>
        </w:rPr>
        <w:t xml:space="preserve"> </w:t>
      </w:r>
      <w:r w:rsidR="00CC1BB6">
        <w:rPr>
          <w:rFonts w:ascii="Times New Roman" w:eastAsiaTheme="minorEastAsia" w:hAnsi="Times New Roman" w:cs="Times New Roman"/>
          <w:b/>
          <w:bCs/>
          <w:color w:val="auto"/>
          <w:sz w:val="22"/>
          <w:szCs w:val="22"/>
          <w:lang w:bidi="ar-SA"/>
        </w:rPr>
        <w:t>(</w:t>
      </w:r>
      <w:r w:rsidR="00775A5E">
        <w:rPr>
          <w:rFonts w:ascii="Times New Roman" w:eastAsiaTheme="minorEastAsia" w:hAnsi="Times New Roman" w:cs="Times New Roman"/>
          <w:b/>
          <w:bCs/>
          <w:color w:val="auto"/>
          <w:sz w:val="22"/>
          <w:szCs w:val="22"/>
          <w:lang w:bidi="ar-SA"/>
        </w:rPr>
        <w:t>______)</w:t>
      </w:r>
      <w:r w:rsidRPr="00BD5B98">
        <w:rPr>
          <w:rFonts w:ascii="Times New Roman" w:eastAsiaTheme="minorEastAsia" w:hAnsi="Times New Roman" w:cs="Times New Roman"/>
          <w:color w:val="auto"/>
          <w:sz w:val="22"/>
          <w:szCs w:val="22"/>
          <w:lang w:bidi="ar-SA"/>
        </w:rPr>
        <w:t xml:space="preserve">, </w:t>
      </w:r>
      <w:r w:rsidR="00775A5E">
        <w:rPr>
          <w:rFonts w:ascii="Times New Roman" w:eastAsiaTheme="minorEastAsia" w:hAnsi="Times New Roman" w:cs="Times New Roman"/>
          <w:color w:val="auto"/>
          <w:sz w:val="22"/>
          <w:szCs w:val="22"/>
          <w:lang w:bidi="ar-SA"/>
        </w:rPr>
        <w:t xml:space="preserve"> в т.ч. </w:t>
      </w:r>
      <w:r w:rsidR="00942C78" w:rsidRPr="003B66C3">
        <w:rPr>
          <w:rFonts w:ascii="Times New Roman" w:hAnsi="Times New Roman"/>
        </w:rPr>
        <w:t>НДС</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2.2.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6270FE" w:rsidRPr="00BD5B98" w:rsidRDefault="006270FE" w:rsidP="006270FE">
      <w:pPr>
        <w:pStyle w:val="FORMATTEXT"/>
        <w:ind w:firstLine="709"/>
        <w:jc w:val="both"/>
        <w:rPr>
          <w:rFonts w:ascii="Times New Roman" w:hAnsi="Times New Roman" w:cs="Times New Roman"/>
          <w:sz w:val="22"/>
          <w:szCs w:val="22"/>
        </w:rPr>
      </w:pPr>
      <w:r w:rsidRPr="00BD5B98">
        <w:rPr>
          <w:rFonts w:ascii="Times New Roman" w:hAnsi="Times New Roman" w:cs="Times New Roman"/>
          <w:sz w:val="22"/>
          <w:szCs w:val="22"/>
        </w:rPr>
        <w:t xml:space="preserve">Цена настоящего Контракта является твердой и определяется на весь срок исполнения Контракта, за исключением случаев, установленных </w:t>
      </w:r>
      <w:hyperlink r:id="rId7" w:tooltip="’’О контрактной системе в сфере закупок товаров, работ, услуг для обеспечения государственных и ...’’&#10;Федеральный закон от 05.04.2013 N 44-ФЗ&#10;Статус: действующая редакция (действ. с 08.01.2020)" w:history="1">
        <w:r w:rsidRPr="00BD5B98">
          <w:rPr>
            <w:rStyle w:val="a4"/>
            <w:color w:val="auto"/>
            <w:sz w:val="22"/>
            <w:szCs w:val="22"/>
          </w:rPr>
          <w:t xml:space="preserve">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hyperlink>
      <w:r w:rsidRPr="00BD5B98">
        <w:rPr>
          <w:rFonts w:ascii="Times New Roman" w:hAnsi="Times New Roman" w:cs="Times New Roman"/>
          <w:sz w:val="22"/>
          <w:szCs w:val="22"/>
        </w:rPr>
        <w:t>и настоящим Контрактом.</w:t>
      </w:r>
    </w:p>
    <w:p w:rsidR="006270FE" w:rsidRPr="00BD5B98" w:rsidRDefault="006270FE" w:rsidP="006270FE">
      <w:pPr>
        <w:ind w:firstLine="709"/>
        <w:jc w:val="both"/>
        <w:rPr>
          <w:rFonts w:ascii="Times New Roman" w:eastAsia="Times New Roman"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2.3. </w:t>
      </w:r>
      <w:r w:rsidRPr="00BD5B98">
        <w:rPr>
          <w:rFonts w:ascii="Times New Roman" w:hAnsi="Times New Roman" w:cs="Times New Roman"/>
          <w:color w:val="auto"/>
          <w:sz w:val="22"/>
          <w:szCs w:val="22"/>
        </w:rPr>
        <w:t>Источник финансирования – Внебюджетные средства: Средства бюджетных учреждений</w:t>
      </w:r>
      <w:r w:rsidR="005B0BC4" w:rsidRPr="00BD5B98">
        <w:rPr>
          <w:rFonts w:ascii="Times New Roman" w:hAnsi="Times New Roman" w:cs="Times New Roman"/>
          <w:color w:val="auto"/>
          <w:sz w:val="22"/>
          <w:szCs w:val="22"/>
        </w:rPr>
        <w:t>,</w:t>
      </w:r>
      <w:r w:rsidRPr="00BD5B98">
        <w:rPr>
          <w:rFonts w:ascii="Times New Roman" w:hAnsi="Times New Roman" w:cs="Times New Roman"/>
          <w:color w:val="auto"/>
          <w:sz w:val="22"/>
          <w:szCs w:val="22"/>
        </w:rPr>
        <w:t xml:space="preserve"> Код целевой статьи 02</w:t>
      </w:r>
      <w:r w:rsidR="00DA3724">
        <w:rPr>
          <w:rFonts w:ascii="Times New Roman" w:hAnsi="Times New Roman" w:cs="Times New Roman"/>
          <w:color w:val="auto"/>
          <w:sz w:val="22"/>
          <w:szCs w:val="22"/>
        </w:rPr>
        <w:t>5</w:t>
      </w:r>
      <w:r w:rsidR="00CD0C50">
        <w:rPr>
          <w:rFonts w:ascii="Times New Roman" w:hAnsi="Times New Roman" w:cs="Times New Roman"/>
          <w:color w:val="auto"/>
          <w:sz w:val="22"/>
          <w:szCs w:val="22"/>
        </w:rPr>
        <w:t>002001</w:t>
      </w:r>
      <w:r w:rsidR="005B0BC4" w:rsidRPr="00BD5B98">
        <w:rPr>
          <w:rFonts w:ascii="Times New Roman" w:hAnsi="Times New Roman" w:cs="Times New Roman"/>
          <w:color w:val="auto"/>
          <w:sz w:val="22"/>
          <w:szCs w:val="22"/>
        </w:rPr>
        <w:t>0</w:t>
      </w:r>
      <w:r w:rsidRPr="00BD5B98">
        <w:rPr>
          <w:rFonts w:ascii="Times New Roman" w:hAnsi="Times New Roman" w:cs="Times New Roman"/>
          <w:color w:val="auto"/>
          <w:sz w:val="22"/>
          <w:szCs w:val="22"/>
        </w:rPr>
        <w:t>, код вида расходов 244</w:t>
      </w:r>
      <w:r w:rsidR="005B0BC4" w:rsidRPr="00BD5B98">
        <w:rPr>
          <w:rFonts w:ascii="Times New Roman" w:hAnsi="Times New Roman" w:cs="Times New Roman"/>
          <w:color w:val="auto"/>
          <w:sz w:val="22"/>
          <w:szCs w:val="22"/>
        </w:rPr>
        <w:t xml:space="preserve">, КОСГУ </w:t>
      </w:r>
      <w:r w:rsidR="00405D55">
        <w:rPr>
          <w:rFonts w:ascii="Times New Roman" w:hAnsi="Times New Roman" w:cs="Times New Roman"/>
          <w:color w:val="auto"/>
          <w:sz w:val="22"/>
          <w:szCs w:val="22"/>
        </w:rPr>
        <w:t>3</w:t>
      </w:r>
      <w:r w:rsidR="000D14B9">
        <w:rPr>
          <w:rFonts w:ascii="Times New Roman" w:hAnsi="Times New Roman" w:cs="Times New Roman"/>
          <w:color w:val="auto"/>
          <w:sz w:val="22"/>
          <w:szCs w:val="22"/>
        </w:rPr>
        <w:t>40</w:t>
      </w:r>
      <w:r w:rsidRPr="00BD5B98">
        <w:rPr>
          <w:rFonts w:ascii="Times New Roman" w:hAnsi="Times New Roman" w:cs="Times New Roman"/>
          <w:color w:val="auto"/>
          <w:sz w:val="22"/>
          <w:szCs w:val="22"/>
        </w:rPr>
        <w:t xml:space="preserve"> (</w:t>
      </w:r>
      <w:r w:rsidR="00A516E3" w:rsidRPr="00BD5B98">
        <w:rPr>
          <w:rFonts w:ascii="Times New Roman" w:hAnsi="Times New Roman" w:cs="Times New Roman"/>
          <w:color w:val="auto"/>
          <w:sz w:val="22"/>
          <w:szCs w:val="22"/>
        </w:rPr>
        <w:t>субсиди</w:t>
      </w:r>
      <w:r w:rsidR="001632F7" w:rsidRPr="00BD5B98">
        <w:rPr>
          <w:rFonts w:ascii="Times New Roman" w:hAnsi="Times New Roman" w:cs="Times New Roman"/>
          <w:color w:val="auto"/>
          <w:sz w:val="22"/>
          <w:szCs w:val="22"/>
        </w:rPr>
        <w:t>я</w:t>
      </w:r>
      <w:r w:rsidRPr="00BD5B98">
        <w:rPr>
          <w:rFonts w:ascii="Times New Roman" w:hAnsi="Times New Roman" w:cs="Times New Roman"/>
          <w:color w:val="auto"/>
          <w:sz w:val="22"/>
          <w:szCs w:val="22"/>
        </w:rPr>
        <w:t xml:space="preserve"> на финансовое обеспечение выполн</w:t>
      </w:r>
      <w:r w:rsidR="00CD0C50">
        <w:rPr>
          <w:rFonts w:ascii="Times New Roman" w:hAnsi="Times New Roman" w:cs="Times New Roman"/>
          <w:color w:val="auto"/>
          <w:sz w:val="22"/>
          <w:szCs w:val="22"/>
        </w:rPr>
        <w:t>ения государственного задания )</w:t>
      </w:r>
    </w:p>
    <w:p w:rsidR="006270FE" w:rsidRPr="00BD5B98" w:rsidRDefault="006270FE" w:rsidP="006270FE">
      <w:pPr>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2.4. </w:t>
      </w:r>
      <w:r w:rsidRPr="00BD5B98">
        <w:rPr>
          <w:rFonts w:ascii="Times New Roman" w:hAnsi="Times New Roman" w:cs="Times New Roman"/>
          <w:color w:val="auto"/>
          <w:sz w:val="22"/>
          <w:szCs w:val="22"/>
        </w:rPr>
        <w:t xml:space="preserve">Оплата по настоящему Контракту производится Заказчиком без авансирования (без предварительной оплаты) в срок </w:t>
      </w:r>
      <w:r w:rsidR="00502CFE">
        <w:rPr>
          <w:rFonts w:ascii="Times New Roman" w:hAnsi="Times New Roman" w:cs="Times New Roman"/>
          <w:color w:val="auto"/>
          <w:sz w:val="22"/>
          <w:szCs w:val="22"/>
        </w:rPr>
        <w:t>10</w:t>
      </w:r>
      <w:r w:rsidRPr="00BD5B98">
        <w:rPr>
          <w:rFonts w:ascii="Times New Roman" w:hAnsi="Times New Roman" w:cs="Times New Roman"/>
          <w:color w:val="auto"/>
          <w:sz w:val="22"/>
          <w:szCs w:val="22"/>
        </w:rPr>
        <w:t xml:space="preserve"> (</w:t>
      </w:r>
      <w:r w:rsidR="00502CFE">
        <w:rPr>
          <w:rFonts w:ascii="Times New Roman" w:hAnsi="Times New Roman" w:cs="Times New Roman"/>
          <w:color w:val="auto"/>
          <w:sz w:val="22"/>
          <w:szCs w:val="22"/>
        </w:rPr>
        <w:t>десять</w:t>
      </w:r>
      <w:r w:rsidRPr="00BD5B98">
        <w:rPr>
          <w:rFonts w:ascii="Times New Roman" w:hAnsi="Times New Roman" w:cs="Times New Roman"/>
          <w:color w:val="auto"/>
          <w:sz w:val="22"/>
          <w:szCs w:val="22"/>
        </w:rPr>
        <w:t>)  дней с даты подписания Заказчиком акта приемки Товара.</w:t>
      </w:r>
      <w:r w:rsidRPr="00BD5B98">
        <w:rPr>
          <w:rFonts w:ascii="Times New Roman" w:hAnsi="Times New Roman" w:cs="Times New Roman"/>
          <w:b/>
          <w:i/>
          <w:color w:val="auto"/>
          <w:sz w:val="22"/>
          <w:szCs w:val="22"/>
        </w:rPr>
        <w:t xml:space="preserve"> </w:t>
      </w:r>
      <w:r w:rsidRPr="00BD5B98">
        <w:rPr>
          <w:rFonts w:ascii="Times New Roman" w:hAnsi="Times New Roman" w:cs="Times New Roman"/>
          <w:color w:val="auto"/>
          <w:sz w:val="22"/>
          <w:szCs w:val="22"/>
        </w:rPr>
        <w:t>При этом Поставщик предоставля</w:t>
      </w:r>
      <w:r w:rsidR="00A01F6F">
        <w:rPr>
          <w:rFonts w:ascii="Times New Roman" w:hAnsi="Times New Roman" w:cs="Times New Roman"/>
          <w:color w:val="auto"/>
          <w:sz w:val="22"/>
          <w:szCs w:val="22"/>
        </w:rPr>
        <w:t>ет Заказчику счет, счет-фактуру</w:t>
      </w:r>
      <w:r w:rsidR="00DE6BA0" w:rsidRPr="00BD5B98">
        <w:rPr>
          <w:rFonts w:ascii="Times New Roman" w:hAnsi="Times New Roman" w:cs="Times New Roman"/>
          <w:color w:val="auto"/>
          <w:sz w:val="22"/>
          <w:szCs w:val="22"/>
        </w:rPr>
        <w:t xml:space="preserve">, </w:t>
      </w:r>
      <w:r w:rsidRPr="00BD5B98">
        <w:rPr>
          <w:rFonts w:ascii="Times New Roman" w:hAnsi="Times New Roman" w:cs="Times New Roman"/>
          <w:color w:val="auto"/>
          <w:sz w:val="22"/>
          <w:szCs w:val="22"/>
        </w:rPr>
        <w:t xml:space="preserve"> товарную накладную на поставленный Товар</w:t>
      </w:r>
      <w:r w:rsidR="00A01F6F">
        <w:rPr>
          <w:rFonts w:ascii="Times New Roman" w:hAnsi="Times New Roman" w:cs="Times New Roman"/>
          <w:color w:val="auto"/>
          <w:sz w:val="22"/>
          <w:szCs w:val="22"/>
        </w:rPr>
        <w:t xml:space="preserve"> или универсальный передаточный документ (УПД)</w:t>
      </w:r>
      <w:r w:rsidRPr="00BD5B98">
        <w:rPr>
          <w:rFonts w:ascii="Times New Roman" w:hAnsi="Times New Roman" w:cs="Times New Roman"/>
          <w:color w:val="auto"/>
          <w:sz w:val="22"/>
          <w:szCs w:val="22"/>
        </w:rPr>
        <w:t>.</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2.5.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6270FE" w:rsidRPr="00BD5B98" w:rsidRDefault="006270FE" w:rsidP="00F012BA">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 xml:space="preserve">3. Порядок, сроки и условия поставки и приемки Товара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3.1. Поставщик самостоятельно доставляет Товар Заказчику и осуществляет погрузочно-разгрузочные работы по адресу: </w:t>
      </w:r>
      <w:r w:rsidR="00A01F6F" w:rsidRPr="00A01F6F">
        <w:rPr>
          <w:rFonts w:ascii="Times New Roman" w:eastAsiaTheme="minorEastAsia" w:hAnsi="Times New Roman" w:cs="Times New Roman"/>
          <w:b/>
          <w:color w:val="auto"/>
          <w:sz w:val="22"/>
          <w:szCs w:val="22"/>
          <w:lang w:bidi="ar-SA"/>
        </w:rPr>
        <w:t>198328, Санкт-Петербург, ул. Рихарда Зорге д. 7 корп. 2, лит. А</w:t>
      </w:r>
      <w:r w:rsidR="00153F9F" w:rsidRPr="00153F9F">
        <w:rPr>
          <w:rFonts w:ascii="Times New Roman" w:eastAsiaTheme="minorEastAsia" w:hAnsi="Times New Roman" w:cs="Times New Roman"/>
          <w:b/>
          <w:color w:val="auto"/>
          <w:sz w:val="22"/>
          <w:szCs w:val="22"/>
          <w:lang w:bidi="ar-SA"/>
        </w:rPr>
        <w:t xml:space="preserve">. </w:t>
      </w:r>
      <w:r w:rsidRPr="00BD5B98">
        <w:rPr>
          <w:rFonts w:ascii="Times New Roman" w:eastAsiaTheme="minorEastAsia" w:hAnsi="Times New Roman" w:cs="Times New Roman"/>
          <w:b/>
          <w:bCs/>
          <w:color w:val="auto"/>
          <w:sz w:val="22"/>
          <w:szCs w:val="22"/>
          <w:lang w:bidi="ar-SA"/>
        </w:rPr>
        <w:t>(далее – Объект)</w:t>
      </w:r>
      <w:r w:rsidRPr="00BD5B98">
        <w:rPr>
          <w:rFonts w:ascii="Times New Roman" w:eastAsiaTheme="minorEastAsia" w:hAnsi="Times New Roman" w:cs="Times New Roman"/>
          <w:b/>
          <w:color w:val="auto"/>
          <w:sz w:val="22"/>
          <w:szCs w:val="22"/>
          <w:lang w:bidi="ar-SA"/>
        </w:rPr>
        <w:t xml:space="preserve">, в </w:t>
      </w:r>
      <w:r w:rsidR="0006295D" w:rsidRPr="00DA3724">
        <w:rPr>
          <w:rFonts w:ascii="Times New Roman" w:eastAsiaTheme="minorEastAsia" w:hAnsi="Times New Roman" w:cs="Times New Roman"/>
          <w:b/>
          <w:color w:val="auto"/>
          <w:sz w:val="22"/>
          <w:szCs w:val="22"/>
          <w:shd w:val="clear" w:color="auto" w:fill="FFFFFF" w:themeFill="background1"/>
          <w:lang w:bidi="ar-SA"/>
        </w:rPr>
        <w:t xml:space="preserve">срок </w:t>
      </w:r>
      <w:r w:rsidR="00EB773E" w:rsidRPr="00DA3724">
        <w:rPr>
          <w:rFonts w:ascii="Times New Roman" w:eastAsiaTheme="minorEastAsia" w:hAnsi="Times New Roman" w:cs="Times New Roman"/>
          <w:b/>
          <w:color w:val="auto"/>
          <w:sz w:val="22"/>
          <w:szCs w:val="22"/>
          <w:shd w:val="clear" w:color="auto" w:fill="FFFFFF" w:themeFill="background1"/>
          <w:lang w:bidi="ar-SA"/>
        </w:rPr>
        <w:t>не позднее</w:t>
      </w:r>
      <w:r w:rsidR="00EB773E" w:rsidRPr="00DA3724">
        <w:rPr>
          <w:rFonts w:ascii="Times New Roman" w:eastAsiaTheme="minorEastAsia" w:hAnsi="Times New Roman" w:cs="Times New Roman"/>
          <w:b/>
          <w:color w:val="auto"/>
          <w:sz w:val="22"/>
          <w:szCs w:val="22"/>
          <w:lang w:bidi="ar-SA"/>
        </w:rPr>
        <w:t xml:space="preserve"> </w:t>
      </w:r>
      <w:r w:rsidR="00DA3724">
        <w:rPr>
          <w:rFonts w:ascii="Times New Roman" w:eastAsiaTheme="minorEastAsia" w:hAnsi="Times New Roman" w:cs="Times New Roman"/>
          <w:b/>
          <w:color w:val="auto"/>
          <w:sz w:val="22"/>
          <w:szCs w:val="22"/>
          <w:lang w:bidi="ar-SA"/>
        </w:rPr>
        <w:t xml:space="preserve"> 5 </w:t>
      </w:r>
      <w:r w:rsidR="00EB773E">
        <w:rPr>
          <w:rFonts w:ascii="Times New Roman" w:eastAsiaTheme="minorEastAsia" w:hAnsi="Times New Roman" w:cs="Times New Roman"/>
          <w:b/>
          <w:color w:val="auto"/>
          <w:sz w:val="22"/>
          <w:szCs w:val="22"/>
          <w:lang w:bidi="ar-SA"/>
        </w:rPr>
        <w:t xml:space="preserve"> рабочих дней с даты заключения контракта.</w:t>
      </w:r>
      <w:r w:rsidRPr="00CD0C50">
        <w:rPr>
          <w:rFonts w:ascii="Times New Roman" w:eastAsiaTheme="minorEastAsia" w:hAnsi="Times New Roman" w:cs="Times New Roman"/>
          <w:b/>
          <w:color w:val="auto"/>
          <w:sz w:val="22"/>
          <w:szCs w:val="22"/>
          <w:lang w:bidi="ar-SA"/>
        </w:rPr>
        <w:t xml:space="preserve"> </w:t>
      </w:r>
    </w:p>
    <w:p w:rsidR="006270FE" w:rsidRDefault="006270FE" w:rsidP="006270FE">
      <w:pPr>
        <w:pStyle w:val="ConsNormal0"/>
        <w:ind w:firstLine="709"/>
        <w:jc w:val="both"/>
        <w:rPr>
          <w:rFonts w:ascii="Times New Roman" w:hAnsi="Times New Roman" w:cs="Times New Roman"/>
          <w:sz w:val="22"/>
          <w:szCs w:val="22"/>
        </w:rPr>
      </w:pPr>
      <w:r w:rsidRPr="00BD5B98">
        <w:rPr>
          <w:rFonts w:ascii="Times New Roman" w:hAnsi="Times New Roman" w:cs="Times New Roman"/>
          <w:sz w:val="22"/>
          <w:szCs w:val="22"/>
        </w:rPr>
        <w:t>В случае, если количество поставляемых товаров невозможно определить, или Товар необходимо поставлять поэтапно, отдельными частями, поставка осуществляется на основании заявок Заказчика. Заказчик в письменной форме направляет Поставщику заявку на поставку Товара, в которой указывает вид Товара, количество Товара, а также срок, в который необходимо произвести поставку. Поставщик на основании полученной заявки Заказчика обязуется в указанный в заявке срок поставить Заказчику Товар, предварительно уведомив Заказчика о дате и времени поставки Товара.</w:t>
      </w:r>
    </w:p>
    <w:p w:rsidR="00405D55" w:rsidRPr="00BD5B98" w:rsidRDefault="00405D55" w:rsidP="006270FE">
      <w:pPr>
        <w:pStyle w:val="ConsNormal0"/>
        <w:ind w:firstLine="709"/>
        <w:jc w:val="both"/>
        <w:rPr>
          <w:rFonts w:ascii="Times New Roman" w:hAnsi="Times New Roman" w:cs="Times New Roman"/>
          <w:bCs/>
          <w:sz w:val="22"/>
          <w:szCs w:val="22"/>
        </w:rPr>
      </w:pPr>
      <w:r>
        <w:rPr>
          <w:rFonts w:ascii="Times New Roman" w:hAnsi="Times New Roman" w:cs="Times New Roman"/>
          <w:sz w:val="22"/>
          <w:szCs w:val="22"/>
        </w:rPr>
        <w:t>Контактное лицо: Башун Зин</w:t>
      </w:r>
      <w:r w:rsidR="000D14B9">
        <w:rPr>
          <w:rFonts w:ascii="Times New Roman" w:hAnsi="Times New Roman" w:cs="Times New Roman"/>
          <w:sz w:val="22"/>
          <w:szCs w:val="22"/>
        </w:rPr>
        <w:t>аида Евгеньевна, 8-812-762-05-25</w:t>
      </w:r>
    </w:p>
    <w:p w:rsidR="006270FE" w:rsidRPr="00BD5B98" w:rsidRDefault="006270FE" w:rsidP="006270FE">
      <w:pPr>
        <w:pStyle w:val="ConsNormal0"/>
        <w:ind w:firstLine="709"/>
        <w:jc w:val="both"/>
        <w:rPr>
          <w:rFonts w:ascii="Times New Roman" w:hAnsi="Times New Roman" w:cs="Times New Roman"/>
          <w:bCs/>
          <w:sz w:val="22"/>
          <w:szCs w:val="22"/>
        </w:rPr>
      </w:pPr>
      <w:r w:rsidRPr="00BD5B98">
        <w:rPr>
          <w:rFonts w:ascii="Times New Roman" w:hAnsi="Times New Roman" w:cs="Times New Roman"/>
          <w:bCs/>
          <w:sz w:val="22"/>
          <w:szCs w:val="22"/>
        </w:rPr>
        <w:t>Поставка Товара должна осуществляться по рабочим дням с 09.00 час. до 1</w:t>
      </w:r>
      <w:r w:rsidR="000947B6" w:rsidRPr="00BD5B98">
        <w:rPr>
          <w:rFonts w:ascii="Times New Roman" w:hAnsi="Times New Roman" w:cs="Times New Roman"/>
          <w:bCs/>
          <w:sz w:val="22"/>
          <w:szCs w:val="22"/>
        </w:rPr>
        <w:t>6</w:t>
      </w:r>
      <w:r w:rsidRPr="00BD5B98">
        <w:rPr>
          <w:rFonts w:ascii="Times New Roman" w:hAnsi="Times New Roman" w:cs="Times New Roman"/>
          <w:bCs/>
          <w:sz w:val="22"/>
          <w:szCs w:val="22"/>
        </w:rPr>
        <w:t>.45 час. (по пятницам с 09.00 час. до 15.45 час.).</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3.2.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Для приемки Товара Заказчик вправе создать приемочную комиссию.</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lastRenderedPageBreak/>
        <w:t xml:space="preserve">Ответственное лицо Заказчика или приемочная комиссия в течение 5 (пяти) рабочих дней со дня поставки Товара, проводит экспертизу на предмет соответствия поставленного Товара условиям Контракта.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3.3.  Поставщик по соглашению с Заказчиком вправе направить своего уполномоченного представителя для участия в осуществлении приемки Товара.</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3.4. Порядок осуществления приемки поставленного Товара:</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3.4.1.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3.4.2. Ответственное лицо Заказчика за приемку Товара или приемочная комиссия Заказчика в срок, установленный в пункте 3.2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3.4.3. При отсутствии замечаний оформляется соответствующий акт приемки Товара, который подписывается Заказчиком.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3.4.4.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3.2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3.4.5. Поставщик своими силами и за свой счет обязан устранить недостатки Товара в установленный Заказчиком срок.</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3.4.6.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6270FE" w:rsidRPr="00BD5B98" w:rsidRDefault="006270FE" w:rsidP="006270FE">
      <w:pPr>
        <w:widowControl/>
        <w:spacing w:line="276" w:lineRule="auto"/>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3.4.7.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3.4.8.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3.4.9. Товар считается поставленным со дня подписания Заказчиком акта приемки Товара.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3.4.10.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6270FE" w:rsidRPr="00BD5B98" w:rsidRDefault="006270FE" w:rsidP="00F012BA">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 xml:space="preserve">4. Взаимодействие Сторон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4.1. Поставщик обязан: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4.1.1. поставить Товар в порядке, количестве, в срок и на условиях, предусмотренных Контрактом и Спецификацией;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w:t>
      </w:r>
      <w:r w:rsidRPr="00BD5B98">
        <w:rPr>
          <w:rFonts w:ascii="Times New Roman" w:eastAsiaTheme="minorEastAsia" w:hAnsi="Times New Roman" w:cs="Times New Roman"/>
          <w:color w:val="auto"/>
          <w:sz w:val="22"/>
          <w:szCs w:val="22"/>
          <w:lang w:bidi="ar-SA"/>
        </w:rPr>
        <w:lastRenderedPageBreak/>
        <w:t xml:space="preserve">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(Договора);</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4.2. Поставщик вправе:</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4.2.1. требовать от Заказчика произвести приемку Товара в порядке и в сроки, предусмотренные Контрактом;</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4.2.2. требовать своевременной оплаты на условиях, установленных Контрактом, надлежащим образом поставленного и принятого Заказчиком Товара;</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4.2.3. принять решение об одностороннем отказе от исполнения Контракта в соответствии с гражданским законодательством;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4.2.4. требовать возмещения убытков, уплаты неустоек (штрафов, пеней) в соответствии с </w:t>
      </w:r>
      <w:r w:rsidRPr="00BD5B98">
        <w:rPr>
          <w:rFonts w:ascii="Times New Roman" w:eastAsiaTheme="minorEastAsia" w:hAnsi="Times New Roman" w:cs="Times New Roman"/>
          <w:color w:val="auto"/>
          <w:sz w:val="22"/>
          <w:szCs w:val="22"/>
          <w:u w:val="single"/>
          <w:lang w:bidi="ar-SA"/>
        </w:rPr>
        <w:t>разделом 6 Контракта</w:t>
      </w:r>
      <w:r w:rsidRPr="00BD5B98">
        <w:rPr>
          <w:rFonts w:ascii="Times New Roman" w:eastAsiaTheme="minorEastAsia" w:hAnsi="Times New Roman" w:cs="Times New Roman"/>
          <w:color w:val="auto"/>
          <w:sz w:val="22"/>
          <w:szCs w:val="22"/>
          <w:lang w:bidi="ar-SA"/>
        </w:rPr>
        <w:t>;</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4.3. Заказчик обязуется:</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4.3.1. обеспечить своевременную приемку и оплату поставленного Товара надлежащего качества в порядке и сроки, предусмотренные Контрактом;</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4.3.4. требовать уплаты неустоек (штрафов, пеней) в соответствии с </w:t>
      </w:r>
      <w:hyperlink r:id="rId8" w:tooltip="’’Об утверждении типового контракта на оказание услуг выставочной и ярмарочной деятельности для ...’’&#10;Приказ Минпромторга России от 12.03.2018 N 716&#10;Статус: действующая редакция (действ. с 01.07.2019)" w:history="1">
        <w:r w:rsidRPr="00BD5B98">
          <w:rPr>
            <w:rStyle w:val="a4"/>
            <w:rFonts w:eastAsiaTheme="minorEastAsia"/>
            <w:color w:val="auto"/>
            <w:sz w:val="22"/>
            <w:szCs w:val="22"/>
            <w:lang w:bidi="ar-SA"/>
          </w:rPr>
          <w:t>разделом 6 Контракта (Договора)</w:t>
        </w:r>
      </w:hyperlink>
      <w:r w:rsidRPr="00BD5B98">
        <w:rPr>
          <w:rFonts w:ascii="Times New Roman" w:eastAsiaTheme="minorEastAsia" w:hAnsi="Times New Roman" w:cs="Times New Roman"/>
          <w:color w:val="auto"/>
          <w:sz w:val="22"/>
          <w:szCs w:val="22"/>
          <w:lang w:bidi="ar-SA"/>
        </w:rPr>
        <w:t>;</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4.3.5. провести экспертизу поставленного Товара для проверки его соответствия условиям Контракта в соответствии с </w:t>
      </w:r>
      <w:hyperlink r:id="rId9" w:tooltip="’’О контрактной системе в сфере закупок товаров, работ, услуг для обеспечения государственных и ...’’&#10;Федеральный закон от 05.04.2013 N 44-ФЗ&#10;Статус: действующая редакция (действ. с 08.01.2020)" w:history="1">
        <w:r w:rsidRPr="00BD5B98">
          <w:rPr>
            <w:rStyle w:val="a4"/>
            <w:rFonts w:eastAsiaTheme="minorEastAsia"/>
            <w:color w:val="auto"/>
            <w:sz w:val="22"/>
            <w:szCs w:val="22"/>
            <w:lang w:bidi="ar-SA"/>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hyperlink>
      <w:r w:rsidRPr="00BD5B98">
        <w:rPr>
          <w:rFonts w:ascii="Times New Roman" w:eastAsiaTheme="minorEastAsia" w:hAnsi="Times New Roman" w:cs="Times New Roman"/>
          <w:color w:val="auto"/>
          <w:sz w:val="22"/>
          <w:szCs w:val="22"/>
          <w:lang w:bidi="ar-SA"/>
        </w:rPr>
        <w:t>.</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4.4. Заказчик вправе:</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4.4.1. требовать от Поставщика надлежащего исполнения обязательств по Контракту;</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4.4.2. требовать от Поставщика своевременного устранения недостатков, выявленных как в ходе приемки, так и в течение гарантийного периода;</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4.4.4. требовать возмещения убытков в соответствии с </w:t>
      </w:r>
      <w:hyperlink r:id="rId10" w:tooltip="’’Об утверждении типового контракта на оказание услуг выставочной и ярмарочной деятельности для ...’’&#10;Приказ Минпромторга России от 12.03.2018 N 716&#10;Статус: действующая редакция (действ. с 01.07.2019)" w:history="1">
        <w:r w:rsidRPr="00BD5B98">
          <w:rPr>
            <w:rStyle w:val="a4"/>
            <w:rFonts w:eastAsiaTheme="minorEastAsia"/>
            <w:color w:val="auto"/>
            <w:sz w:val="22"/>
            <w:szCs w:val="22"/>
            <w:lang w:bidi="ar-SA"/>
          </w:rPr>
          <w:t xml:space="preserve">разделом 6 Контракта </w:t>
        </w:r>
      </w:hyperlink>
      <w:r w:rsidRPr="00BD5B98">
        <w:rPr>
          <w:rFonts w:ascii="Times New Roman" w:eastAsiaTheme="minorEastAsia" w:hAnsi="Times New Roman" w:cs="Times New Roman"/>
          <w:color w:val="auto"/>
          <w:sz w:val="22"/>
          <w:szCs w:val="22"/>
          <w:lang w:bidi="ar-SA"/>
        </w:rPr>
        <w:t>, причиненных по вине Поставщика;</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4.4.5. предложить увеличить или уменьшить в процессе исполнения настоящего Контракта количество Товара, предусмотренного Контрактом (Договором), не более чем на десять процентов в порядке и на условиях, установленных </w:t>
      </w:r>
      <w:hyperlink r:id="rId11" w:tooltip="’’О контрактной системе в сфере закупок товаров, работ, услуг для обеспечения государственных и ...’’&#10;Федеральный закон от 05.04.2013 N 44-ФЗ&#10;Статус: действующая редакция (действ. с 08.01.2020)" w:history="1">
        <w:r w:rsidRPr="00BD5B98">
          <w:rPr>
            <w:rStyle w:val="a4"/>
            <w:rFonts w:eastAsiaTheme="minorEastAsia"/>
            <w:color w:val="auto"/>
            <w:sz w:val="22"/>
            <w:szCs w:val="22"/>
            <w:lang w:bidi="ar-SA"/>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hyperlink>
      <w:r w:rsidRPr="00BD5B98">
        <w:rPr>
          <w:rFonts w:ascii="Times New Roman" w:eastAsiaTheme="minorEastAsia" w:hAnsi="Times New Roman" w:cs="Times New Roman"/>
          <w:color w:val="auto"/>
          <w:sz w:val="22"/>
          <w:szCs w:val="22"/>
          <w:lang w:bidi="ar-SA"/>
        </w:rPr>
        <w:t>;</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4.4.6. отказаться от приемки и оплаты Товара, не соответствующего условиям Контракта;</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4.4.7. принять решение об одностороннем отказе от исполнения Контракта в соответствии с гражданским законодательством;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2" w:tooltip="’’О контрактной системе в сфере закупок товаров, работ, услуг для обеспечения государственных и ...’’&#10;Федеральный закон от 05.04.2013 N 44-ФЗ&#10;Статус: действующая редакция (действ. с 08.01.2020)" w:history="1">
        <w:r w:rsidRPr="00BD5B98">
          <w:rPr>
            <w:rStyle w:val="a4"/>
            <w:rFonts w:eastAsiaTheme="minorEastAsia"/>
            <w:color w:val="auto"/>
            <w:sz w:val="22"/>
            <w:szCs w:val="22"/>
            <w:lang w:bidi="ar-SA"/>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hyperlink>
      <w:r w:rsidRPr="00BD5B98">
        <w:rPr>
          <w:rFonts w:ascii="Times New Roman" w:eastAsiaTheme="minorEastAsia" w:hAnsi="Times New Roman" w:cs="Times New Roman"/>
          <w:color w:val="auto"/>
          <w:sz w:val="22"/>
          <w:szCs w:val="22"/>
          <w:lang w:bidi="ar-SA"/>
        </w:rPr>
        <w:t>.</w:t>
      </w:r>
    </w:p>
    <w:p w:rsidR="006270FE" w:rsidRPr="00BD5B98" w:rsidRDefault="006270FE" w:rsidP="00F012BA">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 xml:space="preserve">5. Качество Товара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w:t>
      </w:r>
      <w:r w:rsidRPr="00BD5B98">
        <w:rPr>
          <w:rFonts w:ascii="Times New Roman" w:eastAsiaTheme="minorEastAsia" w:hAnsi="Times New Roman" w:cs="Times New Roman"/>
          <w:color w:val="auto"/>
          <w:sz w:val="22"/>
          <w:szCs w:val="22"/>
          <w:lang w:bidi="ar-SA"/>
        </w:rPr>
        <w:lastRenderedPageBreak/>
        <w:t xml:space="preserve">установленным Контрактом (Договором).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На Товаре не должно быть механических повреждений.</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 xml:space="preserve">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5.3. Товар должен быть упакован и замаркирован в соответствии с действующими стандартами.</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6270FE" w:rsidRPr="00BD5B98" w:rsidRDefault="006270FE" w:rsidP="006270FE">
      <w:pPr>
        <w:autoSpaceDE w:val="0"/>
        <w:autoSpaceDN w:val="0"/>
        <w:adjustRightInd w:val="0"/>
        <w:ind w:firstLine="709"/>
        <w:jc w:val="center"/>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 xml:space="preserve">6. Ответственность Сторон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6.1.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1000 рублей, если цена контракта не превышает 3 млн. рублей (включительно);</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5000 рублей, если цена контракта составляет от 3 млн. рублей до 50 млн. рублей (включительно).</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10 процентов цены контракта (этапа) в случае, если цена контракта (этапа) не превышает   3 млн. рублей;</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lastRenderedPageBreak/>
        <w:t>5 процентов цены контракта (этапа) в случае, если цена контракта (этапа) составляет от        3 млн. рублей до 50 млн. рублей (включительно).</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6270FE" w:rsidRPr="00BD5B98" w:rsidRDefault="006270FE" w:rsidP="006270FE">
      <w:pPr>
        <w:widowControl/>
        <w:shd w:val="clear" w:color="auto" w:fill="FFFFFF"/>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sz w:val="22"/>
          <w:szCs w:val="22"/>
          <w:lang w:bidi="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6.6. Уплата неустойки (штрафа, пени) не освобождает Стороны от выполнения принятых обязательств.</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6.7. Указанная в настоящем разделе неустойка (штрафы, пени) взимается за каждое нарушение в отдельности.</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270FE" w:rsidRPr="00BD5B98" w:rsidRDefault="006270FE" w:rsidP="006270FE">
      <w:pPr>
        <w:widowControl/>
        <w:ind w:firstLine="709"/>
        <w:jc w:val="both"/>
        <w:rPr>
          <w:rFonts w:ascii="Times New Roman" w:eastAsia="Times New Roman" w:hAnsi="Times New Roman" w:cs="Times New Roman"/>
          <w:color w:val="auto"/>
          <w:sz w:val="22"/>
          <w:szCs w:val="22"/>
          <w:lang w:bidi="ar-SA"/>
        </w:rPr>
      </w:pPr>
      <w:r w:rsidRPr="00BD5B98">
        <w:rPr>
          <w:rFonts w:ascii="Times New Roman" w:eastAsia="Times New Roman" w:hAnsi="Times New Roman" w:cs="Times New Roman"/>
          <w:color w:val="auto"/>
          <w:sz w:val="22"/>
          <w:szCs w:val="22"/>
          <w:lang w:bidi="ar-SA"/>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6270FE" w:rsidRPr="00BD5B98" w:rsidRDefault="003969E7" w:rsidP="00F012BA">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7</w:t>
      </w:r>
      <w:r w:rsidR="006270FE" w:rsidRPr="00BD5B98">
        <w:rPr>
          <w:rFonts w:ascii="Times New Roman" w:eastAsiaTheme="minorEastAsia" w:hAnsi="Times New Roman" w:cs="Times New Roman"/>
          <w:b/>
          <w:bCs/>
          <w:color w:val="auto"/>
          <w:sz w:val="22"/>
          <w:szCs w:val="22"/>
          <w:lang w:bidi="ar-SA"/>
        </w:rPr>
        <w:t xml:space="preserve">. Обстоятельства непреодолимой силы </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7</w:t>
      </w:r>
      <w:r w:rsidR="006270FE" w:rsidRPr="00BD5B98">
        <w:rPr>
          <w:rFonts w:ascii="Times New Roman" w:eastAsiaTheme="minorEastAsia" w:hAnsi="Times New Roman" w:cs="Times New Roman"/>
          <w:color w:val="auto"/>
          <w:sz w:val="22"/>
          <w:szCs w:val="22"/>
          <w:lang w:bidi="ar-SA"/>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7</w:t>
      </w:r>
      <w:r w:rsidR="006270FE" w:rsidRPr="00BD5B98">
        <w:rPr>
          <w:rFonts w:ascii="Times New Roman" w:eastAsiaTheme="minorEastAsia" w:hAnsi="Times New Roman" w:cs="Times New Roman"/>
          <w:color w:val="auto"/>
          <w:sz w:val="22"/>
          <w:szCs w:val="22"/>
          <w:lang w:bidi="ar-SA"/>
        </w:rPr>
        <w:t>.2.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7</w:t>
      </w:r>
      <w:r w:rsidR="006270FE" w:rsidRPr="00BD5B98">
        <w:rPr>
          <w:rFonts w:ascii="Times New Roman" w:eastAsiaTheme="minorEastAsia" w:hAnsi="Times New Roman" w:cs="Times New Roman"/>
          <w:color w:val="auto"/>
          <w:sz w:val="22"/>
          <w:szCs w:val="22"/>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7</w:t>
      </w:r>
      <w:r w:rsidR="006270FE" w:rsidRPr="00BD5B98">
        <w:rPr>
          <w:rFonts w:ascii="Times New Roman" w:eastAsiaTheme="minorEastAsia" w:hAnsi="Times New Roman" w:cs="Times New Roman"/>
          <w:color w:val="auto"/>
          <w:sz w:val="22"/>
          <w:szCs w:val="22"/>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270FE" w:rsidRPr="00BD5B98" w:rsidRDefault="003969E7" w:rsidP="00F012BA">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8</w:t>
      </w:r>
      <w:r w:rsidR="006270FE" w:rsidRPr="00BD5B98">
        <w:rPr>
          <w:rFonts w:ascii="Times New Roman" w:eastAsiaTheme="minorEastAsia" w:hAnsi="Times New Roman" w:cs="Times New Roman"/>
          <w:b/>
          <w:bCs/>
          <w:color w:val="auto"/>
          <w:sz w:val="22"/>
          <w:szCs w:val="22"/>
          <w:lang w:bidi="ar-SA"/>
        </w:rPr>
        <w:t xml:space="preserve">. Рассмотрение и разрешение споров </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8</w:t>
      </w:r>
      <w:r w:rsidR="006270FE" w:rsidRPr="00BD5B98">
        <w:rPr>
          <w:rFonts w:ascii="Times New Roman" w:eastAsiaTheme="minorEastAsia" w:hAnsi="Times New Roman" w:cs="Times New Roman"/>
          <w:color w:val="auto"/>
          <w:sz w:val="22"/>
          <w:szCs w:val="22"/>
          <w:lang w:bidi="ar-SA"/>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8</w:t>
      </w:r>
      <w:r w:rsidR="006270FE" w:rsidRPr="00BD5B98">
        <w:rPr>
          <w:rFonts w:ascii="Times New Roman" w:eastAsiaTheme="minorEastAsia" w:hAnsi="Times New Roman" w:cs="Times New Roman"/>
          <w:color w:val="auto"/>
          <w:sz w:val="22"/>
          <w:szCs w:val="22"/>
          <w:lang w:bidi="ar-SA"/>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8</w:t>
      </w:r>
      <w:r w:rsidR="006270FE" w:rsidRPr="00BD5B98">
        <w:rPr>
          <w:rFonts w:ascii="Times New Roman" w:eastAsiaTheme="minorEastAsia" w:hAnsi="Times New Roman" w:cs="Times New Roman"/>
          <w:color w:val="auto"/>
          <w:sz w:val="22"/>
          <w:szCs w:val="22"/>
          <w:lang w:bidi="ar-SA"/>
        </w:rPr>
        <w:t xml:space="preserve">.3.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w:t>
      </w:r>
    </w:p>
    <w:p w:rsidR="00EB773E" w:rsidRPr="00EB773E" w:rsidRDefault="003969E7" w:rsidP="00EB773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8</w:t>
      </w:r>
      <w:r w:rsidR="006270FE" w:rsidRPr="00BD5B98">
        <w:rPr>
          <w:rFonts w:ascii="Times New Roman" w:eastAsiaTheme="minorEastAsia" w:hAnsi="Times New Roman" w:cs="Times New Roman"/>
          <w:color w:val="auto"/>
          <w:sz w:val="22"/>
          <w:szCs w:val="22"/>
          <w:lang w:bidi="ar-SA"/>
        </w:rPr>
        <w:t xml:space="preserve">.4. При неурегулировании Сторонами спора в досудебном порядке, спор разрешается в судебном порядке. </w:t>
      </w:r>
    </w:p>
    <w:p w:rsidR="006270FE" w:rsidRPr="00BD5B98" w:rsidRDefault="003969E7" w:rsidP="00CC1BB6">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9</w:t>
      </w:r>
      <w:r w:rsidR="006270FE" w:rsidRPr="00BD5B98">
        <w:rPr>
          <w:rFonts w:ascii="Times New Roman" w:eastAsiaTheme="minorEastAsia" w:hAnsi="Times New Roman" w:cs="Times New Roman"/>
          <w:b/>
          <w:bCs/>
          <w:color w:val="auto"/>
          <w:sz w:val="22"/>
          <w:szCs w:val="22"/>
          <w:lang w:bidi="ar-SA"/>
        </w:rPr>
        <w:t xml:space="preserve">. Срок действия и порядок расторжения Контракта </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9</w:t>
      </w:r>
      <w:r w:rsidR="006270FE" w:rsidRPr="00BD5B98">
        <w:rPr>
          <w:rFonts w:ascii="Times New Roman" w:eastAsiaTheme="minorEastAsia" w:hAnsi="Times New Roman" w:cs="Times New Roman"/>
          <w:color w:val="auto"/>
          <w:sz w:val="22"/>
          <w:szCs w:val="22"/>
          <w:lang w:bidi="ar-SA"/>
        </w:rPr>
        <w:t>.1 Настоящий Контракт вступает в силу с момента его подписания обеими Сторонам</w:t>
      </w:r>
      <w:r w:rsidR="00332B66">
        <w:rPr>
          <w:rFonts w:ascii="Times New Roman" w:eastAsiaTheme="minorEastAsia" w:hAnsi="Times New Roman" w:cs="Times New Roman"/>
          <w:color w:val="auto"/>
          <w:sz w:val="22"/>
          <w:szCs w:val="22"/>
          <w:lang w:bidi="ar-SA"/>
        </w:rPr>
        <w:t>и и действует по 31 декабря 2024</w:t>
      </w:r>
      <w:r w:rsidR="006270FE" w:rsidRPr="00BD5B98">
        <w:rPr>
          <w:rFonts w:ascii="Times New Roman" w:eastAsiaTheme="minorEastAsia"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9</w:t>
      </w:r>
      <w:r w:rsidR="006270FE" w:rsidRPr="00BD5B98">
        <w:rPr>
          <w:rFonts w:ascii="Times New Roman" w:eastAsiaTheme="minorEastAsia" w:hAnsi="Times New Roman" w:cs="Times New Roman"/>
          <w:color w:val="auto"/>
          <w:sz w:val="22"/>
          <w:szCs w:val="22"/>
          <w:lang w:bidi="ar-SA"/>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tooltip="’’О контрактной системе в сфере закупок товаров, работ, услуг для обеспечения государственных и ...’’&#10;Федеральный закон от 05.04.2013 N 44-ФЗ&#10;Статус: действующая редакция (действ. с 08.01.2020)" w:history="1">
        <w:r w:rsidR="006270FE" w:rsidRPr="00BD5B98">
          <w:rPr>
            <w:rStyle w:val="a4"/>
            <w:rFonts w:eastAsiaTheme="minorEastAsia"/>
            <w:color w:val="auto"/>
            <w:sz w:val="22"/>
            <w:szCs w:val="22"/>
            <w:lang w:bidi="ar-SA"/>
          </w:rPr>
          <w:t xml:space="preserve">частями 9 </w:t>
        </w:r>
      </w:hyperlink>
      <w:r w:rsidR="006270FE" w:rsidRPr="00BD5B98">
        <w:rPr>
          <w:rFonts w:ascii="Times New Roman" w:eastAsiaTheme="minorEastAsia" w:hAnsi="Times New Roman" w:cs="Times New Roman"/>
          <w:color w:val="auto"/>
          <w:sz w:val="22"/>
          <w:szCs w:val="22"/>
          <w:lang w:bidi="ar-SA"/>
        </w:rPr>
        <w:t>-</w:t>
      </w:r>
      <w:hyperlink r:id="rId14" w:tooltip="’’О контрактной системе в сфере закупок товаров, работ, услуг для обеспечения государственных и ...’’&#10;Федеральный закон от 05.04.2013 N 44-ФЗ&#10;Статус: действующая редакция (действ. с 08.01.2020)" w:history="1">
        <w:r w:rsidR="006270FE" w:rsidRPr="00BD5B98">
          <w:rPr>
            <w:rStyle w:val="a4"/>
            <w:rFonts w:eastAsiaTheme="minorEastAsia"/>
            <w:color w:val="auto"/>
            <w:sz w:val="22"/>
            <w:szCs w:val="22"/>
            <w:lang w:bidi="ar-SA"/>
          </w:rPr>
          <w:t>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hyperlink>
      <w:r w:rsidR="006270FE" w:rsidRPr="00BD5B98">
        <w:rPr>
          <w:rFonts w:ascii="Times New Roman" w:eastAsiaTheme="minorEastAsia" w:hAnsi="Times New Roman" w:cs="Times New Roman"/>
          <w:color w:val="auto"/>
          <w:sz w:val="22"/>
          <w:szCs w:val="22"/>
          <w:lang w:bidi="ar-SA"/>
        </w:rPr>
        <w:t>.</w:t>
      </w:r>
    </w:p>
    <w:p w:rsidR="002F1FF1" w:rsidRDefault="002F1FF1" w:rsidP="00F012BA">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p>
    <w:p w:rsidR="006270FE" w:rsidRPr="00BD5B98" w:rsidRDefault="006270FE" w:rsidP="00F012BA">
      <w:pPr>
        <w:autoSpaceDE w:val="0"/>
        <w:autoSpaceDN w:val="0"/>
        <w:adjustRightInd w:val="0"/>
        <w:ind w:firstLine="709"/>
        <w:jc w:val="center"/>
        <w:outlineLvl w:val="0"/>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lastRenderedPageBreak/>
        <w:t>1</w:t>
      </w:r>
      <w:r w:rsidR="003969E7" w:rsidRPr="00BD5B98">
        <w:rPr>
          <w:rFonts w:ascii="Times New Roman" w:eastAsiaTheme="minorEastAsia" w:hAnsi="Times New Roman" w:cs="Times New Roman"/>
          <w:b/>
          <w:bCs/>
          <w:color w:val="auto"/>
          <w:sz w:val="22"/>
          <w:szCs w:val="22"/>
          <w:lang w:bidi="ar-SA"/>
        </w:rPr>
        <w:t>0</w:t>
      </w:r>
      <w:r w:rsidRPr="00BD5B98">
        <w:rPr>
          <w:rFonts w:ascii="Times New Roman" w:eastAsiaTheme="minorEastAsia" w:hAnsi="Times New Roman" w:cs="Times New Roman"/>
          <w:b/>
          <w:bCs/>
          <w:color w:val="auto"/>
          <w:sz w:val="22"/>
          <w:szCs w:val="22"/>
          <w:lang w:bidi="ar-SA"/>
        </w:rPr>
        <w:t xml:space="preserve">. Прочие положения </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10</w:t>
      </w:r>
      <w:r w:rsidR="006270FE" w:rsidRPr="00BD5B98">
        <w:rPr>
          <w:rFonts w:ascii="Times New Roman" w:eastAsiaTheme="minorEastAsia"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10</w:t>
      </w:r>
      <w:r w:rsidR="006270FE" w:rsidRPr="00BD5B98">
        <w:rPr>
          <w:rFonts w:ascii="Times New Roman" w:eastAsiaTheme="minorEastAsia" w:hAnsi="Times New Roman" w:cs="Times New Roman"/>
          <w:color w:val="auto"/>
          <w:sz w:val="22"/>
          <w:szCs w:val="22"/>
          <w:lang w:bidi="ar-SA"/>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10</w:t>
      </w:r>
      <w:r w:rsidR="006270FE" w:rsidRPr="00BD5B98">
        <w:rPr>
          <w:rFonts w:ascii="Times New Roman" w:eastAsiaTheme="minorEastAsia" w:hAnsi="Times New Roman" w:cs="Times New Roman"/>
          <w:color w:val="auto"/>
          <w:sz w:val="22"/>
          <w:szCs w:val="22"/>
          <w:lang w:bidi="ar-SA"/>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10</w:t>
      </w:r>
      <w:r w:rsidR="006270FE" w:rsidRPr="00BD5B98">
        <w:rPr>
          <w:rFonts w:ascii="Times New Roman" w:eastAsiaTheme="minorEastAsia" w:hAnsi="Times New Roman" w:cs="Times New Roman"/>
          <w:color w:val="auto"/>
          <w:sz w:val="22"/>
          <w:szCs w:val="22"/>
          <w:lang w:bidi="ar-SA"/>
        </w:rPr>
        <w:t xml:space="preserve">.4. Изменение условий Контракта при его исполнении не допускается, за исключением случаев предусмотренных </w:t>
      </w:r>
      <w:hyperlink r:id="rId15" w:tooltip="’’О контрактной системе в сфере закупок товаров, работ, услуг для обеспечения государственных и ...’’&#10;Федеральный закон от 05.04.2013 N 44-ФЗ&#10;Статус: действующая редакция (действ. с 08.01.2020)" w:history="1">
        <w:r w:rsidR="006270FE" w:rsidRPr="00BD5B98">
          <w:rPr>
            <w:rStyle w:val="a4"/>
            <w:rFonts w:eastAsiaTheme="minorEastAsia"/>
            <w:color w:val="auto"/>
            <w:sz w:val="22"/>
            <w:szCs w:val="22"/>
            <w:lang w:bidi="ar-SA"/>
          </w:rPr>
          <w:t>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hyperlink>
      <w:r w:rsidR="006270FE" w:rsidRPr="00BD5B98">
        <w:rPr>
          <w:rFonts w:ascii="Times New Roman" w:eastAsiaTheme="minorEastAsia" w:hAnsi="Times New Roman" w:cs="Times New Roman"/>
          <w:color w:val="auto"/>
          <w:sz w:val="22"/>
          <w:szCs w:val="22"/>
          <w:lang w:bidi="ar-SA"/>
        </w:rPr>
        <w:t>.</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10</w:t>
      </w:r>
      <w:r w:rsidR="006270FE" w:rsidRPr="00BD5B98">
        <w:rPr>
          <w:rFonts w:ascii="Times New Roman" w:eastAsiaTheme="minorEastAsia" w:hAnsi="Times New Roman" w:cs="Times New Roman"/>
          <w:color w:val="auto"/>
          <w:sz w:val="22"/>
          <w:szCs w:val="22"/>
          <w:lang w:bidi="ar-SA"/>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6270FE" w:rsidRPr="00BD5B98" w:rsidRDefault="003969E7"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10</w:t>
      </w:r>
      <w:r w:rsidR="006270FE" w:rsidRPr="00BD5B98">
        <w:rPr>
          <w:rFonts w:ascii="Times New Roman" w:eastAsiaTheme="minorEastAsia" w:hAnsi="Times New Roman" w:cs="Times New Roman"/>
          <w:color w:val="auto"/>
          <w:sz w:val="22"/>
          <w:szCs w:val="22"/>
          <w:lang w:bidi="ar-SA"/>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270FE" w:rsidRPr="00BD5B98" w:rsidRDefault="003969E7" w:rsidP="00CC1BB6">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10</w:t>
      </w:r>
      <w:r w:rsidR="006270FE" w:rsidRPr="00BD5B98">
        <w:rPr>
          <w:rFonts w:ascii="Times New Roman" w:eastAsiaTheme="minorEastAsia" w:hAnsi="Times New Roman" w:cs="Times New Roman"/>
          <w:color w:val="auto"/>
          <w:sz w:val="22"/>
          <w:szCs w:val="22"/>
          <w:lang w:bidi="ar-SA"/>
        </w:rPr>
        <w:t>.7. Настоящий Контракт (Договор) составлен в форме электронного документа, подписанного усиленными электронными подписями Сторон.</w:t>
      </w:r>
    </w:p>
    <w:p w:rsidR="006270FE" w:rsidRPr="00BD5B98" w:rsidRDefault="006270FE" w:rsidP="006270FE">
      <w:pPr>
        <w:autoSpaceDE w:val="0"/>
        <w:autoSpaceDN w:val="0"/>
        <w:adjustRightInd w:val="0"/>
        <w:ind w:firstLine="709"/>
        <w:jc w:val="center"/>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1</w:t>
      </w:r>
      <w:r w:rsidR="003969E7" w:rsidRPr="00BD5B98">
        <w:rPr>
          <w:rFonts w:ascii="Times New Roman" w:eastAsiaTheme="minorEastAsia" w:hAnsi="Times New Roman" w:cs="Times New Roman"/>
          <w:b/>
          <w:bCs/>
          <w:color w:val="auto"/>
          <w:sz w:val="22"/>
          <w:szCs w:val="22"/>
          <w:lang w:bidi="ar-SA"/>
        </w:rPr>
        <w:t>1</w:t>
      </w:r>
      <w:r w:rsidRPr="00BD5B98">
        <w:rPr>
          <w:rFonts w:ascii="Times New Roman" w:eastAsiaTheme="minorEastAsia" w:hAnsi="Times New Roman" w:cs="Times New Roman"/>
          <w:b/>
          <w:bCs/>
          <w:color w:val="auto"/>
          <w:sz w:val="22"/>
          <w:szCs w:val="22"/>
          <w:lang w:bidi="ar-SA"/>
        </w:rPr>
        <w:t>. Перечень приложений</w:t>
      </w:r>
    </w:p>
    <w:p w:rsidR="006270FE" w:rsidRPr="00BD5B98" w:rsidRDefault="006270FE" w:rsidP="006270FE">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1</w:t>
      </w:r>
      <w:r w:rsidR="003969E7" w:rsidRPr="00BD5B98">
        <w:rPr>
          <w:rFonts w:ascii="Times New Roman" w:eastAsiaTheme="minorEastAsia" w:hAnsi="Times New Roman" w:cs="Times New Roman"/>
          <w:color w:val="auto"/>
          <w:sz w:val="22"/>
          <w:szCs w:val="22"/>
          <w:lang w:bidi="ar-SA"/>
        </w:rPr>
        <w:t>1</w:t>
      </w:r>
      <w:r w:rsidRPr="00BD5B98">
        <w:rPr>
          <w:rFonts w:ascii="Times New Roman" w:eastAsiaTheme="minorEastAsia" w:hAnsi="Times New Roman" w:cs="Times New Roman"/>
          <w:color w:val="auto"/>
          <w:sz w:val="22"/>
          <w:szCs w:val="22"/>
          <w:lang w:bidi="ar-SA"/>
        </w:rPr>
        <w:t xml:space="preserve">.1. Неотъемлемой частью настоящего Контракта являются следующие приложения: </w:t>
      </w:r>
    </w:p>
    <w:p w:rsidR="006270FE" w:rsidRPr="00CC1BB6" w:rsidRDefault="006270FE" w:rsidP="00CC1BB6">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Приложение № 1 – Перечень и стоимость поставляемого Товара</w:t>
      </w:r>
    </w:p>
    <w:p w:rsidR="006270FE" w:rsidRPr="00BD5B98" w:rsidRDefault="006270FE" w:rsidP="006270FE">
      <w:pPr>
        <w:autoSpaceDE w:val="0"/>
        <w:autoSpaceDN w:val="0"/>
        <w:adjustRightInd w:val="0"/>
        <w:ind w:firstLine="709"/>
        <w:jc w:val="center"/>
        <w:rPr>
          <w:rFonts w:ascii="Times New Roman" w:eastAsiaTheme="minorEastAsia" w:hAnsi="Times New Roman" w:cs="Times New Roman"/>
          <w:b/>
          <w:bCs/>
          <w:color w:val="auto"/>
          <w:sz w:val="22"/>
          <w:szCs w:val="22"/>
          <w:lang w:bidi="ar-SA"/>
        </w:rPr>
      </w:pPr>
      <w:r w:rsidRPr="00BD5B98">
        <w:rPr>
          <w:rFonts w:ascii="Times New Roman" w:eastAsiaTheme="minorEastAsia" w:hAnsi="Times New Roman" w:cs="Times New Roman"/>
          <w:b/>
          <w:bCs/>
          <w:color w:val="auto"/>
          <w:sz w:val="22"/>
          <w:szCs w:val="22"/>
          <w:lang w:bidi="ar-SA"/>
        </w:rPr>
        <w:t xml:space="preserve">13. Адреса и банковские реквизиты Сторон </w:t>
      </w:r>
    </w:p>
    <w:p w:rsidR="009B4C1D" w:rsidRDefault="009B4C1D"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942C78" w:rsidRDefault="00942C78"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tbl>
      <w:tblPr>
        <w:tblW w:w="9498" w:type="dxa"/>
        <w:tblInd w:w="567" w:type="dxa"/>
        <w:tblBorders>
          <w:top w:val="single" w:sz="4" w:space="0" w:color="auto"/>
          <w:left w:val="single" w:sz="4" w:space="0" w:color="auto"/>
          <w:bottom w:val="single" w:sz="4" w:space="0" w:color="auto"/>
          <w:right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820"/>
        <w:gridCol w:w="4678"/>
      </w:tblGrid>
      <w:tr w:rsidR="002F3E8F" w:rsidRPr="002F3E8F" w:rsidTr="009C6EA5">
        <w:tc>
          <w:tcPr>
            <w:tcW w:w="4820" w:type="dxa"/>
            <w:tcBorders>
              <w:top w:val="single" w:sz="4" w:space="0" w:color="auto"/>
              <w:bottom w:val="single" w:sz="4" w:space="0" w:color="auto"/>
              <w:right w:val="single" w:sz="4" w:space="0" w:color="auto"/>
            </w:tcBorders>
          </w:tcPr>
          <w:p w:rsidR="002F3E8F" w:rsidRPr="000D14B9" w:rsidRDefault="002F3E8F" w:rsidP="009C6EA5">
            <w:pPr>
              <w:rPr>
                <w:rFonts w:ascii="Times New Roman" w:eastAsia="Calibri" w:hAnsi="Times New Roman" w:cs="Times New Roman"/>
                <w:color w:val="000000" w:themeColor="text1"/>
                <w:sz w:val="20"/>
                <w:szCs w:val="20"/>
              </w:rPr>
            </w:pPr>
            <w:r w:rsidRPr="000D14B9">
              <w:rPr>
                <w:rFonts w:ascii="Times New Roman" w:eastAsia="Calibri" w:hAnsi="Times New Roman" w:cs="Times New Roman"/>
                <w:color w:val="000000" w:themeColor="text1"/>
                <w:sz w:val="20"/>
                <w:szCs w:val="20"/>
              </w:rPr>
              <w:t>ЗАКАЗЧИК:</w:t>
            </w:r>
          </w:p>
          <w:p w:rsidR="002F3E8F" w:rsidRPr="000D14B9" w:rsidRDefault="002F3E8F" w:rsidP="009C6EA5">
            <w:pPr>
              <w:autoSpaceDE w:val="0"/>
              <w:autoSpaceDN w:val="0"/>
              <w:adjustRightInd w:val="0"/>
              <w:rPr>
                <w:rFonts w:ascii="Times New Roman" w:eastAsia="Calibri" w:hAnsi="Times New Roman" w:cs="Times New Roman"/>
                <w:sz w:val="20"/>
                <w:szCs w:val="20"/>
              </w:rPr>
            </w:pPr>
            <w:r w:rsidRPr="000D14B9">
              <w:rPr>
                <w:rFonts w:ascii="Times New Roman" w:eastAsia="Calibri" w:hAnsi="Times New Roman" w:cs="Times New Roman"/>
                <w:sz w:val="20"/>
                <w:szCs w:val="20"/>
              </w:rPr>
              <w:t xml:space="preserve">Государственное бюджетное дошкольное образовательное учреждение детский сад </w:t>
            </w:r>
          </w:p>
          <w:p w:rsidR="002F3E8F" w:rsidRPr="000D14B9" w:rsidRDefault="002F3E8F" w:rsidP="009C6EA5">
            <w:pPr>
              <w:autoSpaceDE w:val="0"/>
              <w:autoSpaceDN w:val="0"/>
              <w:adjustRightInd w:val="0"/>
              <w:rPr>
                <w:rFonts w:ascii="Times New Roman" w:eastAsia="Calibri" w:hAnsi="Times New Roman" w:cs="Times New Roman"/>
                <w:sz w:val="20"/>
                <w:szCs w:val="20"/>
              </w:rPr>
            </w:pPr>
            <w:r w:rsidRPr="000D14B9">
              <w:rPr>
                <w:rFonts w:ascii="Times New Roman" w:eastAsia="Calibri" w:hAnsi="Times New Roman" w:cs="Times New Roman"/>
                <w:sz w:val="20"/>
                <w:szCs w:val="20"/>
              </w:rPr>
              <w:t>№ 19 комбинированного вида  Красносельского района Санкт-Петербурга</w:t>
            </w:r>
          </w:p>
          <w:p w:rsidR="002F3E8F" w:rsidRPr="000D14B9" w:rsidRDefault="002F3E8F" w:rsidP="009C6EA5">
            <w:pPr>
              <w:autoSpaceDE w:val="0"/>
              <w:autoSpaceDN w:val="0"/>
              <w:adjustRightInd w:val="0"/>
              <w:rPr>
                <w:rFonts w:ascii="Times New Roman" w:eastAsia="Calibri" w:hAnsi="Times New Roman" w:cs="Times New Roman"/>
                <w:sz w:val="20"/>
                <w:szCs w:val="20"/>
              </w:rPr>
            </w:pPr>
            <w:r w:rsidRPr="000D14B9">
              <w:rPr>
                <w:rFonts w:ascii="Times New Roman" w:eastAsia="Calibri" w:hAnsi="Times New Roman" w:cs="Times New Roman"/>
                <w:sz w:val="20"/>
                <w:szCs w:val="20"/>
              </w:rPr>
              <w:t xml:space="preserve">Адрес: 198328, Санкт-Петербург, ул. Рихарда Зорге д. 7 корп. 2, лит. </w:t>
            </w:r>
            <w:r w:rsidR="000D14B9">
              <w:rPr>
                <w:rFonts w:ascii="Times New Roman" w:eastAsia="Calibri" w:hAnsi="Times New Roman" w:cs="Times New Roman"/>
                <w:sz w:val="20"/>
                <w:szCs w:val="20"/>
              </w:rPr>
              <w:t>А Тел/факс: 762-05-25, 762-05-24</w:t>
            </w:r>
          </w:p>
          <w:p w:rsidR="002F3E8F" w:rsidRPr="000D14B9" w:rsidRDefault="002F3E8F" w:rsidP="009C6EA5">
            <w:pPr>
              <w:rPr>
                <w:rFonts w:ascii="Times New Roman" w:eastAsia="Calibri" w:hAnsi="Times New Roman" w:cs="Times New Roman"/>
                <w:sz w:val="20"/>
                <w:szCs w:val="20"/>
              </w:rPr>
            </w:pPr>
            <w:r w:rsidRPr="000D14B9">
              <w:rPr>
                <w:rFonts w:ascii="Times New Roman" w:eastAsia="Calibri" w:hAnsi="Times New Roman" w:cs="Times New Roman"/>
                <w:sz w:val="20"/>
                <w:szCs w:val="20"/>
              </w:rPr>
              <w:t xml:space="preserve">ИНН 7807022020, КПП 780701001 </w:t>
            </w:r>
          </w:p>
          <w:p w:rsidR="002F3E8F" w:rsidRPr="000D14B9" w:rsidRDefault="002F3E8F" w:rsidP="009C6EA5">
            <w:pPr>
              <w:rPr>
                <w:rFonts w:ascii="Times New Roman" w:eastAsia="Calibri" w:hAnsi="Times New Roman" w:cs="Times New Roman"/>
                <w:bCs/>
                <w:sz w:val="20"/>
                <w:szCs w:val="20"/>
              </w:rPr>
            </w:pPr>
            <w:r w:rsidRPr="000D14B9">
              <w:rPr>
                <w:rFonts w:ascii="Times New Roman" w:eastAsia="Calibri" w:hAnsi="Times New Roman" w:cs="Times New Roman"/>
                <w:sz w:val="20"/>
                <w:szCs w:val="20"/>
              </w:rPr>
              <w:t>ОКПО 25896345, ОГРН 1027804603640</w:t>
            </w:r>
          </w:p>
          <w:p w:rsidR="002F3E8F" w:rsidRPr="000D14B9" w:rsidRDefault="002F3E8F" w:rsidP="009C6EA5">
            <w:pPr>
              <w:autoSpaceDE w:val="0"/>
              <w:adjustRightInd w:val="0"/>
              <w:rPr>
                <w:rFonts w:ascii="Times New Roman" w:eastAsia="Calibri" w:hAnsi="Times New Roman" w:cs="Times New Roman"/>
                <w:sz w:val="20"/>
                <w:szCs w:val="20"/>
              </w:rPr>
            </w:pPr>
            <w:r w:rsidRPr="000D14B9">
              <w:rPr>
                <w:rFonts w:ascii="Times New Roman" w:eastAsia="Calibri" w:hAnsi="Times New Roman" w:cs="Times New Roman"/>
                <w:sz w:val="20"/>
                <w:szCs w:val="20"/>
              </w:rPr>
              <w:t>Банк плательщика (получателя): Северо-Западное ГУ Банка России//УФК по г. Санкт-Петербургу, г. Санкт-Петербург</w:t>
            </w:r>
          </w:p>
          <w:p w:rsidR="002F3E8F" w:rsidRPr="000D14B9" w:rsidRDefault="002F3E8F" w:rsidP="009C6EA5">
            <w:pPr>
              <w:autoSpaceDE w:val="0"/>
              <w:adjustRightInd w:val="0"/>
              <w:rPr>
                <w:rFonts w:ascii="Times New Roman" w:eastAsia="Calibri" w:hAnsi="Times New Roman" w:cs="Times New Roman"/>
                <w:sz w:val="20"/>
                <w:szCs w:val="20"/>
              </w:rPr>
            </w:pPr>
            <w:r w:rsidRPr="000D14B9">
              <w:rPr>
                <w:rFonts w:ascii="Times New Roman" w:eastAsia="Calibri" w:hAnsi="Times New Roman" w:cs="Times New Roman"/>
                <w:sz w:val="20"/>
                <w:szCs w:val="20"/>
              </w:rPr>
              <w:t>БИК банка: 014030106</w:t>
            </w:r>
          </w:p>
          <w:p w:rsidR="002F3E8F" w:rsidRPr="000D14B9" w:rsidRDefault="002F3E8F" w:rsidP="009C6EA5">
            <w:pPr>
              <w:autoSpaceDE w:val="0"/>
              <w:adjustRightInd w:val="0"/>
              <w:rPr>
                <w:rFonts w:ascii="Times New Roman" w:eastAsia="Calibri" w:hAnsi="Times New Roman" w:cs="Times New Roman"/>
                <w:sz w:val="20"/>
                <w:szCs w:val="20"/>
              </w:rPr>
            </w:pPr>
            <w:r w:rsidRPr="000D14B9">
              <w:rPr>
                <w:rFonts w:ascii="Times New Roman" w:eastAsia="Calibri" w:hAnsi="Times New Roman" w:cs="Times New Roman"/>
                <w:sz w:val="20"/>
                <w:szCs w:val="20"/>
              </w:rPr>
              <w:t>Номер счета банка плательщика</w:t>
            </w:r>
          </w:p>
          <w:p w:rsidR="002F3E8F" w:rsidRPr="000D14B9" w:rsidRDefault="002F3E8F" w:rsidP="009C6EA5">
            <w:pPr>
              <w:rPr>
                <w:rFonts w:ascii="Times New Roman" w:eastAsia="Calibri" w:hAnsi="Times New Roman" w:cs="Times New Roman"/>
                <w:sz w:val="20"/>
                <w:szCs w:val="20"/>
              </w:rPr>
            </w:pPr>
            <w:r w:rsidRPr="000D14B9">
              <w:rPr>
                <w:rFonts w:ascii="Times New Roman" w:eastAsia="Calibri" w:hAnsi="Times New Roman" w:cs="Times New Roman"/>
                <w:sz w:val="20"/>
                <w:szCs w:val="20"/>
              </w:rPr>
              <w:t>(получателя): 40102810945370000005</w:t>
            </w:r>
          </w:p>
          <w:p w:rsidR="002F3E8F" w:rsidRPr="000D14B9" w:rsidRDefault="002F3E8F" w:rsidP="009C6EA5">
            <w:pPr>
              <w:rPr>
                <w:rFonts w:ascii="Times New Roman" w:eastAsia="Calibri" w:hAnsi="Times New Roman" w:cs="Times New Roman"/>
                <w:sz w:val="20"/>
                <w:szCs w:val="20"/>
              </w:rPr>
            </w:pPr>
            <w:r w:rsidRPr="000D14B9">
              <w:rPr>
                <w:rFonts w:ascii="Times New Roman" w:eastAsia="Calibri" w:hAnsi="Times New Roman" w:cs="Times New Roman"/>
                <w:sz w:val="20"/>
                <w:szCs w:val="20"/>
              </w:rPr>
              <w:t>р/с 03224643400000007200</w:t>
            </w:r>
          </w:p>
          <w:p w:rsidR="002F3E8F" w:rsidRPr="000D14B9" w:rsidRDefault="002F3E8F" w:rsidP="009C6EA5">
            <w:pPr>
              <w:rPr>
                <w:rFonts w:ascii="Times New Roman" w:eastAsia="Calibri" w:hAnsi="Times New Roman" w:cs="Times New Roman"/>
                <w:sz w:val="20"/>
                <w:szCs w:val="20"/>
              </w:rPr>
            </w:pPr>
            <w:r w:rsidRPr="000D14B9">
              <w:rPr>
                <w:rFonts w:ascii="Times New Roman" w:eastAsia="Calibri" w:hAnsi="Times New Roman" w:cs="Times New Roman"/>
                <w:sz w:val="20"/>
                <w:szCs w:val="20"/>
              </w:rPr>
              <w:t xml:space="preserve">лицевой счет  №  0551034 </w:t>
            </w:r>
          </w:p>
          <w:p w:rsidR="002F3E8F" w:rsidRPr="000D14B9" w:rsidRDefault="002F3E8F" w:rsidP="009C6EA5">
            <w:pPr>
              <w:rPr>
                <w:rFonts w:ascii="Times New Roman" w:eastAsia="Calibri" w:hAnsi="Times New Roman" w:cs="Times New Roman"/>
                <w:sz w:val="20"/>
                <w:szCs w:val="20"/>
              </w:rPr>
            </w:pPr>
            <w:r w:rsidRPr="000D14B9">
              <w:rPr>
                <w:rFonts w:ascii="Times New Roman" w:eastAsia="Calibri" w:hAnsi="Times New Roman" w:cs="Times New Roman"/>
                <w:sz w:val="20"/>
                <w:szCs w:val="20"/>
              </w:rPr>
              <w:t>в Комитете Финансов СПб</w:t>
            </w:r>
          </w:p>
          <w:p w:rsidR="002F3E8F" w:rsidRPr="000D14B9" w:rsidRDefault="002F3E8F" w:rsidP="009C6EA5">
            <w:pPr>
              <w:rPr>
                <w:rFonts w:ascii="Times New Roman" w:eastAsia="Calibri" w:hAnsi="Times New Roman" w:cs="Times New Roman"/>
                <w:sz w:val="20"/>
                <w:szCs w:val="20"/>
              </w:rPr>
            </w:pPr>
          </w:p>
          <w:p w:rsidR="002F3E8F" w:rsidRPr="000D14B9" w:rsidRDefault="002F3E8F" w:rsidP="009C6EA5">
            <w:pPr>
              <w:rPr>
                <w:rFonts w:ascii="Times New Roman" w:eastAsia="Calibri" w:hAnsi="Times New Roman" w:cs="Times New Roman"/>
                <w:sz w:val="20"/>
                <w:szCs w:val="20"/>
              </w:rPr>
            </w:pPr>
            <w:r w:rsidRPr="000D14B9">
              <w:rPr>
                <w:rFonts w:ascii="Times New Roman" w:eastAsia="Calibri" w:hAnsi="Times New Roman" w:cs="Times New Roman"/>
                <w:sz w:val="20"/>
                <w:szCs w:val="20"/>
              </w:rPr>
              <w:t>Заведующий</w:t>
            </w:r>
          </w:p>
          <w:p w:rsidR="002F3E8F" w:rsidRPr="000D14B9" w:rsidRDefault="002F3E8F" w:rsidP="009C6EA5">
            <w:pPr>
              <w:keepNext/>
              <w:keepLines/>
              <w:suppressLineNumbers/>
              <w:rPr>
                <w:rFonts w:ascii="Times New Roman" w:eastAsia="Calibri" w:hAnsi="Times New Roman" w:cs="Times New Roman"/>
                <w:color w:val="000000" w:themeColor="text1"/>
                <w:sz w:val="20"/>
                <w:szCs w:val="20"/>
              </w:rPr>
            </w:pPr>
            <w:r w:rsidRPr="000D14B9">
              <w:rPr>
                <w:rFonts w:ascii="Times New Roman" w:eastAsia="Calibri" w:hAnsi="Times New Roman" w:cs="Times New Roman"/>
                <w:sz w:val="20"/>
                <w:szCs w:val="20"/>
              </w:rPr>
              <w:t xml:space="preserve">_____________________Т.Е.Шлыкова              </w:t>
            </w:r>
            <w:r w:rsidRPr="000D14B9">
              <w:rPr>
                <w:rFonts w:ascii="Times New Roman" w:eastAsia="Calibri" w:hAnsi="Times New Roman" w:cs="Times New Roman"/>
                <w:i/>
                <w:sz w:val="20"/>
                <w:szCs w:val="20"/>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w:t>
            </w:r>
          </w:p>
        </w:tc>
        <w:tc>
          <w:tcPr>
            <w:tcW w:w="4678" w:type="dxa"/>
            <w:tcBorders>
              <w:left w:val="single" w:sz="4" w:space="0" w:color="auto"/>
            </w:tcBorders>
          </w:tcPr>
          <w:p w:rsidR="002F3E8F" w:rsidRPr="000D14B9" w:rsidRDefault="002F3E8F" w:rsidP="009C6EA5">
            <w:pPr>
              <w:ind w:right="512"/>
              <w:rPr>
                <w:rFonts w:ascii="Times New Roman" w:eastAsia="Calibri" w:hAnsi="Times New Roman" w:cs="Times New Roman"/>
                <w:bCs/>
                <w:color w:val="000000" w:themeColor="text1"/>
                <w:sz w:val="20"/>
                <w:szCs w:val="20"/>
              </w:rPr>
            </w:pPr>
            <w:r w:rsidRPr="000D14B9">
              <w:rPr>
                <w:rFonts w:ascii="Times New Roman" w:eastAsia="Calibri" w:hAnsi="Times New Roman" w:cs="Times New Roman"/>
                <w:color w:val="000000" w:themeColor="text1"/>
                <w:sz w:val="20"/>
                <w:szCs w:val="20"/>
              </w:rPr>
              <w:t>ПОСТАВЩИК:</w:t>
            </w:r>
            <w:r w:rsidRPr="000D14B9">
              <w:rPr>
                <w:rFonts w:ascii="Times New Roman" w:eastAsia="Calibri" w:hAnsi="Times New Roman" w:cs="Times New Roman"/>
                <w:bCs/>
                <w:color w:val="000000" w:themeColor="text1"/>
                <w:sz w:val="20"/>
                <w:szCs w:val="20"/>
              </w:rPr>
              <w:t xml:space="preserve"> </w:t>
            </w:r>
          </w:p>
          <w:p w:rsidR="002F3E8F" w:rsidRPr="000D14B9" w:rsidRDefault="002F3E8F" w:rsidP="009C6EA5">
            <w:pPr>
              <w:rPr>
                <w:rFonts w:ascii="Times New Roman" w:eastAsia="Calibri" w:hAnsi="Times New Roman" w:cs="Times New Roman"/>
                <w:color w:val="000000" w:themeColor="text1"/>
                <w:sz w:val="20"/>
                <w:szCs w:val="20"/>
              </w:rPr>
            </w:pPr>
            <w:r w:rsidRPr="000D14B9">
              <w:rPr>
                <w:rFonts w:ascii="Times New Roman" w:eastAsia="Calibri" w:hAnsi="Times New Roman" w:cs="Times New Roman"/>
                <w:i/>
                <w:color w:val="000000" w:themeColor="text1"/>
                <w:sz w:val="20"/>
                <w:szCs w:val="20"/>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w:t>
            </w:r>
          </w:p>
        </w:tc>
      </w:tr>
    </w:tbl>
    <w:p w:rsidR="00942C78" w:rsidRDefault="00942C78"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942C78" w:rsidRDefault="00942C78"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D13AC3" w:rsidRDefault="00D13AC3"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D13AC3" w:rsidRDefault="00D13AC3"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942C78" w:rsidRDefault="00942C78"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0D14B9" w:rsidRDefault="000D14B9"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0D14B9" w:rsidRDefault="000D14B9"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0D14B9" w:rsidRDefault="000D14B9"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0D14B9" w:rsidRDefault="000D14B9"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942C78" w:rsidRDefault="00942C78"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p>
    <w:p w:rsidR="006270FE" w:rsidRPr="00C208F8" w:rsidRDefault="006270FE" w:rsidP="00F012BA">
      <w:pPr>
        <w:autoSpaceDE w:val="0"/>
        <w:autoSpaceDN w:val="0"/>
        <w:adjustRightInd w:val="0"/>
        <w:jc w:val="right"/>
        <w:outlineLvl w:val="0"/>
        <w:rPr>
          <w:rFonts w:ascii="Times New Roman" w:eastAsiaTheme="minorEastAsia" w:hAnsi="Times New Roman" w:cs="Times New Roman"/>
          <w:color w:val="auto"/>
          <w:sz w:val="22"/>
          <w:szCs w:val="22"/>
          <w:lang w:bidi="ar-SA"/>
        </w:rPr>
      </w:pPr>
      <w:r w:rsidRPr="00C208F8">
        <w:rPr>
          <w:rFonts w:ascii="Times New Roman" w:eastAsiaTheme="minorEastAsia" w:hAnsi="Times New Roman" w:cs="Times New Roman"/>
          <w:color w:val="auto"/>
          <w:sz w:val="22"/>
          <w:szCs w:val="22"/>
          <w:lang w:bidi="ar-SA"/>
        </w:rPr>
        <w:t>Приложение № 1</w:t>
      </w:r>
    </w:p>
    <w:p w:rsidR="00BD5B98" w:rsidRPr="00C208F8" w:rsidRDefault="006270FE" w:rsidP="006270FE">
      <w:pPr>
        <w:autoSpaceDE w:val="0"/>
        <w:autoSpaceDN w:val="0"/>
        <w:adjustRightInd w:val="0"/>
        <w:jc w:val="right"/>
        <w:rPr>
          <w:rFonts w:ascii="Times New Roman" w:eastAsiaTheme="minorEastAsia" w:hAnsi="Times New Roman" w:cs="Times New Roman"/>
          <w:color w:val="auto"/>
          <w:sz w:val="22"/>
          <w:szCs w:val="22"/>
          <w:lang w:bidi="ar-SA"/>
        </w:rPr>
      </w:pPr>
      <w:r w:rsidRPr="00C208F8">
        <w:rPr>
          <w:rFonts w:ascii="Times New Roman" w:eastAsiaTheme="minorEastAsia" w:hAnsi="Times New Roman" w:cs="Times New Roman"/>
          <w:color w:val="auto"/>
          <w:sz w:val="22"/>
          <w:szCs w:val="22"/>
          <w:lang w:bidi="ar-SA"/>
        </w:rPr>
        <w:t>к контракту</w:t>
      </w:r>
      <w:r w:rsidR="00FA0DDB" w:rsidRPr="00C208F8">
        <w:rPr>
          <w:rFonts w:ascii="Times New Roman" w:eastAsiaTheme="minorEastAsia" w:hAnsi="Times New Roman" w:cs="Times New Roman"/>
          <w:color w:val="auto"/>
          <w:sz w:val="22"/>
          <w:szCs w:val="22"/>
          <w:lang w:bidi="ar-SA"/>
        </w:rPr>
        <w:t xml:space="preserve">  </w:t>
      </w:r>
      <w:r w:rsidRPr="00C208F8">
        <w:rPr>
          <w:rFonts w:ascii="Times New Roman" w:eastAsiaTheme="minorEastAsia" w:hAnsi="Times New Roman" w:cs="Times New Roman"/>
          <w:color w:val="auto"/>
          <w:sz w:val="22"/>
          <w:szCs w:val="22"/>
          <w:lang w:bidi="ar-SA"/>
        </w:rPr>
        <w:t>№</w:t>
      </w:r>
      <w:r w:rsidR="006E31C4">
        <w:rPr>
          <w:rFonts w:ascii="Times New Roman" w:eastAsiaTheme="minorEastAsia" w:hAnsi="Times New Roman" w:cs="Times New Roman"/>
          <w:color w:val="auto"/>
          <w:sz w:val="22"/>
          <w:szCs w:val="22"/>
          <w:lang w:bidi="ar-SA"/>
        </w:rPr>
        <w:t xml:space="preserve"> </w:t>
      </w:r>
    </w:p>
    <w:p w:rsidR="006270FE" w:rsidRDefault="00C208F8" w:rsidP="00C208F8">
      <w:pPr>
        <w:tabs>
          <w:tab w:val="left" w:pos="7455"/>
          <w:tab w:val="right" w:pos="10205"/>
        </w:tabs>
        <w:autoSpaceDE w:val="0"/>
        <w:autoSpaceDN w:val="0"/>
        <w:adjustRightInd w:val="0"/>
        <w:rPr>
          <w:rFonts w:ascii="Times New Roman" w:eastAsiaTheme="minorEastAsia" w:hAnsi="Times New Roman" w:cs="Times New Roman"/>
          <w:color w:val="auto"/>
          <w:sz w:val="22"/>
          <w:szCs w:val="22"/>
          <w:lang w:bidi="ar-SA"/>
        </w:rPr>
      </w:pPr>
      <w:r>
        <w:rPr>
          <w:rFonts w:ascii="Times New Roman" w:eastAsiaTheme="minorEastAsia" w:hAnsi="Times New Roman" w:cs="Times New Roman"/>
          <w:color w:val="auto"/>
          <w:sz w:val="22"/>
          <w:szCs w:val="22"/>
          <w:lang w:bidi="ar-SA"/>
        </w:rPr>
        <w:tab/>
      </w:r>
      <w:r>
        <w:rPr>
          <w:rFonts w:ascii="Times New Roman" w:eastAsiaTheme="minorEastAsia" w:hAnsi="Times New Roman" w:cs="Times New Roman"/>
          <w:color w:val="auto"/>
          <w:sz w:val="22"/>
          <w:szCs w:val="22"/>
          <w:lang w:bidi="ar-SA"/>
        </w:rPr>
        <w:tab/>
      </w:r>
      <w:r w:rsidR="00115B33" w:rsidRPr="00C208F8">
        <w:rPr>
          <w:rFonts w:ascii="Times New Roman" w:eastAsiaTheme="minorEastAsia" w:hAnsi="Times New Roman" w:cs="Times New Roman"/>
          <w:color w:val="auto"/>
          <w:sz w:val="22"/>
          <w:szCs w:val="22"/>
          <w:lang w:bidi="ar-SA"/>
        </w:rPr>
        <w:t xml:space="preserve">  </w:t>
      </w:r>
      <w:r w:rsidR="006270FE" w:rsidRPr="00C208F8">
        <w:rPr>
          <w:rFonts w:ascii="Times New Roman" w:eastAsiaTheme="minorEastAsia" w:hAnsi="Times New Roman" w:cs="Times New Roman"/>
          <w:color w:val="auto"/>
          <w:sz w:val="22"/>
          <w:szCs w:val="22"/>
          <w:lang w:bidi="ar-SA"/>
        </w:rPr>
        <w:t>от</w:t>
      </w:r>
      <w:r w:rsidR="00A05A50" w:rsidRPr="00C208F8">
        <w:rPr>
          <w:rFonts w:ascii="Times New Roman" w:eastAsiaTheme="minorEastAsia" w:hAnsi="Times New Roman" w:cs="Times New Roman"/>
          <w:color w:val="auto"/>
          <w:sz w:val="22"/>
          <w:szCs w:val="22"/>
          <w:lang w:bidi="ar-SA"/>
        </w:rPr>
        <w:t xml:space="preserve"> </w:t>
      </w:r>
      <w:r w:rsidR="00A01F6F">
        <w:rPr>
          <w:rFonts w:ascii="Times New Roman" w:eastAsiaTheme="minorEastAsia" w:hAnsi="Times New Roman" w:cs="Times New Roman"/>
          <w:color w:val="auto"/>
          <w:sz w:val="22"/>
          <w:szCs w:val="22"/>
          <w:lang w:bidi="ar-SA"/>
        </w:rPr>
        <w:t>«____»</w:t>
      </w:r>
      <w:r w:rsidR="007F72E9" w:rsidRPr="00C208F8">
        <w:rPr>
          <w:rFonts w:ascii="Times New Roman" w:eastAsiaTheme="minorEastAsia" w:hAnsi="Times New Roman" w:cs="Times New Roman"/>
          <w:color w:val="auto"/>
          <w:sz w:val="22"/>
          <w:szCs w:val="22"/>
          <w:lang w:bidi="ar-SA"/>
        </w:rPr>
        <w:t xml:space="preserve"> </w:t>
      </w:r>
      <w:r w:rsidR="00A01F6F">
        <w:rPr>
          <w:rFonts w:ascii="Times New Roman" w:eastAsiaTheme="minorEastAsia" w:hAnsi="Times New Roman" w:cs="Times New Roman"/>
          <w:color w:val="auto"/>
          <w:sz w:val="22"/>
          <w:szCs w:val="22"/>
          <w:lang w:bidi="ar-SA"/>
        </w:rPr>
        <w:t>________</w:t>
      </w:r>
      <w:r w:rsidR="007F72E9" w:rsidRPr="00C208F8">
        <w:rPr>
          <w:rFonts w:ascii="Times New Roman" w:eastAsiaTheme="minorEastAsia" w:hAnsi="Times New Roman" w:cs="Times New Roman"/>
          <w:color w:val="auto"/>
          <w:sz w:val="22"/>
          <w:szCs w:val="22"/>
          <w:lang w:bidi="ar-SA"/>
        </w:rPr>
        <w:t xml:space="preserve"> </w:t>
      </w:r>
      <w:r w:rsidR="00286EEC" w:rsidRPr="00C208F8">
        <w:rPr>
          <w:rFonts w:ascii="Times New Roman" w:eastAsiaTheme="minorEastAsia" w:hAnsi="Times New Roman" w:cs="Times New Roman"/>
          <w:color w:val="auto"/>
          <w:sz w:val="22"/>
          <w:szCs w:val="22"/>
          <w:lang w:bidi="ar-SA"/>
        </w:rPr>
        <w:t xml:space="preserve"> </w:t>
      </w:r>
      <w:r w:rsidR="00272F2A">
        <w:rPr>
          <w:rFonts w:ascii="Times New Roman" w:eastAsiaTheme="minorEastAsia" w:hAnsi="Times New Roman" w:cs="Times New Roman"/>
          <w:color w:val="auto"/>
          <w:sz w:val="22"/>
          <w:szCs w:val="22"/>
          <w:lang w:bidi="ar-SA"/>
        </w:rPr>
        <w:t>2026</w:t>
      </w:r>
      <w:r w:rsidR="00A554C6" w:rsidRPr="00C208F8">
        <w:rPr>
          <w:rFonts w:ascii="Times New Roman" w:eastAsiaTheme="minorEastAsia" w:hAnsi="Times New Roman" w:cs="Times New Roman"/>
          <w:color w:val="auto"/>
          <w:sz w:val="22"/>
          <w:szCs w:val="22"/>
          <w:lang w:bidi="ar-SA"/>
        </w:rPr>
        <w:t xml:space="preserve"> г.</w:t>
      </w:r>
    </w:p>
    <w:p w:rsidR="00A01F6F" w:rsidRPr="00C208F8" w:rsidRDefault="00A01F6F" w:rsidP="00C208F8">
      <w:pPr>
        <w:tabs>
          <w:tab w:val="left" w:pos="7455"/>
          <w:tab w:val="right" w:pos="10205"/>
        </w:tabs>
        <w:autoSpaceDE w:val="0"/>
        <w:autoSpaceDN w:val="0"/>
        <w:adjustRightInd w:val="0"/>
        <w:rPr>
          <w:rFonts w:ascii="Times New Roman" w:eastAsiaTheme="minorEastAsia" w:hAnsi="Times New Roman" w:cs="Times New Roman"/>
          <w:color w:val="auto"/>
          <w:sz w:val="22"/>
          <w:szCs w:val="22"/>
          <w:lang w:bidi="ar-SA"/>
        </w:rPr>
      </w:pPr>
    </w:p>
    <w:p w:rsidR="006270FE" w:rsidRDefault="006270FE" w:rsidP="00F012BA">
      <w:pPr>
        <w:jc w:val="center"/>
        <w:outlineLvl w:val="0"/>
        <w:rPr>
          <w:rFonts w:ascii="Times New Roman" w:eastAsia="Times New Roman" w:hAnsi="Times New Roman" w:cs="Times New Roman"/>
          <w:b/>
        </w:rPr>
      </w:pPr>
      <w:r>
        <w:rPr>
          <w:rFonts w:ascii="Times New Roman" w:eastAsia="Times New Roman" w:hAnsi="Times New Roman" w:cs="Times New Roman"/>
          <w:b/>
        </w:rPr>
        <w:t>Перечень и стоимость поставляемого Товара</w:t>
      </w:r>
    </w:p>
    <w:p w:rsidR="00D351D0" w:rsidRDefault="00D351D0" w:rsidP="00FA0DDB">
      <w:pPr>
        <w:jc w:val="center"/>
        <w:rPr>
          <w:rFonts w:ascii="Times New Roman" w:eastAsia="Times New Roman" w:hAnsi="Times New Roman" w:cs="Times New Roman"/>
          <w:b/>
        </w:rPr>
      </w:pPr>
    </w:p>
    <w:p w:rsidR="00D351D0" w:rsidRPr="00D351D0" w:rsidRDefault="00D13AC3" w:rsidP="00D351D0">
      <w:pPr>
        <w:jc w:val="center"/>
        <w:rPr>
          <w:rFonts w:ascii="Times New Roman" w:eastAsia="Times New Roman" w:hAnsi="Times New Roman" w:cs="Times New Roman"/>
          <w:b/>
        </w:rPr>
      </w:pPr>
      <w:r>
        <w:rPr>
          <w:rFonts w:ascii="Times New Roman" w:eastAsia="Times New Roman" w:hAnsi="Times New Roman" w:cs="Times New Roman"/>
          <w:b/>
        </w:rPr>
        <w:t>Поставка картриджей</w:t>
      </w:r>
    </w:p>
    <w:p w:rsidR="00D351D0" w:rsidRPr="00D351D0" w:rsidRDefault="00D351D0" w:rsidP="00F012BA">
      <w:pPr>
        <w:jc w:val="center"/>
        <w:outlineLvl w:val="0"/>
        <w:rPr>
          <w:rFonts w:ascii="Times New Roman" w:eastAsia="Times New Roman" w:hAnsi="Times New Roman" w:cs="Times New Roman"/>
          <w:b/>
        </w:rPr>
      </w:pPr>
      <w:r w:rsidRPr="00D351D0">
        <w:rPr>
          <w:rFonts w:ascii="Times New Roman" w:eastAsia="Times New Roman" w:hAnsi="Times New Roman" w:cs="Times New Roman"/>
          <w:b/>
        </w:rPr>
        <w:t>СПЕЦИФИКАЦИЯ</w:t>
      </w:r>
      <w:r w:rsidRPr="00D351D0">
        <w:rPr>
          <w:rFonts w:ascii="Times New Roman" w:eastAsia="Times New Roman" w:hAnsi="Times New Roman" w:cs="Times New Roman"/>
          <w:b/>
          <w:vertAlign w:val="superscript"/>
        </w:rPr>
        <w:footnoteReference w:id="1"/>
      </w:r>
    </w:p>
    <w:p w:rsidR="00D351D0" w:rsidRPr="00D351D0" w:rsidRDefault="00D351D0" w:rsidP="00D351D0">
      <w:pPr>
        <w:jc w:val="center"/>
        <w:rPr>
          <w:rFonts w:ascii="Times New Roman" w:eastAsia="Times New Roman" w:hAnsi="Times New Roman" w:cs="Times New Roman"/>
          <w:b/>
        </w:rPr>
      </w:pPr>
      <w:r w:rsidRPr="00D351D0">
        <w:rPr>
          <w:rFonts w:ascii="Times New Roman" w:eastAsia="Times New Roman" w:hAnsi="Times New Roman" w:cs="Times New Roman"/>
          <w:b/>
        </w:rPr>
        <w:t>(Расчет цены контракта)</w:t>
      </w:r>
    </w:p>
    <w:tbl>
      <w:tblPr>
        <w:tblW w:w="106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2535"/>
        <w:gridCol w:w="2268"/>
        <w:gridCol w:w="851"/>
        <w:gridCol w:w="1134"/>
        <w:gridCol w:w="1561"/>
        <w:gridCol w:w="1702"/>
      </w:tblGrid>
      <w:tr w:rsidR="00942C78" w:rsidRPr="00365AF8" w:rsidTr="00365AF8">
        <w:trPr>
          <w:trHeight w:val="682"/>
        </w:trPr>
        <w:tc>
          <w:tcPr>
            <w:tcW w:w="555" w:type="dxa"/>
            <w:tcBorders>
              <w:top w:val="single" w:sz="4" w:space="0" w:color="auto"/>
              <w:left w:val="single" w:sz="4" w:space="0" w:color="auto"/>
              <w:bottom w:val="single" w:sz="4" w:space="0" w:color="auto"/>
              <w:right w:val="single" w:sz="4" w:space="0" w:color="auto"/>
            </w:tcBorders>
            <w:noWrap/>
            <w:hideMark/>
          </w:tcPr>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 п/п</w:t>
            </w:r>
          </w:p>
        </w:tc>
        <w:tc>
          <w:tcPr>
            <w:tcW w:w="2535" w:type="dxa"/>
            <w:tcBorders>
              <w:top w:val="single" w:sz="4" w:space="0" w:color="auto"/>
              <w:left w:val="single" w:sz="4" w:space="0" w:color="auto"/>
              <w:bottom w:val="single" w:sz="4" w:space="0" w:color="auto"/>
              <w:right w:val="single" w:sz="4" w:space="0" w:color="auto"/>
            </w:tcBorders>
            <w:hideMark/>
          </w:tcPr>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Наименование Товара,</w:t>
            </w:r>
            <w:r w:rsidRPr="00365AF8">
              <w:rPr>
                <w:rFonts w:ascii="Times New Roman" w:eastAsia="Times New Roman" w:hAnsi="Times New Roman" w:cs="Times New Roman"/>
                <w:b/>
                <w:bCs/>
                <w:sz w:val="22"/>
                <w:szCs w:val="22"/>
              </w:rPr>
              <w:t xml:space="preserve"> *Товарный знак (его словесное обозначение при наличии),</w:t>
            </w:r>
          </w:p>
          <w:p w:rsidR="00942C78" w:rsidRPr="00365AF8" w:rsidRDefault="00942C78" w:rsidP="00D351D0">
            <w:pPr>
              <w:jc w:val="center"/>
              <w:rPr>
                <w:rFonts w:ascii="Times New Roman" w:eastAsia="Times New Roman" w:hAnsi="Times New Roman" w:cs="Times New Roman"/>
                <w:b/>
                <w:i/>
                <w:sz w:val="22"/>
                <w:szCs w:val="22"/>
              </w:rPr>
            </w:pPr>
            <w:r w:rsidRPr="00365AF8">
              <w:rPr>
                <w:rFonts w:ascii="Times New Roman" w:eastAsia="Times New Roman" w:hAnsi="Times New Roman" w:cs="Times New Roman"/>
                <w:b/>
                <w:sz w:val="22"/>
                <w:szCs w:val="22"/>
              </w:rPr>
              <w:t>производитель</w:t>
            </w:r>
          </w:p>
        </w:tc>
        <w:tc>
          <w:tcPr>
            <w:tcW w:w="2268" w:type="dxa"/>
            <w:tcBorders>
              <w:top w:val="single" w:sz="4" w:space="0" w:color="auto"/>
              <w:left w:val="single" w:sz="4" w:space="0" w:color="auto"/>
              <w:bottom w:val="single" w:sz="4" w:space="0" w:color="auto"/>
              <w:right w:val="single" w:sz="4" w:space="0" w:color="auto"/>
            </w:tcBorders>
            <w:noWrap/>
            <w:hideMark/>
          </w:tcPr>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i/>
                <w:sz w:val="22"/>
                <w:szCs w:val="22"/>
              </w:rPr>
              <w:t>Страна происхождения товара</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Кол-во к поставке</w:t>
            </w:r>
          </w:p>
          <w:p w:rsidR="00942C78" w:rsidRPr="00365AF8" w:rsidRDefault="00942C78" w:rsidP="00D351D0">
            <w:pPr>
              <w:jc w:val="center"/>
              <w:rPr>
                <w:rFonts w:ascii="Times New Roman" w:eastAsia="Times New Roman" w:hAnsi="Times New Roman" w:cs="Times New Roman"/>
                <w:b/>
                <w:sz w:val="22"/>
                <w:szCs w:val="22"/>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Цена за ед.,</w:t>
            </w:r>
          </w:p>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руб.</w:t>
            </w:r>
          </w:p>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(включая НДС)</w:t>
            </w:r>
          </w:p>
        </w:tc>
        <w:tc>
          <w:tcPr>
            <w:tcW w:w="1702" w:type="dxa"/>
            <w:tcBorders>
              <w:top w:val="single" w:sz="4" w:space="0" w:color="auto"/>
              <w:left w:val="single" w:sz="4" w:space="0" w:color="auto"/>
              <w:bottom w:val="single" w:sz="4" w:space="0" w:color="auto"/>
              <w:right w:val="single" w:sz="4" w:space="0" w:color="auto"/>
            </w:tcBorders>
            <w:vAlign w:val="center"/>
            <w:hideMark/>
          </w:tcPr>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Общая стоимость, руб.</w:t>
            </w:r>
          </w:p>
          <w:p w:rsidR="00942C78" w:rsidRPr="00365AF8" w:rsidRDefault="00942C78" w:rsidP="00D351D0">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(включая НДС)</w:t>
            </w:r>
          </w:p>
        </w:tc>
      </w:tr>
      <w:tr w:rsidR="00D92380" w:rsidRPr="00365AF8" w:rsidTr="00365AF8">
        <w:trPr>
          <w:trHeight w:val="20"/>
        </w:trPr>
        <w:tc>
          <w:tcPr>
            <w:tcW w:w="555" w:type="dxa"/>
            <w:tcBorders>
              <w:top w:val="single" w:sz="4" w:space="0" w:color="auto"/>
              <w:left w:val="single" w:sz="4" w:space="0" w:color="auto"/>
              <w:bottom w:val="single" w:sz="4" w:space="0" w:color="auto"/>
              <w:right w:val="single" w:sz="4" w:space="0" w:color="auto"/>
            </w:tcBorders>
            <w:noWrap/>
            <w:hideMark/>
          </w:tcPr>
          <w:p w:rsidR="00D92380" w:rsidRPr="00365AF8" w:rsidRDefault="00D92380" w:rsidP="004B5A0D">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1</w:t>
            </w:r>
          </w:p>
        </w:tc>
        <w:tc>
          <w:tcPr>
            <w:tcW w:w="2535" w:type="dxa"/>
            <w:tcBorders>
              <w:top w:val="single" w:sz="4" w:space="0" w:color="auto"/>
              <w:left w:val="nil"/>
              <w:bottom w:val="single" w:sz="4" w:space="0" w:color="auto"/>
              <w:right w:val="single" w:sz="4" w:space="0" w:color="auto"/>
            </w:tcBorders>
          </w:tcPr>
          <w:p w:rsidR="00D92380" w:rsidRPr="00365AF8" w:rsidRDefault="00D92380" w:rsidP="004B5A0D">
            <w:pPr>
              <w:rPr>
                <w:rFonts w:ascii="Times New Roman" w:eastAsia="Times New Roman" w:hAnsi="Times New Roman" w:cs="Times New Roman"/>
                <w:b/>
                <w:sz w:val="22"/>
                <w:szCs w:val="22"/>
              </w:rPr>
            </w:pPr>
            <w:r w:rsidRPr="00365AF8">
              <w:rPr>
                <w:rFonts w:ascii="Times New Roman" w:hAnsi="Times New Roman" w:cs="Times New Roman"/>
                <w:sz w:val="22"/>
                <w:szCs w:val="22"/>
              </w:rPr>
              <w:t xml:space="preserve">Картридж Xerox 106R01487 (Оригинальный) </w:t>
            </w:r>
          </w:p>
        </w:tc>
        <w:tc>
          <w:tcPr>
            <w:tcW w:w="2268" w:type="dxa"/>
            <w:tcBorders>
              <w:top w:val="single" w:sz="4" w:space="0" w:color="auto"/>
              <w:left w:val="single" w:sz="4" w:space="0" w:color="auto"/>
              <w:bottom w:val="single" w:sz="4" w:space="0" w:color="auto"/>
              <w:right w:val="single" w:sz="4" w:space="0" w:color="auto"/>
            </w:tcBorders>
            <w:noWrap/>
            <w:vAlign w:val="center"/>
          </w:tcPr>
          <w:p w:rsidR="00D92380" w:rsidRPr="00365AF8" w:rsidRDefault="00D92380" w:rsidP="004B5A0D">
            <w:pPr>
              <w:rPr>
                <w:rFonts w:ascii="Times New Roman" w:eastAsia="Times New Roman" w:hAnsi="Times New Roman" w:cs="Times New Roman"/>
                <w:b/>
                <w:sz w:val="22"/>
                <w:szCs w:val="22"/>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D92380" w:rsidRPr="00365AF8" w:rsidRDefault="00D92380" w:rsidP="00D351D0">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Шт.</w:t>
            </w:r>
          </w:p>
        </w:tc>
        <w:tc>
          <w:tcPr>
            <w:tcW w:w="1134" w:type="dxa"/>
            <w:tcBorders>
              <w:top w:val="single" w:sz="4" w:space="0" w:color="auto"/>
              <w:left w:val="nil"/>
              <w:bottom w:val="single" w:sz="4" w:space="0" w:color="auto"/>
              <w:right w:val="single" w:sz="4" w:space="0" w:color="auto"/>
            </w:tcBorders>
            <w:vAlign w:val="center"/>
          </w:tcPr>
          <w:p w:rsidR="00D92380" w:rsidRPr="00365AF8" w:rsidRDefault="00D92380" w:rsidP="00D351D0">
            <w:pPr>
              <w:jc w:val="center"/>
              <w:rPr>
                <w:rFonts w:ascii="Times New Roman" w:eastAsia="Times New Roman" w:hAnsi="Times New Roman" w:cs="Times New Roman"/>
                <w:sz w:val="22"/>
                <w:szCs w:val="22"/>
              </w:rPr>
            </w:pPr>
          </w:p>
        </w:tc>
        <w:tc>
          <w:tcPr>
            <w:tcW w:w="1561" w:type="dxa"/>
            <w:tcBorders>
              <w:top w:val="single" w:sz="4" w:space="0" w:color="auto"/>
              <w:left w:val="single" w:sz="4" w:space="0" w:color="auto"/>
              <w:bottom w:val="single" w:sz="4" w:space="0" w:color="auto"/>
              <w:right w:val="single" w:sz="4" w:space="0" w:color="auto"/>
            </w:tcBorders>
            <w:vAlign w:val="center"/>
          </w:tcPr>
          <w:p w:rsidR="00D92380" w:rsidRPr="00365AF8" w:rsidRDefault="00D92380" w:rsidP="00D351D0">
            <w:pPr>
              <w:jc w:val="center"/>
              <w:rPr>
                <w:rFonts w:ascii="Times New Roman" w:eastAsia="Times New Roman" w:hAnsi="Times New Roman" w:cs="Times New Roman"/>
                <w:sz w:val="22"/>
                <w:szCs w:val="22"/>
              </w:rPr>
            </w:pPr>
          </w:p>
        </w:tc>
        <w:tc>
          <w:tcPr>
            <w:tcW w:w="1702" w:type="dxa"/>
            <w:tcBorders>
              <w:top w:val="single" w:sz="4" w:space="0" w:color="auto"/>
              <w:left w:val="single" w:sz="4" w:space="0" w:color="auto"/>
              <w:bottom w:val="single" w:sz="4" w:space="0" w:color="auto"/>
              <w:right w:val="single" w:sz="4" w:space="0" w:color="auto"/>
            </w:tcBorders>
            <w:vAlign w:val="center"/>
          </w:tcPr>
          <w:p w:rsidR="00D92380" w:rsidRPr="00365AF8" w:rsidRDefault="00D92380" w:rsidP="00D351D0">
            <w:pPr>
              <w:jc w:val="center"/>
              <w:rPr>
                <w:rFonts w:ascii="Times New Roman" w:eastAsia="Times New Roman" w:hAnsi="Times New Roman" w:cs="Times New Roman"/>
                <w:sz w:val="22"/>
                <w:szCs w:val="22"/>
              </w:rPr>
            </w:pPr>
          </w:p>
        </w:tc>
      </w:tr>
      <w:tr w:rsidR="00D92380" w:rsidRPr="00365AF8" w:rsidTr="00365AF8">
        <w:trPr>
          <w:trHeight w:val="20"/>
        </w:trPr>
        <w:tc>
          <w:tcPr>
            <w:tcW w:w="555" w:type="dxa"/>
            <w:tcBorders>
              <w:top w:val="single" w:sz="4" w:space="0" w:color="auto"/>
              <w:left w:val="single" w:sz="4" w:space="0" w:color="auto"/>
              <w:bottom w:val="single" w:sz="4" w:space="0" w:color="auto"/>
              <w:right w:val="single" w:sz="4" w:space="0" w:color="auto"/>
            </w:tcBorders>
            <w:noWrap/>
            <w:hideMark/>
          </w:tcPr>
          <w:p w:rsidR="00D92380" w:rsidRPr="00365AF8" w:rsidRDefault="00D92380" w:rsidP="004B5A0D">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2</w:t>
            </w:r>
          </w:p>
        </w:tc>
        <w:tc>
          <w:tcPr>
            <w:tcW w:w="2535" w:type="dxa"/>
            <w:tcBorders>
              <w:top w:val="single" w:sz="4" w:space="0" w:color="auto"/>
              <w:left w:val="nil"/>
              <w:bottom w:val="single" w:sz="4" w:space="0" w:color="auto"/>
              <w:right w:val="single" w:sz="4" w:space="0" w:color="auto"/>
            </w:tcBorders>
          </w:tcPr>
          <w:p w:rsidR="00D92380" w:rsidRPr="00365AF8" w:rsidRDefault="00D92380" w:rsidP="004B5A0D">
            <w:pPr>
              <w:rPr>
                <w:rFonts w:ascii="Times New Roman" w:eastAsia="Times New Roman" w:hAnsi="Times New Roman" w:cs="Times New Roman"/>
                <w:b/>
                <w:sz w:val="22"/>
                <w:szCs w:val="22"/>
              </w:rPr>
            </w:pPr>
            <w:r w:rsidRPr="00365AF8">
              <w:rPr>
                <w:rFonts w:ascii="Times New Roman" w:hAnsi="Times New Roman" w:cs="Times New Roman"/>
                <w:sz w:val="22"/>
                <w:szCs w:val="22"/>
              </w:rPr>
              <w:t>Картридж HP Q2612A (Оригинальный)</w:t>
            </w:r>
          </w:p>
        </w:tc>
        <w:tc>
          <w:tcPr>
            <w:tcW w:w="2268" w:type="dxa"/>
            <w:tcBorders>
              <w:top w:val="single" w:sz="4" w:space="0" w:color="auto"/>
              <w:left w:val="single" w:sz="4" w:space="0" w:color="auto"/>
              <w:bottom w:val="single" w:sz="4" w:space="0" w:color="auto"/>
              <w:right w:val="single" w:sz="4" w:space="0" w:color="auto"/>
            </w:tcBorders>
            <w:noWrap/>
            <w:vAlign w:val="center"/>
          </w:tcPr>
          <w:p w:rsidR="00D92380" w:rsidRPr="00365AF8" w:rsidRDefault="00D92380" w:rsidP="004B5A0D">
            <w:pPr>
              <w:rPr>
                <w:rFonts w:ascii="Times New Roman" w:eastAsia="Times New Roman" w:hAnsi="Times New Roman" w:cs="Times New Roman"/>
                <w:b/>
                <w:sz w:val="22"/>
                <w:szCs w:val="22"/>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D92380" w:rsidRPr="00365AF8" w:rsidRDefault="004B5A0D" w:rsidP="00D351D0">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Шт.</w:t>
            </w:r>
          </w:p>
        </w:tc>
        <w:tc>
          <w:tcPr>
            <w:tcW w:w="1134" w:type="dxa"/>
            <w:tcBorders>
              <w:top w:val="single" w:sz="4" w:space="0" w:color="auto"/>
              <w:left w:val="nil"/>
              <w:bottom w:val="single" w:sz="4" w:space="0" w:color="auto"/>
              <w:right w:val="single" w:sz="4" w:space="0" w:color="auto"/>
            </w:tcBorders>
            <w:vAlign w:val="center"/>
          </w:tcPr>
          <w:p w:rsidR="00D92380" w:rsidRPr="00365AF8" w:rsidRDefault="00D92380" w:rsidP="00D351D0">
            <w:pPr>
              <w:jc w:val="center"/>
              <w:rPr>
                <w:rFonts w:ascii="Times New Roman" w:eastAsia="Times New Roman" w:hAnsi="Times New Roman" w:cs="Times New Roman"/>
                <w:sz w:val="22"/>
                <w:szCs w:val="22"/>
              </w:rPr>
            </w:pPr>
          </w:p>
        </w:tc>
        <w:tc>
          <w:tcPr>
            <w:tcW w:w="1561" w:type="dxa"/>
            <w:tcBorders>
              <w:top w:val="single" w:sz="4" w:space="0" w:color="auto"/>
              <w:left w:val="single" w:sz="4" w:space="0" w:color="auto"/>
              <w:bottom w:val="single" w:sz="4" w:space="0" w:color="auto"/>
              <w:right w:val="single" w:sz="4" w:space="0" w:color="auto"/>
            </w:tcBorders>
            <w:vAlign w:val="center"/>
          </w:tcPr>
          <w:p w:rsidR="00D92380" w:rsidRPr="00365AF8" w:rsidRDefault="00D92380" w:rsidP="00D351D0">
            <w:pPr>
              <w:jc w:val="center"/>
              <w:rPr>
                <w:rFonts w:ascii="Times New Roman" w:eastAsia="Times New Roman" w:hAnsi="Times New Roman" w:cs="Times New Roman"/>
                <w:sz w:val="22"/>
                <w:szCs w:val="22"/>
              </w:rPr>
            </w:pPr>
          </w:p>
        </w:tc>
        <w:tc>
          <w:tcPr>
            <w:tcW w:w="1702" w:type="dxa"/>
            <w:tcBorders>
              <w:top w:val="single" w:sz="4" w:space="0" w:color="auto"/>
              <w:left w:val="single" w:sz="4" w:space="0" w:color="auto"/>
              <w:bottom w:val="single" w:sz="4" w:space="0" w:color="auto"/>
              <w:right w:val="single" w:sz="4" w:space="0" w:color="auto"/>
            </w:tcBorders>
            <w:vAlign w:val="center"/>
          </w:tcPr>
          <w:p w:rsidR="00D92380" w:rsidRPr="00365AF8" w:rsidRDefault="00D92380" w:rsidP="00D351D0">
            <w:pPr>
              <w:jc w:val="center"/>
              <w:rPr>
                <w:rFonts w:ascii="Times New Roman" w:eastAsia="Times New Roman" w:hAnsi="Times New Roman" w:cs="Times New Roman"/>
                <w:sz w:val="22"/>
                <w:szCs w:val="22"/>
              </w:rPr>
            </w:pPr>
          </w:p>
        </w:tc>
      </w:tr>
      <w:tr w:rsidR="006F69D5" w:rsidRPr="00365AF8" w:rsidTr="00365AF8">
        <w:trPr>
          <w:trHeight w:val="20"/>
        </w:trPr>
        <w:tc>
          <w:tcPr>
            <w:tcW w:w="555" w:type="dxa"/>
            <w:tcBorders>
              <w:top w:val="single" w:sz="4" w:space="0" w:color="auto"/>
              <w:left w:val="single" w:sz="4" w:space="0" w:color="auto"/>
              <w:bottom w:val="single" w:sz="4" w:space="0" w:color="auto"/>
              <w:right w:val="single" w:sz="4" w:space="0" w:color="auto"/>
            </w:tcBorders>
            <w:noWrap/>
            <w:hideMark/>
          </w:tcPr>
          <w:p w:rsidR="006F69D5" w:rsidRPr="00365AF8" w:rsidRDefault="006F69D5" w:rsidP="006F69D5">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3</w:t>
            </w:r>
          </w:p>
        </w:tc>
        <w:tc>
          <w:tcPr>
            <w:tcW w:w="2535" w:type="dxa"/>
            <w:tcBorders>
              <w:top w:val="single" w:sz="4" w:space="0" w:color="auto"/>
              <w:left w:val="nil"/>
              <w:bottom w:val="single" w:sz="4" w:space="0" w:color="auto"/>
              <w:right w:val="single" w:sz="4" w:space="0" w:color="auto"/>
            </w:tcBorders>
          </w:tcPr>
          <w:p w:rsidR="006F69D5" w:rsidRPr="00365AF8" w:rsidRDefault="006F69D5" w:rsidP="006F69D5">
            <w:pPr>
              <w:rPr>
                <w:rFonts w:ascii="Times New Roman" w:eastAsia="Times New Roman" w:hAnsi="Times New Roman" w:cs="Times New Roman"/>
                <w:b/>
                <w:sz w:val="22"/>
                <w:szCs w:val="22"/>
              </w:rPr>
            </w:pPr>
            <w:r w:rsidRPr="00365AF8">
              <w:rPr>
                <w:rFonts w:ascii="Times New Roman" w:hAnsi="Times New Roman" w:cs="Times New Roman"/>
                <w:sz w:val="22"/>
                <w:szCs w:val="22"/>
              </w:rPr>
              <w:t>Картридж Xerox 106R01379 (Оригинальный)</w:t>
            </w:r>
          </w:p>
        </w:tc>
        <w:tc>
          <w:tcPr>
            <w:tcW w:w="2268" w:type="dxa"/>
            <w:tcBorders>
              <w:top w:val="single" w:sz="4" w:space="0" w:color="auto"/>
              <w:left w:val="single" w:sz="4" w:space="0" w:color="auto"/>
              <w:bottom w:val="single" w:sz="4" w:space="0" w:color="auto"/>
              <w:right w:val="single" w:sz="4" w:space="0" w:color="auto"/>
            </w:tcBorders>
            <w:noWrap/>
            <w:vAlign w:val="center"/>
          </w:tcPr>
          <w:p w:rsidR="006F69D5" w:rsidRPr="00365AF8" w:rsidRDefault="006F69D5" w:rsidP="006F69D5">
            <w:pPr>
              <w:rPr>
                <w:rFonts w:ascii="Times New Roman" w:eastAsia="Times New Roman" w:hAnsi="Times New Roman" w:cs="Times New Roman"/>
                <w:b/>
                <w:sz w:val="22"/>
                <w:szCs w:val="22"/>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F69D5" w:rsidRPr="00365AF8" w:rsidRDefault="006F69D5" w:rsidP="006F69D5">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Шт.</w:t>
            </w:r>
          </w:p>
        </w:tc>
        <w:tc>
          <w:tcPr>
            <w:tcW w:w="1134" w:type="dxa"/>
            <w:tcBorders>
              <w:top w:val="single" w:sz="4" w:space="0" w:color="auto"/>
              <w:left w:val="nil"/>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c>
          <w:tcPr>
            <w:tcW w:w="1561" w:type="dxa"/>
            <w:tcBorders>
              <w:top w:val="single" w:sz="4" w:space="0" w:color="auto"/>
              <w:left w:val="single" w:sz="4" w:space="0" w:color="auto"/>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c>
          <w:tcPr>
            <w:tcW w:w="1702" w:type="dxa"/>
            <w:tcBorders>
              <w:top w:val="single" w:sz="4" w:space="0" w:color="auto"/>
              <w:left w:val="single" w:sz="4" w:space="0" w:color="auto"/>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r>
      <w:tr w:rsidR="006F69D5" w:rsidRPr="00365AF8" w:rsidTr="00365AF8">
        <w:trPr>
          <w:trHeight w:val="20"/>
        </w:trPr>
        <w:tc>
          <w:tcPr>
            <w:tcW w:w="555" w:type="dxa"/>
            <w:tcBorders>
              <w:top w:val="single" w:sz="4" w:space="0" w:color="auto"/>
              <w:left w:val="single" w:sz="4" w:space="0" w:color="auto"/>
              <w:bottom w:val="single" w:sz="4" w:space="0" w:color="auto"/>
              <w:right w:val="single" w:sz="4" w:space="0" w:color="auto"/>
            </w:tcBorders>
            <w:noWrap/>
            <w:hideMark/>
          </w:tcPr>
          <w:p w:rsidR="006F69D5" w:rsidRPr="00365AF8" w:rsidRDefault="006F69D5" w:rsidP="006F69D5">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4</w:t>
            </w:r>
          </w:p>
        </w:tc>
        <w:tc>
          <w:tcPr>
            <w:tcW w:w="2535" w:type="dxa"/>
            <w:tcBorders>
              <w:top w:val="single" w:sz="4" w:space="0" w:color="auto"/>
              <w:left w:val="nil"/>
              <w:bottom w:val="single" w:sz="4" w:space="0" w:color="auto"/>
              <w:right w:val="single" w:sz="4" w:space="0" w:color="auto"/>
            </w:tcBorders>
          </w:tcPr>
          <w:p w:rsidR="006F69D5" w:rsidRPr="00365AF8" w:rsidRDefault="006F69D5" w:rsidP="006F69D5">
            <w:pPr>
              <w:rPr>
                <w:rFonts w:ascii="Times New Roman" w:eastAsia="Times New Roman" w:hAnsi="Times New Roman" w:cs="Times New Roman"/>
                <w:b/>
                <w:sz w:val="22"/>
                <w:szCs w:val="22"/>
              </w:rPr>
            </w:pPr>
            <w:r w:rsidRPr="00365AF8">
              <w:rPr>
                <w:rFonts w:ascii="Times New Roman" w:hAnsi="Times New Roman" w:cs="Times New Roman"/>
                <w:sz w:val="22"/>
                <w:szCs w:val="22"/>
              </w:rPr>
              <w:t>Картридж Canon 725 (Оригинальный)</w:t>
            </w:r>
          </w:p>
        </w:tc>
        <w:tc>
          <w:tcPr>
            <w:tcW w:w="2268" w:type="dxa"/>
            <w:tcBorders>
              <w:top w:val="single" w:sz="4" w:space="0" w:color="auto"/>
              <w:left w:val="single" w:sz="4" w:space="0" w:color="auto"/>
              <w:bottom w:val="single" w:sz="4" w:space="0" w:color="auto"/>
              <w:right w:val="single" w:sz="4" w:space="0" w:color="auto"/>
            </w:tcBorders>
            <w:noWrap/>
            <w:vAlign w:val="center"/>
          </w:tcPr>
          <w:p w:rsidR="006F69D5" w:rsidRPr="00365AF8" w:rsidRDefault="006F69D5" w:rsidP="006F69D5">
            <w:pPr>
              <w:rPr>
                <w:rFonts w:ascii="Times New Roman" w:eastAsia="Times New Roman" w:hAnsi="Times New Roman" w:cs="Times New Roman"/>
                <w:b/>
                <w:sz w:val="22"/>
                <w:szCs w:val="22"/>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F69D5" w:rsidRPr="00365AF8" w:rsidRDefault="006F69D5" w:rsidP="006F69D5">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Шт.</w:t>
            </w:r>
          </w:p>
        </w:tc>
        <w:tc>
          <w:tcPr>
            <w:tcW w:w="1134" w:type="dxa"/>
            <w:tcBorders>
              <w:top w:val="single" w:sz="4" w:space="0" w:color="auto"/>
              <w:left w:val="nil"/>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c>
          <w:tcPr>
            <w:tcW w:w="1561" w:type="dxa"/>
            <w:tcBorders>
              <w:top w:val="single" w:sz="4" w:space="0" w:color="auto"/>
              <w:left w:val="single" w:sz="4" w:space="0" w:color="auto"/>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c>
          <w:tcPr>
            <w:tcW w:w="1702" w:type="dxa"/>
            <w:tcBorders>
              <w:top w:val="single" w:sz="4" w:space="0" w:color="auto"/>
              <w:left w:val="single" w:sz="4" w:space="0" w:color="auto"/>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r>
      <w:tr w:rsidR="006F69D5" w:rsidRPr="00365AF8" w:rsidTr="00B2687D">
        <w:trPr>
          <w:trHeight w:val="20"/>
        </w:trPr>
        <w:tc>
          <w:tcPr>
            <w:tcW w:w="555" w:type="dxa"/>
            <w:tcBorders>
              <w:top w:val="single" w:sz="4" w:space="0" w:color="auto"/>
              <w:left w:val="single" w:sz="4" w:space="0" w:color="auto"/>
              <w:bottom w:val="single" w:sz="4" w:space="0" w:color="auto"/>
              <w:right w:val="single" w:sz="4" w:space="0" w:color="auto"/>
            </w:tcBorders>
            <w:noWrap/>
            <w:hideMark/>
          </w:tcPr>
          <w:p w:rsidR="006F69D5" w:rsidRPr="00365AF8" w:rsidRDefault="006F69D5" w:rsidP="006F69D5">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5</w:t>
            </w:r>
          </w:p>
        </w:tc>
        <w:tc>
          <w:tcPr>
            <w:tcW w:w="2535" w:type="dxa"/>
            <w:tcBorders>
              <w:top w:val="single" w:sz="4" w:space="0" w:color="auto"/>
              <w:left w:val="nil"/>
              <w:bottom w:val="single" w:sz="4" w:space="0" w:color="auto"/>
              <w:right w:val="single" w:sz="4" w:space="0" w:color="auto"/>
            </w:tcBorders>
          </w:tcPr>
          <w:p w:rsidR="006F69D5" w:rsidRPr="00365AF8" w:rsidRDefault="006F69D5" w:rsidP="006F69D5">
            <w:pPr>
              <w:rPr>
                <w:rFonts w:ascii="Times New Roman" w:eastAsia="Times New Roman" w:hAnsi="Times New Roman" w:cs="Times New Roman"/>
                <w:b/>
                <w:sz w:val="22"/>
                <w:szCs w:val="22"/>
              </w:rPr>
            </w:pPr>
            <w:r w:rsidRPr="00365AF8">
              <w:rPr>
                <w:rFonts w:ascii="Times New Roman" w:hAnsi="Times New Roman" w:cs="Times New Roman"/>
                <w:sz w:val="22"/>
                <w:szCs w:val="22"/>
              </w:rPr>
              <w:t>Картридж Canon E16 (Оригинальный)</w:t>
            </w:r>
          </w:p>
        </w:tc>
        <w:tc>
          <w:tcPr>
            <w:tcW w:w="2268" w:type="dxa"/>
            <w:tcBorders>
              <w:top w:val="single" w:sz="4" w:space="0" w:color="auto"/>
              <w:left w:val="single" w:sz="4" w:space="0" w:color="auto"/>
              <w:bottom w:val="single" w:sz="4" w:space="0" w:color="auto"/>
              <w:right w:val="single" w:sz="4" w:space="0" w:color="auto"/>
            </w:tcBorders>
            <w:noWrap/>
          </w:tcPr>
          <w:p w:rsidR="006F69D5" w:rsidRPr="00365AF8" w:rsidRDefault="006F69D5" w:rsidP="006F69D5">
            <w:pPr>
              <w:rPr>
                <w:rFonts w:ascii="Times New Roman" w:eastAsia="Times New Roman" w:hAnsi="Times New Roman" w:cs="Times New Roman"/>
                <w:b/>
                <w:sz w:val="22"/>
                <w:szCs w:val="22"/>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F69D5" w:rsidRPr="00365AF8" w:rsidRDefault="006F69D5" w:rsidP="006F69D5">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Шт.</w:t>
            </w:r>
          </w:p>
        </w:tc>
        <w:tc>
          <w:tcPr>
            <w:tcW w:w="1134" w:type="dxa"/>
            <w:tcBorders>
              <w:top w:val="single" w:sz="4" w:space="0" w:color="auto"/>
              <w:left w:val="nil"/>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c>
          <w:tcPr>
            <w:tcW w:w="1561" w:type="dxa"/>
            <w:tcBorders>
              <w:top w:val="single" w:sz="4" w:space="0" w:color="auto"/>
              <w:left w:val="single" w:sz="4" w:space="0" w:color="auto"/>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c>
          <w:tcPr>
            <w:tcW w:w="1702" w:type="dxa"/>
            <w:tcBorders>
              <w:top w:val="single" w:sz="4" w:space="0" w:color="auto"/>
              <w:left w:val="single" w:sz="4" w:space="0" w:color="auto"/>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r>
      <w:tr w:rsidR="006F69D5" w:rsidRPr="00365AF8" w:rsidTr="00365AF8">
        <w:trPr>
          <w:trHeight w:val="20"/>
        </w:trPr>
        <w:tc>
          <w:tcPr>
            <w:tcW w:w="555" w:type="dxa"/>
            <w:tcBorders>
              <w:top w:val="single" w:sz="4" w:space="0" w:color="auto"/>
              <w:left w:val="single" w:sz="4" w:space="0" w:color="auto"/>
              <w:bottom w:val="single" w:sz="4" w:space="0" w:color="auto"/>
              <w:right w:val="single" w:sz="4" w:space="0" w:color="auto"/>
            </w:tcBorders>
            <w:noWrap/>
            <w:hideMark/>
          </w:tcPr>
          <w:p w:rsidR="006F69D5" w:rsidRPr="00365AF8" w:rsidRDefault="006F69D5" w:rsidP="006F69D5">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6</w:t>
            </w:r>
          </w:p>
        </w:tc>
        <w:tc>
          <w:tcPr>
            <w:tcW w:w="2535" w:type="dxa"/>
            <w:tcBorders>
              <w:top w:val="single" w:sz="4" w:space="0" w:color="auto"/>
              <w:left w:val="nil"/>
              <w:bottom w:val="single" w:sz="4" w:space="0" w:color="auto"/>
              <w:right w:val="single" w:sz="4" w:space="0" w:color="auto"/>
            </w:tcBorders>
          </w:tcPr>
          <w:p w:rsidR="006F69D5" w:rsidRPr="00365AF8" w:rsidRDefault="006F69D5" w:rsidP="006F69D5">
            <w:pPr>
              <w:rPr>
                <w:rFonts w:ascii="Times New Roman" w:eastAsia="Times New Roman" w:hAnsi="Times New Roman" w:cs="Times New Roman"/>
                <w:b/>
                <w:sz w:val="22"/>
                <w:szCs w:val="22"/>
              </w:rPr>
            </w:pPr>
            <w:r w:rsidRPr="00365AF8">
              <w:rPr>
                <w:rFonts w:ascii="Times New Roman" w:hAnsi="Times New Roman" w:cs="Times New Roman"/>
                <w:sz w:val="22"/>
                <w:szCs w:val="22"/>
              </w:rPr>
              <w:t>Картридж Canon FX10 (Оригинальный)</w:t>
            </w:r>
          </w:p>
        </w:tc>
        <w:tc>
          <w:tcPr>
            <w:tcW w:w="2268" w:type="dxa"/>
            <w:tcBorders>
              <w:top w:val="single" w:sz="4" w:space="0" w:color="auto"/>
              <w:left w:val="single" w:sz="4" w:space="0" w:color="auto"/>
              <w:bottom w:val="single" w:sz="4" w:space="0" w:color="auto"/>
              <w:right w:val="single" w:sz="4" w:space="0" w:color="auto"/>
            </w:tcBorders>
            <w:noWrap/>
          </w:tcPr>
          <w:p w:rsidR="006F69D5" w:rsidRPr="00365AF8" w:rsidRDefault="006F69D5" w:rsidP="006F69D5">
            <w:pPr>
              <w:rPr>
                <w:rFonts w:ascii="Times New Roman" w:eastAsia="Times New Roman" w:hAnsi="Times New Roman" w:cs="Times New Roman"/>
                <w:b/>
                <w:sz w:val="22"/>
                <w:szCs w:val="22"/>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F69D5" w:rsidRPr="00365AF8" w:rsidRDefault="006F69D5" w:rsidP="006F69D5">
            <w:pPr>
              <w:jc w:val="center"/>
              <w:rPr>
                <w:rFonts w:ascii="Times New Roman" w:eastAsia="Times New Roman" w:hAnsi="Times New Roman" w:cs="Times New Roman"/>
                <w:sz w:val="22"/>
                <w:szCs w:val="22"/>
              </w:rPr>
            </w:pPr>
            <w:r w:rsidRPr="00365AF8">
              <w:rPr>
                <w:rFonts w:ascii="Times New Roman" w:eastAsia="Times New Roman" w:hAnsi="Times New Roman" w:cs="Times New Roman"/>
                <w:sz w:val="22"/>
                <w:szCs w:val="22"/>
              </w:rPr>
              <w:t>Шт.</w:t>
            </w:r>
          </w:p>
        </w:tc>
        <w:tc>
          <w:tcPr>
            <w:tcW w:w="1134" w:type="dxa"/>
            <w:tcBorders>
              <w:top w:val="single" w:sz="4" w:space="0" w:color="auto"/>
              <w:left w:val="nil"/>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c>
          <w:tcPr>
            <w:tcW w:w="1561" w:type="dxa"/>
            <w:tcBorders>
              <w:top w:val="single" w:sz="4" w:space="0" w:color="auto"/>
              <w:left w:val="single" w:sz="4" w:space="0" w:color="auto"/>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c>
          <w:tcPr>
            <w:tcW w:w="1702" w:type="dxa"/>
            <w:tcBorders>
              <w:top w:val="single" w:sz="4" w:space="0" w:color="auto"/>
              <w:left w:val="single" w:sz="4" w:space="0" w:color="auto"/>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r>
      <w:tr w:rsidR="006F69D5" w:rsidRPr="00365AF8" w:rsidTr="00365AF8">
        <w:trPr>
          <w:trHeight w:val="20"/>
        </w:trPr>
        <w:tc>
          <w:tcPr>
            <w:tcW w:w="8904" w:type="dxa"/>
            <w:gridSpan w:val="6"/>
            <w:tcBorders>
              <w:top w:val="single" w:sz="4" w:space="0" w:color="auto"/>
              <w:left w:val="single" w:sz="4" w:space="0" w:color="auto"/>
              <w:bottom w:val="single" w:sz="4" w:space="0" w:color="auto"/>
              <w:right w:val="single" w:sz="4" w:space="0" w:color="auto"/>
            </w:tcBorders>
            <w:noWrap/>
            <w:hideMark/>
          </w:tcPr>
          <w:p w:rsidR="006F69D5" w:rsidRPr="00365AF8" w:rsidRDefault="006F69D5" w:rsidP="006F69D5">
            <w:pPr>
              <w:jc w:val="center"/>
              <w:rPr>
                <w:rFonts w:ascii="Times New Roman" w:eastAsia="Times New Roman" w:hAnsi="Times New Roman" w:cs="Times New Roman"/>
                <w:b/>
                <w:sz w:val="22"/>
                <w:szCs w:val="22"/>
              </w:rPr>
            </w:pPr>
            <w:r w:rsidRPr="00365AF8">
              <w:rPr>
                <w:rFonts w:ascii="Times New Roman" w:eastAsia="Times New Roman" w:hAnsi="Times New Roman" w:cs="Times New Roman"/>
                <w:b/>
                <w:sz w:val="22"/>
                <w:szCs w:val="22"/>
              </w:rPr>
              <w:t>ИТОГО</w:t>
            </w:r>
          </w:p>
        </w:tc>
        <w:tc>
          <w:tcPr>
            <w:tcW w:w="1702" w:type="dxa"/>
            <w:tcBorders>
              <w:top w:val="single" w:sz="4" w:space="0" w:color="auto"/>
              <w:left w:val="single" w:sz="4" w:space="0" w:color="auto"/>
              <w:bottom w:val="single" w:sz="4" w:space="0" w:color="auto"/>
              <w:right w:val="single" w:sz="4" w:space="0" w:color="auto"/>
            </w:tcBorders>
            <w:vAlign w:val="center"/>
          </w:tcPr>
          <w:p w:rsidR="006F69D5" w:rsidRPr="00365AF8" w:rsidRDefault="006F69D5" w:rsidP="006F69D5">
            <w:pPr>
              <w:jc w:val="center"/>
              <w:rPr>
                <w:rFonts w:ascii="Times New Roman" w:eastAsia="Times New Roman" w:hAnsi="Times New Roman" w:cs="Times New Roman"/>
                <w:sz w:val="22"/>
                <w:szCs w:val="22"/>
              </w:rPr>
            </w:pPr>
          </w:p>
        </w:tc>
      </w:tr>
    </w:tbl>
    <w:p w:rsidR="00942C78" w:rsidRPr="00942C78" w:rsidRDefault="00942C78" w:rsidP="00942C78">
      <w:pPr>
        <w:autoSpaceDE w:val="0"/>
        <w:autoSpaceDN w:val="0"/>
        <w:adjustRightInd w:val="0"/>
        <w:ind w:firstLine="709"/>
        <w:jc w:val="both"/>
        <w:rPr>
          <w:rFonts w:ascii="Times New Roman" w:eastAsiaTheme="minorEastAsia" w:hAnsi="Times New Roman" w:cs="Times New Roman"/>
          <w:color w:val="auto"/>
          <w:sz w:val="22"/>
          <w:szCs w:val="22"/>
          <w:lang w:bidi="ar-SA"/>
        </w:rPr>
      </w:pPr>
      <w:r w:rsidRPr="00BD5B98">
        <w:rPr>
          <w:rFonts w:ascii="Times New Roman" w:eastAsiaTheme="minorEastAsia" w:hAnsi="Times New Roman" w:cs="Times New Roman"/>
          <w:color w:val="auto"/>
          <w:sz w:val="22"/>
          <w:szCs w:val="22"/>
          <w:lang w:bidi="ar-SA"/>
        </w:rPr>
        <w:t>Цена Контракта составляет</w:t>
      </w:r>
      <w:r w:rsidR="00365AF8">
        <w:rPr>
          <w:rFonts w:ascii="Times New Roman" w:eastAsiaTheme="minorEastAsia" w:hAnsi="Times New Roman" w:cs="Times New Roman"/>
          <w:color w:val="auto"/>
          <w:sz w:val="22"/>
          <w:szCs w:val="22"/>
          <w:lang w:bidi="ar-SA"/>
        </w:rPr>
        <w:t xml:space="preserve"> _________________________руб._______коп.</w:t>
      </w:r>
      <w:r>
        <w:rPr>
          <w:rFonts w:ascii="Times New Roman" w:eastAsiaTheme="minorEastAsia" w:hAnsi="Times New Roman" w:cs="Times New Roman"/>
          <w:color w:val="auto"/>
          <w:sz w:val="22"/>
          <w:szCs w:val="22"/>
          <w:lang w:bidi="ar-SA"/>
        </w:rPr>
        <w:t xml:space="preserve"> </w:t>
      </w:r>
      <w:r w:rsidR="00365AF8">
        <w:rPr>
          <w:rFonts w:ascii="Times New Roman" w:eastAsiaTheme="minorEastAsia" w:hAnsi="Times New Roman" w:cs="Times New Roman"/>
          <w:b/>
          <w:bCs/>
          <w:color w:val="auto"/>
          <w:sz w:val="22"/>
          <w:szCs w:val="22"/>
          <w:lang w:bidi="ar-SA"/>
        </w:rPr>
        <w:t xml:space="preserve">в том ч. </w:t>
      </w:r>
      <w:r w:rsidRPr="00BD5B98">
        <w:rPr>
          <w:rFonts w:ascii="Times New Roman" w:eastAsiaTheme="minorEastAsia" w:hAnsi="Times New Roman" w:cs="Times New Roman"/>
          <w:color w:val="auto"/>
          <w:sz w:val="22"/>
          <w:szCs w:val="22"/>
          <w:lang w:bidi="ar-SA"/>
        </w:rPr>
        <w:t xml:space="preserve"> </w:t>
      </w:r>
      <w:r w:rsidRPr="003B66C3">
        <w:rPr>
          <w:rFonts w:ascii="Times New Roman" w:hAnsi="Times New Roman"/>
        </w:rPr>
        <w:t xml:space="preserve">НДС </w:t>
      </w:r>
    </w:p>
    <w:p w:rsidR="00D351D0" w:rsidRPr="00D351D0" w:rsidRDefault="00D351D0" w:rsidP="00D351D0">
      <w:pPr>
        <w:jc w:val="center"/>
        <w:rPr>
          <w:rFonts w:ascii="Times New Roman" w:eastAsia="Times New Roman" w:hAnsi="Times New Roman" w:cs="Times New Roman"/>
          <w:b/>
          <w:i/>
        </w:rPr>
      </w:pPr>
      <w:r w:rsidRPr="00D351D0">
        <w:rPr>
          <w:rFonts w:ascii="Times New Roman" w:eastAsia="Times New Roman" w:hAnsi="Times New Roman" w:cs="Times New Roman"/>
          <w:b/>
        </w:rPr>
        <w:t xml:space="preserve">*Функциональные, технические и качественные характеристики, эксплуатационные характеристики Товара (работы, услуги), требования к объему гарантии производителя и (или) Поставщика (Подрядчика, Исполнителя) Товара (работы, услуги) и срок действия гарантии </w:t>
      </w:r>
      <w:r w:rsidRPr="00D351D0">
        <w:rPr>
          <w:rFonts w:ascii="Times New Roman" w:eastAsia="Times New Roman" w:hAnsi="Times New Roman" w:cs="Times New Roman"/>
          <w:b/>
          <w:i/>
        </w:rPr>
        <w:t>(заполнятся заказчиком по результатам закупки с учетом положений документации об электронном аукционе)</w:t>
      </w:r>
    </w:p>
    <w:tbl>
      <w:tblPr>
        <w:tblW w:w="10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20"/>
        <w:gridCol w:w="1983"/>
        <w:gridCol w:w="1545"/>
        <w:gridCol w:w="3402"/>
        <w:gridCol w:w="1117"/>
        <w:gridCol w:w="1151"/>
        <w:gridCol w:w="851"/>
      </w:tblGrid>
      <w:tr w:rsidR="00D351D0" w:rsidRPr="00942C78" w:rsidTr="00942C78">
        <w:trPr>
          <w:trHeight w:val="618"/>
          <w:tblHeader/>
        </w:trPr>
        <w:tc>
          <w:tcPr>
            <w:tcW w:w="420"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D351D0" w:rsidRPr="00942C78" w:rsidRDefault="00D351D0" w:rsidP="00D351D0">
            <w:pPr>
              <w:jc w:val="center"/>
              <w:rPr>
                <w:rFonts w:ascii="Times New Roman" w:eastAsia="Times New Roman" w:hAnsi="Times New Roman" w:cs="Times New Roman"/>
                <w:bCs/>
                <w:sz w:val="22"/>
                <w:szCs w:val="22"/>
              </w:rPr>
            </w:pPr>
            <w:r w:rsidRPr="00942C78">
              <w:rPr>
                <w:rFonts w:ascii="Times New Roman" w:eastAsia="Times New Roman" w:hAnsi="Times New Roman" w:cs="Times New Roman"/>
                <w:bCs/>
                <w:sz w:val="22"/>
                <w:szCs w:val="22"/>
              </w:rPr>
              <w:t>№</w:t>
            </w:r>
          </w:p>
        </w:tc>
        <w:tc>
          <w:tcPr>
            <w:tcW w:w="1983"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D351D0" w:rsidRPr="00942C78" w:rsidRDefault="00D351D0" w:rsidP="00D351D0">
            <w:pPr>
              <w:jc w:val="center"/>
              <w:rPr>
                <w:rFonts w:ascii="Times New Roman" w:eastAsia="Times New Roman" w:hAnsi="Times New Roman" w:cs="Times New Roman"/>
                <w:bCs/>
                <w:sz w:val="22"/>
                <w:szCs w:val="22"/>
              </w:rPr>
            </w:pPr>
            <w:r w:rsidRPr="00942C78">
              <w:rPr>
                <w:rFonts w:ascii="Times New Roman" w:eastAsia="Times New Roman" w:hAnsi="Times New Roman" w:cs="Times New Roman"/>
                <w:bCs/>
                <w:sz w:val="22"/>
                <w:szCs w:val="22"/>
              </w:rPr>
              <w:t>Наименование позиции</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D351D0" w:rsidRPr="00942C78" w:rsidRDefault="00D351D0" w:rsidP="00D351D0">
            <w:pPr>
              <w:jc w:val="center"/>
              <w:rPr>
                <w:rFonts w:ascii="Times New Roman" w:eastAsia="Times New Roman" w:hAnsi="Times New Roman" w:cs="Times New Roman"/>
                <w:bCs/>
                <w:sz w:val="22"/>
                <w:szCs w:val="22"/>
              </w:rPr>
            </w:pPr>
            <w:r w:rsidRPr="00942C78">
              <w:rPr>
                <w:rFonts w:ascii="Times New Roman" w:eastAsia="Times New Roman" w:hAnsi="Times New Roman" w:cs="Times New Roman"/>
                <w:bCs/>
                <w:sz w:val="22"/>
                <w:szCs w:val="22"/>
              </w:rPr>
              <w:t>Код ОКПД2</w:t>
            </w: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D351D0" w:rsidRPr="00942C78" w:rsidRDefault="00D351D0" w:rsidP="00D351D0">
            <w:pPr>
              <w:jc w:val="center"/>
              <w:rPr>
                <w:rFonts w:ascii="Times New Roman" w:eastAsia="Times New Roman" w:hAnsi="Times New Roman" w:cs="Times New Roman"/>
                <w:bCs/>
                <w:sz w:val="22"/>
                <w:szCs w:val="22"/>
              </w:rPr>
            </w:pPr>
            <w:r w:rsidRPr="00942C78">
              <w:rPr>
                <w:rFonts w:ascii="Times New Roman" w:eastAsia="Times New Roman" w:hAnsi="Times New Roman" w:cs="Times New Roman"/>
                <w:bCs/>
                <w:sz w:val="22"/>
                <w:szCs w:val="22"/>
              </w:rPr>
              <w:t>Характеристики товара</w:t>
            </w:r>
          </w:p>
        </w:tc>
        <w:tc>
          <w:tcPr>
            <w:tcW w:w="1117"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D351D0" w:rsidRPr="00942C78" w:rsidRDefault="00D351D0" w:rsidP="00D351D0">
            <w:pPr>
              <w:jc w:val="center"/>
              <w:rPr>
                <w:rFonts w:ascii="Times New Roman" w:eastAsia="Times New Roman" w:hAnsi="Times New Roman" w:cs="Times New Roman"/>
                <w:bCs/>
                <w:sz w:val="22"/>
                <w:szCs w:val="22"/>
              </w:rPr>
            </w:pPr>
            <w:r w:rsidRPr="00942C78">
              <w:rPr>
                <w:rFonts w:ascii="Times New Roman" w:eastAsia="Times New Roman" w:hAnsi="Times New Roman" w:cs="Times New Roman"/>
                <w:bCs/>
                <w:sz w:val="22"/>
                <w:szCs w:val="22"/>
              </w:rPr>
              <w:t>Количество</w:t>
            </w:r>
          </w:p>
        </w:tc>
        <w:tc>
          <w:tcPr>
            <w:tcW w:w="1151"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D351D0" w:rsidRPr="00942C78" w:rsidRDefault="00D351D0" w:rsidP="00D351D0">
            <w:pPr>
              <w:jc w:val="center"/>
              <w:rPr>
                <w:rFonts w:ascii="Times New Roman" w:eastAsia="Times New Roman" w:hAnsi="Times New Roman" w:cs="Times New Roman"/>
                <w:bCs/>
                <w:sz w:val="22"/>
                <w:szCs w:val="22"/>
              </w:rPr>
            </w:pPr>
            <w:r w:rsidRPr="00942C78">
              <w:rPr>
                <w:rFonts w:ascii="Times New Roman" w:eastAsia="Times New Roman" w:hAnsi="Times New Roman" w:cs="Times New Roman"/>
                <w:bCs/>
                <w:sz w:val="22"/>
                <w:szCs w:val="22"/>
              </w:rPr>
              <w:t>Единица измерения</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D351D0" w:rsidRPr="00942C78" w:rsidRDefault="00D351D0" w:rsidP="00D351D0">
            <w:pPr>
              <w:jc w:val="center"/>
              <w:rPr>
                <w:rFonts w:ascii="Times New Roman" w:eastAsia="Times New Roman" w:hAnsi="Times New Roman" w:cs="Times New Roman"/>
                <w:bCs/>
                <w:sz w:val="22"/>
                <w:szCs w:val="22"/>
              </w:rPr>
            </w:pPr>
            <w:r w:rsidRPr="00942C78">
              <w:rPr>
                <w:rFonts w:ascii="Times New Roman" w:eastAsia="Times New Roman" w:hAnsi="Times New Roman" w:cs="Times New Roman"/>
                <w:bCs/>
                <w:sz w:val="22"/>
                <w:szCs w:val="22"/>
              </w:rPr>
              <w:t>Гарантия</w:t>
            </w:r>
          </w:p>
        </w:tc>
      </w:tr>
      <w:tr w:rsidR="00D351D0" w:rsidRPr="00942C78" w:rsidTr="00942C78">
        <w:trPr>
          <w:trHeight w:val="489"/>
        </w:trPr>
        <w:tc>
          <w:tcPr>
            <w:tcW w:w="420"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hideMark/>
          </w:tcPr>
          <w:p w:rsidR="00D351D0" w:rsidRPr="00942C78" w:rsidRDefault="00D351D0" w:rsidP="00D351D0">
            <w:pPr>
              <w:jc w:val="center"/>
              <w:rPr>
                <w:rFonts w:ascii="Times New Roman" w:eastAsia="Times New Roman" w:hAnsi="Times New Roman" w:cs="Times New Roman"/>
                <w:sz w:val="22"/>
                <w:szCs w:val="22"/>
              </w:rPr>
            </w:pPr>
            <w:r w:rsidRPr="00942C78">
              <w:rPr>
                <w:rFonts w:ascii="Times New Roman" w:eastAsia="Times New Roman" w:hAnsi="Times New Roman" w:cs="Times New Roman"/>
                <w:sz w:val="22"/>
                <w:szCs w:val="22"/>
              </w:rPr>
              <w:t>1</w:t>
            </w:r>
          </w:p>
        </w:tc>
        <w:tc>
          <w:tcPr>
            <w:tcW w:w="1983"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942C78" w:rsidRPr="00942C78" w:rsidRDefault="00942C78" w:rsidP="00D351D0">
            <w:pPr>
              <w:jc w:val="center"/>
              <w:rPr>
                <w:rFonts w:ascii="Times New Roman" w:eastAsia="Times New Roman" w:hAnsi="Times New Roman" w:cs="Times New Roman"/>
                <w:sz w:val="22"/>
                <w:szCs w:val="22"/>
              </w:rPr>
            </w:pPr>
          </w:p>
        </w:tc>
        <w:tc>
          <w:tcPr>
            <w:tcW w:w="1545"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D351D0" w:rsidRPr="00942C78" w:rsidRDefault="00D351D0" w:rsidP="00D351D0">
            <w:pPr>
              <w:jc w:val="center"/>
              <w:rPr>
                <w:rFonts w:ascii="Times New Roman" w:eastAsia="Times New Roman" w:hAnsi="Times New Roman" w:cs="Times New Roman"/>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D351D0" w:rsidRPr="00942C78" w:rsidRDefault="00D351D0" w:rsidP="00942C78">
            <w:pPr>
              <w:rPr>
                <w:rFonts w:ascii="Times New Roman" w:eastAsia="Times New Roman" w:hAnsi="Times New Roman" w:cs="Times New Roman"/>
                <w:sz w:val="22"/>
                <w:szCs w:val="22"/>
              </w:rPr>
            </w:pPr>
          </w:p>
        </w:tc>
        <w:tc>
          <w:tcPr>
            <w:tcW w:w="1117"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D351D0" w:rsidRPr="00942C78" w:rsidRDefault="00D351D0" w:rsidP="00D351D0">
            <w:pPr>
              <w:jc w:val="center"/>
              <w:rPr>
                <w:rFonts w:ascii="Times New Roman" w:eastAsia="Times New Roman" w:hAnsi="Times New Roman" w:cs="Times New Roman"/>
                <w:sz w:val="22"/>
                <w:szCs w:val="22"/>
              </w:rPr>
            </w:pPr>
          </w:p>
        </w:tc>
        <w:tc>
          <w:tcPr>
            <w:tcW w:w="1151"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D351D0" w:rsidRPr="00942C78" w:rsidRDefault="00D351D0" w:rsidP="00D351D0">
            <w:pPr>
              <w:jc w:val="center"/>
              <w:rPr>
                <w:rFonts w:ascii="Times New Roman" w:eastAsia="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F2FBFF"/>
            <w:tcMar>
              <w:top w:w="120" w:type="dxa"/>
              <w:left w:w="120" w:type="dxa"/>
              <w:bottom w:w="120" w:type="dxa"/>
              <w:right w:w="120" w:type="dxa"/>
            </w:tcMar>
          </w:tcPr>
          <w:p w:rsidR="00D351D0" w:rsidRPr="00942C78" w:rsidRDefault="00D351D0" w:rsidP="00D351D0">
            <w:pPr>
              <w:jc w:val="center"/>
              <w:rPr>
                <w:rFonts w:ascii="Times New Roman" w:eastAsia="Times New Roman" w:hAnsi="Times New Roman" w:cs="Times New Roman"/>
                <w:sz w:val="22"/>
                <w:szCs w:val="22"/>
              </w:rPr>
            </w:pPr>
          </w:p>
        </w:tc>
      </w:tr>
    </w:tbl>
    <w:p w:rsidR="00D351D0" w:rsidRDefault="00D351D0" w:rsidP="00E445DE">
      <w:pPr>
        <w:rPr>
          <w:rFonts w:ascii="Times New Roman" w:eastAsia="Times New Roman" w:hAnsi="Times New Roman" w:cs="Times New Roman"/>
          <w:b/>
          <w:bCs/>
        </w:rPr>
      </w:pPr>
    </w:p>
    <w:p w:rsidR="004B5A0D" w:rsidRPr="00D351D0" w:rsidRDefault="004B5A0D" w:rsidP="00E445DE">
      <w:pPr>
        <w:rPr>
          <w:rFonts w:ascii="Times New Roman" w:eastAsia="Times New Roman" w:hAnsi="Times New Roman" w:cs="Times New Roman"/>
          <w:b/>
          <w:bCs/>
        </w:rPr>
      </w:pPr>
    </w:p>
    <w:tbl>
      <w:tblPr>
        <w:tblW w:w="9498" w:type="dxa"/>
        <w:tblInd w:w="567" w:type="dxa"/>
        <w:tblBorders>
          <w:top w:val="single" w:sz="4" w:space="0" w:color="auto"/>
          <w:left w:val="single" w:sz="4" w:space="0" w:color="auto"/>
          <w:bottom w:val="single" w:sz="4" w:space="0" w:color="auto"/>
          <w:right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820"/>
        <w:gridCol w:w="4678"/>
      </w:tblGrid>
      <w:tr w:rsidR="002F3E8F" w:rsidRPr="002F3E8F" w:rsidTr="009C6EA5">
        <w:tc>
          <w:tcPr>
            <w:tcW w:w="4820" w:type="dxa"/>
            <w:tcBorders>
              <w:top w:val="single" w:sz="4" w:space="0" w:color="auto"/>
              <w:bottom w:val="single" w:sz="4" w:space="0" w:color="auto"/>
              <w:right w:val="single" w:sz="4" w:space="0" w:color="auto"/>
            </w:tcBorders>
          </w:tcPr>
          <w:p w:rsidR="002F3E8F" w:rsidRPr="002F3E8F" w:rsidRDefault="002F3E8F" w:rsidP="009C6EA5">
            <w:pPr>
              <w:rPr>
                <w:rFonts w:ascii="Times New Roman" w:eastAsia="Calibri" w:hAnsi="Times New Roman" w:cs="Times New Roman"/>
                <w:color w:val="000000" w:themeColor="text1"/>
                <w:sz w:val="22"/>
                <w:szCs w:val="22"/>
              </w:rPr>
            </w:pPr>
            <w:r w:rsidRPr="002F3E8F">
              <w:rPr>
                <w:rFonts w:ascii="Times New Roman" w:eastAsia="Calibri" w:hAnsi="Times New Roman" w:cs="Times New Roman"/>
                <w:color w:val="000000" w:themeColor="text1"/>
                <w:sz w:val="22"/>
                <w:szCs w:val="22"/>
              </w:rPr>
              <w:t>ЗАКАЗЧИК:</w:t>
            </w:r>
          </w:p>
          <w:p w:rsidR="002F3E8F" w:rsidRPr="002F3E8F" w:rsidRDefault="002F3E8F" w:rsidP="009C6EA5">
            <w:pPr>
              <w:autoSpaceDE w:val="0"/>
              <w:autoSpaceDN w:val="0"/>
              <w:adjustRightInd w:val="0"/>
              <w:rPr>
                <w:rFonts w:ascii="Times New Roman" w:eastAsia="Calibri" w:hAnsi="Times New Roman" w:cs="Times New Roman"/>
                <w:sz w:val="22"/>
                <w:szCs w:val="22"/>
              </w:rPr>
            </w:pPr>
            <w:r w:rsidRPr="002F3E8F">
              <w:rPr>
                <w:rFonts w:ascii="Times New Roman" w:eastAsia="Calibri" w:hAnsi="Times New Roman" w:cs="Times New Roman"/>
                <w:sz w:val="22"/>
                <w:szCs w:val="22"/>
              </w:rPr>
              <w:t xml:space="preserve">Государственное бюджетное дошкольное образовательное учреждение детский сад </w:t>
            </w:r>
          </w:p>
          <w:p w:rsidR="002F3E8F" w:rsidRPr="002F3E8F" w:rsidRDefault="002F3E8F" w:rsidP="009C6EA5">
            <w:pPr>
              <w:autoSpaceDE w:val="0"/>
              <w:autoSpaceDN w:val="0"/>
              <w:adjustRightInd w:val="0"/>
              <w:rPr>
                <w:rFonts w:ascii="Times New Roman" w:eastAsia="Calibri" w:hAnsi="Times New Roman" w:cs="Times New Roman"/>
                <w:sz w:val="22"/>
                <w:szCs w:val="22"/>
              </w:rPr>
            </w:pPr>
            <w:r w:rsidRPr="002F3E8F">
              <w:rPr>
                <w:rFonts w:ascii="Times New Roman" w:eastAsia="Calibri" w:hAnsi="Times New Roman" w:cs="Times New Roman"/>
                <w:sz w:val="22"/>
                <w:szCs w:val="22"/>
              </w:rPr>
              <w:t>№ 19 комбинированного вида  Красносельского района Санкт-Петербурга</w:t>
            </w:r>
          </w:p>
          <w:p w:rsidR="002F3E8F" w:rsidRPr="002F3E8F" w:rsidRDefault="002F3E8F" w:rsidP="009C6EA5">
            <w:pPr>
              <w:autoSpaceDE w:val="0"/>
              <w:autoSpaceDN w:val="0"/>
              <w:adjustRightInd w:val="0"/>
              <w:rPr>
                <w:rFonts w:ascii="Times New Roman" w:eastAsia="Calibri" w:hAnsi="Times New Roman" w:cs="Times New Roman"/>
                <w:sz w:val="22"/>
                <w:szCs w:val="22"/>
              </w:rPr>
            </w:pPr>
            <w:r w:rsidRPr="002F3E8F">
              <w:rPr>
                <w:rFonts w:ascii="Times New Roman" w:eastAsia="Calibri" w:hAnsi="Times New Roman" w:cs="Times New Roman"/>
                <w:sz w:val="22"/>
                <w:szCs w:val="22"/>
              </w:rPr>
              <w:t xml:space="preserve">Адрес: 198328, Санкт-Петербург, ул. Рихарда Зорге д. 7 корп. 2, лит. А Тел/факс: </w:t>
            </w:r>
            <w:r w:rsidR="000D14B9">
              <w:rPr>
                <w:rFonts w:ascii="Times New Roman" w:eastAsia="Calibri" w:hAnsi="Times New Roman" w:cs="Times New Roman"/>
                <w:sz w:val="22"/>
                <w:szCs w:val="22"/>
              </w:rPr>
              <w:t>762-05-25, 762-05-24</w:t>
            </w:r>
          </w:p>
          <w:p w:rsidR="002F3E8F" w:rsidRPr="002F3E8F" w:rsidRDefault="002F3E8F" w:rsidP="009C6EA5">
            <w:pPr>
              <w:rPr>
                <w:rFonts w:ascii="Times New Roman" w:eastAsia="Calibri" w:hAnsi="Times New Roman" w:cs="Times New Roman"/>
                <w:sz w:val="22"/>
                <w:szCs w:val="22"/>
              </w:rPr>
            </w:pPr>
            <w:r w:rsidRPr="002F3E8F">
              <w:rPr>
                <w:rFonts w:ascii="Times New Roman" w:eastAsia="Calibri" w:hAnsi="Times New Roman" w:cs="Times New Roman"/>
                <w:sz w:val="22"/>
                <w:szCs w:val="22"/>
              </w:rPr>
              <w:t xml:space="preserve">ИНН 7807022020, КПП 780701001 </w:t>
            </w:r>
          </w:p>
          <w:p w:rsidR="002F3E8F" w:rsidRPr="002F3E8F" w:rsidRDefault="002F3E8F" w:rsidP="009C6EA5">
            <w:pPr>
              <w:rPr>
                <w:rFonts w:ascii="Times New Roman" w:eastAsia="Calibri" w:hAnsi="Times New Roman" w:cs="Times New Roman"/>
                <w:bCs/>
                <w:sz w:val="22"/>
                <w:szCs w:val="22"/>
              </w:rPr>
            </w:pPr>
            <w:r w:rsidRPr="002F3E8F">
              <w:rPr>
                <w:rFonts w:ascii="Times New Roman" w:eastAsia="Calibri" w:hAnsi="Times New Roman" w:cs="Times New Roman"/>
                <w:sz w:val="22"/>
                <w:szCs w:val="22"/>
              </w:rPr>
              <w:t>ОКПО 25896345, ОГРН 1027804603640</w:t>
            </w:r>
          </w:p>
          <w:p w:rsidR="002F3E8F" w:rsidRPr="002F3E8F" w:rsidRDefault="002F3E8F" w:rsidP="009C6EA5">
            <w:pPr>
              <w:autoSpaceDE w:val="0"/>
              <w:adjustRightInd w:val="0"/>
              <w:rPr>
                <w:rFonts w:ascii="Times New Roman" w:eastAsia="Calibri" w:hAnsi="Times New Roman" w:cs="Times New Roman"/>
                <w:sz w:val="22"/>
                <w:szCs w:val="22"/>
              </w:rPr>
            </w:pPr>
            <w:r w:rsidRPr="002F3E8F">
              <w:rPr>
                <w:rFonts w:ascii="Times New Roman" w:eastAsia="Calibri" w:hAnsi="Times New Roman" w:cs="Times New Roman"/>
                <w:sz w:val="22"/>
                <w:szCs w:val="22"/>
              </w:rPr>
              <w:lastRenderedPageBreak/>
              <w:t>Банк плательщика (получателя): Северо-Западное ГУ Банка России//УФК по г. Санкт-Петербургу, г. Санкт-Петербург</w:t>
            </w:r>
          </w:p>
          <w:p w:rsidR="002F3E8F" w:rsidRPr="002F3E8F" w:rsidRDefault="002F3E8F" w:rsidP="009C6EA5">
            <w:pPr>
              <w:autoSpaceDE w:val="0"/>
              <w:adjustRightInd w:val="0"/>
              <w:rPr>
                <w:rFonts w:ascii="Times New Roman" w:eastAsia="Calibri" w:hAnsi="Times New Roman" w:cs="Times New Roman"/>
                <w:sz w:val="22"/>
                <w:szCs w:val="22"/>
              </w:rPr>
            </w:pPr>
            <w:r w:rsidRPr="002F3E8F">
              <w:rPr>
                <w:rFonts w:ascii="Times New Roman" w:eastAsia="Calibri" w:hAnsi="Times New Roman" w:cs="Times New Roman"/>
                <w:sz w:val="22"/>
                <w:szCs w:val="22"/>
              </w:rPr>
              <w:t>БИК банка: 014030106</w:t>
            </w:r>
          </w:p>
          <w:p w:rsidR="002F3E8F" w:rsidRPr="002F3E8F" w:rsidRDefault="002F3E8F" w:rsidP="009C6EA5">
            <w:pPr>
              <w:autoSpaceDE w:val="0"/>
              <w:adjustRightInd w:val="0"/>
              <w:rPr>
                <w:rFonts w:ascii="Times New Roman" w:eastAsia="Calibri" w:hAnsi="Times New Roman" w:cs="Times New Roman"/>
                <w:sz w:val="22"/>
                <w:szCs w:val="22"/>
              </w:rPr>
            </w:pPr>
            <w:r w:rsidRPr="002F3E8F">
              <w:rPr>
                <w:rFonts w:ascii="Times New Roman" w:eastAsia="Calibri" w:hAnsi="Times New Roman" w:cs="Times New Roman"/>
                <w:sz w:val="22"/>
                <w:szCs w:val="22"/>
              </w:rPr>
              <w:t>Номер счета банка плательщика</w:t>
            </w:r>
          </w:p>
          <w:p w:rsidR="002F3E8F" w:rsidRPr="002F3E8F" w:rsidRDefault="002F3E8F" w:rsidP="009C6EA5">
            <w:pPr>
              <w:rPr>
                <w:rFonts w:ascii="Times New Roman" w:eastAsia="Calibri" w:hAnsi="Times New Roman" w:cs="Times New Roman"/>
                <w:sz w:val="22"/>
                <w:szCs w:val="22"/>
              </w:rPr>
            </w:pPr>
            <w:r w:rsidRPr="002F3E8F">
              <w:rPr>
                <w:rFonts w:ascii="Times New Roman" w:eastAsia="Calibri" w:hAnsi="Times New Roman" w:cs="Times New Roman"/>
                <w:sz w:val="22"/>
                <w:szCs w:val="22"/>
              </w:rPr>
              <w:t>(получателя): 40102810945370000005</w:t>
            </w:r>
          </w:p>
          <w:p w:rsidR="002F3E8F" w:rsidRPr="002F3E8F" w:rsidRDefault="002F3E8F" w:rsidP="009C6EA5">
            <w:pPr>
              <w:rPr>
                <w:rFonts w:ascii="Times New Roman" w:eastAsia="Calibri" w:hAnsi="Times New Roman" w:cs="Times New Roman"/>
                <w:sz w:val="22"/>
                <w:szCs w:val="22"/>
              </w:rPr>
            </w:pPr>
            <w:r w:rsidRPr="002F3E8F">
              <w:rPr>
                <w:rFonts w:ascii="Times New Roman" w:eastAsia="Calibri" w:hAnsi="Times New Roman" w:cs="Times New Roman"/>
                <w:sz w:val="22"/>
                <w:szCs w:val="22"/>
              </w:rPr>
              <w:t>р/с 03224643400000007200</w:t>
            </w:r>
          </w:p>
          <w:p w:rsidR="002F3E8F" w:rsidRPr="002F3E8F" w:rsidRDefault="002F3E8F" w:rsidP="009C6EA5">
            <w:pPr>
              <w:rPr>
                <w:rFonts w:ascii="Times New Roman" w:eastAsia="Calibri" w:hAnsi="Times New Roman" w:cs="Times New Roman"/>
                <w:sz w:val="22"/>
                <w:szCs w:val="22"/>
              </w:rPr>
            </w:pPr>
            <w:r w:rsidRPr="002F3E8F">
              <w:rPr>
                <w:rFonts w:ascii="Times New Roman" w:eastAsia="Calibri" w:hAnsi="Times New Roman" w:cs="Times New Roman"/>
                <w:sz w:val="22"/>
                <w:szCs w:val="22"/>
              </w:rPr>
              <w:t xml:space="preserve">лицевой счет  №  0551034 </w:t>
            </w:r>
          </w:p>
          <w:p w:rsidR="002F3E8F" w:rsidRPr="002F3E8F" w:rsidRDefault="002F3E8F" w:rsidP="009C6EA5">
            <w:pPr>
              <w:rPr>
                <w:rFonts w:ascii="Times New Roman" w:eastAsia="Calibri" w:hAnsi="Times New Roman" w:cs="Times New Roman"/>
                <w:sz w:val="22"/>
                <w:szCs w:val="22"/>
              </w:rPr>
            </w:pPr>
            <w:r w:rsidRPr="002F3E8F">
              <w:rPr>
                <w:rFonts w:ascii="Times New Roman" w:eastAsia="Calibri" w:hAnsi="Times New Roman" w:cs="Times New Roman"/>
                <w:sz w:val="22"/>
                <w:szCs w:val="22"/>
              </w:rPr>
              <w:t>в Комитете Финансов СПб</w:t>
            </w:r>
          </w:p>
          <w:p w:rsidR="002F3E8F" w:rsidRPr="002F3E8F" w:rsidRDefault="002F3E8F" w:rsidP="009C6EA5">
            <w:pPr>
              <w:rPr>
                <w:rFonts w:ascii="Times New Roman" w:eastAsia="Calibri" w:hAnsi="Times New Roman" w:cs="Times New Roman"/>
                <w:sz w:val="22"/>
                <w:szCs w:val="22"/>
              </w:rPr>
            </w:pPr>
          </w:p>
          <w:p w:rsidR="002F3E8F" w:rsidRPr="002F3E8F" w:rsidRDefault="002F3E8F" w:rsidP="009C6EA5">
            <w:pPr>
              <w:rPr>
                <w:rFonts w:ascii="Times New Roman" w:eastAsia="Calibri" w:hAnsi="Times New Roman" w:cs="Times New Roman"/>
                <w:sz w:val="22"/>
                <w:szCs w:val="22"/>
              </w:rPr>
            </w:pPr>
            <w:r w:rsidRPr="002F3E8F">
              <w:rPr>
                <w:rFonts w:ascii="Times New Roman" w:eastAsia="Calibri" w:hAnsi="Times New Roman" w:cs="Times New Roman"/>
                <w:sz w:val="22"/>
                <w:szCs w:val="22"/>
              </w:rPr>
              <w:t>Заведующий</w:t>
            </w:r>
          </w:p>
          <w:p w:rsidR="002F3E8F" w:rsidRPr="002F3E8F" w:rsidRDefault="002F3E8F" w:rsidP="009C6EA5">
            <w:pPr>
              <w:keepNext/>
              <w:keepLines/>
              <w:suppressLineNumbers/>
              <w:rPr>
                <w:rFonts w:ascii="Times New Roman" w:eastAsia="Calibri" w:hAnsi="Times New Roman" w:cs="Times New Roman"/>
                <w:color w:val="000000" w:themeColor="text1"/>
                <w:sz w:val="22"/>
                <w:szCs w:val="22"/>
              </w:rPr>
            </w:pPr>
            <w:r w:rsidRPr="002F3E8F">
              <w:rPr>
                <w:rFonts w:ascii="Times New Roman" w:eastAsia="Calibri" w:hAnsi="Times New Roman" w:cs="Times New Roman"/>
                <w:sz w:val="22"/>
                <w:szCs w:val="22"/>
              </w:rPr>
              <w:t xml:space="preserve">_____________________Т.Е.Шлыкова              </w:t>
            </w:r>
            <w:r w:rsidRPr="002F3E8F">
              <w:rPr>
                <w:rFonts w:ascii="Times New Roman" w:eastAsia="Calibri" w:hAnsi="Times New Roman" w:cs="Times New Roman"/>
                <w:i/>
                <w:sz w:val="22"/>
                <w:szCs w:val="22"/>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w:t>
            </w:r>
          </w:p>
        </w:tc>
        <w:tc>
          <w:tcPr>
            <w:tcW w:w="4678" w:type="dxa"/>
            <w:tcBorders>
              <w:left w:val="single" w:sz="4" w:space="0" w:color="auto"/>
            </w:tcBorders>
          </w:tcPr>
          <w:p w:rsidR="002F3E8F" w:rsidRPr="002F3E8F" w:rsidRDefault="002F3E8F" w:rsidP="009C6EA5">
            <w:pPr>
              <w:ind w:right="512"/>
              <w:rPr>
                <w:rFonts w:ascii="Times New Roman" w:eastAsia="Calibri" w:hAnsi="Times New Roman" w:cs="Times New Roman"/>
                <w:bCs/>
                <w:color w:val="000000" w:themeColor="text1"/>
                <w:sz w:val="22"/>
                <w:szCs w:val="22"/>
              </w:rPr>
            </w:pPr>
            <w:r w:rsidRPr="002F3E8F">
              <w:rPr>
                <w:rFonts w:ascii="Times New Roman" w:eastAsia="Calibri" w:hAnsi="Times New Roman" w:cs="Times New Roman"/>
                <w:color w:val="000000" w:themeColor="text1"/>
                <w:sz w:val="22"/>
                <w:szCs w:val="22"/>
              </w:rPr>
              <w:lastRenderedPageBreak/>
              <w:t>ПОСТАВЩИК:</w:t>
            </w:r>
            <w:r w:rsidRPr="002F3E8F">
              <w:rPr>
                <w:rFonts w:ascii="Times New Roman" w:eastAsia="Calibri" w:hAnsi="Times New Roman" w:cs="Times New Roman"/>
                <w:bCs/>
                <w:color w:val="000000" w:themeColor="text1"/>
                <w:sz w:val="22"/>
                <w:szCs w:val="22"/>
              </w:rPr>
              <w:t xml:space="preserve"> </w:t>
            </w:r>
          </w:p>
          <w:p w:rsidR="002F3E8F" w:rsidRPr="002F3E8F" w:rsidRDefault="002F3E8F" w:rsidP="002F3E8F">
            <w:pPr>
              <w:rPr>
                <w:rFonts w:ascii="Times New Roman" w:eastAsia="Calibri" w:hAnsi="Times New Roman" w:cs="Times New Roman"/>
                <w:color w:val="000000" w:themeColor="text1"/>
                <w:sz w:val="22"/>
                <w:szCs w:val="22"/>
              </w:rPr>
            </w:pPr>
            <w:r w:rsidRPr="002F3E8F">
              <w:rPr>
                <w:rFonts w:ascii="Times New Roman" w:eastAsia="Calibri" w:hAnsi="Times New Roman" w:cs="Times New Roman"/>
                <w:i/>
                <w:color w:val="000000" w:themeColor="text1"/>
                <w:sz w:val="22"/>
                <w:szCs w:val="22"/>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w:t>
            </w:r>
          </w:p>
        </w:tc>
      </w:tr>
    </w:tbl>
    <w:p w:rsidR="0043625C" w:rsidRDefault="0043625C" w:rsidP="00C208F8"/>
    <w:p w:rsidR="00E168EA" w:rsidRDefault="00E168EA"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pPr>
    </w:p>
    <w:p w:rsidR="002F1FF1" w:rsidRDefault="002F1FF1" w:rsidP="00E168EA">
      <w:pPr>
        <w:jc w:val="right"/>
        <w:rPr>
          <w:rFonts w:ascii="Times New Roman" w:eastAsia="Times New Roman" w:hAnsi="Times New Roman" w:cs="Times New Roman"/>
          <w:bCs/>
        </w:rPr>
        <w:sectPr w:rsidR="002F1FF1" w:rsidSect="00E445DE">
          <w:footerReference w:type="default" r:id="rId16"/>
          <w:type w:val="continuous"/>
          <w:pgSz w:w="11906" w:h="16838" w:code="9"/>
          <w:pgMar w:top="851" w:right="567" w:bottom="851" w:left="1134" w:header="709" w:footer="0" w:gutter="0"/>
          <w:cols w:space="708"/>
          <w:docGrid w:linePitch="360"/>
        </w:sectPr>
      </w:pPr>
    </w:p>
    <w:p w:rsidR="006C3272" w:rsidRDefault="006C3272" w:rsidP="009D1C74">
      <w:pPr>
        <w:jc w:val="right"/>
        <w:rPr>
          <w:rFonts w:ascii="Times New Roman" w:eastAsia="Times New Roman" w:hAnsi="Times New Roman" w:cs="Times New Roman"/>
          <w:bCs/>
        </w:rPr>
      </w:pPr>
    </w:p>
    <w:p w:rsidR="006C3272" w:rsidRDefault="006C3272" w:rsidP="006C3272">
      <w:pPr>
        <w:jc w:val="right"/>
        <w:rPr>
          <w:rFonts w:ascii="Times New Roman" w:eastAsia="Times New Roman" w:hAnsi="Times New Roman" w:cs="Times New Roman"/>
          <w:bCs/>
        </w:rPr>
      </w:pPr>
      <w:r w:rsidRPr="00CF300A">
        <w:rPr>
          <w:rFonts w:ascii="Times New Roman" w:eastAsia="Times New Roman" w:hAnsi="Times New Roman" w:cs="Times New Roman"/>
          <w:bCs/>
        </w:rPr>
        <w:t>Приложение №2</w:t>
      </w:r>
    </w:p>
    <w:p w:rsidR="006C3272" w:rsidRPr="00CF300A" w:rsidRDefault="006C3272" w:rsidP="00133D1A">
      <w:pPr>
        <w:jc w:val="right"/>
        <w:rPr>
          <w:rFonts w:ascii="Times New Roman" w:eastAsia="Times New Roman" w:hAnsi="Times New Roman" w:cs="Times New Roman"/>
          <w:bCs/>
        </w:rPr>
      </w:pPr>
      <w:r w:rsidRPr="00CF300A">
        <w:rPr>
          <w:rFonts w:ascii="Times New Roman" w:eastAsia="Times New Roman" w:hAnsi="Times New Roman" w:cs="Times New Roman"/>
          <w:bCs/>
        </w:rPr>
        <w:t xml:space="preserve">к контракту  № </w:t>
      </w:r>
      <w:r w:rsidR="00133D1A">
        <w:rPr>
          <w:rFonts w:ascii="Times New Roman" w:eastAsia="Times New Roman" w:hAnsi="Times New Roman" w:cs="Times New Roman"/>
          <w:bCs/>
        </w:rPr>
        <w:t xml:space="preserve">             </w:t>
      </w:r>
      <w:r w:rsidR="00272F2A">
        <w:rPr>
          <w:rFonts w:ascii="Times New Roman" w:eastAsia="Times New Roman" w:hAnsi="Times New Roman" w:cs="Times New Roman"/>
          <w:bCs/>
        </w:rPr>
        <w:t>от «____» ________  2026</w:t>
      </w:r>
      <w:r w:rsidRPr="00CF300A">
        <w:rPr>
          <w:rFonts w:ascii="Times New Roman" w:eastAsia="Times New Roman" w:hAnsi="Times New Roman" w:cs="Times New Roman"/>
          <w:bCs/>
        </w:rPr>
        <w:t xml:space="preserve"> г.</w:t>
      </w:r>
    </w:p>
    <w:p w:rsidR="006C3272" w:rsidRDefault="006C3272" w:rsidP="006C3272">
      <w:pPr>
        <w:jc w:val="center"/>
        <w:rPr>
          <w:rFonts w:ascii="Times New Roman" w:eastAsia="Times New Roman" w:hAnsi="Times New Roman" w:cs="Times New Roman"/>
          <w:b/>
          <w:bCs/>
        </w:rPr>
      </w:pPr>
    </w:p>
    <w:p w:rsidR="006C3272" w:rsidRPr="00CD10F6" w:rsidRDefault="006C3272" w:rsidP="006C3272">
      <w:pPr>
        <w:jc w:val="center"/>
        <w:rPr>
          <w:rFonts w:ascii="Times New Roman" w:eastAsia="Times New Roman" w:hAnsi="Times New Roman" w:cs="Times New Roman"/>
          <w:b/>
          <w:bCs/>
        </w:rPr>
      </w:pPr>
      <w:r w:rsidRPr="00CD10F6">
        <w:rPr>
          <w:rFonts w:ascii="Times New Roman" w:eastAsia="Times New Roman" w:hAnsi="Times New Roman" w:cs="Times New Roman"/>
          <w:b/>
          <w:bCs/>
        </w:rPr>
        <w:t>ОПИСАНИЕ ОБЪЕКТА ЗАКУПКИ</w:t>
      </w:r>
    </w:p>
    <w:p w:rsidR="006C3272" w:rsidRDefault="006C3272" w:rsidP="006C3272">
      <w:pPr>
        <w:jc w:val="center"/>
        <w:rPr>
          <w:rFonts w:ascii="Times New Roman" w:eastAsia="Times New Roman" w:hAnsi="Times New Roman" w:cs="Times New Roman"/>
          <w:b/>
          <w:bCs/>
        </w:rPr>
      </w:pPr>
      <w:r w:rsidRPr="00CD10F6">
        <w:rPr>
          <w:rFonts w:ascii="Times New Roman" w:eastAsia="Times New Roman" w:hAnsi="Times New Roman" w:cs="Times New Roman"/>
          <w:b/>
          <w:bCs/>
        </w:rPr>
        <w:t>в соответствии со статьей 33 Закона № 44-ФЗ</w:t>
      </w:r>
    </w:p>
    <w:p w:rsidR="006C3272" w:rsidRDefault="006C3272" w:rsidP="006C3272">
      <w:pPr>
        <w:jc w:val="center"/>
        <w:rPr>
          <w:rFonts w:ascii="Times New Roman" w:eastAsia="Times New Roman" w:hAnsi="Times New Roman" w:cs="Times New Roman"/>
          <w:b/>
          <w:bCs/>
        </w:rPr>
      </w:pPr>
      <w:r>
        <w:rPr>
          <w:rFonts w:ascii="Times New Roman" w:eastAsia="Times New Roman" w:hAnsi="Times New Roman" w:cs="Times New Roman"/>
          <w:b/>
          <w:bCs/>
        </w:rPr>
        <w:t>(Техническое задание)</w:t>
      </w:r>
    </w:p>
    <w:p w:rsidR="006C3272" w:rsidRPr="00CD10F6" w:rsidRDefault="006C3272" w:rsidP="006C3272">
      <w:pPr>
        <w:jc w:val="center"/>
        <w:rPr>
          <w:rFonts w:ascii="Times New Roman" w:eastAsia="Times New Roman" w:hAnsi="Times New Roman" w:cs="Times New Roman"/>
          <w:b/>
          <w:bCs/>
        </w:rPr>
      </w:pPr>
    </w:p>
    <w:p w:rsidR="006C3272" w:rsidRPr="00CD10F6" w:rsidRDefault="006C3272" w:rsidP="006C3272">
      <w:pPr>
        <w:jc w:val="center"/>
        <w:rPr>
          <w:rFonts w:ascii="Times New Roman" w:eastAsia="Times New Roman" w:hAnsi="Times New Roman" w:cs="Times New Roman"/>
          <w:bCs/>
        </w:rPr>
      </w:pPr>
      <w:r w:rsidRPr="00CD10F6">
        <w:rPr>
          <w:rFonts w:ascii="Times New Roman" w:eastAsia="Times New Roman" w:hAnsi="Times New Roman" w:cs="Times New Roman"/>
          <w:b/>
          <w:bCs/>
        </w:rPr>
        <w:t>Предмет закупки</w:t>
      </w:r>
    </w:p>
    <w:p w:rsidR="006C3272" w:rsidRPr="00CD10F6" w:rsidRDefault="006C3272" w:rsidP="006C3272">
      <w:pPr>
        <w:jc w:val="both"/>
        <w:rPr>
          <w:rFonts w:ascii="Times New Roman" w:eastAsia="Times New Roman" w:hAnsi="Times New Roman" w:cs="Times New Roman"/>
          <w:bCs/>
        </w:rPr>
      </w:pPr>
      <w:r>
        <w:rPr>
          <w:rFonts w:ascii="Times New Roman" w:eastAsia="Times New Roman" w:hAnsi="Times New Roman" w:cs="Times New Roman"/>
          <w:bCs/>
        </w:rPr>
        <w:t xml:space="preserve">         </w:t>
      </w:r>
      <w:r w:rsidRPr="00CD10F6">
        <w:rPr>
          <w:rFonts w:ascii="Times New Roman" w:eastAsia="Times New Roman" w:hAnsi="Times New Roman" w:cs="Times New Roman"/>
          <w:bCs/>
        </w:rPr>
        <w:t xml:space="preserve">Предметом настоящего </w:t>
      </w:r>
      <w:r>
        <w:rPr>
          <w:rFonts w:ascii="Times New Roman" w:eastAsia="Times New Roman" w:hAnsi="Times New Roman" w:cs="Times New Roman"/>
          <w:bCs/>
        </w:rPr>
        <w:t>контракта</w:t>
      </w:r>
      <w:r w:rsidRPr="00CD10F6">
        <w:rPr>
          <w:rFonts w:ascii="Times New Roman" w:eastAsia="Times New Roman" w:hAnsi="Times New Roman" w:cs="Times New Roman"/>
          <w:bCs/>
        </w:rPr>
        <w:t xml:space="preserve"> является </w:t>
      </w:r>
      <w:r>
        <w:rPr>
          <w:rFonts w:ascii="Times New Roman" w:eastAsia="Times New Roman" w:hAnsi="Times New Roman" w:cs="Times New Roman"/>
          <w:bCs/>
        </w:rPr>
        <w:t>поставка картриджей</w:t>
      </w:r>
    </w:p>
    <w:p w:rsidR="006C3272" w:rsidRPr="00CD10F6" w:rsidRDefault="006C3272" w:rsidP="006C3272">
      <w:pPr>
        <w:jc w:val="both"/>
        <w:rPr>
          <w:rFonts w:ascii="Times New Roman" w:eastAsia="Times New Roman" w:hAnsi="Times New Roman" w:cs="Times New Roman"/>
          <w:b/>
          <w:bCs/>
        </w:rPr>
      </w:pPr>
      <w:r w:rsidRPr="00CD10F6">
        <w:rPr>
          <w:rFonts w:ascii="Times New Roman" w:eastAsia="Times New Roman" w:hAnsi="Times New Roman" w:cs="Times New Roman"/>
          <w:b/>
          <w:bCs/>
        </w:rPr>
        <w:t xml:space="preserve">1. Место, условия и сроки (периоды) </w:t>
      </w:r>
      <w:r>
        <w:rPr>
          <w:rFonts w:ascii="Times New Roman" w:eastAsia="Times New Roman" w:hAnsi="Times New Roman" w:cs="Times New Roman"/>
          <w:b/>
          <w:bCs/>
        </w:rPr>
        <w:t>поставки товара</w:t>
      </w:r>
    </w:p>
    <w:p w:rsidR="006C3272" w:rsidRPr="00CD10F6" w:rsidRDefault="006C3272" w:rsidP="006C3272">
      <w:pPr>
        <w:ind w:firstLine="567"/>
        <w:jc w:val="both"/>
        <w:rPr>
          <w:rFonts w:ascii="Times New Roman" w:eastAsia="Times New Roman" w:hAnsi="Times New Roman" w:cs="Times New Roman"/>
          <w:bCs/>
        </w:rPr>
      </w:pPr>
      <w:r>
        <w:rPr>
          <w:rFonts w:ascii="Times New Roman" w:eastAsia="Times New Roman" w:hAnsi="Times New Roman" w:cs="Times New Roman"/>
          <w:bCs/>
        </w:rPr>
        <w:t>1.1. Местом поставки</w:t>
      </w:r>
      <w:r w:rsidRPr="00CD10F6">
        <w:rPr>
          <w:rFonts w:ascii="Times New Roman" w:eastAsia="Times New Roman" w:hAnsi="Times New Roman" w:cs="Times New Roman"/>
          <w:bCs/>
        </w:rPr>
        <w:t xml:space="preserve"> товара: ГБДОУ детского сада №19 комбинированного вида Красносельского района Санкт-Петербурга по адресу: 198328, Санкт-Петербург, улица Рихарда Зорге, дом 7, корпус 2, литера А, 2 этаж.</w:t>
      </w:r>
    </w:p>
    <w:p w:rsidR="006C3272" w:rsidRPr="00CD10F6" w:rsidRDefault="006C3272" w:rsidP="00133D1A">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 xml:space="preserve">1.2. Код по Общероссийскому классификатору видов экономической деятельности продукции и услуг (ОКДП), соответствующий предмету </w:t>
      </w:r>
      <w:r>
        <w:rPr>
          <w:rFonts w:ascii="Times New Roman" w:eastAsia="Times New Roman" w:hAnsi="Times New Roman" w:cs="Times New Roman"/>
          <w:bCs/>
        </w:rPr>
        <w:t>контракта</w:t>
      </w:r>
      <w:r w:rsidRPr="00CD10F6">
        <w:rPr>
          <w:rFonts w:ascii="Times New Roman" w:eastAsia="Times New Roman" w:hAnsi="Times New Roman" w:cs="Times New Roman"/>
          <w:bCs/>
        </w:rPr>
        <w:t xml:space="preserve">: </w:t>
      </w:r>
    </w:p>
    <w:tbl>
      <w:tblPr>
        <w:tblW w:w="5920" w:type="dxa"/>
        <w:tblInd w:w="675" w:type="dxa"/>
        <w:tblLook w:val="04A0" w:firstRow="1" w:lastRow="0" w:firstColumn="1" w:lastColumn="0" w:noHBand="0" w:noVBand="1"/>
      </w:tblPr>
      <w:tblGrid>
        <w:gridCol w:w="2518"/>
        <w:gridCol w:w="3402"/>
      </w:tblGrid>
      <w:tr w:rsidR="006F69D5" w:rsidRPr="000C5E9C" w:rsidTr="006F69D5">
        <w:trPr>
          <w:trHeight w:val="257"/>
        </w:trPr>
        <w:tc>
          <w:tcPr>
            <w:tcW w:w="2518" w:type="dxa"/>
            <w:tcBorders>
              <w:top w:val="single" w:sz="4" w:space="0" w:color="auto"/>
              <w:left w:val="single" w:sz="4" w:space="0" w:color="auto"/>
              <w:bottom w:val="single" w:sz="4" w:space="0" w:color="auto"/>
              <w:right w:val="single" w:sz="4" w:space="0" w:color="auto"/>
            </w:tcBorders>
            <w:shd w:val="clear" w:color="auto" w:fill="auto"/>
            <w:noWrap/>
            <w:hideMark/>
          </w:tcPr>
          <w:p w:rsidR="006F69D5" w:rsidRPr="000C5E9C" w:rsidRDefault="006F69D5" w:rsidP="000C5E9C">
            <w:pPr>
              <w:pStyle w:val="Heading"/>
              <w:outlineLvl w:val="0"/>
              <w:rPr>
                <w:rFonts w:ascii="Times New Roman" w:hAnsi="Times New Roman" w:cs="Times New Roman"/>
                <w:b w:val="0"/>
                <w:sz w:val="24"/>
                <w:szCs w:val="24"/>
              </w:rPr>
            </w:pPr>
            <w:r w:rsidRPr="000C5E9C">
              <w:rPr>
                <w:rFonts w:ascii="Times New Roman" w:hAnsi="Times New Roman" w:cs="Times New Roman"/>
                <w:b w:val="0"/>
                <w:sz w:val="24"/>
                <w:szCs w:val="24"/>
              </w:rPr>
              <w:t>ОКПД 2</w:t>
            </w:r>
          </w:p>
        </w:tc>
        <w:tc>
          <w:tcPr>
            <w:tcW w:w="3402" w:type="dxa"/>
            <w:tcBorders>
              <w:top w:val="single" w:sz="4" w:space="0" w:color="auto"/>
              <w:left w:val="single" w:sz="4" w:space="0" w:color="auto"/>
              <w:bottom w:val="single" w:sz="4" w:space="0" w:color="auto"/>
              <w:right w:val="single" w:sz="4" w:space="0" w:color="auto"/>
            </w:tcBorders>
          </w:tcPr>
          <w:p w:rsidR="006F69D5" w:rsidRPr="000C5E9C" w:rsidRDefault="006F69D5" w:rsidP="000C5E9C">
            <w:pPr>
              <w:pStyle w:val="Heading"/>
              <w:outlineLvl w:val="0"/>
              <w:rPr>
                <w:rFonts w:ascii="Times New Roman" w:hAnsi="Times New Roman" w:cs="Times New Roman"/>
                <w:b w:val="0"/>
                <w:sz w:val="24"/>
                <w:szCs w:val="24"/>
              </w:rPr>
            </w:pPr>
            <w:r>
              <w:rPr>
                <w:rFonts w:ascii="Times New Roman" w:hAnsi="Times New Roman" w:cs="Times New Roman"/>
                <w:b w:val="0"/>
                <w:sz w:val="24"/>
                <w:szCs w:val="24"/>
              </w:rPr>
              <w:t>ККН</w:t>
            </w:r>
          </w:p>
        </w:tc>
      </w:tr>
      <w:tr w:rsidR="006F69D5" w:rsidRPr="000C5E9C" w:rsidTr="006F69D5">
        <w:trPr>
          <w:trHeight w:val="257"/>
        </w:trPr>
        <w:tc>
          <w:tcPr>
            <w:tcW w:w="2518" w:type="dxa"/>
            <w:tcBorders>
              <w:top w:val="single" w:sz="4" w:space="0" w:color="auto"/>
              <w:left w:val="single" w:sz="4" w:space="0" w:color="auto"/>
              <w:bottom w:val="single" w:sz="4" w:space="0" w:color="auto"/>
              <w:right w:val="single" w:sz="4" w:space="0" w:color="auto"/>
            </w:tcBorders>
            <w:shd w:val="clear" w:color="auto" w:fill="auto"/>
            <w:noWrap/>
            <w:hideMark/>
          </w:tcPr>
          <w:p w:rsidR="006F69D5" w:rsidRPr="002F3E8F" w:rsidRDefault="0017163A"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rPr>
              <w:t>26.20.40.120</w:t>
            </w:r>
          </w:p>
        </w:tc>
        <w:tc>
          <w:tcPr>
            <w:tcW w:w="3402" w:type="dxa"/>
            <w:tcBorders>
              <w:top w:val="single" w:sz="4" w:space="0" w:color="auto"/>
              <w:left w:val="single" w:sz="4" w:space="0" w:color="auto"/>
              <w:bottom w:val="single" w:sz="4" w:space="0" w:color="auto"/>
              <w:right w:val="single" w:sz="4" w:space="0" w:color="auto"/>
            </w:tcBorders>
          </w:tcPr>
          <w:p w:rsidR="006F69D5" w:rsidRPr="002F3E8F" w:rsidRDefault="002F3E8F" w:rsidP="0017163A">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color w:val="000000" w:themeColor="text1"/>
              </w:rPr>
              <w:t>26.20.40.120-458</w:t>
            </w:r>
          </w:p>
        </w:tc>
      </w:tr>
      <w:tr w:rsidR="006F69D5" w:rsidRPr="000C5E9C" w:rsidTr="006F69D5">
        <w:trPr>
          <w:trHeight w:val="257"/>
        </w:trPr>
        <w:tc>
          <w:tcPr>
            <w:tcW w:w="2518" w:type="dxa"/>
            <w:tcBorders>
              <w:top w:val="single" w:sz="4" w:space="0" w:color="auto"/>
              <w:left w:val="single" w:sz="4" w:space="0" w:color="auto"/>
              <w:bottom w:val="single" w:sz="4" w:space="0" w:color="auto"/>
              <w:right w:val="single" w:sz="4" w:space="0" w:color="auto"/>
            </w:tcBorders>
            <w:shd w:val="clear" w:color="auto" w:fill="auto"/>
            <w:noWrap/>
          </w:tcPr>
          <w:p w:rsidR="006F69D5" w:rsidRPr="002F3E8F" w:rsidRDefault="002F3E8F"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rPr>
              <w:t>26.20.40.120</w:t>
            </w:r>
          </w:p>
        </w:tc>
        <w:tc>
          <w:tcPr>
            <w:tcW w:w="3402" w:type="dxa"/>
            <w:tcBorders>
              <w:top w:val="single" w:sz="4" w:space="0" w:color="auto"/>
              <w:left w:val="single" w:sz="4" w:space="0" w:color="auto"/>
              <w:bottom w:val="single" w:sz="4" w:space="0" w:color="auto"/>
              <w:right w:val="single" w:sz="4" w:space="0" w:color="auto"/>
            </w:tcBorders>
          </w:tcPr>
          <w:p w:rsidR="006F69D5" w:rsidRPr="002F3E8F" w:rsidRDefault="002F3E8F"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color w:val="000000" w:themeColor="text1"/>
              </w:rPr>
              <w:t>26.20.40.120-031</w:t>
            </w:r>
          </w:p>
        </w:tc>
      </w:tr>
      <w:tr w:rsidR="006F69D5" w:rsidRPr="000C5E9C" w:rsidTr="006F69D5">
        <w:trPr>
          <w:trHeight w:val="257"/>
        </w:trPr>
        <w:tc>
          <w:tcPr>
            <w:tcW w:w="2518" w:type="dxa"/>
            <w:tcBorders>
              <w:top w:val="single" w:sz="4" w:space="0" w:color="auto"/>
              <w:left w:val="single" w:sz="4" w:space="0" w:color="auto"/>
              <w:bottom w:val="single" w:sz="4" w:space="0" w:color="auto"/>
              <w:right w:val="single" w:sz="4" w:space="0" w:color="auto"/>
            </w:tcBorders>
            <w:shd w:val="clear" w:color="auto" w:fill="auto"/>
            <w:noWrap/>
          </w:tcPr>
          <w:p w:rsidR="006F69D5" w:rsidRPr="002F3E8F" w:rsidRDefault="002F3E8F"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rPr>
              <w:t>26.20.40.120</w:t>
            </w:r>
          </w:p>
        </w:tc>
        <w:tc>
          <w:tcPr>
            <w:tcW w:w="3402" w:type="dxa"/>
            <w:tcBorders>
              <w:top w:val="single" w:sz="4" w:space="0" w:color="auto"/>
              <w:left w:val="single" w:sz="4" w:space="0" w:color="auto"/>
              <w:bottom w:val="single" w:sz="4" w:space="0" w:color="auto"/>
              <w:right w:val="single" w:sz="4" w:space="0" w:color="auto"/>
            </w:tcBorders>
          </w:tcPr>
          <w:p w:rsidR="006F69D5" w:rsidRPr="002F3E8F" w:rsidRDefault="002F3E8F"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color w:val="000000" w:themeColor="text1"/>
              </w:rPr>
              <w:t>26.20.40.120-071</w:t>
            </w:r>
          </w:p>
        </w:tc>
      </w:tr>
      <w:tr w:rsidR="006F69D5" w:rsidRPr="000C5E9C" w:rsidTr="006F69D5">
        <w:trPr>
          <w:trHeight w:val="257"/>
        </w:trPr>
        <w:tc>
          <w:tcPr>
            <w:tcW w:w="2518" w:type="dxa"/>
            <w:tcBorders>
              <w:top w:val="single" w:sz="4" w:space="0" w:color="auto"/>
              <w:left w:val="single" w:sz="4" w:space="0" w:color="auto"/>
              <w:bottom w:val="single" w:sz="4" w:space="0" w:color="auto"/>
              <w:right w:val="single" w:sz="4" w:space="0" w:color="auto"/>
            </w:tcBorders>
            <w:shd w:val="clear" w:color="auto" w:fill="auto"/>
            <w:noWrap/>
          </w:tcPr>
          <w:p w:rsidR="006F69D5" w:rsidRPr="002F3E8F" w:rsidRDefault="002F3E8F"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rPr>
              <w:t>26.20.40.120</w:t>
            </w:r>
          </w:p>
        </w:tc>
        <w:tc>
          <w:tcPr>
            <w:tcW w:w="3402" w:type="dxa"/>
            <w:tcBorders>
              <w:top w:val="single" w:sz="4" w:space="0" w:color="auto"/>
              <w:left w:val="single" w:sz="4" w:space="0" w:color="auto"/>
              <w:bottom w:val="single" w:sz="4" w:space="0" w:color="auto"/>
              <w:right w:val="single" w:sz="4" w:space="0" w:color="auto"/>
            </w:tcBorders>
          </w:tcPr>
          <w:p w:rsidR="006F69D5" w:rsidRPr="002F3E8F" w:rsidRDefault="002F3E8F"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color w:val="000000" w:themeColor="text1"/>
              </w:rPr>
              <w:t>26.20.40.120-236</w:t>
            </w:r>
          </w:p>
        </w:tc>
      </w:tr>
      <w:tr w:rsidR="006F69D5" w:rsidRPr="000C5E9C" w:rsidTr="006F69D5">
        <w:trPr>
          <w:trHeight w:val="257"/>
        </w:trPr>
        <w:tc>
          <w:tcPr>
            <w:tcW w:w="2518" w:type="dxa"/>
            <w:tcBorders>
              <w:top w:val="single" w:sz="4" w:space="0" w:color="auto"/>
              <w:left w:val="single" w:sz="4" w:space="0" w:color="auto"/>
              <w:bottom w:val="single" w:sz="4" w:space="0" w:color="auto"/>
              <w:right w:val="single" w:sz="4" w:space="0" w:color="auto"/>
            </w:tcBorders>
            <w:shd w:val="clear" w:color="auto" w:fill="auto"/>
            <w:noWrap/>
          </w:tcPr>
          <w:p w:rsidR="006F69D5" w:rsidRPr="002F3E8F" w:rsidRDefault="002F3E8F"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rPr>
              <w:t>26.20.40.120</w:t>
            </w:r>
          </w:p>
        </w:tc>
        <w:tc>
          <w:tcPr>
            <w:tcW w:w="3402" w:type="dxa"/>
            <w:tcBorders>
              <w:top w:val="single" w:sz="4" w:space="0" w:color="auto"/>
              <w:left w:val="single" w:sz="4" w:space="0" w:color="auto"/>
              <w:bottom w:val="single" w:sz="4" w:space="0" w:color="auto"/>
              <w:right w:val="single" w:sz="4" w:space="0" w:color="auto"/>
            </w:tcBorders>
          </w:tcPr>
          <w:p w:rsidR="006F69D5" w:rsidRPr="002F3E8F" w:rsidRDefault="002F3E8F"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color w:val="000000" w:themeColor="text1"/>
              </w:rPr>
              <w:t>26.20.40.120-296</w:t>
            </w:r>
          </w:p>
        </w:tc>
      </w:tr>
      <w:tr w:rsidR="006F69D5" w:rsidRPr="000C5E9C" w:rsidTr="006F69D5">
        <w:trPr>
          <w:trHeight w:val="257"/>
        </w:trPr>
        <w:tc>
          <w:tcPr>
            <w:tcW w:w="2518" w:type="dxa"/>
            <w:tcBorders>
              <w:top w:val="single" w:sz="4" w:space="0" w:color="auto"/>
              <w:left w:val="single" w:sz="4" w:space="0" w:color="auto"/>
              <w:bottom w:val="single" w:sz="4" w:space="0" w:color="auto"/>
              <w:right w:val="single" w:sz="4" w:space="0" w:color="auto"/>
            </w:tcBorders>
            <w:shd w:val="clear" w:color="auto" w:fill="auto"/>
            <w:noWrap/>
          </w:tcPr>
          <w:p w:rsidR="006F69D5" w:rsidRPr="002F3E8F" w:rsidRDefault="002F3E8F" w:rsidP="000C5E9C">
            <w:pPr>
              <w:pStyle w:val="Heading"/>
              <w:outlineLvl w:val="0"/>
              <w:rPr>
                <w:rFonts w:ascii="Times New Roman" w:hAnsi="Times New Roman" w:cs="Times New Roman"/>
                <w:b w:val="0"/>
                <w:color w:val="000000" w:themeColor="text1"/>
              </w:rPr>
            </w:pPr>
            <w:r w:rsidRPr="002F3E8F">
              <w:rPr>
                <w:rFonts w:ascii="Times New Roman" w:hAnsi="Times New Roman" w:cs="Times New Roman"/>
                <w:b w:val="0"/>
              </w:rPr>
              <w:t>26.20.40.120</w:t>
            </w:r>
          </w:p>
        </w:tc>
        <w:tc>
          <w:tcPr>
            <w:tcW w:w="3402" w:type="dxa"/>
            <w:tcBorders>
              <w:top w:val="single" w:sz="4" w:space="0" w:color="auto"/>
              <w:left w:val="single" w:sz="4" w:space="0" w:color="auto"/>
              <w:bottom w:val="single" w:sz="4" w:space="0" w:color="auto"/>
              <w:right w:val="single" w:sz="4" w:space="0" w:color="auto"/>
            </w:tcBorders>
          </w:tcPr>
          <w:p w:rsidR="006F69D5" w:rsidRPr="002F3E8F" w:rsidRDefault="00A530A5" w:rsidP="000C5E9C">
            <w:pPr>
              <w:pStyle w:val="Heading"/>
              <w:outlineLvl w:val="0"/>
              <w:rPr>
                <w:rFonts w:ascii="Times New Roman" w:hAnsi="Times New Roman" w:cs="Times New Roman"/>
                <w:b w:val="0"/>
                <w:color w:val="000000" w:themeColor="text1"/>
              </w:rPr>
            </w:pPr>
            <w:r>
              <w:rPr>
                <w:rFonts w:ascii="Times New Roman" w:hAnsi="Times New Roman" w:cs="Times New Roman"/>
                <w:b w:val="0"/>
                <w:color w:val="000000" w:themeColor="text1"/>
              </w:rPr>
              <w:t>26.20.40.120-080</w:t>
            </w:r>
          </w:p>
        </w:tc>
      </w:tr>
    </w:tbl>
    <w:p w:rsidR="006C3272" w:rsidRDefault="006C3272" w:rsidP="006C3272">
      <w:pPr>
        <w:jc w:val="both"/>
        <w:rPr>
          <w:rFonts w:ascii="Times New Roman" w:eastAsia="Times New Roman" w:hAnsi="Times New Roman" w:cs="Times New Roman"/>
          <w:bCs/>
        </w:rPr>
      </w:pP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 xml:space="preserve">1 3. Сроки </w:t>
      </w:r>
      <w:r>
        <w:rPr>
          <w:rFonts w:ascii="Times New Roman" w:eastAsia="Times New Roman" w:hAnsi="Times New Roman" w:cs="Times New Roman"/>
          <w:bCs/>
        </w:rPr>
        <w:t>поставки товара</w:t>
      </w:r>
      <w:r w:rsidRPr="00CD10F6">
        <w:rPr>
          <w:rFonts w:ascii="Times New Roman" w:eastAsia="Times New Roman" w:hAnsi="Times New Roman" w:cs="Times New Roman"/>
          <w:bCs/>
        </w:rPr>
        <w:t xml:space="preserve">: </w:t>
      </w:r>
    </w:p>
    <w:p w:rsidR="006C3272" w:rsidRPr="00CD10F6" w:rsidRDefault="006C3272" w:rsidP="006C3272">
      <w:pPr>
        <w:jc w:val="both"/>
        <w:rPr>
          <w:rFonts w:ascii="Times New Roman" w:eastAsia="Times New Roman" w:hAnsi="Times New Roman" w:cs="Times New Roman"/>
          <w:bCs/>
        </w:rPr>
      </w:pPr>
      <w:r w:rsidRPr="00CD10F6">
        <w:rPr>
          <w:rFonts w:ascii="Times New Roman" w:eastAsia="Times New Roman" w:hAnsi="Times New Roman" w:cs="Times New Roman"/>
          <w:bCs/>
          <w:u w:val="single"/>
        </w:rPr>
        <w:t xml:space="preserve">Начало </w:t>
      </w:r>
      <w:r>
        <w:rPr>
          <w:rFonts w:ascii="Times New Roman" w:eastAsia="Times New Roman" w:hAnsi="Times New Roman" w:cs="Times New Roman"/>
          <w:bCs/>
          <w:u w:val="single"/>
        </w:rPr>
        <w:t>поставки товара</w:t>
      </w:r>
      <w:r w:rsidRPr="00CD10F6">
        <w:rPr>
          <w:rFonts w:ascii="Times New Roman" w:eastAsia="Times New Roman" w:hAnsi="Times New Roman" w:cs="Times New Roman"/>
          <w:bCs/>
        </w:rPr>
        <w:t>: с момента подписания контракта</w:t>
      </w:r>
    </w:p>
    <w:p w:rsidR="006C3272" w:rsidRPr="00CD10F6" w:rsidRDefault="006C3272" w:rsidP="006C3272">
      <w:pPr>
        <w:jc w:val="both"/>
        <w:rPr>
          <w:rFonts w:ascii="Times New Roman" w:eastAsia="Times New Roman" w:hAnsi="Times New Roman" w:cs="Times New Roman"/>
          <w:bCs/>
        </w:rPr>
      </w:pPr>
      <w:r w:rsidRPr="00CD10F6">
        <w:rPr>
          <w:rFonts w:ascii="Times New Roman" w:eastAsia="Times New Roman" w:hAnsi="Times New Roman" w:cs="Times New Roman"/>
          <w:bCs/>
          <w:u w:val="single"/>
        </w:rPr>
        <w:t xml:space="preserve">Окончание </w:t>
      </w:r>
      <w:r>
        <w:rPr>
          <w:rFonts w:ascii="Times New Roman" w:eastAsia="Times New Roman" w:hAnsi="Times New Roman" w:cs="Times New Roman"/>
          <w:bCs/>
          <w:u w:val="single"/>
        </w:rPr>
        <w:t>поставки товара</w:t>
      </w:r>
      <w:r w:rsidRPr="00CD10F6">
        <w:rPr>
          <w:rFonts w:ascii="Times New Roman" w:eastAsia="Times New Roman" w:hAnsi="Times New Roman" w:cs="Times New Roman"/>
          <w:bCs/>
          <w:u w:val="single"/>
        </w:rPr>
        <w:t>:</w:t>
      </w:r>
      <w:r w:rsidRPr="00CD10F6">
        <w:rPr>
          <w:rFonts w:ascii="Times New Roman" w:eastAsia="Times New Roman" w:hAnsi="Times New Roman" w:cs="Times New Roman"/>
          <w:bCs/>
        </w:rPr>
        <w:t xml:space="preserve"> </w:t>
      </w:r>
      <w:r>
        <w:rPr>
          <w:rFonts w:ascii="Times New Roman" w:eastAsiaTheme="minorEastAsia" w:hAnsi="Times New Roman" w:cs="Times New Roman"/>
          <w:color w:val="auto"/>
          <w:sz w:val="22"/>
          <w:szCs w:val="22"/>
          <w:shd w:val="clear" w:color="auto" w:fill="FFFFFF" w:themeFill="background1"/>
          <w:lang w:bidi="ar-SA"/>
        </w:rPr>
        <w:t>не позднее 5</w:t>
      </w:r>
      <w:r w:rsidRPr="002769AA">
        <w:rPr>
          <w:rFonts w:ascii="Times New Roman" w:eastAsiaTheme="minorEastAsia" w:hAnsi="Times New Roman" w:cs="Times New Roman"/>
          <w:color w:val="auto"/>
          <w:sz w:val="22"/>
          <w:szCs w:val="22"/>
          <w:shd w:val="clear" w:color="auto" w:fill="FFFFFF" w:themeFill="background1"/>
          <w:lang w:bidi="ar-SA"/>
        </w:rPr>
        <w:t xml:space="preserve"> рабочих дней с даты заключения контракта.</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1.4. Время поставки товара - в рабочие дни Заказчика по предварительному согласованию с ответственным лицом Башун Зина</w:t>
      </w:r>
      <w:r w:rsidR="000D14B9">
        <w:rPr>
          <w:rFonts w:ascii="Times New Roman" w:eastAsia="Times New Roman" w:hAnsi="Times New Roman" w:cs="Times New Roman"/>
          <w:bCs/>
        </w:rPr>
        <w:t>идой Евгеньевной 8-812-762-05-25</w:t>
      </w:r>
    </w:p>
    <w:p w:rsidR="006C3272" w:rsidRPr="00CD10F6" w:rsidRDefault="006C3272" w:rsidP="006C3272">
      <w:pPr>
        <w:ind w:firstLine="567"/>
        <w:jc w:val="both"/>
        <w:rPr>
          <w:rFonts w:ascii="Times New Roman" w:eastAsia="Times New Roman" w:hAnsi="Times New Roman" w:cs="Times New Roman"/>
          <w:bCs/>
          <w:i/>
        </w:rPr>
      </w:pPr>
      <w:r w:rsidRPr="00CD10F6">
        <w:rPr>
          <w:rFonts w:ascii="Times New Roman" w:eastAsia="Times New Roman" w:hAnsi="Times New Roman" w:cs="Times New Roman"/>
          <w:bCs/>
        </w:rPr>
        <w:t>1.5. Погрузо-разгрузочные работы по доставке Товара, в том числе поднятие на этаж, осуществляются силами Поставщика.</w:t>
      </w:r>
    </w:p>
    <w:p w:rsidR="00133D1A" w:rsidRPr="00133D1A" w:rsidRDefault="006C3272" w:rsidP="00133D1A">
      <w:pPr>
        <w:numPr>
          <w:ilvl w:val="0"/>
          <w:numId w:val="1"/>
        </w:numPr>
        <w:rPr>
          <w:rFonts w:ascii="Times New Roman" w:eastAsia="Times New Roman" w:hAnsi="Times New Roman" w:cs="Times New Roman"/>
          <w:b/>
          <w:bCs/>
        </w:rPr>
      </w:pPr>
      <w:r w:rsidRPr="00CD10F6">
        <w:rPr>
          <w:rFonts w:ascii="Times New Roman" w:eastAsia="Times New Roman" w:hAnsi="Times New Roman" w:cs="Times New Roman"/>
          <w:b/>
          <w:bCs/>
        </w:rPr>
        <w:t>Требования к товару,</w:t>
      </w:r>
      <w:r>
        <w:rPr>
          <w:rFonts w:ascii="Times New Roman" w:eastAsia="Times New Roman" w:hAnsi="Times New Roman" w:cs="Times New Roman"/>
          <w:b/>
          <w:bCs/>
        </w:rPr>
        <w:t xml:space="preserve"> являющимся предметом аукциона </w:t>
      </w:r>
      <w:r w:rsidRPr="00CD10F6">
        <w:rPr>
          <w:rFonts w:ascii="Times New Roman" w:eastAsia="Times New Roman" w:hAnsi="Times New Roman" w:cs="Times New Roman"/>
          <w:b/>
          <w:bCs/>
        </w:rPr>
        <w:t>в электронной форме</w:t>
      </w:r>
    </w:p>
    <w:tbl>
      <w:tblPr>
        <w:tblStyle w:val="af0"/>
        <w:tblW w:w="15702" w:type="dxa"/>
        <w:tblLook w:val="04A0" w:firstRow="1" w:lastRow="0" w:firstColumn="1" w:lastColumn="0" w:noHBand="0" w:noVBand="1"/>
      </w:tblPr>
      <w:tblGrid>
        <w:gridCol w:w="4503"/>
        <w:gridCol w:w="11199"/>
      </w:tblGrid>
      <w:tr w:rsidR="00133D1A" w:rsidRPr="00272F2A" w:rsidTr="00133D1A">
        <w:tc>
          <w:tcPr>
            <w:tcW w:w="4503" w:type="dxa"/>
          </w:tcPr>
          <w:p w:rsidR="00133D1A" w:rsidRPr="00272F2A" w:rsidRDefault="00133D1A" w:rsidP="00133D1A">
            <w:pPr>
              <w:rPr>
                <w:rFonts w:ascii="Times New Roman" w:eastAsia="Times New Roman" w:hAnsi="Times New Roman" w:cs="Times New Roman"/>
                <w:b/>
                <w:bCs/>
                <w:sz w:val="22"/>
                <w:szCs w:val="22"/>
              </w:rPr>
            </w:pPr>
            <w:r w:rsidRPr="00272F2A">
              <w:rPr>
                <w:rFonts w:ascii="Times New Roman" w:hAnsi="Times New Roman" w:cs="Times New Roman"/>
                <w:b/>
                <w:sz w:val="22"/>
                <w:szCs w:val="22"/>
              </w:rPr>
              <w:t xml:space="preserve">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w:t>
            </w:r>
            <w:r w:rsidRPr="00272F2A">
              <w:rPr>
                <w:rFonts w:ascii="Times New Roman" w:hAnsi="Times New Roman" w:cs="Times New Roman"/>
                <w:b/>
                <w:sz w:val="22"/>
                <w:szCs w:val="22"/>
              </w:rPr>
              <w:lastRenderedPageBreak/>
              <w:t xml:space="preserve">такие условия, запреты и ограничения установлены в соответствии со </w:t>
            </w:r>
            <w:hyperlink r:id="rId17" w:anchor="/document/70353464/entry/14" w:history="1">
              <w:r w:rsidRPr="00272F2A">
                <w:rPr>
                  <w:rStyle w:val="a4"/>
                  <w:b/>
                  <w:color w:val="auto"/>
                  <w:sz w:val="22"/>
                  <w:szCs w:val="22"/>
                </w:rPr>
                <w:t>статьей 14</w:t>
              </w:r>
            </w:hyperlink>
            <w:r w:rsidRPr="00272F2A">
              <w:rPr>
                <w:rStyle w:val="a4"/>
                <w:b/>
                <w:color w:val="auto"/>
                <w:sz w:val="22"/>
                <w:szCs w:val="22"/>
              </w:rPr>
              <w:t xml:space="preserve"> </w:t>
            </w:r>
            <w:r w:rsidRPr="00272F2A">
              <w:rPr>
                <w:rFonts w:ascii="Times New Roman" w:hAnsi="Times New Roman" w:cs="Times New Roman"/>
                <w:b/>
                <w:sz w:val="22"/>
                <w:szCs w:val="22"/>
              </w:rPr>
              <w:t>Закона № 44-ФЗ</w:t>
            </w:r>
          </w:p>
        </w:tc>
        <w:tc>
          <w:tcPr>
            <w:tcW w:w="11199" w:type="dxa"/>
          </w:tcPr>
          <w:p w:rsidR="00272F2A" w:rsidRPr="00272F2A" w:rsidRDefault="00272F2A" w:rsidP="00272F2A">
            <w:pPr>
              <w:rPr>
                <w:rFonts w:ascii="Times New Roman" w:hAnsi="Times New Roman" w:cs="Times New Roman"/>
                <w:sz w:val="22"/>
                <w:szCs w:val="22"/>
              </w:rPr>
            </w:pPr>
            <w:r w:rsidRPr="00272F2A">
              <w:rPr>
                <w:rFonts w:ascii="Times New Roman" w:hAnsi="Times New Roman" w:cs="Times New Roman"/>
                <w:sz w:val="22"/>
                <w:szCs w:val="22"/>
              </w:rPr>
              <w:lastRenderedPageBreak/>
              <w:t>преимущество в отношении товаров российского происхождения согласно 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133D1A" w:rsidRPr="00272F2A" w:rsidRDefault="00133D1A" w:rsidP="00133D1A">
            <w:pPr>
              <w:rPr>
                <w:rFonts w:ascii="Times New Roman" w:eastAsia="Times New Roman" w:hAnsi="Times New Roman" w:cs="Times New Roman"/>
                <w:b/>
                <w:bCs/>
                <w:sz w:val="22"/>
                <w:szCs w:val="22"/>
              </w:rPr>
            </w:pPr>
          </w:p>
        </w:tc>
      </w:tr>
    </w:tbl>
    <w:tbl>
      <w:tblPr>
        <w:tblStyle w:val="16"/>
        <w:tblpPr w:leftFromText="180" w:rightFromText="180" w:vertAnchor="text" w:tblpY="1"/>
        <w:tblOverlap w:val="never"/>
        <w:tblW w:w="15701" w:type="dxa"/>
        <w:tblLayout w:type="fixed"/>
        <w:tblLook w:val="04A0" w:firstRow="1" w:lastRow="0" w:firstColumn="1" w:lastColumn="0" w:noHBand="0" w:noVBand="1"/>
      </w:tblPr>
      <w:tblGrid>
        <w:gridCol w:w="1668"/>
        <w:gridCol w:w="995"/>
        <w:gridCol w:w="1417"/>
        <w:gridCol w:w="1415"/>
        <w:gridCol w:w="1843"/>
        <w:gridCol w:w="1984"/>
        <w:gridCol w:w="1849"/>
        <w:gridCol w:w="992"/>
        <w:gridCol w:w="3538"/>
      </w:tblGrid>
      <w:tr w:rsidR="006C3272" w:rsidRPr="0017163A" w:rsidTr="00F04435">
        <w:tc>
          <w:tcPr>
            <w:tcW w:w="1668" w:type="dxa"/>
            <w:vMerge w:val="restart"/>
          </w:tcPr>
          <w:p w:rsidR="006C3272" w:rsidRPr="0017163A" w:rsidRDefault="006C3272" w:rsidP="005F723D">
            <w:pPr>
              <w:ind w:right="37"/>
              <w:jc w:val="center"/>
              <w:rPr>
                <w:rFonts w:ascii="Times New Roman" w:hAnsi="Times New Roman" w:cs="Times New Roman"/>
                <w:b/>
                <w:sz w:val="20"/>
                <w:szCs w:val="20"/>
              </w:rPr>
            </w:pPr>
            <w:r w:rsidRPr="0017163A">
              <w:rPr>
                <w:rFonts w:ascii="Times New Roman" w:hAnsi="Times New Roman" w:cs="Times New Roman"/>
                <w:b/>
                <w:sz w:val="20"/>
                <w:szCs w:val="20"/>
              </w:rPr>
              <w:lastRenderedPageBreak/>
              <w:t>Наименование</w:t>
            </w:r>
          </w:p>
          <w:p w:rsidR="006C3272" w:rsidRPr="0017163A" w:rsidRDefault="006C3272" w:rsidP="005F723D">
            <w:pPr>
              <w:ind w:right="37"/>
              <w:jc w:val="center"/>
              <w:rPr>
                <w:rFonts w:ascii="Times New Roman" w:hAnsi="Times New Roman" w:cs="Times New Roman"/>
                <w:b/>
                <w:sz w:val="20"/>
                <w:szCs w:val="20"/>
              </w:rPr>
            </w:pPr>
            <w:r w:rsidRPr="0017163A">
              <w:rPr>
                <w:rFonts w:ascii="Times New Roman" w:hAnsi="Times New Roman" w:cs="Times New Roman"/>
                <w:b/>
                <w:sz w:val="20"/>
                <w:szCs w:val="20"/>
              </w:rPr>
              <w:t>единицы</w:t>
            </w:r>
          </w:p>
          <w:p w:rsidR="006C3272" w:rsidRPr="0017163A" w:rsidRDefault="006C3272" w:rsidP="005F723D">
            <w:pPr>
              <w:ind w:right="37"/>
              <w:jc w:val="center"/>
              <w:rPr>
                <w:rFonts w:ascii="Times New Roman" w:hAnsi="Times New Roman" w:cs="Times New Roman"/>
                <w:b/>
                <w:sz w:val="20"/>
                <w:szCs w:val="20"/>
              </w:rPr>
            </w:pPr>
            <w:r w:rsidRPr="0017163A">
              <w:rPr>
                <w:rFonts w:ascii="Times New Roman" w:hAnsi="Times New Roman" w:cs="Times New Roman"/>
                <w:b/>
                <w:sz w:val="20"/>
                <w:szCs w:val="20"/>
              </w:rPr>
              <w:t>товара</w:t>
            </w:r>
          </w:p>
        </w:tc>
        <w:tc>
          <w:tcPr>
            <w:tcW w:w="995" w:type="dxa"/>
            <w:vMerge w:val="restart"/>
          </w:tcPr>
          <w:p w:rsidR="006C3272" w:rsidRPr="0017163A" w:rsidRDefault="006C3272" w:rsidP="005F723D">
            <w:pPr>
              <w:jc w:val="center"/>
              <w:rPr>
                <w:rFonts w:ascii="Times New Roman" w:hAnsi="Times New Roman" w:cs="Times New Roman"/>
                <w:b/>
                <w:sz w:val="20"/>
                <w:szCs w:val="20"/>
              </w:rPr>
            </w:pPr>
            <w:r w:rsidRPr="0017163A">
              <w:rPr>
                <w:rFonts w:ascii="Times New Roman" w:hAnsi="Times New Roman" w:cs="Times New Roman"/>
                <w:b/>
                <w:sz w:val="20"/>
                <w:szCs w:val="20"/>
              </w:rPr>
              <w:t>Ед.</w:t>
            </w:r>
          </w:p>
          <w:p w:rsidR="006C3272" w:rsidRPr="0017163A" w:rsidRDefault="006C3272" w:rsidP="005F723D">
            <w:pPr>
              <w:jc w:val="center"/>
              <w:rPr>
                <w:rFonts w:ascii="Times New Roman" w:hAnsi="Times New Roman" w:cs="Times New Roman"/>
                <w:b/>
                <w:sz w:val="20"/>
                <w:szCs w:val="20"/>
              </w:rPr>
            </w:pPr>
            <w:r w:rsidRPr="0017163A">
              <w:rPr>
                <w:rFonts w:ascii="Times New Roman" w:hAnsi="Times New Roman" w:cs="Times New Roman"/>
                <w:b/>
                <w:sz w:val="20"/>
                <w:szCs w:val="20"/>
              </w:rPr>
              <w:t>Измерения</w:t>
            </w:r>
          </w:p>
        </w:tc>
        <w:tc>
          <w:tcPr>
            <w:tcW w:w="1417" w:type="dxa"/>
            <w:vMerge w:val="restart"/>
          </w:tcPr>
          <w:p w:rsidR="006C3272" w:rsidRPr="0017163A" w:rsidRDefault="006C3272" w:rsidP="005F723D">
            <w:pPr>
              <w:ind w:hanging="1984"/>
              <w:jc w:val="right"/>
              <w:rPr>
                <w:rFonts w:ascii="Times New Roman" w:hAnsi="Times New Roman" w:cs="Times New Roman"/>
                <w:b/>
                <w:sz w:val="20"/>
                <w:szCs w:val="20"/>
              </w:rPr>
            </w:pPr>
            <w:r w:rsidRPr="0017163A">
              <w:rPr>
                <w:rFonts w:ascii="Times New Roman" w:hAnsi="Times New Roman" w:cs="Times New Roman"/>
                <w:b/>
                <w:sz w:val="20"/>
                <w:szCs w:val="20"/>
              </w:rPr>
              <w:t>Код ОКПД</w:t>
            </w:r>
          </w:p>
        </w:tc>
        <w:tc>
          <w:tcPr>
            <w:tcW w:w="1415" w:type="dxa"/>
            <w:vMerge w:val="restart"/>
          </w:tcPr>
          <w:p w:rsidR="006C3272" w:rsidRPr="0017163A" w:rsidRDefault="002A31DE" w:rsidP="005F723D">
            <w:pPr>
              <w:ind w:hanging="1984"/>
              <w:jc w:val="right"/>
              <w:rPr>
                <w:rFonts w:ascii="Times New Roman" w:hAnsi="Times New Roman" w:cs="Times New Roman"/>
                <w:b/>
                <w:sz w:val="20"/>
                <w:szCs w:val="20"/>
              </w:rPr>
            </w:pPr>
            <w:r w:rsidRPr="0017163A">
              <w:rPr>
                <w:rFonts w:ascii="Times New Roman" w:hAnsi="Times New Roman" w:cs="Times New Roman"/>
                <w:b/>
                <w:sz w:val="20"/>
                <w:szCs w:val="20"/>
              </w:rPr>
              <w:t>К            код ККН</w:t>
            </w:r>
          </w:p>
        </w:tc>
        <w:tc>
          <w:tcPr>
            <w:tcW w:w="10206" w:type="dxa"/>
            <w:gridSpan w:val="5"/>
          </w:tcPr>
          <w:p w:rsidR="006C3272" w:rsidRPr="0017163A" w:rsidRDefault="006C3272" w:rsidP="005F723D">
            <w:pPr>
              <w:jc w:val="center"/>
              <w:rPr>
                <w:rFonts w:ascii="Times New Roman" w:hAnsi="Times New Roman" w:cs="Times New Roman"/>
                <w:b/>
                <w:sz w:val="20"/>
                <w:szCs w:val="20"/>
              </w:rPr>
            </w:pPr>
            <w:r w:rsidRPr="0017163A">
              <w:rPr>
                <w:rFonts w:ascii="Times New Roman" w:hAnsi="Times New Roman" w:cs="Times New Roman"/>
                <w:b/>
                <w:sz w:val="20"/>
                <w:szCs w:val="20"/>
              </w:rPr>
              <w:t>Характеристика товара</w:t>
            </w:r>
          </w:p>
        </w:tc>
      </w:tr>
      <w:tr w:rsidR="006C3272" w:rsidRPr="0017163A" w:rsidTr="00F04435">
        <w:trPr>
          <w:trHeight w:val="586"/>
        </w:trPr>
        <w:tc>
          <w:tcPr>
            <w:tcW w:w="1668" w:type="dxa"/>
            <w:vMerge/>
          </w:tcPr>
          <w:p w:rsidR="006C3272" w:rsidRPr="0017163A" w:rsidRDefault="006C3272" w:rsidP="005F723D">
            <w:pPr>
              <w:spacing w:after="160" w:line="259" w:lineRule="auto"/>
              <w:contextualSpacing/>
              <w:jc w:val="right"/>
              <w:rPr>
                <w:rFonts w:ascii="Times New Roman" w:hAnsi="Times New Roman" w:cs="Times New Roman"/>
                <w:b/>
                <w:sz w:val="20"/>
                <w:szCs w:val="20"/>
              </w:rPr>
            </w:pPr>
          </w:p>
        </w:tc>
        <w:tc>
          <w:tcPr>
            <w:tcW w:w="995" w:type="dxa"/>
            <w:vMerge/>
          </w:tcPr>
          <w:p w:rsidR="006C3272" w:rsidRPr="0017163A" w:rsidRDefault="006C3272" w:rsidP="005F723D">
            <w:pPr>
              <w:jc w:val="right"/>
              <w:rPr>
                <w:rFonts w:ascii="Times New Roman" w:eastAsia="Times New Roman" w:hAnsi="Times New Roman" w:cs="Times New Roman"/>
                <w:b/>
                <w:sz w:val="20"/>
                <w:szCs w:val="20"/>
              </w:rPr>
            </w:pPr>
          </w:p>
        </w:tc>
        <w:tc>
          <w:tcPr>
            <w:tcW w:w="1417" w:type="dxa"/>
            <w:vMerge/>
          </w:tcPr>
          <w:p w:rsidR="006C3272" w:rsidRPr="0017163A" w:rsidRDefault="006C3272" w:rsidP="005F723D">
            <w:pPr>
              <w:jc w:val="right"/>
              <w:outlineLvl w:val="0"/>
              <w:rPr>
                <w:rFonts w:ascii="Times New Roman" w:hAnsi="Times New Roman" w:cs="Times New Roman"/>
                <w:b/>
                <w:sz w:val="20"/>
                <w:szCs w:val="20"/>
              </w:rPr>
            </w:pPr>
          </w:p>
        </w:tc>
        <w:tc>
          <w:tcPr>
            <w:tcW w:w="1415" w:type="dxa"/>
            <w:vMerge/>
          </w:tcPr>
          <w:p w:rsidR="006C3272" w:rsidRPr="0017163A" w:rsidRDefault="006C3272" w:rsidP="005F723D">
            <w:pPr>
              <w:jc w:val="right"/>
              <w:rPr>
                <w:rFonts w:ascii="Times New Roman" w:eastAsia="Times New Roman" w:hAnsi="Times New Roman" w:cs="Times New Roman"/>
                <w:b/>
                <w:sz w:val="20"/>
                <w:szCs w:val="20"/>
              </w:rPr>
            </w:pPr>
          </w:p>
        </w:tc>
        <w:tc>
          <w:tcPr>
            <w:tcW w:w="1843" w:type="dxa"/>
          </w:tcPr>
          <w:p w:rsidR="006C3272" w:rsidRPr="0017163A" w:rsidRDefault="006C3272" w:rsidP="005F723D">
            <w:pPr>
              <w:ind w:left="36" w:hanging="36"/>
              <w:jc w:val="center"/>
              <w:rPr>
                <w:rFonts w:ascii="Times New Roman" w:hAnsi="Times New Roman" w:cs="Times New Roman"/>
                <w:b/>
                <w:sz w:val="20"/>
                <w:szCs w:val="20"/>
              </w:rPr>
            </w:pPr>
            <w:r w:rsidRPr="0017163A">
              <w:rPr>
                <w:rFonts w:ascii="Times New Roman" w:hAnsi="Times New Roman" w:cs="Times New Roman"/>
                <w:b/>
                <w:sz w:val="20"/>
                <w:szCs w:val="20"/>
              </w:rPr>
              <w:t>Наименование</w:t>
            </w:r>
          </w:p>
        </w:tc>
        <w:tc>
          <w:tcPr>
            <w:tcW w:w="1984" w:type="dxa"/>
          </w:tcPr>
          <w:p w:rsidR="006C3272" w:rsidRPr="0017163A" w:rsidRDefault="006C3272" w:rsidP="005F723D">
            <w:pPr>
              <w:ind w:left="36" w:hanging="36"/>
              <w:jc w:val="center"/>
              <w:rPr>
                <w:rFonts w:ascii="Times New Roman" w:hAnsi="Times New Roman" w:cs="Times New Roman"/>
                <w:b/>
                <w:sz w:val="20"/>
                <w:szCs w:val="20"/>
              </w:rPr>
            </w:pPr>
            <w:r w:rsidRPr="0017163A">
              <w:rPr>
                <w:rFonts w:ascii="Times New Roman" w:hAnsi="Times New Roman" w:cs="Times New Roman"/>
                <w:b/>
                <w:sz w:val="20"/>
                <w:szCs w:val="20"/>
              </w:rPr>
              <w:t>Тип</w:t>
            </w:r>
          </w:p>
        </w:tc>
        <w:tc>
          <w:tcPr>
            <w:tcW w:w="1849" w:type="dxa"/>
          </w:tcPr>
          <w:p w:rsidR="006C3272" w:rsidRPr="0017163A" w:rsidRDefault="006C3272" w:rsidP="005F723D">
            <w:pPr>
              <w:ind w:left="36" w:hanging="36"/>
              <w:jc w:val="center"/>
              <w:rPr>
                <w:rFonts w:ascii="Times New Roman" w:hAnsi="Times New Roman" w:cs="Times New Roman"/>
                <w:b/>
                <w:sz w:val="20"/>
                <w:szCs w:val="20"/>
              </w:rPr>
            </w:pPr>
            <w:r w:rsidRPr="0017163A">
              <w:rPr>
                <w:rFonts w:ascii="Times New Roman" w:hAnsi="Times New Roman" w:cs="Times New Roman"/>
                <w:b/>
                <w:sz w:val="20"/>
                <w:szCs w:val="20"/>
              </w:rPr>
              <w:t>Значение</w:t>
            </w:r>
          </w:p>
        </w:tc>
        <w:tc>
          <w:tcPr>
            <w:tcW w:w="992" w:type="dxa"/>
          </w:tcPr>
          <w:p w:rsidR="006C3272" w:rsidRPr="0017163A" w:rsidRDefault="006C3272" w:rsidP="005F723D">
            <w:pPr>
              <w:ind w:left="36" w:hanging="36"/>
              <w:jc w:val="center"/>
              <w:rPr>
                <w:rFonts w:ascii="Times New Roman" w:hAnsi="Times New Roman" w:cs="Times New Roman"/>
                <w:b/>
                <w:sz w:val="20"/>
                <w:szCs w:val="20"/>
              </w:rPr>
            </w:pPr>
            <w:r w:rsidRPr="0017163A">
              <w:rPr>
                <w:rFonts w:ascii="Times New Roman" w:hAnsi="Times New Roman" w:cs="Times New Roman"/>
                <w:b/>
                <w:sz w:val="20"/>
                <w:szCs w:val="20"/>
              </w:rPr>
              <w:t>Ед. изм.</w:t>
            </w:r>
          </w:p>
        </w:tc>
        <w:tc>
          <w:tcPr>
            <w:tcW w:w="3538" w:type="dxa"/>
          </w:tcPr>
          <w:p w:rsidR="006C3272" w:rsidRPr="0017163A" w:rsidRDefault="006C3272" w:rsidP="005F723D">
            <w:pPr>
              <w:ind w:left="36" w:hanging="36"/>
              <w:jc w:val="center"/>
              <w:rPr>
                <w:rFonts w:ascii="Times New Roman" w:hAnsi="Times New Roman" w:cs="Times New Roman"/>
                <w:b/>
                <w:sz w:val="20"/>
                <w:szCs w:val="20"/>
              </w:rPr>
            </w:pPr>
            <w:r w:rsidRPr="0017163A">
              <w:rPr>
                <w:rFonts w:ascii="Times New Roman" w:hAnsi="Times New Roman" w:cs="Times New Roman"/>
                <w:b/>
                <w:sz w:val="20"/>
                <w:szCs w:val="20"/>
              </w:rPr>
              <w:t>Инструкция по заполнению характеристик в заявке</w:t>
            </w:r>
          </w:p>
        </w:tc>
      </w:tr>
      <w:tr w:rsidR="005F723D" w:rsidRPr="0017163A" w:rsidTr="00F04435">
        <w:trPr>
          <w:trHeight w:val="441"/>
        </w:trPr>
        <w:tc>
          <w:tcPr>
            <w:tcW w:w="1668" w:type="dxa"/>
            <w:vMerge w:val="restart"/>
          </w:tcPr>
          <w:p w:rsidR="00EB7CCA" w:rsidRPr="0017163A" w:rsidRDefault="00FD552E" w:rsidP="00F04435">
            <w:pPr>
              <w:spacing w:after="160" w:line="259" w:lineRule="auto"/>
              <w:contextualSpacing/>
              <w:rPr>
                <w:rFonts w:ascii="Times New Roman" w:hAnsi="Times New Roman" w:cs="Times New Roman"/>
                <w:sz w:val="20"/>
                <w:szCs w:val="20"/>
              </w:rPr>
            </w:pPr>
            <w:r w:rsidRPr="0017163A">
              <w:rPr>
                <w:rFonts w:ascii="Times New Roman" w:hAnsi="Times New Roman" w:cs="Times New Roman"/>
                <w:sz w:val="20"/>
                <w:szCs w:val="20"/>
              </w:rPr>
              <w:t>Картридж для электрографических печатающих устройств тип 420</w:t>
            </w:r>
          </w:p>
          <w:p w:rsidR="00FE52DA" w:rsidRPr="0017163A" w:rsidRDefault="00FE52DA" w:rsidP="00F04435">
            <w:pPr>
              <w:spacing w:after="160" w:line="259" w:lineRule="auto"/>
              <w:contextualSpacing/>
              <w:rPr>
                <w:rFonts w:ascii="Times New Roman" w:hAnsi="Times New Roman" w:cs="Times New Roman"/>
                <w:b/>
                <w:sz w:val="20"/>
                <w:szCs w:val="20"/>
              </w:rPr>
            </w:pPr>
          </w:p>
        </w:tc>
        <w:tc>
          <w:tcPr>
            <w:tcW w:w="995" w:type="dxa"/>
            <w:vMerge w:val="restart"/>
          </w:tcPr>
          <w:p w:rsidR="005F723D" w:rsidRPr="0017163A" w:rsidRDefault="005F723D" w:rsidP="005F723D">
            <w:pPr>
              <w:rPr>
                <w:rFonts w:ascii="Times New Roman" w:eastAsia="Times New Roman" w:hAnsi="Times New Roman" w:cs="Times New Roman"/>
                <w:sz w:val="20"/>
                <w:szCs w:val="20"/>
              </w:rPr>
            </w:pPr>
            <w:r w:rsidRPr="0017163A">
              <w:rPr>
                <w:rFonts w:ascii="Times New Roman" w:eastAsia="Times New Roman" w:hAnsi="Times New Roman" w:cs="Times New Roman"/>
                <w:sz w:val="20"/>
                <w:szCs w:val="20"/>
              </w:rPr>
              <w:t>Шт.</w:t>
            </w:r>
          </w:p>
        </w:tc>
        <w:tc>
          <w:tcPr>
            <w:tcW w:w="1417" w:type="dxa"/>
            <w:vMerge w:val="restart"/>
          </w:tcPr>
          <w:p w:rsidR="005F723D" w:rsidRPr="0017163A" w:rsidRDefault="002256A9" w:rsidP="005F723D">
            <w:pPr>
              <w:outlineLvl w:val="0"/>
              <w:rPr>
                <w:rFonts w:ascii="Times New Roman" w:hAnsi="Times New Roman" w:cs="Times New Roman"/>
                <w:sz w:val="20"/>
                <w:szCs w:val="20"/>
              </w:rPr>
            </w:pPr>
            <w:r w:rsidRPr="0017163A">
              <w:rPr>
                <w:rFonts w:ascii="Times New Roman" w:hAnsi="Times New Roman" w:cs="Times New Roman"/>
                <w:sz w:val="20"/>
                <w:szCs w:val="20"/>
              </w:rPr>
              <w:t>26.20.40.120</w:t>
            </w:r>
          </w:p>
        </w:tc>
        <w:tc>
          <w:tcPr>
            <w:tcW w:w="1415" w:type="dxa"/>
            <w:vMerge w:val="restart"/>
          </w:tcPr>
          <w:p w:rsidR="005F723D" w:rsidRPr="0017163A" w:rsidRDefault="00FD552E" w:rsidP="005F723D">
            <w:pPr>
              <w:rPr>
                <w:rFonts w:ascii="Times New Roman" w:eastAsia="Times New Roman" w:hAnsi="Times New Roman" w:cs="Times New Roman"/>
                <w:sz w:val="20"/>
                <w:szCs w:val="20"/>
              </w:rPr>
            </w:pPr>
            <w:r w:rsidRPr="0017163A">
              <w:rPr>
                <w:rFonts w:ascii="Times New Roman" w:hAnsi="Times New Roman" w:cs="Times New Roman"/>
                <w:sz w:val="20"/>
                <w:szCs w:val="20"/>
              </w:rPr>
              <w:t>26.20.40.120-458</w:t>
            </w:r>
          </w:p>
        </w:tc>
        <w:tc>
          <w:tcPr>
            <w:tcW w:w="1843" w:type="dxa"/>
          </w:tcPr>
          <w:p w:rsidR="005F723D" w:rsidRPr="0017163A" w:rsidRDefault="002A31DE" w:rsidP="00C957A7">
            <w:pPr>
              <w:rPr>
                <w:rFonts w:ascii="Times New Roman" w:eastAsia="SimSun" w:hAnsi="Times New Roman" w:cs="Times New Roman"/>
                <w:sz w:val="20"/>
                <w:szCs w:val="20"/>
              </w:rPr>
            </w:pPr>
            <w:r w:rsidRPr="0017163A">
              <w:rPr>
                <w:rFonts w:ascii="Times New Roman" w:eastAsia="SimSun" w:hAnsi="Times New Roman" w:cs="Times New Roman"/>
                <w:sz w:val="20"/>
                <w:szCs w:val="20"/>
              </w:rPr>
              <w:t>Тип</w:t>
            </w:r>
          </w:p>
        </w:tc>
        <w:tc>
          <w:tcPr>
            <w:tcW w:w="1984" w:type="dxa"/>
          </w:tcPr>
          <w:p w:rsidR="005F723D" w:rsidRPr="0017163A" w:rsidRDefault="005F723D" w:rsidP="005F723D">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5F723D" w:rsidRPr="0017163A" w:rsidRDefault="005F723D" w:rsidP="00C957A7">
            <w:pPr>
              <w:ind w:left="36" w:hanging="36"/>
              <w:rPr>
                <w:rFonts w:ascii="Times New Roman" w:hAnsi="Times New Roman" w:cs="Times New Roman"/>
                <w:sz w:val="20"/>
                <w:szCs w:val="20"/>
              </w:rPr>
            </w:pPr>
            <w:r w:rsidRPr="0017163A">
              <w:rPr>
                <w:rFonts w:ascii="Times New Roman" w:eastAsia="SimSun" w:hAnsi="Times New Roman" w:cs="Times New Roman"/>
                <w:sz w:val="20"/>
                <w:szCs w:val="20"/>
              </w:rPr>
              <w:t xml:space="preserve">Оригинальный </w:t>
            </w:r>
          </w:p>
        </w:tc>
        <w:tc>
          <w:tcPr>
            <w:tcW w:w="992" w:type="dxa"/>
          </w:tcPr>
          <w:p w:rsidR="005F723D" w:rsidRPr="0017163A" w:rsidRDefault="005F723D" w:rsidP="005F723D">
            <w:pPr>
              <w:ind w:left="36" w:hanging="36"/>
              <w:rPr>
                <w:rFonts w:ascii="Times New Roman" w:hAnsi="Times New Roman" w:cs="Times New Roman"/>
                <w:sz w:val="20"/>
                <w:szCs w:val="20"/>
              </w:rPr>
            </w:pPr>
          </w:p>
        </w:tc>
        <w:tc>
          <w:tcPr>
            <w:tcW w:w="3538" w:type="dxa"/>
          </w:tcPr>
          <w:p w:rsidR="005F723D" w:rsidRPr="0017163A" w:rsidRDefault="00366F92" w:rsidP="005F723D">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5F723D" w:rsidRPr="0017163A" w:rsidTr="00133D1A">
        <w:trPr>
          <w:trHeight w:val="391"/>
        </w:trPr>
        <w:tc>
          <w:tcPr>
            <w:tcW w:w="1668" w:type="dxa"/>
            <w:vMerge/>
          </w:tcPr>
          <w:p w:rsidR="005F723D" w:rsidRPr="0017163A" w:rsidRDefault="005F723D" w:rsidP="005F723D">
            <w:pPr>
              <w:spacing w:after="160" w:line="259" w:lineRule="auto"/>
              <w:contextualSpacing/>
              <w:rPr>
                <w:rFonts w:ascii="Times New Roman" w:hAnsi="Times New Roman" w:cs="Times New Roman"/>
                <w:b/>
                <w:sz w:val="20"/>
                <w:szCs w:val="20"/>
              </w:rPr>
            </w:pPr>
          </w:p>
        </w:tc>
        <w:tc>
          <w:tcPr>
            <w:tcW w:w="995" w:type="dxa"/>
            <w:vMerge/>
          </w:tcPr>
          <w:p w:rsidR="005F723D" w:rsidRPr="0017163A" w:rsidRDefault="005F723D" w:rsidP="005F723D">
            <w:pPr>
              <w:rPr>
                <w:rFonts w:ascii="Times New Roman" w:eastAsia="Times New Roman" w:hAnsi="Times New Roman" w:cs="Times New Roman"/>
                <w:b/>
                <w:sz w:val="20"/>
                <w:szCs w:val="20"/>
              </w:rPr>
            </w:pPr>
          </w:p>
        </w:tc>
        <w:tc>
          <w:tcPr>
            <w:tcW w:w="1417" w:type="dxa"/>
            <w:vMerge/>
          </w:tcPr>
          <w:p w:rsidR="005F723D" w:rsidRPr="0017163A" w:rsidRDefault="005F723D" w:rsidP="005F723D">
            <w:pPr>
              <w:outlineLvl w:val="0"/>
              <w:rPr>
                <w:rFonts w:ascii="Times New Roman" w:hAnsi="Times New Roman" w:cs="Times New Roman"/>
                <w:b/>
                <w:sz w:val="20"/>
                <w:szCs w:val="20"/>
              </w:rPr>
            </w:pPr>
          </w:p>
        </w:tc>
        <w:tc>
          <w:tcPr>
            <w:tcW w:w="1415" w:type="dxa"/>
            <w:vMerge/>
          </w:tcPr>
          <w:p w:rsidR="005F723D" w:rsidRPr="0017163A" w:rsidRDefault="005F723D" w:rsidP="005F723D">
            <w:pPr>
              <w:rPr>
                <w:rFonts w:ascii="Times New Roman" w:eastAsia="Times New Roman" w:hAnsi="Times New Roman" w:cs="Times New Roman"/>
                <w:b/>
                <w:sz w:val="20"/>
                <w:szCs w:val="20"/>
              </w:rPr>
            </w:pPr>
          </w:p>
        </w:tc>
        <w:tc>
          <w:tcPr>
            <w:tcW w:w="1843" w:type="dxa"/>
          </w:tcPr>
          <w:p w:rsidR="005F723D" w:rsidRPr="0017163A" w:rsidRDefault="005F723D" w:rsidP="005F723D">
            <w:pPr>
              <w:rPr>
                <w:rFonts w:ascii="Times New Roman" w:hAnsi="Times New Roman" w:cs="Times New Roman"/>
                <w:b/>
                <w:sz w:val="20"/>
                <w:szCs w:val="20"/>
              </w:rPr>
            </w:pPr>
            <w:r w:rsidRPr="0017163A">
              <w:rPr>
                <w:rFonts w:ascii="Times New Roman" w:eastAsia="SimSun" w:hAnsi="Times New Roman" w:cs="Times New Roman"/>
                <w:sz w:val="20"/>
                <w:szCs w:val="20"/>
              </w:rPr>
              <w:t>Технология печати</w:t>
            </w:r>
          </w:p>
        </w:tc>
        <w:tc>
          <w:tcPr>
            <w:tcW w:w="1984" w:type="dxa"/>
          </w:tcPr>
          <w:p w:rsidR="005F723D" w:rsidRPr="0017163A" w:rsidRDefault="005F723D" w:rsidP="005F723D">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5F723D" w:rsidRPr="0017163A" w:rsidRDefault="005F723D" w:rsidP="005F723D">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Лазерная</w:t>
            </w:r>
          </w:p>
        </w:tc>
        <w:tc>
          <w:tcPr>
            <w:tcW w:w="992" w:type="dxa"/>
          </w:tcPr>
          <w:p w:rsidR="005F723D" w:rsidRPr="0017163A" w:rsidRDefault="005F723D" w:rsidP="005F723D">
            <w:pPr>
              <w:ind w:left="36" w:hanging="36"/>
              <w:rPr>
                <w:rFonts w:ascii="Times New Roman" w:hAnsi="Times New Roman" w:cs="Times New Roman"/>
                <w:b/>
                <w:sz w:val="20"/>
                <w:szCs w:val="20"/>
              </w:rPr>
            </w:pPr>
          </w:p>
        </w:tc>
        <w:tc>
          <w:tcPr>
            <w:tcW w:w="3538" w:type="dxa"/>
          </w:tcPr>
          <w:p w:rsidR="005F723D" w:rsidRPr="0017163A" w:rsidRDefault="00366F92" w:rsidP="005F723D">
            <w:pPr>
              <w:ind w:left="36" w:hanging="36"/>
              <w:rPr>
                <w:rFonts w:ascii="Times New Roman" w:hAnsi="Times New Roman" w:cs="Times New Roman"/>
                <w:b/>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366F92" w:rsidRPr="0017163A" w:rsidTr="00F04435">
        <w:trPr>
          <w:trHeight w:val="280"/>
        </w:trPr>
        <w:tc>
          <w:tcPr>
            <w:tcW w:w="1668" w:type="dxa"/>
            <w:vMerge/>
          </w:tcPr>
          <w:p w:rsidR="00366F92" w:rsidRPr="0017163A" w:rsidRDefault="00366F92" w:rsidP="00366F92">
            <w:pPr>
              <w:spacing w:after="160" w:line="259" w:lineRule="auto"/>
              <w:contextualSpacing/>
              <w:rPr>
                <w:rFonts w:ascii="Times New Roman" w:hAnsi="Times New Roman" w:cs="Times New Roman"/>
                <w:b/>
                <w:sz w:val="20"/>
                <w:szCs w:val="20"/>
              </w:rPr>
            </w:pPr>
          </w:p>
        </w:tc>
        <w:tc>
          <w:tcPr>
            <w:tcW w:w="995" w:type="dxa"/>
            <w:vMerge/>
          </w:tcPr>
          <w:p w:rsidR="00366F92" w:rsidRPr="0017163A" w:rsidRDefault="00366F92" w:rsidP="00366F92">
            <w:pPr>
              <w:rPr>
                <w:rFonts w:ascii="Times New Roman" w:eastAsia="Times New Roman" w:hAnsi="Times New Roman" w:cs="Times New Roman"/>
                <w:b/>
                <w:sz w:val="20"/>
                <w:szCs w:val="20"/>
              </w:rPr>
            </w:pPr>
          </w:p>
        </w:tc>
        <w:tc>
          <w:tcPr>
            <w:tcW w:w="1417" w:type="dxa"/>
            <w:vMerge/>
          </w:tcPr>
          <w:p w:rsidR="00366F92" w:rsidRPr="0017163A" w:rsidRDefault="00366F92" w:rsidP="00366F92">
            <w:pPr>
              <w:outlineLvl w:val="0"/>
              <w:rPr>
                <w:rFonts w:ascii="Times New Roman" w:hAnsi="Times New Roman" w:cs="Times New Roman"/>
                <w:b/>
                <w:sz w:val="20"/>
                <w:szCs w:val="20"/>
              </w:rPr>
            </w:pPr>
          </w:p>
        </w:tc>
        <w:tc>
          <w:tcPr>
            <w:tcW w:w="1415" w:type="dxa"/>
            <w:vMerge/>
          </w:tcPr>
          <w:p w:rsidR="00366F92" w:rsidRPr="0017163A" w:rsidRDefault="00366F92" w:rsidP="00366F92">
            <w:pPr>
              <w:rPr>
                <w:rFonts w:ascii="Times New Roman" w:eastAsia="Times New Roman" w:hAnsi="Times New Roman" w:cs="Times New Roman"/>
                <w:b/>
                <w:sz w:val="20"/>
                <w:szCs w:val="20"/>
              </w:rPr>
            </w:pPr>
          </w:p>
        </w:tc>
        <w:tc>
          <w:tcPr>
            <w:tcW w:w="1843" w:type="dxa"/>
          </w:tcPr>
          <w:p w:rsidR="00366F92" w:rsidRPr="0017163A" w:rsidRDefault="00B2687D" w:rsidP="00B2687D">
            <w:pPr>
              <w:rPr>
                <w:rFonts w:ascii="Times New Roman" w:eastAsia="SimSun" w:hAnsi="Times New Roman" w:cs="Times New Roman"/>
                <w:sz w:val="20"/>
                <w:szCs w:val="20"/>
              </w:rPr>
            </w:pPr>
            <w:r w:rsidRPr="0017163A">
              <w:rPr>
                <w:rFonts w:ascii="Times New Roman" w:eastAsia="SimSun" w:hAnsi="Times New Roman" w:cs="Times New Roman"/>
                <w:sz w:val="20"/>
                <w:szCs w:val="20"/>
              </w:rPr>
              <w:t>Цвет</w:t>
            </w:r>
          </w:p>
        </w:tc>
        <w:tc>
          <w:tcPr>
            <w:tcW w:w="1984" w:type="dxa"/>
          </w:tcPr>
          <w:p w:rsidR="00366F92" w:rsidRPr="0017163A" w:rsidRDefault="00366F92" w:rsidP="00366F92">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366F92" w:rsidRPr="0017163A" w:rsidRDefault="00366F92" w:rsidP="00366F92">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Черный</w:t>
            </w:r>
          </w:p>
        </w:tc>
        <w:tc>
          <w:tcPr>
            <w:tcW w:w="992" w:type="dxa"/>
          </w:tcPr>
          <w:p w:rsidR="00366F92" w:rsidRPr="0017163A" w:rsidRDefault="00366F92" w:rsidP="00366F92">
            <w:pPr>
              <w:ind w:left="36" w:hanging="36"/>
              <w:rPr>
                <w:rFonts w:ascii="Times New Roman" w:hAnsi="Times New Roman" w:cs="Times New Roman"/>
                <w:b/>
                <w:sz w:val="20"/>
                <w:szCs w:val="20"/>
              </w:rPr>
            </w:pPr>
          </w:p>
        </w:tc>
        <w:tc>
          <w:tcPr>
            <w:tcW w:w="3538" w:type="dxa"/>
          </w:tcPr>
          <w:p w:rsidR="00366F92" w:rsidRPr="0017163A" w:rsidRDefault="00366F92" w:rsidP="00366F92">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1B56AE" w:rsidRPr="0017163A" w:rsidTr="00F04435">
        <w:trPr>
          <w:trHeight w:val="280"/>
        </w:trPr>
        <w:tc>
          <w:tcPr>
            <w:tcW w:w="1668" w:type="dxa"/>
            <w:vMerge/>
          </w:tcPr>
          <w:p w:rsidR="001B56AE" w:rsidRPr="0017163A" w:rsidRDefault="001B56AE" w:rsidP="001B56AE">
            <w:pPr>
              <w:spacing w:after="160" w:line="259" w:lineRule="auto"/>
              <w:contextualSpacing/>
              <w:rPr>
                <w:rFonts w:ascii="Times New Roman" w:hAnsi="Times New Roman" w:cs="Times New Roman"/>
                <w:b/>
                <w:sz w:val="20"/>
                <w:szCs w:val="20"/>
              </w:rPr>
            </w:pPr>
          </w:p>
        </w:tc>
        <w:tc>
          <w:tcPr>
            <w:tcW w:w="995" w:type="dxa"/>
            <w:vMerge/>
          </w:tcPr>
          <w:p w:rsidR="001B56AE" w:rsidRPr="0017163A" w:rsidRDefault="001B56AE" w:rsidP="001B56AE">
            <w:pPr>
              <w:rPr>
                <w:rFonts w:ascii="Times New Roman" w:eastAsia="Times New Roman" w:hAnsi="Times New Roman" w:cs="Times New Roman"/>
                <w:b/>
                <w:sz w:val="20"/>
                <w:szCs w:val="20"/>
              </w:rPr>
            </w:pPr>
          </w:p>
        </w:tc>
        <w:tc>
          <w:tcPr>
            <w:tcW w:w="1417" w:type="dxa"/>
            <w:vMerge/>
          </w:tcPr>
          <w:p w:rsidR="001B56AE" w:rsidRPr="0017163A" w:rsidRDefault="001B56AE" w:rsidP="001B56AE">
            <w:pPr>
              <w:outlineLvl w:val="0"/>
              <w:rPr>
                <w:rFonts w:ascii="Times New Roman" w:hAnsi="Times New Roman" w:cs="Times New Roman"/>
                <w:b/>
                <w:sz w:val="20"/>
                <w:szCs w:val="20"/>
              </w:rPr>
            </w:pPr>
          </w:p>
        </w:tc>
        <w:tc>
          <w:tcPr>
            <w:tcW w:w="1415" w:type="dxa"/>
            <w:vMerge/>
          </w:tcPr>
          <w:p w:rsidR="001B56AE" w:rsidRPr="0017163A" w:rsidRDefault="001B56AE" w:rsidP="001B56AE">
            <w:pPr>
              <w:rPr>
                <w:rFonts w:ascii="Times New Roman" w:eastAsia="Times New Roman" w:hAnsi="Times New Roman" w:cs="Times New Roman"/>
                <w:b/>
                <w:sz w:val="20"/>
                <w:szCs w:val="20"/>
              </w:rPr>
            </w:pPr>
          </w:p>
        </w:tc>
        <w:tc>
          <w:tcPr>
            <w:tcW w:w="1843" w:type="dxa"/>
          </w:tcPr>
          <w:p w:rsidR="001B56AE" w:rsidRPr="0017163A" w:rsidRDefault="001B56AE" w:rsidP="001B56AE">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Емкость </w:t>
            </w:r>
          </w:p>
        </w:tc>
        <w:tc>
          <w:tcPr>
            <w:tcW w:w="1984" w:type="dxa"/>
          </w:tcPr>
          <w:p w:rsidR="001B56AE" w:rsidRPr="0017163A" w:rsidRDefault="001B56AE" w:rsidP="001B56AE">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1B56AE" w:rsidRPr="0017163A" w:rsidRDefault="001B56AE" w:rsidP="001B56AE">
            <w:pPr>
              <w:ind w:left="36" w:hanging="36"/>
              <w:rPr>
                <w:rFonts w:ascii="Times New Roman" w:eastAsia="SimSun" w:hAnsi="Times New Roman" w:cs="Times New Roman"/>
                <w:sz w:val="20"/>
                <w:szCs w:val="20"/>
              </w:rPr>
            </w:pPr>
            <w:r w:rsidRPr="0017163A">
              <w:rPr>
                <w:rFonts w:ascii="Times New Roman" w:eastAsia="SimSun" w:hAnsi="Times New Roman" w:cs="Times New Roman"/>
                <w:sz w:val="20"/>
                <w:szCs w:val="20"/>
              </w:rPr>
              <w:t>стандартная</w:t>
            </w:r>
          </w:p>
        </w:tc>
        <w:tc>
          <w:tcPr>
            <w:tcW w:w="992" w:type="dxa"/>
          </w:tcPr>
          <w:p w:rsidR="001B56AE" w:rsidRPr="0017163A" w:rsidRDefault="001B56AE" w:rsidP="001B56AE">
            <w:pPr>
              <w:ind w:left="36" w:hanging="36"/>
              <w:rPr>
                <w:rFonts w:ascii="Times New Roman" w:hAnsi="Times New Roman" w:cs="Times New Roman"/>
                <w:b/>
                <w:sz w:val="20"/>
                <w:szCs w:val="20"/>
              </w:rPr>
            </w:pPr>
          </w:p>
        </w:tc>
        <w:tc>
          <w:tcPr>
            <w:tcW w:w="3538" w:type="dxa"/>
          </w:tcPr>
          <w:p w:rsidR="001B56AE" w:rsidRPr="0017163A" w:rsidRDefault="001B56AE" w:rsidP="001B56AE">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1B56AE" w:rsidRPr="0017163A" w:rsidTr="00F04435">
        <w:trPr>
          <w:trHeight w:val="586"/>
        </w:trPr>
        <w:tc>
          <w:tcPr>
            <w:tcW w:w="1668" w:type="dxa"/>
            <w:vMerge/>
          </w:tcPr>
          <w:p w:rsidR="001B56AE" w:rsidRPr="0017163A" w:rsidRDefault="001B56AE" w:rsidP="001B56AE">
            <w:pPr>
              <w:spacing w:after="160" w:line="259" w:lineRule="auto"/>
              <w:contextualSpacing/>
              <w:rPr>
                <w:rFonts w:ascii="Times New Roman" w:hAnsi="Times New Roman" w:cs="Times New Roman"/>
                <w:b/>
                <w:sz w:val="20"/>
                <w:szCs w:val="20"/>
              </w:rPr>
            </w:pPr>
          </w:p>
        </w:tc>
        <w:tc>
          <w:tcPr>
            <w:tcW w:w="995" w:type="dxa"/>
            <w:vMerge/>
          </w:tcPr>
          <w:p w:rsidR="001B56AE" w:rsidRPr="0017163A" w:rsidRDefault="001B56AE" w:rsidP="001B56AE">
            <w:pPr>
              <w:rPr>
                <w:rFonts w:ascii="Times New Roman" w:eastAsia="Times New Roman" w:hAnsi="Times New Roman" w:cs="Times New Roman"/>
                <w:b/>
                <w:sz w:val="20"/>
                <w:szCs w:val="20"/>
              </w:rPr>
            </w:pPr>
          </w:p>
        </w:tc>
        <w:tc>
          <w:tcPr>
            <w:tcW w:w="1417" w:type="dxa"/>
            <w:vMerge/>
          </w:tcPr>
          <w:p w:rsidR="001B56AE" w:rsidRPr="0017163A" w:rsidRDefault="001B56AE" w:rsidP="001B56AE">
            <w:pPr>
              <w:outlineLvl w:val="0"/>
              <w:rPr>
                <w:rFonts w:ascii="Times New Roman" w:hAnsi="Times New Roman" w:cs="Times New Roman"/>
                <w:b/>
                <w:sz w:val="20"/>
                <w:szCs w:val="20"/>
              </w:rPr>
            </w:pPr>
          </w:p>
        </w:tc>
        <w:tc>
          <w:tcPr>
            <w:tcW w:w="1415" w:type="dxa"/>
            <w:vMerge/>
          </w:tcPr>
          <w:p w:rsidR="001B56AE" w:rsidRPr="0017163A" w:rsidRDefault="001B56AE" w:rsidP="001B56AE">
            <w:pPr>
              <w:rPr>
                <w:rFonts w:ascii="Times New Roman" w:eastAsia="Times New Roman" w:hAnsi="Times New Roman" w:cs="Times New Roman"/>
                <w:b/>
                <w:sz w:val="20"/>
                <w:szCs w:val="20"/>
              </w:rPr>
            </w:pPr>
          </w:p>
        </w:tc>
        <w:tc>
          <w:tcPr>
            <w:tcW w:w="1843" w:type="dxa"/>
          </w:tcPr>
          <w:p w:rsidR="001B56AE" w:rsidRPr="0017163A" w:rsidRDefault="001B56AE" w:rsidP="00D063C3">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Ресурс при 5% заполнении </w:t>
            </w:r>
            <w:r w:rsidR="00D063C3" w:rsidRPr="0017163A">
              <w:rPr>
                <w:rFonts w:ascii="Times New Roman" w:eastAsia="SimSun" w:hAnsi="Times New Roman" w:cs="Times New Roman"/>
                <w:sz w:val="20"/>
                <w:szCs w:val="20"/>
              </w:rPr>
              <w:t>страницы</w:t>
            </w:r>
          </w:p>
        </w:tc>
        <w:tc>
          <w:tcPr>
            <w:tcW w:w="1984" w:type="dxa"/>
          </w:tcPr>
          <w:p w:rsidR="001B56AE" w:rsidRPr="0017163A" w:rsidRDefault="001B56AE" w:rsidP="001B56AE">
            <w:pPr>
              <w:ind w:left="36" w:hanging="36"/>
              <w:rPr>
                <w:rFonts w:ascii="Times New Roman" w:hAnsi="Times New Roman" w:cs="Times New Roman"/>
                <w:b/>
                <w:sz w:val="20"/>
                <w:szCs w:val="20"/>
              </w:rPr>
            </w:pPr>
            <w:r w:rsidRPr="0017163A">
              <w:rPr>
                <w:rFonts w:ascii="Times New Roman" w:hAnsi="Times New Roman" w:cs="Times New Roman"/>
                <w:sz w:val="20"/>
                <w:szCs w:val="20"/>
              </w:rPr>
              <w:t>количественная</w:t>
            </w:r>
          </w:p>
        </w:tc>
        <w:tc>
          <w:tcPr>
            <w:tcW w:w="1849" w:type="dxa"/>
          </w:tcPr>
          <w:p w:rsidR="001B56AE" w:rsidRPr="0017163A" w:rsidRDefault="001B56AE" w:rsidP="001B56AE">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lang w:bidi="ar-SA"/>
              </w:rPr>
              <w:t xml:space="preserve">≥  </w:t>
            </w:r>
            <w:r w:rsidR="00ED4235">
              <w:rPr>
                <w:rFonts w:ascii="Times New Roman" w:eastAsia="SimSun" w:hAnsi="Times New Roman" w:cs="Times New Roman"/>
                <w:sz w:val="20"/>
                <w:szCs w:val="20"/>
              </w:rPr>
              <w:t>2000</w:t>
            </w:r>
          </w:p>
        </w:tc>
        <w:tc>
          <w:tcPr>
            <w:tcW w:w="992" w:type="dxa"/>
          </w:tcPr>
          <w:p w:rsidR="001B56AE" w:rsidRPr="0017163A" w:rsidRDefault="001B56AE" w:rsidP="001B56AE">
            <w:pPr>
              <w:ind w:left="36" w:hanging="36"/>
              <w:rPr>
                <w:rFonts w:ascii="Times New Roman" w:hAnsi="Times New Roman" w:cs="Times New Roman"/>
                <w:b/>
                <w:sz w:val="20"/>
                <w:szCs w:val="20"/>
              </w:rPr>
            </w:pPr>
            <w:r w:rsidRPr="0017163A">
              <w:rPr>
                <w:rFonts w:ascii="Times New Roman" w:hAnsi="Times New Roman" w:cs="Times New Roman"/>
                <w:sz w:val="20"/>
                <w:szCs w:val="20"/>
              </w:rPr>
              <w:t>страница</w:t>
            </w:r>
          </w:p>
        </w:tc>
        <w:tc>
          <w:tcPr>
            <w:tcW w:w="3538" w:type="dxa"/>
          </w:tcPr>
          <w:p w:rsidR="001B56AE" w:rsidRPr="0017163A" w:rsidRDefault="001B56AE" w:rsidP="001B56AE">
            <w:pPr>
              <w:ind w:left="36" w:hanging="36"/>
              <w:rPr>
                <w:rFonts w:ascii="Times New Roman" w:hAnsi="Times New Roman" w:cs="Times New Roman"/>
                <w:b/>
                <w:sz w:val="20"/>
                <w:szCs w:val="20"/>
              </w:rPr>
            </w:pPr>
            <w:r w:rsidRPr="0017163A">
              <w:rPr>
                <w:rFonts w:ascii="Times New Roman" w:hAnsi="Times New Roman" w:cs="Times New Roman"/>
                <w:sz w:val="20"/>
                <w:szCs w:val="20"/>
              </w:rPr>
              <w:t>Участник закупки указывает в заявке конкретное значение характеристики</w:t>
            </w:r>
          </w:p>
        </w:tc>
      </w:tr>
      <w:tr w:rsidR="00B2687D" w:rsidRPr="0017163A" w:rsidTr="00F04435">
        <w:trPr>
          <w:trHeight w:val="586"/>
        </w:trPr>
        <w:tc>
          <w:tcPr>
            <w:tcW w:w="1668" w:type="dxa"/>
            <w:vMerge/>
          </w:tcPr>
          <w:p w:rsidR="00B2687D" w:rsidRPr="0017163A" w:rsidRDefault="00B2687D" w:rsidP="00B2687D">
            <w:pPr>
              <w:spacing w:after="160" w:line="259" w:lineRule="auto"/>
              <w:contextualSpacing/>
              <w:rPr>
                <w:rFonts w:ascii="Times New Roman" w:hAnsi="Times New Roman" w:cs="Times New Roman"/>
                <w:b/>
                <w:sz w:val="20"/>
                <w:szCs w:val="20"/>
              </w:rPr>
            </w:pPr>
          </w:p>
        </w:tc>
        <w:tc>
          <w:tcPr>
            <w:tcW w:w="995" w:type="dxa"/>
            <w:vMerge/>
          </w:tcPr>
          <w:p w:rsidR="00B2687D" w:rsidRPr="0017163A" w:rsidRDefault="00B2687D" w:rsidP="00B2687D">
            <w:pPr>
              <w:rPr>
                <w:rFonts w:ascii="Times New Roman" w:eastAsia="Times New Roman" w:hAnsi="Times New Roman" w:cs="Times New Roman"/>
                <w:b/>
                <w:sz w:val="20"/>
                <w:szCs w:val="20"/>
              </w:rPr>
            </w:pPr>
          </w:p>
        </w:tc>
        <w:tc>
          <w:tcPr>
            <w:tcW w:w="1417" w:type="dxa"/>
            <w:vMerge/>
          </w:tcPr>
          <w:p w:rsidR="00B2687D" w:rsidRPr="0017163A" w:rsidRDefault="00B2687D" w:rsidP="00B2687D">
            <w:pPr>
              <w:outlineLvl w:val="0"/>
              <w:rPr>
                <w:rFonts w:ascii="Times New Roman" w:hAnsi="Times New Roman" w:cs="Times New Roman"/>
                <w:b/>
                <w:sz w:val="20"/>
                <w:szCs w:val="20"/>
              </w:rPr>
            </w:pPr>
          </w:p>
        </w:tc>
        <w:tc>
          <w:tcPr>
            <w:tcW w:w="1415" w:type="dxa"/>
            <w:vMerge/>
          </w:tcPr>
          <w:p w:rsidR="00B2687D" w:rsidRPr="0017163A" w:rsidRDefault="00B2687D" w:rsidP="00B2687D">
            <w:pPr>
              <w:rPr>
                <w:rFonts w:ascii="Times New Roman" w:eastAsia="Times New Roman" w:hAnsi="Times New Roman" w:cs="Times New Roman"/>
                <w:b/>
                <w:sz w:val="20"/>
                <w:szCs w:val="20"/>
              </w:rPr>
            </w:pPr>
          </w:p>
        </w:tc>
        <w:tc>
          <w:tcPr>
            <w:tcW w:w="1843" w:type="dxa"/>
          </w:tcPr>
          <w:p w:rsidR="00B2687D" w:rsidRPr="0017163A" w:rsidRDefault="00B2687D" w:rsidP="00B2687D">
            <w:pPr>
              <w:rPr>
                <w:rFonts w:ascii="Times New Roman" w:eastAsia="SimSun" w:hAnsi="Times New Roman" w:cs="Times New Roman"/>
                <w:sz w:val="20"/>
                <w:szCs w:val="20"/>
              </w:rPr>
            </w:pPr>
            <w:r w:rsidRPr="0017163A">
              <w:rPr>
                <w:rFonts w:ascii="Times New Roman" w:hAnsi="Times New Roman" w:cs="Times New Roman"/>
                <w:sz w:val="20"/>
                <w:szCs w:val="20"/>
              </w:rPr>
              <w:t>Соответствие нормативно-технической документации</w:t>
            </w:r>
          </w:p>
        </w:tc>
        <w:tc>
          <w:tcPr>
            <w:tcW w:w="1984"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ТУ производителя</w:t>
            </w:r>
          </w:p>
        </w:tc>
        <w:tc>
          <w:tcPr>
            <w:tcW w:w="992" w:type="dxa"/>
          </w:tcPr>
          <w:p w:rsidR="00B2687D" w:rsidRPr="0017163A" w:rsidRDefault="00B2687D" w:rsidP="00B2687D">
            <w:pPr>
              <w:ind w:left="36" w:hanging="36"/>
              <w:rPr>
                <w:rFonts w:ascii="Times New Roman" w:hAnsi="Times New Roman" w:cs="Times New Roman"/>
                <w:b/>
                <w:sz w:val="20"/>
                <w:szCs w:val="20"/>
              </w:rPr>
            </w:pPr>
          </w:p>
        </w:tc>
        <w:tc>
          <w:tcPr>
            <w:tcW w:w="3538" w:type="dxa"/>
          </w:tcPr>
          <w:p w:rsidR="00B2687D" w:rsidRPr="0017163A" w:rsidRDefault="00B2687D" w:rsidP="00B2687D">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2687D" w:rsidRPr="0017163A" w:rsidTr="00F04435">
        <w:trPr>
          <w:trHeight w:val="586"/>
        </w:trPr>
        <w:tc>
          <w:tcPr>
            <w:tcW w:w="1668" w:type="dxa"/>
            <w:vMerge/>
          </w:tcPr>
          <w:p w:rsidR="00B2687D" w:rsidRPr="0017163A" w:rsidRDefault="00B2687D" w:rsidP="00B2687D">
            <w:pPr>
              <w:spacing w:after="160" w:line="259" w:lineRule="auto"/>
              <w:contextualSpacing/>
              <w:rPr>
                <w:rFonts w:ascii="Times New Roman" w:hAnsi="Times New Roman" w:cs="Times New Roman"/>
                <w:b/>
                <w:sz w:val="20"/>
                <w:szCs w:val="20"/>
              </w:rPr>
            </w:pPr>
          </w:p>
        </w:tc>
        <w:tc>
          <w:tcPr>
            <w:tcW w:w="995" w:type="dxa"/>
            <w:vMerge/>
          </w:tcPr>
          <w:p w:rsidR="00B2687D" w:rsidRPr="0017163A" w:rsidRDefault="00B2687D" w:rsidP="00B2687D">
            <w:pPr>
              <w:rPr>
                <w:rFonts w:ascii="Times New Roman" w:eastAsia="Times New Roman" w:hAnsi="Times New Roman" w:cs="Times New Roman"/>
                <w:b/>
                <w:sz w:val="20"/>
                <w:szCs w:val="20"/>
              </w:rPr>
            </w:pPr>
          </w:p>
        </w:tc>
        <w:tc>
          <w:tcPr>
            <w:tcW w:w="1417" w:type="dxa"/>
            <w:vMerge/>
          </w:tcPr>
          <w:p w:rsidR="00B2687D" w:rsidRPr="0017163A" w:rsidRDefault="00B2687D" w:rsidP="00B2687D">
            <w:pPr>
              <w:outlineLvl w:val="0"/>
              <w:rPr>
                <w:rFonts w:ascii="Times New Roman" w:hAnsi="Times New Roman" w:cs="Times New Roman"/>
                <w:b/>
                <w:sz w:val="20"/>
                <w:szCs w:val="20"/>
              </w:rPr>
            </w:pPr>
          </w:p>
        </w:tc>
        <w:tc>
          <w:tcPr>
            <w:tcW w:w="1415" w:type="dxa"/>
            <w:vMerge/>
          </w:tcPr>
          <w:p w:rsidR="00B2687D" w:rsidRPr="0017163A" w:rsidRDefault="00B2687D" w:rsidP="00B2687D">
            <w:pPr>
              <w:rPr>
                <w:rFonts w:ascii="Times New Roman" w:eastAsia="Times New Roman" w:hAnsi="Times New Roman" w:cs="Times New Roman"/>
                <w:b/>
                <w:sz w:val="20"/>
                <w:szCs w:val="20"/>
              </w:rPr>
            </w:pPr>
          </w:p>
        </w:tc>
        <w:tc>
          <w:tcPr>
            <w:tcW w:w="1843" w:type="dxa"/>
          </w:tcPr>
          <w:p w:rsidR="00B2687D" w:rsidRPr="0017163A" w:rsidRDefault="00B2687D" w:rsidP="00B2687D">
            <w:pPr>
              <w:rPr>
                <w:rFonts w:ascii="Times New Roman" w:eastAsia="SimSun" w:hAnsi="Times New Roman" w:cs="Times New Roman"/>
                <w:sz w:val="20"/>
                <w:szCs w:val="20"/>
              </w:rPr>
            </w:pPr>
            <w:r w:rsidRPr="0017163A">
              <w:rPr>
                <w:rFonts w:ascii="Times New Roman" w:eastAsia="SimSun" w:hAnsi="Times New Roman" w:cs="Times New Roman"/>
                <w:sz w:val="20"/>
                <w:szCs w:val="20"/>
              </w:rPr>
              <w:t>Совместимость</w:t>
            </w:r>
          </w:p>
        </w:tc>
        <w:tc>
          <w:tcPr>
            <w:tcW w:w="1984"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Xerox Work Centre 3220</w:t>
            </w:r>
          </w:p>
        </w:tc>
        <w:tc>
          <w:tcPr>
            <w:tcW w:w="992" w:type="dxa"/>
          </w:tcPr>
          <w:p w:rsidR="00B2687D" w:rsidRPr="0017163A" w:rsidRDefault="00B2687D" w:rsidP="00B2687D">
            <w:pPr>
              <w:ind w:left="36" w:hanging="36"/>
              <w:rPr>
                <w:rFonts w:ascii="Times New Roman" w:hAnsi="Times New Roman" w:cs="Times New Roman"/>
                <w:b/>
                <w:sz w:val="20"/>
                <w:szCs w:val="20"/>
              </w:rPr>
            </w:pPr>
          </w:p>
        </w:tc>
        <w:tc>
          <w:tcPr>
            <w:tcW w:w="3538" w:type="dxa"/>
          </w:tcPr>
          <w:p w:rsidR="00B2687D" w:rsidRPr="0017163A" w:rsidRDefault="00B2687D" w:rsidP="00B2687D">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2687D" w:rsidRPr="0017163A" w:rsidTr="00F04435">
        <w:trPr>
          <w:trHeight w:val="427"/>
        </w:trPr>
        <w:tc>
          <w:tcPr>
            <w:tcW w:w="1668" w:type="dxa"/>
            <w:vMerge w:val="restart"/>
          </w:tcPr>
          <w:p w:rsidR="00B2687D" w:rsidRPr="0017163A" w:rsidRDefault="00B2687D" w:rsidP="00B2687D">
            <w:pPr>
              <w:spacing w:after="160" w:line="259" w:lineRule="auto"/>
              <w:contextualSpacing/>
              <w:rPr>
                <w:rFonts w:ascii="Times New Roman" w:hAnsi="Times New Roman" w:cs="Times New Roman"/>
                <w:sz w:val="20"/>
                <w:szCs w:val="20"/>
              </w:rPr>
            </w:pPr>
            <w:r w:rsidRPr="0017163A">
              <w:rPr>
                <w:rFonts w:ascii="Times New Roman" w:hAnsi="Times New Roman" w:cs="Times New Roman"/>
                <w:sz w:val="20"/>
                <w:szCs w:val="20"/>
              </w:rPr>
              <w:t>Картридж для электрографических печатающих устройств тип 43</w:t>
            </w:r>
          </w:p>
        </w:tc>
        <w:tc>
          <w:tcPr>
            <w:tcW w:w="995" w:type="dxa"/>
            <w:vMerge w:val="restart"/>
          </w:tcPr>
          <w:p w:rsidR="00B2687D" w:rsidRPr="0017163A" w:rsidRDefault="00B2687D" w:rsidP="00B2687D">
            <w:pPr>
              <w:rPr>
                <w:rFonts w:ascii="Times New Roman" w:eastAsia="Times New Roman" w:hAnsi="Times New Roman" w:cs="Times New Roman"/>
                <w:sz w:val="20"/>
                <w:szCs w:val="20"/>
              </w:rPr>
            </w:pPr>
            <w:r w:rsidRPr="0017163A">
              <w:rPr>
                <w:rFonts w:ascii="Times New Roman" w:eastAsia="Times New Roman" w:hAnsi="Times New Roman" w:cs="Times New Roman"/>
                <w:sz w:val="20"/>
                <w:szCs w:val="20"/>
              </w:rPr>
              <w:t>Шт.</w:t>
            </w:r>
          </w:p>
        </w:tc>
        <w:tc>
          <w:tcPr>
            <w:tcW w:w="1417" w:type="dxa"/>
            <w:vMerge w:val="restart"/>
          </w:tcPr>
          <w:p w:rsidR="00B2687D" w:rsidRPr="0017163A" w:rsidRDefault="00B2687D" w:rsidP="00B2687D">
            <w:pPr>
              <w:outlineLvl w:val="0"/>
              <w:rPr>
                <w:rFonts w:ascii="Times New Roman" w:hAnsi="Times New Roman" w:cs="Times New Roman"/>
                <w:sz w:val="20"/>
                <w:szCs w:val="20"/>
              </w:rPr>
            </w:pPr>
            <w:r w:rsidRPr="0017163A">
              <w:rPr>
                <w:rFonts w:ascii="Times New Roman" w:hAnsi="Times New Roman" w:cs="Times New Roman"/>
                <w:sz w:val="20"/>
                <w:szCs w:val="20"/>
              </w:rPr>
              <w:t>26.20.40.120</w:t>
            </w:r>
          </w:p>
        </w:tc>
        <w:tc>
          <w:tcPr>
            <w:tcW w:w="1415" w:type="dxa"/>
            <w:vMerge w:val="restart"/>
          </w:tcPr>
          <w:p w:rsidR="00B2687D" w:rsidRPr="0017163A" w:rsidRDefault="00B2687D" w:rsidP="00B2687D">
            <w:pPr>
              <w:rPr>
                <w:rFonts w:ascii="Times New Roman" w:eastAsia="Times New Roman" w:hAnsi="Times New Roman" w:cs="Times New Roman"/>
                <w:sz w:val="20"/>
                <w:szCs w:val="20"/>
              </w:rPr>
            </w:pPr>
            <w:r w:rsidRPr="0017163A">
              <w:rPr>
                <w:rFonts w:ascii="Times New Roman" w:hAnsi="Times New Roman" w:cs="Times New Roman"/>
                <w:color w:val="000000" w:themeColor="text1"/>
                <w:sz w:val="20"/>
                <w:szCs w:val="20"/>
              </w:rPr>
              <w:t>26.20.40.120-031</w:t>
            </w:r>
          </w:p>
        </w:tc>
        <w:tc>
          <w:tcPr>
            <w:tcW w:w="1843" w:type="dxa"/>
          </w:tcPr>
          <w:p w:rsidR="00B2687D" w:rsidRPr="0017163A" w:rsidRDefault="00E71D9D" w:rsidP="00B2687D">
            <w:pPr>
              <w:rPr>
                <w:rFonts w:ascii="Times New Roman" w:eastAsia="SimSun" w:hAnsi="Times New Roman" w:cs="Times New Roman"/>
                <w:sz w:val="20"/>
                <w:szCs w:val="20"/>
              </w:rPr>
            </w:pPr>
            <w:r w:rsidRPr="0017163A">
              <w:rPr>
                <w:rFonts w:ascii="Times New Roman" w:eastAsia="SimSun" w:hAnsi="Times New Roman" w:cs="Times New Roman"/>
                <w:sz w:val="20"/>
                <w:szCs w:val="20"/>
              </w:rPr>
              <w:t>Тип</w:t>
            </w:r>
          </w:p>
        </w:tc>
        <w:tc>
          <w:tcPr>
            <w:tcW w:w="1984" w:type="dxa"/>
          </w:tcPr>
          <w:p w:rsidR="00B2687D" w:rsidRPr="0017163A" w:rsidRDefault="00B2687D" w:rsidP="00B2687D">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 xml:space="preserve">Оригинальный </w:t>
            </w:r>
          </w:p>
        </w:tc>
        <w:tc>
          <w:tcPr>
            <w:tcW w:w="992" w:type="dxa"/>
          </w:tcPr>
          <w:p w:rsidR="00B2687D" w:rsidRPr="0017163A" w:rsidRDefault="00B2687D" w:rsidP="00B2687D">
            <w:pPr>
              <w:ind w:left="36" w:hanging="36"/>
              <w:rPr>
                <w:rFonts w:ascii="Times New Roman" w:hAnsi="Times New Roman" w:cs="Times New Roman"/>
                <w:b/>
                <w:sz w:val="20"/>
                <w:szCs w:val="20"/>
              </w:rPr>
            </w:pPr>
          </w:p>
        </w:tc>
        <w:tc>
          <w:tcPr>
            <w:tcW w:w="3538"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2687D" w:rsidRPr="0017163A" w:rsidTr="00133D1A">
        <w:trPr>
          <w:trHeight w:val="326"/>
        </w:trPr>
        <w:tc>
          <w:tcPr>
            <w:tcW w:w="1668" w:type="dxa"/>
            <w:vMerge/>
          </w:tcPr>
          <w:p w:rsidR="00B2687D" w:rsidRPr="0017163A" w:rsidRDefault="00B2687D" w:rsidP="00B2687D">
            <w:pPr>
              <w:spacing w:after="160" w:line="259" w:lineRule="auto"/>
              <w:contextualSpacing/>
              <w:rPr>
                <w:rFonts w:ascii="Times New Roman" w:hAnsi="Times New Roman" w:cs="Times New Roman"/>
                <w:b/>
                <w:sz w:val="20"/>
                <w:szCs w:val="20"/>
              </w:rPr>
            </w:pPr>
          </w:p>
        </w:tc>
        <w:tc>
          <w:tcPr>
            <w:tcW w:w="995" w:type="dxa"/>
            <w:vMerge/>
          </w:tcPr>
          <w:p w:rsidR="00B2687D" w:rsidRPr="0017163A" w:rsidRDefault="00B2687D" w:rsidP="00B2687D">
            <w:pPr>
              <w:rPr>
                <w:rFonts w:ascii="Times New Roman" w:eastAsia="Times New Roman" w:hAnsi="Times New Roman" w:cs="Times New Roman"/>
                <w:b/>
                <w:sz w:val="20"/>
                <w:szCs w:val="20"/>
              </w:rPr>
            </w:pPr>
          </w:p>
        </w:tc>
        <w:tc>
          <w:tcPr>
            <w:tcW w:w="1417" w:type="dxa"/>
            <w:vMerge/>
          </w:tcPr>
          <w:p w:rsidR="00B2687D" w:rsidRPr="0017163A" w:rsidRDefault="00B2687D" w:rsidP="00B2687D">
            <w:pPr>
              <w:outlineLvl w:val="0"/>
              <w:rPr>
                <w:rFonts w:ascii="Times New Roman" w:hAnsi="Times New Roman" w:cs="Times New Roman"/>
                <w:b/>
                <w:sz w:val="20"/>
                <w:szCs w:val="20"/>
              </w:rPr>
            </w:pPr>
          </w:p>
        </w:tc>
        <w:tc>
          <w:tcPr>
            <w:tcW w:w="1415" w:type="dxa"/>
            <w:vMerge/>
          </w:tcPr>
          <w:p w:rsidR="00B2687D" w:rsidRPr="0017163A" w:rsidRDefault="00B2687D" w:rsidP="00B2687D">
            <w:pPr>
              <w:rPr>
                <w:rFonts w:ascii="Times New Roman" w:eastAsia="Times New Roman" w:hAnsi="Times New Roman" w:cs="Times New Roman"/>
                <w:b/>
                <w:sz w:val="20"/>
                <w:szCs w:val="20"/>
              </w:rPr>
            </w:pPr>
          </w:p>
        </w:tc>
        <w:tc>
          <w:tcPr>
            <w:tcW w:w="1843" w:type="dxa"/>
          </w:tcPr>
          <w:p w:rsidR="00B2687D" w:rsidRPr="0017163A" w:rsidRDefault="00B2687D" w:rsidP="00B2687D">
            <w:pPr>
              <w:rPr>
                <w:rFonts w:ascii="Times New Roman" w:hAnsi="Times New Roman" w:cs="Times New Roman"/>
                <w:b/>
                <w:sz w:val="20"/>
                <w:szCs w:val="20"/>
              </w:rPr>
            </w:pPr>
            <w:r w:rsidRPr="0017163A">
              <w:rPr>
                <w:rFonts w:ascii="Times New Roman" w:eastAsia="SimSun" w:hAnsi="Times New Roman" w:cs="Times New Roman"/>
                <w:sz w:val="20"/>
                <w:szCs w:val="20"/>
              </w:rPr>
              <w:t>Технология печати</w:t>
            </w:r>
          </w:p>
        </w:tc>
        <w:tc>
          <w:tcPr>
            <w:tcW w:w="1984"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Лазерная</w:t>
            </w:r>
          </w:p>
        </w:tc>
        <w:tc>
          <w:tcPr>
            <w:tcW w:w="992" w:type="dxa"/>
          </w:tcPr>
          <w:p w:rsidR="00B2687D" w:rsidRPr="0017163A" w:rsidRDefault="00B2687D" w:rsidP="00B2687D">
            <w:pPr>
              <w:ind w:left="36" w:hanging="36"/>
              <w:rPr>
                <w:rFonts w:ascii="Times New Roman" w:hAnsi="Times New Roman" w:cs="Times New Roman"/>
                <w:b/>
                <w:sz w:val="20"/>
                <w:szCs w:val="20"/>
              </w:rPr>
            </w:pPr>
          </w:p>
        </w:tc>
        <w:tc>
          <w:tcPr>
            <w:tcW w:w="3538" w:type="dxa"/>
          </w:tcPr>
          <w:p w:rsidR="00B2687D" w:rsidRPr="0017163A" w:rsidRDefault="00B2687D" w:rsidP="00B2687D">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2687D" w:rsidRPr="0017163A" w:rsidTr="00133D1A">
        <w:trPr>
          <w:trHeight w:val="164"/>
        </w:trPr>
        <w:tc>
          <w:tcPr>
            <w:tcW w:w="1668" w:type="dxa"/>
            <w:vMerge/>
          </w:tcPr>
          <w:p w:rsidR="00B2687D" w:rsidRPr="0017163A" w:rsidRDefault="00B2687D" w:rsidP="00B2687D">
            <w:pPr>
              <w:spacing w:after="160" w:line="259" w:lineRule="auto"/>
              <w:contextualSpacing/>
              <w:rPr>
                <w:rFonts w:ascii="Times New Roman" w:hAnsi="Times New Roman" w:cs="Times New Roman"/>
                <w:b/>
                <w:sz w:val="20"/>
                <w:szCs w:val="20"/>
              </w:rPr>
            </w:pPr>
          </w:p>
        </w:tc>
        <w:tc>
          <w:tcPr>
            <w:tcW w:w="995" w:type="dxa"/>
            <w:vMerge/>
          </w:tcPr>
          <w:p w:rsidR="00B2687D" w:rsidRPr="0017163A" w:rsidRDefault="00B2687D" w:rsidP="00B2687D">
            <w:pPr>
              <w:rPr>
                <w:rFonts w:ascii="Times New Roman" w:eastAsia="Times New Roman" w:hAnsi="Times New Roman" w:cs="Times New Roman"/>
                <w:b/>
                <w:sz w:val="20"/>
                <w:szCs w:val="20"/>
              </w:rPr>
            </w:pPr>
          </w:p>
        </w:tc>
        <w:tc>
          <w:tcPr>
            <w:tcW w:w="1417" w:type="dxa"/>
            <w:vMerge/>
          </w:tcPr>
          <w:p w:rsidR="00B2687D" w:rsidRPr="0017163A" w:rsidRDefault="00B2687D" w:rsidP="00B2687D">
            <w:pPr>
              <w:outlineLvl w:val="0"/>
              <w:rPr>
                <w:rFonts w:ascii="Times New Roman" w:hAnsi="Times New Roman" w:cs="Times New Roman"/>
                <w:b/>
                <w:sz w:val="20"/>
                <w:szCs w:val="20"/>
              </w:rPr>
            </w:pPr>
          </w:p>
        </w:tc>
        <w:tc>
          <w:tcPr>
            <w:tcW w:w="1415" w:type="dxa"/>
            <w:vMerge/>
          </w:tcPr>
          <w:p w:rsidR="00B2687D" w:rsidRPr="0017163A" w:rsidRDefault="00B2687D" w:rsidP="00B2687D">
            <w:pPr>
              <w:rPr>
                <w:rFonts w:ascii="Times New Roman" w:eastAsia="Times New Roman" w:hAnsi="Times New Roman" w:cs="Times New Roman"/>
                <w:b/>
                <w:sz w:val="20"/>
                <w:szCs w:val="20"/>
              </w:rPr>
            </w:pPr>
          </w:p>
        </w:tc>
        <w:tc>
          <w:tcPr>
            <w:tcW w:w="1843" w:type="dxa"/>
          </w:tcPr>
          <w:p w:rsidR="00B2687D" w:rsidRPr="0017163A" w:rsidRDefault="0000391D" w:rsidP="00B2687D">
            <w:pPr>
              <w:rPr>
                <w:rFonts w:ascii="Times New Roman" w:eastAsia="SimSun" w:hAnsi="Times New Roman" w:cs="Times New Roman"/>
                <w:sz w:val="20"/>
                <w:szCs w:val="20"/>
              </w:rPr>
            </w:pPr>
            <w:r w:rsidRPr="0017163A">
              <w:rPr>
                <w:rFonts w:ascii="Times New Roman" w:eastAsia="SimSun" w:hAnsi="Times New Roman" w:cs="Times New Roman"/>
                <w:sz w:val="20"/>
                <w:szCs w:val="20"/>
              </w:rPr>
              <w:t>Цвет</w:t>
            </w:r>
          </w:p>
          <w:p w:rsidR="00B2687D" w:rsidRPr="0017163A" w:rsidRDefault="00B2687D" w:rsidP="00B2687D">
            <w:pPr>
              <w:ind w:left="36" w:hanging="36"/>
              <w:rPr>
                <w:rFonts w:ascii="Times New Roman" w:hAnsi="Times New Roman" w:cs="Times New Roman"/>
                <w:b/>
                <w:sz w:val="20"/>
                <w:szCs w:val="20"/>
              </w:rPr>
            </w:pPr>
          </w:p>
        </w:tc>
        <w:tc>
          <w:tcPr>
            <w:tcW w:w="1984"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Чёрный</w:t>
            </w:r>
          </w:p>
        </w:tc>
        <w:tc>
          <w:tcPr>
            <w:tcW w:w="992" w:type="dxa"/>
          </w:tcPr>
          <w:p w:rsidR="00B2687D" w:rsidRPr="0017163A" w:rsidRDefault="00B2687D" w:rsidP="00B2687D">
            <w:pPr>
              <w:ind w:left="36" w:hanging="36"/>
              <w:rPr>
                <w:rFonts w:ascii="Times New Roman" w:hAnsi="Times New Roman" w:cs="Times New Roman"/>
                <w:b/>
                <w:sz w:val="20"/>
                <w:szCs w:val="20"/>
              </w:rPr>
            </w:pPr>
          </w:p>
        </w:tc>
        <w:tc>
          <w:tcPr>
            <w:tcW w:w="3538"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2687D" w:rsidRPr="0017163A" w:rsidTr="00133D1A">
        <w:trPr>
          <w:trHeight w:val="348"/>
        </w:trPr>
        <w:tc>
          <w:tcPr>
            <w:tcW w:w="1668" w:type="dxa"/>
            <w:vMerge/>
          </w:tcPr>
          <w:p w:rsidR="00B2687D" w:rsidRPr="0017163A" w:rsidRDefault="00B2687D" w:rsidP="00B2687D">
            <w:pPr>
              <w:spacing w:after="160" w:line="259" w:lineRule="auto"/>
              <w:contextualSpacing/>
              <w:rPr>
                <w:rFonts w:ascii="Times New Roman" w:hAnsi="Times New Roman" w:cs="Times New Roman"/>
                <w:b/>
                <w:sz w:val="20"/>
                <w:szCs w:val="20"/>
              </w:rPr>
            </w:pPr>
          </w:p>
        </w:tc>
        <w:tc>
          <w:tcPr>
            <w:tcW w:w="995" w:type="dxa"/>
            <w:vMerge/>
          </w:tcPr>
          <w:p w:rsidR="00B2687D" w:rsidRPr="0017163A" w:rsidRDefault="00B2687D" w:rsidP="00B2687D">
            <w:pPr>
              <w:rPr>
                <w:rFonts w:ascii="Times New Roman" w:eastAsia="Times New Roman" w:hAnsi="Times New Roman" w:cs="Times New Roman"/>
                <w:b/>
                <w:sz w:val="20"/>
                <w:szCs w:val="20"/>
              </w:rPr>
            </w:pPr>
          </w:p>
        </w:tc>
        <w:tc>
          <w:tcPr>
            <w:tcW w:w="1417" w:type="dxa"/>
            <w:vMerge/>
          </w:tcPr>
          <w:p w:rsidR="00B2687D" w:rsidRPr="0017163A" w:rsidRDefault="00B2687D" w:rsidP="00B2687D">
            <w:pPr>
              <w:outlineLvl w:val="0"/>
              <w:rPr>
                <w:rFonts w:ascii="Times New Roman" w:hAnsi="Times New Roman" w:cs="Times New Roman"/>
                <w:b/>
                <w:sz w:val="20"/>
                <w:szCs w:val="20"/>
              </w:rPr>
            </w:pPr>
          </w:p>
        </w:tc>
        <w:tc>
          <w:tcPr>
            <w:tcW w:w="1415" w:type="dxa"/>
            <w:vMerge/>
          </w:tcPr>
          <w:p w:rsidR="00B2687D" w:rsidRPr="0017163A" w:rsidRDefault="00B2687D" w:rsidP="00B2687D">
            <w:pPr>
              <w:rPr>
                <w:rFonts w:ascii="Times New Roman" w:eastAsia="Times New Roman" w:hAnsi="Times New Roman" w:cs="Times New Roman"/>
                <w:b/>
                <w:sz w:val="20"/>
                <w:szCs w:val="20"/>
              </w:rPr>
            </w:pPr>
          </w:p>
        </w:tc>
        <w:tc>
          <w:tcPr>
            <w:tcW w:w="1843" w:type="dxa"/>
          </w:tcPr>
          <w:p w:rsidR="00B2687D" w:rsidRPr="0017163A" w:rsidRDefault="00B2687D" w:rsidP="00B2687D">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Емкость </w:t>
            </w:r>
          </w:p>
        </w:tc>
        <w:tc>
          <w:tcPr>
            <w:tcW w:w="1984" w:type="dxa"/>
          </w:tcPr>
          <w:p w:rsidR="00B2687D" w:rsidRPr="0017163A" w:rsidRDefault="00B2687D" w:rsidP="00B2687D">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B2687D" w:rsidRPr="0017163A" w:rsidRDefault="00B2687D" w:rsidP="00B2687D">
            <w:pPr>
              <w:ind w:left="36" w:hanging="36"/>
              <w:rPr>
                <w:rFonts w:ascii="Times New Roman" w:eastAsia="SimSun" w:hAnsi="Times New Roman" w:cs="Times New Roman"/>
                <w:sz w:val="20"/>
                <w:szCs w:val="20"/>
              </w:rPr>
            </w:pPr>
            <w:r w:rsidRPr="0017163A">
              <w:rPr>
                <w:rFonts w:ascii="Times New Roman" w:eastAsia="SimSun" w:hAnsi="Times New Roman" w:cs="Times New Roman"/>
                <w:sz w:val="20"/>
                <w:szCs w:val="20"/>
              </w:rPr>
              <w:t>стандартная</w:t>
            </w:r>
          </w:p>
        </w:tc>
        <w:tc>
          <w:tcPr>
            <w:tcW w:w="992" w:type="dxa"/>
          </w:tcPr>
          <w:p w:rsidR="00B2687D" w:rsidRPr="0017163A" w:rsidRDefault="00B2687D" w:rsidP="00B2687D">
            <w:pPr>
              <w:ind w:left="36" w:hanging="36"/>
              <w:rPr>
                <w:rFonts w:ascii="Times New Roman" w:hAnsi="Times New Roman" w:cs="Times New Roman"/>
                <w:b/>
                <w:sz w:val="20"/>
                <w:szCs w:val="20"/>
              </w:rPr>
            </w:pPr>
          </w:p>
        </w:tc>
        <w:tc>
          <w:tcPr>
            <w:tcW w:w="3538" w:type="dxa"/>
          </w:tcPr>
          <w:p w:rsidR="00B2687D" w:rsidRPr="0017163A" w:rsidRDefault="00B2687D" w:rsidP="00B2687D">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2687D" w:rsidRPr="0017163A" w:rsidTr="00133D1A">
        <w:trPr>
          <w:trHeight w:val="70"/>
        </w:trPr>
        <w:tc>
          <w:tcPr>
            <w:tcW w:w="1668" w:type="dxa"/>
            <w:vMerge/>
          </w:tcPr>
          <w:p w:rsidR="00B2687D" w:rsidRPr="0017163A" w:rsidRDefault="00B2687D" w:rsidP="00B2687D">
            <w:pPr>
              <w:spacing w:after="160" w:line="259" w:lineRule="auto"/>
              <w:contextualSpacing/>
              <w:rPr>
                <w:rFonts w:ascii="Times New Roman" w:hAnsi="Times New Roman" w:cs="Times New Roman"/>
                <w:b/>
                <w:sz w:val="20"/>
                <w:szCs w:val="20"/>
              </w:rPr>
            </w:pPr>
          </w:p>
        </w:tc>
        <w:tc>
          <w:tcPr>
            <w:tcW w:w="995" w:type="dxa"/>
            <w:vMerge/>
          </w:tcPr>
          <w:p w:rsidR="00B2687D" w:rsidRPr="0017163A" w:rsidRDefault="00B2687D" w:rsidP="00B2687D">
            <w:pPr>
              <w:rPr>
                <w:rFonts w:ascii="Times New Roman" w:eastAsia="Times New Roman" w:hAnsi="Times New Roman" w:cs="Times New Roman"/>
                <w:b/>
                <w:sz w:val="20"/>
                <w:szCs w:val="20"/>
              </w:rPr>
            </w:pPr>
          </w:p>
        </w:tc>
        <w:tc>
          <w:tcPr>
            <w:tcW w:w="1417" w:type="dxa"/>
            <w:vMerge/>
          </w:tcPr>
          <w:p w:rsidR="00B2687D" w:rsidRPr="0017163A" w:rsidRDefault="00B2687D" w:rsidP="00B2687D">
            <w:pPr>
              <w:outlineLvl w:val="0"/>
              <w:rPr>
                <w:rFonts w:ascii="Times New Roman" w:hAnsi="Times New Roman" w:cs="Times New Roman"/>
                <w:b/>
                <w:sz w:val="20"/>
                <w:szCs w:val="20"/>
              </w:rPr>
            </w:pPr>
          </w:p>
        </w:tc>
        <w:tc>
          <w:tcPr>
            <w:tcW w:w="1415" w:type="dxa"/>
            <w:vMerge/>
          </w:tcPr>
          <w:p w:rsidR="00B2687D" w:rsidRPr="0017163A" w:rsidRDefault="00B2687D" w:rsidP="00B2687D">
            <w:pPr>
              <w:rPr>
                <w:rFonts w:ascii="Times New Roman" w:eastAsia="Times New Roman" w:hAnsi="Times New Roman" w:cs="Times New Roman"/>
                <w:b/>
                <w:sz w:val="20"/>
                <w:szCs w:val="20"/>
              </w:rPr>
            </w:pPr>
          </w:p>
        </w:tc>
        <w:tc>
          <w:tcPr>
            <w:tcW w:w="1843" w:type="dxa"/>
          </w:tcPr>
          <w:p w:rsidR="00B2687D" w:rsidRPr="0017163A" w:rsidRDefault="00B2687D" w:rsidP="00B2687D">
            <w:pPr>
              <w:rPr>
                <w:rFonts w:ascii="Times New Roman" w:eastAsia="SimSun" w:hAnsi="Times New Roman" w:cs="Times New Roman"/>
                <w:sz w:val="20"/>
                <w:szCs w:val="20"/>
              </w:rPr>
            </w:pPr>
            <w:r w:rsidRPr="0017163A">
              <w:rPr>
                <w:rFonts w:ascii="Times New Roman" w:eastAsia="SimSun" w:hAnsi="Times New Roman" w:cs="Times New Roman"/>
                <w:sz w:val="20"/>
                <w:szCs w:val="20"/>
              </w:rPr>
              <w:t>Ресурс при 5% заполнении страницы</w:t>
            </w:r>
          </w:p>
        </w:tc>
        <w:tc>
          <w:tcPr>
            <w:tcW w:w="1984"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количественная</w:t>
            </w:r>
          </w:p>
        </w:tc>
        <w:tc>
          <w:tcPr>
            <w:tcW w:w="1849"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lang w:bidi="ar-SA"/>
              </w:rPr>
              <w:t xml:space="preserve">≥ </w:t>
            </w:r>
            <w:r w:rsidRPr="0017163A">
              <w:rPr>
                <w:rFonts w:ascii="Times New Roman" w:eastAsia="SimSun" w:hAnsi="Times New Roman" w:cs="Times New Roman"/>
                <w:sz w:val="20"/>
                <w:szCs w:val="20"/>
              </w:rPr>
              <w:t xml:space="preserve">2000 </w:t>
            </w:r>
          </w:p>
        </w:tc>
        <w:tc>
          <w:tcPr>
            <w:tcW w:w="992"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страница</w:t>
            </w:r>
          </w:p>
        </w:tc>
        <w:tc>
          <w:tcPr>
            <w:tcW w:w="3538" w:type="dxa"/>
          </w:tcPr>
          <w:p w:rsidR="00B2687D" w:rsidRPr="0017163A" w:rsidRDefault="00B2687D" w:rsidP="00B2687D">
            <w:pPr>
              <w:ind w:left="36" w:hanging="36"/>
              <w:rPr>
                <w:rFonts w:ascii="Times New Roman" w:hAnsi="Times New Roman" w:cs="Times New Roman"/>
                <w:b/>
                <w:sz w:val="20"/>
                <w:szCs w:val="20"/>
              </w:rPr>
            </w:pPr>
            <w:r w:rsidRPr="0017163A">
              <w:rPr>
                <w:rFonts w:ascii="Times New Roman" w:hAnsi="Times New Roman" w:cs="Times New Roman"/>
                <w:sz w:val="20"/>
                <w:szCs w:val="20"/>
              </w:rPr>
              <w:t>Участник закупки указывает в заявке конкретное значение характеристики</w:t>
            </w:r>
          </w:p>
        </w:tc>
      </w:tr>
      <w:tr w:rsidR="0000391D" w:rsidRPr="0017163A" w:rsidTr="00133D1A">
        <w:trPr>
          <w:trHeight w:val="70"/>
        </w:trPr>
        <w:tc>
          <w:tcPr>
            <w:tcW w:w="1668" w:type="dxa"/>
            <w:vMerge/>
          </w:tcPr>
          <w:p w:rsidR="0000391D" w:rsidRPr="0017163A" w:rsidRDefault="0000391D" w:rsidP="0000391D">
            <w:pPr>
              <w:spacing w:after="160" w:line="259" w:lineRule="auto"/>
              <w:contextualSpacing/>
              <w:rPr>
                <w:rFonts w:ascii="Times New Roman" w:hAnsi="Times New Roman" w:cs="Times New Roman"/>
                <w:b/>
                <w:sz w:val="20"/>
                <w:szCs w:val="20"/>
              </w:rPr>
            </w:pPr>
          </w:p>
        </w:tc>
        <w:tc>
          <w:tcPr>
            <w:tcW w:w="995" w:type="dxa"/>
            <w:vMerge/>
          </w:tcPr>
          <w:p w:rsidR="0000391D" w:rsidRPr="0017163A" w:rsidRDefault="0000391D" w:rsidP="0000391D">
            <w:pPr>
              <w:rPr>
                <w:rFonts w:ascii="Times New Roman" w:eastAsia="Times New Roman" w:hAnsi="Times New Roman" w:cs="Times New Roman"/>
                <w:b/>
                <w:sz w:val="20"/>
                <w:szCs w:val="20"/>
              </w:rPr>
            </w:pPr>
          </w:p>
        </w:tc>
        <w:tc>
          <w:tcPr>
            <w:tcW w:w="1417" w:type="dxa"/>
            <w:vMerge/>
          </w:tcPr>
          <w:p w:rsidR="0000391D" w:rsidRPr="0017163A" w:rsidRDefault="0000391D" w:rsidP="0000391D">
            <w:pPr>
              <w:outlineLvl w:val="0"/>
              <w:rPr>
                <w:rFonts w:ascii="Times New Roman" w:hAnsi="Times New Roman" w:cs="Times New Roman"/>
                <w:b/>
                <w:sz w:val="20"/>
                <w:szCs w:val="20"/>
              </w:rPr>
            </w:pPr>
          </w:p>
        </w:tc>
        <w:tc>
          <w:tcPr>
            <w:tcW w:w="1415" w:type="dxa"/>
            <w:vMerge/>
          </w:tcPr>
          <w:p w:rsidR="0000391D" w:rsidRPr="0017163A" w:rsidRDefault="0000391D" w:rsidP="0000391D">
            <w:pPr>
              <w:rPr>
                <w:rFonts w:ascii="Times New Roman" w:eastAsia="Times New Roman" w:hAnsi="Times New Roman" w:cs="Times New Roman"/>
                <w:b/>
                <w:sz w:val="20"/>
                <w:szCs w:val="20"/>
              </w:rPr>
            </w:pPr>
          </w:p>
        </w:tc>
        <w:tc>
          <w:tcPr>
            <w:tcW w:w="1843" w:type="dxa"/>
          </w:tcPr>
          <w:p w:rsidR="0000391D" w:rsidRPr="0017163A" w:rsidRDefault="0000391D" w:rsidP="0000391D">
            <w:pPr>
              <w:rPr>
                <w:rFonts w:ascii="Times New Roman" w:eastAsia="SimSun" w:hAnsi="Times New Roman" w:cs="Times New Roman"/>
                <w:sz w:val="20"/>
                <w:szCs w:val="20"/>
              </w:rPr>
            </w:pPr>
            <w:r w:rsidRPr="0017163A">
              <w:rPr>
                <w:rFonts w:ascii="Times New Roman" w:hAnsi="Times New Roman" w:cs="Times New Roman"/>
                <w:sz w:val="20"/>
                <w:szCs w:val="20"/>
              </w:rPr>
              <w:t>Соответствие нормативно-технической документации</w:t>
            </w:r>
          </w:p>
        </w:tc>
        <w:tc>
          <w:tcPr>
            <w:tcW w:w="1984"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ТУ производителя</w:t>
            </w:r>
          </w:p>
        </w:tc>
        <w:tc>
          <w:tcPr>
            <w:tcW w:w="992" w:type="dxa"/>
          </w:tcPr>
          <w:p w:rsidR="0000391D" w:rsidRPr="0017163A" w:rsidRDefault="0000391D" w:rsidP="0000391D">
            <w:pPr>
              <w:ind w:left="36" w:hanging="36"/>
              <w:rPr>
                <w:rFonts w:ascii="Times New Roman" w:hAnsi="Times New Roman" w:cs="Times New Roman"/>
                <w:b/>
                <w:sz w:val="20"/>
                <w:szCs w:val="20"/>
              </w:rPr>
            </w:pPr>
          </w:p>
        </w:tc>
        <w:tc>
          <w:tcPr>
            <w:tcW w:w="3538" w:type="dxa"/>
          </w:tcPr>
          <w:p w:rsidR="0000391D" w:rsidRPr="0017163A" w:rsidRDefault="0000391D" w:rsidP="0000391D">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00391D" w:rsidRPr="0017163A" w:rsidTr="00F04435">
        <w:trPr>
          <w:trHeight w:val="70"/>
        </w:trPr>
        <w:tc>
          <w:tcPr>
            <w:tcW w:w="1668" w:type="dxa"/>
            <w:vMerge/>
          </w:tcPr>
          <w:p w:rsidR="0000391D" w:rsidRPr="0017163A" w:rsidRDefault="0000391D" w:rsidP="0000391D">
            <w:pPr>
              <w:spacing w:after="160" w:line="259" w:lineRule="auto"/>
              <w:contextualSpacing/>
              <w:rPr>
                <w:rFonts w:ascii="Times New Roman" w:hAnsi="Times New Roman" w:cs="Times New Roman"/>
                <w:b/>
                <w:sz w:val="20"/>
                <w:szCs w:val="20"/>
              </w:rPr>
            </w:pPr>
          </w:p>
        </w:tc>
        <w:tc>
          <w:tcPr>
            <w:tcW w:w="995" w:type="dxa"/>
            <w:vMerge/>
          </w:tcPr>
          <w:p w:rsidR="0000391D" w:rsidRPr="0017163A" w:rsidRDefault="0000391D" w:rsidP="0000391D">
            <w:pPr>
              <w:rPr>
                <w:rFonts w:ascii="Times New Roman" w:eastAsia="Times New Roman" w:hAnsi="Times New Roman" w:cs="Times New Roman"/>
                <w:b/>
                <w:sz w:val="20"/>
                <w:szCs w:val="20"/>
              </w:rPr>
            </w:pPr>
          </w:p>
        </w:tc>
        <w:tc>
          <w:tcPr>
            <w:tcW w:w="1417" w:type="dxa"/>
            <w:vMerge/>
          </w:tcPr>
          <w:p w:rsidR="0000391D" w:rsidRPr="0017163A" w:rsidRDefault="0000391D" w:rsidP="0000391D">
            <w:pPr>
              <w:outlineLvl w:val="0"/>
              <w:rPr>
                <w:rFonts w:ascii="Times New Roman" w:hAnsi="Times New Roman" w:cs="Times New Roman"/>
                <w:b/>
                <w:sz w:val="20"/>
                <w:szCs w:val="20"/>
              </w:rPr>
            </w:pPr>
          </w:p>
        </w:tc>
        <w:tc>
          <w:tcPr>
            <w:tcW w:w="1415" w:type="dxa"/>
            <w:vMerge/>
          </w:tcPr>
          <w:p w:rsidR="0000391D" w:rsidRPr="0017163A" w:rsidRDefault="0000391D" w:rsidP="0000391D">
            <w:pPr>
              <w:rPr>
                <w:rFonts w:ascii="Times New Roman" w:eastAsia="Times New Roman" w:hAnsi="Times New Roman" w:cs="Times New Roman"/>
                <w:b/>
                <w:sz w:val="20"/>
                <w:szCs w:val="20"/>
              </w:rPr>
            </w:pPr>
          </w:p>
        </w:tc>
        <w:tc>
          <w:tcPr>
            <w:tcW w:w="1843" w:type="dxa"/>
          </w:tcPr>
          <w:p w:rsidR="0000391D" w:rsidRPr="0017163A" w:rsidRDefault="0000391D" w:rsidP="0000391D">
            <w:pPr>
              <w:rPr>
                <w:rFonts w:ascii="Times New Roman" w:eastAsia="SimSun" w:hAnsi="Times New Roman" w:cs="Times New Roman"/>
                <w:sz w:val="20"/>
                <w:szCs w:val="20"/>
              </w:rPr>
            </w:pPr>
            <w:r w:rsidRPr="0017163A">
              <w:rPr>
                <w:rFonts w:ascii="Times New Roman" w:eastAsia="SimSun" w:hAnsi="Times New Roman" w:cs="Times New Roman"/>
                <w:sz w:val="20"/>
                <w:szCs w:val="20"/>
              </w:rPr>
              <w:t>Совместимость</w:t>
            </w:r>
          </w:p>
        </w:tc>
        <w:tc>
          <w:tcPr>
            <w:tcW w:w="1984"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HP LaserJet 1018</w:t>
            </w:r>
          </w:p>
        </w:tc>
        <w:tc>
          <w:tcPr>
            <w:tcW w:w="992" w:type="dxa"/>
          </w:tcPr>
          <w:p w:rsidR="0000391D" w:rsidRPr="0017163A" w:rsidRDefault="0000391D" w:rsidP="0000391D">
            <w:pPr>
              <w:ind w:left="36" w:hanging="36"/>
              <w:rPr>
                <w:rFonts w:ascii="Times New Roman" w:hAnsi="Times New Roman" w:cs="Times New Roman"/>
                <w:b/>
                <w:sz w:val="20"/>
                <w:szCs w:val="20"/>
              </w:rPr>
            </w:pPr>
          </w:p>
        </w:tc>
        <w:tc>
          <w:tcPr>
            <w:tcW w:w="3538" w:type="dxa"/>
          </w:tcPr>
          <w:p w:rsidR="0000391D" w:rsidRPr="0017163A" w:rsidRDefault="0000391D" w:rsidP="0000391D">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00391D" w:rsidRPr="0017163A" w:rsidTr="00F04435">
        <w:trPr>
          <w:trHeight w:val="341"/>
        </w:trPr>
        <w:tc>
          <w:tcPr>
            <w:tcW w:w="1668" w:type="dxa"/>
            <w:vMerge w:val="restart"/>
          </w:tcPr>
          <w:p w:rsidR="0000391D" w:rsidRPr="0017163A" w:rsidRDefault="00205D9B" w:rsidP="0000391D">
            <w:pPr>
              <w:spacing w:after="160" w:line="259" w:lineRule="auto"/>
              <w:contextualSpacing/>
              <w:rPr>
                <w:rFonts w:ascii="Times New Roman" w:hAnsi="Times New Roman" w:cs="Times New Roman"/>
                <w:sz w:val="20"/>
                <w:szCs w:val="20"/>
              </w:rPr>
            </w:pPr>
            <w:r w:rsidRPr="0017163A">
              <w:rPr>
                <w:rFonts w:ascii="Times New Roman" w:hAnsi="Times New Roman" w:cs="Times New Roman"/>
                <w:sz w:val="20"/>
                <w:szCs w:val="20"/>
              </w:rPr>
              <w:t xml:space="preserve">Картридж для </w:t>
            </w:r>
            <w:r w:rsidRPr="0017163A">
              <w:rPr>
                <w:rFonts w:ascii="Times New Roman" w:hAnsi="Times New Roman" w:cs="Times New Roman"/>
                <w:sz w:val="20"/>
                <w:szCs w:val="20"/>
              </w:rPr>
              <w:lastRenderedPageBreak/>
              <w:t>электрографических печатающих устройств тип 96</w:t>
            </w:r>
          </w:p>
          <w:p w:rsidR="0000391D" w:rsidRPr="0017163A" w:rsidRDefault="0000391D" w:rsidP="0000391D">
            <w:pPr>
              <w:spacing w:after="160" w:line="259" w:lineRule="auto"/>
              <w:contextualSpacing/>
              <w:rPr>
                <w:rFonts w:ascii="Times New Roman" w:hAnsi="Times New Roman" w:cs="Times New Roman"/>
                <w:b/>
                <w:sz w:val="20"/>
                <w:szCs w:val="20"/>
              </w:rPr>
            </w:pPr>
          </w:p>
        </w:tc>
        <w:tc>
          <w:tcPr>
            <w:tcW w:w="995" w:type="dxa"/>
            <w:vMerge w:val="restart"/>
          </w:tcPr>
          <w:p w:rsidR="0000391D" w:rsidRPr="0017163A" w:rsidRDefault="0000391D" w:rsidP="0000391D">
            <w:pPr>
              <w:rPr>
                <w:rFonts w:ascii="Times New Roman" w:eastAsia="Times New Roman" w:hAnsi="Times New Roman" w:cs="Times New Roman"/>
                <w:sz w:val="20"/>
                <w:szCs w:val="20"/>
              </w:rPr>
            </w:pPr>
            <w:r w:rsidRPr="0017163A">
              <w:rPr>
                <w:rFonts w:ascii="Times New Roman" w:eastAsia="Times New Roman" w:hAnsi="Times New Roman" w:cs="Times New Roman"/>
                <w:sz w:val="20"/>
                <w:szCs w:val="20"/>
              </w:rPr>
              <w:lastRenderedPageBreak/>
              <w:t>Шт.</w:t>
            </w:r>
          </w:p>
        </w:tc>
        <w:tc>
          <w:tcPr>
            <w:tcW w:w="1417" w:type="dxa"/>
            <w:vMerge w:val="restart"/>
          </w:tcPr>
          <w:p w:rsidR="0000391D" w:rsidRPr="0017163A" w:rsidRDefault="0000391D" w:rsidP="0000391D">
            <w:pPr>
              <w:outlineLvl w:val="0"/>
              <w:rPr>
                <w:rFonts w:ascii="Times New Roman" w:hAnsi="Times New Roman" w:cs="Times New Roman"/>
                <w:sz w:val="20"/>
                <w:szCs w:val="20"/>
              </w:rPr>
            </w:pPr>
            <w:r w:rsidRPr="0017163A">
              <w:rPr>
                <w:rFonts w:ascii="Times New Roman" w:hAnsi="Times New Roman" w:cs="Times New Roman"/>
                <w:sz w:val="20"/>
                <w:szCs w:val="20"/>
              </w:rPr>
              <w:t>26.20.40.120</w:t>
            </w:r>
          </w:p>
        </w:tc>
        <w:tc>
          <w:tcPr>
            <w:tcW w:w="1415" w:type="dxa"/>
            <w:vMerge w:val="restart"/>
          </w:tcPr>
          <w:p w:rsidR="0000391D" w:rsidRPr="0017163A" w:rsidRDefault="00205D9B" w:rsidP="0000391D">
            <w:pPr>
              <w:rPr>
                <w:rFonts w:ascii="Times New Roman" w:eastAsia="Times New Roman" w:hAnsi="Times New Roman" w:cs="Times New Roman"/>
                <w:sz w:val="20"/>
                <w:szCs w:val="20"/>
              </w:rPr>
            </w:pPr>
            <w:r w:rsidRPr="0017163A">
              <w:rPr>
                <w:rFonts w:ascii="Times New Roman" w:hAnsi="Times New Roman" w:cs="Times New Roman"/>
                <w:sz w:val="20"/>
                <w:szCs w:val="20"/>
              </w:rPr>
              <w:t>26.20.40.120-071</w:t>
            </w:r>
          </w:p>
        </w:tc>
        <w:tc>
          <w:tcPr>
            <w:tcW w:w="1843" w:type="dxa"/>
          </w:tcPr>
          <w:p w:rsidR="0000391D" w:rsidRPr="0017163A" w:rsidRDefault="00BF1555" w:rsidP="0000391D">
            <w:pPr>
              <w:rPr>
                <w:rFonts w:ascii="Times New Roman" w:eastAsia="SimSun" w:hAnsi="Times New Roman" w:cs="Times New Roman"/>
                <w:sz w:val="20"/>
                <w:szCs w:val="20"/>
              </w:rPr>
            </w:pPr>
            <w:r w:rsidRPr="0017163A">
              <w:rPr>
                <w:rFonts w:ascii="Times New Roman" w:eastAsia="SimSun" w:hAnsi="Times New Roman" w:cs="Times New Roman"/>
                <w:sz w:val="20"/>
                <w:szCs w:val="20"/>
              </w:rPr>
              <w:t>Тип</w:t>
            </w:r>
          </w:p>
        </w:tc>
        <w:tc>
          <w:tcPr>
            <w:tcW w:w="1984" w:type="dxa"/>
          </w:tcPr>
          <w:p w:rsidR="0000391D" w:rsidRPr="0017163A" w:rsidRDefault="0000391D" w:rsidP="0000391D">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 xml:space="preserve">Оригинальный </w:t>
            </w:r>
          </w:p>
        </w:tc>
        <w:tc>
          <w:tcPr>
            <w:tcW w:w="992" w:type="dxa"/>
          </w:tcPr>
          <w:p w:rsidR="0000391D" w:rsidRPr="0017163A" w:rsidRDefault="0000391D" w:rsidP="0000391D">
            <w:pPr>
              <w:ind w:left="36" w:hanging="36"/>
              <w:rPr>
                <w:rFonts w:ascii="Times New Roman" w:hAnsi="Times New Roman" w:cs="Times New Roman"/>
                <w:b/>
                <w:sz w:val="20"/>
                <w:szCs w:val="20"/>
              </w:rPr>
            </w:pPr>
          </w:p>
        </w:tc>
        <w:tc>
          <w:tcPr>
            <w:tcW w:w="3538"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00391D" w:rsidRPr="0017163A" w:rsidTr="00F04435">
        <w:trPr>
          <w:trHeight w:val="291"/>
        </w:trPr>
        <w:tc>
          <w:tcPr>
            <w:tcW w:w="1668" w:type="dxa"/>
            <w:vMerge/>
          </w:tcPr>
          <w:p w:rsidR="0000391D" w:rsidRPr="0017163A" w:rsidRDefault="0000391D" w:rsidP="0000391D">
            <w:pPr>
              <w:spacing w:after="160" w:line="259" w:lineRule="auto"/>
              <w:contextualSpacing/>
              <w:rPr>
                <w:rFonts w:ascii="Times New Roman" w:hAnsi="Times New Roman" w:cs="Times New Roman"/>
                <w:b/>
                <w:sz w:val="20"/>
                <w:szCs w:val="20"/>
              </w:rPr>
            </w:pPr>
          </w:p>
        </w:tc>
        <w:tc>
          <w:tcPr>
            <w:tcW w:w="995" w:type="dxa"/>
            <w:vMerge/>
          </w:tcPr>
          <w:p w:rsidR="0000391D" w:rsidRPr="0017163A" w:rsidRDefault="0000391D" w:rsidP="0000391D">
            <w:pPr>
              <w:rPr>
                <w:rFonts w:ascii="Times New Roman" w:eastAsia="Times New Roman" w:hAnsi="Times New Roman" w:cs="Times New Roman"/>
                <w:b/>
                <w:sz w:val="20"/>
                <w:szCs w:val="20"/>
              </w:rPr>
            </w:pPr>
          </w:p>
        </w:tc>
        <w:tc>
          <w:tcPr>
            <w:tcW w:w="1417" w:type="dxa"/>
            <w:vMerge/>
          </w:tcPr>
          <w:p w:rsidR="0000391D" w:rsidRPr="0017163A" w:rsidRDefault="0000391D" w:rsidP="0000391D">
            <w:pPr>
              <w:outlineLvl w:val="0"/>
              <w:rPr>
                <w:rFonts w:ascii="Times New Roman" w:hAnsi="Times New Roman" w:cs="Times New Roman"/>
                <w:b/>
                <w:sz w:val="20"/>
                <w:szCs w:val="20"/>
              </w:rPr>
            </w:pPr>
          </w:p>
        </w:tc>
        <w:tc>
          <w:tcPr>
            <w:tcW w:w="1415" w:type="dxa"/>
            <w:vMerge/>
          </w:tcPr>
          <w:p w:rsidR="0000391D" w:rsidRPr="0017163A" w:rsidRDefault="0000391D" w:rsidP="0000391D">
            <w:pPr>
              <w:rPr>
                <w:rFonts w:ascii="Times New Roman" w:eastAsia="Times New Roman" w:hAnsi="Times New Roman" w:cs="Times New Roman"/>
                <w:b/>
                <w:sz w:val="20"/>
                <w:szCs w:val="20"/>
              </w:rPr>
            </w:pPr>
          </w:p>
        </w:tc>
        <w:tc>
          <w:tcPr>
            <w:tcW w:w="1843" w:type="dxa"/>
          </w:tcPr>
          <w:p w:rsidR="0000391D" w:rsidRPr="0017163A" w:rsidRDefault="0000391D" w:rsidP="0000391D">
            <w:pPr>
              <w:rPr>
                <w:rFonts w:ascii="Times New Roman" w:hAnsi="Times New Roman" w:cs="Times New Roman"/>
                <w:b/>
                <w:sz w:val="20"/>
                <w:szCs w:val="20"/>
              </w:rPr>
            </w:pPr>
            <w:r w:rsidRPr="0017163A">
              <w:rPr>
                <w:rFonts w:ascii="Times New Roman" w:eastAsia="SimSun" w:hAnsi="Times New Roman" w:cs="Times New Roman"/>
                <w:sz w:val="20"/>
                <w:szCs w:val="20"/>
              </w:rPr>
              <w:t>Технология печати</w:t>
            </w:r>
          </w:p>
        </w:tc>
        <w:tc>
          <w:tcPr>
            <w:tcW w:w="1984"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Лазерная</w:t>
            </w:r>
          </w:p>
        </w:tc>
        <w:tc>
          <w:tcPr>
            <w:tcW w:w="992" w:type="dxa"/>
          </w:tcPr>
          <w:p w:rsidR="0000391D" w:rsidRPr="0017163A" w:rsidRDefault="0000391D" w:rsidP="0000391D">
            <w:pPr>
              <w:ind w:left="36" w:hanging="36"/>
              <w:rPr>
                <w:rFonts w:ascii="Times New Roman" w:hAnsi="Times New Roman" w:cs="Times New Roman"/>
                <w:b/>
                <w:sz w:val="20"/>
                <w:szCs w:val="20"/>
              </w:rPr>
            </w:pPr>
          </w:p>
        </w:tc>
        <w:tc>
          <w:tcPr>
            <w:tcW w:w="3538" w:type="dxa"/>
          </w:tcPr>
          <w:p w:rsidR="0000391D" w:rsidRPr="0017163A" w:rsidRDefault="0000391D" w:rsidP="0000391D">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00391D" w:rsidRPr="0017163A" w:rsidTr="00F04435">
        <w:trPr>
          <w:trHeight w:val="383"/>
        </w:trPr>
        <w:tc>
          <w:tcPr>
            <w:tcW w:w="1668" w:type="dxa"/>
            <w:vMerge/>
          </w:tcPr>
          <w:p w:rsidR="0000391D" w:rsidRPr="0017163A" w:rsidRDefault="0000391D" w:rsidP="0000391D">
            <w:pPr>
              <w:spacing w:after="160" w:line="259" w:lineRule="auto"/>
              <w:contextualSpacing/>
              <w:rPr>
                <w:rFonts w:ascii="Times New Roman" w:hAnsi="Times New Roman" w:cs="Times New Roman"/>
                <w:b/>
                <w:sz w:val="20"/>
                <w:szCs w:val="20"/>
              </w:rPr>
            </w:pPr>
          </w:p>
        </w:tc>
        <w:tc>
          <w:tcPr>
            <w:tcW w:w="995" w:type="dxa"/>
            <w:vMerge/>
          </w:tcPr>
          <w:p w:rsidR="0000391D" w:rsidRPr="0017163A" w:rsidRDefault="0000391D" w:rsidP="0000391D">
            <w:pPr>
              <w:rPr>
                <w:rFonts w:ascii="Times New Roman" w:eastAsia="Times New Roman" w:hAnsi="Times New Roman" w:cs="Times New Roman"/>
                <w:b/>
                <w:sz w:val="20"/>
                <w:szCs w:val="20"/>
              </w:rPr>
            </w:pPr>
          </w:p>
        </w:tc>
        <w:tc>
          <w:tcPr>
            <w:tcW w:w="1417" w:type="dxa"/>
            <w:vMerge/>
          </w:tcPr>
          <w:p w:rsidR="0000391D" w:rsidRPr="0017163A" w:rsidRDefault="0000391D" w:rsidP="0000391D">
            <w:pPr>
              <w:outlineLvl w:val="0"/>
              <w:rPr>
                <w:rFonts w:ascii="Times New Roman" w:hAnsi="Times New Roman" w:cs="Times New Roman"/>
                <w:b/>
                <w:sz w:val="20"/>
                <w:szCs w:val="20"/>
              </w:rPr>
            </w:pPr>
          </w:p>
        </w:tc>
        <w:tc>
          <w:tcPr>
            <w:tcW w:w="1415" w:type="dxa"/>
            <w:vMerge/>
          </w:tcPr>
          <w:p w:rsidR="0000391D" w:rsidRPr="0017163A" w:rsidRDefault="0000391D" w:rsidP="0000391D">
            <w:pPr>
              <w:rPr>
                <w:rFonts w:ascii="Times New Roman" w:eastAsia="Times New Roman" w:hAnsi="Times New Roman" w:cs="Times New Roman"/>
                <w:b/>
                <w:sz w:val="20"/>
                <w:szCs w:val="20"/>
              </w:rPr>
            </w:pPr>
          </w:p>
        </w:tc>
        <w:tc>
          <w:tcPr>
            <w:tcW w:w="1843" w:type="dxa"/>
          </w:tcPr>
          <w:p w:rsidR="0000391D" w:rsidRPr="0017163A" w:rsidRDefault="0000391D" w:rsidP="0000391D">
            <w:pPr>
              <w:rPr>
                <w:rFonts w:ascii="Times New Roman" w:eastAsia="SimSun" w:hAnsi="Times New Roman" w:cs="Times New Roman"/>
                <w:sz w:val="20"/>
                <w:szCs w:val="20"/>
              </w:rPr>
            </w:pPr>
            <w:r w:rsidRPr="0017163A">
              <w:rPr>
                <w:rFonts w:ascii="Times New Roman" w:eastAsia="SimSun" w:hAnsi="Times New Roman" w:cs="Times New Roman"/>
                <w:sz w:val="20"/>
                <w:szCs w:val="20"/>
              </w:rPr>
              <w:t>Цвет печати</w:t>
            </w:r>
          </w:p>
          <w:p w:rsidR="0000391D" w:rsidRPr="0017163A" w:rsidRDefault="0000391D" w:rsidP="0000391D">
            <w:pPr>
              <w:ind w:left="36" w:hanging="36"/>
              <w:rPr>
                <w:rFonts w:ascii="Times New Roman" w:hAnsi="Times New Roman" w:cs="Times New Roman"/>
                <w:b/>
                <w:sz w:val="20"/>
                <w:szCs w:val="20"/>
              </w:rPr>
            </w:pPr>
          </w:p>
        </w:tc>
        <w:tc>
          <w:tcPr>
            <w:tcW w:w="1984"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Черный</w:t>
            </w:r>
          </w:p>
        </w:tc>
        <w:tc>
          <w:tcPr>
            <w:tcW w:w="992" w:type="dxa"/>
          </w:tcPr>
          <w:p w:rsidR="0000391D" w:rsidRPr="0017163A" w:rsidRDefault="0000391D" w:rsidP="0000391D">
            <w:pPr>
              <w:ind w:left="36" w:hanging="36"/>
              <w:rPr>
                <w:rFonts w:ascii="Times New Roman" w:hAnsi="Times New Roman" w:cs="Times New Roman"/>
                <w:b/>
                <w:sz w:val="20"/>
                <w:szCs w:val="20"/>
              </w:rPr>
            </w:pPr>
          </w:p>
        </w:tc>
        <w:tc>
          <w:tcPr>
            <w:tcW w:w="3538"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00391D" w:rsidRPr="0017163A" w:rsidTr="00F04435">
        <w:trPr>
          <w:trHeight w:val="383"/>
        </w:trPr>
        <w:tc>
          <w:tcPr>
            <w:tcW w:w="1668" w:type="dxa"/>
            <w:vMerge/>
          </w:tcPr>
          <w:p w:rsidR="0000391D" w:rsidRPr="0017163A" w:rsidRDefault="0000391D" w:rsidP="0000391D">
            <w:pPr>
              <w:spacing w:after="160" w:line="259" w:lineRule="auto"/>
              <w:contextualSpacing/>
              <w:rPr>
                <w:rFonts w:ascii="Times New Roman" w:hAnsi="Times New Roman" w:cs="Times New Roman"/>
                <w:b/>
                <w:sz w:val="20"/>
                <w:szCs w:val="20"/>
              </w:rPr>
            </w:pPr>
          </w:p>
        </w:tc>
        <w:tc>
          <w:tcPr>
            <w:tcW w:w="995" w:type="dxa"/>
            <w:vMerge/>
          </w:tcPr>
          <w:p w:rsidR="0000391D" w:rsidRPr="0017163A" w:rsidRDefault="0000391D" w:rsidP="0000391D">
            <w:pPr>
              <w:rPr>
                <w:rFonts w:ascii="Times New Roman" w:eastAsia="Times New Roman" w:hAnsi="Times New Roman" w:cs="Times New Roman"/>
                <w:b/>
                <w:sz w:val="20"/>
                <w:szCs w:val="20"/>
              </w:rPr>
            </w:pPr>
          </w:p>
        </w:tc>
        <w:tc>
          <w:tcPr>
            <w:tcW w:w="1417" w:type="dxa"/>
            <w:vMerge/>
          </w:tcPr>
          <w:p w:rsidR="0000391D" w:rsidRPr="0017163A" w:rsidRDefault="0000391D" w:rsidP="0000391D">
            <w:pPr>
              <w:outlineLvl w:val="0"/>
              <w:rPr>
                <w:rFonts w:ascii="Times New Roman" w:hAnsi="Times New Roman" w:cs="Times New Roman"/>
                <w:b/>
                <w:sz w:val="20"/>
                <w:szCs w:val="20"/>
              </w:rPr>
            </w:pPr>
          </w:p>
        </w:tc>
        <w:tc>
          <w:tcPr>
            <w:tcW w:w="1415" w:type="dxa"/>
            <w:vMerge/>
          </w:tcPr>
          <w:p w:rsidR="0000391D" w:rsidRPr="0017163A" w:rsidRDefault="0000391D" w:rsidP="0000391D">
            <w:pPr>
              <w:rPr>
                <w:rFonts w:ascii="Times New Roman" w:eastAsia="Times New Roman" w:hAnsi="Times New Roman" w:cs="Times New Roman"/>
                <w:b/>
                <w:sz w:val="20"/>
                <w:szCs w:val="20"/>
              </w:rPr>
            </w:pPr>
          </w:p>
        </w:tc>
        <w:tc>
          <w:tcPr>
            <w:tcW w:w="1843" w:type="dxa"/>
          </w:tcPr>
          <w:p w:rsidR="0000391D" w:rsidRPr="0017163A" w:rsidRDefault="0000391D" w:rsidP="0000391D">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Емкость </w:t>
            </w:r>
          </w:p>
        </w:tc>
        <w:tc>
          <w:tcPr>
            <w:tcW w:w="1984" w:type="dxa"/>
          </w:tcPr>
          <w:p w:rsidR="0000391D" w:rsidRPr="0017163A" w:rsidRDefault="0000391D" w:rsidP="0000391D">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00391D" w:rsidRPr="0017163A" w:rsidRDefault="0000391D" w:rsidP="0000391D">
            <w:pPr>
              <w:ind w:left="36" w:hanging="36"/>
              <w:rPr>
                <w:rFonts w:ascii="Times New Roman" w:eastAsia="SimSun" w:hAnsi="Times New Roman" w:cs="Times New Roman"/>
                <w:sz w:val="20"/>
                <w:szCs w:val="20"/>
              </w:rPr>
            </w:pPr>
            <w:r w:rsidRPr="0017163A">
              <w:rPr>
                <w:rFonts w:ascii="Times New Roman" w:eastAsia="SimSun" w:hAnsi="Times New Roman" w:cs="Times New Roman"/>
                <w:sz w:val="20"/>
                <w:szCs w:val="20"/>
              </w:rPr>
              <w:t>стандартная</w:t>
            </w:r>
          </w:p>
        </w:tc>
        <w:tc>
          <w:tcPr>
            <w:tcW w:w="992" w:type="dxa"/>
          </w:tcPr>
          <w:p w:rsidR="0000391D" w:rsidRPr="0017163A" w:rsidRDefault="0000391D" w:rsidP="0000391D">
            <w:pPr>
              <w:ind w:left="36" w:hanging="36"/>
              <w:rPr>
                <w:rFonts w:ascii="Times New Roman" w:hAnsi="Times New Roman" w:cs="Times New Roman"/>
                <w:b/>
                <w:sz w:val="20"/>
                <w:szCs w:val="20"/>
              </w:rPr>
            </w:pPr>
          </w:p>
        </w:tc>
        <w:tc>
          <w:tcPr>
            <w:tcW w:w="3538" w:type="dxa"/>
          </w:tcPr>
          <w:p w:rsidR="0000391D" w:rsidRPr="0017163A" w:rsidRDefault="0000391D" w:rsidP="0000391D">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00391D" w:rsidRPr="0017163A" w:rsidTr="00F04435">
        <w:trPr>
          <w:trHeight w:val="586"/>
        </w:trPr>
        <w:tc>
          <w:tcPr>
            <w:tcW w:w="1668" w:type="dxa"/>
            <w:vMerge/>
          </w:tcPr>
          <w:p w:rsidR="0000391D" w:rsidRPr="0017163A" w:rsidRDefault="0000391D" w:rsidP="0000391D">
            <w:pPr>
              <w:spacing w:after="160" w:line="259" w:lineRule="auto"/>
              <w:contextualSpacing/>
              <w:rPr>
                <w:rFonts w:ascii="Times New Roman" w:hAnsi="Times New Roman" w:cs="Times New Roman"/>
                <w:b/>
                <w:sz w:val="20"/>
                <w:szCs w:val="20"/>
              </w:rPr>
            </w:pPr>
          </w:p>
        </w:tc>
        <w:tc>
          <w:tcPr>
            <w:tcW w:w="995" w:type="dxa"/>
            <w:vMerge/>
          </w:tcPr>
          <w:p w:rsidR="0000391D" w:rsidRPr="0017163A" w:rsidRDefault="0000391D" w:rsidP="0000391D">
            <w:pPr>
              <w:rPr>
                <w:rFonts w:ascii="Times New Roman" w:eastAsia="Times New Roman" w:hAnsi="Times New Roman" w:cs="Times New Roman"/>
                <w:b/>
                <w:sz w:val="20"/>
                <w:szCs w:val="20"/>
              </w:rPr>
            </w:pPr>
          </w:p>
        </w:tc>
        <w:tc>
          <w:tcPr>
            <w:tcW w:w="1417" w:type="dxa"/>
            <w:vMerge/>
          </w:tcPr>
          <w:p w:rsidR="0000391D" w:rsidRPr="0017163A" w:rsidRDefault="0000391D" w:rsidP="0000391D">
            <w:pPr>
              <w:outlineLvl w:val="0"/>
              <w:rPr>
                <w:rFonts w:ascii="Times New Roman" w:hAnsi="Times New Roman" w:cs="Times New Roman"/>
                <w:b/>
                <w:sz w:val="20"/>
                <w:szCs w:val="20"/>
              </w:rPr>
            </w:pPr>
          </w:p>
        </w:tc>
        <w:tc>
          <w:tcPr>
            <w:tcW w:w="1415" w:type="dxa"/>
            <w:vMerge/>
          </w:tcPr>
          <w:p w:rsidR="0000391D" w:rsidRPr="0017163A" w:rsidRDefault="0000391D" w:rsidP="0000391D">
            <w:pPr>
              <w:rPr>
                <w:rFonts w:ascii="Times New Roman" w:eastAsia="Times New Roman" w:hAnsi="Times New Roman" w:cs="Times New Roman"/>
                <w:b/>
                <w:sz w:val="20"/>
                <w:szCs w:val="20"/>
              </w:rPr>
            </w:pPr>
          </w:p>
        </w:tc>
        <w:tc>
          <w:tcPr>
            <w:tcW w:w="1843" w:type="dxa"/>
          </w:tcPr>
          <w:p w:rsidR="0000391D" w:rsidRPr="0017163A" w:rsidRDefault="0000391D" w:rsidP="0000391D">
            <w:pPr>
              <w:rPr>
                <w:rFonts w:ascii="Times New Roman" w:eastAsia="SimSun" w:hAnsi="Times New Roman" w:cs="Times New Roman"/>
                <w:sz w:val="20"/>
                <w:szCs w:val="20"/>
              </w:rPr>
            </w:pPr>
            <w:r w:rsidRPr="0017163A">
              <w:rPr>
                <w:rFonts w:ascii="Times New Roman" w:eastAsia="SimSun" w:hAnsi="Times New Roman" w:cs="Times New Roman"/>
                <w:sz w:val="20"/>
                <w:szCs w:val="20"/>
              </w:rPr>
              <w:t>Ресурс при 5% заполнении страницы</w:t>
            </w:r>
          </w:p>
        </w:tc>
        <w:tc>
          <w:tcPr>
            <w:tcW w:w="1984"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количественная</w:t>
            </w:r>
          </w:p>
        </w:tc>
        <w:tc>
          <w:tcPr>
            <w:tcW w:w="1849"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lang w:bidi="ar-SA"/>
              </w:rPr>
              <w:t xml:space="preserve">≥ </w:t>
            </w:r>
            <w:r w:rsidR="007A01B2">
              <w:rPr>
                <w:rFonts w:ascii="Times New Roman" w:eastAsia="SimSun" w:hAnsi="Times New Roman" w:cs="Times New Roman"/>
                <w:sz w:val="20"/>
                <w:szCs w:val="20"/>
              </w:rPr>
              <w:t>6</w:t>
            </w:r>
            <w:r w:rsidRPr="0017163A">
              <w:rPr>
                <w:rFonts w:ascii="Times New Roman" w:eastAsia="SimSun" w:hAnsi="Times New Roman" w:cs="Times New Roman"/>
                <w:sz w:val="20"/>
                <w:szCs w:val="20"/>
              </w:rPr>
              <w:t xml:space="preserve">000 </w:t>
            </w:r>
          </w:p>
        </w:tc>
        <w:tc>
          <w:tcPr>
            <w:tcW w:w="992"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страница</w:t>
            </w:r>
          </w:p>
        </w:tc>
        <w:tc>
          <w:tcPr>
            <w:tcW w:w="3538" w:type="dxa"/>
          </w:tcPr>
          <w:p w:rsidR="0000391D" w:rsidRPr="0017163A" w:rsidRDefault="0000391D" w:rsidP="0000391D">
            <w:pPr>
              <w:ind w:left="36" w:hanging="36"/>
              <w:rPr>
                <w:rFonts w:ascii="Times New Roman" w:hAnsi="Times New Roman" w:cs="Times New Roman"/>
                <w:b/>
                <w:sz w:val="20"/>
                <w:szCs w:val="20"/>
              </w:rPr>
            </w:pPr>
            <w:r w:rsidRPr="0017163A">
              <w:rPr>
                <w:rFonts w:ascii="Times New Roman" w:hAnsi="Times New Roman" w:cs="Times New Roman"/>
                <w:sz w:val="20"/>
                <w:szCs w:val="20"/>
              </w:rPr>
              <w:t>Участник закупки указывает в заявке конкретное значение характеристики</w:t>
            </w:r>
          </w:p>
        </w:tc>
      </w:tr>
      <w:tr w:rsidR="00BF1555" w:rsidRPr="0017163A" w:rsidTr="00F04435">
        <w:trPr>
          <w:trHeight w:val="586"/>
        </w:trPr>
        <w:tc>
          <w:tcPr>
            <w:tcW w:w="1668" w:type="dxa"/>
            <w:vMerge/>
          </w:tcPr>
          <w:p w:rsidR="00BF1555" w:rsidRPr="0017163A" w:rsidRDefault="00BF1555" w:rsidP="00BF1555">
            <w:pPr>
              <w:spacing w:after="160" w:line="259" w:lineRule="auto"/>
              <w:contextualSpacing/>
              <w:rPr>
                <w:rFonts w:ascii="Times New Roman" w:hAnsi="Times New Roman" w:cs="Times New Roman"/>
                <w:b/>
                <w:sz w:val="20"/>
                <w:szCs w:val="20"/>
              </w:rPr>
            </w:pPr>
          </w:p>
        </w:tc>
        <w:tc>
          <w:tcPr>
            <w:tcW w:w="995" w:type="dxa"/>
            <w:vMerge/>
          </w:tcPr>
          <w:p w:rsidR="00BF1555" w:rsidRPr="0017163A" w:rsidRDefault="00BF1555" w:rsidP="00BF1555">
            <w:pPr>
              <w:rPr>
                <w:rFonts w:ascii="Times New Roman" w:eastAsia="Times New Roman" w:hAnsi="Times New Roman" w:cs="Times New Roman"/>
                <w:b/>
                <w:sz w:val="20"/>
                <w:szCs w:val="20"/>
              </w:rPr>
            </w:pPr>
          </w:p>
        </w:tc>
        <w:tc>
          <w:tcPr>
            <w:tcW w:w="1417" w:type="dxa"/>
            <w:vMerge/>
          </w:tcPr>
          <w:p w:rsidR="00BF1555" w:rsidRPr="0017163A" w:rsidRDefault="00BF1555" w:rsidP="00BF1555">
            <w:pPr>
              <w:outlineLvl w:val="0"/>
              <w:rPr>
                <w:rFonts w:ascii="Times New Roman" w:hAnsi="Times New Roman" w:cs="Times New Roman"/>
                <w:b/>
                <w:sz w:val="20"/>
                <w:szCs w:val="20"/>
              </w:rPr>
            </w:pPr>
          </w:p>
        </w:tc>
        <w:tc>
          <w:tcPr>
            <w:tcW w:w="1415" w:type="dxa"/>
            <w:vMerge/>
          </w:tcPr>
          <w:p w:rsidR="00BF1555" w:rsidRPr="0017163A" w:rsidRDefault="00BF1555" w:rsidP="00BF1555">
            <w:pPr>
              <w:rPr>
                <w:rFonts w:ascii="Times New Roman" w:eastAsia="Times New Roman" w:hAnsi="Times New Roman" w:cs="Times New Roman"/>
                <w:b/>
                <w:sz w:val="20"/>
                <w:szCs w:val="20"/>
              </w:rPr>
            </w:pPr>
          </w:p>
        </w:tc>
        <w:tc>
          <w:tcPr>
            <w:tcW w:w="1843" w:type="dxa"/>
          </w:tcPr>
          <w:p w:rsidR="00BF1555" w:rsidRPr="0017163A" w:rsidRDefault="00BF1555" w:rsidP="00BF1555">
            <w:pPr>
              <w:rPr>
                <w:rFonts w:ascii="Times New Roman" w:eastAsia="SimSun" w:hAnsi="Times New Roman" w:cs="Times New Roman"/>
                <w:sz w:val="20"/>
                <w:szCs w:val="20"/>
              </w:rPr>
            </w:pPr>
            <w:r w:rsidRPr="0017163A">
              <w:rPr>
                <w:rFonts w:ascii="Times New Roman" w:hAnsi="Times New Roman" w:cs="Times New Roman"/>
                <w:sz w:val="20"/>
                <w:szCs w:val="20"/>
              </w:rPr>
              <w:t>Соответствие нормативно-технической документации</w:t>
            </w:r>
          </w:p>
        </w:tc>
        <w:tc>
          <w:tcPr>
            <w:tcW w:w="1984"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ТУ производителя</w:t>
            </w:r>
          </w:p>
        </w:tc>
        <w:tc>
          <w:tcPr>
            <w:tcW w:w="992" w:type="dxa"/>
          </w:tcPr>
          <w:p w:rsidR="00BF1555" w:rsidRPr="0017163A" w:rsidRDefault="00BF1555" w:rsidP="00BF1555">
            <w:pPr>
              <w:ind w:left="36" w:hanging="36"/>
              <w:rPr>
                <w:rFonts w:ascii="Times New Roman" w:hAnsi="Times New Roman" w:cs="Times New Roman"/>
                <w:b/>
                <w:sz w:val="20"/>
                <w:szCs w:val="20"/>
              </w:rPr>
            </w:pPr>
          </w:p>
        </w:tc>
        <w:tc>
          <w:tcPr>
            <w:tcW w:w="3538" w:type="dxa"/>
          </w:tcPr>
          <w:p w:rsidR="00BF1555" w:rsidRPr="0017163A" w:rsidRDefault="00BF1555" w:rsidP="00BF1555">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F1555" w:rsidRPr="0017163A" w:rsidTr="00F04435">
        <w:trPr>
          <w:trHeight w:val="586"/>
        </w:trPr>
        <w:tc>
          <w:tcPr>
            <w:tcW w:w="1668" w:type="dxa"/>
            <w:vMerge/>
          </w:tcPr>
          <w:p w:rsidR="00BF1555" w:rsidRPr="0017163A" w:rsidRDefault="00BF1555" w:rsidP="00BF1555">
            <w:pPr>
              <w:spacing w:after="160" w:line="259" w:lineRule="auto"/>
              <w:contextualSpacing/>
              <w:rPr>
                <w:rFonts w:ascii="Times New Roman" w:hAnsi="Times New Roman" w:cs="Times New Roman"/>
                <w:b/>
                <w:sz w:val="20"/>
                <w:szCs w:val="20"/>
              </w:rPr>
            </w:pPr>
          </w:p>
        </w:tc>
        <w:tc>
          <w:tcPr>
            <w:tcW w:w="995" w:type="dxa"/>
            <w:vMerge/>
          </w:tcPr>
          <w:p w:rsidR="00BF1555" w:rsidRPr="0017163A" w:rsidRDefault="00BF1555" w:rsidP="00BF1555">
            <w:pPr>
              <w:rPr>
                <w:rFonts w:ascii="Times New Roman" w:eastAsia="Times New Roman" w:hAnsi="Times New Roman" w:cs="Times New Roman"/>
                <w:b/>
                <w:sz w:val="20"/>
                <w:szCs w:val="20"/>
              </w:rPr>
            </w:pPr>
          </w:p>
        </w:tc>
        <w:tc>
          <w:tcPr>
            <w:tcW w:w="1417" w:type="dxa"/>
            <w:vMerge/>
          </w:tcPr>
          <w:p w:rsidR="00BF1555" w:rsidRPr="0017163A" w:rsidRDefault="00BF1555" w:rsidP="00BF1555">
            <w:pPr>
              <w:outlineLvl w:val="0"/>
              <w:rPr>
                <w:rFonts w:ascii="Times New Roman" w:hAnsi="Times New Roman" w:cs="Times New Roman"/>
                <w:b/>
                <w:sz w:val="20"/>
                <w:szCs w:val="20"/>
              </w:rPr>
            </w:pPr>
          </w:p>
        </w:tc>
        <w:tc>
          <w:tcPr>
            <w:tcW w:w="1415" w:type="dxa"/>
            <w:vMerge/>
          </w:tcPr>
          <w:p w:rsidR="00BF1555" w:rsidRPr="0017163A" w:rsidRDefault="00BF1555" w:rsidP="00BF1555">
            <w:pPr>
              <w:rPr>
                <w:rFonts w:ascii="Times New Roman" w:eastAsia="Times New Roman" w:hAnsi="Times New Roman" w:cs="Times New Roman"/>
                <w:b/>
                <w:sz w:val="20"/>
                <w:szCs w:val="20"/>
              </w:rPr>
            </w:pPr>
          </w:p>
        </w:tc>
        <w:tc>
          <w:tcPr>
            <w:tcW w:w="1843" w:type="dxa"/>
          </w:tcPr>
          <w:p w:rsidR="00BF1555" w:rsidRPr="0017163A" w:rsidRDefault="00BF1555" w:rsidP="00BF1555">
            <w:pPr>
              <w:widowControl/>
              <w:rPr>
                <w:rFonts w:ascii="Times New Roman" w:eastAsia="SimSun" w:hAnsi="Times New Roman" w:cs="Times New Roman"/>
                <w:sz w:val="20"/>
                <w:szCs w:val="20"/>
              </w:rPr>
            </w:pPr>
            <w:r w:rsidRPr="00BF1555">
              <w:rPr>
                <w:rFonts w:ascii="Times New Roman" w:eastAsia="Times New Roman" w:hAnsi="Times New Roman" w:cs="Times New Roman"/>
                <w:color w:val="auto"/>
                <w:sz w:val="20"/>
                <w:szCs w:val="20"/>
                <w:lang w:bidi="ar-SA"/>
              </w:rPr>
              <w:t>Совместимость</w:t>
            </w:r>
          </w:p>
        </w:tc>
        <w:tc>
          <w:tcPr>
            <w:tcW w:w="1984"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BF1555" w:rsidRPr="0017163A" w:rsidRDefault="00BA06DD" w:rsidP="00BF1555">
            <w:pPr>
              <w:ind w:left="36" w:hanging="36"/>
              <w:rPr>
                <w:rFonts w:ascii="Times New Roman" w:hAnsi="Times New Roman" w:cs="Times New Roman"/>
                <w:b/>
                <w:sz w:val="20"/>
                <w:szCs w:val="20"/>
              </w:rPr>
            </w:pPr>
            <w:r w:rsidRPr="0017163A">
              <w:rPr>
                <w:rFonts w:ascii="Times New Roman" w:hAnsi="Times New Roman" w:cs="Times New Roman"/>
                <w:sz w:val="20"/>
                <w:szCs w:val="20"/>
              </w:rPr>
              <w:t>Xerox Phaser 3100MFP</w:t>
            </w:r>
          </w:p>
        </w:tc>
        <w:tc>
          <w:tcPr>
            <w:tcW w:w="992" w:type="dxa"/>
          </w:tcPr>
          <w:p w:rsidR="00BF1555" w:rsidRPr="0017163A" w:rsidRDefault="00BF1555" w:rsidP="00BF1555">
            <w:pPr>
              <w:ind w:left="36" w:hanging="36"/>
              <w:rPr>
                <w:rFonts w:ascii="Times New Roman" w:hAnsi="Times New Roman" w:cs="Times New Roman"/>
                <w:b/>
                <w:sz w:val="20"/>
                <w:szCs w:val="20"/>
              </w:rPr>
            </w:pPr>
          </w:p>
        </w:tc>
        <w:tc>
          <w:tcPr>
            <w:tcW w:w="3538" w:type="dxa"/>
          </w:tcPr>
          <w:p w:rsidR="00BF1555" w:rsidRPr="0017163A" w:rsidRDefault="001D250F" w:rsidP="00BF1555">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F1555" w:rsidRPr="0017163A" w:rsidTr="00F04435">
        <w:trPr>
          <w:trHeight w:val="280"/>
        </w:trPr>
        <w:tc>
          <w:tcPr>
            <w:tcW w:w="1668" w:type="dxa"/>
            <w:vMerge w:val="restart"/>
          </w:tcPr>
          <w:p w:rsidR="00BF1555" w:rsidRPr="0017163A" w:rsidRDefault="001E738F" w:rsidP="001E738F">
            <w:pPr>
              <w:spacing w:after="160" w:line="259" w:lineRule="auto"/>
              <w:contextualSpacing/>
              <w:rPr>
                <w:rFonts w:ascii="Times New Roman" w:hAnsi="Times New Roman" w:cs="Times New Roman"/>
                <w:b/>
                <w:sz w:val="20"/>
                <w:szCs w:val="20"/>
              </w:rPr>
            </w:pPr>
            <w:r w:rsidRPr="0017163A">
              <w:rPr>
                <w:rFonts w:ascii="Times New Roman" w:hAnsi="Times New Roman" w:cs="Times New Roman"/>
                <w:sz w:val="20"/>
                <w:szCs w:val="20"/>
              </w:rPr>
              <w:t>Картридж для электрографических печатающих устройств тип 242</w:t>
            </w:r>
          </w:p>
        </w:tc>
        <w:tc>
          <w:tcPr>
            <w:tcW w:w="995" w:type="dxa"/>
            <w:vMerge w:val="restart"/>
          </w:tcPr>
          <w:p w:rsidR="00BF1555" w:rsidRPr="0017163A" w:rsidRDefault="00BF1555" w:rsidP="00BF1555">
            <w:pPr>
              <w:rPr>
                <w:rFonts w:ascii="Times New Roman" w:eastAsia="Times New Roman" w:hAnsi="Times New Roman" w:cs="Times New Roman"/>
                <w:sz w:val="20"/>
                <w:szCs w:val="20"/>
              </w:rPr>
            </w:pPr>
            <w:r w:rsidRPr="0017163A">
              <w:rPr>
                <w:rFonts w:ascii="Times New Roman" w:eastAsia="Times New Roman" w:hAnsi="Times New Roman" w:cs="Times New Roman"/>
                <w:sz w:val="20"/>
                <w:szCs w:val="20"/>
              </w:rPr>
              <w:t>Шт.</w:t>
            </w:r>
          </w:p>
        </w:tc>
        <w:tc>
          <w:tcPr>
            <w:tcW w:w="1417" w:type="dxa"/>
            <w:vMerge w:val="restart"/>
          </w:tcPr>
          <w:p w:rsidR="00BF1555" w:rsidRPr="0017163A" w:rsidRDefault="00BF1555" w:rsidP="00BF1555">
            <w:pPr>
              <w:outlineLvl w:val="0"/>
              <w:rPr>
                <w:rFonts w:ascii="Times New Roman" w:hAnsi="Times New Roman" w:cs="Times New Roman"/>
                <w:sz w:val="20"/>
                <w:szCs w:val="20"/>
              </w:rPr>
            </w:pPr>
            <w:r w:rsidRPr="0017163A">
              <w:rPr>
                <w:rFonts w:ascii="Times New Roman" w:hAnsi="Times New Roman" w:cs="Times New Roman"/>
                <w:sz w:val="20"/>
                <w:szCs w:val="20"/>
              </w:rPr>
              <w:t>26.20.40.120</w:t>
            </w:r>
          </w:p>
        </w:tc>
        <w:tc>
          <w:tcPr>
            <w:tcW w:w="1415" w:type="dxa"/>
            <w:vMerge w:val="restart"/>
          </w:tcPr>
          <w:p w:rsidR="00BF1555" w:rsidRPr="0017163A" w:rsidRDefault="001E738F" w:rsidP="00BF1555">
            <w:pPr>
              <w:rPr>
                <w:rFonts w:ascii="Times New Roman" w:eastAsia="Times New Roman" w:hAnsi="Times New Roman" w:cs="Times New Roman"/>
                <w:sz w:val="20"/>
                <w:szCs w:val="20"/>
              </w:rPr>
            </w:pPr>
            <w:r w:rsidRPr="0017163A">
              <w:rPr>
                <w:rFonts w:ascii="Times New Roman" w:hAnsi="Times New Roman" w:cs="Times New Roman"/>
                <w:sz w:val="20"/>
                <w:szCs w:val="20"/>
              </w:rPr>
              <w:t>26.20.40.120-236</w:t>
            </w:r>
          </w:p>
        </w:tc>
        <w:tc>
          <w:tcPr>
            <w:tcW w:w="1843" w:type="dxa"/>
          </w:tcPr>
          <w:p w:rsidR="00BF1555" w:rsidRPr="0017163A" w:rsidRDefault="00BF1555" w:rsidP="00A16A09">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Тип </w:t>
            </w:r>
          </w:p>
        </w:tc>
        <w:tc>
          <w:tcPr>
            <w:tcW w:w="1984" w:type="dxa"/>
          </w:tcPr>
          <w:p w:rsidR="00BF1555" w:rsidRPr="0017163A" w:rsidRDefault="00BF1555" w:rsidP="00BF1555">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 xml:space="preserve">Оригинальный </w:t>
            </w:r>
          </w:p>
        </w:tc>
        <w:tc>
          <w:tcPr>
            <w:tcW w:w="992" w:type="dxa"/>
          </w:tcPr>
          <w:p w:rsidR="00BF1555" w:rsidRPr="0017163A" w:rsidRDefault="00BF1555" w:rsidP="00BF1555">
            <w:pPr>
              <w:ind w:left="36" w:hanging="36"/>
              <w:rPr>
                <w:rFonts w:ascii="Times New Roman" w:hAnsi="Times New Roman" w:cs="Times New Roman"/>
                <w:b/>
                <w:sz w:val="20"/>
                <w:szCs w:val="20"/>
              </w:rPr>
            </w:pPr>
          </w:p>
        </w:tc>
        <w:tc>
          <w:tcPr>
            <w:tcW w:w="3538" w:type="dxa"/>
          </w:tcPr>
          <w:p w:rsidR="00BF1555" w:rsidRPr="0017163A" w:rsidRDefault="00BF1555" w:rsidP="00BF1555">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F1555" w:rsidRPr="0017163A" w:rsidTr="00F04435">
        <w:trPr>
          <w:trHeight w:val="372"/>
        </w:trPr>
        <w:tc>
          <w:tcPr>
            <w:tcW w:w="1668" w:type="dxa"/>
            <w:vMerge/>
          </w:tcPr>
          <w:p w:rsidR="00BF1555" w:rsidRPr="0017163A" w:rsidRDefault="00BF1555" w:rsidP="00BF1555">
            <w:pPr>
              <w:spacing w:after="160" w:line="259" w:lineRule="auto"/>
              <w:contextualSpacing/>
              <w:rPr>
                <w:rFonts w:ascii="Times New Roman" w:hAnsi="Times New Roman" w:cs="Times New Roman"/>
                <w:b/>
                <w:sz w:val="20"/>
                <w:szCs w:val="20"/>
              </w:rPr>
            </w:pPr>
          </w:p>
        </w:tc>
        <w:tc>
          <w:tcPr>
            <w:tcW w:w="995" w:type="dxa"/>
            <w:vMerge/>
          </w:tcPr>
          <w:p w:rsidR="00BF1555" w:rsidRPr="0017163A" w:rsidRDefault="00BF1555" w:rsidP="00BF1555">
            <w:pPr>
              <w:rPr>
                <w:rFonts w:ascii="Times New Roman" w:eastAsia="Times New Roman" w:hAnsi="Times New Roman" w:cs="Times New Roman"/>
                <w:b/>
                <w:sz w:val="20"/>
                <w:szCs w:val="20"/>
              </w:rPr>
            </w:pPr>
          </w:p>
        </w:tc>
        <w:tc>
          <w:tcPr>
            <w:tcW w:w="1417" w:type="dxa"/>
            <w:vMerge/>
          </w:tcPr>
          <w:p w:rsidR="00BF1555" w:rsidRPr="0017163A" w:rsidRDefault="00BF1555" w:rsidP="00BF1555">
            <w:pPr>
              <w:outlineLvl w:val="0"/>
              <w:rPr>
                <w:rFonts w:ascii="Times New Roman" w:hAnsi="Times New Roman" w:cs="Times New Roman"/>
                <w:b/>
                <w:sz w:val="20"/>
                <w:szCs w:val="20"/>
              </w:rPr>
            </w:pPr>
          </w:p>
        </w:tc>
        <w:tc>
          <w:tcPr>
            <w:tcW w:w="1415" w:type="dxa"/>
            <w:vMerge/>
          </w:tcPr>
          <w:p w:rsidR="00BF1555" w:rsidRPr="0017163A" w:rsidRDefault="00BF1555" w:rsidP="00BF1555">
            <w:pPr>
              <w:rPr>
                <w:rFonts w:ascii="Times New Roman" w:eastAsia="Times New Roman" w:hAnsi="Times New Roman" w:cs="Times New Roman"/>
                <w:b/>
                <w:sz w:val="20"/>
                <w:szCs w:val="20"/>
              </w:rPr>
            </w:pPr>
          </w:p>
        </w:tc>
        <w:tc>
          <w:tcPr>
            <w:tcW w:w="1843" w:type="dxa"/>
          </w:tcPr>
          <w:p w:rsidR="00BF1555" w:rsidRPr="0017163A" w:rsidRDefault="00BF1555" w:rsidP="00BF1555">
            <w:pPr>
              <w:rPr>
                <w:rFonts w:ascii="Times New Roman" w:hAnsi="Times New Roman" w:cs="Times New Roman"/>
                <w:b/>
                <w:sz w:val="20"/>
                <w:szCs w:val="20"/>
              </w:rPr>
            </w:pPr>
            <w:r w:rsidRPr="0017163A">
              <w:rPr>
                <w:rFonts w:ascii="Times New Roman" w:eastAsia="SimSun" w:hAnsi="Times New Roman" w:cs="Times New Roman"/>
                <w:sz w:val="20"/>
                <w:szCs w:val="20"/>
              </w:rPr>
              <w:t>Технология печати</w:t>
            </w:r>
          </w:p>
        </w:tc>
        <w:tc>
          <w:tcPr>
            <w:tcW w:w="1984"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Лазерная</w:t>
            </w:r>
          </w:p>
        </w:tc>
        <w:tc>
          <w:tcPr>
            <w:tcW w:w="992" w:type="dxa"/>
          </w:tcPr>
          <w:p w:rsidR="00BF1555" w:rsidRPr="0017163A" w:rsidRDefault="00BF1555" w:rsidP="00BF1555">
            <w:pPr>
              <w:ind w:left="36" w:hanging="36"/>
              <w:rPr>
                <w:rFonts w:ascii="Times New Roman" w:hAnsi="Times New Roman" w:cs="Times New Roman"/>
                <w:b/>
                <w:sz w:val="20"/>
                <w:szCs w:val="20"/>
              </w:rPr>
            </w:pPr>
          </w:p>
        </w:tc>
        <w:tc>
          <w:tcPr>
            <w:tcW w:w="3538"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F1555" w:rsidRPr="0017163A" w:rsidTr="00F04435">
        <w:trPr>
          <w:trHeight w:val="336"/>
        </w:trPr>
        <w:tc>
          <w:tcPr>
            <w:tcW w:w="1668" w:type="dxa"/>
            <w:vMerge/>
          </w:tcPr>
          <w:p w:rsidR="00BF1555" w:rsidRPr="0017163A" w:rsidRDefault="00BF1555" w:rsidP="00BF1555">
            <w:pPr>
              <w:spacing w:after="160" w:line="259" w:lineRule="auto"/>
              <w:contextualSpacing/>
              <w:rPr>
                <w:rFonts w:ascii="Times New Roman" w:hAnsi="Times New Roman" w:cs="Times New Roman"/>
                <w:b/>
                <w:sz w:val="20"/>
                <w:szCs w:val="20"/>
              </w:rPr>
            </w:pPr>
          </w:p>
        </w:tc>
        <w:tc>
          <w:tcPr>
            <w:tcW w:w="995" w:type="dxa"/>
            <w:vMerge/>
          </w:tcPr>
          <w:p w:rsidR="00BF1555" w:rsidRPr="0017163A" w:rsidRDefault="00BF1555" w:rsidP="00BF1555">
            <w:pPr>
              <w:rPr>
                <w:rFonts w:ascii="Times New Roman" w:eastAsia="Times New Roman" w:hAnsi="Times New Roman" w:cs="Times New Roman"/>
                <w:b/>
                <w:sz w:val="20"/>
                <w:szCs w:val="20"/>
              </w:rPr>
            </w:pPr>
          </w:p>
        </w:tc>
        <w:tc>
          <w:tcPr>
            <w:tcW w:w="1417" w:type="dxa"/>
            <w:vMerge/>
          </w:tcPr>
          <w:p w:rsidR="00BF1555" w:rsidRPr="0017163A" w:rsidRDefault="00BF1555" w:rsidP="00BF1555">
            <w:pPr>
              <w:outlineLvl w:val="0"/>
              <w:rPr>
                <w:rFonts w:ascii="Times New Roman" w:hAnsi="Times New Roman" w:cs="Times New Roman"/>
                <w:b/>
                <w:sz w:val="20"/>
                <w:szCs w:val="20"/>
              </w:rPr>
            </w:pPr>
          </w:p>
        </w:tc>
        <w:tc>
          <w:tcPr>
            <w:tcW w:w="1415" w:type="dxa"/>
            <w:vMerge/>
          </w:tcPr>
          <w:p w:rsidR="00BF1555" w:rsidRPr="0017163A" w:rsidRDefault="00BF1555" w:rsidP="00BF1555">
            <w:pPr>
              <w:rPr>
                <w:rFonts w:ascii="Times New Roman" w:eastAsia="Times New Roman" w:hAnsi="Times New Roman" w:cs="Times New Roman"/>
                <w:b/>
                <w:sz w:val="20"/>
                <w:szCs w:val="20"/>
              </w:rPr>
            </w:pPr>
          </w:p>
        </w:tc>
        <w:tc>
          <w:tcPr>
            <w:tcW w:w="1843" w:type="dxa"/>
          </w:tcPr>
          <w:p w:rsidR="00BF1555" w:rsidRPr="0017163A" w:rsidRDefault="00BF1555" w:rsidP="00BF1555">
            <w:pPr>
              <w:rPr>
                <w:rFonts w:ascii="Times New Roman" w:eastAsia="SimSun" w:hAnsi="Times New Roman" w:cs="Times New Roman"/>
                <w:sz w:val="20"/>
                <w:szCs w:val="20"/>
              </w:rPr>
            </w:pPr>
            <w:r w:rsidRPr="0017163A">
              <w:rPr>
                <w:rFonts w:ascii="Times New Roman" w:eastAsia="SimSun" w:hAnsi="Times New Roman" w:cs="Times New Roman"/>
                <w:sz w:val="20"/>
                <w:szCs w:val="20"/>
              </w:rPr>
              <w:t>Цвет печати</w:t>
            </w:r>
          </w:p>
          <w:p w:rsidR="00BF1555" w:rsidRPr="0017163A" w:rsidRDefault="00BF1555" w:rsidP="00BF1555">
            <w:pPr>
              <w:ind w:left="36" w:hanging="36"/>
              <w:rPr>
                <w:rFonts w:ascii="Times New Roman" w:hAnsi="Times New Roman" w:cs="Times New Roman"/>
                <w:b/>
                <w:sz w:val="20"/>
                <w:szCs w:val="20"/>
              </w:rPr>
            </w:pPr>
          </w:p>
        </w:tc>
        <w:tc>
          <w:tcPr>
            <w:tcW w:w="1984"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Чёрный</w:t>
            </w:r>
          </w:p>
        </w:tc>
        <w:tc>
          <w:tcPr>
            <w:tcW w:w="992" w:type="dxa"/>
          </w:tcPr>
          <w:p w:rsidR="00BF1555" w:rsidRPr="0017163A" w:rsidRDefault="00BF1555" w:rsidP="00BF1555">
            <w:pPr>
              <w:ind w:left="36" w:hanging="36"/>
              <w:rPr>
                <w:rFonts w:ascii="Times New Roman" w:hAnsi="Times New Roman" w:cs="Times New Roman"/>
                <w:b/>
                <w:sz w:val="20"/>
                <w:szCs w:val="20"/>
              </w:rPr>
            </w:pPr>
          </w:p>
        </w:tc>
        <w:tc>
          <w:tcPr>
            <w:tcW w:w="3538" w:type="dxa"/>
          </w:tcPr>
          <w:p w:rsidR="00BF1555" w:rsidRPr="0017163A" w:rsidRDefault="00BF1555" w:rsidP="00BF1555">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F1555" w:rsidRPr="0017163A" w:rsidTr="00F04435">
        <w:trPr>
          <w:trHeight w:val="336"/>
        </w:trPr>
        <w:tc>
          <w:tcPr>
            <w:tcW w:w="1668" w:type="dxa"/>
            <w:vMerge/>
          </w:tcPr>
          <w:p w:rsidR="00BF1555" w:rsidRPr="0017163A" w:rsidRDefault="00BF1555" w:rsidP="00BF1555">
            <w:pPr>
              <w:spacing w:after="160" w:line="259" w:lineRule="auto"/>
              <w:contextualSpacing/>
              <w:rPr>
                <w:rFonts w:ascii="Times New Roman" w:hAnsi="Times New Roman" w:cs="Times New Roman"/>
                <w:b/>
                <w:sz w:val="20"/>
                <w:szCs w:val="20"/>
              </w:rPr>
            </w:pPr>
          </w:p>
        </w:tc>
        <w:tc>
          <w:tcPr>
            <w:tcW w:w="995" w:type="dxa"/>
            <w:vMerge/>
          </w:tcPr>
          <w:p w:rsidR="00BF1555" w:rsidRPr="0017163A" w:rsidRDefault="00BF1555" w:rsidP="00BF1555">
            <w:pPr>
              <w:rPr>
                <w:rFonts w:ascii="Times New Roman" w:eastAsia="Times New Roman" w:hAnsi="Times New Roman" w:cs="Times New Roman"/>
                <w:b/>
                <w:sz w:val="20"/>
                <w:szCs w:val="20"/>
              </w:rPr>
            </w:pPr>
          </w:p>
        </w:tc>
        <w:tc>
          <w:tcPr>
            <w:tcW w:w="1417" w:type="dxa"/>
            <w:vMerge/>
          </w:tcPr>
          <w:p w:rsidR="00BF1555" w:rsidRPr="0017163A" w:rsidRDefault="00BF1555" w:rsidP="00BF1555">
            <w:pPr>
              <w:outlineLvl w:val="0"/>
              <w:rPr>
                <w:rFonts w:ascii="Times New Roman" w:hAnsi="Times New Roman" w:cs="Times New Roman"/>
                <w:b/>
                <w:sz w:val="20"/>
                <w:szCs w:val="20"/>
              </w:rPr>
            </w:pPr>
          </w:p>
        </w:tc>
        <w:tc>
          <w:tcPr>
            <w:tcW w:w="1415" w:type="dxa"/>
            <w:vMerge/>
          </w:tcPr>
          <w:p w:rsidR="00BF1555" w:rsidRPr="0017163A" w:rsidRDefault="00BF1555" w:rsidP="00BF1555">
            <w:pPr>
              <w:rPr>
                <w:rFonts w:ascii="Times New Roman" w:eastAsia="Times New Roman" w:hAnsi="Times New Roman" w:cs="Times New Roman"/>
                <w:b/>
                <w:sz w:val="20"/>
                <w:szCs w:val="20"/>
              </w:rPr>
            </w:pPr>
          </w:p>
        </w:tc>
        <w:tc>
          <w:tcPr>
            <w:tcW w:w="1843" w:type="dxa"/>
          </w:tcPr>
          <w:p w:rsidR="00BF1555" w:rsidRPr="0017163A" w:rsidRDefault="00BF1555" w:rsidP="00BF1555">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Емкость </w:t>
            </w:r>
          </w:p>
        </w:tc>
        <w:tc>
          <w:tcPr>
            <w:tcW w:w="1984" w:type="dxa"/>
          </w:tcPr>
          <w:p w:rsidR="00BF1555" w:rsidRPr="0017163A" w:rsidRDefault="00BF1555" w:rsidP="00BF1555">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BF1555" w:rsidRPr="0017163A" w:rsidRDefault="00BF1555" w:rsidP="00BF1555">
            <w:pPr>
              <w:ind w:left="36" w:hanging="36"/>
              <w:rPr>
                <w:rFonts w:ascii="Times New Roman" w:eastAsia="SimSun" w:hAnsi="Times New Roman" w:cs="Times New Roman"/>
                <w:sz w:val="20"/>
                <w:szCs w:val="20"/>
              </w:rPr>
            </w:pPr>
            <w:r w:rsidRPr="0017163A">
              <w:rPr>
                <w:rFonts w:ascii="Times New Roman" w:eastAsia="SimSun" w:hAnsi="Times New Roman" w:cs="Times New Roman"/>
                <w:sz w:val="20"/>
                <w:szCs w:val="20"/>
              </w:rPr>
              <w:t>стандартная</w:t>
            </w:r>
          </w:p>
        </w:tc>
        <w:tc>
          <w:tcPr>
            <w:tcW w:w="992" w:type="dxa"/>
          </w:tcPr>
          <w:p w:rsidR="00BF1555" w:rsidRPr="0017163A" w:rsidRDefault="00BF1555" w:rsidP="00BF1555">
            <w:pPr>
              <w:ind w:left="36" w:hanging="36"/>
              <w:rPr>
                <w:rFonts w:ascii="Times New Roman" w:hAnsi="Times New Roman" w:cs="Times New Roman"/>
                <w:b/>
                <w:sz w:val="20"/>
                <w:szCs w:val="20"/>
              </w:rPr>
            </w:pPr>
          </w:p>
        </w:tc>
        <w:tc>
          <w:tcPr>
            <w:tcW w:w="3538" w:type="dxa"/>
          </w:tcPr>
          <w:p w:rsidR="00BF1555" w:rsidRPr="0017163A" w:rsidRDefault="00BF1555" w:rsidP="00BF1555">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BF1555" w:rsidRPr="0017163A" w:rsidTr="00F04435">
        <w:trPr>
          <w:trHeight w:val="586"/>
        </w:trPr>
        <w:tc>
          <w:tcPr>
            <w:tcW w:w="1668" w:type="dxa"/>
            <w:vMerge/>
          </w:tcPr>
          <w:p w:rsidR="00BF1555" w:rsidRPr="0017163A" w:rsidRDefault="00BF1555" w:rsidP="00BF1555">
            <w:pPr>
              <w:spacing w:after="160" w:line="259" w:lineRule="auto"/>
              <w:contextualSpacing/>
              <w:rPr>
                <w:rFonts w:ascii="Times New Roman" w:hAnsi="Times New Roman" w:cs="Times New Roman"/>
                <w:b/>
                <w:sz w:val="20"/>
                <w:szCs w:val="20"/>
              </w:rPr>
            </w:pPr>
          </w:p>
        </w:tc>
        <w:tc>
          <w:tcPr>
            <w:tcW w:w="995" w:type="dxa"/>
            <w:vMerge/>
          </w:tcPr>
          <w:p w:rsidR="00BF1555" w:rsidRPr="0017163A" w:rsidRDefault="00BF1555" w:rsidP="00BF1555">
            <w:pPr>
              <w:rPr>
                <w:rFonts w:ascii="Times New Roman" w:eastAsia="Times New Roman" w:hAnsi="Times New Roman" w:cs="Times New Roman"/>
                <w:b/>
                <w:sz w:val="20"/>
                <w:szCs w:val="20"/>
              </w:rPr>
            </w:pPr>
          </w:p>
        </w:tc>
        <w:tc>
          <w:tcPr>
            <w:tcW w:w="1417" w:type="dxa"/>
            <w:vMerge/>
          </w:tcPr>
          <w:p w:rsidR="00BF1555" w:rsidRPr="0017163A" w:rsidRDefault="00BF1555" w:rsidP="00BF1555">
            <w:pPr>
              <w:outlineLvl w:val="0"/>
              <w:rPr>
                <w:rFonts w:ascii="Times New Roman" w:hAnsi="Times New Roman" w:cs="Times New Roman"/>
                <w:b/>
                <w:sz w:val="20"/>
                <w:szCs w:val="20"/>
              </w:rPr>
            </w:pPr>
          </w:p>
        </w:tc>
        <w:tc>
          <w:tcPr>
            <w:tcW w:w="1415" w:type="dxa"/>
            <w:vMerge/>
          </w:tcPr>
          <w:p w:rsidR="00BF1555" w:rsidRPr="0017163A" w:rsidRDefault="00BF1555" w:rsidP="00BF1555">
            <w:pPr>
              <w:rPr>
                <w:rFonts w:ascii="Times New Roman" w:eastAsia="Times New Roman" w:hAnsi="Times New Roman" w:cs="Times New Roman"/>
                <w:b/>
                <w:sz w:val="20"/>
                <w:szCs w:val="20"/>
              </w:rPr>
            </w:pPr>
          </w:p>
        </w:tc>
        <w:tc>
          <w:tcPr>
            <w:tcW w:w="1843" w:type="dxa"/>
          </w:tcPr>
          <w:p w:rsidR="00BF1555" w:rsidRPr="0017163A" w:rsidRDefault="00BF1555" w:rsidP="00BF1555">
            <w:pPr>
              <w:rPr>
                <w:rFonts w:ascii="Times New Roman" w:eastAsia="SimSun" w:hAnsi="Times New Roman" w:cs="Times New Roman"/>
                <w:sz w:val="20"/>
                <w:szCs w:val="20"/>
              </w:rPr>
            </w:pPr>
            <w:r w:rsidRPr="0017163A">
              <w:rPr>
                <w:rFonts w:ascii="Times New Roman" w:eastAsia="SimSun" w:hAnsi="Times New Roman" w:cs="Times New Roman"/>
                <w:sz w:val="20"/>
                <w:szCs w:val="20"/>
              </w:rPr>
              <w:t>Ресурс при 5% заполнении страницы</w:t>
            </w:r>
          </w:p>
        </w:tc>
        <w:tc>
          <w:tcPr>
            <w:tcW w:w="1984"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hAnsi="Times New Roman" w:cs="Times New Roman"/>
                <w:sz w:val="20"/>
                <w:szCs w:val="20"/>
              </w:rPr>
              <w:t>количественная</w:t>
            </w:r>
          </w:p>
        </w:tc>
        <w:tc>
          <w:tcPr>
            <w:tcW w:w="1849"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lang w:bidi="ar-SA"/>
              </w:rPr>
              <w:t xml:space="preserve">≥ </w:t>
            </w:r>
            <w:r w:rsidRPr="0017163A">
              <w:rPr>
                <w:rFonts w:ascii="Times New Roman" w:eastAsia="SimSun" w:hAnsi="Times New Roman" w:cs="Times New Roman"/>
                <w:sz w:val="20"/>
                <w:szCs w:val="20"/>
              </w:rPr>
              <w:t xml:space="preserve">1600 </w:t>
            </w:r>
          </w:p>
        </w:tc>
        <w:tc>
          <w:tcPr>
            <w:tcW w:w="992"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hAnsi="Times New Roman" w:cs="Times New Roman"/>
                <w:sz w:val="20"/>
                <w:szCs w:val="20"/>
              </w:rPr>
              <w:t>страница</w:t>
            </w:r>
          </w:p>
        </w:tc>
        <w:tc>
          <w:tcPr>
            <w:tcW w:w="3538" w:type="dxa"/>
          </w:tcPr>
          <w:p w:rsidR="00BF1555" w:rsidRPr="0017163A" w:rsidRDefault="00BF1555" w:rsidP="00BF1555">
            <w:pPr>
              <w:ind w:left="36" w:hanging="36"/>
              <w:rPr>
                <w:rFonts w:ascii="Times New Roman" w:hAnsi="Times New Roman" w:cs="Times New Roman"/>
                <w:b/>
                <w:sz w:val="20"/>
                <w:szCs w:val="20"/>
              </w:rPr>
            </w:pPr>
            <w:r w:rsidRPr="0017163A">
              <w:rPr>
                <w:rFonts w:ascii="Times New Roman" w:hAnsi="Times New Roman" w:cs="Times New Roman"/>
                <w:sz w:val="20"/>
                <w:szCs w:val="20"/>
              </w:rPr>
              <w:t>Участник закупки указывает в заявке конкретное значение характеристики</w:t>
            </w:r>
          </w:p>
        </w:tc>
      </w:tr>
      <w:tr w:rsidR="00A16A09" w:rsidRPr="0017163A" w:rsidTr="00F04435">
        <w:trPr>
          <w:trHeight w:val="586"/>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rPr>
                <w:rFonts w:ascii="Times New Roman" w:eastAsia="SimSun" w:hAnsi="Times New Roman" w:cs="Times New Roman"/>
                <w:sz w:val="20"/>
                <w:szCs w:val="20"/>
              </w:rPr>
            </w:pPr>
            <w:r w:rsidRPr="0017163A">
              <w:rPr>
                <w:rFonts w:ascii="Times New Roman" w:hAnsi="Times New Roman" w:cs="Times New Roman"/>
                <w:sz w:val="20"/>
                <w:szCs w:val="20"/>
              </w:rPr>
              <w:t>Соответствие нормативно-технической документации</w:t>
            </w:r>
          </w:p>
        </w:tc>
        <w:tc>
          <w:tcPr>
            <w:tcW w:w="1984"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ТУ производителя</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586"/>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widowControl/>
              <w:rPr>
                <w:rFonts w:ascii="Times New Roman" w:eastAsia="SimSun" w:hAnsi="Times New Roman" w:cs="Times New Roman"/>
                <w:sz w:val="20"/>
                <w:szCs w:val="20"/>
              </w:rPr>
            </w:pPr>
            <w:r w:rsidRPr="008B0938">
              <w:rPr>
                <w:rFonts w:ascii="Times New Roman" w:eastAsia="Times New Roman" w:hAnsi="Times New Roman" w:cs="Times New Roman"/>
                <w:color w:val="auto"/>
                <w:sz w:val="20"/>
                <w:szCs w:val="20"/>
                <w:lang w:bidi="ar-SA"/>
              </w:rPr>
              <w:t>Совместимость</w:t>
            </w:r>
          </w:p>
        </w:tc>
        <w:tc>
          <w:tcPr>
            <w:tcW w:w="1984"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Canon LBP 6000 i-Sensys</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305"/>
        </w:trPr>
        <w:tc>
          <w:tcPr>
            <w:tcW w:w="1668" w:type="dxa"/>
            <w:vMerge w:val="restart"/>
          </w:tcPr>
          <w:p w:rsidR="00A16A09" w:rsidRPr="0017163A" w:rsidRDefault="00A16A09" w:rsidP="00A16A09">
            <w:pPr>
              <w:spacing w:after="160" w:line="259" w:lineRule="auto"/>
              <w:contextualSpacing/>
              <w:rPr>
                <w:rFonts w:ascii="Times New Roman" w:hAnsi="Times New Roman" w:cs="Times New Roman"/>
                <w:b/>
                <w:sz w:val="20"/>
                <w:szCs w:val="20"/>
              </w:rPr>
            </w:pPr>
            <w:r w:rsidRPr="0017163A">
              <w:rPr>
                <w:rFonts w:ascii="Times New Roman" w:hAnsi="Times New Roman" w:cs="Times New Roman"/>
                <w:sz w:val="20"/>
                <w:szCs w:val="20"/>
              </w:rPr>
              <w:t>Картридж для электрографических печатающих устройств тип 321</w:t>
            </w:r>
          </w:p>
        </w:tc>
        <w:tc>
          <w:tcPr>
            <w:tcW w:w="995" w:type="dxa"/>
            <w:vMerge w:val="restart"/>
          </w:tcPr>
          <w:p w:rsidR="00A16A09" w:rsidRPr="0017163A" w:rsidRDefault="00A16A09" w:rsidP="00A16A09">
            <w:pPr>
              <w:rPr>
                <w:rFonts w:ascii="Times New Roman" w:eastAsia="Times New Roman" w:hAnsi="Times New Roman" w:cs="Times New Roman"/>
                <w:sz w:val="20"/>
                <w:szCs w:val="20"/>
              </w:rPr>
            </w:pPr>
            <w:r w:rsidRPr="0017163A">
              <w:rPr>
                <w:rFonts w:ascii="Times New Roman" w:eastAsia="Times New Roman" w:hAnsi="Times New Roman" w:cs="Times New Roman"/>
                <w:sz w:val="20"/>
                <w:szCs w:val="20"/>
              </w:rPr>
              <w:t>Шт.</w:t>
            </w:r>
          </w:p>
        </w:tc>
        <w:tc>
          <w:tcPr>
            <w:tcW w:w="1417" w:type="dxa"/>
            <w:vMerge w:val="restart"/>
          </w:tcPr>
          <w:p w:rsidR="00A16A09" w:rsidRPr="0017163A" w:rsidRDefault="00A16A09" w:rsidP="00A16A09">
            <w:pPr>
              <w:outlineLvl w:val="0"/>
              <w:rPr>
                <w:rFonts w:ascii="Times New Roman" w:hAnsi="Times New Roman" w:cs="Times New Roman"/>
                <w:sz w:val="20"/>
                <w:szCs w:val="20"/>
              </w:rPr>
            </w:pPr>
            <w:r w:rsidRPr="0017163A">
              <w:rPr>
                <w:rFonts w:ascii="Times New Roman" w:hAnsi="Times New Roman" w:cs="Times New Roman"/>
                <w:sz w:val="20"/>
                <w:szCs w:val="20"/>
              </w:rPr>
              <w:t>26.20.40.120</w:t>
            </w:r>
          </w:p>
        </w:tc>
        <w:tc>
          <w:tcPr>
            <w:tcW w:w="1415" w:type="dxa"/>
            <w:vMerge w:val="restart"/>
          </w:tcPr>
          <w:p w:rsidR="00A16A09" w:rsidRPr="0017163A" w:rsidRDefault="00A16A09" w:rsidP="00A16A09">
            <w:pPr>
              <w:rPr>
                <w:rFonts w:ascii="Times New Roman" w:eastAsia="Times New Roman" w:hAnsi="Times New Roman" w:cs="Times New Roman"/>
                <w:sz w:val="20"/>
                <w:szCs w:val="20"/>
              </w:rPr>
            </w:pPr>
            <w:r w:rsidRPr="0017163A">
              <w:rPr>
                <w:rFonts w:ascii="Times New Roman" w:eastAsia="Times New Roman" w:hAnsi="Times New Roman" w:cs="Times New Roman"/>
                <w:sz w:val="20"/>
                <w:szCs w:val="20"/>
              </w:rPr>
              <w:t>26.20.40.120-296</w:t>
            </w:r>
          </w:p>
        </w:tc>
        <w:tc>
          <w:tcPr>
            <w:tcW w:w="1843" w:type="dxa"/>
          </w:tcPr>
          <w:p w:rsidR="00A16A09" w:rsidRPr="0017163A" w:rsidRDefault="00A16A09" w:rsidP="00CC7B7A">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Тип </w:t>
            </w:r>
          </w:p>
        </w:tc>
        <w:tc>
          <w:tcPr>
            <w:tcW w:w="1984"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rPr>
              <w:t xml:space="preserve">Оригинальный </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269"/>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rPr>
                <w:rFonts w:ascii="Times New Roman" w:hAnsi="Times New Roman" w:cs="Times New Roman"/>
                <w:b/>
                <w:sz w:val="20"/>
                <w:szCs w:val="20"/>
              </w:rPr>
            </w:pPr>
            <w:r w:rsidRPr="0017163A">
              <w:rPr>
                <w:rFonts w:ascii="Times New Roman" w:eastAsia="SimSun" w:hAnsi="Times New Roman" w:cs="Times New Roman"/>
                <w:sz w:val="20"/>
                <w:szCs w:val="20"/>
              </w:rPr>
              <w:t>Технология печати</w:t>
            </w:r>
          </w:p>
        </w:tc>
        <w:tc>
          <w:tcPr>
            <w:tcW w:w="1984"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rPr>
              <w:t>Лазерная</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205"/>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rPr>
                <w:rFonts w:ascii="Times New Roman" w:eastAsia="SimSun" w:hAnsi="Times New Roman" w:cs="Times New Roman"/>
                <w:sz w:val="20"/>
                <w:szCs w:val="20"/>
              </w:rPr>
            </w:pPr>
            <w:r w:rsidRPr="0017163A">
              <w:rPr>
                <w:rFonts w:ascii="Times New Roman" w:eastAsia="SimSun" w:hAnsi="Times New Roman" w:cs="Times New Roman"/>
                <w:sz w:val="20"/>
                <w:szCs w:val="20"/>
              </w:rPr>
              <w:t>Цвет печати</w:t>
            </w:r>
          </w:p>
          <w:p w:rsidR="00A16A09" w:rsidRPr="0017163A" w:rsidRDefault="00A16A09" w:rsidP="00A16A09">
            <w:pPr>
              <w:ind w:left="36" w:hanging="36"/>
              <w:rPr>
                <w:rFonts w:ascii="Times New Roman" w:hAnsi="Times New Roman" w:cs="Times New Roman"/>
                <w:b/>
                <w:sz w:val="20"/>
                <w:szCs w:val="20"/>
              </w:rPr>
            </w:pPr>
          </w:p>
        </w:tc>
        <w:tc>
          <w:tcPr>
            <w:tcW w:w="1984"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rPr>
              <w:t>Чёрный</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205"/>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Емкость </w:t>
            </w:r>
          </w:p>
        </w:tc>
        <w:tc>
          <w:tcPr>
            <w:tcW w:w="1984"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eastAsia="SimSun" w:hAnsi="Times New Roman" w:cs="Times New Roman"/>
                <w:sz w:val="20"/>
                <w:szCs w:val="20"/>
              </w:rPr>
            </w:pPr>
            <w:r w:rsidRPr="0017163A">
              <w:rPr>
                <w:rFonts w:ascii="Times New Roman" w:eastAsia="SimSun" w:hAnsi="Times New Roman" w:cs="Times New Roman"/>
                <w:sz w:val="20"/>
                <w:szCs w:val="20"/>
              </w:rPr>
              <w:t>стандартная</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205"/>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Ресурс при 5% заполнении </w:t>
            </w:r>
            <w:r w:rsidRPr="0017163A">
              <w:rPr>
                <w:rFonts w:ascii="Times New Roman" w:eastAsia="SimSun" w:hAnsi="Times New Roman" w:cs="Times New Roman"/>
                <w:sz w:val="20"/>
                <w:szCs w:val="20"/>
              </w:rPr>
              <w:lastRenderedPageBreak/>
              <w:t>страницы</w:t>
            </w:r>
          </w:p>
        </w:tc>
        <w:tc>
          <w:tcPr>
            <w:tcW w:w="1984"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lastRenderedPageBreak/>
              <w:t>количественная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lang w:bidi="ar-SA"/>
              </w:rPr>
              <w:t xml:space="preserve">≥ </w:t>
            </w:r>
            <w:r w:rsidRPr="0017163A">
              <w:rPr>
                <w:rFonts w:ascii="Times New Roman" w:eastAsia="Times New Roman" w:hAnsi="Times New Roman" w:cs="Times New Roman"/>
                <w:sz w:val="20"/>
                <w:szCs w:val="20"/>
              </w:rPr>
              <w:t xml:space="preserve">2000 </w:t>
            </w:r>
          </w:p>
        </w:tc>
        <w:tc>
          <w:tcPr>
            <w:tcW w:w="992"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страница</w:t>
            </w:r>
          </w:p>
        </w:tc>
        <w:tc>
          <w:tcPr>
            <w:tcW w:w="3538"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Участник закупки указывает в заявке конкретное значение характеристики</w:t>
            </w:r>
          </w:p>
        </w:tc>
      </w:tr>
      <w:tr w:rsidR="00A16A09" w:rsidRPr="0017163A" w:rsidTr="00F04435">
        <w:trPr>
          <w:trHeight w:val="586"/>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rPr>
                <w:rFonts w:ascii="Times New Roman" w:eastAsia="SimSun" w:hAnsi="Times New Roman" w:cs="Times New Roman"/>
                <w:sz w:val="20"/>
                <w:szCs w:val="20"/>
              </w:rPr>
            </w:pPr>
            <w:r w:rsidRPr="0017163A">
              <w:rPr>
                <w:rFonts w:ascii="Times New Roman" w:hAnsi="Times New Roman" w:cs="Times New Roman"/>
                <w:sz w:val="20"/>
                <w:szCs w:val="20"/>
              </w:rPr>
              <w:t>Соответствие нормативно-технической документации</w:t>
            </w:r>
          </w:p>
        </w:tc>
        <w:tc>
          <w:tcPr>
            <w:tcW w:w="1984"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ТУ производителя</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586"/>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widowControl/>
              <w:rPr>
                <w:rFonts w:ascii="Times New Roman" w:eastAsia="SimSun" w:hAnsi="Times New Roman" w:cs="Times New Roman"/>
                <w:sz w:val="20"/>
                <w:szCs w:val="20"/>
              </w:rPr>
            </w:pPr>
            <w:r w:rsidRPr="008B0938">
              <w:rPr>
                <w:rFonts w:ascii="Times New Roman" w:eastAsia="Times New Roman" w:hAnsi="Times New Roman" w:cs="Times New Roman"/>
                <w:color w:val="auto"/>
                <w:sz w:val="20"/>
                <w:szCs w:val="20"/>
                <w:lang w:bidi="ar-SA"/>
              </w:rPr>
              <w:t>Совместимость</w:t>
            </w:r>
          </w:p>
        </w:tc>
        <w:tc>
          <w:tcPr>
            <w:tcW w:w="1984"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Canon FC 108</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473"/>
        </w:trPr>
        <w:tc>
          <w:tcPr>
            <w:tcW w:w="1668" w:type="dxa"/>
            <w:vMerge w:val="restart"/>
          </w:tcPr>
          <w:p w:rsidR="00A16A09" w:rsidRPr="0017163A" w:rsidRDefault="00B72060" w:rsidP="00A16A09">
            <w:pPr>
              <w:spacing w:after="160" w:line="259" w:lineRule="auto"/>
              <w:contextualSpacing/>
              <w:rPr>
                <w:rFonts w:ascii="Times New Roman" w:hAnsi="Times New Roman" w:cs="Times New Roman"/>
                <w:b/>
                <w:sz w:val="20"/>
                <w:szCs w:val="20"/>
              </w:rPr>
            </w:pPr>
            <w:r w:rsidRPr="0017163A">
              <w:rPr>
                <w:rFonts w:ascii="Times New Roman" w:hAnsi="Times New Roman" w:cs="Times New Roman"/>
                <w:sz w:val="20"/>
                <w:szCs w:val="20"/>
              </w:rPr>
              <w:t>Картридж для электрографичес</w:t>
            </w:r>
            <w:r w:rsidR="00F0585F">
              <w:rPr>
                <w:rFonts w:ascii="Times New Roman" w:hAnsi="Times New Roman" w:cs="Times New Roman"/>
                <w:sz w:val="20"/>
                <w:szCs w:val="20"/>
              </w:rPr>
              <w:t>ких печатающих устройств тип 109</w:t>
            </w:r>
            <w:r w:rsidRPr="0017163A">
              <w:rPr>
                <w:rFonts w:ascii="Times New Roman" w:hAnsi="Times New Roman" w:cs="Times New Roman"/>
                <w:sz w:val="20"/>
                <w:szCs w:val="20"/>
              </w:rPr>
              <w:t xml:space="preserve"> </w:t>
            </w:r>
          </w:p>
        </w:tc>
        <w:tc>
          <w:tcPr>
            <w:tcW w:w="995" w:type="dxa"/>
            <w:vMerge w:val="restart"/>
          </w:tcPr>
          <w:p w:rsidR="00A16A09" w:rsidRPr="0017163A" w:rsidRDefault="00A16A09" w:rsidP="00A16A09">
            <w:pPr>
              <w:rPr>
                <w:rFonts w:ascii="Times New Roman" w:eastAsia="Times New Roman" w:hAnsi="Times New Roman" w:cs="Times New Roman"/>
                <w:sz w:val="20"/>
                <w:szCs w:val="20"/>
              </w:rPr>
            </w:pPr>
            <w:r w:rsidRPr="0017163A">
              <w:rPr>
                <w:rFonts w:ascii="Times New Roman" w:eastAsia="Times New Roman" w:hAnsi="Times New Roman" w:cs="Times New Roman"/>
                <w:sz w:val="20"/>
                <w:szCs w:val="20"/>
              </w:rPr>
              <w:t>Шт.</w:t>
            </w:r>
          </w:p>
        </w:tc>
        <w:tc>
          <w:tcPr>
            <w:tcW w:w="1417" w:type="dxa"/>
            <w:vMerge w:val="restart"/>
          </w:tcPr>
          <w:p w:rsidR="00A16A09" w:rsidRPr="0017163A" w:rsidRDefault="00A16A09" w:rsidP="00A16A09">
            <w:pPr>
              <w:outlineLvl w:val="0"/>
              <w:rPr>
                <w:rFonts w:ascii="Times New Roman" w:hAnsi="Times New Roman" w:cs="Times New Roman"/>
                <w:sz w:val="20"/>
                <w:szCs w:val="20"/>
              </w:rPr>
            </w:pPr>
            <w:r w:rsidRPr="0017163A">
              <w:rPr>
                <w:rFonts w:ascii="Times New Roman" w:hAnsi="Times New Roman" w:cs="Times New Roman"/>
                <w:sz w:val="20"/>
                <w:szCs w:val="20"/>
              </w:rPr>
              <w:t>26.20.40.120</w:t>
            </w:r>
          </w:p>
        </w:tc>
        <w:tc>
          <w:tcPr>
            <w:tcW w:w="1415" w:type="dxa"/>
            <w:vMerge w:val="restart"/>
          </w:tcPr>
          <w:p w:rsidR="00A16A09" w:rsidRPr="009C6EA5" w:rsidRDefault="009C6EA5" w:rsidP="00A16A09">
            <w:pPr>
              <w:rPr>
                <w:rFonts w:ascii="Times New Roman" w:eastAsia="Times New Roman" w:hAnsi="Times New Roman" w:cs="Times New Roman"/>
                <w:sz w:val="20"/>
                <w:szCs w:val="20"/>
              </w:rPr>
            </w:pPr>
            <w:r w:rsidRPr="009C6EA5">
              <w:rPr>
                <w:rFonts w:ascii="Times New Roman" w:hAnsi="Times New Roman" w:cs="Times New Roman"/>
                <w:sz w:val="20"/>
                <w:szCs w:val="20"/>
              </w:rPr>
              <w:t>26.20.40.120-080</w:t>
            </w:r>
          </w:p>
        </w:tc>
        <w:tc>
          <w:tcPr>
            <w:tcW w:w="1843" w:type="dxa"/>
          </w:tcPr>
          <w:p w:rsidR="00A16A09" w:rsidRPr="0017163A" w:rsidRDefault="00A16A09" w:rsidP="00CC7B7A">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Тип </w:t>
            </w:r>
          </w:p>
        </w:tc>
        <w:tc>
          <w:tcPr>
            <w:tcW w:w="1984"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rPr>
              <w:t xml:space="preserve">Оригинальный </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423"/>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rPr>
                <w:rFonts w:ascii="Times New Roman" w:hAnsi="Times New Roman" w:cs="Times New Roman"/>
                <w:b/>
                <w:sz w:val="20"/>
                <w:szCs w:val="20"/>
              </w:rPr>
            </w:pPr>
            <w:r w:rsidRPr="0017163A">
              <w:rPr>
                <w:rFonts w:ascii="Times New Roman" w:eastAsia="SimSun" w:hAnsi="Times New Roman" w:cs="Times New Roman"/>
                <w:sz w:val="20"/>
                <w:szCs w:val="20"/>
              </w:rPr>
              <w:t>Технология печати</w:t>
            </w:r>
          </w:p>
        </w:tc>
        <w:tc>
          <w:tcPr>
            <w:tcW w:w="1984"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rPr>
              <w:t>Лазерная</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A16A09" w:rsidRPr="0017163A" w:rsidTr="00F04435">
        <w:trPr>
          <w:trHeight w:val="389"/>
        </w:trPr>
        <w:tc>
          <w:tcPr>
            <w:tcW w:w="1668" w:type="dxa"/>
            <w:vMerge/>
          </w:tcPr>
          <w:p w:rsidR="00A16A09" w:rsidRPr="0017163A" w:rsidRDefault="00A16A09" w:rsidP="00A16A09">
            <w:pPr>
              <w:spacing w:after="160" w:line="259" w:lineRule="auto"/>
              <w:contextualSpacing/>
              <w:rPr>
                <w:rFonts w:ascii="Times New Roman" w:hAnsi="Times New Roman" w:cs="Times New Roman"/>
                <w:b/>
                <w:sz w:val="20"/>
                <w:szCs w:val="20"/>
              </w:rPr>
            </w:pPr>
          </w:p>
        </w:tc>
        <w:tc>
          <w:tcPr>
            <w:tcW w:w="995" w:type="dxa"/>
            <w:vMerge/>
          </w:tcPr>
          <w:p w:rsidR="00A16A09" w:rsidRPr="0017163A" w:rsidRDefault="00A16A09" w:rsidP="00A16A09">
            <w:pPr>
              <w:rPr>
                <w:rFonts w:ascii="Times New Roman" w:eastAsia="Times New Roman" w:hAnsi="Times New Roman" w:cs="Times New Roman"/>
                <w:b/>
                <w:sz w:val="20"/>
                <w:szCs w:val="20"/>
              </w:rPr>
            </w:pPr>
          </w:p>
        </w:tc>
        <w:tc>
          <w:tcPr>
            <w:tcW w:w="1417" w:type="dxa"/>
            <w:vMerge/>
          </w:tcPr>
          <w:p w:rsidR="00A16A09" w:rsidRPr="0017163A" w:rsidRDefault="00A16A09" w:rsidP="00A16A09">
            <w:pPr>
              <w:outlineLvl w:val="0"/>
              <w:rPr>
                <w:rFonts w:ascii="Times New Roman" w:hAnsi="Times New Roman" w:cs="Times New Roman"/>
                <w:b/>
                <w:sz w:val="20"/>
                <w:szCs w:val="20"/>
              </w:rPr>
            </w:pPr>
          </w:p>
        </w:tc>
        <w:tc>
          <w:tcPr>
            <w:tcW w:w="1415" w:type="dxa"/>
            <w:vMerge/>
          </w:tcPr>
          <w:p w:rsidR="00A16A09" w:rsidRPr="0017163A" w:rsidRDefault="00A16A09" w:rsidP="00A16A09">
            <w:pPr>
              <w:rPr>
                <w:rFonts w:ascii="Times New Roman" w:eastAsia="Times New Roman" w:hAnsi="Times New Roman" w:cs="Times New Roman"/>
                <w:b/>
                <w:sz w:val="20"/>
                <w:szCs w:val="20"/>
              </w:rPr>
            </w:pPr>
          </w:p>
        </w:tc>
        <w:tc>
          <w:tcPr>
            <w:tcW w:w="1843" w:type="dxa"/>
          </w:tcPr>
          <w:p w:rsidR="00A16A09" w:rsidRPr="0017163A" w:rsidRDefault="00A16A09" w:rsidP="00A16A09">
            <w:pPr>
              <w:rPr>
                <w:rFonts w:ascii="Times New Roman" w:eastAsia="SimSun" w:hAnsi="Times New Roman" w:cs="Times New Roman"/>
                <w:sz w:val="20"/>
                <w:szCs w:val="20"/>
              </w:rPr>
            </w:pPr>
            <w:r w:rsidRPr="0017163A">
              <w:rPr>
                <w:rFonts w:ascii="Times New Roman" w:eastAsia="SimSun" w:hAnsi="Times New Roman" w:cs="Times New Roman"/>
                <w:sz w:val="20"/>
                <w:szCs w:val="20"/>
              </w:rPr>
              <w:t>Цвет печати</w:t>
            </w:r>
          </w:p>
          <w:p w:rsidR="00A16A09" w:rsidRPr="0017163A" w:rsidRDefault="00A16A09" w:rsidP="00A16A09">
            <w:pPr>
              <w:ind w:left="36" w:hanging="36"/>
              <w:rPr>
                <w:rFonts w:ascii="Times New Roman" w:hAnsi="Times New Roman" w:cs="Times New Roman"/>
                <w:b/>
                <w:sz w:val="20"/>
                <w:szCs w:val="20"/>
              </w:rPr>
            </w:pPr>
          </w:p>
        </w:tc>
        <w:tc>
          <w:tcPr>
            <w:tcW w:w="1984"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A16A09" w:rsidRPr="0017163A" w:rsidRDefault="00A16A09" w:rsidP="00A16A09">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rPr>
              <w:t>Чёрный</w:t>
            </w:r>
          </w:p>
        </w:tc>
        <w:tc>
          <w:tcPr>
            <w:tcW w:w="992" w:type="dxa"/>
          </w:tcPr>
          <w:p w:rsidR="00A16A09" w:rsidRPr="0017163A" w:rsidRDefault="00A16A09" w:rsidP="00A16A09">
            <w:pPr>
              <w:ind w:left="36" w:hanging="36"/>
              <w:rPr>
                <w:rFonts w:ascii="Times New Roman" w:hAnsi="Times New Roman" w:cs="Times New Roman"/>
                <w:b/>
                <w:sz w:val="20"/>
                <w:szCs w:val="20"/>
              </w:rPr>
            </w:pPr>
          </w:p>
        </w:tc>
        <w:tc>
          <w:tcPr>
            <w:tcW w:w="3538" w:type="dxa"/>
          </w:tcPr>
          <w:p w:rsidR="00A16A09" w:rsidRPr="0017163A" w:rsidRDefault="00A16A09" w:rsidP="00A16A09">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CC7B7A" w:rsidRPr="0017163A" w:rsidTr="00F04435">
        <w:trPr>
          <w:trHeight w:val="389"/>
        </w:trPr>
        <w:tc>
          <w:tcPr>
            <w:tcW w:w="1668" w:type="dxa"/>
            <w:vMerge/>
          </w:tcPr>
          <w:p w:rsidR="00CC7B7A" w:rsidRPr="0017163A" w:rsidRDefault="00CC7B7A" w:rsidP="00CC7B7A">
            <w:pPr>
              <w:spacing w:after="160" w:line="259" w:lineRule="auto"/>
              <w:contextualSpacing/>
              <w:rPr>
                <w:rFonts w:ascii="Times New Roman" w:hAnsi="Times New Roman" w:cs="Times New Roman"/>
                <w:b/>
                <w:sz w:val="20"/>
                <w:szCs w:val="20"/>
              </w:rPr>
            </w:pPr>
          </w:p>
        </w:tc>
        <w:tc>
          <w:tcPr>
            <w:tcW w:w="995" w:type="dxa"/>
            <w:vMerge/>
          </w:tcPr>
          <w:p w:rsidR="00CC7B7A" w:rsidRPr="0017163A" w:rsidRDefault="00CC7B7A" w:rsidP="00CC7B7A">
            <w:pPr>
              <w:rPr>
                <w:rFonts w:ascii="Times New Roman" w:eastAsia="Times New Roman" w:hAnsi="Times New Roman" w:cs="Times New Roman"/>
                <w:b/>
                <w:sz w:val="20"/>
                <w:szCs w:val="20"/>
              </w:rPr>
            </w:pPr>
          </w:p>
        </w:tc>
        <w:tc>
          <w:tcPr>
            <w:tcW w:w="1417" w:type="dxa"/>
            <w:vMerge/>
          </w:tcPr>
          <w:p w:rsidR="00CC7B7A" w:rsidRPr="0017163A" w:rsidRDefault="00CC7B7A" w:rsidP="00CC7B7A">
            <w:pPr>
              <w:outlineLvl w:val="0"/>
              <w:rPr>
                <w:rFonts w:ascii="Times New Roman" w:hAnsi="Times New Roman" w:cs="Times New Roman"/>
                <w:b/>
                <w:sz w:val="20"/>
                <w:szCs w:val="20"/>
              </w:rPr>
            </w:pPr>
          </w:p>
        </w:tc>
        <w:tc>
          <w:tcPr>
            <w:tcW w:w="1415" w:type="dxa"/>
            <w:vMerge/>
          </w:tcPr>
          <w:p w:rsidR="00CC7B7A" w:rsidRPr="0017163A" w:rsidRDefault="00CC7B7A" w:rsidP="00CC7B7A">
            <w:pPr>
              <w:rPr>
                <w:rFonts w:ascii="Times New Roman" w:eastAsia="Times New Roman" w:hAnsi="Times New Roman" w:cs="Times New Roman"/>
                <w:b/>
                <w:sz w:val="20"/>
                <w:szCs w:val="20"/>
              </w:rPr>
            </w:pPr>
          </w:p>
        </w:tc>
        <w:tc>
          <w:tcPr>
            <w:tcW w:w="1843" w:type="dxa"/>
          </w:tcPr>
          <w:p w:rsidR="00CC7B7A" w:rsidRPr="0017163A" w:rsidRDefault="00CC7B7A" w:rsidP="00CC7B7A">
            <w:pPr>
              <w:rPr>
                <w:rFonts w:ascii="Times New Roman" w:eastAsia="SimSun" w:hAnsi="Times New Roman" w:cs="Times New Roman"/>
                <w:sz w:val="20"/>
                <w:szCs w:val="20"/>
              </w:rPr>
            </w:pPr>
            <w:r w:rsidRPr="0017163A">
              <w:rPr>
                <w:rFonts w:ascii="Times New Roman" w:eastAsia="SimSun" w:hAnsi="Times New Roman" w:cs="Times New Roman"/>
                <w:sz w:val="20"/>
                <w:szCs w:val="20"/>
              </w:rPr>
              <w:t xml:space="preserve">Емкость </w:t>
            </w:r>
          </w:p>
        </w:tc>
        <w:tc>
          <w:tcPr>
            <w:tcW w:w="1984" w:type="dxa"/>
          </w:tcPr>
          <w:p w:rsidR="00CC7B7A" w:rsidRPr="0017163A" w:rsidRDefault="00CC7B7A" w:rsidP="00CC7B7A">
            <w:pPr>
              <w:ind w:left="36" w:hanging="36"/>
              <w:rPr>
                <w:rFonts w:ascii="Times New Roman" w:hAnsi="Times New Roman" w:cs="Times New Roman"/>
                <w:sz w:val="20"/>
                <w:szCs w:val="20"/>
              </w:rPr>
            </w:pPr>
            <w:r w:rsidRPr="0017163A">
              <w:rPr>
                <w:rFonts w:ascii="Times New Roman" w:hAnsi="Times New Roman" w:cs="Times New Roman"/>
                <w:sz w:val="20"/>
                <w:szCs w:val="20"/>
              </w:rPr>
              <w:t>качественная</w:t>
            </w:r>
          </w:p>
        </w:tc>
        <w:tc>
          <w:tcPr>
            <w:tcW w:w="1849" w:type="dxa"/>
          </w:tcPr>
          <w:p w:rsidR="00CC7B7A" w:rsidRPr="0017163A" w:rsidRDefault="00CC7B7A" w:rsidP="00CC7B7A">
            <w:pPr>
              <w:ind w:left="36" w:hanging="36"/>
              <w:rPr>
                <w:rFonts w:ascii="Times New Roman" w:eastAsia="SimSun" w:hAnsi="Times New Roman" w:cs="Times New Roman"/>
                <w:sz w:val="20"/>
                <w:szCs w:val="20"/>
              </w:rPr>
            </w:pPr>
            <w:r w:rsidRPr="0017163A">
              <w:rPr>
                <w:rFonts w:ascii="Times New Roman" w:eastAsia="SimSun" w:hAnsi="Times New Roman" w:cs="Times New Roman"/>
                <w:sz w:val="20"/>
                <w:szCs w:val="20"/>
              </w:rPr>
              <w:t>стандартная</w:t>
            </w:r>
          </w:p>
        </w:tc>
        <w:tc>
          <w:tcPr>
            <w:tcW w:w="992" w:type="dxa"/>
          </w:tcPr>
          <w:p w:rsidR="00CC7B7A" w:rsidRPr="0017163A" w:rsidRDefault="00CC7B7A" w:rsidP="00CC7B7A">
            <w:pPr>
              <w:ind w:left="36" w:hanging="36"/>
              <w:rPr>
                <w:rFonts w:ascii="Times New Roman" w:hAnsi="Times New Roman" w:cs="Times New Roman"/>
                <w:b/>
                <w:sz w:val="20"/>
                <w:szCs w:val="20"/>
              </w:rPr>
            </w:pPr>
          </w:p>
        </w:tc>
        <w:tc>
          <w:tcPr>
            <w:tcW w:w="3538" w:type="dxa"/>
          </w:tcPr>
          <w:p w:rsidR="00CC7B7A" w:rsidRPr="0017163A" w:rsidRDefault="00CC7B7A" w:rsidP="00CC7B7A">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CC7B7A" w:rsidRPr="0017163A" w:rsidTr="00F04435">
        <w:trPr>
          <w:trHeight w:val="389"/>
        </w:trPr>
        <w:tc>
          <w:tcPr>
            <w:tcW w:w="1668" w:type="dxa"/>
            <w:vMerge/>
          </w:tcPr>
          <w:p w:rsidR="00CC7B7A" w:rsidRPr="0017163A" w:rsidRDefault="00CC7B7A" w:rsidP="00CC7B7A">
            <w:pPr>
              <w:spacing w:after="160" w:line="259" w:lineRule="auto"/>
              <w:contextualSpacing/>
              <w:rPr>
                <w:rFonts w:ascii="Times New Roman" w:hAnsi="Times New Roman" w:cs="Times New Roman"/>
                <w:b/>
                <w:sz w:val="20"/>
                <w:szCs w:val="20"/>
              </w:rPr>
            </w:pPr>
          </w:p>
        </w:tc>
        <w:tc>
          <w:tcPr>
            <w:tcW w:w="995" w:type="dxa"/>
            <w:vMerge/>
          </w:tcPr>
          <w:p w:rsidR="00CC7B7A" w:rsidRPr="0017163A" w:rsidRDefault="00CC7B7A" w:rsidP="00CC7B7A">
            <w:pPr>
              <w:rPr>
                <w:rFonts w:ascii="Times New Roman" w:eastAsia="Times New Roman" w:hAnsi="Times New Roman" w:cs="Times New Roman"/>
                <w:b/>
                <w:sz w:val="20"/>
                <w:szCs w:val="20"/>
              </w:rPr>
            </w:pPr>
          </w:p>
        </w:tc>
        <w:tc>
          <w:tcPr>
            <w:tcW w:w="1417" w:type="dxa"/>
            <w:vMerge/>
          </w:tcPr>
          <w:p w:rsidR="00CC7B7A" w:rsidRPr="0017163A" w:rsidRDefault="00CC7B7A" w:rsidP="00CC7B7A">
            <w:pPr>
              <w:outlineLvl w:val="0"/>
              <w:rPr>
                <w:rFonts w:ascii="Times New Roman" w:hAnsi="Times New Roman" w:cs="Times New Roman"/>
                <w:b/>
                <w:sz w:val="20"/>
                <w:szCs w:val="20"/>
              </w:rPr>
            </w:pPr>
          </w:p>
        </w:tc>
        <w:tc>
          <w:tcPr>
            <w:tcW w:w="1415" w:type="dxa"/>
            <w:vMerge/>
          </w:tcPr>
          <w:p w:rsidR="00CC7B7A" w:rsidRPr="0017163A" w:rsidRDefault="00CC7B7A" w:rsidP="00CC7B7A">
            <w:pPr>
              <w:rPr>
                <w:rFonts w:ascii="Times New Roman" w:eastAsia="Times New Roman" w:hAnsi="Times New Roman" w:cs="Times New Roman"/>
                <w:b/>
                <w:sz w:val="20"/>
                <w:szCs w:val="20"/>
              </w:rPr>
            </w:pPr>
          </w:p>
        </w:tc>
        <w:tc>
          <w:tcPr>
            <w:tcW w:w="1843" w:type="dxa"/>
          </w:tcPr>
          <w:p w:rsidR="00CC7B7A" w:rsidRPr="0017163A" w:rsidRDefault="00CC7B7A" w:rsidP="00CC7B7A">
            <w:pPr>
              <w:rPr>
                <w:rFonts w:ascii="Times New Roman" w:eastAsia="SimSun" w:hAnsi="Times New Roman" w:cs="Times New Roman"/>
                <w:sz w:val="20"/>
                <w:szCs w:val="20"/>
              </w:rPr>
            </w:pPr>
            <w:r w:rsidRPr="0017163A">
              <w:rPr>
                <w:rFonts w:ascii="Times New Roman" w:eastAsia="SimSun" w:hAnsi="Times New Roman" w:cs="Times New Roman"/>
                <w:sz w:val="20"/>
                <w:szCs w:val="20"/>
              </w:rPr>
              <w:t>Ресурс при 5% заполнении страницы</w:t>
            </w:r>
          </w:p>
        </w:tc>
        <w:tc>
          <w:tcPr>
            <w:tcW w:w="1984" w:type="dxa"/>
          </w:tcPr>
          <w:p w:rsidR="00CC7B7A" w:rsidRPr="0017163A" w:rsidRDefault="00CC7B7A" w:rsidP="00CC7B7A">
            <w:pPr>
              <w:ind w:left="36" w:hanging="36"/>
              <w:rPr>
                <w:rFonts w:ascii="Times New Roman" w:hAnsi="Times New Roman" w:cs="Times New Roman"/>
                <w:b/>
                <w:sz w:val="20"/>
                <w:szCs w:val="20"/>
              </w:rPr>
            </w:pPr>
            <w:r w:rsidRPr="0017163A">
              <w:rPr>
                <w:rFonts w:ascii="Times New Roman" w:hAnsi="Times New Roman" w:cs="Times New Roman"/>
                <w:sz w:val="20"/>
                <w:szCs w:val="20"/>
              </w:rPr>
              <w:t>количественная</w:t>
            </w:r>
          </w:p>
        </w:tc>
        <w:tc>
          <w:tcPr>
            <w:tcW w:w="1849" w:type="dxa"/>
          </w:tcPr>
          <w:p w:rsidR="00CC7B7A" w:rsidRPr="0017163A" w:rsidRDefault="00CC7B7A" w:rsidP="00CC7B7A">
            <w:pPr>
              <w:ind w:left="36" w:hanging="36"/>
              <w:rPr>
                <w:rFonts w:ascii="Times New Roman" w:hAnsi="Times New Roman" w:cs="Times New Roman"/>
                <w:b/>
                <w:sz w:val="20"/>
                <w:szCs w:val="20"/>
              </w:rPr>
            </w:pPr>
            <w:r w:rsidRPr="0017163A">
              <w:rPr>
                <w:rFonts w:ascii="Times New Roman" w:eastAsia="Times New Roman" w:hAnsi="Times New Roman" w:cs="Times New Roman"/>
                <w:sz w:val="20"/>
                <w:szCs w:val="20"/>
                <w:lang w:bidi="ar-SA"/>
              </w:rPr>
              <w:t xml:space="preserve">≥ </w:t>
            </w:r>
            <w:r w:rsidRPr="0017163A">
              <w:rPr>
                <w:rFonts w:ascii="Times New Roman" w:eastAsia="Times New Roman" w:hAnsi="Times New Roman" w:cs="Times New Roman"/>
                <w:sz w:val="20"/>
                <w:szCs w:val="20"/>
              </w:rPr>
              <w:t xml:space="preserve">2000 </w:t>
            </w:r>
          </w:p>
        </w:tc>
        <w:tc>
          <w:tcPr>
            <w:tcW w:w="992" w:type="dxa"/>
          </w:tcPr>
          <w:p w:rsidR="00CC7B7A" w:rsidRPr="0017163A" w:rsidRDefault="00CC7B7A" w:rsidP="00CC7B7A">
            <w:pPr>
              <w:ind w:left="36" w:hanging="36"/>
              <w:rPr>
                <w:rFonts w:ascii="Times New Roman" w:hAnsi="Times New Roman" w:cs="Times New Roman"/>
                <w:b/>
                <w:sz w:val="20"/>
                <w:szCs w:val="20"/>
              </w:rPr>
            </w:pPr>
            <w:r w:rsidRPr="0017163A">
              <w:rPr>
                <w:rFonts w:ascii="Times New Roman" w:hAnsi="Times New Roman" w:cs="Times New Roman"/>
                <w:sz w:val="20"/>
                <w:szCs w:val="20"/>
              </w:rPr>
              <w:t>страница</w:t>
            </w:r>
          </w:p>
        </w:tc>
        <w:tc>
          <w:tcPr>
            <w:tcW w:w="3538" w:type="dxa"/>
          </w:tcPr>
          <w:p w:rsidR="00CC7B7A" w:rsidRPr="0017163A" w:rsidRDefault="00CC7B7A" w:rsidP="00CC7B7A">
            <w:pPr>
              <w:ind w:left="36" w:hanging="36"/>
              <w:rPr>
                <w:rFonts w:ascii="Times New Roman" w:hAnsi="Times New Roman" w:cs="Times New Roman"/>
                <w:b/>
                <w:sz w:val="20"/>
                <w:szCs w:val="20"/>
              </w:rPr>
            </w:pPr>
            <w:r w:rsidRPr="0017163A">
              <w:rPr>
                <w:rFonts w:ascii="Times New Roman" w:hAnsi="Times New Roman" w:cs="Times New Roman"/>
                <w:sz w:val="20"/>
                <w:szCs w:val="20"/>
              </w:rPr>
              <w:t>Участник закупки указывает в заявке конкретное значение характеристики</w:t>
            </w:r>
          </w:p>
        </w:tc>
      </w:tr>
      <w:tr w:rsidR="00CC7B7A" w:rsidRPr="0017163A" w:rsidTr="00F04435">
        <w:trPr>
          <w:trHeight w:val="586"/>
        </w:trPr>
        <w:tc>
          <w:tcPr>
            <w:tcW w:w="1668" w:type="dxa"/>
            <w:vMerge/>
          </w:tcPr>
          <w:p w:rsidR="00CC7B7A" w:rsidRPr="0017163A" w:rsidRDefault="00CC7B7A" w:rsidP="00CC7B7A">
            <w:pPr>
              <w:spacing w:after="160" w:line="259" w:lineRule="auto"/>
              <w:contextualSpacing/>
              <w:rPr>
                <w:rFonts w:ascii="Times New Roman" w:hAnsi="Times New Roman" w:cs="Times New Roman"/>
                <w:b/>
                <w:sz w:val="20"/>
                <w:szCs w:val="20"/>
              </w:rPr>
            </w:pPr>
          </w:p>
        </w:tc>
        <w:tc>
          <w:tcPr>
            <w:tcW w:w="995" w:type="dxa"/>
            <w:vMerge/>
          </w:tcPr>
          <w:p w:rsidR="00CC7B7A" w:rsidRPr="0017163A" w:rsidRDefault="00CC7B7A" w:rsidP="00CC7B7A">
            <w:pPr>
              <w:rPr>
                <w:rFonts w:ascii="Times New Roman" w:eastAsia="Times New Roman" w:hAnsi="Times New Roman" w:cs="Times New Roman"/>
                <w:b/>
                <w:sz w:val="20"/>
                <w:szCs w:val="20"/>
              </w:rPr>
            </w:pPr>
          </w:p>
        </w:tc>
        <w:tc>
          <w:tcPr>
            <w:tcW w:w="1417" w:type="dxa"/>
            <w:vMerge/>
          </w:tcPr>
          <w:p w:rsidR="00CC7B7A" w:rsidRPr="0017163A" w:rsidRDefault="00CC7B7A" w:rsidP="00CC7B7A">
            <w:pPr>
              <w:outlineLvl w:val="0"/>
              <w:rPr>
                <w:rFonts w:ascii="Times New Roman" w:hAnsi="Times New Roman" w:cs="Times New Roman"/>
                <w:b/>
                <w:sz w:val="20"/>
                <w:szCs w:val="20"/>
              </w:rPr>
            </w:pPr>
          </w:p>
        </w:tc>
        <w:tc>
          <w:tcPr>
            <w:tcW w:w="1415" w:type="dxa"/>
            <w:vMerge/>
          </w:tcPr>
          <w:p w:rsidR="00CC7B7A" w:rsidRPr="0017163A" w:rsidRDefault="00CC7B7A" w:rsidP="00CC7B7A">
            <w:pPr>
              <w:rPr>
                <w:rFonts w:ascii="Times New Roman" w:eastAsia="Times New Roman" w:hAnsi="Times New Roman" w:cs="Times New Roman"/>
                <w:b/>
                <w:sz w:val="20"/>
                <w:szCs w:val="20"/>
              </w:rPr>
            </w:pPr>
          </w:p>
        </w:tc>
        <w:tc>
          <w:tcPr>
            <w:tcW w:w="1843" w:type="dxa"/>
          </w:tcPr>
          <w:p w:rsidR="00CC7B7A" w:rsidRPr="0017163A" w:rsidRDefault="00CC7B7A" w:rsidP="00CC7B7A">
            <w:pPr>
              <w:rPr>
                <w:rFonts w:ascii="Times New Roman" w:eastAsia="SimSun" w:hAnsi="Times New Roman" w:cs="Times New Roman"/>
                <w:sz w:val="20"/>
                <w:szCs w:val="20"/>
              </w:rPr>
            </w:pPr>
            <w:r w:rsidRPr="0017163A">
              <w:rPr>
                <w:rFonts w:ascii="Times New Roman" w:hAnsi="Times New Roman" w:cs="Times New Roman"/>
                <w:sz w:val="20"/>
                <w:szCs w:val="20"/>
              </w:rPr>
              <w:t>Соответствие нормативно-технической документации</w:t>
            </w:r>
          </w:p>
        </w:tc>
        <w:tc>
          <w:tcPr>
            <w:tcW w:w="1984" w:type="dxa"/>
          </w:tcPr>
          <w:p w:rsidR="00CC7B7A" w:rsidRPr="0017163A" w:rsidRDefault="00CC7B7A" w:rsidP="00CC7B7A">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CC7B7A" w:rsidRPr="0017163A" w:rsidRDefault="00CC7B7A" w:rsidP="00CC7B7A">
            <w:pPr>
              <w:ind w:left="36" w:hanging="36"/>
              <w:rPr>
                <w:rFonts w:ascii="Times New Roman" w:hAnsi="Times New Roman" w:cs="Times New Roman"/>
                <w:b/>
                <w:sz w:val="20"/>
                <w:szCs w:val="20"/>
              </w:rPr>
            </w:pPr>
            <w:r w:rsidRPr="0017163A">
              <w:rPr>
                <w:rFonts w:ascii="Times New Roman" w:eastAsia="SimSun" w:hAnsi="Times New Roman" w:cs="Times New Roman"/>
                <w:sz w:val="20"/>
                <w:szCs w:val="20"/>
              </w:rPr>
              <w:t>ТУ производителя</w:t>
            </w:r>
          </w:p>
        </w:tc>
        <w:tc>
          <w:tcPr>
            <w:tcW w:w="992" w:type="dxa"/>
          </w:tcPr>
          <w:p w:rsidR="00CC7B7A" w:rsidRPr="0017163A" w:rsidRDefault="00CC7B7A" w:rsidP="00CC7B7A">
            <w:pPr>
              <w:ind w:left="36" w:hanging="36"/>
              <w:rPr>
                <w:rFonts w:ascii="Times New Roman" w:hAnsi="Times New Roman" w:cs="Times New Roman"/>
                <w:b/>
                <w:sz w:val="20"/>
                <w:szCs w:val="20"/>
              </w:rPr>
            </w:pPr>
          </w:p>
        </w:tc>
        <w:tc>
          <w:tcPr>
            <w:tcW w:w="3538" w:type="dxa"/>
          </w:tcPr>
          <w:p w:rsidR="00CC7B7A" w:rsidRPr="0017163A" w:rsidRDefault="00CC7B7A" w:rsidP="00CC7B7A">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r w:rsidR="00CC7B7A" w:rsidRPr="0017163A" w:rsidTr="00F04435">
        <w:trPr>
          <w:trHeight w:val="586"/>
        </w:trPr>
        <w:tc>
          <w:tcPr>
            <w:tcW w:w="1668" w:type="dxa"/>
            <w:vMerge/>
          </w:tcPr>
          <w:p w:rsidR="00CC7B7A" w:rsidRPr="0017163A" w:rsidRDefault="00CC7B7A" w:rsidP="00CC7B7A">
            <w:pPr>
              <w:spacing w:after="160" w:line="259" w:lineRule="auto"/>
              <w:contextualSpacing/>
              <w:rPr>
                <w:rFonts w:ascii="Times New Roman" w:hAnsi="Times New Roman" w:cs="Times New Roman"/>
                <w:b/>
                <w:sz w:val="20"/>
                <w:szCs w:val="20"/>
              </w:rPr>
            </w:pPr>
          </w:p>
        </w:tc>
        <w:tc>
          <w:tcPr>
            <w:tcW w:w="995" w:type="dxa"/>
            <w:vMerge/>
          </w:tcPr>
          <w:p w:rsidR="00CC7B7A" w:rsidRPr="0017163A" w:rsidRDefault="00CC7B7A" w:rsidP="00CC7B7A">
            <w:pPr>
              <w:rPr>
                <w:rFonts w:ascii="Times New Roman" w:eastAsia="Times New Roman" w:hAnsi="Times New Roman" w:cs="Times New Roman"/>
                <w:b/>
                <w:sz w:val="20"/>
                <w:szCs w:val="20"/>
              </w:rPr>
            </w:pPr>
          </w:p>
        </w:tc>
        <w:tc>
          <w:tcPr>
            <w:tcW w:w="1417" w:type="dxa"/>
            <w:vMerge/>
          </w:tcPr>
          <w:p w:rsidR="00CC7B7A" w:rsidRPr="0017163A" w:rsidRDefault="00CC7B7A" w:rsidP="00CC7B7A">
            <w:pPr>
              <w:outlineLvl w:val="0"/>
              <w:rPr>
                <w:rFonts w:ascii="Times New Roman" w:hAnsi="Times New Roman" w:cs="Times New Roman"/>
                <w:b/>
                <w:sz w:val="20"/>
                <w:szCs w:val="20"/>
              </w:rPr>
            </w:pPr>
          </w:p>
        </w:tc>
        <w:tc>
          <w:tcPr>
            <w:tcW w:w="1415" w:type="dxa"/>
            <w:vMerge/>
          </w:tcPr>
          <w:p w:rsidR="00CC7B7A" w:rsidRPr="0017163A" w:rsidRDefault="00CC7B7A" w:rsidP="00CC7B7A">
            <w:pPr>
              <w:rPr>
                <w:rFonts w:ascii="Times New Roman" w:eastAsia="Times New Roman" w:hAnsi="Times New Roman" w:cs="Times New Roman"/>
                <w:b/>
                <w:sz w:val="20"/>
                <w:szCs w:val="20"/>
              </w:rPr>
            </w:pPr>
          </w:p>
        </w:tc>
        <w:tc>
          <w:tcPr>
            <w:tcW w:w="1843" w:type="dxa"/>
          </w:tcPr>
          <w:p w:rsidR="00CC7B7A" w:rsidRPr="0017163A" w:rsidRDefault="00CC7B7A" w:rsidP="00CC7B7A">
            <w:pPr>
              <w:widowControl/>
              <w:rPr>
                <w:rFonts w:ascii="Times New Roman" w:eastAsia="SimSun" w:hAnsi="Times New Roman" w:cs="Times New Roman"/>
                <w:sz w:val="20"/>
                <w:szCs w:val="20"/>
              </w:rPr>
            </w:pPr>
            <w:r w:rsidRPr="008B0938">
              <w:rPr>
                <w:rFonts w:ascii="Times New Roman" w:eastAsia="Times New Roman" w:hAnsi="Times New Roman" w:cs="Times New Roman"/>
                <w:color w:val="auto"/>
                <w:sz w:val="20"/>
                <w:szCs w:val="20"/>
                <w:lang w:bidi="ar-SA"/>
              </w:rPr>
              <w:t>Совместимость</w:t>
            </w:r>
          </w:p>
        </w:tc>
        <w:tc>
          <w:tcPr>
            <w:tcW w:w="1984" w:type="dxa"/>
          </w:tcPr>
          <w:p w:rsidR="00CC7B7A" w:rsidRPr="0017163A" w:rsidRDefault="00CC7B7A" w:rsidP="00CC7B7A">
            <w:pPr>
              <w:ind w:left="36" w:hanging="36"/>
              <w:rPr>
                <w:rFonts w:ascii="Times New Roman" w:hAnsi="Times New Roman" w:cs="Times New Roman"/>
                <w:b/>
                <w:sz w:val="20"/>
                <w:szCs w:val="20"/>
              </w:rPr>
            </w:pPr>
            <w:r w:rsidRPr="0017163A">
              <w:rPr>
                <w:rFonts w:ascii="Times New Roman" w:hAnsi="Times New Roman" w:cs="Times New Roman"/>
                <w:sz w:val="20"/>
                <w:szCs w:val="20"/>
              </w:rPr>
              <w:t>качественная</w:t>
            </w:r>
          </w:p>
        </w:tc>
        <w:tc>
          <w:tcPr>
            <w:tcW w:w="1849" w:type="dxa"/>
          </w:tcPr>
          <w:p w:rsidR="00CC7B7A" w:rsidRPr="0017163A" w:rsidRDefault="00B72060" w:rsidP="00CC7B7A">
            <w:pPr>
              <w:ind w:left="36" w:hanging="36"/>
              <w:rPr>
                <w:rFonts w:ascii="Times New Roman" w:hAnsi="Times New Roman" w:cs="Times New Roman"/>
                <w:b/>
                <w:sz w:val="20"/>
                <w:szCs w:val="20"/>
                <w:lang w:val="en-US"/>
              </w:rPr>
            </w:pPr>
            <w:r w:rsidRPr="0017163A">
              <w:rPr>
                <w:rFonts w:ascii="Times New Roman" w:hAnsi="Times New Roman" w:cs="Times New Roman"/>
                <w:sz w:val="20"/>
                <w:szCs w:val="20"/>
                <w:lang w:val="en-US"/>
              </w:rPr>
              <w:t>Canon LB MF4018 i-Sensys</w:t>
            </w:r>
          </w:p>
        </w:tc>
        <w:tc>
          <w:tcPr>
            <w:tcW w:w="992" w:type="dxa"/>
          </w:tcPr>
          <w:p w:rsidR="00CC7B7A" w:rsidRPr="0017163A" w:rsidRDefault="00CC7B7A" w:rsidP="00CC7B7A">
            <w:pPr>
              <w:ind w:left="36" w:hanging="36"/>
              <w:rPr>
                <w:rFonts w:ascii="Times New Roman" w:hAnsi="Times New Roman" w:cs="Times New Roman"/>
                <w:b/>
                <w:sz w:val="20"/>
                <w:szCs w:val="20"/>
                <w:lang w:val="en-US"/>
              </w:rPr>
            </w:pPr>
          </w:p>
        </w:tc>
        <w:tc>
          <w:tcPr>
            <w:tcW w:w="3538" w:type="dxa"/>
          </w:tcPr>
          <w:p w:rsidR="00CC7B7A" w:rsidRPr="0017163A" w:rsidRDefault="00CC7B7A" w:rsidP="00CC7B7A">
            <w:pPr>
              <w:ind w:left="36" w:hanging="36"/>
              <w:rPr>
                <w:rFonts w:ascii="Times New Roman" w:hAnsi="Times New Roman" w:cs="Times New Roman"/>
                <w:sz w:val="20"/>
                <w:szCs w:val="20"/>
              </w:rPr>
            </w:pPr>
            <w:r w:rsidRPr="0017163A">
              <w:rPr>
                <w:rFonts w:ascii="Times New Roman" w:hAnsi="Times New Roman" w:cs="Times New Roman"/>
                <w:sz w:val="20"/>
                <w:szCs w:val="20"/>
              </w:rPr>
              <w:t>Значение характеристики не может изменяться участником закупки</w:t>
            </w:r>
          </w:p>
        </w:tc>
      </w:tr>
    </w:tbl>
    <w:p w:rsidR="006C3272" w:rsidRDefault="006C3272" w:rsidP="009976D5">
      <w:pPr>
        <w:jc w:val="both"/>
        <w:rPr>
          <w:rFonts w:ascii="Times New Roman" w:eastAsia="Times New Roman" w:hAnsi="Times New Roman" w:cs="Times New Roman"/>
          <w:b/>
          <w:bCs/>
        </w:rPr>
      </w:pPr>
    </w:p>
    <w:p w:rsidR="00F0585F" w:rsidRPr="00F0585F" w:rsidRDefault="00F0585F" w:rsidP="00F0585F">
      <w:pPr>
        <w:jc w:val="both"/>
        <w:rPr>
          <w:rFonts w:ascii="Times New Roman" w:hAnsi="Times New Roman" w:cs="Times New Roman"/>
        </w:rPr>
      </w:pPr>
      <w:r w:rsidRPr="00F0585F">
        <w:rPr>
          <w:rFonts w:ascii="Times New Roman" w:hAnsi="Times New Roman" w:cs="Times New Roman"/>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F0585F" w:rsidRPr="00F0585F" w:rsidRDefault="00F0585F" w:rsidP="00F0585F">
      <w:pPr>
        <w:jc w:val="both"/>
        <w:rPr>
          <w:rFonts w:ascii="Times New Roman" w:hAnsi="Times New Roman" w:cs="Times New Roman"/>
        </w:rPr>
      </w:pPr>
      <w:r w:rsidRPr="00F0585F">
        <w:rPr>
          <w:rFonts w:ascii="Times New Roman" w:hAnsi="Times New Roman" w:cs="Times New Roman"/>
        </w:rPr>
        <w:t xml:space="preserve"> </w:t>
      </w:r>
    </w:p>
    <w:p w:rsidR="009976D5" w:rsidRDefault="00F0585F" w:rsidP="00F0585F">
      <w:pPr>
        <w:jc w:val="both"/>
        <w:rPr>
          <w:rFonts w:ascii="Times New Roman" w:eastAsia="Times New Roman" w:hAnsi="Times New Roman" w:cs="Times New Roman"/>
          <w:b/>
          <w:bCs/>
        </w:rPr>
      </w:pPr>
      <w:r w:rsidRPr="00F0585F">
        <w:rPr>
          <w:rFonts w:ascii="Times New Roman" w:hAnsi="Times New Roman" w:cs="Times New Roman"/>
        </w:rPr>
        <w:t>Обоснование невозможности соблюдения запрета, ограничения допуска: На основании подпункта и) п.5 ПП РФ от 23 декабря 2024 г. N 1875 (начальная (максимальная) цена контракта не превышает 1 млн. рублей и при этом ни одна из использованных при определении таких цен цена единицы товара не превышает 300 тыс. рублей)</w:t>
      </w:r>
    </w:p>
    <w:p w:rsidR="006C3272" w:rsidRPr="00430244" w:rsidRDefault="006C3272" w:rsidP="006C3272">
      <w:pPr>
        <w:shd w:val="clear" w:color="auto" w:fill="FFFFFF"/>
        <w:tabs>
          <w:tab w:val="left" w:pos="-2880"/>
          <w:tab w:val="left" w:pos="-2700"/>
          <w:tab w:val="left" w:pos="-25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rFonts w:ascii="Times New Roman" w:eastAsia="Times New Roman" w:hAnsi="Times New Roman" w:cs="Times New Roman"/>
          <w:lang w:eastAsia="ar-SA"/>
        </w:rPr>
      </w:pPr>
      <w:r w:rsidRPr="00430244">
        <w:rPr>
          <w:rFonts w:ascii="Times New Roman" w:hAnsi="Times New Roman" w:cs="Times New Roman"/>
          <w:noProof/>
        </w:rPr>
        <w:t>Цена контракта, а также цена единицы товара, включает в себя стоимость товара, все налоги, расходы по страхованию, уплате таможенных пошлин и другие обязательные платежи, уплачиваемые поставщиком, а также иные расходы поставщика, связанные с поставкой товара заказчику, в том числе стоимость тары, упаковки, маркировки, расходы по доставке, погрузке-разгрузке поставляемого товара.</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2. Поставляемый товар должен соответствовать условиям настоящего Технического задания.</w:t>
      </w:r>
    </w:p>
    <w:p w:rsidR="006C3272" w:rsidRPr="00430244" w:rsidRDefault="006C3272" w:rsidP="006C3272">
      <w:pPr>
        <w:jc w:val="both"/>
        <w:rPr>
          <w:rFonts w:ascii="Times New Roman" w:hAnsi="Times New Roman" w:cs="Times New Roman"/>
          <w:color w:val="FF0000"/>
        </w:rPr>
      </w:pPr>
      <w:r w:rsidRPr="00430244">
        <w:rPr>
          <w:rFonts w:ascii="Times New Roman" w:hAnsi="Times New Roman" w:cs="Times New Roman"/>
        </w:rPr>
        <w:t xml:space="preserve">3. </w:t>
      </w:r>
      <w:r w:rsidRPr="00430244">
        <w:rPr>
          <w:rFonts w:ascii="Times New Roman" w:hAnsi="Times New Roman" w:cs="Times New Roman"/>
          <w:color w:val="000000" w:themeColor="text1"/>
          <w:u w:val="single"/>
        </w:rPr>
        <w:t xml:space="preserve">Поставляемый товар должны быть оригинальными. Эквивалент (совместимый картридж) не допустим по причине несовместимости товаров, на </w:t>
      </w:r>
      <w:r w:rsidRPr="00430244">
        <w:rPr>
          <w:rFonts w:ascii="Times New Roman" w:hAnsi="Times New Roman" w:cs="Times New Roman"/>
          <w:color w:val="000000" w:themeColor="text1"/>
          <w:u w:val="single"/>
        </w:rPr>
        <w:lastRenderedPageBreak/>
        <w:t>которые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(п.1 ч.1 ст. 33 закона № 44-ФЗ «О контрактной системе в сфере закупок товаров, работ, услуг для обеспечения государственных и муниципальных нужд»).</w:t>
      </w:r>
      <w:r w:rsidRPr="00430244">
        <w:rPr>
          <w:rFonts w:ascii="Times New Roman" w:hAnsi="Times New Roman" w:cs="Times New Roman"/>
          <w:color w:val="000000" w:themeColor="text1"/>
        </w:rPr>
        <w:t xml:space="preserve"> </w:t>
      </w:r>
    </w:p>
    <w:p w:rsidR="006C3272" w:rsidRPr="00430244" w:rsidRDefault="006C3272" w:rsidP="006C3272">
      <w:pPr>
        <w:jc w:val="both"/>
        <w:rPr>
          <w:rFonts w:ascii="Times New Roman" w:hAnsi="Times New Roman" w:cs="Times New Roman"/>
          <w:color w:val="000000" w:themeColor="text1"/>
        </w:rPr>
      </w:pPr>
      <w:r w:rsidRPr="00430244">
        <w:rPr>
          <w:rFonts w:ascii="Times New Roman" w:hAnsi="Times New Roman" w:cs="Times New Roman"/>
          <w:color w:val="000000" w:themeColor="text1"/>
        </w:rPr>
        <w:t>Оригинальные картриджи – это картриджи, которые изготавливаются компаниями–производителями Оборудования и выпускаются под теми же Торговыми знаками (Торговыми марками), логотипами, что и Оборудование (</w:t>
      </w:r>
      <w:r w:rsidRPr="00430244">
        <w:rPr>
          <w:rFonts w:ascii="Times New Roman" w:hAnsi="Times New Roman" w:cs="Times New Roman"/>
          <w:color w:val="000000" w:themeColor="text1"/>
          <w:lang w:val="en-US"/>
        </w:rPr>
        <w:t>Xerox</w:t>
      </w:r>
      <w:r w:rsidRPr="00430244">
        <w:rPr>
          <w:rFonts w:ascii="Times New Roman" w:hAnsi="Times New Roman" w:cs="Times New Roman"/>
          <w:color w:val="000000" w:themeColor="text1"/>
        </w:rPr>
        <w:t xml:space="preserve">, </w:t>
      </w:r>
      <w:r w:rsidRPr="00430244">
        <w:rPr>
          <w:rFonts w:ascii="Times New Roman" w:hAnsi="Times New Roman" w:cs="Times New Roman"/>
          <w:color w:val="000000" w:themeColor="text1"/>
          <w:lang w:val="en-US"/>
        </w:rPr>
        <w:t>Canon</w:t>
      </w:r>
      <w:r w:rsidRPr="00430244">
        <w:rPr>
          <w:rFonts w:ascii="Times New Roman" w:hAnsi="Times New Roman" w:cs="Times New Roman"/>
          <w:color w:val="000000" w:themeColor="text1"/>
        </w:rPr>
        <w:t xml:space="preserve"> и </w:t>
      </w:r>
      <w:r w:rsidRPr="00430244">
        <w:rPr>
          <w:rFonts w:ascii="Times New Roman" w:hAnsi="Times New Roman" w:cs="Times New Roman"/>
          <w:color w:val="000000" w:themeColor="text1"/>
          <w:lang w:val="en-US"/>
        </w:rPr>
        <w:t>Hewlett</w:t>
      </w:r>
      <w:r w:rsidRPr="00430244">
        <w:rPr>
          <w:rFonts w:ascii="Times New Roman" w:hAnsi="Times New Roman" w:cs="Times New Roman"/>
          <w:color w:val="000000" w:themeColor="text1"/>
        </w:rPr>
        <w:t>-</w:t>
      </w:r>
      <w:r w:rsidRPr="00430244">
        <w:rPr>
          <w:rFonts w:ascii="Times New Roman" w:hAnsi="Times New Roman" w:cs="Times New Roman"/>
          <w:color w:val="000000" w:themeColor="text1"/>
          <w:lang w:val="en-US"/>
        </w:rPr>
        <w:t>Packard</w:t>
      </w:r>
      <w:r w:rsidRPr="00430244">
        <w:rPr>
          <w:rFonts w:ascii="Times New Roman" w:hAnsi="Times New Roman" w:cs="Times New Roman"/>
          <w:color w:val="000000" w:themeColor="text1"/>
        </w:rPr>
        <w:t>) и рекомендованные этими компаниями для установки в соответствующее Оборудование. При использовании оригинального картриджа сохраняется гарантия на Оборудование и обеспечивается длительная и бесперебойная эксплуатация Оборудования.</w:t>
      </w:r>
    </w:p>
    <w:p w:rsidR="006C3272" w:rsidRPr="00430244" w:rsidRDefault="006C3272" w:rsidP="006C3272">
      <w:pPr>
        <w:jc w:val="both"/>
        <w:rPr>
          <w:rFonts w:ascii="Times New Roman" w:hAnsi="Times New Roman" w:cs="Times New Roman"/>
          <w:color w:val="000000" w:themeColor="text1"/>
        </w:rPr>
      </w:pPr>
      <w:r w:rsidRPr="00430244">
        <w:rPr>
          <w:rFonts w:ascii="Times New Roman" w:hAnsi="Times New Roman" w:cs="Times New Roman"/>
          <w:color w:val="000000" w:themeColor="text1"/>
        </w:rPr>
        <w:t>Характеристики, внешний вид и маркировка оригинальных картриджей указаны на сайтах соответствующих компаний.</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4. Поставщик несет полную материальную ответственность за вышедшую из строя оргтехнику заказчика вследствие использования поставленного товара ненадлежащего качества и полностью компенсирует заказчику нанесенный материальный вред, а именно в течение 5 (пяти) календарных дней с момента предъявления претензии заказчиком осуществляет ремонт вышедшего из строя печатающего устройства и в течение 2 (двух) календарных дней с момента предъявления претензии заказчиком производит замену некачественного товара, приведшего к поломке печатающего устройства на товар надлежащего качества.</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5. Товар должен быть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xml:space="preserve">6. Товар должен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 </w:t>
      </w:r>
      <w:r w:rsidRPr="00430244">
        <w:rPr>
          <w:rFonts w:ascii="Times New Roman" w:hAnsi="Times New Roman" w:cs="Times New Roman"/>
        </w:rPr>
        <w:tab/>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7. Товар должен соответствовать требованиям безопасности, установленным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Качество и безопасность товара должно быть подтверждено приложенными к нему документами, в том числе сертификатами соответствия.</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8. Товар должен иметь конструкцию и установочные размеры, позволяющие устанавливать и использовать его в соответствующей модели принтера. Качество сборки, монтажа и внешний вид товара, товар должен соответствовать следующим требованиям:</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все детали, сборочные единицы должны быть прочно закреплены без перекосов;</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все самонарезающие винты и детали, имеющие резьбу, не должны иметь повреждений, а должны быть закручены с усилием, обеспечивающим надежное крепление и не приводящим к разрушению посадочного места;</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все лакокрасочные покрытия должны быть ровными, без царапин и трещин;</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пластмассовые элементы и металлические детали товара не должны иметь трещин, вздутий, царапин, вмятин и других дефектов, ухудшающих их внешний вид и препятствующих нормальной работе товара;</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этикетки и наклейки должны быть четкими, чистыми и хорошо читаемыми, не допускается наличие на этикетках и поверхностях товара посторонних надписей и пометок, а также посторонних этикеток;</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подвижные элементы изделия (шторки, заслонки) должны легко перемещаться без перекосов и заеданий, обеспечить соответствующую конструкции картриджа подачу тонера;</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контакты электрических цепей не должны быть деформированы, на их поверхностях не должно быть загрязнений, коррозии и дефектов покрытия.</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lastRenderedPageBreak/>
        <w:t>9. Товар должен обеспечивать качественную печать. Качество печати оценивается по плотности заливок, отсутствию посторонних элементов изображения, полное воспроизведение мелких деталей и тонких линий, по фону.</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xml:space="preserve">10 Товар должен обеспечить получение числа копий не менее заявленных производителем в соответствии с международным стандартом </w:t>
      </w:r>
      <w:r w:rsidRPr="00430244">
        <w:rPr>
          <w:rFonts w:ascii="Times New Roman" w:hAnsi="Times New Roman" w:cs="Times New Roman"/>
          <w:lang w:val="en-US"/>
        </w:rPr>
        <w:t>ISO</w:t>
      </w:r>
      <w:r w:rsidRPr="00430244">
        <w:rPr>
          <w:rFonts w:ascii="Times New Roman" w:hAnsi="Times New Roman" w:cs="Times New Roman"/>
        </w:rPr>
        <w:t>/</w:t>
      </w:r>
      <w:r w:rsidRPr="00430244">
        <w:rPr>
          <w:rFonts w:ascii="Times New Roman" w:hAnsi="Times New Roman" w:cs="Times New Roman"/>
          <w:lang w:val="en-US"/>
        </w:rPr>
        <w:t>IEC</w:t>
      </w:r>
      <w:r w:rsidRPr="00430244">
        <w:rPr>
          <w:rFonts w:ascii="Times New Roman" w:hAnsi="Times New Roman" w:cs="Times New Roman"/>
        </w:rPr>
        <w:t xml:space="preserve"> 19752.</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 xml:space="preserve">11. Каждая единица поставляемого товара должна соответствовать по качеству, комплектности и весовым характеристикам наполнения, техническим условиям изготовителя печатающих устройств для которых приобретается товар. Поставщик должен быть готов по запросу заказчика представить документы, подтверждающие соответствие расходных материалов стандартам </w:t>
      </w:r>
      <w:r w:rsidRPr="00430244">
        <w:rPr>
          <w:rFonts w:ascii="Times New Roman" w:hAnsi="Times New Roman" w:cs="Times New Roman"/>
          <w:lang w:val="en-US"/>
        </w:rPr>
        <w:t>ISO</w:t>
      </w:r>
      <w:r w:rsidRPr="00430244">
        <w:rPr>
          <w:rFonts w:ascii="Times New Roman" w:hAnsi="Times New Roman" w:cs="Times New Roman"/>
        </w:rPr>
        <w:t>/</w:t>
      </w:r>
      <w:r w:rsidRPr="00430244">
        <w:rPr>
          <w:rFonts w:ascii="Times New Roman" w:hAnsi="Times New Roman" w:cs="Times New Roman"/>
          <w:lang w:val="en-US"/>
        </w:rPr>
        <w:t>IEC</w:t>
      </w:r>
      <w:r w:rsidRPr="00430244">
        <w:rPr>
          <w:rFonts w:ascii="Times New Roman" w:hAnsi="Times New Roman" w:cs="Times New Roman"/>
        </w:rPr>
        <w:t xml:space="preserve"> 19752, </w:t>
      </w:r>
      <w:r w:rsidRPr="00430244">
        <w:rPr>
          <w:rFonts w:ascii="Times New Roman" w:hAnsi="Times New Roman" w:cs="Times New Roman"/>
          <w:lang w:val="en-US"/>
        </w:rPr>
        <w:t>ISO</w:t>
      </w:r>
      <w:r w:rsidRPr="00430244">
        <w:rPr>
          <w:rFonts w:ascii="Times New Roman" w:hAnsi="Times New Roman" w:cs="Times New Roman"/>
        </w:rPr>
        <w:t>/</w:t>
      </w:r>
      <w:r w:rsidRPr="00430244">
        <w:rPr>
          <w:rFonts w:ascii="Times New Roman" w:hAnsi="Times New Roman" w:cs="Times New Roman"/>
          <w:lang w:val="en-US"/>
        </w:rPr>
        <w:t>IEC</w:t>
      </w:r>
      <w:r w:rsidRPr="00430244">
        <w:rPr>
          <w:rFonts w:ascii="Times New Roman" w:hAnsi="Times New Roman" w:cs="Times New Roman"/>
        </w:rPr>
        <w:t xml:space="preserve"> 19798.</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12. Каждая единица товара должна быть упакована в электростатический, герметичный пакет полимерного материала, при этом пакеты для картриджей со светочувствительными барабанами должны быть непрозрачными.</w:t>
      </w:r>
    </w:p>
    <w:p w:rsidR="006C3272" w:rsidRPr="00430244" w:rsidRDefault="006C3272" w:rsidP="006C3272">
      <w:pPr>
        <w:jc w:val="both"/>
        <w:rPr>
          <w:rFonts w:ascii="Times New Roman" w:hAnsi="Times New Roman" w:cs="Times New Roman"/>
        </w:rPr>
      </w:pPr>
      <w:r w:rsidRPr="00430244">
        <w:rPr>
          <w:rFonts w:ascii="Times New Roman" w:hAnsi="Times New Roman" w:cs="Times New Roman"/>
        </w:rPr>
        <w:t>13. Товар должен быть герметизирован средствами, исключающими самопроизвольное высыпание тонера при транспортировании и хранении до момента использования. Герметизирующие элементы должны легко удаляться перед установкой товара в соответствующие оборудование, не оставляя следов на поверхности. При удалении герметизирующих элементов подающее окно бункера товара должно вскрываться не менее чем на 80% площади. Каждая единица поставляемого товара должна быть упакована в стандартную оригинальную заводскую упаковку. Упаковка и маркировка товара должна содержать голограммы, защитные пломбы, марки, содержащие все элементы защиты от подделок. Номер партии на коробке и на товаре должны совпадать. Чека с запорной лентой должна составлять одно целое с боковиной товара, и иметь одну консистенцию пластика с общим корпусом товара.</w:t>
      </w:r>
    </w:p>
    <w:p w:rsidR="006C3272" w:rsidRPr="000F2E34" w:rsidRDefault="006C3272" w:rsidP="006C3272">
      <w:pPr>
        <w:jc w:val="both"/>
        <w:rPr>
          <w:rFonts w:ascii="Times New Roman" w:hAnsi="Times New Roman" w:cs="Times New Roman"/>
        </w:rPr>
      </w:pPr>
      <w:r w:rsidRPr="00430244">
        <w:rPr>
          <w:rFonts w:ascii="Times New Roman" w:hAnsi="Times New Roman" w:cs="Times New Roman"/>
        </w:rPr>
        <w:t xml:space="preserve">В коробке с товаром должна присутствовать инструкция по программе возврата.  </w:t>
      </w:r>
    </w:p>
    <w:p w:rsidR="006C3272" w:rsidRPr="00CD10F6" w:rsidRDefault="006C3272" w:rsidP="006C3272">
      <w:pPr>
        <w:jc w:val="both"/>
        <w:rPr>
          <w:rFonts w:ascii="Times New Roman" w:eastAsia="Times New Roman" w:hAnsi="Times New Roman" w:cs="Times New Roman"/>
          <w:b/>
          <w:bCs/>
        </w:rPr>
      </w:pPr>
    </w:p>
    <w:p w:rsidR="006C3272" w:rsidRDefault="006C3272" w:rsidP="006C3272">
      <w:pPr>
        <w:numPr>
          <w:ilvl w:val="0"/>
          <w:numId w:val="1"/>
        </w:numPr>
        <w:jc w:val="both"/>
        <w:rPr>
          <w:rFonts w:ascii="Times New Roman" w:eastAsia="Times New Roman" w:hAnsi="Times New Roman" w:cs="Times New Roman"/>
          <w:b/>
          <w:bCs/>
        </w:rPr>
      </w:pPr>
      <w:r w:rsidRPr="00CD10F6">
        <w:rPr>
          <w:rFonts w:ascii="Times New Roman" w:eastAsia="Times New Roman" w:hAnsi="Times New Roman" w:cs="Times New Roman"/>
          <w:b/>
          <w:bCs/>
        </w:rPr>
        <w:t>Наименование, характеристики и количество (объемы) товаров, подлежащих поставке по контракту.</w:t>
      </w:r>
    </w:p>
    <w:p w:rsidR="006C3272" w:rsidRPr="003D5C0F" w:rsidRDefault="006C3272" w:rsidP="006C3272">
      <w:pPr>
        <w:ind w:firstLine="567"/>
        <w:jc w:val="both"/>
        <w:rPr>
          <w:rFonts w:ascii="Times New Roman" w:eastAsia="Calibri" w:hAnsi="Times New Roman" w:cs="Times New Roman"/>
          <w:bCs/>
          <w:lang w:bidi="hi-IN"/>
        </w:rPr>
      </w:pPr>
      <w:r w:rsidRPr="003D5C0F">
        <w:rPr>
          <w:rFonts w:ascii="Times New Roman" w:eastAsia="Calibri" w:hAnsi="Times New Roman" w:cs="Times New Roman"/>
          <w:bCs/>
          <w:lang w:bidi="hi-IN"/>
        </w:rPr>
        <w:t>Заказчик дополнительно информирует о необходимых функциональных, технических, качественных, эксплуатационных характеристиках Товара, используемого для работы в учреждении, так как в КТРУ данные параметры отсутствуют!</w:t>
      </w:r>
      <w:r w:rsidRPr="003D5C0F">
        <w:rPr>
          <w:rFonts w:ascii="Calibri" w:eastAsia="Calibri" w:hAnsi="Calibri" w:cs="Times New Roman"/>
        </w:rPr>
        <w:t xml:space="preserve"> </w:t>
      </w:r>
      <w:r w:rsidRPr="003D5C0F">
        <w:rPr>
          <w:rFonts w:ascii="Times New Roman" w:eastAsia="Calibri" w:hAnsi="Times New Roman" w:cs="Times New Roman"/>
          <w:bCs/>
          <w:lang w:bidi="hi-IN"/>
        </w:rPr>
        <w:t>в связи с необходимостью соблюдения требований ч.1 ст.33 Закона №44-ФЗ в части указания характеристик объекта закупки, для осуществления своей деятельности характеристики объекта закупки.</w:t>
      </w:r>
    </w:p>
    <w:p w:rsidR="006C3272" w:rsidRPr="003D5C0F" w:rsidRDefault="006C3272" w:rsidP="006C3272">
      <w:pPr>
        <w:jc w:val="both"/>
        <w:rPr>
          <w:rFonts w:ascii="Times New Roman" w:eastAsia="Calibri" w:hAnsi="Times New Roman" w:cs="Times New Roman"/>
          <w:bCs/>
          <w:lang w:bidi="hi-IN"/>
        </w:rPr>
      </w:pPr>
      <w:r w:rsidRPr="003D5C0F">
        <w:rPr>
          <w:rFonts w:ascii="Times New Roman" w:eastAsia="Calibri" w:hAnsi="Times New Roman" w:cs="Times New Roman"/>
          <w:bCs/>
          <w:lang w:bidi="hi-IN"/>
        </w:rPr>
        <w:t xml:space="preserve">*ссылки на конкретные торговые знаки являются описательными, возможно применение эквивалента по всем позициям технического задания. </w:t>
      </w:r>
    </w:p>
    <w:p w:rsidR="006C3272" w:rsidRDefault="006C3272" w:rsidP="006C3272">
      <w:pPr>
        <w:ind w:firstLine="567"/>
        <w:jc w:val="both"/>
        <w:rPr>
          <w:rFonts w:ascii="Times New Roman" w:eastAsia="Calibri" w:hAnsi="Times New Roman" w:cs="Times New Roman"/>
          <w:bCs/>
          <w:lang w:bidi="hi-IN"/>
        </w:rPr>
      </w:pPr>
      <w:r w:rsidRPr="003D5C0F">
        <w:rPr>
          <w:rFonts w:ascii="Times New Roman" w:eastAsia="Calibri" w:hAnsi="Times New Roman" w:cs="Times New Roman"/>
          <w:bCs/>
          <w:lang w:bidi="hi-IN"/>
        </w:rPr>
        <w:t>Поставка полнофункциональных эквивалентов допускается в случаях, когда они имеют характеристики не хуже, или превосходящие по качеству и техническим параметрам, указанных в техническом задании</w:t>
      </w:r>
    </w:p>
    <w:p w:rsidR="006C3272" w:rsidRPr="00C25DFE" w:rsidRDefault="006C3272" w:rsidP="006C3272">
      <w:pPr>
        <w:jc w:val="both"/>
        <w:rPr>
          <w:rFonts w:ascii="Times New Roman" w:eastAsia="Calibri" w:hAnsi="Times New Roman" w:cs="Times New Roman"/>
          <w:bCs/>
          <w:lang w:bidi="hi-IN"/>
        </w:rPr>
      </w:pPr>
      <w:r>
        <w:rPr>
          <w:rFonts w:ascii="Times New Roman" w:eastAsia="Calibri" w:hAnsi="Times New Roman" w:cs="Times New Roman"/>
          <w:bCs/>
          <w:lang w:bidi="hi-IN"/>
        </w:rPr>
        <w:t>Таблица № 1</w:t>
      </w:r>
    </w:p>
    <w:p w:rsidR="006C3272" w:rsidRDefault="006C3272" w:rsidP="006C3272">
      <w:pPr>
        <w:pStyle w:val="af7"/>
        <w:numPr>
          <w:ilvl w:val="1"/>
          <w:numId w:val="2"/>
        </w:numPr>
        <w:spacing w:after="160" w:line="259" w:lineRule="auto"/>
        <w:ind w:left="0" w:firstLine="567"/>
        <w:jc w:val="both"/>
        <w:rPr>
          <w:rFonts w:ascii="Times New Roman" w:eastAsia="Times New Roman" w:hAnsi="Times New Roman" w:cs="Times New Roman"/>
          <w:b/>
        </w:rPr>
      </w:pPr>
      <w:r w:rsidRPr="00C6730B">
        <w:rPr>
          <w:rFonts w:ascii="Times New Roman" w:eastAsia="Times New Roman" w:hAnsi="Times New Roman" w:cs="Times New Roman"/>
          <w:b/>
        </w:rPr>
        <w:t>Дат</w:t>
      </w:r>
      <w:r>
        <w:rPr>
          <w:rFonts w:ascii="Times New Roman" w:eastAsia="Times New Roman" w:hAnsi="Times New Roman" w:cs="Times New Roman"/>
          <w:b/>
        </w:rPr>
        <w:t xml:space="preserve">а выпуска товара – не ранее </w:t>
      </w:r>
      <w:r w:rsidR="007D7EE7">
        <w:rPr>
          <w:rFonts w:ascii="Times New Roman" w:eastAsia="Times New Roman" w:hAnsi="Times New Roman" w:cs="Times New Roman"/>
          <w:b/>
        </w:rPr>
        <w:t xml:space="preserve"> </w:t>
      </w:r>
      <w:r w:rsidR="000D14B9">
        <w:rPr>
          <w:rFonts w:ascii="Times New Roman" w:eastAsia="Times New Roman" w:hAnsi="Times New Roman" w:cs="Times New Roman"/>
          <w:b/>
        </w:rPr>
        <w:t>апреля 2026</w:t>
      </w:r>
      <w:r w:rsidRPr="00C6730B">
        <w:rPr>
          <w:rFonts w:ascii="Times New Roman" w:eastAsia="Times New Roman" w:hAnsi="Times New Roman" w:cs="Times New Roman"/>
          <w:b/>
        </w:rPr>
        <w:t xml:space="preserve"> года. Потребительские свойства товара, выпущенного ранее указанного срока, будут считаться не соответствующими требованиям настоящей документации.</w:t>
      </w:r>
    </w:p>
    <w:p w:rsidR="006C3272" w:rsidRPr="00C6730B" w:rsidRDefault="006C3272" w:rsidP="006C3272">
      <w:pPr>
        <w:pStyle w:val="af7"/>
        <w:numPr>
          <w:ilvl w:val="2"/>
          <w:numId w:val="2"/>
        </w:numPr>
        <w:spacing w:line="259" w:lineRule="auto"/>
        <w:ind w:left="0" w:firstLine="567"/>
        <w:jc w:val="both"/>
        <w:rPr>
          <w:rFonts w:ascii="Times New Roman" w:eastAsia="Times New Roman" w:hAnsi="Times New Roman" w:cs="Times New Roman"/>
          <w:b/>
        </w:rPr>
      </w:pPr>
      <w:r w:rsidRPr="00C6730B">
        <w:rPr>
          <w:rFonts w:ascii="Times New Roman" w:eastAsia="Times New Roman" w:hAnsi="Times New Roman" w:cs="Times New Roman"/>
        </w:rPr>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6C3272" w:rsidRPr="00550F39"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50F39">
        <w:rPr>
          <w:rFonts w:ascii="Times New Roman" w:eastAsia="Times New Roman" w:hAnsi="Times New Roman" w:cs="Times New Roman"/>
        </w:rPr>
        <w:t>Требования к качеству товара устанавливаются в соответствии со статьей 469 «Качество товара» "Гражданского кодекса Российской Федерации (часть вторая)" от 26.01.1996 N 14-ФЗ. Первоначальный текст документа опубликован в изданиях "Собрание законодательства РФ", 29.01.1996, N 5, ст. 410, "Российская газета", N 23, 06.02.1996, N 24, 07.02.1996, N 25, 08.02.1996, N 27, 10.02.1996.</w:t>
      </w:r>
    </w:p>
    <w:p w:rsidR="006C3272" w:rsidRPr="00550F39"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50F39">
        <w:rPr>
          <w:rFonts w:ascii="Times New Roman" w:eastAsia="Times New Roman" w:hAnsi="Times New Roman" w:cs="Times New Roman"/>
        </w:rPr>
        <w:t xml:space="preserve">Поставляемый товар должен быть новым, не бывшем в употреблении, в ремонте (в том числе, который не был восстановлен, у </w:t>
      </w:r>
      <w:r w:rsidRPr="00550F39">
        <w:rPr>
          <w:rFonts w:ascii="Times New Roman" w:eastAsia="Times New Roman" w:hAnsi="Times New Roman" w:cs="Times New Roman"/>
        </w:rPr>
        <w:lastRenderedPageBreak/>
        <w:t>которого не была осуществлена замена составных частей, не были восстановлены потребительские свойства).</w:t>
      </w:r>
    </w:p>
    <w:p w:rsidR="006C3272" w:rsidRPr="00550F39"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50F39">
        <w:rPr>
          <w:rFonts w:ascii="Times New Roman" w:eastAsia="Times New Roman" w:hAnsi="Times New Roman" w:cs="Times New Roman"/>
        </w:rPr>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6C3272" w:rsidRPr="00550F39"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50F39">
        <w:rPr>
          <w:rFonts w:ascii="Times New Roman" w:eastAsia="Times New Roman" w:hAnsi="Times New Roman" w:cs="Times New Roman"/>
        </w:rPr>
        <w:t>Показатели, позволяющие определить соответствие закупаемого товара установленным Заказчиком требованиям устанавливаются Таблицей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6C3272" w:rsidRPr="005F77AC"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50F39">
        <w:rPr>
          <w:rFonts w:ascii="Times New Roman" w:eastAsia="Times New Roman" w:hAnsi="Times New Roman" w:cs="Times New Roman"/>
        </w:rPr>
        <w:t xml:space="preserve">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и </w:t>
      </w:r>
      <w:r w:rsidRPr="005F77AC">
        <w:rPr>
          <w:rFonts w:ascii="Times New Roman" w:eastAsia="Times New Roman" w:hAnsi="Times New Roman" w:cs="Times New Roman"/>
        </w:rPr>
        <w:t>качеством изготовления, либо проявляющихся в результате действия или упущения Поставщика при нормальном использовании товара.</w:t>
      </w:r>
    </w:p>
    <w:p w:rsidR="006C3272" w:rsidRPr="005F77AC"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 xml:space="preserve">Поставляемый товар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 </w:t>
      </w:r>
    </w:p>
    <w:p w:rsidR="006C3272" w:rsidRPr="005F77AC"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Требования к качеству и безопасности сопутствующих работ: транспортная доставка, установка и ввод товара в эксплуатацию, должны выполняться с соблюдением техники безопасности, требований технической документации на товар, указаний производителя.</w:t>
      </w:r>
    </w:p>
    <w:p w:rsidR="006C3272" w:rsidRPr="005F77AC"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Сборка, установка, регулировка осуществляется силами Поставщика</w:t>
      </w:r>
    </w:p>
    <w:p w:rsidR="006C3272" w:rsidRPr="005F77AC"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 xml:space="preserve">Ввод оборудования в эксплуатацию осуществляется специалистами, имеющими сертификат и допуск Производителя на ввод в эксплуатацию и техническое обслуживание </w:t>
      </w:r>
      <w:r>
        <w:rPr>
          <w:rFonts w:ascii="Times New Roman" w:eastAsia="Times New Roman" w:hAnsi="Times New Roman" w:cs="Times New Roman"/>
        </w:rPr>
        <w:t xml:space="preserve">поставляемого оборудования </w:t>
      </w:r>
      <w:r w:rsidRPr="005F77AC">
        <w:rPr>
          <w:rFonts w:ascii="Times New Roman" w:eastAsia="Times New Roman" w:hAnsi="Times New Roman" w:cs="Times New Roman"/>
        </w:rPr>
        <w:t>(при необходимости, по согласованию с Заказчиком)</w:t>
      </w:r>
    </w:p>
    <w:p w:rsidR="006C3272" w:rsidRPr="005F77AC"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 xml:space="preserve">Инструктаж персонала Заказчика должен включать: технику безопасности, навыки работы на получение результата, диагностику простейших сбоев в работе оборудования и методы их устранения и т.д. (при необходимости, по согласованию с Заказчиком) </w:t>
      </w:r>
    </w:p>
    <w:p w:rsidR="006C3272" w:rsidRPr="005F77AC"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После установки, ввода в эксплуатацию оборудования и инструктажа персонала Заказчика по использованию и эксплуатации оборудования, стороны подписывают акты ввода в эксплуатацию оборудования и проведения инструктажа персонала Заказчика. (при необходимости, по согласованию с Заказчиком)</w:t>
      </w:r>
    </w:p>
    <w:p w:rsidR="006C3272" w:rsidRPr="005F77AC"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w:t>
      </w:r>
    </w:p>
    <w:p w:rsidR="006C3272" w:rsidRPr="005F77AC"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Безопасность поставляемого товара устанавливается в соответствии со следующими нормативными документами:</w:t>
      </w:r>
    </w:p>
    <w:p w:rsidR="006C3272" w:rsidRPr="005F77AC" w:rsidRDefault="006C3272" w:rsidP="006C3272">
      <w:pPr>
        <w:numPr>
          <w:ilvl w:val="0"/>
          <w:numId w:val="4"/>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Федеральный закон от 30.03.1999 № 52-ФЗ «О санитарно-эпидемиологическом благополучии населения»;</w:t>
      </w:r>
    </w:p>
    <w:p w:rsidR="006C3272" w:rsidRPr="005F77AC" w:rsidRDefault="006C3272" w:rsidP="006C3272">
      <w:pPr>
        <w:numPr>
          <w:ilvl w:val="0"/>
          <w:numId w:val="4"/>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Федеральный закон от 21.12.1994 № 69-ФЗ « О пожарной безопасности».</w:t>
      </w:r>
    </w:p>
    <w:p w:rsidR="006C3272" w:rsidRPr="009D1C74" w:rsidRDefault="006C3272" w:rsidP="006C3272">
      <w:pPr>
        <w:numPr>
          <w:ilvl w:val="2"/>
          <w:numId w:val="2"/>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Требования к качеству и безопасности сопутствующих работ: транспортная доставка, такелажные работы, должны выполняться с соблюдением техники безопасности.</w:t>
      </w:r>
    </w:p>
    <w:p w:rsidR="006C3272" w:rsidRPr="005F77AC" w:rsidRDefault="006C3272" w:rsidP="006C3272">
      <w:pPr>
        <w:spacing w:before="240" w:after="160"/>
        <w:jc w:val="center"/>
        <w:rPr>
          <w:rFonts w:ascii="Times New Roman" w:eastAsia="Times New Roman" w:hAnsi="Times New Roman" w:cs="Times New Roman"/>
          <w:b/>
        </w:rPr>
      </w:pPr>
      <w:r w:rsidRPr="005F77AC">
        <w:rPr>
          <w:rFonts w:ascii="Times New Roman" w:eastAsia="Times New Roman" w:hAnsi="Times New Roman" w:cs="Times New Roman"/>
          <w:b/>
        </w:rPr>
        <w:t xml:space="preserve">3.2. Требования к гарантии качества товара, а также требования к гарантийному сроку </w:t>
      </w:r>
      <w:r w:rsidRPr="005F77AC">
        <w:rPr>
          <w:rFonts w:ascii="Times New Roman" w:eastAsia="Times New Roman" w:hAnsi="Times New Roman" w:cs="Times New Roman"/>
          <w:b/>
        </w:rPr>
        <w:br/>
        <w:t xml:space="preserve">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w:t>
      </w:r>
      <w:r w:rsidRPr="005F77AC">
        <w:rPr>
          <w:rFonts w:ascii="Times New Roman" w:eastAsia="Times New Roman" w:hAnsi="Times New Roman" w:cs="Times New Roman"/>
          <w:b/>
        </w:rPr>
        <w:br/>
      </w:r>
      <w:r w:rsidRPr="005F77AC">
        <w:rPr>
          <w:rFonts w:ascii="Times New Roman" w:eastAsia="Times New Roman" w:hAnsi="Times New Roman" w:cs="Times New Roman"/>
          <w:b/>
        </w:rPr>
        <w:lastRenderedPageBreak/>
        <w:t>и наладки товара, к обучению лиц, осуществляющих использование и обслуживание товара.</w:t>
      </w:r>
    </w:p>
    <w:p w:rsidR="006C3272" w:rsidRPr="005F77AC" w:rsidRDefault="006C3272" w:rsidP="006C3272">
      <w:pPr>
        <w:numPr>
          <w:ilvl w:val="2"/>
          <w:numId w:val="3"/>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Поставщик гарантирует, что передаваемый Заказчику товар не имеет дефектов изготовления.</w:t>
      </w:r>
    </w:p>
    <w:p w:rsidR="006C3272" w:rsidRPr="005F77AC" w:rsidRDefault="006C3272" w:rsidP="006C3272">
      <w:pPr>
        <w:numPr>
          <w:ilvl w:val="2"/>
          <w:numId w:val="3"/>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 xml:space="preserve">Гарантийный срок на поставляемый товар – </w:t>
      </w:r>
      <w:r w:rsidRPr="005F77AC">
        <w:rPr>
          <w:rFonts w:ascii="Times New Roman" w:eastAsia="Times New Roman" w:hAnsi="Times New Roman" w:cs="Times New Roman"/>
          <w:b/>
          <w:u w:val="single"/>
        </w:rPr>
        <w:t>установлен в Таблице №1 технич</w:t>
      </w:r>
      <w:r>
        <w:rPr>
          <w:rFonts w:ascii="Times New Roman" w:eastAsia="Times New Roman" w:hAnsi="Times New Roman" w:cs="Times New Roman"/>
          <w:b/>
          <w:u w:val="single"/>
        </w:rPr>
        <w:t>еского задания (либо не менее 12</w:t>
      </w:r>
      <w:r w:rsidRPr="005F77AC">
        <w:rPr>
          <w:rFonts w:ascii="Times New Roman" w:eastAsia="Times New Roman" w:hAnsi="Times New Roman" w:cs="Times New Roman"/>
          <w:b/>
          <w:u w:val="single"/>
        </w:rPr>
        <w:t xml:space="preserve"> месяцев) </w:t>
      </w:r>
      <w:r w:rsidRPr="005F77AC">
        <w:rPr>
          <w:rFonts w:ascii="Times New Roman" w:eastAsia="Times New Roman" w:hAnsi="Times New Roman" w:cs="Times New Roman"/>
        </w:rPr>
        <w:t>хранения (эксплуатации) в нормальных условиях без утраты потребительских свойств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w:t>
      </w:r>
    </w:p>
    <w:p w:rsidR="006C3272" w:rsidRPr="005F77AC" w:rsidRDefault="006C3272" w:rsidP="006C3272">
      <w:pPr>
        <w:numPr>
          <w:ilvl w:val="2"/>
          <w:numId w:val="3"/>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Объем предоставления гарантии качества товара – в течение гарантийного срока в 100%–м объеме.</w:t>
      </w:r>
    </w:p>
    <w:p w:rsidR="006C3272" w:rsidRPr="005F77AC" w:rsidRDefault="006C3272" w:rsidP="006C3272">
      <w:pPr>
        <w:numPr>
          <w:ilvl w:val="2"/>
          <w:numId w:val="3"/>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Все расходы, связанные с возвратом или заменой неисправного (дефектного) товара, производятся за счет Поставщика.</w:t>
      </w:r>
    </w:p>
    <w:p w:rsidR="006C3272" w:rsidRPr="005F77AC" w:rsidRDefault="006C3272" w:rsidP="006C3272">
      <w:pPr>
        <w:numPr>
          <w:ilvl w:val="2"/>
          <w:numId w:val="3"/>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В случае обнаружения Заказчиком некачественно оказанных услуг по поставке товара, либо повреждения товара при доставке,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 Заказчиком или третьим лицом.</w:t>
      </w:r>
    </w:p>
    <w:p w:rsidR="006C3272" w:rsidRPr="00633B62" w:rsidRDefault="006C3272" w:rsidP="006C3272">
      <w:pPr>
        <w:numPr>
          <w:ilvl w:val="2"/>
          <w:numId w:val="3"/>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w:t>
      </w:r>
    </w:p>
    <w:p w:rsidR="006C3272" w:rsidRPr="00DE3D89" w:rsidRDefault="006C3272" w:rsidP="006C3272">
      <w:pPr>
        <w:numPr>
          <w:ilvl w:val="1"/>
          <w:numId w:val="3"/>
        </w:numPr>
        <w:spacing w:before="240" w:after="160" w:line="259" w:lineRule="auto"/>
        <w:contextualSpacing/>
        <w:jc w:val="center"/>
        <w:rPr>
          <w:rFonts w:ascii="Times New Roman" w:eastAsia="Times New Roman" w:hAnsi="Times New Roman" w:cs="Times New Roman"/>
          <w:b/>
        </w:rPr>
      </w:pPr>
      <w:r w:rsidRPr="005F77AC">
        <w:rPr>
          <w:rFonts w:ascii="Times New Roman" w:eastAsia="Times New Roman" w:hAnsi="Times New Roman" w:cs="Times New Roman"/>
          <w:b/>
        </w:rPr>
        <w:t xml:space="preserve">Требования энергетической эффективности товаров, работ, услуг </w:t>
      </w:r>
    </w:p>
    <w:p w:rsidR="006C3272" w:rsidRPr="005F77AC" w:rsidRDefault="006C3272" w:rsidP="006C3272">
      <w:pPr>
        <w:numPr>
          <w:ilvl w:val="2"/>
          <w:numId w:val="3"/>
        </w:numPr>
        <w:spacing w:after="160" w:line="259" w:lineRule="auto"/>
        <w:ind w:left="0" w:firstLine="567"/>
        <w:contextualSpacing/>
        <w:jc w:val="both"/>
        <w:rPr>
          <w:rFonts w:ascii="Times New Roman" w:eastAsia="Times New Roman" w:hAnsi="Times New Roman" w:cs="Times New Roman"/>
        </w:rPr>
      </w:pPr>
      <w:r w:rsidRPr="005F77AC">
        <w:rPr>
          <w:rFonts w:ascii="Times New Roman" w:eastAsia="Times New Roman" w:hAnsi="Times New Roman" w:cs="Times New Roman"/>
        </w:rPr>
        <w:t>Поставляемый товар должен соответствовать Постановлению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6C3272" w:rsidRPr="00CD10F6" w:rsidRDefault="006C3272" w:rsidP="006C3272">
      <w:pPr>
        <w:jc w:val="both"/>
        <w:rPr>
          <w:rFonts w:ascii="Times New Roman" w:eastAsia="Times New Roman" w:hAnsi="Times New Roman" w:cs="Times New Roman"/>
          <w:bCs/>
        </w:rPr>
      </w:pPr>
    </w:p>
    <w:p w:rsidR="006C3272" w:rsidRPr="00633B62" w:rsidRDefault="006C3272" w:rsidP="006C3272">
      <w:pPr>
        <w:jc w:val="center"/>
        <w:rPr>
          <w:rFonts w:ascii="Times New Roman" w:eastAsia="Times New Roman" w:hAnsi="Times New Roman" w:cs="Times New Roman"/>
          <w:b/>
          <w:bCs/>
        </w:rPr>
      </w:pPr>
      <w:r w:rsidRPr="00CD10F6">
        <w:rPr>
          <w:rFonts w:ascii="Times New Roman" w:eastAsia="Times New Roman" w:hAnsi="Times New Roman" w:cs="Times New Roman"/>
          <w:b/>
          <w:bCs/>
        </w:rPr>
        <w:t>4. Требования к качеству и безопасности товара</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4.1. Поставщик гарантирует Заказчику соответствие качества поставляемого товара требованиям, указанным в контракте, заказе, обязательных для сторон стандартах, нормах, правилах и технических регламентах.</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4.2. Поставляемый товар должен быть упакован соответствующим образом, то есть быть в оригинальной заводской упаковке, обеспечивающей сохранность товара, без повреждений.</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 xml:space="preserve">Поставляемый товар должен быть новым, то есть не бывшим в эксплуатации и обеспечивать предусмотренную производителем функциональность, не бывший в употреблении, не должен находиться в залоге, под арестом или под иным обременением. На товаре не должно быть следов повреждений и изменений.  </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4.3. Не допускается поставка товара с просроченным сроком годности, указанным на упаковке.</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4.4.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заключениями уполномоченных органов.</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4.5.В случае если качество поставленного в соответствии с Контрактом товара не соответствует требованиям, указанным в контракте, обязательных для сторон стандартах, нормах, правилах и технических регламентах, заказчик вправе потребовать от Поставщика безвозмездного устранения недостатков в срок, указанный Заказчиком.</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 xml:space="preserve">4.6.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(Российская газета № 80 от 07.04.1992)). Обязательные требования к продукции, обеспечивающие, в частности, биологическую, </w:t>
      </w:r>
      <w:r w:rsidRPr="00CD10F6">
        <w:rPr>
          <w:rFonts w:ascii="Times New Roman" w:eastAsia="Times New Roman" w:hAnsi="Times New Roman" w:cs="Times New Roman"/>
          <w:bCs/>
        </w:rPr>
        <w:lastRenderedPageBreak/>
        <w:t>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Федеральным законом от 27.12.2002 № 184-ФЗ «О техническом регулировании» (Российская газета, № 245, 31.12.2002).</w:t>
      </w:r>
    </w:p>
    <w:p w:rsidR="006C3272" w:rsidRPr="00CD10F6" w:rsidRDefault="006C3272" w:rsidP="006C3272">
      <w:pPr>
        <w:jc w:val="both"/>
        <w:rPr>
          <w:rFonts w:ascii="Times New Roman" w:eastAsia="Times New Roman" w:hAnsi="Times New Roman" w:cs="Times New Roman"/>
          <w:bCs/>
        </w:rPr>
      </w:pPr>
    </w:p>
    <w:p w:rsidR="006C3272" w:rsidRPr="00CD10F6" w:rsidRDefault="006C3272" w:rsidP="006C3272">
      <w:pPr>
        <w:jc w:val="center"/>
        <w:rPr>
          <w:rFonts w:ascii="Times New Roman" w:eastAsia="Times New Roman" w:hAnsi="Times New Roman" w:cs="Times New Roman"/>
          <w:b/>
          <w:bCs/>
        </w:rPr>
      </w:pPr>
      <w:r w:rsidRPr="00CD10F6">
        <w:rPr>
          <w:rFonts w:ascii="Times New Roman" w:eastAsia="Times New Roman" w:hAnsi="Times New Roman" w:cs="Times New Roman"/>
          <w:b/>
          <w:bCs/>
        </w:rPr>
        <w:t>5. Гарантийный срок</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5.1. Гарантийный</w:t>
      </w:r>
      <w:r>
        <w:rPr>
          <w:rFonts w:ascii="Times New Roman" w:eastAsia="Times New Roman" w:hAnsi="Times New Roman" w:cs="Times New Roman"/>
          <w:bCs/>
        </w:rPr>
        <w:t xml:space="preserve"> срок на поставленный товар – 12 месяцев </w:t>
      </w:r>
      <w:r w:rsidRPr="00CD10F6">
        <w:rPr>
          <w:rFonts w:ascii="Times New Roman" w:eastAsia="Times New Roman" w:hAnsi="Times New Roman" w:cs="Times New Roman"/>
          <w:bCs/>
        </w:rPr>
        <w:t xml:space="preserve"> с момента подписания сторонами накладных о поставке Товара.</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 xml:space="preserve">5.2. Исчисление гарантийного срока производится в порядке, установленном действующим законодательством. </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5.3.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6C3272" w:rsidRPr="00CD10F6"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5.4. Поставщик обязуется в случае необходимости в пределах гарантийного срока производить своими силами и за свой счет замену товара ненадлежащего качества на товар, соответствующий условиям контракта.</w:t>
      </w:r>
    </w:p>
    <w:p w:rsidR="006C3272" w:rsidRPr="00CD10F6" w:rsidRDefault="006C3272" w:rsidP="006C3272">
      <w:pPr>
        <w:jc w:val="both"/>
        <w:rPr>
          <w:rFonts w:ascii="Times New Roman" w:eastAsia="Times New Roman" w:hAnsi="Times New Roman" w:cs="Times New Roman"/>
          <w:bCs/>
        </w:rPr>
      </w:pPr>
    </w:p>
    <w:p w:rsidR="006C3272" w:rsidRPr="00CD10F6" w:rsidRDefault="006C3272" w:rsidP="006C3272">
      <w:pPr>
        <w:jc w:val="center"/>
        <w:rPr>
          <w:rFonts w:ascii="Times New Roman" w:eastAsia="Times New Roman" w:hAnsi="Times New Roman" w:cs="Times New Roman"/>
          <w:b/>
          <w:bCs/>
        </w:rPr>
      </w:pPr>
      <w:r w:rsidRPr="00CD10F6">
        <w:rPr>
          <w:rFonts w:ascii="Times New Roman" w:eastAsia="Times New Roman" w:hAnsi="Times New Roman" w:cs="Times New Roman"/>
          <w:b/>
          <w:bCs/>
        </w:rPr>
        <w:t>Раздел 6. Требования энергетической эффективности  услуг</w:t>
      </w:r>
    </w:p>
    <w:p w:rsidR="006C3272" w:rsidRPr="002133C1" w:rsidRDefault="006C3272" w:rsidP="006C3272">
      <w:pPr>
        <w:ind w:firstLine="567"/>
        <w:jc w:val="both"/>
        <w:rPr>
          <w:rFonts w:ascii="Times New Roman" w:eastAsia="Times New Roman" w:hAnsi="Times New Roman" w:cs="Times New Roman"/>
          <w:bCs/>
        </w:rPr>
      </w:pPr>
      <w:r w:rsidRPr="00CD10F6">
        <w:rPr>
          <w:rFonts w:ascii="Times New Roman" w:eastAsia="Times New Roman" w:hAnsi="Times New Roman" w:cs="Times New Roman"/>
          <w:bCs/>
        </w:rPr>
        <w:t>При поставке товара необходимо соблюдать требования энергетической эффективности, утвержденные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источник публикации "Собрание законодательства РФ", 01.02.2010, N 5, ст. 525, "Российская газета", N 24, 05.02.2010.</w:t>
      </w:r>
    </w:p>
    <w:p w:rsidR="006C3272" w:rsidRDefault="006C3272" w:rsidP="006C3272">
      <w:pPr>
        <w:jc w:val="right"/>
        <w:rPr>
          <w:rFonts w:ascii="Times New Roman" w:eastAsia="Times New Roman" w:hAnsi="Times New Roman" w:cs="Times New Roman"/>
          <w:bCs/>
        </w:rPr>
      </w:pPr>
      <w:r w:rsidRPr="006C3272">
        <w:rPr>
          <w:rFonts w:ascii="Times New Roman" w:eastAsia="Times New Roman" w:hAnsi="Times New Roman" w:cs="Times New Roman"/>
          <w:bCs/>
        </w:rPr>
        <w:t>Заведующий  ___________Т.Е.Шлыкова                    Подписано ЭЦП</w:t>
      </w:r>
    </w:p>
    <w:p w:rsidR="006C3272" w:rsidRDefault="006C3272" w:rsidP="009D1C74">
      <w:pPr>
        <w:jc w:val="right"/>
        <w:rPr>
          <w:rFonts w:ascii="Times New Roman" w:eastAsia="Times New Roman" w:hAnsi="Times New Roman" w:cs="Times New Roman"/>
          <w:bCs/>
        </w:rPr>
      </w:pPr>
    </w:p>
    <w:p w:rsidR="006C3272" w:rsidRDefault="006C3272" w:rsidP="009D1C74">
      <w:pPr>
        <w:jc w:val="right"/>
        <w:rPr>
          <w:rFonts w:ascii="Times New Roman" w:eastAsia="Times New Roman" w:hAnsi="Times New Roman" w:cs="Times New Roman"/>
          <w:bCs/>
        </w:rPr>
      </w:pPr>
    </w:p>
    <w:p w:rsidR="006C3272" w:rsidRDefault="006C3272" w:rsidP="009D1C74">
      <w:pPr>
        <w:jc w:val="right"/>
        <w:rPr>
          <w:rFonts w:ascii="Times New Roman" w:eastAsia="Times New Roman" w:hAnsi="Times New Roman" w:cs="Times New Roman"/>
          <w:bCs/>
        </w:rPr>
      </w:pPr>
    </w:p>
    <w:p w:rsidR="006F21D4" w:rsidRDefault="006F21D4" w:rsidP="009D1C74">
      <w:pPr>
        <w:jc w:val="right"/>
        <w:rPr>
          <w:rFonts w:ascii="Times New Roman" w:eastAsia="Times New Roman" w:hAnsi="Times New Roman" w:cs="Times New Roman"/>
          <w:bCs/>
        </w:rPr>
      </w:pPr>
    </w:p>
    <w:p w:rsidR="006C3272" w:rsidRDefault="006C3272" w:rsidP="009D1C74">
      <w:pPr>
        <w:jc w:val="right"/>
        <w:rPr>
          <w:rFonts w:ascii="Times New Roman" w:eastAsia="Times New Roman" w:hAnsi="Times New Roman" w:cs="Times New Roman"/>
          <w:bCs/>
        </w:rPr>
      </w:pPr>
    </w:p>
    <w:p w:rsidR="00133D1A" w:rsidRDefault="00133D1A" w:rsidP="009D1C74">
      <w:pPr>
        <w:jc w:val="right"/>
        <w:rPr>
          <w:rFonts w:ascii="Times New Roman" w:eastAsia="Times New Roman" w:hAnsi="Times New Roman" w:cs="Times New Roman"/>
          <w:bCs/>
        </w:rPr>
      </w:pPr>
    </w:p>
    <w:p w:rsidR="00133D1A" w:rsidRDefault="00133D1A" w:rsidP="009D1C74">
      <w:pPr>
        <w:jc w:val="right"/>
        <w:rPr>
          <w:rFonts w:ascii="Times New Roman" w:eastAsia="Times New Roman" w:hAnsi="Times New Roman" w:cs="Times New Roman"/>
          <w:bCs/>
        </w:rPr>
      </w:pPr>
    </w:p>
    <w:p w:rsidR="009C0133" w:rsidRDefault="009C0133" w:rsidP="009D1C74">
      <w:pPr>
        <w:jc w:val="right"/>
        <w:rPr>
          <w:rFonts w:ascii="Times New Roman" w:eastAsia="Times New Roman" w:hAnsi="Times New Roman" w:cs="Times New Roman"/>
          <w:bCs/>
        </w:rPr>
      </w:pPr>
    </w:p>
    <w:p w:rsidR="00B72060" w:rsidRDefault="00B72060" w:rsidP="009D1C74">
      <w:pPr>
        <w:jc w:val="right"/>
        <w:rPr>
          <w:rFonts w:ascii="Times New Roman" w:eastAsia="Times New Roman" w:hAnsi="Times New Roman" w:cs="Times New Roman"/>
          <w:bCs/>
        </w:rPr>
      </w:pPr>
    </w:p>
    <w:p w:rsidR="00B72060" w:rsidRDefault="00B72060" w:rsidP="009D1C74">
      <w:pPr>
        <w:jc w:val="right"/>
        <w:rPr>
          <w:rFonts w:ascii="Times New Roman" w:eastAsia="Times New Roman" w:hAnsi="Times New Roman" w:cs="Times New Roman"/>
          <w:bCs/>
        </w:rPr>
      </w:pPr>
    </w:p>
    <w:p w:rsidR="00B72060" w:rsidRDefault="00B72060" w:rsidP="009D1C74">
      <w:pPr>
        <w:jc w:val="right"/>
        <w:rPr>
          <w:rFonts w:ascii="Times New Roman" w:eastAsia="Times New Roman" w:hAnsi="Times New Roman" w:cs="Times New Roman"/>
          <w:bCs/>
        </w:rPr>
      </w:pPr>
    </w:p>
    <w:p w:rsidR="00B72060" w:rsidRDefault="00B72060" w:rsidP="009D1C74">
      <w:pPr>
        <w:jc w:val="right"/>
        <w:rPr>
          <w:rFonts w:ascii="Times New Roman" w:eastAsia="Times New Roman" w:hAnsi="Times New Roman" w:cs="Times New Roman"/>
          <w:bCs/>
        </w:rPr>
      </w:pPr>
    </w:p>
    <w:p w:rsidR="00B72060" w:rsidRDefault="00B72060" w:rsidP="009D1C74">
      <w:pPr>
        <w:jc w:val="right"/>
        <w:rPr>
          <w:rFonts w:ascii="Times New Roman" w:eastAsia="Times New Roman" w:hAnsi="Times New Roman" w:cs="Times New Roman"/>
          <w:bCs/>
        </w:rPr>
      </w:pPr>
    </w:p>
    <w:p w:rsidR="00B72060" w:rsidRDefault="00B72060" w:rsidP="009D1C74">
      <w:pPr>
        <w:jc w:val="right"/>
        <w:rPr>
          <w:rFonts w:ascii="Times New Roman" w:eastAsia="Times New Roman" w:hAnsi="Times New Roman" w:cs="Times New Roman"/>
          <w:bCs/>
        </w:rPr>
      </w:pPr>
    </w:p>
    <w:p w:rsidR="00B72060" w:rsidRDefault="00B72060" w:rsidP="009D1C74">
      <w:pPr>
        <w:jc w:val="right"/>
        <w:rPr>
          <w:rFonts w:ascii="Times New Roman" w:eastAsia="Times New Roman" w:hAnsi="Times New Roman" w:cs="Times New Roman"/>
          <w:bCs/>
        </w:rPr>
      </w:pPr>
    </w:p>
    <w:p w:rsidR="00B72060" w:rsidRDefault="00B72060" w:rsidP="009D1C74">
      <w:pPr>
        <w:jc w:val="right"/>
        <w:rPr>
          <w:rFonts w:ascii="Times New Roman" w:eastAsia="Times New Roman" w:hAnsi="Times New Roman" w:cs="Times New Roman"/>
          <w:bCs/>
        </w:rPr>
      </w:pPr>
    </w:p>
    <w:p w:rsidR="002F3E8F" w:rsidRDefault="002F3E8F" w:rsidP="009D1C74">
      <w:pPr>
        <w:jc w:val="right"/>
        <w:rPr>
          <w:rFonts w:ascii="Times New Roman" w:eastAsia="Times New Roman" w:hAnsi="Times New Roman" w:cs="Times New Roman"/>
          <w:bCs/>
        </w:rPr>
      </w:pPr>
    </w:p>
    <w:p w:rsidR="002F3E8F" w:rsidRDefault="002F3E8F" w:rsidP="009D1C74">
      <w:pPr>
        <w:jc w:val="right"/>
        <w:rPr>
          <w:rFonts w:ascii="Times New Roman" w:eastAsia="Times New Roman" w:hAnsi="Times New Roman" w:cs="Times New Roman"/>
          <w:bCs/>
        </w:rPr>
      </w:pPr>
    </w:p>
    <w:p w:rsidR="009C0133" w:rsidRDefault="009C0133" w:rsidP="009D1C74">
      <w:pPr>
        <w:jc w:val="right"/>
        <w:rPr>
          <w:rFonts w:ascii="Times New Roman" w:eastAsia="Times New Roman" w:hAnsi="Times New Roman" w:cs="Times New Roman"/>
          <w:bCs/>
        </w:rPr>
      </w:pPr>
    </w:p>
    <w:p w:rsidR="00272F2A" w:rsidRDefault="00272F2A" w:rsidP="009D1C74">
      <w:pPr>
        <w:jc w:val="right"/>
        <w:rPr>
          <w:rFonts w:ascii="Times New Roman" w:eastAsia="Times New Roman" w:hAnsi="Times New Roman" w:cs="Times New Roman"/>
          <w:bCs/>
        </w:rPr>
      </w:pPr>
    </w:p>
    <w:p w:rsidR="00E168EA" w:rsidRDefault="00E168EA" w:rsidP="009D1C74">
      <w:pPr>
        <w:jc w:val="right"/>
        <w:rPr>
          <w:rFonts w:ascii="Times New Roman" w:eastAsia="Times New Roman" w:hAnsi="Times New Roman" w:cs="Times New Roman"/>
          <w:bCs/>
        </w:rPr>
      </w:pPr>
      <w:r w:rsidRPr="00093DC4">
        <w:rPr>
          <w:rFonts w:ascii="Times New Roman" w:eastAsia="Times New Roman" w:hAnsi="Times New Roman" w:cs="Times New Roman"/>
          <w:bCs/>
        </w:rPr>
        <w:t>Приложение № 1 к Техническому заданию</w:t>
      </w:r>
    </w:p>
    <w:p w:rsidR="00E168EA" w:rsidRDefault="00E168EA" w:rsidP="00E168EA">
      <w:pPr>
        <w:jc w:val="right"/>
        <w:rPr>
          <w:rFonts w:ascii="Times New Roman" w:eastAsia="Times New Roman" w:hAnsi="Times New Roman" w:cs="Times New Roman"/>
          <w:bCs/>
        </w:rPr>
      </w:pPr>
    </w:p>
    <w:p w:rsidR="00E168EA" w:rsidRPr="009D1C74" w:rsidRDefault="00E168EA" w:rsidP="009D1C74">
      <w:pPr>
        <w:autoSpaceDE w:val="0"/>
        <w:autoSpaceDN w:val="0"/>
        <w:adjustRightInd w:val="0"/>
        <w:jc w:val="center"/>
        <w:rPr>
          <w:rFonts w:ascii="Times New Roman" w:hAnsi="Times New Roman" w:cs="Times New Roman"/>
          <w:b/>
          <w:sz w:val="22"/>
          <w:szCs w:val="22"/>
        </w:rPr>
      </w:pPr>
      <w:r w:rsidRPr="00914F9F">
        <w:rPr>
          <w:rFonts w:ascii="Times New Roman" w:hAnsi="Times New Roman" w:cs="Times New Roman"/>
          <w:b/>
          <w:sz w:val="22"/>
          <w:szCs w:val="22"/>
        </w:rPr>
        <w:t>ОБОСНОВАНИЕ НАЧАЛЬНОЙ (МАКСИМАЛЬНОЙ) ЦЕНЫ КОНТРАКТА</w:t>
      </w:r>
    </w:p>
    <w:p w:rsidR="00E168EA" w:rsidRPr="00914F9F" w:rsidRDefault="00E168EA" w:rsidP="00E168EA">
      <w:pPr>
        <w:ind w:firstLine="567"/>
        <w:outlineLvl w:val="0"/>
        <w:rPr>
          <w:rFonts w:ascii="Times New Roman" w:hAnsi="Times New Roman" w:cs="Times New Roman"/>
          <w:bCs/>
          <w:sz w:val="22"/>
          <w:szCs w:val="22"/>
        </w:rPr>
      </w:pPr>
      <w:r w:rsidRPr="00914F9F">
        <w:rPr>
          <w:rFonts w:ascii="Times New Roman" w:hAnsi="Times New Roman" w:cs="Times New Roman"/>
          <w:bCs/>
          <w:sz w:val="22"/>
          <w:szCs w:val="22"/>
        </w:rPr>
        <w:t>1. Начальная (максимальная) цена контракта определена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33B62">
        <w:rPr>
          <w:rFonts w:ascii="Times New Roman" w:hAnsi="Times New Roman" w:cs="Times New Roman"/>
          <w:bCs/>
          <w:sz w:val="22"/>
          <w:szCs w:val="22"/>
        </w:rPr>
        <w:t xml:space="preserve"> </w:t>
      </w:r>
      <w:r w:rsidRPr="00914F9F">
        <w:rPr>
          <w:rFonts w:ascii="Times New Roman" w:hAnsi="Times New Roman" w:cs="Times New Roman"/>
          <w:bCs/>
          <w:sz w:val="22"/>
          <w:szCs w:val="22"/>
        </w:rPr>
        <w:t>-</w:t>
      </w:r>
      <w:r w:rsidR="00633B62">
        <w:rPr>
          <w:rFonts w:ascii="Times New Roman" w:hAnsi="Times New Roman" w:cs="Times New Roman"/>
          <w:bCs/>
          <w:sz w:val="22"/>
          <w:szCs w:val="22"/>
        </w:rPr>
        <w:t xml:space="preserve"> </w:t>
      </w:r>
      <w:r w:rsidRPr="00914F9F">
        <w:rPr>
          <w:rFonts w:ascii="Times New Roman" w:hAnsi="Times New Roman" w:cs="Times New Roman"/>
          <w:bCs/>
          <w:sz w:val="22"/>
          <w:szCs w:val="22"/>
        </w:rPr>
        <w:t>Закон) и Методических рекомендаций по применению методов определения начальной (максимальной) цены контракта», утвержденных Приказом Минэкономразвития России от 02.10.2013 г.  № 567 посредством применения метода сопоставимых рыночных цен (анализа рынка).</w:t>
      </w:r>
    </w:p>
    <w:p w:rsidR="00E168EA" w:rsidRPr="00914F9F" w:rsidRDefault="00E168EA" w:rsidP="00E168EA">
      <w:pPr>
        <w:ind w:firstLine="567"/>
        <w:outlineLvl w:val="0"/>
        <w:rPr>
          <w:rFonts w:ascii="Times New Roman" w:hAnsi="Times New Roman" w:cs="Times New Roman"/>
          <w:bCs/>
          <w:sz w:val="22"/>
          <w:szCs w:val="22"/>
        </w:rPr>
      </w:pPr>
      <w:r w:rsidRPr="00914F9F">
        <w:rPr>
          <w:rFonts w:ascii="Times New Roman" w:hAnsi="Times New Roman" w:cs="Times New Roman"/>
          <w:bCs/>
          <w:sz w:val="22"/>
          <w:szCs w:val="22"/>
        </w:rPr>
        <w:t>2. Цена контракта включает в себя все расходы, связанные с выполнением работ, оказанием услуг, поставкой товаров, в том числе расходы на доставку, изготовление, страхование, налоги, сборы, и другие обязательные платежи.</w:t>
      </w:r>
    </w:p>
    <w:p w:rsidR="00E168EA" w:rsidRPr="00914F9F" w:rsidRDefault="00E168EA" w:rsidP="00E168EA">
      <w:pPr>
        <w:ind w:firstLine="567"/>
        <w:outlineLvl w:val="0"/>
        <w:rPr>
          <w:rFonts w:ascii="Times New Roman" w:hAnsi="Times New Roman" w:cs="Times New Roman"/>
          <w:bCs/>
          <w:sz w:val="22"/>
          <w:szCs w:val="22"/>
        </w:rPr>
      </w:pPr>
      <w:r w:rsidRPr="00914F9F">
        <w:rPr>
          <w:rFonts w:ascii="Times New Roman" w:hAnsi="Times New Roman" w:cs="Times New Roman"/>
          <w:bCs/>
          <w:sz w:val="22"/>
          <w:szCs w:val="22"/>
        </w:rPr>
        <w:t>3. Контракт с победителем закупочной процедуры заключается по цене, предложенной участником закупки, с которым заключается контракт, с учетом преимуществ и условий доступа по данному электронному аукциону.</w:t>
      </w:r>
    </w:p>
    <w:p w:rsidR="00E168EA" w:rsidRPr="00914F9F" w:rsidRDefault="00E168EA" w:rsidP="00E168EA">
      <w:pPr>
        <w:ind w:firstLine="567"/>
        <w:outlineLvl w:val="0"/>
        <w:rPr>
          <w:rFonts w:ascii="Times New Roman" w:hAnsi="Times New Roman" w:cs="Times New Roman"/>
          <w:bCs/>
          <w:sz w:val="22"/>
          <w:szCs w:val="22"/>
        </w:rPr>
      </w:pPr>
      <w:r w:rsidRPr="00914F9F">
        <w:rPr>
          <w:rFonts w:ascii="Times New Roman" w:hAnsi="Times New Roman" w:cs="Times New Roman"/>
          <w:bCs/>
          <w:sz w:val="22"/>
          <w:szCs w:val="22"/>
        </w:rPr>
        <w:t>4. 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расчетов с поставщиками (исполнителями, подрядчиками) - Российский рубль</w:t>
      </w:r>
    </w:p>
    <w:p w:rsidR="00E168EA" w:rsidRPr="00914F9F" w:rsidRDefault="00E168EA" w:rsidP="00E168EA">
      <w:pPr>
        <w:ind w:firstLine="567"/>
        <w:outlineLvl w:val="0"/>
        <w:rPr>
          <w:rFonts w:ascii="Times New Roman" w:hAnsi="Times New Roman" w:cs="Times New Roman"/>
          <w:bCs/>
          <w:sz w:val="22"/>
          <w:szCs w:val="22"/>
        </w:rPr>
      </w:pPr>
      <w:r w:rsidRPr="00914F9F">
        <w:rPr>
          <w:rFonts w:ascii="Times New Roman" w:hAnsi="Times New Roman" w:cs="Times New Roman"/>
          <w:bCs/>
          <w:sz w:val="22"/>
          <w:szCs w:val="22"/>
        </w:rPr>
        <w:t>Заказчиком был направлен запрос о предоставлении ценовой информации 3-и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bl>
      <w:tblPr>
        <w:tblpPr w:leftFromText="180" w:rightFromText="180" w:vertAnchor="text" w:horzAnchor="margin" w:tblpY="51"/>
        <w:tblW w:w="15488" w:type="dxa"/>
        <w:tblLayout w:type="fixed"/>
        <w:tblLook w:val="04A0" w:firstRow="1" w:lastRow="0" w:firstColumn="1" w:lastColumn="0" w:noHBand="0" w:noVBand="1"/>
      </w:tblPr>
      <w:tblGrid>
        <w:gridCol w:w="7196"/>
        <w:gridCol w:w="993"/>
        <w:gridCol w:w="1700"/>
        <w:gridCol w:w="1418"/>
        <w:gridCol w:w="1559"/>
        <w:gridCol w:w="1276"/>
        <w:gridCol w:w="1346"/>
      </w:tblGrid>
      <w:tr w:rsidR="00E168EA" w:rsidRPr="009D1C74" w:rsidTr="004B5A0D">
        <w:trPr>
          <w:trHeight w:val="590"/>
        </w:trPr>
        <w:tc>
          <w:tcPr>
            <w:tcW w:w="7196" w:type="dxa"/>
            <w:tcBorders>
              <w:top w:val="single" w:sz="4" w:space="0" w:color="auto"/>
              <w:left w:val="single" w:sz="4" w:space="0" w:color="auto"/>
              <w:bottom w:val="single" w:sz="4" w:space="0" w:color="auto"/>
              <w:right w:val="single" w:sz="4" w:space="0" w:color="auto"/>
            </w:tcBorders>
            <w:shd w:val="clear" w:color="000000" w:fill="FFFFFF"/>
            <w:vAlign w:val="center"/>
          </w:tcPr>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Наименование товара (работы, услуги)</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Ед.измерения</w:t>
            </w:r>
          </w:p>
        </w:tc>
        <w:tc>
          <w:tcPr>
            <w:tcW w:w="1700" w:type="dxa"/>
            <w:tcBorders>
              <w:top w:val="single" w:sz="4" w:space="0" w:color="auto"/>
              <w:left w:val="nil"/>
              <w:bottom w:val="single" w:sz="4" w:space="0" w:color="auto"/>
              <w:right w:val="single" w:sz="4" w:space="0" w:color="auto"/>
            </w:tcBorders>
            <w:shd w:val="clear" w:color="000000" w:fill="FFFFFF"/>
            <w:vAlign w:val="center"/>
          </w:tcPr>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 xml:space="preserve">Ценовое предложение  </w:t>
            </w:r>
          </w:p>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с НДС №1</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 xml:space="preserve">Ценовое предложение  </w:t>
            </w:r>
          </w:p>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с НДС №2</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Ценовое предложение с НДС №3</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 xml:space="preserve">Количество </w:t>
            </w:r>
          </w:p>
        </w:tc>
        <w:tc>
          <w:tcPr>
            <w:tcW w:w="1346" w:type="dxa"/>
            <w:tcBorders>
              <w:top w:val="single" w:sz="4" w:space="0" w:color="auto"/>
              <w:left w:val="nil"/>
              <w:bottom w:val="single" w:sz="4" w:space="0" w:color="auto"/>
              <w:right w:val="single" w:sz="4" w:space="0" w:color="auto"/>
            </w:tcBorders>
            <w:shd w:val="clear" w:color="000000" w:fill="FFFFFF"/>
            <w:vAlign w:val="center"/>
          </w:tcPr>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 xml:space="preserve">Цена </w:t>
            </w:r>
          </w:p>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с НДС</w:t>
            </w:r>
          </w:p>
          <w:p w:rsidR="00E168EA" w:rsidRPr="009D1C74" w:rsidRDefault="00E168EA" w:rsidP="00CC1BB6">
            <w:pPr>
              <w:jc w:val="center"/>
              <w:rPr>
                <w:rFonts w:ascii="Times New Roman" w:hAnsi="Times New Roman" w:cs="Times New Roman"/>
                <w:b/>
                <w:bCs/>
                <w:sz w:val="22"/>
                <w:szCs w:val="22"/>
              </w:rPr>
            </w:pPr>
            <w:r w:rsidRPr="009D1C74">
              <w:rPr>
                <w:rFonts w:ascii="Times New Roman" w:hAnsi="Times New Roman" w:cs="Times New Roman"/>
                <w:b/>
                <w:bCs/>
                <w:sz w:val="22"/>
                <w:szCs w:val="22"/>
              </w:rPr>
              <w:t>наименьшая</w:t>
            </w:r>
          </w:p>
        </w:tc>
      </w:tr>
      <w:tr w:rsidR="00272F2A" w:rsidRPr="009D1C74" w:rsidTr="009C6EA5">
        <w:trPr>
          <w:trHeight w:val="300"/>
        </w:trPr>
        <w:tc>
          <w:tcPr>
            <w:tcW w:w="7196" w:type="dxa"/>
            <w:tcBorders>
              <w:top w:val="nil"/>
              <w:left w:val="single" w:sz="4" w:space="0" w:color="auto"/>
              <w:bottom w:val="single" w:sz="8" w:space="0" w:color="auto"/>
              <w:right w:val="single" w:sz="4" w:space="0" w:color="auto"/>
            </w:tcBorders>
            <w:shd w:val="clear" w:color="auto" w:fill="auto"/>
          </w:tcPr>
          <w:p w:rsidR="00272F2A" w:rsidRPr="002F3E8F" w:rsidRDefault="00272F2A" w:rsidP="00272F2A">
            <w:pPr>
              <w:rPr>
                <w:rFonts w:ascii="Times New Roman" w:eastAsia="Times New Roman" w:hAnsi="Times New Roman" w:cs="Times New Roman"/>
                <w:sz w:val="22"/>
                <w:szCs w:val="22"/>
              </w:rPr>
            </w:pPr>
            <w:r w:rsidRPr="002F3E8F">
              <w:rPr>
                <w:rFonts w:ascii="Times New Roman" w:eastAsia="Times New Roman" w:hAnsi="Times New Roman" w:cs="Times New Roman"/>
                <w:sz w:val="22"/>
                <w:szCs w:val="22"/>
              </w:rPr>
              <w:t>Картридж для электрографических печатающих устройств тип 420</w:t>
            </w:r>
          </w:p>
        </w:tc>
        <w:tc>
          <w:tcPr>
            <w:tcW w:w="993"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rPr>
                <w:rFonts w:ascii="Times New Roman" w:hAnsi="Times New Roman" w:cs="Times New Roman"/>
                <w:sz w:val="22"/>
                <w:szCs w:val="22"/>
              </w:rPr>
            </w:pPr>
            <w:r w:rsidRPr="009D1C74">
              <w:rPr>
                <w:rFonts w:ascii="Times New Roman" w:hAnsi="Times New Roman" w:cs="Times New Roman"/>
                <w:sz w:val="22"/>
                <w:szCs w:val="22"/>
              </w:rPr>
              <w:t>Шт.</w:t>
            </w:r>
          </w:p>
        </w:tc>
        <w:tc>
          <w:tcPr>
            <w:tcW w:w="1700"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3500,00</w:t>
            </w:r>
          </w:p>
        </w:tc>
        <w:tc>
          <w:tcPr>
            <w:tcW w:w="1418" w:type="dxa"/>
            <w:tcBorders>
              <w:top w:val="nil"/>
              <w:left w:val="single" w:sz="4" w:space="0" w:color="auto"/>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3740,00</w:t>
            </w:r>
          </w:p>
        </w:tc>
        <w:tc>
          <w:tcPr>
            <w:tcW w:w="1559"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3640,00</w:t>
            </w:r>
          </w:p>
        </w:tc>
        <w:tc>
          <w:tcPr>
            <w:tcW w:w="1276" w:type="dxa"/>
            <w:tcBorders>
              <w:top w:val="single" w:sz="4" w:space="0" w:color="auto"/>
              <w:left w:val="nil"/>
              <w:bottom w:val="single" w:sz="4" w:space="0" w:color="auto"/>
              <w:right w:val="single" w:sz="4" w:space="0" w:color="auto"/>
            </w:tcBorders>
            <w:shd w:val="clear" w:color="000000" w:fill="FFFFFF"/>
          </w:tcPr>
          <w:p w:rsidR="00272F2A" w:rsidRPr="006E31C4" w:rsidRDefault="00272F2A" w:rsidP="00272F2A">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4</w:t>
            </w:r>
          </w:p>
        </w:tc>
        <w:tc>
          <w:tcPr>
            <w:tcW w:w="1346"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3500,00</w:t>
            </w:r>
          </w:p>
        </w:tc>
      </w:tr>
      <w:tr w:rsidR="00272F2A" w:rsidRPr="009D1C74" w:rsidTr="009C6EA5">
        <w:trPr>
          <w:trHeight w:val="300"/>
        </w:trPr>
        <w:tc>
          <w:tcPr>
            <w:tcW w:w="7196" w:type="dxa"/>
            <w:tcBorders>
              <w:top w:val="nil"/>
              <w:left w:val="single" w:sz="4" w:space="0" w:color="auto"/>
              <w:bottom w:val="single" w:sz="8" w:space="0" w:color="auto"/>
              <w:right w:val="single" w:sz="4" w:space="0" w:color="auto"/>
            </w:tcBorders>
            <w:shd w:val="clear" w:color="auto" w:fill="auto"/>
          </w:tcPr>
          <w:p w:rsidR="00272F2A" w:rsidRPr="002F3E8F" w:rsidRDefault="00272F2A" w:rsidP="00272F2A">
            <w:pPr>
              <w:rPr>
                <w:rFonts w:ascii="Times New Roman" w:eastAsia="Times New Roman" w:hAnsi="Times New Roman" w:cs="Times New Roman"/>
                <w:sz w:val="22"/>
                <w:szCs w:val="22"/>
              </w:rPr>
            </w:pPr>
            <w:r w:rsidRPr="002F3E8F">
              <w:rPr>
                <w:rFonts w:ascii="Times New Roman" w:eastAsia="Times New Roman" w:hAnsi="Times New Roman" w:cs="Times New Roman"/>
                <w:sz w:val="22"/>
                <w:szCs w:val="22"/>
              </w:rPr>
              <w:t>Картридж для электрографических печатающих устройств тип 43</w:t>
            </w:r>
          </w:p>
        </w:tc>
        <w:tc>
          <w:tcPr>
            <w:tcW w:w="993"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rPr>
                <w:rFonts w:ascii="Times New Roman" w:hAnsi="Times New Roman" w:cs="Times New Roman"/>
                <w:sz w:val="22"/>
                <w:szCs w:val="22"/>
              </w:rPr>
            </w:pPr>
            <w:r w:rsidRPr="009D1C74">
              <w:rPr>
                <w:rFonts w:ascii="Times New Roman" w:hAnsi="Times New Roman" w:cs="Times New Roman"/>
                <w:sz w:val="22"/>
                <w:szCs w:val="22"/>
              </w:rPr>
              <w:t>Шт.</w:t>
            </w:r>
          </w:p>
        </w:tc>
        <w:tc>
          <w:tcPr>
            <w:tcW w:w="1700"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2500,00</w:t>
            </w:r>
          </w:p>
        </w:tc>
        <w:tc>
          <w:tcPr>
            <w:tcW w:w="1418" w:type="dxa"/>
            <w:tcBorders>
              <w:top w:val="nil"/>
              <w:left w:val="single" w:sz="4" w:space="0" w:color="auto"/>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2670,00</w:t>
            </w:r>
          </w:p>
        </w:tc>
        <w:tc>
          <w:tcPr>
            <w:tcW w:w="1559"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2600,00</w:t>
            </w:r>
          </w:p>
        </w:tc>
        <w:tc>
          <w:tcPr>
            <w:tcW w:w="1276" w:type="dxa"/>
            <w:tcBorders>
              <w:top w:val="single" w:sz="4" w:space="0" w:color="auto"/>
              <w:left w:val="nil"/>
              <w:bottom w:val="single" w:sz="4" w:space="0" w:color="auto"/>
              <w:right w:val="single" w:sz="4" w:space="0" w:color="auto"/>
            </w:tcBorders>
            <w:shd w:val="clear" w:color="000000" w:fill="FFFFFF"/>
          </w:tcPr>
          <w:p w:rsidR="00272F2A" w:rsidRPr="006E31C4" w:rsidRDefault="00272F2A" w:rsidP="00272F2A">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5</w:t>
            </w:r>
          </w:p>
        </w:tc>
        <w:tc>
          <w:tcPr>
            <w:tcW w:w="1346"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2500,00</w:t>
            </w:r>
          </w:p>
        </w:tc>
      </w:tr>
      <w:tr w:rsidR="00272F2A" w:rsidRPr="009D1C74" w:rsidTr="009C6EA5">
        <w:trPr>
          <w:trHeight w:val="300"/>
        </w:trPr>
        <w:tc>
          <w:tcPr>
            <w:tcW w:w="7196" w:type="dxa"/>
            <w:tcBorders>
              <w:top w:val="nil"/>
              <w:left w:val="single" w:sz="4" w:space="0" w:color="auto"/>
              <w:bottom w:val="single" w:sz="8" w:space="0" w:color="auto"/>
              <w:right w:val="single" w:sz="4" w:space="0" w:color="auto"/>
            </w:tcBorders>
            <w:shd w:val="clear" w:color="auto" w:fill="auto"/>
          </w:tcPr>
          <w:p w:rsidR="00272F2A" w:rsidRPr="002F3E8F" w:rsidRDefault="00272F2A" w:rsidP="00272F2A">
            <w:pPr>
              <w:rPr>
                <w:rFonts w:ascii="Times New Roman" w:eastAsia="Times New Roman" w:hAnsi="Times New Roman" w:cs="Times New Roman"/>
                <w:sz w:val="22"/>
                <w:szCs w:val="22"/>
              </w:rPr>
            </w:pPr>
            <w:r w:rsidRPr="002F3E8F">
              <w:rPr>
                <w:rFonts w:ascii="Times New Roman" w:eastAsia="Times New Roman" w:hAnsi="Times New Roman" w:cs="Times New Roman"/>
                <w:sz w:val="22"/>
                <w:szCs w:val="22"/>
              </w:rPr>
              <w:t>Картридж для электрографических печатающих устройств тип 96</w:t>
            </w:r>
          </w:p>
        </w:tc>
        <w:tc>
          <w:tcPr>
            <w:tcW w:w="993"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rPr>
                <w:rFonts w:ascii="Times New Roman" w:hAnsi="Times New Roman" w:cs="Times New Roman"/>
                <w:sz w:val="22"/>
                <w:szCs w:val="22"/>
              </w:rPr>
            </w:pPr>
            <w:r w:rsidRPr="009D1C74">
              <w:rPr>
                <w:rFonts w:ascii="Times New Roman" w:hAnsi="Times New Roman" w:cs="Times New Roman"/>
                <w:sz w:val="22"/>
                <w:szCs w:val="22"/>
              </w:rPr>
              <w:t>Шт.</w:t>
            </w:r>
          </w:p>
        </w:tc>
        <w:tc>
          <w:tcPr>
            <w:tcW w:w="1700"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5000,00</w:t>
            </w:r>
          </w:p>
        </w:tc>
        <w:tc>
          <w:tcPr>
            <w:tcW w:w="1418" w:type="dxa"/>
            <w:tcBorders>
              <w:top w:val="nil"/>
              <w:left w:val="single" w:sz="4" w:space="0" w:color="auto"/>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5340,00</w:t>
            </w:r>
          </w:p>
        </w:tc>
        <w:tc>
          <w:tcPr>
            <w:tcW w:w="1559"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5190,00</w:t>
            </w:r>
          </w:p>
        </w:tc>
        <w:tc>
          <w:tcPr>
            <w:tcW w:w="1276" w:type="dxa"/>
            <w:tcBorders>
              <w:top w:val="single" w:sz="4" w:space="0" w:color="auto"/>
              <w:left w:val="nil"/>
              <w:bottom w:val="single" w:sz="4" w:space="0" w:color="auto"/>
              <w:right w:val="single" w:sz="4" w:space="0" w:color="auto"/>
            </w:tcBorders>
            <w:shd w:val="clear" w:color="000000" w:fill="FFFFFF"/>
          </w:tcPr>
          <w:p w:rsidR="00272F2A" w:rsidRPr="006E31C4" w:rsidRDefault="00272F2A" w:rsidP="00272F2A">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3</w:t>
            </w:r>
          </w:p>
        </w:tc>
        <w:tc>
          <w:tcPr>
            <w:tcW w:w="1346"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5000,00</w:t>
            </w:r>
          </w:p>
        </w:tc>
      </w:tr>
      <w:tr w:rsidR="00272F2A" w:rsidRPr="009D1C74" w:rsidTr="009C6EA5">
        <w:trPr>
          <w:trHeight w:val="300"/>
        </w:trPr>
        <w:tc>
          <w:tcPr>
            <w:tcW w:w="7196" w:type="dxa"/>
            <w:tcBorders>
              <w:top w:val="nil"/>
              <w:left w:val="single" w:sz="4" w:space="0" w:color="auto"/>
              <w:bottom w:val="single" w:sz="8" w:space="0" w:color="auto"/>
              <w:right w:val="single" w:sz="4" w:space="0" w:color="auto"/>
            </w:tcBorders>
            <w:shd w:val="clear" w:color="auto" w:fill="auto"/>
          </w:tcPr>
          <w:p w:rsidR="00272F2A" w:rsidRPr="002F3E8F" w:rsidRDefault="00272F2A" w:rsidP="00272F2A">
            <w:pPr>
              <w:rPr>
                <w:rFonts w:ascii="Times New Roman" w:eastAsia="Times New Roman" w:hAnsi="Times New Roman" w:cs="Times New Roman"/>
                <w:sz w:val="22"/>
                <w:szCs w:val="22"/>
              </w:rPr>
            </w:pPr>
            <w:r w:rsidRPr="002F3E8F">
              <w:rPr>
                <w:rFonts w:ascii="Times New Roman" w:eastAsia="Times New Roman" w:hAnsi="Times New Roman" w:cs="Times New Roman"/>
                <w:sz w:val="22"/>
                <w:szCs w:val="22"/>
              </w:rPr>
              <w:t>Картридж для электрографических печатающих устройств тип 242</w:t>
            </w:r>
          </w:p>
        </w:tc>
        <w:tc>
          <w:tcPr>
            <w:tcW w:w="993"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rPr>
                <w:rFonts w:ascii="Times New Roman" w:hAnsi="Times New Roman" w:cs="Times New Roman"/>
                <w:sz w:val="22"/>
                <w:szCs w:val="22"/>
              </w:rPr>
            </w:pPr>
            <w:r w:rsidRPr="009D1C74">
              <w:rPr>
                <w:rFonts w:ascii="Times New Roman" w:hAnsi="Times New Roman" w:cs="Times New Roman"/>
                <w:sz w:val="22"/>
                <w:szCs w:val="22"/>
              </w:rPr>
              <w:t>Шт.</w:t>
            </w:r>
          </w:p>
        </w:tc>
        <w:tc>
          <w:tcPr>
            <w:tcW w:w="1700"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2400,00</w:t>
            </w:r>
          </w:p>
        </w:tc>
        <w:tc>
          <w:tcPr>
            <w:tcW w:w="1418" w:type="dxa"/>
            <w:tcBorders>
              <w:top w:val="nil"/>
              <w:left w:val="single" w:sz="4" w:space="0" w:color="auto"/>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2570,00</w:t>
            </w:r>
          </w:p>
        </w:tc>
        <w:tc>
          <w:tcPr>
            <w:tcW w:w="1559"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2495,00</w:t>
            </w:r>
          </w:p>
        </w:tc>
        <w:tc>
          <w:tcPr>
            <w:tcW w:w="1276" w:type="dxa"/>
            <w:tcBorders>
              <w:top w:val="single" w:sz="4" w:space="0" w:color="auto"/>
              <w:left w:val="nil"/>
              <w:bottom w:val="single" w:sz="4" w:space="0" w:color="auto"/>
              <w:right w:val="single" w:sz="4" w:space="0" w:color="auto"/>
            </w:tcBorders>
            <w:shd w:val="clear" w:color="000000" w:fill="FFFFFF"/>
          </w:tcPr>
          <w:p w:rsidR="00272F2A" w:rsidRPr="006E31C4" w:rsidRDefault="00272F2A" w:rsidP="00272F2A">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6</w:t>
            </w:r>
          </w:p>
        </w:tc>
        <w:tc>
          <w:tcPr>
            <w:tcW w:w="1346"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2400,00</w:t>
            </w:r>
          </w:p>
        </w:tc>
      </w:tr>
      <w:tr w:rsidR="00272F2A" w:rsidRPr="009D1C74" w:rsidTr="009C6EA5">
        <w:trPr>
          <w:trHeight w:val="300"/>
        </w:trPr>
        <w:tc>
          <w:tcPr>
            <w:tcW w:w="7196" w:type="dxa"/>
            <w:tcBorders>
              <w:top w:val="nil"/>
              <w:left w:val="single" w:sz="4" w:space="0" w:color="auto"/>
              <w:bottom w:val="single" w:sz="8" w:space="0" w:color="auto"/>
              <w:right w:val="single" w:sz="4" w:space="0" w:color="auto"/>
            </w:tcBorders>
            <w:shd w:val="clear" w:color="auto" w:fill="auto"/>
          </w:tcPr>
          <w:p w:rsidR="00272F2A" w:rsidRPr="002F3E8F" w:rsidRDefault="00272F2A" w:rsidP="00272F2A">
            <w:pPr>
              <w:rPr>
                <w:rFonts w:ascii="Times New Roman" w:eastAsia="Times New Roman" w:hAnsi="Times New Roman" w:cs="Times New Roman"/>
                <w:sz w:val="22"/>
                <w:szCs w:val="22"/>
              </w:rPr>
            </w:pPr>
            <w:r w:rsidRPr="002F3E8F">
              <w:rPr>
                <w:rFonts w:ascii="Times New Roman" w:eastAsia="Times New Roman" w:hAnsi="Times New Roman" w:cs="Times New Roman"/>
                <w:sz w:val="22"/>
                <w:szCs w:val="22"/>
              </w:rPr>
              <w:t>Картридж для электрографических печатающих устройств тип 321</w:t>
            </w:r>
          </w:p>
        </w:tc>
        <w:tc>
          <w:tcPr>
            <w:tcW w:w="993"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rPr>
                <w:rFonts w:ascii="Times New Roman" w:hAnsi="Times New Roman" w:cs="Times New Roman"/>
                <w:sz w:val="22"/>
                <w:szCs w:val="22"/>
              </w:rPr>
            </w:pPr>
            <w:r w:rsidRPr="009D1C74">
              <w:rPr>
                <w:rFonts w:ascii="Times New Roman" w:hAnsi="Times New Roman" w:cs="Times New Roman"/>
                <w:sz w:val="22"/>
                <w:szCs w:val="22"/>
              </w:rPr>
              <w:t>Шт.</w:t>
            </w:r>
          </w:p>
        </w:tc>
        <w:tc>
          <w:tcPr>
            <w:tcW w:w="1700"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2000,00</w:t>
            </w:r>
          </w:p>
        </w:tc>
        <w:tc>
          <w:tcPr>
            <w:tcW w:w="1418" w:type="dxa"/>
            <w:tcBorders>
              <w:top w:val="nil"/>
              <w:left w:val="single" w:sz="4" w:space="0" w:color="auto"/>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2140,00</w:t>
            </w:r>
          </w:p>
        </w:tc>
        <w:tc>
          <w:tcPr>
            <w:tcW w:w="1559"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2090,00</w:t>
            </w:r>
          </w:p>
        </w:tc>
        <w:tc>
          <w:tcPr>
            <w:tcW w:w="1276" w:type="dxa"/>
            <w:tcBorders>
              <w:top w:val="single" w:sz="4" w:space="0" w:color="auto"/>
              <w:left w:val="nil"/>
              <w:bottom w:val="single" w:sz="4" w:space="0" w:color="auto"/>
              <w:right w:val="single" w:sz="4" w:space="0" w:color="auto"/>
            </w:tcBorders>
            <w:shd w:val="clear" w:color="000000" w:fill="FFFFFF"/>
          </w:tcPr>
          <w:p w:rsidR="00272F2A" w:rsidRPr="006E31C4" w:rsidRDefault="00272F2A" w:rsidP="00272F2A">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1</w:t>
            </w:r>
          </w:p>
        </w:tc>
        <w:tc>
          <w:tcPr>
            <w:tcW w:w="1346"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2000,00</w:t>
            </w:r>
          </w:p>
        </w:tc>
      </w:tr>
      <w:tr w:rsidR="00272F2A" w:rsidRPr="009D1C74" w:rsidTr="009C6EA5">
        <w:trPr>
          <w:trHeight w:val="300"/>
        </w:trPr>
        <w:tc>
          <w:tcPr>
            <w:tcW w:w="7196" w:type="dxa"/>
            <w:tcBorders>
              <w:top w:val="nil"/>
              <w:left w:val="single" w:sz="4" w:space="0" w:color="auto"/>
              <w:bottom w:val="single" w:sz="8" w:space="0" w:color="auto"/>
              <w:right w:val="single" w:sz="4" w:space="0" w:color="auto"/>
            </w:tcBorders>
            <w:shd w:val="clear" w:color="auto" w:fill="auto"/>
          </w:tcPr>
          <w:p w:rsidR="00272F2A" w:rsidRPr="002F3E8F" w:rsidRDefault="00272F2A" w:rsidP="00F0585F">
            <w:pPr>
              <w:rPr>
                <w:rFonts w:ascii="Times New Roman" w:eastAsia="Times New Roman" w:hAnsi="Times New Roman" w:cs="Times New Roman"/>
                <w:sz w:val="22"/>
                <w:szCs w:val="22"/>
              </w:rPr>
            </w:pPr>
            <w:r w:rsidRPr="002F3E8F">
              <w:rPr>
                <w:rFonts w:ascii="Times New Roman" w:eastAsia="Times New Roman" w:hAnsi="Times New Roman" w:cs="Times New Roman"/>
                <w:sz w:val="22"/>
                <w:szCs w:val="22"/>
              </w:rPr>
              <w:t>Картридж для электрографических печатающих устройств тип 10</w:t>
            </w:r>
            <w:r w:rsidR="00F0585F">
              <w:rPr>
                <w:rFonts w:ascii="Times New Roman" w:eastAsia="Times New Roman" w:hAnsi="Times New Roman" w:cs="Times New Roman"/>
                <w:sz w:val="22"/>
                <w:szCs w:val="22"/>
              </w:rPr>
              <w:t>9</w:t>
            </w:r>
            <w:bookmarkStart w:id="0" w:name="_GoBack"/>
            <w:bookmarkEnd w:id="0"/>
          </w:p>
        </w:tc>
        <w:tc>
          <w:tcPr>
            <w:tcW w:w="993"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rPr>
                <w:rFonts w:ascii="Times New Roman" w:hAnsi="Times New Roman" w:cs="Times New Roman"/>
                <w:sz w:val="22"/>
                <w:szCs w:val="22"/>
              </w:rPr>
            </w:pPr>
            <w:r w:rsidRPr="009D1C74">
              <w:rPr>
                <w:rFonts w:ascii="Times New Roman" w:hAnsi="Times New Roman" w:cs="Times New Roman"/>
                <w:sz w:val="22"/>
                <w:szCs w:val="22"/>
              </w:rPr>
              <w:t>Шт.</w:t>
            </w:r>
          </w:p>
        </w:tc>
        <w:tc>
          <w:tcPr>
            <w:tcW w:w="1700"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2500,00</w:t>
            </w:r>
          </w:p>
        </w:tc>
        <w:tc>
          <w:tcPr>
            <w:tcW w:w="1418" w:type="dxa"/>
            <w:tcBorders>
              <w:top w:val="nil"/>
              <w:left w:val="single" w:sz="4" w:space="0" w:color="auto"/>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2675,00</w:t>
            </w:r>
          </w:p>
        </w:tc>
        <w:tc>
          <w:tcPr>
            <w:tcW w:w="1559" w:type="dxa"/>
            <w:tcBorders>
              <w:top w:val="nil"/>
              <w:left w:val="single" w:sz="4" w:space="0" w:color="auto"/>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2550,00</w:t>
            </w:r>
          </w:p>
        </w:tc>
        <w:tc>
          <w:tcPr>
            <w:tcW w:w="1276" w:type="dxa"/>
            <w:tcBorders>
              <w:top w:val="single" w:sz="4" w:space="0" w:color="auto"/>
              <w:left w:val="nil"/>
              <w:bottom w:val="single" w:sz="4" w:space="0" w:color="auto"/>
              <w:right w:val="single" w:sz="4" w:space="0" w:color="auto"/>
            </w:tcBorders>
            <w:shd w:val="clear" w:color="000000" w:fill="FFFFFF"/>
          </w:tcPr>
          <w:p w:rsidR="00272F2A" w:rsidRPr="006E31C4" w:rsidRDefault="00272F2A" w:rsidP="00272F2A">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5</w:t>
            </w:r>
          </w:p>
        </w:tc>
        <w:tc>
          <w:tcPr>
            <w:tcW w:w="1346" w:type="dxa"/>
            <w:tcBorders>
              <w:top w:val="nil"/>
              <w:left w:val="nil"/>
              <w:bottom w:val="single" w:sz="8" w:space="0" w:color="auto"/>
              <w:right w:val="single" w:sz="4"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2500,00</w:t>
            </w:r>
          </w:p>
        </w:tc>
      </w:tr>
      <w:tr w:rsidR="00272F2A" w:rsidRPr="009D1C74" w:rsidTr="00756779">
        <w:trPr>
          <w:trHeight w:val="300"/>
        </w:trPr>
        <w:tc>
          <w:tcPr>
            <w:tcW w:w="7196" w:type="dxa"/>
            <w:tcBorders>
              <w:top w:val="nil"/>
              <w:left w:val="single" w:sz="4" w:space="0" w:color="auto"/>
              <w:bottom w:val="single" w:sz="8" w:space="0" w:color="auto"/>
              <w:right w:val="single" w:sz="4" w:space="0" w:color="auto"/>
            </w:tcBorders>
            <w:shd w:val="clear" w:color="auto" w:fill="auto"/>
            <w:vAlign w:val="center"/>
          </w:tcPr>
          <w:p w:rsidR="00272F2A" w:rsidRPr="009D1C74" w:rsidRDefault="00272F2A" w:rsidP="00272F2A">
            <w:pPr>
              <w:jc w:val="right"/>
              <w:rPr>
                <w:rFonts w:ascii="Times New Roman" w:hAnsi="Times New Roman" w:cs="Times New Roman"/>
                <w:sz w:val="22"/>
                <w:szCs w:val="22"/>
              </w:rPr>
            </w:pPr>
            <w:r w:rsidRPr="009D1C74">
              <w:rPr>
                <w:rFonts w:ascii="Times New Roman" w:hAnsi="Times New Roman" w:cs="Times New Roman"/>
                <w:sz w:val="22"/>
                <w:szCs w:val="22"/>
              </w:rPr>
              <w:t>ИТОГО</w:t>
            </w:r>
          </w:p>
        </w:tc>
        <w:tc>
          <w:tcPr>
            <w:tcW w:w="993" w:type="dxa"/>
            <w:tcBorders>
              <w:top w:val="nil"/>
              <w:left w:val="single" w:sz="4" w:space="0" w:color="auto"/>
              <w:bottom w:val="single" w:sz="8" w:space="0" w:color="auto"/>
              <w:right w:val="single" w:sz="8" w:space="0" w:color="auto"/>
            </w:tcBorders>
            <w:shd w:val="clear" w:color="auto" w:fill="auto"/>
            <w:vAlign w:val="center"/>
          </w:tcPr>
          <w:p w:rsidR="00272F2A" w:rsidRPr="009D1C74" w:rsidRDefault="00272F2A" w:rsidP="00272F2A">
            <w:pPr>
              <w:jc w:val="right"/>
              <w:rPr>
                <w:rFonts w:ascii="Times New Roman" w:hAnsi="Times New Roman" w:cs="Times New Roman"/>
                <w:sz w:val="22"/>
                <w:szCs w:val="22"/>
              </w:rPr>
            </w:pPr>
          </w:p>
        </w:tc>
        <w:tc>
          <w:tcPr>
            <w:tcW w:w="1700" w:type="dxa"/>
            <w:tcBorders>
              <w:top w:val="nil"/>
              <w:left w:val="nil"/>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bCs/>
                <w:sz w:val="22"/>
                <w:szCs w:val="22"/>
              </w:rPr>
            </w:pPr>
            <w:r>
              <w:rPr>
                <w:rFonts w:ascii="Times New Roman" w:hAnsi="Times New Roman" w:cs="Times New Roman"/>
                <w:bCs/>
                <w:sz w:val="22"/>
                <w:szCs w:val="22"/>
              </w:rPr>
              <w:t>70400,00</w:t>
            </w:r>
          </w:p>
        </w:tc>
        <w:tc>
          <w:tcPr>
            <w:tcW w:w="1418" w:type="dxa"/>
            <w:tcBorders>
              <w:top w:val="nil"/>
              <w:left w:val="nil"/>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75265,00</w:t>
            </w:r>
          </w:p>
        </w:tc>
        <w:tc>
          <w:tcPr>
            <w:tcW w:w="1559" w:type="dxa"/>
            <w:tcBorders>
              <w:top w:val="nil"/>
              <w:left w:val="nil"/>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sz w:val="22"/>
                <w:szCs w:val="22"/>
              </w:rPr>
            </w:pPr>
            <w:r>
              <w:rPr>
                <w:rFonts w:ascii="Times New Roman" w:hAnsi="Times New Roman" w:cs="Times New Roman"/>
                <w:sz w:val="22"/>
                <w:szCs w:val="22"/>
              </w:rPr>
              <w:t>72940,00</w:t>
            </w:r>
          </w:p>
        </w:tc>
        <w:tc>
          <w:tcPr>
            <w:tcW w:w="1276" w:type="dxa"/>
            <w:tcBorders>
              <w:top w:val="nil"/>
              <w:left w:val="nil"/>
              <w:bottom w:val="single" w:sz="4" w:space="0" w:color="auto"/>
              <w:right w:val="single" w:sz="4" w:space="0" w:color="auto"/>
            </w:tcBorders>
            <w:shd w:val="clear" w:color="000000" w:fill="FFFFFF"/>
          </w:tcPr>
          <w:p w:rsidR="00272F2A" w:rsidRPr="009D1C74" w:rsidRDefault="00272F2A" w:rsidP="00272F2A">
            <w:pPr>
              <w:jc w:val="center"/>
              <w:rPr>
                <w:rFonts w:ascii="Times New Roman" w:hAnsi="Times New Roman" w:cs="Times New Roman"/>
                <w:bCs/>
                <w:sz w:val="22"/>
                <w:szCs w:val="22"/>
              </w:rPr>
            </w:pPr>
          </w:p>
        </w:tc>
        <w:tc>
          <w:tcPr>
            <w:tcW w:w="1346" w:type="dxa"/>
            <w:tcBorders>
              <w:top w:val="nil"/>
              <w:left w:val="nil"/>
              <w:bottom w:val="single" w:sz="8" w:space="0" w:color="auto"/>
              <w:right w:val="single" w:sz="8" w:space="0" w:color="auto"/>
            </w:tcBorders>
            <w:shd w:val="clear" w:color="auto" w:fill="auto"/>
          </w:tcPr>
          <w:p w:rsidR="00272F2A" w:rsidRPr="009D1C74" w:rsidRDefault="00272F2A" w:rsidP="00272F2A">
            <w:pPr>
              <w:jc w:val="center"/>
              <w:rPr>
                <w:rFonts w:ascii="Times New Roman" w:hAnsi="Times New Roman" w:cs="Times New Roman"/>
                <w:bCs/>
                <w:sz w:val="22"/>
                <w:szCs w:val="22"/>
              </w:rPr>
            </w:pPr>
            <w:r>
              <w:rPr>
                <w:rFonts w:ascii="Times New Roman" w:hAnsi="Times New Roman" w:cs="Times New Roman"/>
                <w:bCs/>
                <w:sz w:val="22"/>
                <w:szCs w:val="22"/>
              </w:rPr>
              <w:t>70400,00</w:t>
            </w:r>
          </w:p>
        </w:tc>
      </w:tr>
    </w:tbl>
    <w:p w:rsidR="00E168EA" w:rsidRPr="00914F9F" w:rsidRDefault="00E168EA" w:rsidP="00E168EA">
      <w:pPr>
        <w:outlineLvl w:val="0"/>
        <w:rPr>
          <w:rFonts w:ascii="Times New Roman" w:hAnsi="Times New Roman" w:cs="Times New Roman"/>
          <w:sz w:val="22"/>
          <w:szCs w:val="22"/>
        </w:rPr>
      </w:pPr>
      <w:r w:rsidRPr="00914F9F">
        <w:rPr>
          <w:rFonts w:ascii="Times New Roman" w:hAnsi="Times New Roman" w:cs="Times New Roman"/>
          <w:sz w:val="22"/>
          <w:szCs w:val="22"/>
        </w:rPr>
        <w:t>Ответы на запрос получены от 3 поставщиков.</w:t>
      </w:r>
    </w:p>
    <w:p w:rsidR="00E168EA" w:rsidRPr="00914F9F" w:rsidRDefault="00E168EA" w:rsidP="00E168EA">
      <w:pPr>
        <w:outlineLvl w:val="0"/>
        <w:rPr>
          <w:rFonts w:ascii="Times New Roman" w:hAnsi="Times New Roman" w:cs="Times New Roman"/>
          <w:sz w:val="22"/>
          <w:szCs w:val="22"/>
          <w:u w:val="single"/>
        </w:rPr>
      </w:pPr>
      <w:r w:rsidRPr="00914F9F">
        <w:rPr>
          <w:rFonts w:ascii="Times New Roman" w:hAnsi="Times New Roman" w:cs="Times New Roman"/>
          <w:sz w:val="22"/>
          <w:szCs w:val="22"/>
          <w:u w:val="single"/>
        </w:rPr>
        <w:t>Итого: Принятая минима</w:t>
      </w:r>
      <w:r w:rsidR="00272F2A">
        <w:rPr>
          <w:rFonts w:ascii="Times New Roman" w:hAnsi="Times New Roman" w:cs="Times New Roman"/>
          <w:sz w:val="22"/>
          <w:szCs w:val="22"/>
          <w:u w:val="single"/>
        </w:rPr>
        <w:t>льная НМЦК составляет 70 4</w:t>
      </w:r>
      <w:r w:rsidR="004B5A0D">
        <w:rPr>
          <w:rFonts w:ascii="Times New Roman" w:hAnsi="Times New Roman" w:cs="Times New Roman"/>
          <w:sz w:val="22"/>
          <w:szCs w:val="22"/>
          <w:u w:val="single"/>
        </w:rPr>
        <w:t xml:space="preserve">00,00 </w:t>
      </w:r>
      <w:r w:rsidRPr="00914F9F">
        <w:rPr>
          <w:rFonts w:ascii="Times New Roman" w:hAnsi="Times New Roman" w:cs="Times New Roman"/>
          <w:sz w:val="22"/>
          <w:szCs w:val="22"/>
          <w:u w:val="single"/>
        </w:rPr>
        <w:t xml:space="preserve"> </w:t>
      </w:r>
      <w:r w:rsidR="00272F2A">
        <w:rPr>
          <w:rFonts w:ascii="Times New Roman" w:hAnsi="Times New Roman" w:cs="Times New Roman"/>
          <w:sz w:val="22"/>
          <w:szCs w:val="22"/>
          <w:u w:val="single"/>
        </w:rPr>
        <w:t xml:space="preserve">руб. (семьдесят тысяч четыреста </w:t>
      </w:r>
      <w:r w:rsidR="004B5A0D">
        <w:rPr>
          <w:rFonts w:ascii="Times New Roman" w:hAnsi="Times New Roman" w:cs="Times New Roman"/>
          <w:sz w:val="22"/>
          <w:szCs w:val="22"/>
          <w:u w:val="single"/>
        </w:rPr>
        <w:t>рублей 00</w:t>
      </w:r>
      <w:r>
        <w:rPr>
          <w:rFonts w:ascii="Times New Roman" w:hAnsi="Times New Roman" w:cs="Times New Roman"/>
          <w:sz w:val="22"/>
          <w:szCs w:val="22"/>
          <w:u w:val="single"/>
        </w:rPr>
        <w:t xml:space="preserve">  копейки</w:t>
      </w:r>
      <w:r w:rsidRPr="00914F9F">
        <w:rPr>
          <w:rFonts w:ascii="Times New Roman" w:hAnsi="Times New Roman" w:cs="Times New Roman"/>
          <w:sz w:val="22"/>
          <w:szCs w:val="22"/>
          <w:u w:val="single"/>
        </w:rPr>
        <w:t>).</w:t>
      </w:r>
    </w:p>
    <w:p w:rsidR="00E168EA" w:rsidRPr="00914F9F" w:rsidRDefault="00E168EA" w:rsidP="00E168EA">
      <w:pPr>
        <w:outlineLvl w:val="0"/>
        <w:rPr>
          <w:rFonts w:ascii="Times New Roman" w:hAnsi="Times New Roman" w:cs="Times New Roman"/>
          <w:sz w:val="22"/>
          <w:szCs w:val="22"/>
          <w:u w:val="single"/>
        </w:rPr>
      </w:pPr>
      <w:r w:rsidRPr="00914F9F">
        <w:rPr>
          <w:rFonts w:ascii="Times New Roman" w:hAnsi="Times New Roman" w:cs="Times New Roman"/>
          <w:sz w:val="22"/>
          <w:szCs w:val="22"/>
          <w:u w:val="single"/>
        </w:rPr>
        <w:t>Заместитель заведующего по административно-хозяйственной работе  Башун З.Е.</w:t>
      </w:r>
    </w:p>
    <w:p w:rsidR="00E168EA" w:rsidRPr="00914F9F" w:rsidRDefault="00E168EA" w:rsidP="00E168EA">
      <w:pPr>
        <w:rPr>
          <w:rFonts w:ascii="Times New Roman" w:hAnsi="Times New Roman" w:cs="Times New Roman"/>
          <w:sz w:val="22"/>
          <w:szCs w:val="22"/>
        </w:rPr>
      </w:pPr>
      <w:r w:rsidRPr="00914F9F">
        <w:rPr>
          <w:rFonts w:ascii="Times New Roman" w:hAnsi="Times New Roman" w:cs="Times New Roman"/>
          <w:sz w:val="22"/>
          <w:szCs w:val="22"/>
        </w:rPr>
        <w:t>(Ф.И.О., должностного лица, ответственного за расчет и обоснование НМЦК)</w:t>
      </w:r>
    </w:p>
    <w:tbl>
      <w:tblPr>
        <w:tblW w:w="6912" w:type="dxa"/>
        <w:tblLayout w:type="fixed"/>
        <w:tblLook w:val="04A0" w:firstRow="1" w:lastRow="0" w:firstColumn="1" w:lastColumn="0" w:noHBand="0" w:noVBand="1"/>
      </w:tblPr>
      <w:tblGrid>
        <w:gridCol w:w="6912"/>
      </w:tblGrid>
      <w:tr w:rsidR="00E168EA" w:rsidRPr="00914F9F" w:rsidTr="00A12C14">
        <w:trPr>
          <w:trHeight w:val="306"/>
        </w:trPr>
        <w:tc>
          <w:tcPr>
            <w:tcW w:w="6912" w:type="dxa"/>
          </w:tcPr>
          <w:p w:rsidR="00633B62" w:rsidRDefault="00E168EA" w:rsidP="00CC1BB6">
            <w:pPr>
              <w:rPr>
                <w:rFonts w:ascii="Times New Roman" w:hAnsi="Times New Roman" w:cs="Times New Roman"/>
                <w:b/>
                <w:sz w:val="22"/>
                <w:szCs w:val="22"/>
              </w:rPr>
            </w:pPr>
            <w:r w:rsidRPr="00914F9F">
              <w:rPr>
                <w:rFonts w:ascii="Times New Roman" w:hAnsi="Times New Roman" w:cs="Times New Roman"/>
                <w:b/>
                <w:sz w:val="22"/>
                <w:szCs w:val="22"/>
              </w:rPr>
              <w:t>Заказчик:</w:t>
            </w:r>
            <w:r w:rsidR="00633B62">
              <w:rPr>
                <w:rFonts w:ascii="Times New Roman" w:hAnsi="Times New Roman" w:cs="Times New Roman"/>
                <w:b/>
                <w:sz w:val="22"/>
                <w:szCs w:val="22"/>
              </w:rPr>
              <w:t xml:space="preserve"> </w:t>
            </w:r>
          </w:p>
          <w:p w:rsidR="00E168EA" w:rsidRPr="00914F9F" w:rsidRDefault="00E168EA" w:rsidP="00CC1BB6">
            <w:pPr>
              <w:rPr>
                <w:rFonts w:ascii="Times New Roman" w:hAnsi="Times New Roman" w:cs="Times New Roman"/>
                <w:b/>
                <w:sz w:val="22"/>
                <w:szCs w:val="22"/>
              </w:rPr>
            </w:pPr>
            <w:r w:rsidRPr="00914F9F">
              <w:rPr>
                <w:rFonts w:ascii="Times New Roman" w:hAnsi="Times New Roman" w:cs="Times New Roman"/>
                <w:b/>
                <w:sz w:val="22"/>
                <w:szCs w:val="22"/>
              </w:rPr>
              <w:t>Заведующий___________/ Т.Е. Шлыкова</w:t>
            </w:r>
            <w:r w:rsidRPr="00914F9F">
              <w:rPr>
                <w:rFonts w:ascii="Times New Roman" w:hAnsi="Times New Roman" w:cs="Times New Roman"/>
                <w:bCs/>
                <w:sz w:val="22"/>
                <w:szCs w:val="22"/>
              </w:rPr>
              <w:t xml:space="preserve"> /</w:t>
            </w:r>
            <w:r w:rsidR="00A12C14">
              <w:rPr>
                <w:rFonts w:ascii="Times New Roman" w:hAnsi="Times New Roman" w:cs="Times New Roman"/>
                <w:bCs/>
                <w:sz w:val="22"/>
                <w:szCs w:val="22"/>
              </w:rPr>
              <w:t>подписано ЭЦП</w:t>
            </w:r>
          </w:p>
        </w:tc>
      </w:tr>
    </w:tbl>
    <w:p w:rsidR="00E168EA" w:rsidRDefault="00E168EA" w:rsidP="00C208F8"/>
    <w:p w:rsidR="00E168EA" w:rsidRDefault="00E168EA" w:rsidP="00C208F8"/>
    <w:sectPr w:rsidR="00E168EA" w:rsidSect="00E168EA">
      <w:type w:val="continuous"/>
      <w:pgSz w:w="16838" w:h="11906" w:orient="landscape" w:code="9"/>
      <w:pgMar w:top="1134" w:right="851" w:bottom="567"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A1A" w:rsidRDefault="00313A1A" w:rsidP="006270FE">
      <w:r>
        <w:separator/>
      </w:r>
    </w:p>
  </w:endnote>
  <w:endnote w:type="continuationSeparator" w:id="0">
    <w:p w:rsidR="00313A1A" w:rsidRDefault="00313A1A" w:rsidP="00627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231085"/>
      <w:docPartObj>
        <w:docPartGallery w:val="Page Numbers (Bottom of Page)"/>
        <w:docPartUnique/>
      </w:docPartObj>
    </w:sdtPr>
    <w:sdtEndPr/>
    <w:sdtContent>
      <w:p w:rsidR="009C6EA5" w:rsidRDefault="009C6EA5">
        <w:pPr>
          <w:pStyle w:val="ae"/>
          <w:jc w:val="right"/>
        </w:pPr>
        <w:r>
          <w:fldChar w:fldCharType="begin"/>
        </w:r>
        <w:r>
          <w:instrText>PAGE   \* MERGEFORMAT</w:instrText>
        </w:r>
        <w:r>
          <w:fldChar w:fldCharType="separate"/>
        </w:r>
        <w:r w:rsidR="00AB51E1">
          <w:rPr>
            <w:noProof/>
          </w:rPr>
          <w:t>2</w:t>
        </w:r>
        <w:r>
          <w:rPr>
            <w:noProof/>
          </w:rPr>
          <w:fldChar w:fldCharType="end"/>
        </w:r>
      </w:p>
    </w:sdtContent>
  </w:sdt>
  <w:p w:rsidR="009C6EA5" w:rsidRDefault="009C6EA5">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A1A" w:rsidRDefault="00313A1A" w:rsidP="006270FE">
      <w:r>
        <w:separator/>
      </w:r>
    </w:p>
  </w:footnote>
  <w:footnote w:type="continuationSeparator" w:id="0">
    <w:p w:rsidR="00313A1A" w:rsidRDefault="00313A1A" w:rsidP="006270FE">
      <w:r>
        <w:continuationSeparator/>
      </w:r>
    </w:p>
  </w:footnote>
  <w:footnote w:id="1">
    <w:p w:rsidR="009C6EA5" w:rsidRDefault="009C6EA5" w:rsidP="00D351D0">
      <w:pPr>
        <w:pStyle w:val="a6"/>
        <w:rPr>
          <w:sz w:val="14"/>
          <w:szCs w:val="14"/>
        </w:rPr>
      </w:pPr>
      <w:r>
        <w:rPr>
          <w:rStyle w:val="a9"/>
          <w:rFonts w:eastAsia="Arial Unicode MS"/>
          <w:sz w:val="14"/>
          <w:szCs w:val="14"/>
        </w:rPr>
        <w:footnoteRef/>
      </w:r>
      <w:r>
        <w:rPr>
          <w:sz w:val="14"/>
          <w:szCs w:val="14"/>
        </w:rPr>
        <w:t xml:space="preserve"> Заполняется в соответствии с предложением участника закупки, признанного победителем.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60CFD"/>
    <w:multiLevelType w:val="multilevel"/>
    <w:tmpl w:val="C33C4FBA"/>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9C5664"/>
    <w:multiLevelType w:val="multilevel"/>
    <w:tmpl w:val="D4487DBC"/>
    <w:lvl w:ilvl="0">
      <w:start w:val="3"/>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 w15:restartNumberingAfterBreak="0">
    <w:nsid w:val="65176C5E"/>
    <w:multiLevelType w:val="multilevel"/>
    <w:tmpl w:val="C178B75E"/>
    <w:lvl w:ilvl="0">
      <w:start w:val="2"/>
      <w:numFmt w:val="decimal"/>
      <w:lvlText w:val="%1."/>
      <w:lvlJc w:val="left"/>
      <w:pPr>
        <w:ind w:left="927" w:hanging="360"/>
      </w:pPr>
      <w:rPr>
        <w:rFonts w:hint="default"/>
      </w:rPr>
    </w:lvl>
    <w:lvl w:ilvl="1">
      <w:start w:val="1"/>
      <w:numFmt w:val="decimal"/>
      <w:isLgl/>
      <w:lvlText w:val="%1.%2."/>
      <w:lvlJc w:val="left"/>
      <w:pPr>
        <w:ind w:left="1020" w:hanging="360"/>
      </w:pPr>
      <w:rPr>
        <w:rFonts w:hint="default"/>
      </w:rPr>
    </w:lvl>
    <w:lvl w:ilvl="2">
      <w:start w:val="1"/>
      <w:numFmt w:val="decimal"/>
      <w:isLgl/>
      <w:lvlText w:val="%1.%2.%3."/>
      <w:lvlJc w:val="left"/>
      <w:pPr>
        <w:ind w:left="1473" w:hanging="720"/>
      </w:pPr>
      <w:rPr>
        <w:rFonts w:hint="default"/>
      </w:rPr>
    </w:lvl>
    <w:lvl w:ilvl="3">
      <w:start w:val="1"/>
      <w:numFmt w:val="decimal"/>
      <w:isLgl/>
      <w:lvlText w:val="%1.%2.%3.%4."/>
      <w:lvlJc w:val="left"/>
      <w:pPr>
        <w:ind w:left="1566" w:hanging="720"/>
      </w:pPr>
      <w:rPr>
        <w:rFonts w:hint="default"/>
      </w:rPr>
    </w:lvl>
    <w:lvl w:ilvl="4">
      <w:start w:val="1"/>
      <w:numFmt w:val="decimal"/>
      <w:isLgl/>
      <w:lvlText w:val="%1.%2.%3.%4.%5."/>
      <w:lvlJc w:val="left"/>
      <w:pPr>
        <w:ind w:left="2019"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565" w:hanging="1440"/>
      </w:pPr>
      <w:rPr>
        <w:rFonts w:hint="default"/>
      </w:rPr>
    </w:lvl>
    <w:lvl w:ilvl="7">
      <w:start w:val="1"/>
      <w:numFmt w:val="decimal"/>
      <w:isLgl/>
      <w:lvlText w:val="%1.%2.%3.%4.%5.%6.%7.%8."/>
      <w:lvlJc w:val="left"/>
      <w:pPr>
        <w:ind w:left="2658" w:hanging="1440"/>
      </w:pPr>
      <w:rPr>
        <w:rFonts w:hint="default"/>
      </w:rPr>
    </w:lvl>
    <w:lvl w:ilvl="8">
      <w:start w:val="1"/>
      <w:numFmt w:val="decimal"/>
      <w:isLgl/>
      <w:lvlText w:val="%1.%2.%3.%4.%5.%6.%7.%8.%9."/>
      <w:lvlJc w:val="left"/>
      <w:pPr>
        <w:ind w:left="3111" w:hanging="1800"/>
      </w:pPr>
      <w:rPr>
        <w:rFonts w:hint="default"/>
      </w:rPr>
    </w:lvl>
  </w:abstractNum>
  <w:abstractNum w:abstractNumId="3" w15:restartNumberingAfterBreak="0">
    <w:nsid w:val="67DD6012"/>
    <w:multiLevelType w:val="hybridMultilevel"/>
    <w:tmpl w:val="BA24AE26"/>
    <w:lvl w:ilvl="0" w:tplc="0419000B">
      <w:start w:val="1"/>
      <w:numFmt w:val="bullet"/>
      <w:lvlText w:val=""/>
      <w:lvlJc w:val="left"/>
      <w:pPr>
        <w:ind w:left="1996" w:hanging="360"/>
      </w:pPr>
      <w:rPr>
        <w:rFonts w:ascii="Wingdings" w:hAnsi="Wingdings"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07AF5"/>
    <w:rsid w:val="000019E4"/>
    <w:rsid w:val="0000391D"/>
    <w:rsid w:val="00007270"/>
    <w:rsid w:val="00034DF7"/>
    <w:rsid w:val="00040F8F"/>
    <w:rsid w:val="00056C8C"/>
    <w:rsid w:val="00060982"/>
    <w:rsid w:val="0006295D"/>
    <w:rsid w:val="00063545"/>
    <w:rsid w:val="00093DC4"/>
    <w:rsid w:val="000947B6"/>
    <w:rsid w:val="000A4F5B"/>
    <w:rsid w:val="000B0DC2"/>
    <w:rsid w:val="000B3E7D"/>
    <w:rsid w:val="000B6461"/>
    <w:rsid w:val="000C53FC"/>
    <w:rsid w:val="000C5E9C"/>
    <w:rsid w:val="000D14B9"/>
    <w:rsid w:val="000E213B"/>
    <w:rsid w:val="000F01B2"/>
    <w:rsid w:val="00101F53"/>
    <w:rsid w:val="00103A39"/>
    <w:rsid w:val="00105D4B"/>
    <w:rsid w:val="00107AF5"/>
    <w:rsid w:val="00115B33"/>
    <w:rsid w:val="001167E4"/>
    <w:rsid w:val="00133C01"/>
    <w:rsid w:val="00133D1A"/>
    <w:rsid w:val="00153F9F"/>
    <w:rsid w:val="00155BBD"/>
    <w:rsid w:val="001615ED"/>
    <w:rsid w:val="001632F7"/>
    <w:rsid w:val="0017163A"/>
    <w:rsid w:val="00177448"/>
    <w:rsid w:val="00182255"/>
    <w:rsid w:val="00182892"/>
    <w:rsid w:val="00187F45"/>
    <w:rsid w:val="001929DB"/>
    <w:rsid w:val="001B56AE"/>
    <w:rsid w:val="001B59D5"/>
    <w:rsid w:val="001C405F"/>
    <w:rsid w:val="001D250F"/>
    <w:rsid w:val="001E3A7D"/>
    <w:rsid w:val="001E738F"/>
    <w:rsid w:val="00204765"/>
    <w:rsid w:val="00205849"/>
    <w:rsid w:val="00205D9B"/>
    <w:rsid w:val="00205F0E"/>
    <w:rsid w:val="00207806"/>
    <w:rsid w:val="002133C1"/>
    <w:rsid w:val="0021498A"/>
    <w:rsid w:val="002164C4"/>
    <w:rsid w:val="002256A9"/>
    <w:rsid w:val="00234237"/>
    <w:rsid w:val="0023439A"/>
    <w:rsid w:val="002347E8"/>
    <w:rsid w:val="00244A7C"/>
    <w:rsid w:val="00245078"/>
    <w:rsid w:val="00247493"/>
    <w:rsid w:val="00251DD7"/>
    <w:rsid w:val="00252840"/>
    <w:rsid w:val="00262386"/>
    <w:rsid w:val="00264181"/>
    <w:rsid w:val="00271598"/>
    <w:rsid w:val="00272F2A"/>
    <w:rsid w:val="002769AA"/>
    <w:rsid w:val="002774F9"/>
    <w:rsid w:val="00280801"/>
    <w:rsid w:val="00286EEC"/>
    <w:rsid w:val="00293CCE"/>
    <w:rsid w:val="002A31DE"/>
    <w:rsid w:val="002C1A9C"/>
    <w:rsid w:val="002D272D"/>
    <w:rsid w:val="002F1FF1"/>
    <w:rsid w:val="002F3E8F"/>
    <w:rsid w:val="002F5FAC"/>
    <w:rsid w:val="00307AF2"/>
    <w:rsid w:val="003124BF"/>
    <w:rsid w:val="00313A1A"/>
    <w:rsid w:val="00323EE3"/>
    <w:rsid w:val="00332B66"/>
    <w:rsid w:val="00365AF8"/>
    <w:rsid w:val="00366F39"/>
    <w:rsid w:val="00366F92"/>
    <w:rsid w:val="00386DD2"/>
    <w:rsid w:val="003969E7"/>
    <w:rsid w:val="003A7E9E"/>
    <w:rsid w:val="003C0594"/>
    <w:rsid w:val="003D23B4"/>
    <w:rsid w:val="003D307E"/>
    <w:rsid w:val="003E0B3A"/>
    <w:rsid w:val="003E4674"/>
    <w:rsid w:val="003F0CFD"/>
    <w:rsid w:val="003F16D2"/>
    <w:rsid w:val="003F4F57"/>
    <w:rsid w:val="00405D55"/>
    <w:rsid w:val="00410732"/>
    <w:rsid w:val="00413B52"/>
    <w:rsid w:val="00416321"/>
    <w:rsid w:val="00424048"/>
    <w:rsid w:val="00434418"/>
    <w:rsid w:val="0043625C"/>
    <w:rsid w:val="00437729"/>
    <w:rsid w:val="00450096"/>
    <w:rsid w:val="00451FCB"/>
    <w:rsid w:val="00453414"/>
    <w:rsid w:val="00453E34"/>
    <w:rsid w:val="00462A15"/>
    <w:rsid w:val="004637BD"/>
    <w:rsid w:val="00476AB3"/>
    <w:rsid w:val="004A26D7"/>
    <w:rsid w:val="004B5A0D"/>
    <w:rsid w:val="004B7516"/>
    <w:rsid w:val="004B7932"/>
    <w:rsid w:val="004D4BC1"/>
    <w:rsid w:val="004D63D1"/>
    <w:rsid w:val="004E6AED"/>
    <w:rsid w:val="00500DAC"/>
    <w:rsid w:val="00502CFE"/>
    <w:rsid w:val="005039A9"/>
    <w:rsid w:val="00505C4D"/>
    <w:rsid w:val="00507C63"/>
    <w:rsid w:val="00517F02"/>
    <w:rsid w:val="00542A3E"/>
    <w:rsid w:val="0055337B"/>
    <w:rsid w:val="005614C0"/>
    <w:rsid w:val="00563E96"/>
    <w:rsid w:val="0058046C"/>
    <w:rsid w:val="00591D41"/>
    <w:rsid w:val="00592372"/>
    <w:rsid w:val="005953AE"/>
    <w:rsid w:val="005954A8"/>
    <w:rsid w:val="005A4D38"/>
    <w:rsid w:val="005A644C"/>
    <w:rsid w:val="005B0BC4"/>
    <w:rsid w:val="005B1512"/>
    <w:rsid w:val="005B6CF6"/>
    <w:rsid w:val="005C543E"/>
    <w:rsid w:val="005C70BF"/>
    <w:rsid w:val="005F6925"/>
    <w:rsid w:val="005F723D"/>
    <w:rsid w:val="00601559"/>
    <w:rsid w:val="00602ACF"/>
    <w:rsid w:val="00625BA3"/>
    <w:rsid w:val="006270FE"/>
    <w:rsid w:val="00633B62"/>
    <w:rsid w:val="0064177E"/>
    <w:rsid w:val="00647B36"/>
    <w:rsid w:val="00652E25"/>
    <w:rsid w:val="0065411A"/>
    <w:rsid w:val="006946E6"/>
    <w:rsid w:val="00694AD3"/>
    <w:rsid w:val="00697038"/>
    <w:rsid w:val="006A5518"/>
    <w:rsid w:val="006C3272"/>
    <w:rsid w:val="006C5C0F"/>
    <w:rsid w:val="006E2932"/>
    <w:rsid w:val="006E31C4"/>
    <w:rsid w:val="006F21D4"/>
    <w:rsid w:val="006F23ED"/>
    <w:rsid w:val="006F58F1"/>
    <w:rsid w:val="006F69D5"/>
    <w:rsid w:val="0070767F"/>
    <w:rsid w:val="007136AB"/>
    <w:rsid w:val="00722E7A"/>
    <w:rsid w:val="00723756"/>
    <w:rsid w:val="00727837"/>
    <w:rsid w:val="0073074D"/>
    <w:rsid w:val="007356E6"/>
    <w:rsid w:val="007409E9"/>
    <w:rsid w:val="00750585"/>
    <w:rsid w:val="0075344D"/>
    <w:rsid w:val="00775A5E"/>
    <w:rsid w:val="007807F3"/>
    <w:rsid w:val="00785D49"/>
    <w:rsid w:val="007A01B2"/>
    <w:rsid w:val="007B7745"/>
    <w:rsid w:val="007C17FC"/>
    <w:rsid w:val="007D7EE7"/>
    <w:rsid w:val="007E0172"/>
    <w:rsid w:val="007E11A5"/>
    <w:rsid w:val="007F5355"/>
    <w:rsid w:val="007F72E9"/>
    <w:rsid w:val="007F7EC5"/>
    <w:rsid w:val="00800AED"/>
    <w:rsid w:val="00801BA2"/>
    <w:rsid w:val="00810CBB"/>
    <w:rsid w:val="00816299"/>
    <w:rsid w:val="00822869"/>
    <w:rsid w:val="00824023"/>
    <w:rsid w:val="00824891"/>
    <w:rsid w:val="00845DAB"/>
    <w:rsid w:val="00861854"/>
    <w:rsid w:val="008757EF"/>
    <w:rsid w:val="00887D44"/>
    <w:rsid w:val="008906B1"/>
    <w:rsid w:val="00890AA7"/>
    <w:rsid w:val="008A236C"/>
    <w:rsid w:val="008A789C"/>
    <w:rsid w:val="008B0938"/>
    <w:rsid w:val="008B76F7"/>
    <w:rsid w:val="008C7F8F"/>
    <w:rsid w:val="00904532"/>
    <w:rsid w:val="00911BC8"/>
    <w:rsid w:val="00916914"/>
    <w:rsid w:val="0092153D"/>
    <w:rsid w:val="009231FA"/>
    <w:rsid w:val="00927B92"/>
    <w:rsid w:val="00930F6A"/>
    <w:rsid w:val="00940744"/>
    <w:rsid w:val="00942C78"/>
    <w:rsid w:val="00950C70"/>
    <w:rsid w:val="00965A31"/>
    <w:rsid w:val="00973707"/>
    <w:rsid w:val="00980FE5"/>
    <w:rsid w:val="009976D5"/>
    <w:rsid w:val="009A174F"/>
    <w:rsid w:val="009A7251"/>
    <w:rsid w:val="009B4C1D"/>
    <w:rsid w:val="009C0133"/>
    <w:rsid w:val="009C5414"/>
    <w:rsid w:val="009C6EA5"/>
    <w:rsid w:val="009D1C74"/>
    <w:rsid w:val="009D1D2E"/>
    <w:rsid w:val="009D1E58"/>
    <w:rsid w:val="00A01F6F"/>
    <w:rsid w:val="00A05A50"/>
    <w:rsid w:val="00A12C14"/>
    <w:rsid w:val="00A16A09"/>
    <w:rsid w:val="00A516E3"/>
    <w:rsid w:val="00A530A5"/>
    <w:rsid w:val="00A554C6"/>
    <w:rsid w:val="00A76A6A"/>
    <w:rsid w:val="00A77295"/>
    <w:rsid w:val="00A919A4"/>
    <w:rsid w:val="00A933E9"/>
    <w:rsid w:val="00A94BC7"/>
    <w:rsid w:val="00A95431"/>
    <w:rsid w:val="00AA1FA0"/>
    <w:rsid w:val="00AB16DC"/>
    <w:rsid w:val="00AB51E1"/>
    <w:rsid w:val="00AC5558"/>
    <w:rsid w:val="00AD4F6B"/>
    <w:rsid w:val="00AE1507"/>
    <w:rsid w:val="00B07CBE"/>
    <w:rsid w:val="00B132B4"/>
    <w:rsid w:val="00B205D2"/>
    <w:rsid w:val="00B25189"/>
    <w:rsid w:val="00B2687D"/>
    <w:rsid w:val="00B314A1"/>
    <w:rsid w:val="00B326CF"/>
    <w:rsid w:val="00B367AC"/>
    <w:rsid w:val="00B5046C"/>
    <w:rsid w:val="00B62475"/>
    <w:rsid w:val="00B62C1A"/>
    <w:rsid w:val="00B72060"/>
    <w:rsid w:val="00B750A0"/>
    <w:rsid w:val="00B8069D"/>
    <w:rsid w:val="00B816CE"/>
    <w:rsid w:val="00B845C4"/>
    <w:rsid w:val="00B92A34"/>
    <w:rsid w:val="00BA06DD"/>
    <w:rsid w:val="00BA1AC0"/>
    <w:rsid w:val="00BB62E6"/>
    <w:rsid w:val="00BC0D4B"/>
    <w:rsid w:val="00BD16B2"/>
    <w:rsid w:val="00BD443E"/>
    <w:rsid w:val="00BD5B98"/>
    <w:rsid w:val="00BD79D0"/>
    <w:rsid w:val="00BF12FA"/>
    <w:rsid w:val="00BF1555"/>
    <w:rsid w:val="00BF1C45"/>
    <w:rsid w:val="00C16EB6"/>
    <w:rsid w:val="00C208F8"/>
    <w:rsid w:val="00C24EA5"/>
    <w:rsid w:val="00C25DFE"/>
    <w:rsid w:val="00C27297"/>
    <w:rsid w:val="00C3480A"/>
    <w:rsid w:val="00C4184F"/>
    <w:rsid w:val="00C42157"/>
    <w:rsid w:val="00C44071"/>
    <w:rsid w:val="00C5361C"/>
    <w:rsid w:val="00C64375"/>
    <w:rsid w:val="00C6730B"/>
    <w:rsid w:val="00C710B2"/>
    <w:rsid w:val="00C71BB7"/>
    <w:rsid w:val="00C776F5"/>
    <w:rsid w:val="00C8308D"/>
    <w:rsid w:val="00C872D3"/>
    <w:rsid w:val="00C93D1D"/>
    <w:rsid w:val="00C957A7"/>
    <w:rsid w:val="00CA419E"/>
    <w:rsid w:val="00CA5107"/>
    <w:rsid w:val="00CB584B"/>
    <w:rsid w:val="00CC1BB6"/>
    <w:rsid w:val="00CC38FA"/>
    <w:rsid w:val="00CC7B7A"/>
    <w:rsid w:val="00CD0C50"/>
    <w:rsid w:val="00CD10F6"/>
    <w:rsid w:val="00CD53DD"/>
    <w:rsid w:val="00CD6ACC"/>
    <w:rsid w:val="00CE35C0"/>
    <w:rsid w:val="00CE3658"/>
    <w:rsid w:val="00CF300A"/>
    <w:rsid w:val="00D01100"/>
    <w:rsid w:val="00D063C3"/>
    <w:rsid w:val="00D13AC3"/>
    <w:rsid w:val="00D351D0"/>
    <w:rsid w:val="00D37B0A"/>
    <w:rsid w:val="00D56AB9"/>
    <w:rsid w:val="00D74D83"/>
    <w:rsid w:val="00D75FF9"/>
    <w:rsid w:val="00D91B8B"/>
    <w:rsid w:val="00D92380"/>
    <w:rsid w:val="00DA3724"/>
    <w:rsid w:val="00DB3CCC"/>
    <w:rsid w:val="00DC190E"/>
    <w:rsid w:val="00DE3D89"/>
    <w:rsid w:val="00DE6BA0"/>
    <w:rsid w:val="00DE77BA"/>
    <w:rsid w:val="00DF382E"/>
    <w:rsid w:val="00DF7132"/>
    <w:rsid w:val="00E15397"/>
    <w:rsid w:val="00E168EA"/>
    <w:rsid w:val="00E23FB7"/>
    <w:rsid w:val="00E245BB"/>
    <w:rsid w:val="00E32D1C"/>
    <w:rsid w:val="00E41962"/>
    <w:rsid w:val="00E445DE"/>
    <w:rsid w:val="00E539B8"/>
    <w:rsid w:val="00E60E04"/>
    <w:rsid w:val="00E71D9D"/>
    <w:rsid w:val="00E75088"/>
    <w:rsid w:val="00E81E3C"/>
    <w:rsid w:val="00EB4F9A"/>
    <w:rsid w:val="00EB5B3E"/>
    <w:rsid w:val="00EB6F67"/>
    <w:rsid w:val="00EB773E"/>
    <w:rsid w:val="00EB7CCA"/>
    <w:rsid w:val="00EC0D60"/>
    <w:rsid w:val="00ED4235"/>
    <w:rsid w:val="00F012BA"/>
    <w:rsid w:val="00F04435"/>
    <w:rsid w:val="00F0585F"/>
    <w:rsid w:val="00F15D1B"/>
    <w:rsid w:val="00F15FFC"/>
    <w:rsid w:val="00F24061"/>
    <w:rsid w:val="00F33D60"/>
    <w:rsid w:val="00F421FD"/>
    <w:rsid w:val="00F767C1"/>
    <w:rsid w:val="00F824AE"/>
    <w:rsid w:val="00F92132"/>
    <w:rsid w:val="00FA0DDB"/>
    <w:rsid w:val="00FA480C"/>
    <w:rsid w:val="00FB679A"/>
    <w:rsid w:val="00FC6A5C"/>
    <w:rsid w:val="00FD552E"/>
    <w:rsid w:val="00FE52DA"/>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AB9C0"/>
  <w15:docId w15:val="{53869F6B-5917-4E48-A1E9-329FE841E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1D0"/>
    <w:pPr>
      <w:widowControl w:val="0"/>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625BA3"/>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qFormat/>
    <w:rsid w:val="00C71BB7"/>
    <w:pPr>
      <w:widowControl/>
      <w:jc w:val="center"/>
    </w:pPr>
    <w:rPr>
      <w:rFonts w:ascii="Times New Roman" w:eastAsia="Times New Roman" w:hAnsi="Times New Roman" w:cs="Times New Roman"/>
      <w:color w:val="auto"/>
      <w:sz w:val="28"/>
      <w:szCs w:val="20"/>
      <w:lang w:bidi="ar-SA"/>
    </w:rPr>
  </w:style>
  <w:style w:type="character" w:styleId="a4">
    <w:name w:val="Hyperlink"/>
    <w:uiPriority w:val="99"/>
    <w:semiHidden/>
    <w:unhideWhenUsed/>
    <w:rsid w:val="006270FE"/>
    <w:rPr>
      <w:rFonts w:ascii="Times New Roman" w:hAnsi="Times New Roman" w:cs="Times New Roman" w:hint="default"/>
      <w:color w:val="0000FF"/>
      <w:u w:val="single"/>
    </w:rPr>
  </w:style>
  <w:style w:type="character" w:customStyle="1" w:styleId="a5">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6"/>
    <w:semiHidden/>
    <w:locked/>
    <w:rsid w:val="006270FE"/>
    <w:rPr>
      <w:rFonts w:ascii="Times New Roman" w:eastAsia="Times New Roman" w:hAnsi="Times New Roman"/>
      <w:lang w:eastAsia="ru-RU"/>
    </w:rPr>
  </w:style>
  <w:style w:type="paragraph" w:styleId="a6">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semiHidden/>
    <w:unhideWhenUsed/>
    <w:qFormat/>
    <w:rsid w:val="006270FE"/>
    <w:pPr>
      <w:widowControl/>
      <w:spacing w:after="60"/>
      <w:jc w:val="both"/>
    </w:pPr>
    <w:rPr>
      <w:rFonts w:ascii="Times New Roman" w:eastAsia="Times New Roman" w:hAnsi="Times New Roman" w:cs="Times New Roman"/>
      <w:color w:val="auto"/>
      <w:sz w:val="20"/>
      <w:szCs w:val="20"/>
      <w:lang w:bidi="ar-SA"/>
    </w:rPr>
  </w:style>
  <w:style w:type="character" w:customStyle="1" w:styleId="11">
    <w:name w:val="Текст сноски Знак1"/>
    <w:basedOn w:val="a0"/>
    <w:uiPriority w:val="99"/>
    <w:semiHidden/>
    <w:rsid w:val="006270FE"/>
    <w:rPr>
      <w:rFonts w:ascii="Courier New" w:eastAsia="Courier New" w:hAnsi="Courier New" w:cs="Courier New"/>
      <w:color w:val="000000"/>
      <w:lang w:eastAsia="ru-RU" w:bidi="ru-RU"/>
    </w:rPr>
  </w:style>
  <w:style w:type="character" w:customStyle="1" w:styleId="a7">
    <w:name w:val="Без интервала Знак"/>
    <w:link w:val="a8"/>
    <w:uiPriority w:val="99"/>
    <w:locked/>
    <w:rsid w:val="006270FE"/>
  </w:style>
  <w:style w:type="paragraph" w:styleId="a8">
    <w:name w:val="No Spacing"/>
    <w:link w:val="a7"/>
    <w:uiPriority w:val="99"/>
    <w:qFormat/>
    <w:rsid w:val="006270FE"/>
  </w:style>
  <w:style w:type="character" w:customStyle="1" w:styleId="ConsPlusNormal">
    <w:name w:val="ConsPlusNormal Знак"/>
    <w:link w:val="ConsPlusNormal0"/>
    <w:locked/>
    <w:rsid w:val="006270FE"/>
    <w:rPr>
      <w:rFonts w:eastAsia="Times New Roman" w:cs="Calibri"/>
      <w:lang w:eastAsia="ru-RU"/>
    </w:rPr>
  </w:style>
  <w:style w:type="paragraph" w:customStyle="1" w:styleId="ConsPlusNormal0">
    <w:name w:val="ConsPlusNormal"/>
    <w:link w:val="ConsPlusNormal"/>
    <w:qFormat/>
    <w:rsid w:val="006270FE"/>
    <w:pPr>
      <w:widowControl w:val="0"/>
      <w:autoSpaceDE w:val="0"/>
      <w:autoSpaceDN w:val="0"/>
    </w:pPr>
    <w:rPr>
      <w:rFonts w:eastAsia="Times New Roman" w:cs="Calibri"/>
      <w:lang w:eastAsia="ru-RU"/>
    </w:rPr>
  </w:style>
  <w:style w:type="character" w:customStyle="1" w:styleId="ConsNormal">
    <w:name w:val="ConsNormal Знак"/>
    <w:link w:val="ConsNormal0"/>
    <w:locked/>
    <w:rsid w:val="006270FE"/>
    <w:rPr>
      <w:rFonts w:ascii="Arial" w:eastAsia="Times New Roman" w:hAnsi="Arial" w:cs="Arial"/>
      <w:lang w:eastAsia="zh-CN"/>
    </w:rPr>
  </w:style>
  <w:style w:type="paragraph" w:customStyle="1" w:styleId="ConsNormal0">
    <w:name w:val="ConsNormal"/>
    <w:link w:val="ConsNormal"/>
    <w:rsid w:val="006270FE"/>
    <w:pPr>
      <w:suppressAutoHyphens/>
      <w:autoSpaceDE w:val="0"/>
      <w:ind w:firstLine="720"/>
    </w:pPr>
    <w:rPr>
      <w:rFonts w:ascii="Arial" w:eastAsia="Times New Roman" w:hAnsi="Arial" w:cs="Arial"/>
      <w:lang w:eastAsia="zh-CN"/>
    </w:rPr>
  </w:style>
  <w:style w:type="paragraph" w:customStyle="1" w:styleId="FORMATTEXT">
    <w:name w:val=".FORMATTEXT"/>
    <w:uiPriority w:val="99"/>
    <w:rsid w:val="006270FE"/>
    <w:pPr>
      <w:widowControl w:val="0"/>
      <w:autoSpaceDE w:val="0"/>
      <w:autoSpaceDN w:val="0"/>
      <w:adjustRightInd w:val="0"/>
    </w:pPr>
    <w:rPr>
      <w:rFonts w:ascii="Arial" w:eastAsiaTheme="minorEastAsia" w:hAnsi="Arial" w:cs="Arial"/>
      <w:lang w:eastAsia="ru-RU"/>
    </w:rPr>
  </w:style>
  <w:style w:type="character" w:customStyle="1" w:styleId="3">
    <w:name w:val="Заголовок №3_"/>
    <w:basedOn w:val="a0"/>
    <w:link w:val="30"/>
    <w:locked/>
    <w:rsid w:val="006270FE"/>
    <w:rPr>
      <w:rFonts w:ascii="Times New Roman" w:eastAsia="Times New Roman" w:hAnsi="Times New Roman"/>
      <w:b/>
      <w:bCs/>
      <w:sz w:val="26"/>
      <w:szCs w:val="26"/>
      <w:shd w:val="clear" w:color="auto" w:fill="FFFFFF"/>
    </w:rPr>
  </w:style>
  <w:style w:type="paragraph" w:customStyle="1" w:styleId="30">
    <w:name w:val="Заголовок №3"/>
    <w:basedOn w:val="a"/>
    <w:link w:val="3"/>
    <w:rsid w:val="006270FE"/>
    <w:pPr>
      <w:shd w:val="clear" w:color="auto" w:fill="FFFFFF"/>
      <w:spacing w:before="540" w:line="288" w:lineRule="exact"/>
      <w:ind w:hanging="400"/>
      <w:jc w:val="both"/>
      <w:outlineLvl w:val="2"/>
    </w:pPr>
    <w:rPr>
      <w:rFonts w:ascii="Times New Roman" w:eastAsia="Times New Roman" w:hAnsi="Times New Roman" w:cs="Times New Roman"/>
      <w:b/>
      <w:bCs/>
      <w:color w:val="auto"/>
      <w:sz w:val="26"/>
      <w:szCs w:val="26"/>
      <w:lang w:eastAsia="en-US" w:bidi="ar-SA"/>
    </w:rPr>
  </w:style>
  <w:style w:type="character" w:styleId="a9">
    <w:name w:val="footnote reference"/>
    <w:unhideWhenUsed/>
    <w:rsid w:val="006270FE"/>
    <w:rPr>
      <w:vertAlign w:val="superscript"/>
    </w:rPr>
  </w:style>
  <w:style w:type="paragraph" w:styleId="aa">
    <w:name w:val="Body Text"/>
    <w:basedOn w:val="a"/>
    <w:link w:val="ab"/>
    <w:rsid w:val="0058046C"/>
    <w:pPr>
      <w:widowControl/>
      <w:suppressAutoHyphens/>
      <w:spacing w:after="120"/>
    </w:pPr>
    <w:rPr>
      <w:rFonts w:ascii="Times New Roman" w:eastAsia="Times New Roman" w:hAnsi="Times New Roman" w:cs="Times New Roman"/>
      <w:color w:val="auto"/>
      <w:lang w:eastAsia="zh-CN" w:bidi="ar-SA"/>
    </w:rPr>
  </w:style>
  <w:style w:type="character" w:customStyle="1" w:styleId="ab">
    <w:name w:val="Основной текст Знак"/>
    <w:basedOn w:val="a0"/>
    <w:link w:val="aa"/>
    <w:rsid w:val="0058046C"/>
    <w:rPr>
      <w:rFonts w:ascii="Times New Roman" w:eastAsia="Times New Roman" w:hAnsi="Times New Roman"/>
      <w:sz w:val="24"/>
      <w:szCs w:val="24"/>
      <w:lang w:eastAsia="zh-CN"/>
    </w:rPr>
  </w:style>
  <w:style w:type="paragraph" w:styleId="ac">
    <w:name w:val="header"/>
    <w:basedOn w:val="a"/>
    <w:link w:val="ad"/>
    <w:uiPriority w:val="99"/>
    <w:unhideWhenUsed/>
    <w:rsid w:val="00BD5B98"/>
    <w:pPr>
      <w:tabs>
        <w:tab w:val="center" w:pos="4677"/>
        <w:tab w:val="right" w:pos="9355"/>
      </w:tabs>
    </w:pPr>
  </w:style>
  <w:style w:type="character" w:customStyle="1" w:styleId="ad">
    <w:name w:val="Верхний колонтитул Знак"/>
    <w:basedOn w:val="a0"/>
    <w:link w:val="ac"/>
    <w:uiPriority w:val="99"/>
    <w:rsid w:val="00BD5B98"/>
    <w:rPr>
      <w:rFonts w:ascii="Courier New" w:eastAsia="Courier New" w:hAnsi="Courier New" w:cs="Courier New"/>
      <w:color w:val="000000"/>
      <w:sz w:val="24"/>
      <w:szCs w:val="24"/>
      <w:lang w:eastAsia="ru-RU" w:bidi="ru-RU"/>
    </w:rPr>
  </w:style>
  <w:style w:type="paragraph" w:styleId="ae">
    <w:name w:val="footer"/>
    <w:basedOn w:val="a"/>
    <w:link w:val="af"/>
    <w:uiPriority w:val="99"/>
    <w:unhideWhenUsed/>
    <w:rsid w:val="00BD5B98"/>
    <w:pPr>
      <w:tabs>
        <w:tab w:val="center" w:pos="4677"/>
        <w:tab w:val="right" w:pos="9355"/>
      </w:tabs>
    </w:pPr>
  </w:style>
  <w:style w:type="character" w:customStyle="1" w:styleId="af">
    <w:name w:val="Нижний колонтитул Знак"/>
    <w:basedOn w:val="a0"/>
    <w:link w:val="ae"/>
    <w:uiPriority w:val="99"/>
    <w:rsid w:val="00BD5B98"/>
    <w:rPr>
      <w:rFonts w:ascii="Courier New" w:eastAsia="Courier New" w:hAnsi="Courier New" w:cs="Courier New"/>
      <w:color w:val="000000"/>
      <w:sz w:val="24"/>
      <w:szCs w:val="24"/>
      <w:lang w:eastAsia="ru-RU" w:bidi="ru-RU"/>
    </w:rPr>
  </w:style>
  <w:style w:type="table" w:styleId="af0">
    <w:name w:val="Table Grid"/>
    <w:basedOn w:val="a1"/>
    <w:uiPriority w:val="59"/>
    <w:rsid w:val="00C20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uiPriority w:val="99"/>
    <w:semiHidden/>
    <w:unhideWhenUsed/>
    <w:rsid w:val="00D351D0"/>
    <w:pPr>
      <w:spacing w:after="120"/>
      <w:ind w:left="283"/>
    </w:pPr>
  </w:style>
  <w:style w:type="character" w:customStyle="1" w:styleId="af2">
    <w:name w:val="Основной текст с отступом Знак"/>
    <w:basedOn w:val="a0"/>
    <w:link w:val="af1"/>
    <w:uiPriority w:val="99"/>
    <w:semiHidden/>
    <w:rsid w:val="00D351D0"/>
    <w:rPr>
      <w:rFonts w:ascii="Courier New" w:eastAsia="Courier New" w:hAnsi="Courier New" w:cs="Courier New"/>
      <w:color w:val="000000"/>
      <w:sz w:val="24"/>
      <w:szCs w:val="24"/>
      <w:lang w:eastAsia="ru-RU" w:bidi="ru-RU"/>
    </w:rPr>
  </w:style>
  <w:style w:type="paragraph" w:customStyle="1" w:styleId="Default">
    <w:name w:val="Default"/>
    <w:rsid w:val="001B59D5"/>
    <w:pPr>
      <w:autoSpaceDE w:val="0"/>
      <w:autoSpaceDN w:val="0"/>
      <w:adjustRightInd w:val="0"/>
    </w:pPr>
    <w:rPr>
      <w:rFonts w:ascii="Sylfaen" w:hAnsi="Sylfaen" w:cs="Sylfaen"/>
      <w:color w:val="000000"/>
      <w:sz w:val="24"/>
      <w:szCs w:val="24"/>
    </w:rPr>
  </w:style>
  <w:style w:type="character" w:customStyle="1" w:styleId="col-xs-6">
    <w:name w:val="col-xs-6"/>
    <w:basedOn w:val="a0"/>
    <w:rsid w:val="003F0CFD"/>
  </w:style>
  <w:style w:type="character" w:customStyle="1" w:styleId="10">
    <w:name w:val="Заголовок 1 Знак"/>
    <w:basedOn w:val="a0"/>
    <w:link w:val="1"/>
    <w:uiPriority w:val="9"/>
    <w:rsid w:val="00625BA3"/>
    <w:rPr>
      <w:rFonts w:ascii="Times New Roman" w:eastAsia="Times New Roman" w:hAnsi="Times New Roman"/>
      <w:b/>
      <w:bCs/>
      <w:kern w:val="36"/>
      <w:sz w:val="48"/>
      <w:szCs w:val="48"/>
      <w:lang w:eastAsia="ru-RU"/>
    </w:rPr>
  </w:style>
  <w:style w:type="character" w:customStyle="1" w:styleId="e29067e5dbe88132ca60788a0e68b108">
    <w:name w:val="e29067e5dbe88132ca60788a0e68b108"/>
    <w:basedOn w:val="a0"/>
    <w:rsid w:val="00625BA3"/>
  </w:style>
  <w:style w:type="paragraph" w:customStyle="1" w:styleId="product-description-text">
    <w:name w:val="product-description-text"/>
    <w:basedOn w:val="a"/>
    <w:rsid w:val="00EB5B3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roduct-description-title">
    <w:name w:val="product-description-title"/>
    <w:basedOn w:val="a"/>
    <w:rsid w:val="00EB5B3E"/>
    <w:pPr>
      <w:widowControl/>
      <w:spacing w:before="100" w:beforeAutospacing="1" w:after="100" w:afterAutospacing="1"/>
    </w:pPr>
    <w:rPr>
      <w:rFonts w:ascii="Times New Roman" w:eastAsia="Times New Roman" w:hAnsi="Times New Roman" w:cs="Times New Roman"/>
      <w:color w:val="auto"/>
      <w:lang w:bidi="ar-SA"/>
    </w:rPr>
  </w:style>
  <w:style w:type="paragraph" w:styleId="af3">
    <w:name w:val="Document Map"/>
    <w:basedOn w:val="a"/>
    <w:link w:val="af4"/>
    <w:uiPriority w:val="99"/>
    <w:semiHidden/>
    <w:unhideWhenUsed/>
    <w:rsid w:val="00F012BA"/>
    <w:rPr>
      <w:rFonts w:ascii="Tahoma" w:hAnsi="Tahoma" w:cs="Tahoma"/>
      <w:sz w:val="16"/>
      <w:szCs w:val="16"/>
    </w:rPr>
  </w:style>
  <w:style w:type="character" w:customStyle="1" w:styleId="af4">
    <w:name w:val="Схема документа Знак"/>
    <w:basedOn w:val="a0"/>
    <w:link w:val="af3"/>
    <w:uiPriority w:val="99"/>
    <w:semiHidden/>
    <w:rsid w:val="00F012BA"/>
    <w:rPr>
      <w:rFonts w:ascii="Tahoma" w:eastAsia="Courier New" w:hAnsi="Tahoma" w:cs="Tahoma"/>
      <w:color w:val="000000"/>
      <w:sz w:val="16"/>
      <w:szCs w:val="16"/>
      <w:lang w:eastAsia="ru-RU" w:bidi="ru-RU"/>
    </w:rPr>
  </w:style>
  <w:style w:type="character" w:customStyle="1" w:styleId="property-value">
    <w:name w:val="property-value"/>
    <w:basedOn w:val="a0"/>
    <w:rsid w:val="00F012BA"/>
  </w:style>
  <w:style w:type="paragraph" w:styleId="af5">
    <w:name w:val="Balloon Text"/>
    <w:basedOn w:val="a"/>
    <w:link w:val="af6"/>
    <w:uiPriority w:val="99"/>
    <w:semiHidden/>
    <w:unhideWhenUsed/>
    <w:rsid w:val="006946E6"/>
    <w:rPr>
      <w:rFonts w:ascii="Tahoma" w:hAnsi="Tahoma" w:cs="Tahoma"/>
      <w:sz w:val="16"/>
      <w:szCs w:val="16"/>
    </w:rPr>
  </w:style>
  <w:style w:type="character" w:customStyle="1" w:styleId="af6">
    <w:name w:val="Текст выноски Знак"/>
    <w:basedOn w:val="a0"/>
    <w:link w:val="af5"/>
    <w:uiPriority w:val="99"/>
    <w:semiHidden/>
    <w:rsid w:val="006946E6"/>
    <w:rPr>
      <w:rFonts w:ascii="Tahoma" w:eastAsia="Courier New" w:hAnsi="Tahoma" w:cs="Tahoma"/>
      <w:color w:val="000000"/>
      <w:sz w:val="16"/>
      <w:szCs w:val="16"/>
      <w:lang w:eastAsia="ru-RU" w:bidi="ru-RU"/>
    </w:rPr>
  </w:style>
  <w:style w:type="paragraph" w:styleId="af7">
    <w:name w:val="List Paragraph"/>
    <w:basedOn w:val="a"/>
    <w:uiPriority w:val="34"/>
    <w:qFormat/>
    <w:rsid w:val="00C6730B"/>
    <w:pPr>
      <w:ind w:left="720"/>
      <w:contextualSpacing/>
    </w:pPr>
  </w:style>
  <w:style w:type="paragraph" w:customStyle="1" w:styleId="Heading">
    <w:name w:val="Heading"/>
    <w:qFormat/>
    <w:rsid w:val="002F1FF1"/>
    <w:pPr>
      <w:autoSpaceDE w:val="0"/>
      <w:autoSpaceDN w:val="0"/>
      <w:adjustRightInd w:val="0"/>
    </w:pPr>
    <w:rPr>
      <w:rFonts w:ascii="Arial" w:hAnsi="Arial" w:cs="Arial"/>
      <w:b/>
      <w:bCs/>
      <w:sz w:val="22"/>
      <w:szCs w:val="22"/>
      <w:lang w:eastAsia="ru-RU"/>
    </w:rPr>
  </w:style>
  <w:style w:type="table" w:customStyle="1" w:styleId="16">
    <w:name w:val="Сетка таблицы16"/>
    <w:basedOn w:val="a1"/>
    <w:next w:val="af0"/>
    <w:uiPriority w:val="59"/>
    <w:rsid w:val="006C3272"/>
    <w:rPr>
      <w:rFonts w:ascii="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15590">
      <w:bodyDiv w:val="1"/>
      <w:marLeft w:val="0"/>
      <w:marRight w:val="0"/>
      <w:marTop w:val="0"/>
      <w:marBottom w:val="0"/>
      <w:divBdr>
        <w:top w:val="none" w:sz="0" w:space="0" w:color="auto"/>
        <w:left w:val="none" w:sz="0" w:space="0" w:color="auto"/>
        <w:bottom w:val="none" w:sz="0" w:space="0" w:color="auto"/>
        <w:right w:val="none" w:sz="0" w:space="0" w:color="auto"/>
      </w:divBdr>
      <w:divsChild>
        <w:div w:id="1005402666">
          <w:marLeft w:val="0"/>
          <w:marRight w:val="0"/>
          <w:marTop w:val="0"/>
          <w:marBottom w:val="0"/>
          <w:divBdr>
            <w:top w:val="none" w:sz="0" w:space="0" w:color="auto"/>
            <w:left w:val="none" w:sz="0" w:space="0" w:color="auto"/>
            <w:bottom w:val="none" w:sz="0" w:space="0" w:color="auto"/>
            <w:right w:val="none" w:sz="0" w:space="0" w:color="auto"/>
          </w:divBdr>
          <w:divsChild>
            <w:div w:id="257954422">
              <w:marLeft w:val="0"/>
              <w:marRight w:val="0"/>
              <w:marTop w:val="0"/>
              <w:marBottom w:val="0"/>
              <w:divBdr>
                <w:top w:val="none" w:sz="0" w:space="0" w:color="auto"/>
                <w:left w:val="none" w:sz="0" w:space="0" w:color="auto"/>
                <w:bottom w:val="none" w:sz="0" w:space="0" w:color="auto"/>
                <w:right w:val="none" w:sz="0" w:space="0" w:color="auto"/>
              </w:divBdr>
              <w:divsChild>
                <w:div w:id="205141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176428">
          <w:marLeft w:val="0"/>
          <w:marRight w:val="0"/>
          <w:marTop w:val="0"/>
          <w:marBottom w:val="0"/>
          <w:divBdr>
            <w:top w:val="none" w:sz="0" w:space="0" w:color="auto"/>
            <w:left w:val="none" w:sz="0" w:space="0" w:color="auto"/>
            <w:bottom w:val="none" w:sz="0" w:space="0" w:color="auto"/>
            <w:right w:val="none" w:sz="0" w:space="0" w:color="auto"/>
          </w:divBdr>
          <w:divsChild>
            <w:div w:id="500005791">
              <w:marLeft w:val="0"/>
              <w:marRight w:val="0"/>
              <w:marTop w:val="0"/>
              <w:marBottom w:val="0"/>
              <w:divBdr>
                <w:top w:val="none" w:sz="0" w:space="0" w:color="auto"/>
                <w:left w:val="none" w:sz="0" w:space="0" w:color="auto"/>
                <w:bottom w:val="none" w:sz="0" w:space="0" w:color="auto"/>
                <w:right w:val="none" w:sz="0" w:space="0" w:color="auto"/>
              </w:divBdr>
              <w:divsChild>
                <w:div w:id="19835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102157">
      <w:bodyDiv w:val="1"/>
      <w:marLeft w:val="0"/>
      <w:marRight w:val="0"/>
      <w:marTop w:val="0"/>
      <w:marBottom w:val="0"/>
      <w:divBdr>
        <w:top w:val="none" w:sz="0" w:space="0" w:color="auto"/>
        <w:left w:val="none" w:sz="0" w:space="0" w:color="auto"/>
        <w:bottom w:val="none" w:sz="0" w:space="0" w:color="auto"/>
        <w:right w:val="none" w:sz="0" w:space="0" w:color="auto"/>
      </w:divBdr>
    </w:div>
    <w:div w:id="463012033">
      <w:bodyDiv w:val="1"/>
      <w:marLeft w:val="0"/>
      <w:marRight w:val="0"/>
      <w:marTop w:val="0"/>
      <w:marBottom w:val="0"/>
      <w:divBdr>
        <w:top w:val="none" w:sz="0" w:space="0" w:color="auto"/>
        <w:left w:val="none" w:sz="0" w:space="0" w:color="auto"/>
        <w:bottom w:val="none" w:sz="0" w:space="0" w:color="auto"/>
        <w:right w:val="none" w:sz="0" w:space="0" w:color="auto"/>
      </w:divBdr>
      <w:divsChild>
        <w:div w:id="312952390">
          <w:marLeft w:val="0"/>
          <w:marRight w:val="0"/>
          <w:marTop w:val="0"/>
          <w:marBottom w:val="0"/>
          <w:divBdr>
            <w:top w:val="none" w:sz="0" w:space="0" w:color="auto"/>
            <w:left w:val="none" w:sz="0" w:space="0" w:color="auto"/>
            <w:bottom w:val="none" w:sz="0" w:space="0" w:color="auto"/>
            <w:right w:val="none" w:sz="0" w:space="0" w:color="auto"/>
          </w:divBdr>
        </w:div>
        <w:div w:id="899291258">
          <w:marLeft w:val="0"/>
          <w:marRight w:val="0"/>
          <w:marTop w:val="0"/>
          <w:marBottom w:val="0"/>
          <w:divBdr>
            <w:top w:val="none" w:sz="0" w:space="0" w:color="auto"/>
            <w:left w:val="none" w:sz="0" w:space="0" w:color="auto"/>
            <w:bottom w:val="none" w:sz="0" w:space="0" w:color="auto"/>
            <w:right w:val="none" w:sz="0" w:space="0" w:color="auto"/>
          </w:divBdr>
        </w:div>
        <w:div w:id="637228864">
          <w:marLeft w:val="0"/>
          <w:marRight w:val="0"/>
          <w:marTop w:val="0"/>
          <w:marBottom w:val="0"/>
          <w:divBdr>
            <w:top w:val="none" w:sz="0" w:space="0" w:color="auto"/>
            <w:left w:val="none" w:sz="0" w:space="0" w:color="auto"/>
            <w:bottom w:val="none" w:sz="0" w:space="0" w:color="auto"/>
            <w:right w:val="none" w:sz="0" w:space="0" w:color="auto"/>
          </w:divBdr>
        </w:div>
        <w:div w:id="731588271">
          <w:marLeft w:val="0"/>
          <w:marRight w:val="0"/>
          <w:marTop w:val="0"/>
          <w:marBottom w:val="0"/>
          <w:divBdr>
            <w:top w:val="none" w:sz="0" w:space="0" w:color="auto"/>
            <w:left w:val="none" w:sz="0" w:space="0" w:color="auto"/>
            <w:bottom w:val="none" w:sz="0" w:space="0" w:color="auto"/>
            <w:right w:val="none" w:sz="0" w:space="0" w:color="auto"/>
          </w:divBdr>
        </w:div>
        <w:div w:id="465197660">
          <w:marLeft w:val="0"/>
          <w:marRight w:val="0"/>
          <w:marTop w:val="0"/>
          <w:marBottom w:val="0"/>
          <w:divBdr>
            <w:top w:val="none" w:sz="0" w:space="0" w:color="auto"/>
            <w:left w:val="none" w:sz="0" w:space="0" w:color="auto"/>
            <w:bottom w:val="none" w:sz="0" w:space="0" w:color="auto"/>
            <w:right w:val="none" w:sz="0" w:space="0" w:color="auto"/>
          </w:divBdr>
        </w:div>
        <w:div w:id="966936735">
          <w:marLeft w:val="0"/>
          <w:marRight w:val="0"/>
          <w:marTop w:val="0"/>
          <w:marBottom w:val="0"/>
          <w:divBdr>
            <w:top w:val="none" w:sz="0" w:space="0" w:color="auto"/>
            <w:left w:val="none" w:sz="0" w:space="0" w:color="auto"/>
            <w:bottom w:val="none" w:sz="0" w:space="0" w:color="auto"/>
            <w:right w:val="none" w:sz="0" w:space="0" w:color="auto"/>
          </w:divBdr>
        </w:div>
        <w:div w:id="648632504">
          <w:marLeft w:val="0"/>
          <w:marRight w:val="0"/>
          <w:marTop w:val="0"/>
          <w:marBottom w:val="0"/>
          <w:divBdr>
            <w:top w:val="none" w:sz="0" w:space="0" w:color="auto"/>
            <w:left w:val="none" w:sz="0" w:space="0" w:color="auto"/>
            <w:bottom w:val="none" w:sz="0" w:space="0" w:color="auto"/>
            <w:right w:val="none" w:sz="0" w:space="0" w:color="auto"/>
          </w:divBdr>
        </w:div>
      </w:divsChild>
    </w:div>
    <w:div w:id="475143235">
      <w:bodyDiv w:val="1"/>
      <w:marLeft w:val="0"/>
      <w:marRight w:val="0"/>
      <w:marTop w:val="0"/>
      <w:marBottom w:val="0"/>
      <w:divBdr>
        <w:top w:val="none" w:sz="0" w:space="0" w:color="auto"/>
        <w:left w:val="none" w:sz="0" w:space="0" w:color="auto"/>
        <w:bottom w:val="none" w:sz="0" w:space="0" w:color="auto"/>
        <w:right w:val="none" w:sz="0" w:space="0" w:color="auto"/>
      </w:divBdr>
      <w:divsChild>
        <w:div w:id="1196624714">
          <w:marLeft w:val="0"/>
          <w:marRight w:val="0"/>
          <w:marTop w:val="0"/>
          <w:marBottom w:val="0"/>
          <w:divBdr>
            <w:top w:val="none" w:sz="0" w:space="0" w:color="auto"/>
            <w:left w:val="none" w:sz="0" w:space="0" w:color="auto"/>
            <w:bottom w:val="none" w:sz="0" w:space="0" w:color="auto"/>
            <w:right w:val="none" w:sz="0" w:space="0" w:color="auto"/>
          </w:divBdr>
        </w:div>
        <w:div w:id="1667592356">
          <w:marLeft w:val="0"/>
          <w:marRight w:val="0"/>
          <w:marTop w:val="0"/>
          <w:marBottom w:val="0"/>
          <w:divBdr>
            <w:top w:val="none" w:sz="0" w:space="0" w:color="auto"/>
            <w:left w:val="none" w:sz="0" w:space="0" w:color="auto"/>
            <w:bottom w:val="none" w:sz="0" w:space="0" w:color="auto"/>
            <w:right w:val="none" w:sz="0" w:space="0" w:color="auto"/>
          </w:divBdr>
        </w:div>
        <w:div w:id="1069156620">
          <w:marLeft w:val="0"/>
          <w:marRight w:val="0"/>
          <w:marTop w:val="0"/>
          <w:marBottom w:val="0"/>
          <w:divBdr>
            <w:top w:val="none" w:sz="0" w:space="0" w:color="auto"/>
            <w:left w:val="none" w:sz="0" w:space="0" w:color="auto"/>
            <w:bottom w:val="none" w:sz="0" w:space="0" w:color="auto"/>
            <w:right w:val="none" w:sz="0" w:space="0" w:color="auto"/>
          </w:divBdr>
        </w:div>
        <w:div w:id="1215508561">
          <w:marLeft w:val="0"/>
          <w:marRight w:val="0"/>
          <w:marTop w:val="0"/>
          <w:marBottom w:val="0"/>
          <w:divBdr>
            <w:top w:val="none" w:sz="0" w:space="0" w:color="auto"/>
            <w:left w:val="none" w:sz="0" w:space="0" w:color="auto"/>
            <w:bottom w:val="none" w:sz="0" w:space="0" w:color="auto"/>
            <w:right w:val="none" w:sz="0" w:space="0" w:color="auto"/>
          </w:divBdr>
        </w:div>
        <w:div w:id="1433016939">
          <w:marLeft w:val="0"/>
          <w:marRight w:val="0"/>
          <w:marTop w:val="0"/>
          <w:marBottom w:val="0"/>
          <w:divBdr>
            <w:top w:val="none" w:sz="0" w:space="0" w:color="auto"/>
            <w:left w:val="none" w:sz="0" w:space="0" w:color="auto"/>
            <w:bottom w:val="none" w:sz="0" w:space="0" w:color="auto"/>
            <w:right w:val="none" w:sz="0" w:space="0" w:color="auto"/>
          </w:divBdr>
        </w:div>
      </w:divsChild>
    </w:div>
    <w:div w:id="615021165">
      <w:bodyDiv w:val="1"/>
      <w:marLeft w:val="0"/>
      <w:marRight w:val="0"/>
      <w:marTop w:val="0"/>
      <w:marBottom w:val="0"/>
      <w:divBdr>
        <w:top w:val="none" w:sz="0" w:space="0" w:color="auto"/>
        <w:left w:val="none" w:sz="0" w:space="0" w:color="auto"/>
        <w:bottom w:val="none" w:sz="0" w:space="0" w:color="auto"/>
        <w:right w:val="none" w:sz="0" w:space="0" w:color="auto"/>
      </w:divBdr>
      <w:divsChild>
        <w:div w:id="318269862">
          <w:marLeft w:val="0"/>
          <w:marRight w:val="0"/>
          <w:marTop w:val="0"/>
          <w:marBottom w:val="0"/>
          <w:divBdr>
            <w:top w:val="none" w:sz="0" w:space="0" w:color="auto"/>
            <w:left w:val="none" w:sz="0" w:space="0" w:color="auto"/>
            <w:bottom w:val="none" w:sz="0" w:space="0" w:color="auto"/>
            <w:right w:val="none" w:sz="0" w:space="0" w:color="auto"/>
          </w:divBdr>
          <w:divsChild>
            <w:div w:id="269894539">
              <w:marLeft w:val="0"/>
              <w:marRight w:val="0"/>
              <w:marTop w:val="0"/>
              <w:marBottom w:val="0"/>
              <w:divBdr>
                <w:top w:val="none" w:sz="0" w:space="0" w:color="auto"/>
                <w:left w:val="none" w:sz="0" w:space="0" w:color="auto"/>
                <w:bottom w:val="none" w:sz="0" w:space="0" w:color="auto"/>
                <w:right w:val="none" w:sz="0" w:space="0" w:color="auto"/>
              </w:divBdr>
            </w:div>
            <w:div w:id="1169902949">
              <w:marLeft w:val="0"/>
              <w:marRight w:val="0"/>
              <w:marTop w:val="0"/>
              <w:marBottom w:val="0"/>
              <w:divBdr>
                <w:top w:val="none" w:sz="0" w:space="0" w:color="auto"/>
                <w:left w:val="none" w:sz="0" w:space="0" w:color="auto"/>
                <w:bottom w:val="none" w:sz="0" w:space="0" w:color="auto"/>
                <w:right w:val="none" w:sz="0" w:space="0" w:color="auto"/>
              </w:divBdr>
            </w:div>
            <w:div w:id="910433430">
              <w:marLeft w:val="0"/>
              <w:marRight w:val="0"/>
              <w:marTop w:val="0"/>
              <w:marBottom w:val="0"/>
              <w:divBdr>
                <w:top w:val="none" w:sz="0" w:space="0" w:color="auto"/>
                <w:left w:val="none" w:sz="0" w:space="0" w:color="auto"/>
                <w:bottom w:val="none" w:sz="0" w:space="0" w:color="auto"/>
                <w:right w:val="none" w:sz="0" w:space="0" w:color="auto"/>
              </w:divBdr>
            </w:div>
            <w:div w:id="79221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7171">
      <w:bodyDiv w:val="1"/>
      <w:marLeft w:val="0"/>
      <w:marRight w:val="0"/>
      <w:marTop w:val="0"/>
      <w:marBottom w:val="0"/>
      <w:divBdr>
        <w:top w:val="none" w:sz="0" w:space="0" w:color="auto"/>
        <w:left w:val="none" w:sz="0" w:space="0" w:color="auto"/>
        <w:bottom w:val="none" w:sz="0" w:space="0" w:color="auto"/>
        <w:right w:val="none" w:sz="0" w:space="0" w:color="auto"/>
      </w:divBdr>
      <w:divsChild>
        <w:div w:id="1293363317">
          <w:marLeft w:val="0"/>
          <w:marRight w:val="0"/>
          <w:marTop w:val="0"/>
          <w:marBottom w:val="0"/>
          <w:divBdr>
            <w:top w:val="none" w:sz="0" w:space="0" w:color="auto"/>
            <w:left w:val="none" w:sz="0" w:space="0" w:color="auto"/>
            <w:bottom w:val="none" w:sz="0" w:space="0" w:color="auto"/>
            <w:right w:val="none" w:sz="0" w:space="0" w:color="auto"/>
          </w:divBdr>
        </w:div>
      </w:divsChild>
    </w:div>
    <w:div w:id="734400343">
      <w:bodyDiv w:val="1"/>
      <w:marLeft w:val="0"/>
      <w:marRight w:val="0"/>
      <w:marTop w:val="0"/>
      <w:marBottom w:val="0"/>
      <w:divBdr>
        <w:top w:val="none" w:sz="0" w:space="0" w:color="auto"/>
        <w:left w:val="none" w:sz="0" w:space="0" w:color="auto"/>
        <w:bottom w:val="none" w:sz="0" w:space="0" w:color="auto"/>
        <w:right w:val="none" w:sz="0" w:space="0" w:color="auto"/>
      </w:divBdr>
      <w:divsChild>
        <w:div w:id="645092813">
          <w:marLeft w:val="0"/>
          <w:marRight w:val="0"/>
          <w:marTop w:val="0"/>
          <w:marBottom w:val="0"/>
          <w:divBdr>
            <w:top w:val="none" w:sz="0" w:space="0" w:color="auto"/>
            <w:left w:val="none" w:sz="0" w:space="0" w:color="auto"/>
            <w:bottom w:val="none" w:sz="0" w:space="0" w:color="auto"/>
            <w:right w:val="none" w:sz="0" w:space="0" w:color="auto"/>
          </w:divBdr>
          <w:divsChild>
            <w:div w:id="599794902">
              <w:marLeft w:val="0"/>
              <w:marRight w:val="0"/>
              <w:marTop w:val="0"/>
              <w:marBottom w:val="0"/>
              <w:divBdr>
                <w:top w:val="none" w:sz="0" w:space="0" w:color="auto"/>
                <w:left w:val="none" w:sz="0" w:space="0" w:color="auto"/>
                <w:bottom w:val="none" w:sz="0" w:space="0" w:color="auto"/>
                <w:right w:val="none" w:sz="0" w:space="0" w:color="auto"/>
              </w:divBdr>
              <w:divsChild>
                <w:div w:id="1472014580">
                  <w:marLeft w:val="0"/>
                  <w:marRight w:val="0"/>
                  <w:marTop w:val="0"/>
                  <w:marBottom w:val="0"/>
                  <w:divBdr>
                    <w:top w:val="none" w:sz="0" w:space="0" w:color="auto"/>
                    <w:left w:val="none" w:sz="0" w:space="0" w:color="auto"/>
                    <w:bottom w:val="none" w:sz="0" w:space="0" w:color="auto"/>
                    <w:right w:val="none" w:sz="0" w:space="0" w:color="auto"/>
                  </w:divBdr>
                  <w:divsChild>
                    <w:div w:id="2826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735452">
      <w:bodyDiv w:val="1"/>
      <w:marLeft w:val="0"/>
      <w:marRight w:val="0"/>
      <w:marTop w:val="0"/>
      <w:marBottom w:val="0"/>
      <w:divBdr>
        <w:top w:val="none" w:sz="0" w:space="0" w:color="auto"/>
        <w:left w:val="none" w:sz="0" w:space="0" w:color="auto"/>
        <w:bottom w:val="none" w:sz="0" w:space="0" w:color="auto"/>
        <w:right w:val="none" w:sz="0" w:space="0" w:color="auto"/>
      </w:divBdr>
      <w:divsChild>
        <w:div w:id="1190072707">
          <w:marLeft w:val="0"/>
          <w:marRight w:val="0"/>
          <w:marTop w:val="0"/>
          <w:marBottom w:val="0"/>
          <w:divBdr>
            <w:top w:val="none" w:sz="0" w:space="0" w:color="auto"/>
            <w:left w:val="none" w:sz="0" w:space="0" w:color="auto"/>
            <w:bottom w:val="none" w:sz="0" w:space="0" w:color="auto"/>
            <w:right w:val="none" w:sz="0" w:space="0" w:color="auto"/>
          </w:divBdr>
        </w:div>
        <w:div w:id="473181285">
          <w:marLeft w:val="0"/>
          <w:marRight w:val="0"/>
          <w:marTop w:val="0"/>
          <w:marBottom w:val="0"/>
          <w:divBdr>
            <w:top w:val="none" w:sz="0" w:space="0" w:color="auto"/>
            <w:left w:val="none" w:sz="0" w:space="0" w:color="auto"/>
            <w:bottom w:val="none" w:sz="0" w:space="0" w:color="auto"/>
            <w:right w:val="none" w:sz="0" w:space="0" w:color="auto"/>
          </w:divBdr>
        </w:div>
        <w:div w:id="331615563">
          <w:marLeft w:val="0"/>
          <w:marRight w:val="0"/>
          <w:marTop w:val="0"/>
          <w:marBottom w:val="0"/>
          <w:divBdr>
            <w:top w:val="none" w:sz="0" w:space="0" w:color="auto"/>
            <w:left w:val="none" w:sz="0" w:space="0" w:color="auto"/>
            <w:bottom w:val="none" w:sz="0" w:space="0" w:color="auto"/>
            <w:right w:val="none" w:sz="0" w:space="0" w:color="auto"/>
          </w:divBdr>
        </w:div>
        <w:div w:id="1176118745">
          <w:marLeft w:val="0"/>
          <w:marRight w:val="0"/>
          <w:marTop w:val="0"/>
          <w:marBottom w:val="0"/>
          <w:divBdr>
            <w:top w:val="none" w:sz="0" w:space="0" w:color="auto"/>
            <w:left w:val="none" w:sz="0" w:space="0" w:color="auto"/>
            <w:bottom w:val="none" w:sz="0" w:space="0" w:color="auto"/>
            <w:right w:val="none" w:sz="0" w:space="0" w:color="auto"/>
          </w:divBdr>
        </w:div>
        <w:div w:id="2114979792">
          <w:marLeft w:val="0"/>
          <w:marRight w:val="0"/>
          <w:marTop w:val="0"/>
          <w:marBottom w:val="0"/>
          <w:divBdr>
            <w:top w:val="none" w:sz="0" w:space="0" w:color="auto"/>
            <w:left w:val="none" w:sz="0" w:space="0" w:color="auto"/>
            <w:bottom w:val="none" w:sz="0" w:space="0" w:color="auto"/>
            <w:right w:val="none" w:sz="0" w:space="0" w:color="auto"/>
          </w:divBdr>
        </w:div>
      </w:divsChild>
    </w:div>
    <w:div w:id="801966945">
      <w:bodyDiv w:val="1"/>
      <w:marLeft w:val="0"/>
      <w:marRight w:val="0"/>
      <w:marTop w:val="0"/>
      <w:marBottom w:val="0"/>
      <w:divBdr>
        <w:top w:val="none" w:sz="0" w:space="0" w:color="auto"/>
        <w:left w:val="none" w:sz="0" w:space="0" w:color="auto"/>
        <w:bottom w:val="none" w:sz="0" w:space="0" w:color="auto"/>
        <w:right w:val="none" w:sz="0" w:space="0" w:color="auto"/>
      </w:divBdr>
      <w:divsChild>
        <w:div w:id="110711430">
          <w:marLeft w:val="0"/>
          <w:marRight w:val="0"/>
          <w:marTop w:val="0"/>
          <w:marBottom w:val="0"/>
          <w:divBdr>
            <w:top w:val="none" w:sz="0" w:space="0" w:color="auto"/>
            <w:left w:val="none" w:sz="0" w:space="0" w:color="auto"/>
            <w:bottom w:val="none" w:sz="0" w:space="0" w:color="auto"/>
            <w:right w:val="none" w:sz="0" w:space="0" w:color="auto"/>
          </w:divBdr>
          <w:divsChild>
            <w:div w:id="428744970">
              <w:marLeft w:val="0"/>
              <w:marRight w:val="0"/>
              <w:marTop w:val="0"/>
              <w:marBottom w:val="0"/>
              <w:divBdr>
                <w:top w:val="none" w:sz="0" w:space="0" w:color="auto"/>
                <w:left w:val="none" w:sz="0" w:space="0" w:color="auto"/>
                <w:bottom w:val="none" w:sz="0" w:space="0" w:color="auto"/>
                <w:right w:val="none" w:sz="0" w:space="0" w:color="auto"/>
              </w:divBdr>
            </w:div>
          </w:divsChild>
        </w:div>
        <w:div w:id="2045403615">
          <w:marLeft w:val="0"/>
          <w:marRight w:val="0"/>
          <w:marTop w:val="0"/>
          <w:marBottom w:val="0"/>
          <w:divBdr>
            <w:top w:val="none" w:sz="0" w:space="0" w:color="auto"/>
            <w:left w:val="none" w:sz="0" w:space="0" w:color="auto"/>
            <w:bottom w:val="none" w:sz="0" w:space="0" w:color="auto"/>
            <w:right w:val="none" w:sz="0" w:space="0" w:color="auto"/>
          </w:divBdr>
          <w:divsChild>
            <w:div w:id="167714514">
              <w:marLeft w:val="0"/>
              <w:marRight w:val="0"/>
              <w:marTop w:val="0"/>
              <w:marBottom w:val="0"/>
              <w:divBdr>
                <w:top w:val="none" w:sz="0" w:space="0" w:color="auto"/>
                <w:left w:val="none" w:sz="0" w:space="0" w:color="auto"/>
                <w:bottom w:val="none" w:sz="0" w:space="0" w:color="auto"/>
                <w:right w:val="none" w:sz="0" w:space="0" w:color="auto"/>
              </w:divBdr>
            </w:div>
          </w:divsChild>
        </w:div>
        <w:div w:id="1973710659">
          <w:marLeft w:val="0"/>
          <w:marRight w:val="0"/>
          <w:marTop w:val="0"/>
          <w:marBottom w:val="0"/>
          <w:divBdr>
            <w:top w:val="none" w:sz="0" w:space="0" w:color="auto"/>
            <w:left w:val="none" w:sz="0" w:space="0" w:color="auto"/>
            <w:bottom w:val="none" w:sz="0" w:space="0" w:color="auto"/>
            <w:right w:val="none" w:sz="0" w:space="0" w:color="auto"/>
          </w:divBdr>
          <w:divsChild>
            <w:div w:id="1592005393">
              <w:marLeft w:val="0"/>
              <w:marRight w:val="0"/>
              <w:marTop w:val="0"/>
              <w:marBottom w:val="0"/>
              <w:divBdr>
                <w:top w:val="none" w:sz="0" w:space="0" w:color="auto"/>
                <w:left w:val="none" w:sz="0" w:space="0" w:color="auto"/>
                <w:bottom w:val="none" w:sz="0" w:space="0" w:color="auto"/>
                <w:right w:val="none" w:sz="0" w:space="0" w:color="auto"/>
              </w:divBdr>
            </w:div>
          </w:divsChild>
        </w:div>
        <w:div w:id="258607853">
          <w:marLeft w:val="0"/>
          <w:marRight w:val="0"/>
          <w:marTop w:val="0"/>
          <w:marBottom w:val="0"/>
          <w:divBdr>
            <w:top w:val="none" w:sz="0" w:space="0" w:color="auto"/>
            <w:left w:val="none" w:sz="0" w:space="0" w:color="auto"/>
            <w:bottom w:val="none" w:sz="0" w:space="0" w:color="auto"/>
            <w:right w:val="none" w:sz="0" w:space="0" w:color="auto"/>
          </w:divBdr>
          <w:divsChild>
            <w:div w:id="139077064">
              <w:marLeft w:val="0"/>
              <w:marRight w:val="0"/>
              <w:marTop w:val="0"/>
              <w:marBottom w:val="0"/>
              <w:divBdr>
                <w:top w:val="none" w:sz="0" w:space="0" w:color="auto"/>
                <w:left w:val="none" w:sz="0" w:space="0" w:color="auto"/>
                <w:bottom w:val="none" w:sz="0" w:space="0" w:color="auto"/>
                <w:right w:val="none" w:sz="0" w:space="0" w:color="auto"/>
              </w:divBdr>
            </w:div>
          </w:divsChild>
        </w:div>
        <w:div w:id="643511814">
          <w:marLeft w:val="0"/>
          <w:marRight w:val="0"/>
          <w:marTop w:val="0"/>
          <w:marBottom w:val="0"/>
          <w:divBdr>
            <w:top w:val="none" w:sz="0" w:space="0" w:color="auto"/>
            <w:left w:val="none" w:sz="0" w:space="0" w:color="auto"/>
            <w:bottom w:val="none" w:sz="0" w:space="0" w:color="auto"/>
            <w:right w:val="none" w:sz="0" w:space="0" w:color="auto"/>
          </w:divBdr>
          <w:divsChild>
            <w:div w:id="834538187">
              <w:marLeft w:val="0"/>
              <w:marRight w:val="0"/>
              <w:marTop w:val="0"/>
              <w:marBottom w:val="0"/>
              <w:divBdr>
                <w:top w:val="none" w:sz="0" w:space="0" w:color="auto"/>
                <w:left w:val="none" w:sz="0" w:space="0" w:color="auto"/>
                <w:bottom w:val="none" w:sz="0" w:space="0" w:color="auto"/>
                <w:right w:val="none" w:sz="0" w:space="0" w:color="auto"/>
              </w:divBdr>
            </w:div>
          </w:divsChild>
        </w:div>
        <w:div w:id="36467248">
          <w:marLeft w:val="0"/>
          <w:marRight w:val="0"/>
          <w:marTop w:val="0"/>
          <w:marBottom w:val="0"/>
          <w:divBdr>
            <w:top w:val="none" w:sz="0" w:space="0" w:color="auto"/>
            <w:left w:val="none" w:sz="0" w:space="0" w:color="auto"/>
            <w:bottom w:val="none" w:sz="0" w:space="0" w:color="auto"/>
            <w:right w:val="none" w:sz="0" w:space="0" w:color="auto"/>
          </w:divBdr>
          <w:divsChild>
            <w:div w:id="587740510">
              <w:marLeft w:val="0"/>
              <w:marRight w:val="0"/>
              <w:marTop w:val="0"/>
              <w:marBottom w:val="0"/>
              <w:divBdr>
                <w:top w:val="none" w:sz="0" w:space="0" w:color="auto"/>
                <w:left w:val="none" w:sz="0" w:space="0" w:color="auto"/>
                <w:bottom w:val="none" w:sz="0" w:space="0" w:color="auto"/>
                <w:right w:val="none" w:sz="0" w:space="0" w:color="auto"/>
              </w:divBdr>
            </w:div>
          </w:divsChild>
        </w:div>
        <w:div w:id="1101336137">
          <w:marLeft w:val="0"/>
          <w:marRight w:val="0"/>
          <w:marTop w:val="0"/>
          <w:marBottom w:val="0"/>
          <w:divBdr>
            <w:top w:val="none" w:sz="0" w:space="0" w:color="auto"/>
            <w:left w:val="none" w:sz="0" w:space="0" w:color="auto"/>
            <w:bottom w:val="none" w:sz="0" w:space="0" w:color="auto"/>
            <w:right w:val="none" w:sz="0" w:space="0" w:color="auto"/>
          </w:divBdr>
          <w:divsChild>
            <w:div w:id="857036828">
              <w:marLeft w:val="0"/>
              <w:marRight w:val="0"/>
              <w:marTop w:val="0"/>
              <w:marBottom w:val="0"/>
              <w:divBdr>
                <w:top w:val="none" w:sz="0" w:space="0" w:color="auto"/>
                <w:left w:val="none" w:sz="0" w:space="0" w:color="auto"/>
                <w:bottom w:val="none" w:sz="0" w:space="0" w:color="auto"/>
                <w:right w:val="none" w:sz="0" w:space="0" w:color="auto"/>
              </w:divBdr>
            </w:div>
          </w:divsChild>
        </w:div>
        <w:div w:id="1247570078">
          <w:marLeft w:val="0"/>
          <w:marRight w:val="0"/>
          <w:marTop w:val="0"/>
          <w:marBottom w:val="0"/>
          <w:divBdr>
            <w:top w:val="none" w:sz="0" w:space="0" w:color="auto"/>
            <w:left w:val="none" w:sz="0" w:space="0" w:color="auto"/>
            <w:bottom w:val="none" w:sz="0" w:space="0" w:color="auto"/>
            <w:right w:val="none" w:sz="0" w:space="0" w:color="auto"/>
          </w:divBdr>
          <w:divsChild>
            <w:div w:id="226454230">
              <w:marLeft w:val="0"/>
              <w:marRight w:val="0"/>
              <w:marTop w:val="0"/>
              <w:marBottom w:val="0"/>
              <w:divBdr>
                <w:top w:val="none" w:sz="0" w:space="0" w:color="auto"/>
                <w:left w:val="none" w:sz="0" w:space="0" w:color="auto"/>
                <w:bottom w:val="none" w:sz="0" w:space="0" w:color="auto"/>
                <w:right w:val="none" w:sz="0" w:space="0" w:color="auto"/>
              </w:divBdr>
            </w:div>
          </w:divsChild>
        </w:div>
        <w:div w:id="825169659">
          <w:marLeft w:val="0"/>
          <w:marRight w:val="0"/>
          <w:marTop w:val="0"/>
          <w:marBottom w:val="0"/>
          <w:divBdr>
            <w:top w:val="none" w:sz="0" w:space="0" w:color="auto"/>
            <w:left w:val="none" w:sz="0" w:space="0" w:color="auto"/>
            <w:bottom w:val="none" w:sz="0" w:space="0" w:color="auto"/>
            <w:right w:val="none" w:sz="0" w:space="0" w:color="auto"/>
          </w:divBdr>
          <w:divsChild>
            <w:div w:id="503322427">
              <w:marLeft w:val="0"/>
              <w:marRight w:val="0"/>
              <w:marTop w:val="0"/>
              <w:marBottom w:val="0"/>
              <w:divBdr>
                <w:top w:val="none" w:sz="0" w:space="0" w:color="auto"/>
                <w:left w:val="none" w:sz="0" w:space="0" w:color="auto"/>
                <w:bottom w:val="none" w:sz="0" w:space="0" w:color="auto"/>
                <w:right w:val="none" w:sz="0" w:space="0" w:color="auto"/>
              </w:divBdr>
            </w:div>
          </w:divsChild>
        </w:div>
        <w:div w:id="374547818">
          <w:marLeft w:val="0"/>
          <w:marRight w:val="0"/>
          <w:marTop w:val="0"/>
          <w:marBottom w:val="0"/>
          <w:divBdr>
            <w:top w:val="none" w:sz="0" w:space="0" w:color="auto"/>
            <w:left w:val="none" w:sz="0" w:space="0" w:color="auto"/>
            <w:bottom w:val="none" w:sz="0" w:space="0" w:color="auto"/>
            <w:right w:val="none" w:sz="0" w:space="0" w:color="auto"/>
          </w:divBdr>
          <w:divsChild>
            <w:div w:id="723723991">
              <w:marLeft w:val="0"/>
              <w:marRight w:val="0"/>
              <w:marTop w:val="0"/>
              <w:marBottom w:val="0"/>
              <w:divBdr>
                <w:top w:val="none" w:sz="0" w:space="0" w:color="auto"/>
                <w:left w:val="none" w:sz="0" w:space="0" w:color="auto"/>
                <w:bottom w:val="none" w:sz="0" w:space="0" w:color="auto"/>
                <w:right w:val="none" w:sz="0" w:space="0" w:color="auto"/>
              </w:divBdr>
            </w:div>
          </w:divsChild>
        </w:div>
        <w:div w:id="1594632057">
          <w:marLeft w:val="0"/>
          <w:marRight w:val="0"/>
          <w:marTop w:val="0"/>
          <w:marBottom w:val="0"/>
          <w:divBdr>
            <w:top w:val="none" w:sz="0" w:space="0" w:color="auto"/>
            <w:left w:val="none" w:sz="0" w:space="0" w:color="auto"/>
            <w:bottom w:val="none" w:sz="0" w:space="0" w:color="auto"/>
            <w:right w:val="none" w:sz="0" w:space="0" w:color="auto"/>
          </w:divBdr>
          <w:divsChild>
            <w:div w:id="1792819390">
              <w:marLeft w:val="0"/>
              <w:marRight w:val="0"/>
              <w:marTop w:val="0"/>
              <w:marBottom w:val="0"/>
              <w:divBdr>
                <w:top w:val="none" w:sz="0" w:space="0" w:color="auto"/>
                <w:left w:val="none" w:sz="0" w:space="0" w:color="auto"/>
                <w:bottom w:val="none" w:sz="0" w:space="0" w:color="auto"/>
                <w:right w:val="none" w:sz="0" w:space="0" w:color="auto"/>
              </w:divBdr>
            </w:div>
          </w:divsChild>
        </w:div>
        <w:div w:id="748693548">
          <w:marLeft w:val="0"/>
          <w:marRight w:val="0"/>
          <w:marTop w:val="0"/>
          <w:marBottom w:val="0"/>
          <w:divBdr>
            <w:top w:val="none" w:sz="0" w:space="0" w:color="auto"/>
            <w:left w:val="none" w:sz="0" w:space="0" w:color="auto"/>
            <w:bottom w:val="none" w:sz="0" w:space="0" w:color="auto"/>
            <w:right w:val="none" w:sz="0" w:space="0" w:color="auto"/>
          </w:divBdr>
          <w:divsChild>
            <w:div w:id="1934588607">
              <w:marLeft w:val="0"/>
              <w:marRight w:val="0"/>
              <w:marTop w:val="0"/>
              <w:marBottom w:val="0"/>
              <w:divBdr>
                <w:top w:val="none" w:sz="0" w:space="0" w:color="auto"/>
                <w:left w:val="none" w:sz="0" w:space="0" w:color="auto"/>
                <w:bottom w:val="none" w:sz="0" w:space="0" w:color="auto"/>
                <w:right w:val="none" w:sz="0" w:space="0" w:color="auto"/>
              </w:divBdr>
            </w:div>
          </w:divsChild>
        </w:div>
        <w:div w:id="168254369">
          <w:marLeft w:val="0"/>
          <w:marRight w:val="0"/>
          <w:marTop w:val="0"/>
          <w:marBottom w:val="0"/>
          <w:divBdr>
            <w:top w:val="none" w:sz="0" w:space="0" w:color="auto"/>
            <w:left w:val="none" w:sz="0" w:space="0" w:color="auto"/>
            <w:bottom w:val="none" w:sz="0" w:space="0" w:color="auto"/>
            <w:right w:val="none" w:sz="0" w:space="0" w:color="auto"/>
          </w:divBdr>
          <w:divsChild>
            <w:div w:id="589588277">
              <w:marLeft w:val="0"/>
              <w:marRight w:val="0"/>
              <w:marTop w:val="0"/>
              <w:marBottom w:val="0"/>
              <w:divBdr>
                <w:top w:val="none" w:sz="0" w:space="0" w:color="auto"/>
                <w:left w:val="none" w:sz="0" w:space="0" w:color="auto"/>
                <w:bottom w:val="none" w:sz="0" w:space="0" w:color="auto"/>
                <w:right w:val="none" w:sz="0" w:space="0" w:color="auto"/>
              </w:divBdr>
            </w:div>
          </w:divsChild>
        </w:div>
        <w:div w:id="195851741">
          <w:marLeft w:val="0"/>
          <w:marRight w:val="0"/>
          <w:marTop w:val="0"/>
          <w:marBottom w:val="0"/>
          <w:divBdr>
            <w:top w:val="none" w:sz="0" w:space="0" w:color="auto"/>
            <w:left w:val="none" w:sz="0" w:space="0" w:color="auto"/>
            <w:bottom w:val="none" w:sz="0" w:space="0" w:color="auto"/>
            <w:right w:val="none" w:sz="0" w:space="0" w:color="auto"/>
          </w:divBdr>
          <w:divsChild>
            <w:div w:id="1238244024">
              <w:marLeft w:val="0"/>
              <w:marRight w:val="0"/>
              <w:marTop w:val="0"/>
              <w:marBottom w:val="0"/>
              <w:divBdr>
                <w:top w:val="none" w:sz="0" w:space="0" w:color="auto"/>
                <w:left w:val="none" w:sz="0" w:space="0" w:color="auto"/>
                <w:bottom w:val="none" w:sz="0" w:space="0" w:color="auto"/>
                <w:right w:val="none" w:sz="0" w:space="0" w:color="auto"/>
              </w:divBdr>
            </w:div>
          </w:divsChild>
        </w:div>
        <w:div w:id="2140026281">
          <w:marLeft w:val="0"/>
          <w:marRight w:val="0"/>
          <w:marTop w:val="0"/>
          <w:marBottom w:val="0"/>
          <w:divBdr>
            <w:top w:val="none" w:sz="0" w:space="0" w:color="auto"/>
            <w:left w:val="none" w:sz="0" w:space="0" w:color="auto"/>
            <w:bottom w:val="none" w:sz="0" w:space="0" w:color="auto"/>
            <w:right w:val="none" w:sz="0" w:space="0" w:color="auto"/>
          </w:divBdr>
          <w:divsChild>
            <w:div w:id="130431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159983">
      <w:bodyDiv w:val="1"/>
      <w:marLeft w:val="0"/>
      <w:marRight w:val="0"/>
      <w:marTop w:val="0"/>
      <w:marBottom w:val="0"/>
      <w:divBdr>
        <w:top w:val="none" w:sz="0" w:space="0" w:color="auto"/>
        <w:left w:val="none" w:sz="0" w:space="0" w:color="auto"/>
        <w:bottom w:val="none" w:sz="0" w:space="0" w:color="auto"/>
        <w:right w:val="none" w:sz="0" w:space="0" w:color="auto"/>
      </w:divBdr>
    </w:div>
    <w:div w:id="917404036">
      <w:bodyDiv w:val="1"/>
      <w:marLeft w:val="0"/>
      <w:marRight w:val="0"/>
      <w:marTop w:val="0"/>
      <w:marBottom w:val="0"/>
      <w:divBdr>
        <w:top w:val="none" w:sz="0" w:space="0" w:color="auto"/>
        <w:left w:val="none" w:sz="0" w:space="0" w:color="auto"/>
        <w:bottom w:val="none" w:sz="0" w:space="0" w:color="auto"/>
        <w:right w:val="none" w:sz="0" w:space="0" w:color="auto"/>
      </w:divBdr>
      <w:divsChild>
        <w:div w:id="1142965474">
          <w:marLeft w:val="0"/>
          <w:marRight w:val="0"/>
          <w:marTop w:val="0"/>
          <w:marBottom w:val="0"/>
          <w:divBdr>
            <w:top w:val="none" w:sz="0" w:space="0" w:color="auto"/>
            <w:left w:val="none" w:sz="0" w:space="0" w:color="auto"/>
            <w:bottom w:val="none" w:sz="0" w:space="0" w:color="auto"/>
            <w:right w:val="none" w:sz="0" w:space="0" w:color="auto"/>
          </w:divBdr>
        </w:div>
      </w:divsChild>
    </w:div>
    <w:div w:id="973948637">
      <w:bodyDiv w:val="1"/>
      <w:marLeft w:val="0"/>
      <w:marRight w:val="0"/>
      <w:marTop w:val="0"/>
      <w:marBottom w:val="0"/>
      <w:divBdr>
        <w:top w:val="none" w:sz="0" w:space="0" w:color="auto"/>
        <w:left w:val="none" w:sz="0" w:space="0" w:color="auto"/>
        <w:bottom w:val="none" w:sz="0" w:space="0" w:color="auto"/>
        <w:right w:val="none" w:sz="0" w:space="0" w:color="auto"/>
      </w:divBdr>
    </w:div>
    <w:div w:id="1065879213">
      <w:bodyDiv w:val="1"/>
      <w:marLeft w:val="0"/>
      <w:marRight w:val="0"/>
      <w:marTop w:val="0"/>
      <w:marBottom w:val="0"/>
      <w:divBdr>
        <w:top w:val="none" w:sz="0" w:space="0" w:color="auto"/>
        <w:left w:val="none" w:sz="0" w:space="0" w:color="auto"/>
        <w:bottom w:val="none" w:sz="0" w:space="0" w:color="auto"/>
        <w:right w:val="none" w:sz="0" w:space="0" w:color="auto"/>
      </w:divBdr>
      <w:divsChild>
        <w:div w:id="1320233197">
          <w:marLeft w:val="0"/>
          <w:marRight w:val="0"/>
          <w:marTop w:val="0"/>
          <w:marBottom w:val="0"/>
          <w:divBdr>
            <w:top w:val="none" w:sz="0" w:space="0" w:color="auto"/>
            <w:left w:val="none" w:sz="0" w:space="0" w:color="auto"/>
            <w:bottom w:val="none" w:sz="0" w:space="0" w:color="auto"/>
            <w:right w:val="none" w:sz="0" w:space="0" w:color="auto"/>
          </w:divBdr>
        </w:div>
        <w:div w:id="727874680">
          <w:marLeft w:val="0"/>
          <w:marRight w:val="0"/>
          <w:marTop w:val="0"/>
          <w:marBottom w:val="0"/>
          <w:divBdr>
            <w:top w:val="none" w:sz="0" w:space="0" w:color="auto"/>
            <w:left w:val="none" w:sz="0" w:space="0" w:color="auto"/>
            <w:bottom w:val="none" w:sz="0" w:space="0" w:color="auto"/>
            <w:right w:val="none" w:sz="0" w:space="0" w:color="auto"/>
          </w:divBdr>
        </w:div>
        <w:div w:id="1576159337">
          <w:marLeft w:val="0"/>
          <w:marRight w:val="0"/>
          <w:marTop w:val="0"/>
          <w:marBottom w:val="0"/>
          <w:divBdr>
            <w:top w:val="none" w:sz="0" w:space="0" w:color="auto"/>
            <w:left w:val="none" w:sz="0" w:space="0" w:color="auto"/>
            <w:bottom w:val="none" w:sz="0" w:space="0" w:color="auto"/>
            <w:right w:val="none" w:sz="0" w:space="0" w:color="auto"/>
          </w:divBdr>
        </w:div>
        <w:div w:id="1729498818">
          <w:marLeft w:val="0"/>
          <w:marRight w:val="0"/>
          <w:marTop w:val="0"/>
          <w:marBottom w:val="0"/>
          <w:divBdr>
            <w:top w:val="none" w:sz="0" w:space="0" w:color="auto"/>
            <w:left w:val="none" w:sz="0" w:space="0" w:color="auto"/>
            <w:bottom w:val="none" w:sz="0" w:space="0" w:color="auto"/>
            <w:right w:val="none" w:sz="0" w:space="0" w:color="auto"/>
          </w:divBdr>
        </w:div>
      </w:divsChild>
    </w:div>
    <w:div w:id="1098718287">
      <w:bodyDiv w:val="1"/>
      <w:marLeft w:val="0"/>
      <w:marRight w:val="0"/>
      <w:marTop w:val="0"/>
      <w:marBottom w:val="0"/>
      <w:divBdr>
        <w:top w:val="none" w:sz="0" w:space="0" w:color="auto"/>
        <w:left w:val="none" w:sz="0" w:space="0" w:color="auto"/>
        <w:bottom w:val="none" w:sz="0" w:space="0" w:color="auto"/>
        <w:right w:val="none" w:sz="0" w:space="0" w:color="auto"/>
      </w:divBdr>
    </w:div>
    <w:div w:id="1370572557">
      <w:bodyDiv w:val="1"/>
      <w:marLeft w:val="0"/>
      <w:marRight w:val="0"/>
      <w:marTop w:val="0"/>
      <w:marBottom w:val="0"/>
      <w:divBdr>
        <w:top w:val="none" w:sz="0" w:space="0" w:color="auto"/>
        <w:left w:val="none" w:sz="0" w:space="0" w:color="auto"/>
        <w:bottom w:val="none" w:sz="0" w:space="0" w:color="auto"/>
        <w:right w:val="none" w:sz="0" w:space="0" w:color="auto"/>
      </w:divBdr>
      <w:divsChild>
        <w:div w:id="1878663112">
          <w:marLeft w:val="0"/>
          <w:marRight w:val="0"/>
          <w:marTop w:val="0"/>
          <w:marBottom w:val="0"/>
          <w:divBdr>
            <w:top w:val="none" w:sz="0" w:space="0" w:color="auto"/>
            <w:left w:val="none" w:sz="0" w:space="0" w:color="auto"/>
            <w:bottom w:val="none" w:sz="0" w:space="0" w:color="auto"/>
            <w:right w:val="none" w:sz="0" w:space="0" w:color="auto"/>
          </w:divBdr>
          <w:divsChild>
            <w:div w:id="297145829">
              <w:marLeft w:val="0"/>
              <w:marRight w:val="0"/>
              <w:marTop w:val="0"/>
              <w:marBottom w:val="0"/>
              <w:divBdr>
                <w:top w:val="none" w:sz="0" w:space="0" w:color="auto"/>
                <w:left w:val="none" w:sz="0" w:space="0" w:color="auto"/>
                <w:bottom w:val="none" w:sz="0" w:space="0" w:color="auto"/>
                <w:right w:val="none" w:sz="0" w:space="0" w:color="auto"/>
              </w:divBdr>
              <w:divsChild>
                <w:div w:id="161802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043443">
      <w:bodyDiv w:val="1"/>
      <w:marLeft w:val="0"/>
      <w:marRight w:val="0"/>
      <w:marTop w:val="0"/>
      <w:marBottom w:val="0"/>
      <w:divBdr>
        <w:top w:val="none" w:sz="0" w:space="0" w:color="auto"/>
        <w:left w:val="none" w:sz="0" w:space="0" w:color="auto"/>
        <w:bottom w:val="none" w:sz="0" w:space="0" w:color="auto"/>
        <w:right w:val="none" w:sz="0" w:space="0" w:color="auto"/>
      </w:divBdr>
      <w:divsChild>
        <w:div w:id="1476488078">
          <w:marLeft w:val="0"/>
          <w:marRight w:val="0"/>
          <w:marTop w:val="0"/>
          <w:marBottom w:val="0"/>
          <w:divBdr>
            <w:top w:val="none" w:sz="0" w:space="0" w:color="auto"/>
            <w:left w:val="none" w:sz="0" w:space="0" w:color="auto"/>
            <w:bottom w:val="none" w:sz="0" w:space="0" w:color="auto"/>
            <w:right w:val="none" w:sz="0" w:space="0" w:color="auto"/>
          </w:divBdr>
          <w:divsChild>
            <w:div w:id="80878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4590">
      <w:bodyDiv w:val="1"/>
      <w:marLeft w:val="0"/>
      <w:marRight w:val="0"/>
      <w:marTop w:val="0"/>
      <w:marBottom w:val="0"/>
      <w:divBdr>
        <w:top w:val="none" w:sz="0" w:space="0" w:color="auto"/>
        <w:left w:val="none" w:sz="0" w:space="0" w:color="auto"/>
        <w:bottom w:val="none" w:sz="0" w:space="0" w:color="auto"/>
        <w:right w:val="none" w:sz="0" w:space="0" w:color="auto"/>
      </w:divBdr>
    </w:div>
    <w:div w:id="1463494861">
      <w:bodyDiv w:val="1"/>
      <w:marLeft w:val="0"/>
      <w:marRight w:val="0"/>
      <w:marTop w:val="0"/>
      <w:marBottom w:val="0"/>
      <w:divBdr>
        <w:top w:val="none" w:sz="0" w:space="0" w:color="auto"/>
        <w:left w:val="none" w:sz="0" w:space="0" w:color="auto"/>
        <w:bottom w:val="none" w:sz="0" w:space="0" w:color="auto"/>
        <w:right w:val="none" w:sz="0" w:space="0" w:color="auto"/>
      </w:divBdr>
    </w:div>
    <w:div w:id="1475247172">
      <w:bodyDiv w:val="1"/>
      <w:marLeft w:val="0"/>
      <w:marRight w:val="0"/>
      <w:marTop w:val="0"/>
      <w:marBottom w:val="0"/>
      <w:divBdr>
        <w:top w:val="none" w:sz="0" w:space="0" w:color="auto"/>
        <w:left w:val="none" w:sz="0" w:space="0" w:color="auto"/>
        <w:bottom w:val="none" w:sz="0" w:space="0" w:color="auto"/>
        <w:right w:val="none" w:sz="0" w:space="0" w:color="auto"/>
      </w:divBdr>
      <w:divsChild>
        <w:div w:id="1707293053">
          <w:marLeft w:val="0"/>
          <w:marRight w:val="0"/>
          <w:marTop w:val="0"/>
          <w:marBottom w:val="0"/>
          <w:divBdr>
            <w:top w:val="none" w:sz="0" w:space="0" w:color="auto"/>
            <w:left w:val="none" w:sz="0" w:space="0" w:color="auto"/>
            <w:bottom w:val="none" w:sz="0" w:space="0" w:color="auto"/>
            <w:right w:val="none" w:sz="0" w:space="0" w:color="auto"/>
          </w:divBdr>
        </w:div>
        <w:div w:id="1391230126">
          <w:marLeft w:val="0"/>
          <w:marRight w:val="0"/>
          <w:marTop w:val="0"/>
          <w:marBottom w:val="0"/>
          <w:divBdr>
            <w:top w:val="none" w:sz="0" w:space="0" w:color="auto"/>
            <w:left w:val="none" w:sz="0" w:space="0" w:color="auto"/>
            <w:bottom w:val="none" w:sz="0" w:space="0" w:color="auto"/>
            <w:right w:val="none" w:sz="0" w:space="0" w:color="auto"/>
          </w:divBdr>
        </w:div>
        <w:div w:id="919868780">
          <w:marLeft w:val="0"/>
          <w:marRight w:val="0"/>
          <w:marTop w:val="0"/>
          <w:marBottom w:val="0"/>
          <w:divBdr>
            <w:top w:val="none" w:sz="0" w:space="0" w:color="auto"/>
            <w:left w:val="none" w:sz="0" w:space="0" w:color="auto"/>
            <w:bottom w:val="none" w:sz="0" w:space="0" w:color="auto"/>
            <w:right w:val="none" w:sz="0" w:space="0" w:color="auto"/>
          </w:divBdr>
        </w:div>
        <w:div w:id="1308781658">
          <w:marLeft w:val="0"/>
          <w:marRight w:val="0"/>
          <w:marTop w:val="0"/>
          <w:marBottom w:val="0"/>
          <w:divBdr>
            <w:top w:val="none" w:sz="0" w:space="0" w:color="auto"/>
            <w:left w:val="none" w:sz="0" w:space="0" w:color="auto"/>
            <w:bottom w:val="none" w:sz="0" w:space="0" w:color="auto"/>
            <w:right w:val="none" w:sz="0" w:space="0" w:color="auto"/>
          </w:divBdr>
        </w:div>
        <w:div w:id="1537501869">
          <w:marLeft w:val="0"/>
          <w:marRight w:val="0"/>
          <w:marTop w:val="0"/>
          <w:marBottom w:val="0"/>
          <w:divBdr>
            <w:top w:val="none" w:sz="0" w:space="0" w:color="auto"/>
            <w:left w:val="none" w:sz="0" w:space="0" w:color="auto"/>
            <w:bottom w:val="none" w:sz="0" w:space="0" w:color="auto"/>
            <w:right w:val="none" w:sz="0" w:space="0" w:color="auto"/>
          </w:divBdr>
        </w:div>
        <w:div w:id="1636136056">
          <w:marLeft w:val="0"/>
          <w:marRight w:val="0"/>
          <w:marTop w:val="0"/>
          <w:marBottom w:val="0"/>
          <w:divBdr>
            <w:top w:val="none" w:sz="0" w:space="0" w:color="auto"/>
            <w:left w:val="none" w:sz="0" w:space="0" w:color="auto"/>
            <w:bottom w:val="none" w:sz="0" w:space="0" w:color="auto"/>
            <w:right w:val="none" w:sz="0" w:space="0" w:color="auto"/>
          </w:divBdr>
        </w:div>
      </w:divsChild>
    </w:div>
    <w:div w:id="1497307888">
      <w:bodyDiv w:val="1"/>
      <w:marLeft w:val="0"/>
      <w:marRight w:val="0"/>
      <w:marTop w:val="0"/>
      <w:marBottom w:val="0"/>
      <w:divBdr>
        <w:top w:val="none" w:sz="0" w:space="0" w:color="auto"/>
        <w:left w:val="none" w:sz="0" w:space="0" w:color="auto"/>
        <w:bottom w:val="none" w:sz="0" w:space="0" w:color="auto"/>
        <w:right w:val="none" w:sz="0" w:space="0" w:color="auto"/>
      </w:divBdr>
      <w:divsChild>
        <w:div w:id="1600791080">
          <w:marLeft w:val="0"/>
          <w:marRight w:val="0"/>
          <w:marTop w:val="0"/>
          <w:marBottom w:val="0"/>
          <w:divBdr>
            <w:top w:val="none" w:sz="0" w:space="0" w:color="auto"/>
            <w:left w:val="none" w:sz="0" w:space="0" w:color="auto"/>
            <w:bottom w:val="none" w:sz="0" w:space="0" w:color="auto"/>
            <w:right w:val="none" w:sz="0" w:space="0" w:color="auto"/>
          </w:divBdr>
          <w:divsChild>
            <w:div w:id="907764424">
              <w:marLeft w:val="0"/>
              <w:marRight w:val="0"/>
              <w:marTop w:val="0"/>
              <w:marBottom w:val="0"/>
              <w:divBdr>
                <w:top w:val="none" w:sz="0" w:space="0" w:color="auto"/>
                <w:left w:val="none" w:sz="0" w:space="0" w:color="auto"/>
                <w:bottom w:val="none" w:sz="0" w:space="0" w:color="auto"/>
                <w:right w:val="none" w:sz="0" w:space="0" w:color="auto"/>
              </w:divBdr>
            </w:div>
            <w:div w:id="1147287291">
              <w:marLeft w:val="0"/>
              <w:marRight w:val="0"/>
              <w:marTop w:val="0"/>
              <w:marBottom w:val="0"/>
              <w:divBdr>
                <w:top w:val="none" w:sz="0" w:space="0" w:color="auto"/>
                <w:left w:val="none" w:sz="0" w:space="0" w:color="auto"/>
                <w:bottom w:val="none" w:sz="0" w:space="0" w:color="auto"/>
                <w:right w:val="none" w:sz="0" w:space="0" w:color="auto"/>
              </w:divBdr>
            </w:div>
            <w:div w:id="1640301478">
              <w:marLeft w:val="0"/>
              <w:marRight w:val="0"/>
              <w:marTop w:val="0"/>
              <w:marBottom w:val="0"/>
              <w:divBdr>
                <w:top w:val="none" w:sz="0" w:space="0" w:color="auto"/>
                <w:left w:val="none" w:sz="0" w:space="0" w:color="auto"/>
                <w:bottom w:val="none" w:sz="0" w:space="0" w:color="auto"/>
                <w:right w:val="none" w:sz="0" w:space="0" w:color="auto"/>
              </w:divBdr>
            </w:div>
            <w:div w:id="2077362375">
              <w:marLeft w:val="0"/>
              <w:marRight w:val="0"/>
              <w:marTop w:val="0"/>
              <w:marBottom w:val="0"/>
              <w:divBdr>
                <w:top w:val="none" w:sz="0" w:space="0" w:color="auto"/>
                <w:left w:val="none" w:sz="0" w:space="0" w:color="auto"/>
                <w:bottom w:val="none" w:sz="0" w:space="0" w:color="auto"/>
                <w:right w:val="none" w:sz="0" w:space="0" w:color="auto"/>
              </w:divBdr>
            </w:div>
            <w:div w:id="1326127711">
              <w:marLeft w:val="0"/>
              <w:marRight w:val="0"/>
              <w:marTop w:val="0"/>
              <w:marBottom w:val="0"/>
              <w:divBdr>
                <w:top w:val="none" w:sz="0" w:space="0" w:color="auto"/>
                <w:left w:val="none" w:sz="0" w:space="0" w:color="auto"/>
                <w:bottom w:val="none" w:sz="0" w:space="0" w:color="auto"/>
                <w:right w:val="none" w:sz="0" w:space="0" w:color="auto"/>
              </w:divBdr>
            </w:div>
            <w:div w:id="1021201181">
              <w:marLeft w:val="0"/>
              <w:marRight w:val="0"/>
              <w:marTop w:val="0"/>
              <w:marBottom w:val="0"/>
              <w:divBdr>
                <w:top w:val="none" w:sz="0" w:space="0" w:color="auto"/>
                <w:left w:val="none" w:sz="0" w:space="0" w:color="auto"/>
                <w:bottom w:val="none" w:sz="0" w:space="0" w:color="auto"/>
                <w:right w:val="none" w:sz="0" w:space="0" w:color="auto"/>
              </w:divBdr>
            </w:div>
            <w:div w:id="967277505">
              <w:marLeft w:val="0"/>
              <w:marRight w:val="0"/>
              <w:marTop w:val="0"/>
              <w:marBottom w:val="0"/>
              <w:divBdr>
                <w:top w:val="none" w:sz="0" w:space="0" w:color="auto"/>
                <w:left w:val="none" w:sz="0" w:space="0" w:color="auto"/>
                <w:bottom w:val="none" w:sz="0" w:space="0" w:color="auto"/>
                <w:right w:val="none" w:sz="0" w:space="0" w:color="auto"/>
              </w:divBdr>
            </w:div>
            <w:div w:id="1469275399">
              <w:marLeft w:val="0"/>
              <w:marRight w:val="0"/>
              <w:marTop w:val="0"/>
              <w:marBottom w:val="0"/>
              <w:divBdr>
                <w:top w:val="none" w:sz="0" w:space="0" w:color="auto"/>
                <w:left w:val="none" w:sz="0" w:space="0" w:color="auto"/>
                <w:bottom w:val="none" w:sz="0" w:space="0" w:color="auto"/>
                <w:right w:val="none" w:sz="0" w:space="0" w:color="auto"/>
              </w:divBdr>
            </w:div>
            <w:div w:id="1731075392">
              <w:marLeft w:val="0"/>
              <w:marRight w:val="0"/>
              <w:marTop w:val="0"/>
              <w:marBottom w:val="0"/>
              <w:divBdr>
                <w:top w:val="none" w:sz="0" w:space="0" w:color="auto"/>
                <w:left w:val="none" w:sz="0" w:space="0" w:color="auto"/>
                <w:bottom w:val="none" w:sz="0" w:space="0" w:color="auto"/>
                <w:right w:val="none" w:sz="0" w:space="0" w:color="auto"/>
              </w:divBdr>
            </w:div>
            <w:div w:id="1068921148">
              <w:marLeft w:val="0"/>
              <w:marRight w:val="0"/>
              <w:marTop w:val="0"/>
              <w:marBottom w:val="0"/>
              <w:divBdr>
                <w:top w:val="none" w:sz="0" w:space="0" w:color="auto"/>
                <w:left w:val="none" w:sz="0" w:space="0" w:color="auto"/>
                <w:bottom w:val="none" w:sz="0" w:space="0" w:color="auto"/>
                <w:right w:val="none" w:sz="0" w:space="0" w:color="auto"/>
              </w:divBdr>
            </w:div>
            <w:div w:id="1157191010">
              <w:marLeft w:val="0"/>
              <w:marRight w:val="0"/>
              <w:marTop w:val="0"/>
              <w:marBottom w:val="0"/>
              <w:divBdr>
                <w:top w:val="none" w:sz="0" w:space="0" w:color="auto"/>
                <w:left w:val="none" w:sz="0" w:space="0" w:color="auto"/>
                <w:bottom w:val="none" w:sz="0" w:space="0" w:color="auto"/>
                <w:right w:val="none" w:sz="0" w:space="0" w:color="auto"/>
              </w:divBdr>
            </w:div>
            <w:div w:id="786316703">
              <w:marLeft w:val="0"/>
              <w:marRight w:val="0"/>
              <w:marTop w:val="0"/>
              <w:marBottom w:val="0"/>
              <w:divBdr>
                <w:top w:val="none" w:sz="0" w:space="0" w:color="auto"/>
                <w:left w:val="none" w:sz="0" w:space="0" w:color="auto"/>
                <w:bottom w:val="none" w:sz="0" w:space="0" w:color="auto"/>
                <w:right w:val="none" w:sz="0" w:space="0" w:color="auto"/>
              </w:divBdr>
            </w:div>
            <w:div w:id="687558728">
              <w:marLeft w:val="0"/>
              <w:marRight w:val="0"/>
              <w:marTop w:val="0"/>
              <w:marBottom w:val="0"/>
              <w:divBdr>
                <w:top w:val="none" w:sz="0" w:space="0" w:color="auto"/>
                <w:left w:val="none" w:sz="0" w:space="0" w:color="auto"/>
                <w:bottom w:val="none" w:sz="0" w:space="0" w:color="auto"/>
                <w:right w:val="none" w:sz="0" w:space="0" w:color="auto"/>
              </w:divBdr>
            </w:div>
            <w:div w:id="1976982441">
              <w:marLeft w:val="0"/>
              <w:marRight w:val="0"/>
              <w:marTop w:val="0"/>
              <w:marBottom w:val="0"/>
              <w:divBdr>
                <w:top w:val="none" w:sz="0" w:space="0" w:color="auto"/>
                <w:left w:val="none" w:sz="0" w:space="0" w:color="auto"/>
                <w:bottom w:val="none" w:sz="0" w:space="0" w:color="auto"/>
                <w:right w:val="none" w:sz="0" w:space="0" w:color="auto"/>
              </w:divBdr>
            </w:div>
            <w:div w:id="143158574">
              <w:marLeft w:val="0"/>
              <w:marRight w:val="0"/>
              <w:marTop w:val="0"/>
              <w:marBottom w:val="0"/>
              <w:divBdr>
                <w:top w:val="none" w:sz="0" w:space="0" w:color="auto"/>
                <w:left w:val="none" w:sz="0" w:space="0" w:color="auto"/>
                <w:bottom w:val="none" w:sz="0" w:space="0" w:color="auto"/>
                <w:right w:val="none" w:sz="0" w:space="0" w:color="auto"/>
              </w:divBdr>
            </w:div>
            <w:div w:id="476999703">
              <w:marLeft w:val="0"/>
              <w:marRight w:val="0"/>
              <w:marTop w:val="0"/>
              <w:marBottom w:val="0"/>
              <w:divBdr>
                <w:top w:val="none" w:sz="0" w:space="0" w:color="auto"/>
                <w:left w:val="none" w:sz="0" w:space="0" w:color="auto"/>
                <w:bottom w:val="none" w:sz="0" w:space="0" w:color="auto"/>
                <w:right w:val="none" w:sz="0" w:space="0" w:color="auto"/>
              </w:divBdr>
            </w:div>
            <w:div w:id="1593515068">
              <w:marLeft w:val="0"/>
              <w:marRight w:val="0"/>
              <w:marTop w:val="0"/>
              <w:marBottom w:val="0"/>
              <w:divBdr>
                <w:top w:val="none" w:sz="0" w:space="0" w:color="auto"/>
                <w:left w:val="none" w:sz="0" w:space="0" w:color="auto"/>
                <w:bottom w:val="none" w:sz="0" w:space="0" w:color="auto"/>
                <w:right w:val="none" w:sz="0" w:space="0" w:color="auto"/>
              </w:divBdr>
            </w:div>
            <w:div w:id="1167473886">
              <w:marLeft w:val="0"/>
              <w:marRight w:val="0"/>
              <w:marTop w:val="0"/>
              <w:marBottom w:val="0"/>
              <w:divBdr>
                <w:top w:val="none" w:sz="0" w:space="0" w:color="auto"/>
                <w:left w:val="none" w:sz="0" w:space="0" w:color="auto"/>
                <w:bottom w:val="none" w:sz="0" w:space="0" w:color="auto"/>
                <w:right w:val="none" w:sz="0" w:space="0" w:color="auto"/>
              </w:divBdr>
            </w:div>
            <w:div w:id="746196962">
              <w:marLeft w:val="0"/>
              <w:marRight w:val="0"/>
              <w:marTop w:val="0"/>
              <w:marBottom w:val="0"/>
              <w:divBdr>
                <w:top w:val="none" w:sz="0" w:space="0" w:color="auto"/>
                <w:left w:val="none" w:sz="0" w:space="0" w:color="auto"/>
                <w:bottom w:val="none" w:sz="0" w:space="0" w:color="auto"/>
                <w:right w:val="none" w:sz="0" w:space="0" w:color="auto"/>
              </w:divBdr>
            </w:div>
            <w:div w:id="1384716326">
              <w:marLeft w:val="0"/>
              <w:marRight w:val="0"/>
              <w:marTop w:val="0"/>
              <w:marBottom w:val="0"/>
              <w:divBdr>
                <w:top w:val="none" w:sz="0" w:space="0" w:color="auto"/>
                <w:left w:val="none" w:sz="0" w:space="0" w:color="auto"/>
                <w:bottom w:val="none" w:sz="0" w:space="0" w:color="auto"/>
                <w:right w:val="none" w:sz="0" w:space="0" w:color="auto"/>
              </w:divBdr>
            </w:div>
            <w:div w:id="214253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134320">
      <w:bodyDiv w:val="1"/>
      <w:marLeft w:val="0"/>
      <w:marRight w:val="0"/>
      <w:marTop w:val="0"/>
      <w:marBottom w:val="0"/>
      <w:divBdr>
        <w:top w:val="none" w:sz="0" w:space="0" w:color="auto"/>
        <w:left w:val="none" w:sz="0" w:space="0" w:color="auto"/>
        <w:bottom w:val="none" w:sz="0" w:space="0" w:color="auto"/>
        <w:right w:val="none" w:sz="0" w:space="0" w:color="auto"/>
      </w:divBdr>
      <w:divsChild>
        <w:div w:id="729156668">
          <w:marLeft w:val="0"/>
          <w:marRight w:val="0"/>
          <w:marTop w:val="0"/>
          <w:marBottom w:val="0"/>
          <w:divBdr>
            <w:top w:val="none" w:sz="0" w:space="0" w:color="auto"/>
            <w:left w:val="none" w:sz="0" w:space="0" w:color="auto"/>
            <w:bottom w:val="none" w:sz="0" w:space="0" w:color="auto"/>
            <w:right w:val="none" w:sz="0" w:space="0" w:color="auto"/>
          </w:divBdr>
        </w:div>
      </w:divsChild>
    </w:div>
    <w:div w:id="1682733844">
      <w:bodyDiv w:val="1"/>
      <w:marLeft w:val="0"/>
      <w:marRight w:val="0"/>
      <w:marTop w:val="0"/>
      <w:marBottom w:val="0"/>
      <w:divBdr>
        <w:top w:val="none" w:sz="0" w:space="0" w:color="auto"/>
        <w:left w:val="none" w:sz="0" w:space="0" w:color="auto"/>
        <w:bottom w:val="none" w:sz="0" w:space="0" w:color="auto"/>
        <w:right w:val="none" w:sz="0" w:space="0" w:color="auto"/>
      </w:divBdr>
      <w:divsChild>
        <w:div w:id="761873353">
          <w:marLeft w:val="0"/>
          <w:marRight w:val="0"/>
          <w:marTop w:val="0"/>
          <w:marBottom w:val="0"/>
          <w:divBdr>
            <w:top w:val="none" w:sz="0" w:space="0" w:color="auto"/>
            <w:left w:val="none" w:sz="0" w:space="0" w:color="auto"/>
            <w:bottom w:val="none" w:sz="0" w:space="0" w:color="auto"/>
            <w:right w:val="none" w:sz="0" w:space="0" w:color="auto"/>
          </w:divBdr>
        </w:div>
        <w:div w:id="495730204">
          <w:marLeft w:val="0"/>
          <w:marRight w:val="0"/>
          <w:marTop w:val="0"/>
          <w:marBottom w:val="0"/>
          <w:divBdr>
            <w:top w:val="none" w:sz="0" w:space="0" w:color="auto"/>
            <w:left w:val="none" w:sz="0" w:space="0" w:color="auto"/>
            <w:bottom w:val="none" w:sz="0" w:space="0" w:color="auto"/>
            <w:right w:val="none" w:sz="0" w:space="0" w:color="auto"/>
          </w:divBdr>
        </w:div>
        <w:div w:id="699235063">
          <w:marLeft w:val="0"/>
          <w:marRight w:val="0"/>
          <w:marTop w:val="0"/>
          <w:marBottom w:val="0"/>
          <w:divBdr>
            <w:top w:val="none" w:sz="0" w:space="0" w:color="auto"/>
            <w:left w:val="none" w:sz="0" w:space="0" w:color="auto"/>
            <w:bottom w:val="none" w:sz="0" w:space="0" w:color="auto"/>
            <w:right w:val="none" w:sz="0" w:space="0" w:color="auto"/>
          </w:divBdr>
        </w:div>
        <w:div w:id="1262756509">
          <w:marLeft w:val="0"/>
          <w:marRight w:val="0"/>
          <w:marTop w:val="0"/>
          <w:marBottom w:val="0"/>
          <w:divBdr>
            <w:top w:val="none" w:sz="0" w:space="0" w:color="auto"/>
            <w:left w:val="none" w:sz="0" w:space="0" w:color="auto"/>
            <w:bottom w:val="none" w:sz="0" w:space="0" w:color="auto"/>
            <w:right w:val="none" w:sz="0" w:space="0" w:color="auto"/>
          </w:divBdr>
        </w:div>
      </w:divsChild>
    </w:div>
    <w:div w:id="1779058774">
      <w:bodyDiv w:val="1"/>
      <w:marLeft w:val="0"/>
      <w:marRight w:val="0"/>
      <w:marTop w:val="0"/>
      <w:marBottom w:val="0"/>
      <w:divBdr>
        <w:top w:val="none" w:sz="0" w:space="0" w:color="auto"/>
        <w:left w:val="none" w:sz="0" w:space="0" w:color="auto"/>
        <w:bottom w:val="none" w:sz="0" w:space="0" w:color="auto"/>
        <w:right w:val="none" w:sz="0" w:space="0" w:color="auto"/>
      </w:divBdr>
    </w:div>
    <w:div w:id="1818112048">
      <w:bodyDiv w:val="1"/>
      <w:marLeft w:val="0"/>
      <w:marRight w:val="0"/>
      <w:marTop w:val="0"/>
      <w:marBottom w:val="0"/>
      <w:divBdr>
        <w:top w:val="none" w:sz="0" w:space="0" w:color="auto"/>
        <w:left w:val="none" w:sz="0" w:space="0" w:color="auto"/>
        <w:bottom w:val="none" w:sz="0" w:space="0" w:color="auto"/>
        <w:right w:val="none" w:sz="0" w:space="0" w:color="auto"/>
      </w:divBdr>
      <w:divsChild>
        <w:div w:id="1379742636">
          <w:marLeft w:val="0"/>
          <w:marRight w:val="0"/>
          <w:marTop w:val="0"/>
          <w:marBottom w:val="0"/>
          <w:divBdr>
            <w:top w:val="none" w:sz="0" w:space="0" w:color="auto"/>
            <w:left w:val="none" w:sz="0" w:space="0" w:color="auto"/>
            <w:bottom w:val="none" w:sz="0" w:space="0" w:color="auto"/>
            <w:right w:val="none" w:sz="0" w:space="0" w:color="auto"/>
          </w:divBdr>
          <w:divsChild>
            <w:div w:id="168953508">
              <w:marLeft w:val="0"/>
              <w:marRight w:val="0"/>
              <w:marTop w:val="0"/>
              <w:marBottom w:val="0"/>
              <w:divBdr>
                <w:top w:val="none" w:sz="0" w:space="0" w:color="auto"/>
                <w:left w:val="none" w:sz="0" w:space="0" w:color="auto"/>
                <w:bottom w:val="none" w:sz="0" w:space="0" w:color="auto"/>
                <w:right w:val="none" w:sz="0" w:space="0" w:color="auto"/>
              </w:divBdr>
              <w:divsChild>
                <w:div w:id="1985501324">
                  <w:marLeft w:val="0"/>
                  <w:marRight w:val="0"/>
                  <w:marTop w:val="0"/>
                  <w:marBottom w:val="0"/>
                  <w:divBdr>
                    <w:top w:val="none" w:sz="0" w:space="0" w:color="auto"/>
                    <w:left w:val="none" w:sz="0" w:space="0" w:color="auto"/>
                    <w:bottom w:val="none" w:sz="0" w:space="0" w:color="auto"/>
                    <w:right w:val="none" w:sz="0" w:space="0" w:color="auto"/>
                  </w:divBdr>
                  <w:divsChild>
                    <w:div w:id="1479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213440">
      <w:bodyDiv w:val="1"/>
      <w:marLeft w:val="0"/>
      <w:marRight w:val="0"/>
      <w:marTop w:val="0"/>
      <w:marBottom w:val="0"/>
      <w:divBdr>
        <w:top w:val="none" w:sz="0" w:space="0" w:color="auto"/>
        <w:left w:val="none" w:sz="0" w:space="0" w:color="auto"/>
        <w:bottom w:val="none" w:sz="0" w:space="0" w:color="auto"/>
        <w:right w:val="none" w:sz="0" w:space="0" w:color="auto"/>
      </w:divBdr>
      <w:divsChild>
        <w:div w:id="1045910197">
          <w:marLeft w:val="0"/>
          <w:marRight w:val="0"/>
          <w:marTop w:val="0"/>
          <w:marBottom w:val="0"/>
          <w:divBdr>
            <w:top w:val="none" w:sz="0" w:space="0" w:color="auto"/>
            <w:left w:val="none" w:sz="0" w:space="0" w:color="auto"/>
            <w:bottom w:val="none" w:sz="0" w:space="0" w:color="auto"/>
            <w:right w:val="none" w:sz="0" w:space="0" w:color="auto"/>
          </w:divBdr>
          <w:divsChild>
            <w:div w:id="267083964">
              <w:marLeft w:val="0"/>
              <w:marRight w:val="0"/>
              <w:marTop w:val="0"/>
              <w:marBottom w:val="0"/>
              <w:divBdr>
                <w:top w:val="none" w:sz="0" w:space="0" w:color="auto"/>
                <w:left w:val="none" w:sz="0" w:space="0" w:color="auto"/>
                <w:bottom w:val="none" w:sz="0" w:space="0" w:color="auto"/>
                <w:right w:val="none" w:sz="0" w:space="0" w:color="auto"/>
              </w:divBdr>
              <w:divsChild>
                <w:div w:id="191943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98917">
          <w:marLeft w:val="0"/>
          <w:marRight w:val="0"/>
          <w:marTop w:val="0"/>
          <w:marBottom w:val="0"/>
          <w:divBdr>
            <w:top w:val="none" w:sz="0" w:space="0" w:color="auto"/>
            <w:left w:val="none" w:sz="0" w:space="0" w:color="auto"/>
            <w:bottom w:val="none" w:sz="0" w:space="0" w:color="auto"/>
            <w:right w:val="none" w:sz="0" w:space="0" w:color="auto"/>
          </w:divBdr>
          <w:divsChild>
            <w:div w:id="617176706">
              <w:marLeft w:val="0"/>
              <w:marRight w:val="0"/>
              <w:marTop w:val="0"/>
              <w:marBottom w:val="0"/>
              <w:divBdr>
                <w:top w:val="none" w:sz="0" w:space="0" w:color="auto"/>
                <w:left w:val="none" w:sz="0" w:space="0" w:color="auto"/>
                <w:bottom w:val="none" w:sz="0" w:space="0" w:color="auto"/>
                <w:right w:val="none" w:sz="0" w:space="0" w:color="auto"/>
              </w:divBdr>
              <w:divsChild>
                <w:div w:id="30744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18501">
          <w:marLeft w:val="0"/>
          <w:marRight w:val="0"/>
          <w:marTop w:val="0"/>
          <w:marBottom w:val="0"/>
          <w:divBdr>
            <w:top w:val="none" w:sz="0" w:space="0" w:color="auto"/>
            <w:left w:val="none" w:sz="0" w:space="0" w:color="auto"/>
            <w:bottom w:val="none" w:sz="0" w:space="0" w:color="auto"/>
            <w:right w:val="none" w:sz="0" w:space="0" w:color="auto"/>
          </w:divBdr>
          <w:divsChild>
            <w:div w:id="1847137153">
              <w:marLeft w:val="0"/>
              <w:marRight w:val="0"/>
              <w:marTop w:val="0"/>
              <w:marBottom w:val="0"/>
              <w:divBdr>
                <w:top w:val="none" w:sz="0" w:space="0" w:color="auto"/>
                <w:left w:val="none" w:sz="0" w:space="0" w:color="auto"/>
                <w:bottom w:val="none" w:sz="0" w:space="0" w:color="auto"/>
                <w:right w:val="none" w:sz="0" w:space="0" w:color="auto"/>
              </w:divBdr>
              <w:divsChild>
                <w:div w:id="137870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096009">
          <w:marLeft w:val="0"/>
          <w:marRight w:val="0"/>
          <w:marTop w:val="0"/>
          <w:marBottom w:val="0"/>
          <w:divBdr>
            <w:top w:val="none" w:sz="0" w:space="0" w:color="auto"/>
            <w:left w:val="none" w:sz="0" w:space="0" w:color="auto"/>
            <w:bottom w:val="none" w:sz="0" w:space="0" w:color="auto"/>
            <w:right w:val="none" w:sz="0" w:space="0" w:color="auto"/>
          </w:divBdr>
          <w:divsChild>
            <w:div w:id="1587300603">
              <w:marLeft w:val="0"/>
              <w:marRight w:val="0"/>
              <w:marTop w:val="0"/>
              <w:marBottom w:val="0"/>
              <w:divBdr>
                <w:top w:val="none" w:sz="0" w:space="0" w:color="auto"/>
                <w:left w:val="none" w:sz="0" w:space="0" w:color="auto"/>
                <w:bottom w:val="none" w:sz="0" w:space="0" w:color="auto"/>
                <w:right w:val="none" w:sz="0" w:space="0" w:color="auto"/>
              </w:divBdr>
              <w:divsChild>
                <w:div w:id="208085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14984">
          <w:marLeft w:val="0"/>
          <w:marRight w:val="0"/>
          <w:marTop w:val="0"/>
          <w:marBottom w:val="0"/>
          <w:divBdr>
            <w:top w:val="none" w:sz="0" w:space="0" w:color="auto"/>
            <w:left w:val="none" w:sz="0" w:space="0" w:color="auto"/>
            <w:bottom w:val="none" w:sz="0" w:space="0" w:color="auto"/>
            <w:right w:val="none" w:sz="0" w:space="0" w:color="auto"/>
          </w:divBdr>
          <w:divsChild>
            <w:div w:id="897857433">
              <w:marLeft w:val="0"/>
              <w:marRight w:val="0"/>
              <w:marTop w:val="0"/>
              <w:marBottom w:val="0"/>
              <w:divBdr>
                <w:top w:val="none" w:sz="0" w:space="0" w:color="auto"/>
                <w:left w:val="none" w:sz="0" w:space="0" w:color="auto"/>
                <w:bottom w:val="none" w:sz="0" w:space="0" w:color="auto"/>
                <w:right w:val="none" w:sz="0" w:space="0" w:color="auto"/>
              </w:divBdr>
              <w:divsChild>
                <w:div w:id="213309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828643">
          <w:marLeft w:val="0"/>
          <w:marRight w:val="0"/>
          <w:marTop w:val="0"/>
          <w:marBottom w:val="0"/>
          <w:divBdr>
            <w:top w:val="none" w:sz="0" w:space="0" w:color="auto"/>
            <w:left w:val="none" w:sz="0" w:space="0" w:color="auto"/>
            <w:bottom w:val="none" w:sz="0" w:space="0" w:color="auto"/>
            <w:right w:val="none" w:sz="0" w:space="0" w:color="auto"/>
          </w:divBdr>
          <w:divsChild>
            <w:div w:id="366491537">
              <w:marLeft w:val="0"/>
              <w:marRight w:val="0"/>
              <w:marTop w:val="0"/>
              <w:marBottom w:val="0"/>
              <w:divBdr>
                <w:top w:val="none" w:sz="0" w:space="0" w:color="auto"/>
                <w:left w:val="none" w:sz="0" w:space="0" w:color="auto"/>
                <w:bottom w:val="none" w:sz="0" w:space="0" w:color="auto"/>
                <w:right w:val="none" w:sz="0" w:space="0" w:color="auto"/>
              </w:divBdr>
              <w:divsChild>
                <w:div w:id="14189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568447">
          <w:marLeft w:val="0"/>
          <w:marRight w:val="0"/>
          <w:marTop w:val="0"/>
          <w:marBottom w:val="0"/>
          <w:divBdr>
            <w:top w:val="none" w:sz="0" w:space="0" w:color="auto"/>
            <w:left w:val="none" w:sz="0" w:space="0" w:color="auto"/>
            <w:bottom w:val="none" w:sz="0" w:space="0" w:color="auto"/>
            <w:right w:val="none" w:sz="0" w:space="0" w:color="auto"/>
          </w:divBdr>
          <w:divsChild>
            <w:div w:id="1912302430">
              <w:marLeft w:val="0"/>
              <w:marRight w:val="0"/>
              <w:marTop w:val="0"/>
              <w:marBottom w:val="0"/>
              <w:divBdr>
                <w:top w:val="none" w:sz="0" w:space="0" w:color="auto"/>
                <w:left w:val="none" w:sz="0" w:space="0" w:color="auto"/>
                <w:bottom w:val="none" w:sz="0" w:space="0" w:color="auto"/>
                <w:right w:val="none" w:sz="0" w:space="0" w:color="auto"/>
              </w:divBdr>
              <w:divsChild>
                <w:div w:id="113325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50197">
          <w:marLeft w:val="0"/>
          <w:marRight w:val="0"/>
          <w:marTop w:val="0"/>
          <w:marBottom w:val="0"/>
          <w:divBdr>
            <w:top w:val="none" w:sz="0" w:space="0" w:color="auto"/>
            <w:left w:val="none" w:sz="0" w:space="0" w:color="auto"/>
            <w:bottom w:val="none" w:sz="0" w:space="0" w:color="auto"/>
            <w:right w:val="none" w:sz="0" w:space="0" w:color="auto"/>
          </w:divBdr>
          <w:divsChild>
            <w:div w:id="213395715">
              <w:marLeft w:val="0"/>
              <w:marRight w:val="0"/>
              <w:marTop w:val="0"/>
              <w:marBottom w:val="0"/>
              <w:divBdr>
                <w:top w:val="none" w:sz="0" w:space="0" w:color="auto"/>
                <w:left w:val="none" w:sz="0" w:space="0" w:color="auto"/>
                <w:bottom w:val="none" w:sz="0" w:space="0" w:color="auto"/>
                <w:right w:val="none" w:sz="0" w:space="0" w:color="auto"/>
              </w:divBdr>
              <w:divsChild>
                <w:div w:id="193790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19500">
          <w:marLeft w:val="0"/>
          <w:marRight w:val="0"/>
          <w:marTop w:val="0"/>
          <w:marBottom w:val="0"/>
          <w:divBdr>
            <w:top w:val="none" w:sz="0" w:space="0" w:color="auto"/>
            <w:left w:val="none" w:sz="0" w:space="0" w:color="auto"/>
            <w:bottom w:val="none" w:sz="0" w:space="0" w:color="auto"/>
            <w:right w:val="none" w:sz="0" w:space="0" w:color="auto"/>
          </w:divBdr>
          <w:divsChild>
            <w:div w:id="1965186085">
              <w:marLeft w:val="0"/>
              <w:marRight w:val="0"/>
              <w:marTop w:val="0"/>
              <w:marBottom w:val="0"/>
              <w:divBdr>
                <w:top w:val="none" w:sz="0" w:space="0" w:color="auto"/>
                <w:left w:val="none" w:sz="0" w:space="0" w:color="auto"/>
                <w:bottom w:val="none" w:sz="0" w:space="0" w:color="auto"/>
                <w:right w:val="none" w:sz="0" w:space="0" w:color="auto"/>
              </w:divBdr>
              <w:divsChild>
                <w:div w:id="55177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618195">
      <w:bodyDiv w:val="1"/>
      <w:marLeft w:val="0"/>
      <w:marRight w:val="0"/>
      <w:marTop w:val="0"/>
      <w:marBottom w:val="0"/>
      <w:divBdr>
        <w:top w:val="none" w:sz="0" w:space="0" w:color="auto"/>
        <w:left w:val="none" w:sz="0" w:space="0" w:color="auto"/>
        <w:bottom w:val="none" w:sz="0" w:space="0" w:color="auto"/>
        <w:right w:val="none" w:sz="0" w:space="0" w:color="auto"/>
      </w:divBdr>
      <w:divsChild>
        <w:div w:id="88548404">
          <w:marLeft w:val="0"/>
          <w:marRight w:val="0"/>
          <w:marTop w:val="0"/>
          <w:marBottom w:val="0"/>
          <w:divBdr>
            <w:top w:val="none" w:sz="0" w:space="0" w:color="auto"/>
            <w:left w:val="none" w:sz="0" w:space="0" w:color="auto"/>
            <w:bottom w:val="none" w:sz="0" w:space="0" w:color="auto"/>
            <w:right w:val="none" w:sz="0" w:space="0" w:color="auto"/>
          </w:divBdr>
          <w:divsChild>
            <w:div w:id="1483543890">
              <w:marLeft w:val="0"/>
              <w:marRight w:val="0"/>
              <w:marTop w:val="0"/>
              <w:marBottom w:val="0"/>
              <w:divBdr>
                <w:top w:val="none" w:sz="0" w:space="0" w:color="auto"/>
                <w:left w:val="none" w:sz="0" w:space="0" w:color="auto"/>
                <w:bottom w:val="none" w:sz="0" w:space="0" w:color="auto"/>
                <w:right w:val="none" w:sz="0" w:space="0" w:color="auto"/>
              </w:divBdr>
              <w:divsChild>
                <w:div w:id="120221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598545">
      <w:bodyDiv w:val="1"/>
      <w:marLeft w:val="0"/>
      <w:marRight w:val="0"/>
      <w:marTop w:val="0"/>
      <w:marBottom w:val="0"/>
      <w:divBdr>
        <w:top w:val="none" w:sz="0" w:space="0" w:color="auto"/>
        <w:left w:val="none" w:sz="0" w:space="0" w:color="auto"/>
        <w:bottom w:val="none" w:sz="0" w:space="0" w:color="auto"/>
        <w:right w:val="none" w:sz="0" w:space="0" w:color="auto"/>
      </w:divBdr>
    </w:div>
    <w:div w:id="1955942594">
      <w:bodyDiv w:val="1"/>
      <w:marLeft w:val="0"/>
      <w:marRight w:val="0"/>
      <w:marTop w:val="0"/>
      <w:marBottom w:val="0"/>
      <w:divBdr>
        <w:top w:val="none" w:sz="0" w:space="0" w:color="auto"/>
        <w:left w:val="none" w:sz="0" w:space="0" w:color="auto"/>
        <w:bottom w:val="none" w:sz="0" w:space="0" w:color="auto"/>
        <w:right w:val="none" w:sz="0" w:space="0" w:color="auto"/>
      </w:divBdr>
      <w:divsChild>
        <w:div w:id="1589072920">
          <w:marLeft w:val="0"/>
          <w:marRight w:val="0"/>
          <w:marTop w:val="0"/>
          <w:marBottom w:val="0"/>
          <w:divBdr>
            <w:top w:val="none" w:sz="0" w:space="0" w:color="auto"/>
            <w:left w:val="none" w:sz="0" w:space="0" w:color="auto"/>
            <w:bottom w:val="none" w:sz="0" w:space="0" w:color="auto"/>
            <w:right w:val="none" w:sz="0" w:space="0" w:color="auto"/>
          </w:divBdr>
        </w:div>
      </w:divsChild>
    </w:div>
    <w:div w:id="212449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42620789&amp;point=mark=000000000000000000000000000000000000000000000000008QQ0M9" TargetMode="External"/><Relationship Id="rId13" Type="http://schemas.openxmlformats.org/officeDocument/2006/relationships/hyperlink" Target="kodeks://link/d?nd=499011838&amp;point=mark=00000000000000000000000000000000000000000000000000BPE0P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kodeks://link/d?nd=499011838" TargetMode="External"/><Relationship Id="rId12" Type="http://schemas.openxmlformats.org/officeDocument/2006/relationships/hyperlink" Target="kodeks://link/d?nd=499011838" TargetMode="External"/><Relationship Id="rId17" Type="http://schemas.openxmlformats.org/officeDocument/2006/relationships/hyperlink" Target="http://ivo.garant.ru/" TargetMode="Externa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kodeks://link/d?nd=499011838" TargetMode="External"/><Relationship Id="rId5" Type="http://schemas.openxmlformats.org/officeDocument/2006/relationships/footnotes" Target="footnotes.xml"/><Relationship Id="rId15" Type="http://schemas.openxmlformats.org/officeDocument/2006/relationships/hyperlink" Target="kodeks://link/d?nd=499011838&amp;point=mark=00000000000000000000000000000000000000000000000000BOS0OS" TargetMode="External"/><Relationship Id="rId10" Type="http://schemas.openxmlformats.org/officeDocument/2006/relationships/hyperlink" Target="kodeks://link/d?nd=542620789&amp;point=mark=000000000000000000000000000000000000000000000000008QQ0M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kodeks://link/d?nd=499011838" TargetMode="External"/><Relationship Id="rId14" Type="http://schemas.openxmlformats.org/officeDocument/2006/relationships/hyperlink" Target="kodeks://link/d?nd=499011838&amp;point=mark=00000000000000000000000000000000000000000000000000BOC0O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8655</Words>
  <Characters>49336</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Компьютер</cp:lastModifiedBy>
  <cp:revision>2</cp:revision>
  <cp:lastPrinted>2026-05-07T11:14:00Z</cp:lastPrinted>
  <dcterms:created xsi:type="dcterms:W3CDTF">2026-05-07T11:55:00Z</dcterms:created>
  <dcterms:modified xsi:type="dcterms:W3CDTF">2026-05-07T11:55:00Z</dcterms:modified>
</cp:coreProperties>
</file>