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37DB" w:rsidRPr="00842B6B" w:rsidRDefault="009B0494">
      <w:pPr>
        <w:contextualSpacing/>
        <w:jc w:val="center"/>
        <w:rPr>
          <w:b/>
          <w:sz w:val="22"/>
        </w:rPr>
      </w:pPr>
      <w:r>
        <w:rPr>
          <w:b/>
          <w:sz w:val="22"/>
        </w:rPr>
        <w:t xml:space="preserve">Контракт № </w:t>
      </w:r>
      <w:r w:rsidR="008D27FB" w:rsidRPr="00842B6B">
        <w:rPr>
          <w:b/>
          <w:sz w:val="22"/>
        </w:rPr>
        <w:t>__</w:t>
      </w:r>
      <w:r w:rsidR="009F6FF4" w:rsidRPr="009F6FF4">
        <w:rPr>
          <w:b/>
          <w:sz w:val="22"/>
        </w:rPr>
        <w:t>/МВФД-202</w:t>
      </w:r>
      <w:r w:rsidR="008D27FB" w:rsidRPr="00842B6B">
        <w:rPr>
          <w:b/>
          <w:sz w:val="22"/>
        </w:rPr>
        <w:t>6</w:t>
      </w:r>
    </w:p>
    <w:p w:rsidR="00603ED8" w:rsidRDefault="00603ED8">
      <w:pPr>
        <w:contextualSpacing/>
        <w:jc w:val="center"/>
        <w:rPr>
          <w:b/>
          <w:sz w:val="22"/>
        </w:rPr>
      </w:pPr>
    </w:p>
    <w:p w:rsidR="007837DB" w:rsidRDefault="003857EF">
      <w:pPr>
        <w:contextualSpacing/>
        <w:jc w:val="center"/>
        <w:rPr>
          <w:sz w:val="22"/>
        </w:rPr>
      </w:pPr>
      <w:r w:rsidRPr="003857EF">
        <w:rPr>
          <w:i/>
          <w:sz w:val="22"/>
          <w:u w:val="single"/>
        </w:rPr>
        <w:t>Оказание услуг по вывозу и утилизации медицинского оборудования, а также вывоз и утилизацию крупногабаритных отходов и техники, утратившей потребительские свойства, образовавшихся в результате хозяйственной деятельности учреждения СПБ ГБУЗ «МВФД №1»</w:t>
      </w:r>
    </w:p>
    <w:p w:rsidR="007837DB" w:rsidRPr="008D27FB" w:rsidRDefault="009B0494">
      <w:pPr>
        <w:contextualSpacing/>
        <w:jc w:val="center"/>
        <w:rPr>
          <w:sz w:val="22"/>
        </w:rPr>
      </w:pPr>
      <w:r>
        <w:rPr>
          <w:sz w:val="22"/>
        </w:rPr>
        <w:t xml:space="preserve">Идентификационный код закупки № </w:t>
      </w:r>
      <w:r w:rsidR="008D27FB" w:rsidRPr="008D27FB">
        <w:rPr>
          <w:sz w:val="22"/>
        </w:rPr>
        <w:t>____</w:t>
      </w:r>
    </w:p>
    <w:p w:rsidR="007837DB" w:rsidRDefault="007837DB">
      <w:pPr>
        <w:ind w:firstLine="510"/>
        <w:contextualSpacing/>
        <w:jc w:val="center"/>
        <w:rPr>
          <w:sz w:val="22"/>
        </w:rPr>
      </w:pPr>
    </w:p>
    <w:p w:rsidR="007837DB" w:rsidRDefault="009B0494">
      <w:pPr>
        <w:ind w:firstLine="510"/>
        <w:contextualSpacing/>
        <w:jc w:val="center"/>
        <w:rPr>
          <w:sz w:val="22"/>
        </w:rPr>
      </w:pPr>
      <w:r>
        <w:rPr>
          <w:sz w:val="22"/>
        </w:rPr>
        <w:t>Санкт-Петербург</w:t>
      </w:r>
      <w:r>
        <w:rPr>
          <w:sz w:val="22"/>
        </w:rPr>
        <w:tab/>
      </w:r>
      <w:r>
        <w:rPr>
          <w:sz w:val="22"/>
        </w:rPr>
        <w:tab/>
      </w:r>
      <w:r>
        <w:rPr>
          <w:sz w:val="22"/>
        </w:rPr>
        <w:tab/>
      </w:r>
      <w:r>
        <w:rPr>
          <w:sz w:val="22"/>
        </w:rPr>
        <w:tab/>
      </w:r>
      <w:r>
        <w:rPr>
          <w:sz w:val="22"/>
        </w:rPr>
        <w:tab/>
      </w:r>
      <w:r>
        <w:rPr>
          <w:sz w:val="22"/>
        </w:rPr>
        <w:tab/>
      </w:r>
      <w:proofErr w:type="gramStart"/>
      <w:r>
        <w:rPr>
          <w:sz w:val="22"/>
        </w:rPr>
        <w:tab/>
        <w:t>«</w:t>
      </w:r>
      <w:r w:rsidR="008D27FB" w:rsidRPr="008D27FB">
        <w:rPr>
          <w:sz w:val="22"/>
        </w:rPr>
        <w:t xml:space="preserve"> </w:t>
      </w:r>
      <w:r w:rsidR="008D27FB" w:rsidRPr="00842B6B">
        <w:rPr>
          <w:sz w:val="22"/>
        </w:rPr>
        <w:t xml:space="preserve"> </w:t>
      </w:r>
      <w:proofErr w:type="gramEnd"/>
      <w:r w:rsidR="008D27FB" w:rsidRPr="00842B6B">
        <w:rPr>
          <w:sz w:val="22"/>
        </w:rPr>
        <w:t xml:space="preserve"> </w:t>
      </w:r>
      <w:r>
        <w:rPr>
          <w:sz w:val="22"/>
        </w:rPr>
        <w:t xml:space="preserve">» </w:t>
      </w:r>
      <w:r w:rsidR="008D27FB" w:rsidRPr="00842B6B">
        <w:rPr>
          <w:sz w:val="22"/>
        </w:rPr>
        <w:t>февраля</w:t>
      </w:r>
      <w:r>
        <w:rPr>
          <w:sz w:val="22"/>
        </w:rPr>
        <w:t xml:space="preserve"> 202</w:t>
      </w:r>
      <w:r w:rsidR="008D27FB" w:rsidRPr="00842B6B">
        <w:rPr>
          <w:sz w:val="22"/>
        </w:rPr>
        <w:t>6</w:t>
      </w:r>
      <w:r>
        <w:rPr>
          <w:sz w:val="22"/>
        </w:rPr>
        <w:t xml:space="preserve"> г.</w:t>
      </w:r>
    </w:p>
    <w:p w:rsidR="007837DB" w:rsidRDefault="007837DB">
      <w:pPr>
        <w:ind w:firstLine="510"/>
        <w:contextualSpacing/>
        <w:jc w:val="both"/>
        <w:rPr>
          <w:sz w:val="22"/>
        </w:rPr>
      </w:pPr>
    </w:p>
    <w:p w:rsidR="00493FBD" w:rsidRDefault="009B0494">
      <w:pPr>
        <w:ind w:firstLine="510"/>
        <w:contextualSpacing/>
        <w:jc w:val="both"/>
        <w:rPr>
          <w:sz w:val="22"/>
        </w:rPr>
      </w:pPr>
      <w:r w:rsidRPr="00493FBD">
        <w:rPr>
          <w:b/>
          <w:sz w:val="22"/>
        </w:rPr>
        <w:t>Санкт-Петербургское государственное бюджетное учреждение здравоохранения «Межрайонный врачебно-физкультурный диспансер №1»</w:t>
      </w:r>
      <w:r>
        <w:rPr>
          <w:sz w:val="22"/>
        </w:rPr>
        <w:t xml:space="preserve"> (СПб ГБУЗ «МВФД №1»), именуемое в дальнейшем «Заказчик», в лице главного врача Матвеева Сергея Владимировича, действующего на основании Устава, с одной стороны, </w:t>
      </w:r>
    </w:p>
    <w:p w:rsidR="007837DB" w:rsidRDefault="009B0494">
      <w:pPr>
        <w:ind w:firstLine="510"/>
        <w:contextualSpacing/>
        <w:jc w:val="both"/>
        <w:rPr>
          <w:sz w:val="22"/>
        </w:rPr>
      </w:pPr>
      <w:r>
        <w:rPr>
          <w:sz w:val="22"/>
        </w:rPr>
        <w:t xml:space="preserve">и </w:t>
      </w:r>
      <w:r w:rsidR="008D27FB" w:rsidRPr="008D27FB">
        <w:rPr>
          <w:b/>
          <w:sz w:val="22"/>
        </w:rPr>
        <w:t>______</w:t>
      </w:r>
      <w:r w:rsidR="00493FBD" w:rsidRPr="00493FBD">
        <w:rPr>
          <w:sz w:val="22"/>
        </w:rPr>
        <w:t xml:space="preserve"> (</w:t>
      </w:r>
      <w:r w:rsidR="00687B2A">
        <w:rPr>
          <w:sz w:val="22"/>
        </w:rPr>
        <w:t>________</w:t>
      </w:r>
      <w:r w:rsidR="00493FBD" w:rsidRPr="00493FBD">
        <w:rPr>
          <w:sz w:val="22"/>
        </w:rPr>
        <w:t>)</w:t>
      </w:r>
      <w:r>
        <w:rPr>
          <w:sz w:val="22"/>
        </w:rPr>
        <w:t xml:space="preserve">, в лице </w:t>
      </w:r>
      <w:r w:rsidR="008D27FB" w:rsidRPr="008D27FB">
        <w:rPr>
          <w:sz w:val="22"/>
        </w:rPr>
        <w:t>___</w:t>
      </w:r>
      <w:r w:rsidR="00493FBD" w:rsidRPr="00493FBD">
        <w:rPr>
          <w:sz w:val="22"/>
        </w:rPr>
        <w:t xml:space="preserve">, действующего на основании </w:t>
      </w:r>
      <w:r w:rsidR="008D27FB" w:rsidRPr="008D27FB">
        <w:rPr>
          <w:sz w:val="22"/>
        </w:rPr>
        <w:t>____</w:t>
      </w:r>
      <w:r>
        <w:rPr>
          <w:sz w:val="22"/>
        </w:rPr>
        <w:t>, с другой стороны, вместе именуемые «Стороны», на основании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7837DB" w:rsidRDefault="007837DB">
      <w:pPr>
        <w:ind w:firstLine="510"/>
        <w:contextualSpacing/>
        <w:jc w:val="center"/>
        <w:rPr>
          <w:sz w:val="22"/>
          <w:highlight w:val="yellow"/>
        </w:rPr>
      </w:pPr>
    </w:p>
    <w:p w:rsidR="007837DB" w:rsidRDefault="009B0494">
      <w:pPr>
        <w:pStyle w:val="afff2"/>
        <w:ind w:firstLine="510"/>
        <w:contextualSpacing/>
        <w:jc w:val="center"/>
        <w:rPr>
          <w:sz w:val="22"/>
        </w:rPr>
      </w:pPr>
      <w:r>
        <w:rPr>
          <w:b/>
          <w:caps/>
          <w:sz w:val="22"/>
        </w:rPr>
        <w:t>1. Предмет Контракта</w:t>
      </w:r>
    </w:p>
    <w:p w:rsidR="007837DB" w:rsidRDefault="009B0494">
      <w:pPr>
        <w:ind w:firstLine="567"/>
        <w:contextualSpacing/>
        <w:jc w:val="both"/>
        <w:rPr>
          <w:sz w:val="22"/>
        </w:rPr>
      </w:pPr>
      <w:r>
        <w:rPr>
          <w:sz w:val="22"/>
        </w:rPr>
        <w:t xml:space="preserve">1.1. По настоящему контракту Исполнитель обязуется в установленный срок </w:t>
      </w:r>
      <w:r w:rsidR="00603ED8" w:rsidRPr="00603ED8">
        <w:rPr>
          <w:sz w:val="22"/>
        </w:rPr>
        <w:t>оказать услуги</w:t>
      </w:r>
      <w:r w:rsidR="00687B2A" w:rsidRPr="00687B2A">
        <w:rPr>
          <w:sz w:val="22"/>
        </w:rPr>
        <w:t xml:space="preserve"> </w:t>
      </w:r>
      <w:r w:rsidR="003857EF" w:rsidRPr="003857EF">
        <w:rPr>
          <w:sz w:val="22"/>
        </w:rPr>
        <w:t>по вывозу и утилизации медицинского оборудования, а также вывоз и утилизацию крупногабаритных отходов и техники</w:t>
      </w:r>
      <w:r w:rsidR="003857EF">
        <w:rPr>
          <w:sz w:val="22"/>
        </w:rPr>
        <w:t>,</w:t>
      </w:r>
      <w:r w:rsidR="003857EF" w:rsidRPr="003857EF">
        <w:rPr>
          <w:sz w:val="22"/>
        </w:rPr>
        <w:t xml:space="preserve"> утратившей потребительские свойства, образовавшихся в результате хозяйственной деятельности учреждения СПБ ГБУЗ «МВФД №1»</w:t>
      </w:r>
      <w:r>
        <w:rPr>
          <w:sz w:val="22"/>
        </w:rPr>
        <w:t>, Заказчик обязуется обеспечить принятие результатов и оплату оказанных услуг в соответствии с разделом 3 настоящего контракта.</w:t>
      </w:r>
    </w:p>
    <w:p w:rsidR="007837DB" w:rsidRDefault="009B0494">
      <w:pPr>
        <w:ind w:firstLine="567"/>
        <w:contextualSpacing/>
        <w:jc w:val="both"/>
        <w:rPr>
          <w:sz w:val="22"/>
        </w:rPr>
      </w:pPr>
      <w:r>
        <w:rPr>
          <w:sz w:val="22"/>
        </w:rPr>
        <w:t>1.2. Исполнитель оказывает услуги в полном объеме в соответствии с Приложением № 1 и Приложением № 2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7837DB" w:rsidRDefault="007837DB">
      <w:pPr>
        <w:ind w:firstLine="510"/>
        <w:contextualSpacing/>
        <w:jc w:val="both"/>
        <w:rPr>
          <w:sz w:val="22"/>
          <w:highlight w:val="yellow"/>
        </w:rPr>
      </w:pPr>
    </w:p>
    <w:p w:rsidR="007837DB" w:rsidRDefault="009B0494">
      <w:pPr>
        <w:pStyle w:val="afff2"/>
        <w:numPr>
          <w:ilvl w:val="0"/>
          <w:numId w:val="1"/>
        </w:numPr>
        <w:tabs>
          <w:tab w:val="clear" w:pos="1080"/>
          <w:tab w:val="left" w:pos="567"/>
        </w:tabs>
        <w:ind w:left="0" w:firstLine="510"/>
        <w:contextualSpacing/>
        <w:jc w:val="center"/>
        <w:rPr>
          <w:sz w:val="22"/>
        </w:rPr>
      </w:pPr>
      <w:r>
        <w:rPr>
          <w:b/>
          <w:caps/>
          <w:sz w:val="22"/>
        </w:rPr>
        <w:t>Срок и условия ОКАЗАНИЯ УСЛУГ</w:t>
      </w:r>
    </w:p>
    <w:p w:rsidR="007837DB" w:rsidRDefault="009B0494">
      <w:pPr>
        <w:pStyle w:val="afff2"/>
        <w:ind w:firstLine="510"/>
        <w:contextualSpacing/>
        <w:rPr>
          <w:sz w:val="22"/>
        </w:rPr>
      </w:pPr>
      <w:r>
        <w:rPr>
          <w:sz w:val="22"/>
        </w:rPr>
        <w:t xml:space="preserve">2.1. Срок оказания услуг - </w:t>
      </w:r>
      <w:r w:rsidR="003857EF" w:rsidRPr="003857EF">
        <w:rPr>
          <w:sz w:val="22"/>
        </w:rPr>
        <w:t>с даты заключения Контракта по заявке заказчика в течение 7 (семи) рабочих дней, но не позднее 15.11.2026 г.</w:t>
      </w:r>
    </w:p>
    <w:p w:rsidR="007837DB" w:rsidRDefault="009B0494">
      <w:pPr>
        <w:pStyle w:val="afff2"/>
        <w:ind w:firstLine="510"/>
        <w:contextualSpacing/>
        <w:rPr>
          <w:sz w:val="22"/>
        </w:rPr>
      </w:pPr>
      <w:r>
        <w:rPr>
          <w:sz w:val="22"/>
        </w:rPr>
        <w:t xml:space="preserve">2.2. Сбор и транспортировка </w:t>
      </w:r>
      <w:r w:rsidR="00687B2A">
        <w:rPr>
          <w:sz w:val="22"/>
        </w:rPr>
        <w:t>имущества</w:t>
      </w:r>
      <w:r>
        <w:rPr>
          <w:sz w:val="22"/>
        </w:rPr>
        <w:t xml:space="preserve"> осуществляется </w:t>
      </w:r>
      <w:r w:rsidR="00687B2A">
        <w:rPr>
          <w:sz w:val="22"/>
        </w:rPr>
        <w:t>по месту нахождения Заказчика</w:t>
      </w:r>
      <w:r w:rsidR="008D27FB" w:rsidRPr="008D27FB">
        <w:rPr>
          <w:sz w:val="22"/>
        </w:rPr>
        <w:t>,</w:t>
      </w:r>
      <w:r>
        <w:rPr>
          <w:sz w:val="22"/>
        </w:rPr>
        <w:t xml:space="preserve"> на основании предварительной заявки Заказчика. Заказчик направляет Исполнителю заявку по электронной почте, с указанием ответственного лица</w:t>
      </w:r>
      <w:r w:rsidR="00687B2A">
        <w:rPr>
          <w:sz w:val="22"/>
        </w:rPr>
        <w:t>.</w:t>
      </w:r>
    </w:p>
    <w:p w:rsidR="007837DB" w:rsidRDefault="009B0494">
      <w:pPr>
        <w:pStyle w:val="afff2"/>
        <w:ind w:firstLine="510"/>
        <w:contextualSpacing/>
        <w:rPr>
          <w:sz w:val="22"/>
        </w:rPr>
      </w:pPr>
      <w:r>
        <w:rPr>
          <w:sz w:val="22"/>
        </w:rPr>
        <w:t xml:space="preserve">2.3. В течение 2 (Двух) рабочих дней с момента получения заявки Исполнитель согласовывает с Заказчиком дату и время вывоза </w:t>
      </w:r>
      <w:r w:rsidR="00687B2A">
        <w:rPr>
          <w:sz w:val="22"/>
        </w:rPr>
        <w:t>имущества</w:t>
      </w:r>
      <w:r>
        <w:rPr>
          <w:sz w:val="22"/>
        </w:rPr>
        <w:t>.</w:t>
      </w:r>
    </w:p>
    <w:p w:rsidR="007837DB" w:rsidRDefault="009B0494">
      <w:pPr>
        <w:pStyle w:val="afff2"/>
        <w:ind w:firstLine="510"/>
        <w:contextualSpacing/>
        <w:rPr>
          <w:sz w:val="22"/>
        </w:rPr>
      </w:pPr>
      <w:r>
        <w:rPr>
          <w:sz w:val="22"/>
        </w:rPr>
        <w:t>2.4. Услуги оказываются в рабочий день, в период с 10.00 до 1</w:t>
      </w:r>
      <w:r w:rsidR="00687B2A">
        <w:rPr>
          <w:sz w:val="22"/>
        </w:rPr>
        <w:t>5</w:t>
      </w:r>
      <w:r>
        <w:rPr>
          <w:sz w:val="22"/>
        </w:rPr>
        <w:t>.00 часов.</w:t>
      </w:r>
    </w:p>
    <w:p w:rsidR="007837DB" w:rsidRDefault="009B0494">
      <w:pPr>
        <w:pStyle w:val="afff2"/>
        <w:ind w:firstLine="510"/>
        <w:contextualSpacing/>
        <w:rPr>
          <w:sz w:val="22"/>
        </w:rPr>
      </w:pPr>
      <w:r>
        <w:rPr>
          <w:sz w:val="22"/>
        </w:rPr>
        <w:t>2.5. Вывоз осуществляется автотранспортом Исполнителя. Погрузо-разгрузочные работы из помещений и территории Заказчика в автотранспорт Исполнителя осуществляет Исполнитель.</w:t>
      </w:r>
    </w:p>
    <w:p w:rsidR="007837DB" w:rsidRDefault="009B0494">
      <w:pPr>
        <w:pStyle w:val="afff2"/>
        <w:ind w:firstLine="510"/>
        <w:contextualSpacing/>
        <w:rPr>
          <w:sz w:val="22"/>
        </w:rPr>
      </w:pPr>
      <w:r>
        <w:rPr>
          <w:sz w:val="22"/>
        </w:rPr>
        <w:t xml:space="preserve">2.6. </w:t>
      </w:r>
      <w:r w:rsidR="00687B2A">
        <w:rPr>
          <w:sz w:val="22"/>
        </w:rPr>
        <w:t>Место оказания услуг</w:t>
      </w:r>
      <w:r>
        <w:rPr>
          <w:sz w:val="22"/>
        </w:rPr>
        <w:t>: г. Санкт-Петербург, Каменноостровский пр-т., д. 48, литер А</w:t>
      </w:r>
    </w:p>
    <w:p w:rsidR="007837DB" w:rsidRDefault="009B0494" w:rsidP="003857EF">
      <w:pPr>
        <w:pStyle w:val="afff2"/>
        <w:ind w:firstLine="510"/>
        <w:contextualSpacing/>
        <w:rPr>
          <w:sz w:val="22"/>
        </w:rPr>
      </w:pPr>
      <w:r>
        <w:rPr>
          <w:sz w:val="22"/>
        </w:rPr>
        <w:t xml:space="preserve">Ответственное лицо: </w:t>
      </w:r>
      <w:r w:rsidR="00687B2A">
        <w:rPr>
          <w:sz w:val="22"/>
        </w:rPr>
        <w:t>Белоброва Елена Львовна</w:t>
      </w:r>
      <w:r w:rsidR="003857EF">
        <w:rPr>
          <w:sz w:val="22"/>
        </w:rPr>
        <w:t xml:space="preserve"> </w:t>
      </w:r>
      <w:r>
        <w:rPr>
          <w:sz w:val="22"/>
        </w:rPr>
        <w:t xml:space="preserve">Тел. </w:t>
      </w:r>
      <w:r w:rsidR="00687B2A">
        <w:rPr>
          <w:sz w:val="22"/>
        </w:rPr>
        <w:t>500-05-25 (доб. 713)</w:t>
      </w:r>
    </w:p>
    <w:p w:rsidR="003857EF" w:rsidRPr="009F6FF4" w:rsidRDefault="003857EF" w:rsidP="003857EF">
      <w:pPr>
        <w:pStyle w:val="afff2"/>
        <w:ind w:firstLine="510"/>
        <w:contextualSpacing/>
        <w:rPr>
          <w:sz w:val="22"/>
        </w:rPr>
      </w:pPr>
      <w:r>
        <w:rPr>
          <w:sz w:val="22"/>
        </w:rPr>
        <w:t>Фомина Зинаида Дмитриевна Тел. 500-05-25 (доб. 73)</w:t>
      </w:r>
    </w:p>
    <w:p w:rsidR="007837DB" w:rsidRDefault="007837DB">
      <w:pPr>
        <w:ind w:firstLine="510"/>
        <w:contextualSpacing/>
        <w:jc w:val="both"/>
        <w:rPr>
          <w:sz w:val="22"/>
        </w:rPr>
      </w:pPr>
    </w:p>
    <w:p w:rsidR="007837DB" w:rsidRDefault="009B0494">
      <w:pPr>
        <w:pStyle w:val="afff2"/>
        <w:ind w:firstLine="510"/>
        <w:contextualSpacing/>
        <w:jc w:val="center"/>
        <w:rPr>
          <w:sz w:val="22"/>
        </w:rPr>
      </w:pPr>
      <w:r>
        <w:rPr>
          <w:b/>
          <w:sz w:val="22"/>
        </w:rPr>
        <w:t xml:space="preserve">3. ОБЩАЯ СТОИМОСТЬ </w:t>
      </w:r>
      <w:r>
        <w:rPr>
          <w:b/>
          <w:caps/>
          <w:sz w:val="22"/>
        </w:rPr>
        <w:t>и порядок расчетов</w:t>
      </w:r>
    </w:p>
    <w:p w:rsidR="007837DB" w:rsidRDefault="009B0494" w:rsidP="008D27FB">
      <w:pPr>
        <w:pStyle w:val="afff2"/>
        <w:tabs>
          <w:tab w:val="clear" w:pos="0"/>
          <w:tab w:val="clear" w:pos="1080"/>
          <w:tab w:val="left" w:pos="709"/>
        </w:tabs>
        <w:spacing w:after="20"/>
        <w:ind w:firstLine="567"/>
        <w:contextualSpacing/>
        <w:rPr>
          <w:sz w:val="22"/>
        </w:rPr>
      </w:pPr>
      <w:r>
        <w:rPr>
          <w:sz w:val="22"/>
        </w:rPr>
        <w:t xml:space="preserve">3.1. Общая стоимость настоящего Контракта составляет </w:t>
      </w:r>
      <w:r w:rsidR="008D27FB" w:rsidRPr="008D27FB">
        <w:rPr>
          <w:sz w:val="22"/>
        </w:rPr>
        <w:t>_____</w:t>
      </w:r>
      <w:r w:rsidR="00493FBD">
        <w:rPr>
          <w:sz w:val="22"/>
        </w:rPr>
        <w:t xml:space="preserve"> руб.</w:t>
      </w:r>
      <w:r w:rsidR="00493FBD" w:rsidRPr="00493FBD">
        <w:rPr>
          <w:sz w:val="22"/>
        </w:rPr>
        <w:t xml:space="preserve"> (</w:t>
      </w:r>
      <w:r w:rsidR="008D27FB" w:rsidRPr="008D27FB">
        <w:rPr>
          <w:sz w:val="22"/>
        </w:rPr>
        <w:t>_____)</w:t>
      </w:r>
      <w:r w:rsidR="00493FBD" w:rsidRPr="00493FBD">
        <w:rPr>
          <w:sz w:val="22"/>
        </w:rPr>
        <w:t xml:space="preserve"> рублей 00 копеек, в том числе НДС </w:t>
      </w:r>
      <w:r w:rsidR="008D27FB" w:rsidRPr="008D27FB">
        <w:rPr>
          <w:sz w:val="22"/>
        </w:rPr>
        <w:t xml:space="preserve">  </w:t>
      </w:r>
      <w:r w:rsidR="00493FBD" w:rsidRPr="00493FBD">
        <w:rPr>
          <w:sz w:val="22"/>
        </w:rPr>
        <w:t xml:space="preserve"> –</w:t>
      </w:r>
      <w:r w:rsidR="00493FBD">
        <w:rPr>
          <w:sz w:val="22"/>
        </w:rPr>
        <w:t xml:space="preserve"> </w:t>
      </w:r>
      <w:r w:rsidR="00E71429" w:rsidRPr="00E71429">
        <w:rPr>
          <w:sz w:val="22"/>
        </w:rPr>
        <w:t xml:space="preserve">       </w:t>
      </w:r>
      <w:r w:rsidR="00493FBD">
        <w:rPr>
          <w:sz w:val="22"/>
        </w:rPr>
        <w:t xml:space="preserve"> руб. </w:t>
      </w:r>
      <w:proofErr w:type="gramStart"/>
      <w:r w:rsidR="00493FBD">
        <w:rPr>
          <w:sz w:val="22"/>
        </w:rPr>
        <w:t>(</w:t>
      </w:r>
      <w:r w:rsidR="00E71429" w:rsidRPr="00E71429">
        <w:rPr>
          <w:sz w:val="22"/>
        </w:rPr>
        <w:t xml:space="preserve">  </w:t>
      </w:r>
      <w:proofErr w:type="gramEnd"/>
      <w:r w:rsidR="00E71429" w:rsidRPr="00E71429">
        <w:rPr>
          <w:sz w:val="22"/>
        </w:rPr>
        <w:t xml:space="preserve">     )</w:t>
      </w:r>
      <w:r w:rsidR="00493FBD" w:rsidRPr="00493FBD">
        <w:rPr>
          <w:sz w:val="22"/>
        </w:rPr>
        <w:t xml:space="preserve"> руб</w:t>
      </w:r>
      <w:r w:rsidR="00E71429" w:rsidRPr="00E71429">
        <w:rPr>
          <w:sz w:val="22"/>
        </w:rPr>
        <w:t>лей</w:t>
      </w:r>
      <w:r w:rsidR="00493FBD" w:rsidRPr="00493FBD">
        <w:rPr>
          <w:sz w:val="22"/>
        </w:rPr>
        <w:t xml:space="preserve"> </w:t>
      </w:r>
      <w:r w:rsidR="00E71429" w:rsidRPr="00842B6B">
        <w:rPr>
          <w:sz w:val="22"/>
        </w:rPr>
        <w:t xml:space="preserve">    </w:t>
      </w:r>
      <w:r w:rsidR="00493FBD" w:rsidRPr="00493FBD">
        <w:rPr>
          <w:sz w:val="22"/>
        </w:rPr>
        <w:t xml:space="preserve"> копеек</w:t>
      </w:r>
      <w:r>
        <w:rPr>
          <w:sz w:val="22"/>
        </w:rPr>
        <w:t>, в соответствии с Приложением №1 к настоящему контракту.</w:t>
      </w:r>
    </w:p>
    <w:p w:rsidR="007837DB" w:rsidRDefault="009B0494">
      <w:pPr>
        <w:pStyle w:val="afff2"/>
        <w:tabs>
          <w:tab w:val="clear" w:pos="0"/>
          <w:tab w:val="clear" w:pos="1080"/>
          <w:tab w:val="left" w:pos="709"/>
        </w:tabs>
        <w:ind w:firstLine="567"/>
        <w:contextualSpacing/>
        <w:rPr>
          <w:sz w:val="22"/>
        </w:rPr>
      </w:pPr>
      <w:r>
        <w:rPr>
          <w:sz w:val="22"/>
        </w:rPr>
        <w:t>3.2. В стоимость оказываемых в рамках настоящего Контракта услуг входят все расходы на оказание услуг, в том числе все налоги, сборы, пошлины, страхование и иные обязательные платежи.</w:t>
      </w:r>
    </w:p>
    <w:p w:rsidR="007837DB" w:rsidRDefault="009B0494">
      <w:pPr>
        <w:pStyle w:val="afff2"/>
        <w:tabs>
          <w:tab w:val="clear" w:pos="0"/>
        </w:tabs>
        <w:ind w:firstLine="567"/>
        <w:contextualSpacing/>
        <w:rPr>
          <w:sz w:val="22"/>
        </w:rPr>
      </w:pPr>
      <w:r>
        <w:rPr>
          <w:sz w:val="22"/>
        </w:rPr>
        <w:t xml:space="preserve">3.3. Основанием для оплаты оказанных услуг являются: счет, счет-фактура (при необходимости), выставленные Исполнителем и акт сдачи-приемки оказанных услуг, подписанный сторонами. Оплата осуществляется в течение </w:t>
      </w:r>
      <w:r w:rsidR="00603ED8" w:rsidRPr="00603ED8">
        <w:rPr>
          <w:sz w:val="22"/>
        </w:rPr>
        <w:t>7</w:t>
      </w:r>
      <w:r>
        <w:rPr>
          <w:sz w:val="22"/>
        </w:rPr>
        <w:t xml:space="preserve"> (</w:t>
      </w:r>
      <w:r w:rsidR="00603ED8" w:rsidRPr="00603ED8">
        <w:rPr>
          <w:sz w:val="22"/>
        </w:rPr>
        <w:t>семи</w:t>
      </w:r>
      <w:r>
        <w:rPr>
          <w:sz w:val="22"/>
        </w:rPr>
        <w:t>) рабочих дней с момента подписания Сторонами акта сдачи-приемки оказанных услуг (либо УПД) при предоставлении Исполнителем платежных документов, указанных в настоящем пункте. Исполнитель обязан предоставить документы, указанные в настоящем пункте не трех рабочих дней после даты окончания оказания услуг.</w:t>
      </w:r>
    </w:p>
    <w:p w:rsidR="007837DB" w:rsidRDefault="009B0494">
      <w:pPr>
        <w:pStyle w:val="afff2"/>
        <w:tabs>
          <w:tab w:val="clear" w:pos="0"/>
          <w:tab w:val="clear" w:pos="1080"/>
        </w:tabs>
        <w:ind w:firstLine="567"/>
        <w:contextualSpacing/>
        <w:rPr>
          <w:sz w:val="22"/>
        </w:rPr>
      </w:pPr>
      <w:r>
        <w:rPr>
          <w:sz w:val="22"/>
        </w:rPr>
        <w:t>3.4.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13 настоящего Контракта</w:t>
      </w:r>
      <w:r>
        <w:t xml:space="preserve"> </w:t>
      </w:r>
      <w:r>
        <w:rPr>
          <w:sz w:val="22"/>
        </w:rPr>
        <w:t>за счет соответствующих видов расходов, предусмотренных планом финансово-хозяйственной деятельности,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7837DB" w:rsidRDefault="009B0494">
      <w:pPr>
        <w:pStyle w:val="afff2"/>
        <w:tabs>
          <w:tab w:val="clear" w:pos="0"/>
          <w:tab w:val="clear" w:pos="1080"/>
          <w:tab w:val="left" w:pos="567"/>
        </w:tabs>
        <w:ind w:firstLine="567"/>
        <w:contextualSpacing/>
        <w:rPr>
          <w:sz w:val="22"/>
        </w:rPr>
      </w:pPr>
      <w:r>
        <w:rPr>
          <w:sz w:val="22"/>
        </w:rPr>
        <w:t>Валютой, используемой для расчетов с Исполнителем, является российский рубль.</w:t>
      </w:r>
    </w:p>
    <w:p w:rsidR="007837DB" w:rsidRDefault="009B0494">
      <w:pPr>
        <w:pStyle w:val="afff2"/>
        <w:tabs>
          <w:tab w:val="clear" w:pos="0"/>
          <w:tab w:val="clear" w:pos="1080"/>
          <w:tab w:val="left" w:pos="567"/>
        </w:tabs>
        <w:ind w:firstLine="567"/>
        <w:contextualSpacing/>
        <w:rPr>
          <w:sz w:val="22"/>
        </w:rPr>
      </w:pPr>
      <w:r>
        <w:rPr>
          <w:sz w:val="22"/>
        </w:rPr>
        <w:lastRenderedPageBreak/>
        <w:t xml:space="preserve">Источник финансирования: </w:t>
      </w:r>
      <w:r w:rsidR="003857EF" w:rsidRPr="003857EF">
        <w:rPr>
          <w:sz w:val="22"/>
        </w:rPr>
        <w:t>Внебюджетные средства, Код раздела 244, Код целевой статьи 0150010080 «Субсидии бюджетным учреждениям - поликлиникам, амбулаториям, диагностическим центрам на финансовое обеспечение выполнения государственного задания», Код вида расходов 225.</w:t>
      </w:r>
    </w:p>
    <w:p w:rsidR="007837DB" w:rsidRDefault="009B0494">
      <w:pPr>
        <w:pStyle w:val="afff2"/>
        <w:tabs>
          <w:tab w:val="clear" w:pos="0"/>
          <w:tab w:val="clear" w:pos="1080"/>
        </w:tabs>
        <w:ind w:firstLine="510"/>
        <w:contextualSpacing/>
        <w:rPr>
          <w:sz w:val="22"/>
        </w:rPr>
      </w:pPr>
      <w:r>
        <w:rPr>
          <w:sz w:val="22"/>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837DB" w:rsidRDefault="009B0494">
      <w:pPr>
        <w:pStyle w:val="afff2"/>
        <w:tabs>
          <w:tab w:val="clear" w:pos="1080"/>
        </w:tabs>
        <w:ind w:firstLine="510"/>
        <w:contextualSpacing/>
        <w:rPr>
          <w:sz w:val="22"/>
        </w:rPr>
      </w:pPr>
      <w:r>
        <w:rPr>
          <w:sz w:val="22"/>
        </w:rPr>
        <w:t>3.6. Оказание Исполнителем услуг осуществляется без авансирования со стороны Заказчика.</w:t>
      </w:r>
    </w:p>
    <w:p w:rsidR="007837DB" w:rsidRDefault="009B0494">
      <w:pPr>
        <w:tabs>
          <w:tab w:val="left" w:pos="0"/>
        </w:tabs>
        <w:ind w:firstLine="510"/>
        <w:contextualSpacing/>
        <w:jc w:val="both"/>
        <w:rPr>
          <w:sz w:val="22"/>
        </w:rPr>
      </w:pPr>
      <w:r>
        <w:rPr>
          <w:sz w:val="22"/>
        </w:rPr>
        <w:t>3.7. Обязанности Заказчика по оплате оказанных услуг считаются исполненными с момента списания денежных средств со счета Заказчика.</w:t>
      </w:r>
    </w:p>
    <w:p w:rsidR="007837DB" w:rsidRDefault="009B0494">
      <w:pPr>
        <w:tabs>
          <w:tab w:val="left" w:pos="0"/>
        </w:tabs>
        <w:ind w:firstLine="510"/>
        <w:contextualSpacing/>
        <w:jc w:val="both"/>
        <w:rPr>
          <w:sz w:val="22"/>
        </w:rPr>
      </w:pPr>
      <w:r>
        <w:rPr>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7837DB" w:rsidRDefault="009B0494">
      <w:pPr>
        <w:tabs>
          <w:tab w:val="left" w:pos="0"/>
        </w:tabs>
        <w:ind w:firstLine="510"/>
        <w:contextualSpacing/>
        <w:jc w:val="both"/>
        <w:rPr>
          <w:sz w:val="22"/>
        </w:rPr>
      </w:pPr>
      <w:r>
        <w:rPr>
          <w:sz w:val="22"/>
        </w:rPr>
        <w:t>3.8.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 44-ФЗ от 05.04.2013г.</w:t>
      </w:r>
    </w:p>
    <w:p w:rsidR="007837DB" w:rsidRDefault="009B0494">
      <w:pPr>
        <w:tabs>
          <w:tab w:val="left" w:pos="0"/>
        </w:tabs>
        <w:ind w:firstLine="510"/>
        <w:contextualSpacing/>
        <w:jc w:val="both"/>
        <w:rPr>
          <w:sz w:val="22"/>
        </w:rPr>
      </w:pPr>
      <w:r>
        <w:rPr>
          <w:sz w:val="22"/>
        </w:rPr>
        <w:t>3.9. Заказчик вправе увеличить предусмотренный контрактом объем услуг не более чем на десять процентов или уменьшить предусмотренный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7837DB" w:rsidRDefault="009B0494">
      <w:pPr>
        <w:tabs>
          <w:tab w:val="left" w:pos="0"/>
        </w:tabs>
        <w:ind w:firstLine="510"/>
        <w:contextualSpacing/>
        <w:jc w:val="both"/>
        <w:rPr>
          <w:sz w:val="22"/>
        </w:rPr>
      </w:pPr>
      <w:r>
        <w:rPr>
          <w:sz w:val="22"/>
        </w:rPr>
        <w:t>3.10. По соглашению Сторон цена Контракта может быть снижена без изменения предусмотренного Контрактом объема услуг и иных условий Контракта.</w:t>
      </w:r>
    </w:p>
    <w:p w:rsidR="007837DB" w:rsidRDefault="009B0494">
      <w:pPr>
        <w:tabs>
          <w:tab w:val="left" w:pos="0"/>
        </w:tabs>
        <w:ind w:firstLine="510"/>
        <w:contextualSpacing/>
        <w:jc w:val="both"/>
        <w:rPr>
          <w:sz w:val="22"/>
        </w:rPr>
      </w:pPr>
      <w:r>
        <w:rPr>
          <w:sz w:val="22"/>
        </w:rPr>
        <w:t>3.11. 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Исполнитель несет ответственность в случаях и объемах, предусмотренных разделом 6 контракта. Для взыскания неустойки составляется акт о ненадлежащем исполнении обязательств Исполнителем по контракту, который подписывается представителем Заказчика и Исполнителя, и требование Заказчика об уплате неустойки. В акте указывается сумма объема претензий (сумма неустойки). При отказе (уклонении) Исполнителя от подписания указанного акта, в нем делается отметка об этом и акт подписывается Заказчиком (перечень дефектов, нарушение сроков и т.д.). При этом оплата по контракту осуществляется Исполнителю за вычетом суммы неустойки (пеней, штрафов).</w:t>
      </w:r>
    </w:p>
    <w:p w:rsidR="007837DB" w:rsidRDefault="009B0494">
      <w:pPr>
        <w:tabs>
          <w:tab w:val="left" w:pos="0"/>
        </w:tabs>
        <w:ind w:firstLine="510"/>
        <w:contextualSpacing/>
        <w:jc w:val="both"/>
        <w:rPr>
          <w:sz w:val="22"/>
        </w:rPr>
      </w:pPr>
      <w:r>
        <w:rPr>
          <w:sz w:val="22"/>
        </w:rPr>
        <w:t>В случае неисполнения или ненадлежащего выполнения своих обязательств по контракту Исполнитель несет ответственность в соответствии с действующим законодательством.</w:t>
      </w:r>
    </w:p>
    <w:p w:rsidR="007837DB" w:rsidRDefault="007837DB">
      <w:pPr>
        <w:tabs>
          <w:tab w:val="left" w:pos="0"/>
        </w:tabs>
        <w:ind w:firstLine="510"/>
        <w:contextualSpacing/>
        <w:jc w:val="both"/>
        <w:rPr>
          <w:sz w:val="22"/>
        </w:rPr>
      </w:pPr>
    </w:p>
    <w:p w:rsidR="007837DB" w:rsidRDefault="009B0494">
      <w:pPr>
        <w:pStyle w:val="a3"/>
        <w:numPr>
          <w:ilvl w:val="0"/>
          <w:numId w:val="2"/>
        </w:numPr>
        <w:ind w:left="0" w:firstLine="510"/>
        <w:contextualSpacing/>
        <w:jc w:val="center"/>
        <w:rPr>
          <w:rFonts w:ascii="Times New Roman" w:hAnsi="Times New Roman"/>
          <w:sz w:val="22"/>
        </w:rPr>
      </w:pPr>
      <w:r>
        <w:rPr>
          <w:rFonts w:ascii="Times New Roman" w:hAnsi="Times New Roman"/>
          <w:b/>
          <w:sz w:val="22"/>
        </w:rPr>
        <w:t>ПРАВА И ОБЯЗАННОСТИ СТОРОН</w:t>
      </w:r>
    </w:p>
    <w:p w:rsidR="007837DB" w:rsidRDefault="009B0494">
      <w:pPr>
        <w:pStyle w:val="a3"/>
        <w:ind w:firstLine="510"/>
        <w:contextualSpacing/>
        <w:jc w:val="both"/>
        <w:rPr>
          <w:rFonts w:ascii="Times New Roman" w:hAnsi="Times New Roman"/>
          <w:sz w:val="22"/>
        </w:rPr>
      </w:pPr>
      <w:r>
        <w:rPr>
          <w:rFonts w:ascii="Times New Roman" w:hAnsi="Times New Roman"/>
          <w:b/>
          <w:sz w:val="22"/>
        </w:rPr>
        <w:t>4.1. Заказчик вправе:</w:t>
      </w:r>
    </w:p>
    <w:p w:rsidR="007837DB" w:rsidRDefault="009B0494">
      <w:pPr>
        <w:pStyle w:val="a3"/>
        <w:ind w:firstLine="510"/>
        <w:contextualSpacing/>
        <w:jc w:val="both"/>
        <w:rPr>
          <w:rFonts w:ascii="Times New Roman" w:hAnsi="Times New Roman"/>
          <w:sz w:val="22"/>
        </w:rPr>
      </w:pPr>
      <w:r>
        <w:rPr>
          <w:rFonts w:ascii="Times New Roman" w:hAnsi="Times New Roman"/>
          <w:sz w:val="22"/>
        </w:rPr>
        <w:t>4.1.1. Требовать надлежащего исполнения обязательств в соответствии с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4.1.2. Требовать представления надлежащим образом, оформленных документов, подтверждающих исполнение обязательств в соответствии с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4.1.3. Отказаться от принятия и оплаты услуг, не соответствующих требованиям контракта.</w:t>
      </w:r>
    </w:p>
    <w:p w:rsidR="007837DB" w:rsidRDefault="009B0494">
      <w:pPr>
        <w:pStyle w:val="a3"/>
        <w:ind w:firstLine="510"/>
        <w:contextualSpacing/>
        <w:jc w:val="both"/>
        <w:rPr>
          <w:rFonts w:ascii="Times New Roman" w:hAnsi="Times New Roman"/>
          <w:sz w:val="22"/>
        </w:rPr>
      </w:pPr>
      <w:r>
        <w:rPr>
          <w:rFonts w:ascii="Times New Roman" w:hAnsi="Times New Roman"/>
          <w:sz w:val="22"/>
        </w:rPr>
        <w:t>4.1.4. Осуществлять контроль за порядком и сроками оказания услуг, не вмешиваясь в оперативно-хозяйственную деятельность Исполнителя.</w:t>
      </w:r>
    </w:p>
    <w:p w:rsidR="007837DB" w:rsidRDefault="009B0494">
      <w:pPr>
        <w:pStyle w:val="a3"/>
        <w:ind w:firstLine="510"/>
        <w:contextualSpacing/>
        <w:jc w:val="both"/>
        <w:rPr>
          <w:rFonts w:ascii="Times New Roman" w:hAnsi="Times New Roman"/>
          <w:sz w:val="22"/>
        </w:rPr>
      </w:pPr>
      <w:r>
        <w:rPr>
          <w:rFonts w:ascii="Times New Roman" w:hAnsi="Times New Roman"/>
          <w:sz w:val="22"/>
        </w:rPr>
        <w:t>4.1.5. Предъявить Исполнителю претензии по количеству и качеству оказанных услуг в течении действия настоящего Контракта.</w:t>
      </w:r>
    </w:p>
    <w:p w:rsidR="007837DB" w:rsidRDefault="009B0494">
      <w:pPr>
        <w:ind w:firstLine="510"/>
        <w:contextualSpacing/>
        <w:jc w:val="both"/>
        <w:rPr>
          <w:sz w:val="22"/>
        </w:rPr>
      </w:pPr>
      <w:r>
        <w:rPr>
          <w:sz w:val="22"/>
        </w:rPr>
        <w:t>4.1.6. Запрашивать у Исполнителя информацию об исполнении им обязательств по Контракту.</w:t>
      </w:r>
    </w:p>
    <w:p w:rsidR="007837DB" w:rsidRDefault="009B0494">
      <w:pPr>
        <w:ind w:firstLine="510"/>
        <w:contextualSpacing/>
        <w:jc w:val="both"/>
        <w:rPr>
          <w:sz w:val="22"/>
        </w:rPr>
      </w:pPr>
      <w:r>
        <w:rPr>
          <w:sz w:val="22"/>
        </w:rPr>
        <w:t>4.1.7. Проверять в любое время ход исполнения Исполнителем обязательств по Контракту.</w:t>
      </w:r>
    </w:p>
    <w:p w:rsidR="007837DB" w:rsidRDefault="009B0494">
      <w:pPr>
        <w:pStyle w:val="a3"/>
        <w:ind w:firstLine="510"/>
        <w:contextualSpacing/>
        <w:jc w:val="both"/>
        <w:rPr>
          <w:rFonts w:ascii="Times New Roman" w:hAnsi="Times New Roman"/>
          <w:sz w:val="22"/>
        </w:rPr>
      </w:pPr>
      <w:r>
        <w:rPr>
          <w:rFonts w:ascii="Times New Roman" w:hAnsi="Times New Roman"/>
          <w:sz w:val="22"/>
        </w:rPr>
        <w:t>4.1.8. Провести экспертизу по поставке товара, выполненным работам, оказанным услугам.</w:t>
      </w:r>
    </w:p>
    <w:p w:rsidR="007837DB" w:rsidRDefault="009B0494">
      <w:pPr>
        <w:pStyle w:val="a3"/>
        <w:ind w:firstLine="510"/>
        <w:contextualSpacing/>
        <w:jc w:val="both"/>
        <w:rPr>
          <w:rFonts w:ascii="Times New Roman" w:hAnsi="Times New Roman"/>
          <w:sz w:val="22"/>
        </w:rPr>
      </w:pPr>
      <w:r>
        <w:rPr>
          <w:rFonts w:ascii="Times New Roman" w:hAnsi="Times New Roman"/>
          <w:sz w:val="22"/>
        </w:rPr>
        <w:t>4.1.9. Требовать от Исполнителя своевременного устранения недостатков, выявленных в ходе приемки оказанных услуг.</w:t>
      </w:r>
    </w:p>
    <w:p w:rsidR="007837DB" w:rsidRDefault="009B0494">
      <w:pPr>
        <w:pStyle w:val="a3"/>
        <w:ind w:firstLine="510"/>
        <w:contextualSpacing/>
        <w:jc w:val="both"/>
        <w:rPr>
          <w:rFonts w:ascii="Times New Roman" w:hAnsi="Times New Roman"/>
          <w:sz w:val="22"/>
        </w:rPr>
      </w:pPr>
      <w:r>
        <w:rPr>
          <w:rFonts w:ascii="Times New Roman" w:hAnsi="Times New Roman"/>
          <w:sz w:val="22"/>
        </w:rPr>
        <w:t>4.1.10.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7837DB" w:rsidRDefault="009B0494">
      <w:pPr>
        <w:pStyle w:val="a3"/>
        <w:ind w:firstLine="510"/>
        <w:contextualSpacing/>
        <w:jc w:val="both"/>
        <w:rPr>
          <w:rFonts w:ascii="Times New Roman" w:hAnsi="Times New Roman"/>
          <w:sz w:val="22"/>
        </w:rPr>
      </w:pPr>
      <w:r>
        <w:rPr>
          <w:rFonts w:ascii="Times New Roman" w:hAnsi="Times New Roman"/>
          <w:sz w:val="22"/>
        </w:rPr>
        <w:t xml:space="preserve">4.1.11. Требовать возмещения убытков, причиненных по вине Исполнителя, в соответствии с действующий законодательством Российской Федерации и разделом 6 настоящего Контракта. </w:t>
      </w:r>
    </w:p>
    <w:p w:rsidR="007837DB" w:rsidRDefault="009B0494">
      <w:pPr>
        <w:pStyle w:val="a3"/>
        <w:ind w:firstLine="510"/>
        <w:contextualSpacing/>
        <w:jc w:val="both"/>
        <w:rPr>
          <w:rFonts w:ascii="Times New Roman" w:hAnsi="Times New Roman"/>
          <w:sz w:val="22"/>
        </w:rPr>
      </w:pPr>
      <w:r>
        <w:rPr>
          <w:rFonts w:ascii="Times New Roman" w:hAnsi="Times New Roman"/>
          <w:sz w:val="22"/>
        </w:rPr>
        <w:t>4.1.12. Осуществлять иные права, предусмотренные действующим законодательством и настоящим Контрактом.</w:t>
      </w:r>
    </w:p>
    <w:p w:rsidR="007837DB" w:rsidRDefault="009B0494">
      <w:pPr>
        <w:pStyle w:val="a3"/>
        <w:ind w:firstLine="510"/>
        <w:contextualSpacing/>
        <w:jc w:val="both"/>
        <w:rPr>
          <w:rFonts w:ascii="Times New Roman" w:hAnsi="Times New Roman"/>
          <w:b/>
          <w:sz w:val="22"/>
        </w:rPr>
      </w:pPr>
      <w:r>
        <w:rPr>
          <w:rFonts w:ascii="Times New Roman" w:hAnsi="Times New Roman"/>
          <w:b/>
          <w:sz w:val="22"/>
        </w:rPr>
        <w:t>4.2.</w:t>
      </w:r>
      <w:r>
        <w:rPr>
          <w:rFonts w:ascii="Times New Roman" w:hAnsi="Times New Roman"/>
          <w:sz w:val="22"/>
        </w:rPr>
        <w:t xml:space="preserve"> </w:t>
      </w:r>
      <w:r>
        <w:rPr>
          <w:rFonts w:ascii="Times New Roman" w:hAnsi="Times New Roman"/>
          <w:b/>
          <w:sz w:val="22"/>
        </w:rPr>
        <w:t>Заказчик обязан:</w:t>
      </w:r>
    </w:p>
    <w:p w:rsidR="007837DB" w:rsidRDefault="009B0494">
      <w:pPr>
        <w:ind w:firstLine="510"/>
        <w:contextualSpacing/>
        <w:jc w:val="both"/>
        <w:rPr>
          <w:sz w:val="22"/>
        </w:rPr>
      </w:pPr>
      <w:r>
        <w:rPr>
          <w:sz w:val="22"/>
        </w:rPr>
        <w:t>4.2.1. Принять оказанные услуги в порядке и сроки, предусмотренные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4.2.3. Требовать надлежащего исполнения обязательств в соответствии с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4.2.4.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7837DB" w:rsidRDefault="009B0494">
      <w:pPr>
        <w:pStyle w:val="a3"/>
        <w:ind w:firstLine="510"/>
        <w:contextualSpacing/>
        <w:jc w:val="both"/>
        <w:rPr>
          <w:rFonts w:ascii="Times New Roman" w:hAnsi="Times New Roman"/>
          <w:sz w:val="22"/>
        </w:rPr>
      </w:pPr>
      <w:r>
        <w:rPr>
          <w:rFonts w:ascii="Times New Roman" w:hAnsi="Times New Roman"/>
          <w:sz w:val="22"/>
        </w:rPr>
        <w:t>4.2.5. Требовать уплаты неустоек (штрафов, пеней) в соответствии с разделом 6 настоящего Контракта.</w:t>
      </w:r>
    </w:p>
    <w:p w:rsidR="007837DB" w:rsidRDefault="009B0494">
      <w:pPr>
        <w:pStyle w:val="a3"/>
        <w:ind w:firstLine="510"/>
        <w:contextualSpacing/>
        <w:jc w:val="both"/>
        <w:rPr>
          <w:rFonts w:ascii="Times New Roman" w:hAnsi="Times New Roman"/>
          <w:sz w:val="22"/>
        </w:rPr>
      </w:pPr>
      <w:r>
        <w:rPr>
          <w:rFonts w:ascii="Times New Roman" w:hAnsi="Times New Roman"/>
          <w:sz w:val="22"/>
        </w:rPr>
        <w:t>4.2.6. Исполнять иные обязанности, предусмотренные действующим законодательством и настоящим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4.2.7. Принять решение об одностороннем отказе от исполнения Контракта в соответствии с гражданским законодательством Российской Федерации.</w:t>
      </w:r>
    </w:p>
    <w:p w:rsidR="007837DB" w:rsidRDefault="009B0494">
      <w:pPr>
        <w:pStyle w:val="a3"/>
        <w:ind w:firstLine="510"/>
        <w:contextualSpacing/>
        <w:jc w:val="both"/>
        <w:rPr>
          <w:rFonts w:ascii="Times New Roman" w:hAnsi="Times New Roman"/>
          <w:sz w:val="22"/>
        </w:rPr>
      </w:pPr>
      <w:r>
        <w:rPr>
          <w:rFonts w:ascii="Times New Roman" w:hAnsi="Times New Roman"/>
          <w:b/>
          <w:sz w:val="22"/>
        </w:rPr>
        <w:t>4.3.</w:t>
      </w:r>
      <w:r>
        <w:rPr>
          <w:rFonts w:ascii="Times New Roman" w:hAnsi="Times New Roman"/>
          <w:sz w:val="22"/>
        </w:rPr>
        <w:t xml:space="preserve"> </w:t>
      </w:r>
      <w:r>
        <w:rPr>
          <w:rFonts w:ascii="Times New Roman" w:hAnsi="Times New Roman"/>
          <w:b/>
          <w:sz w:val="22"/>
        </w:rPr>
        <w:t>Исполнитель вправе</w:t>
      </w:r>
      <w:r>
        <w:rPr>
          <w:rFonts w:ascii="Times New Roman" w:hAnsi="Times New Roman"/>
          <w:sz w:val="22"/>
        </w:rPr>
        <w:t>:</w:t>
      </w:r>
    </w:p>
    <w:p w:rsidR="007837DB" w:rsidRDefault="009B0494">
      <w:pPr>
        <w:pStyle w:val="a3"/>
        <w:ind w:firstLine="510"/>
        <w:contextualSpacing/>
        <w:jc w:val="both"/>
        <w:rPr>
          <w:rFonts w:ascii="Times New Roman" w:hAnsi="Times New Roman"/>
          <w:sz w:val="22"/>
        </w:rPr>
      </w:pPr>
      <w:r>
        <w:rPr>
          <w:rFonts w:ascii="Times New Roman" w:hAnsi="Times New Roman"/>
          <w:sz w:val="22"/>
        </w:rPr>
        <w:t>4.3.1. Требовать от Заказчика произвести приемку оказанных услуг в порядке и сроки, предусмотренные настоящим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4.3.2. Требовать от Заказчика своевременной оплаты оказанных услуг в порядке и в сроки, предусмотренные настоящим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4.3.3. Требовать от Заказчика предоставления имеющейся у него информации, необходимой для исполнения обязательств по настоящему Контракту.</w:t>
      </w:r>
    </w:p>
    <w:p w:rsidR="007837DB" w:rsidRDefault="009B0494">
      <w:pPr>
        <w:pStyle w:val="a3"/>
        <w:ind w:firstLine="510"/>
        <w:contextualSpacing/>
        <w:jc w:val="both"/>
        <w:rPr>
          <w:rFonts w:ascii="Times New Roman" w:hAnsi="Times New Roman"/>
          <w:sz w:val="22"/>
        </w:rPr>
      </w:pPr>
      <w:r>
        <w:rPr>
          <w:rFonts w:ascii="Times New Roman" w:hAnsi="Times New Roman"/>
          <w:sz w:val="22"/>
        </w:rPr>
        <w:t>4.3.4. Осуществлять иные права, предусмотренные действующим законодательством и настоящим Контрактом.</w:t>
      </w:r>
    </w:p>
    <w:p w:rsidR="007837DB" w:rsidRDefault="009B0494">
      <w:pPr>
        <w:pStyle w:val="a3"/>
        <w:ind w:firstLine="510"/>
        <w:contextualSpacing/>
        <w:jc w:val="both"/>
        <w:rPr>
          <w:rFonts w:ascii="Times New Roman" w:hAnsi="Times New Roman"/>
          <w:sz w:val="22"/>
        </w:rPr>
      </w:pPr>
      <w:r>
        <w:rPr>
          <w:rFonts w:ascii="Times New Roman" w:hAnsi="Times New Roman"/>
          <w:sz w:val="22"/>
        </w:rPr>
        <w:t>4.3.5. Применять электронный документооборот (далее – ЭДО). Электронный документ, подписанный квалицированной электронной подписью (далее – КЭП),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(ч.1 ст.6 №63-ФЗ от 06.04.2011).</w:t>
      </w:r>
    </w:p>
    <w:p w:rsidR="007837DB" w:rsidRDefault="009B0494">
      <w:pPr>
        <w:pStyle w:val="a3"/>
        <w:ind w:firstLine="510"/>
        <w:contextualSpacing/>
        <w:jc w:val="both"/>
        <w:rPr>
          <w:rFonts w:ascii="Times New Roman" w:hAnsi="Times New Roman"/>
          <w:sz w:val="22"/>
        </w:rPr>
      </w:pPr>
      <w:r>
        <w:rPr>
          <w:rFonts w:ascii="Times New Roman" w:hAnsi="Times New Roman"/>
          <w:sz w:val="22"/>
        </w:rPr>
        <w:t>4.3.6. Принять решение об одностороннем отказе от исполнения Контракта в соответствии с гражданским законодательством Российской Федерации</w:t>
      </w:r>
      <w:r>
        <w:t xml:space="preserve"> </w:t>
      </w:r>
      <w:r>
        <w:rPr>
          <w:rFonts w:ascii="Times New Roman" w:hAnsi="Times New Roman"/>
          <w:sz w:val="22"/>
        </w:rPr>
        <w:t>и в соответствии с положениями статьи 95 Закона.</w:t>
      </w:r>
    </w:p>
    <w:p w:rsidR="007837DB" w:rsidRDefault="009B0494">
      <w:pPr>
        <w:pStyle w:val="a3"/>
        <w:ind w:firstLine="510"/>
        <w:contextualSpacing/>
        <w:jc w:val="both"/>
        <w:rPr>
          <w:rFonts w:ascii="Times New Roman" w:hAnsi="Times New Roman"/>
          <w:sz w:val="22"/>
        </w:rPr>
      </w:pPr>
      <w:r>
        <w:rPr>
          <w:rFonts w:ascii="Times New Roman" w:hAnsi="Times New Roman"/>
          <w:sz w:val="22"/>
        </w:rPr>
        <w:t xml:space="preserve">4.4. </w:t>
      </w:r>
      <w:r>
        <w:rPr>
          <w:rFonts w:ascii="Times New Roman" w:hAnsi="Times New Roman"/>
          <w:b/>
          <w:sz w:val="22"/>
        </w:rPr>
        <w:t>Исполнитель обязан</w:t>
      </w:r>
      <w:r>
        <w:rPr>
          <w:rFonts w:ascii="Times New Roman" w:hAnsi="Times New Roman"/>
          <w:sz w:val="22"/>
        </w:rPr>
        <w:t>:</w:t>
      </w:r>
    </w:p>
    <w:p w:rsidR="007837DB" w:rsidRDefault="009B0494">
      <w:pPr>
        <w:ind w:firstLine="510"/>
        <w:contextualSpacing/>
        <w:jc w:val="both"/>
        <w:rPr>
          <w:sz w:val="22"/>
        </w:rPr>
      </w:pPr>
      <w:r>
        <w:rPr>
          <w:sz w:val="22"/>
        </w:rPr>
        <w:t>4.4.1. Оказывать предусмотренные настоящим контрактом услуги в соответствии с Приложением № 1 и Приложением № 2 к настоящему контракту, обеспечив их надлежащее качество на условиях настоящего Контракта.</w:t>
      </w:r>
    </w:p>
    <w:p w:rsidR="007837DB" w:rsidRDefault="009B0494">
      <w:pPr>
        <w:ind w:firstLine="510"/>
        <w:contextualSpacing/>
        <w:jc w:val="both"/>
        <w:rPr>
          <w:sz w:val="22"/>
        </w:rPr>
      </w:pPr>
      <w:r>
        <w:rPr>
          <w:sz w:val="22"/>
        </w:rPr>
        <w:t>4.4.2. Оказывать услуги в соответствии со стандартами и требованиями, предъявляемыми к услугам такого рода.</w:t>
      </w:r>
    </w:p>
    <w:p w:rsidR="007837DB" w:rsidRDefault="009B0494">
      <w:pPr>
        <w:ind w:firstLine="510"/>
        <w:contextualSpacing/>
        <w:jc w:val="both"/>
        <w:rPr>
          <w:sz w:val="22"/>
        </w:rPr>
      </w:pPr>
      <w:r>
        <w:rPr>
          <w:sz w:val="22"/>
        </w:rPr>
        <w:t>Гарантировать качество оказанных услуг в соответствии с действующим Законодательством РФ.</w:t>
      </w:r>
    </w:p>
    <w:p w:rsidR="007837DB" w:rsidRDefault="009B0494">
      <w:pPr>
        <w:ind w:firstLine="510"/>
        <w:contextualSpacing/>
        <w:jc w:val="both"/>
        <w:rPr>
          <w:sz w:val="22"/>
        </w:rPr>
      </w:pPr>
      <w:r>
        <w:rPr>
          <w:sz w:val="22"/>
        </w:rPr>
        <w:t>4.4.3. Не передавать третьим лицам информацию, используемую для оказания услуг, и сведения о характере оказываемых услуг.</w:t>
      </w:r>
    </w:p>
    <w:p w:rsidR="007837DB" w:rsidRDefault="009B0494">
      <w:pPr>
        <w:ind w:firstLine="510"/>
        <w:contextualSpacing/>
        <w:jc w:val="both"/>
        <w:rPr>
          <w:sz w:val="22"/>
        </w:rPr>
      </w:pPr>
      <w:r>
        <w:rPr>
          <w:sz w:val="22"/>
        </w:rPr>
        <w:t>4.4.4.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7837DB" w:rsidRDefault="009B0494">
      <w:pPr>
        <w:ind w:firstLine="510"/>
        <w:contextualSpacing/>
        <w:jc w:val="both"/>
        <w:rPr>
          <w:sz w:val="22"/>
        </w:rPr>
      </w:pPr>
      <w:r>
        <w:rPr>
          <w:sz w:val="22"/>
        </w:rPr>
        <w:t>4.4.5.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для проверки исполнения Исполнителем обязательств по Контракту.</w:t>
      </w:r>
    </w:p>
    <w:p w:rsidR="007837DB" w:rsidRDefault="009B0494">
      <w:pPr>
        <w:ind w:firstLine="510"/>
        <w:contextualSpacing/>
        <w:jc w:val="both"/>
        <w:rPr>
          <w:sz w:val="22"/>
        </w:rPr>
      </w:pPr>
      <w:r>
        <w:rPr>
          <w:sz w:val="22"/>
        </w:rPr>
        <w:t>4.4.6. Предоставить Заказчику:</w:t>
      </w:r>
    </w:p>
    <w:p w:rsidR="00687B2A" w:rsidRPr="00687B2A" w:rsidRDefault="00687B2A" w:rsidP="00687B2A">
      <w:pPr>
        <w:ind w:firstLine="567"/>
        <w:contextualSpacing/>
        <w:jc w:val="both"/>
        <w:rPr>
          <w:rFonts w:eastAsia="Calibri"/>
          <w:spacing w:val="1"/>
          <w:sz w:val="22"/>
          <w:szCs w:val="22"/>
        </w:rPr>
      </w:pPr>
      <w:r w:rsidRPr="00687B2A">
        <w:rPr>
          <w:rFonts w:eastAsia="Calibri"/>
          <w:spacing w:val="1"/>
          <w:sz w:val="22"/>
          <w:szCs w:val="22"/>
        </w:rPr>
        <w:t xml:space="preserve">- собственной действующей лицензии на осуществление деятельности </w:t>
      </w:r>
      <w:r w:rsidRPr="00687B2A">
        <w:rPr>
          <w:rFonts w:eastAsia="Calibri"/>
          <w:sz w:val="22"/>
          <w:szCs w:val="22"/>
        </w:rPr>
        <w:t>по сбору, транспортированию, обработке, утилизации, обезвреживанию, размещению отходов I - IV классов опасности</w:t>
      </w:r>
      <w:r w:rsidRPr="00687B2A">
        <w:rPr>
          <w:rFonts w:eastAsia="Calibri"/>
          <w:spacing w:val="1"/>
          <w:sz w:val="22"/>
          <w:szCs w:val="22"/>
        </w:rPr>
        <w:t xml:space="preserve"> (требование установлено в соответствии с п.30 ст. 12 Федерального закона от 04.05.2011 N 99-ФЗ "О лицензировании отдельных видов деятельности" и постановлением Правительства Российской Федерации от 26.12.2020 № 2290 «О лицензировании деятельности по сбору, транспортированию, обработке, утилизации, обезвреживанию, размещению отходов I – IV классов опасности»): - Виды работ (услуг), выполняемые (оказываемые) в составе лицензируемого вида деятельности: транспортирование отходов I-IV класса опасности обязательно;</w:t>
      </w:r>
    </w:p>
    <w:p w:rsidR="00687B2A" w:rsidRPr="00687B2A" w:rsidRDefault="00687B2A" w:rsidP="00687B2A">
      <w:pPr>
        <w:ind w:firstLine="567"/>
        <w:contextualSpacing/>
        <w:jc w:val="both"/>
        <w:rPr>
          <w:sz w:val="22"/>
          <w:szCs w:val="22"/>
        </w:rPr>
      </w:pPr>
      <w:r w:rsidRPr="00687B2A">
        <w:rPr>
          <w:rFonts w:eastAsia="Calibri"/>
          <w:spacing w:val="1"/>
          <w:sz w:val="22"/>
          <w:szCs w:val="22"/>
        </w:rPr>
        <w:t xml:space="preserve">В случае, если Исполнитель имеет вышеуказанную лицензию, включающую в себя не все необходимые для уничтожения имущества, являющегося предметом Договора, виды услуг и виды отходов, то он обязан предоставить договор с организацией, которая имеет </w:t>
      </w:r>
      <w:proofErr w:type="gramStart"/>
      <w:r w:rsidRPr="00687B2A">
        <w:rPr>
          <w:rFonts w:eastAsia="Calibri"/>
          <w:spacing w:val="1"/>
          <w:sz w:val="22"/>
          <w:szCs w:val="22"/>
        </w:rPr>
        <w:t>действующую лицензию</w:t>
      </w:r>
      <w:proofErr w:type="gramEnd"/>
      <w:r w:rsidRPr="00687B2A">
        <w:rPr>
          <w:rFonts w:eastAsia="Calibri"/>
          <w:spacing w:val="1"/>
          <w:sz w:val="22"/>
          <w:szCs w:val="22"/>
        </w:rPr>
        <w:t xml:space="preserve"> и которая включает недостающие у Исполнителя виды услуг и виды отходов;</w:t>
      </w:r>
    </w:p>
    <w:p w:rsidR="00687B2A" w:rsidRPr="00687B2A" w:rsidRDefault="00687B2A" w:rsidP="00687B2A">
      <w:pPr>
        <w:ind w:firstLine="567"/>
        <w:contextualSpacing/>
        <w:jc w:val="both"/>
        <w:rPr>
          <w:sz w:val="22"/>
          <w:szCs w:val="22"/>
        </w:rPr>
      </w:pPr>
      <w:r w:rsidRPr="00687B2A">
        <w:rPr>
          <w:rFonts w:eastAsia="Calibri"/>
          <w:spacing w:val="1"/>
          <w:sz w:val="22"/>
          <w:szCs w:val="22"/>
        </w:rPr>
        <w:t xml:space="preserve">- свидетельства (уведомления) о постановке на специальный учет </w:t>
      </w:r>
      <w:r w:rsidRPr="00687B2A">
        <w:rPr>
          <w:spacing w:val="1"/>
          <w:sz w:val="22"/>
          <w:szCs w:val="22"/>
        </w:rPr>
        <w:t>юридических лиц или индивидуальных предпринимателей, осуществляющих операции с драгоценными металлами и драгоценными камнями</w:t>
      </w:r>
      <w:r w:rsidRPr="00687B2A">
        <w:rPr>
          <w:rFonts w:eastAsia="Calibri"/>
          <w:spacing w:val="1"/>
          <w:sz w:val="22"/>
          <w:szCs w:val="22"/>
        </w:rPr>
        <w:t xml:space="preserve">  в соответствии с Федеральным законом  от 26.03.1998 № 41-ФЗ «О драгоценных металлах и драгоценных камнях»,  Постановлением </w:t>
      </w:r>
      <w:r w:rsidRPr="00687B2A">
        <w:rPr>
          <w:rFonts w:eastAsia="Calibri"/>
          <w:sz w:val="22"/>
          <w:szCs w:val="22"/>
        </w:rPr>
        <w:t xml:space="preserve">Правительства Российской Федерации от 01.10.2015 № 1052 «О ведении специального учета юридических лиц и индивидуальных предпринимателей, осуществляющих операции с драгоценными металлами и драгоценными камнями», </w:t>
      </w:r>
      <w:r w:rsidRPr="00687B2A">
        <w:rPr>
          <w:rFonts w:eastAsia="Calibri"/>
          <w:spacing w:val="1"/>
          <w:sz w:val="22"/>
          <w:szCs w:val="22"/>
        </w:rPr>
        <w:t xml:space="preserve">Постановлением </w:t>
      </w:r>
      <w:r w:rsidRPr="00687B2A">
        <w:rPr>
          <w:rFonts w:eastAsia="Calibri"/>
          <w:sz w:val="22"/>
          <w:szCs w:val="22"/>
        </w:rPr>
        <w:t>Правительства Российской Федерации от 26.02.2021 № 270 «О некоторых вопросах контроля за оборотом драгоценных металлов, драгоценных камней и изделий из них на всех этапах этого оборота и внесении изменений в некоторые акты Правительства Российской Федерации».</w:t>
      </w:r>
      <w:r w:rsidRPr="00687B2A">
        <w:rPr>
          <w:rFonts w:eastAsia="Calibri"/>
          <w:spacing w:val="1"/>
          <w:sz w:val="22"/>
          <w:szCs w:val="22"/>
        </w:rPr>
        <w:t xml:space="preserve"> </w:t>
      </w:r>
    </w:p>
    <w:p w:rsidR="00687B2A" w:rsidRPr="00687B2A" w:rsidRDefault="00687B2A" w:rsidP="00687B2A">
      <w:pPr>
        <w:ind w:firstLine="567"/>
        <w:contextualSpacing/>
        <w:jc w:val="both"/>
        <w:rPr>
          <w:sz w:val="22"/>
          <w:szCs w:val="22"/>
        </w:rPr>
      </w:pPr>
      <w:r w:rsidRPr="00687B2A">
        <w:rPr>
          <w:rFonts w:eastAsia="Calibri"/>
          <w:b/>
          <w:bCs/>
          <w:spacing w:val="1"/>
          <w:sz w:val="22"/>
          <w:szCs w:val="22"/>
        </w:rPr>
        <w:t xml:space="preserve">- </w:t>
      </w:r>
      <w:r w:rsidRPr="00687B2A">
        <w:rPr>
          <w:rFonts w:eastAsia="Calibri"/>
          <w:spacing w:val="1"/>
          <w:sz w:val="22"/>
          <w:szCs w:val="22"/>
        </w:rPr>
        <w:t xml:space="preserve">действующей лицензии </w:t>
      </w:r>
      <w:r w:rsidRPr="00687B2A">
        <w:rPr>
          <w:rFonts w:eastAsia="Calibri"/>
          <w:iCs/>
          <w:spacing w:val="1"/>
          <w:sz w:val="22"/>
          <w:szCs w:val="22"/>
        </w:rPr>
        <w:t>на осуществление деятельности по заготовке, хранению, переработке и реализации лома черных металлов, цветных металлов в соответствии с п. 34 ч. 1 ст. 12 Федерального закона от 04.05.2011 № 99-ФЗ «О лицензировании отдельных видов деятельности» и Постановление Правительства РФ от 28.05.2022 N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p>
    <w:p w:rsidR="00687B2A" w:rsidRPr="00687B2A" w:rsidRDefault="00687B2A" w:rsidP="00687B2A">
      <w:pPr>
        <w:ind w:firstLine="567"/>
        <w:contextualSpacing/>
        <w:jc w:val="both"/>
        <w:rPr>
          <w:sz w:val="22"/>
          <w:szCs w:val="22"/>
        </w:rPr>
      </w:pPr>
      <w:r w:rsidRPr="00687B2A">
        <w:rPr>
          <w:rFonts w:eastAsia="Calibri"/>
          <w:iCs/>
          <w:spacing w:val="1"/>
          <w:sz w:val="22"/>
          <w:szCs w:val="22"/>
        </w:rPr>
        <w:t xml:space="preserve">- действующей лицензии на осуществление деятельности </w:t>
      </w:r>
      <w:r w:rsidRPr="00687B2A">
        <w:rPr>
          <w:rFonts w:eastAsia="Calibri"/>
          <w:iCs/>
          <w:sz w:val="22"/>
          <w:szCs w:val="22"/>
        </w:rPr>
        <w:t xml:space="preserve"> по обработке (переработке) лома и отходов драгоценных металлов </w:t>
      </w:r>
      <w:r w:rsidRPr="00687B2A">
        <w:rPr>
          <w:rFonts w:eastAsia="Calibri"/>
          <w:iCs/>
          <w:spacing w:val="1"/>
          <w:sz w:val="22"/>
          <w:szCs w:val="22"/>
        </w:rPr>
        <w:t xml:space="preserve">в соответствии с п. 56 ч. 1 ст. 12 Федерального закона от 04.05.2011 № 99-ФЗ «О лицензировании отдельных видов деятельности»,  с </w:t>
      </w:r>
      <w:hyperlink r:id="rId7">
        <w:r w:rsidRPr="00687B2A">
          <w:rPr>
            <w:rFonts w:eastAsia="Calibri"/>
            <w:iCs/>
            <w:sz w:val="22"/>
            <w:szCs w:val="22"/>
          </w:rPr>
          <w:t>Постановлением Правительства РФ от 12.09.2020 г. N 1418 "О лицензировании отдельных видов деятельности, связанных с драгоценными металлами и драгоценными камням</w:t>
        </w:r>
      </w:hyperlink>
      <w:r w:rsidRPr="00687B2A">
        <w:rPr>
          <w:rFonts w:eastAsia="Calibri"/>
          <w:iCs/>
          <w:sz w:val="22"/>
          <w:szCs w:val="22"/>
        </w:rPr>
        <w:t>».</w:t>
      </w:r>
    </w:p>
    <w:p w:rsidR="00687B2A" w:rsidRPr="00687B2A" w:rsidRDefault="00687B2A" w:rsidP="00687B2A">
      <w:pPr>
        <w:tabs>
          <w:tab w:val="left" w:pos="600"/>
        </w:tabs>
        <w:ind w:firstLine="567"/>
        <w:contextualSpacing/>
        <w:jc w:val="both"/>
        <w:rPr>
          <w:sz w:val="22"/>
          <w:szCs w:val="22"/>
        </w:rPr>
      </w:pPr>
      <w:r w:rsidRPr="00687B2A">
        <w:rPr>
          <w:rFonts w:eastAsia="Calibri"/>
          <w:iCs/>
          <w:spacing w:val="1"/>
          <w:sz w:val="22"/>
          <w:szCs w:val="22"/>
        </w:rPr>
        <w:t>В случае привлечения Соисполнителя (-ей) к ним предъявляются те же требования, что и к Исполнителю. Копии договора(-</w:t>
      </w:r>
      <w:proofErr w:type="spellStart"/>
      <w:r w:rsidRPr="00687B2A">
        <w:rPr>
          <w:rFonts w:eastAsia="Calibri"/>
          <w:iCs/>
          <w:spacing w:val="1"/>
          <w:sz w:val="22"/>
          <w:szCs w:val="22"/>
        </w:rPr>
        <w:t>ов</w:t>
      </w:r>
      <w:proofErr w:type="spellEnd"/>
      <w:r w:rsidRPr="00687B2A">
        <w:rPr>
          <w:rFonts w:eastAsia="Calibri"/>
          <w:iCs/>
          <w:spacing w:val="1"/>
          <w:sz w:val="22"/>
          <w:szCs w:val="22"/>
        </w:rPr>
        <w:t>) с Соисполнителем(-</w:t>
      </w:r>
      <w:proofErr w:type="spellStart"/>
      <w:r w:rsidRPr="00687B2A">
        <w:rPr>
          <w:rFonts w:eastAsia="Calibri"/>
          <w:iCs/>
          <w:spacing w:val="1"/>
          <w:sz w:val="22"/>
          <w:szCs w:val="22"/>
        </w:rPr>
        <w:t>ями</w:t>
      </w:r>
      <w:proofErr w:type="spellEnd"/>
      <w:r w:rsidRPr="00687B2A">
        <w:rPr>
          <w:rFonts w:eastAsia="Calibri"/>
          <w:iCs/>
          <w:spacing w:val="1"/>
          <w:sz w:val="22"/>
          <w:szCs w:val="22"/>
        </w:rPr>
        <w:t>) и копии действующих лицензий, имеющихся у Соисполнителя(-ей), представляются Заказчику до начала оказания Услуг. Исполнитель остается ответственным по Договору перед Заказчиком.</w:t>
      </w:r>
    </w:p>
    <w:p w:rsidR="00687B2A" w:rsidRPr="00687B2A" w:rsidRDefault="00687B2A" w:rsidP="00687B2A">
      <w:pPr>
        <w:keepNext/>
        <w:tabs>
          <w:tab w:val="left" w:pos="600"/>
        </w:tabs>
        <w:ind w:firstLine="708"/>
        <w:contextualSpacing/>
        <w:jc w:val="both"/>
        <w:outlineLvl w:val="0"/>
        <w:rPr>
          <w:sz w:val="22"/>
          <w:szCs w:val="22"/>
        </w:rPr>
      </w:pPr>
      <w:r w:rsidRPr="00687B2A">
        <w:rPr>
          <w:iCs/>
          <w:spacing w:val="1"/>
          <w:sz w:val="22"/>
          <w:szCs w:val="22"/>
        </w:rPr>
        <w:t xml:space="preserve">Сроки действия лицензий и </w:t>
      </w:r>
      <w:r w:rsidRPr="00687B2A">
        <w:rPr>
          <w:rFonts w:eastAsia="Calibri"/>
          <w:iCs/>
          <w:spacing w:val="1"/>
          <w:sz w:val="22"/>
          <w:szCs w:val="22"/>
        </w:rPr>
        <w:t xml:space="preserve">свидетельства (уведомления) </w:t>
      </w:r>
      <w:r w:rsidRPr="00687B2A">
        <w:rPr>
          <w:iCs/>
          <w:spacing w:val="1"/>
          <w:sz w:val="22"/>
          <w:szCs w:val="22"/>
        </w:rPr>
        <w:t>не должны истекать ранее окончания срока исполнения Договора.</w:t>
      </w:r>
    </w:p>
    <w:p w:rsidR="007837DB" w:rsidRDefault="009B0494">
      <w:pPr>
        <w:ind w:firstLine="510"/>
        <w:contextualSpacing/>
        <w:jc w:val="both"/>
        <w:rPr>
          <w:sz w:val="22"/>
        </w:rPr>
      </w:pPr>
      <w:r>
        <w:rPr>
          <w:sz w:val="22"/>
        </w:rPr>
        <w:t>4.4.7. Своими силами и за свой счет устранять допущенные недостатки при оказании услуг.</w:t>
      </w:r>
    </w:p>
    <w:p w:rsidR="007837DB" w:rsidRDefault="009B0494">
      <w:pPr>
        <w:ind w:firstLine="510"/>
        <w:contextualSpacing/>
        <w:jc w:val="both"/>
        <w:rPr>
          <w:sz w:val="22"/>
        </w:rPr>
      </w:pPr>
      <w:r>
        <w:rPr>
          <w:sz w:val="22"/>
        </w:rPr>
        <w:t>4.4.8. Нести риск случайного повреждения, случайной гибели материалов, оборудования, иного используемого имущества, предоставленного Заказчиком для исполнения настоящего Контракта.</w:t>
      </w:r>
    </w:p>
    <w:p w:rsidR="007837DB" w:rsidRDefault="009B0494">
      <w:pPr>
        <w:ind w:firstLine="510"/>
        <w:contextualSpacing/>
        <w:jc w:val="both"/>
        <w:rPr>
          <w:sz w:val="22"/>
        </w:rPr>
      </w:pPr>
      <w:r>
        <w:rPr>
          <w:sz w:val="22"/>
        </w:rPr>
        <w:t>4.4.9. Выполнять свои обязательства, предусмотренные положениями Контракта.</w:t>
      </w:r>
    </w:p>
    <w:p w:rsidR="007837DB" w:rsidRDefault="009B0494">
      <w:pPr>
        <w:ind w:firstLine="510"/>
        <w:contextualSpacing/>
        <w:jc w:val="both"/>
        <w:rPr>
          <w:sz w:val="22"/>
        </w:rPr>
      </w:pPr>
      <w:r>
        <w:rPr>
          <w:sz w:val="22"/>
        </w:rPr>
        <w:t>4.4.10. Передать надлежащим образом оформленные отчетные и финансовые документы в порядке и срок, установленные Контрактом:</w:t>
      </w:r>
    </w:p>
    <w:p w:rsidR="007837DB" w:rsidRDefault="009B0494">
      <w:pPr>
        <w:ind w:firstLine="510"/>
        <w:contextualSpacing/>
        <w:jc w:val="both"/>
        <w:rPr>
          <w:sz w:val="22"/>
        </w:rPr>
      </w:pPr>
      <w:r>
        <w:rPr>
          <w:sz w:val="22"/>
        </w:rPr>
        <w:t>- счета;</w:t>
      </w:r>
    </w:p>
    <w:p w:rsidR="007837DB" w:rsidRDefault="009B0494">
      <w:pPr>
        <w:ind w:firstLine="510"/>
        <w:contextualSpacing/>
        <w:jc w:val="both"/>
        <w:rPr>
          <w:sz w:val="22"/>
        </w:rPr>
      </w:pPr>
      <w:r>
        <w:rPr>
          <w:sz w:val="22"/>
        </w:rPr>
        <w:t>- счета-фактуры (при необходимости);</w:t>
      </w:r>
    </w:p>
    <w:p w:rsidR="007837DB" w:rsidRDefault="009B0494">
      <w:pPr>
        <w:ind w:firstLine="510"/>
        <w:contextualSpacing/>
        <w:jc w:val="both"/>
        <w:rPr>
          <w:sz w:val="22"/>
        </w:rPr>
      </w:pPr>
      <w:r>
        <w:rPr>
          <w:sz w:val="22"/>
        </w:rPr>
        <w:t xml:space="preserve">- УПД – универсальный передаточный документ (при использовании Исполнителем в документообороте в соответствии с Письмом ФНС России </w:t>
      </w:r>
      <w:hyperlink r:id="rId8" w:history="1">
        <w:r>
          <w:rPr>
            <w:rStyle w:val="afd"/>
            <w:color w:val="0000AA"/>
            <w:sz w:val="22"/>
          </w:rPr>
          <w:t>от 21.10.2013 № ММВ-20-3/96@</w:t>
        </w:r>
      </w:hyperlink>
      <w:r>
        <w:rPr>
          <w:sz w:val="22"/>
        </w:rPr>
        <w:t xml:space="preserve"> «Об отсутствии налоговых рисков при применении налогоплательщиками первичного документа, составленного на основе счета-фактуры»;</w:t>
      </w:r>
    </w:p>
    <w:p w:rsidR="007837DB" w:rsidRDefault="009B0494">
      <w:pPr>
        <w:ind w:firstLine="510"/>
        <w:contextualSpacing/>
        <w:jc w:val="both"/>
        <w:rPr>
          <w:sz w:val="22"/>
        </w:rPr>
      </w:pPr>
      <w:r>
        <w:rPr>
          <w:sz w:val="22"/>
        </w:rPr>
        <w:t>- акт сдачи-приемки оказанных услуг.</w:t>
      </w:r>
    </w:p>
    <w:p w:rsidR="007837DB" w:rsidRDefault="009B0494">
      <w:pPr>
        <w:ind w:firstLine="510"/>
        <w:contextualSpacing/>
        <w:jc w:val="both"/>
        <w:rPr>
          <w:sz w:val="22"/>
        </w:rPr>
      </w:pPr>
      <w:r>
        <w:rPr>
          <w:sz w:val="22"/>
        </w:rPr>
        <w:t>- документы, указанные в п.4.6. Технического задания</w:t>
      </w:r>
    </w:p>
    <w:p w:rsidR="007837DB" w:rsidRDefault="009B0494">
      <w:pPr>
        <w:ind w:firstLine="510"/>
        <w:contextualSpacing/>
        <w:jc w:val="both"/>
        <w:rPr>
          <w:sz w:val="22"/>
        </w:rPr>
      </w:pPr>
      <w:r>
        <w:rPr>
          <w:sz w:val="22"/>
        </w:rPr>
        <w:t xml:space="preserve">4.4.11. Оказывать услуги с соблюдением Приказа Министерства труда и социальной защиты РФ </w:t>
      </w:r>
      <w:hyperlink r:id="rId9" w:history="1">
        <w:r>
          <w:rPr>
            <w:rStyle w:val="afd"/>
            <w:color w:val="0000AA"/>
            <w:sz w:val="22"/>
          </w:rPr>
          <w:t>№ 656н от 22.09.2021 года</w:t>
        </w:r>
      </w:hyperlink>
      <w:r>
        <w:rPr>
          <w:sz w:val="22"/>
        </w:rPr>
        <w:t xml:space="preserve"> «Об утверждении примерного перечня мероприятий по предотвращению случаев повреждения здоровья работников (при производстве работ (оказании услуг) на территории, находящейся под контролем другого работодателя (иного лица)» и составлять предусмотренные Приказом документы (перечень вредных и (или) опасных факторов, присутствующих на территории Заказчика, перечень факторов, возникающих в результате производства работ (оказания услуг), перечень идентифицированных опасностей с оценкой уровней профессиональных рисков для здоровья работников и учетом вероятности возникновения и тяжести последствий отдельных заболеваний и состояний»</w:t>
      </w:r>
    </w:p>
    <w:p w:rsidR="007837DB" w:rsidRDefault="009B0494">
      <w:pPr>
        <w:widowControl w:val="0"/>
        <w:tabs>
          <w:tab w:val="left" w:pos="993"/>
        </w:tabs>
        <w:ind w:firstLine="709"/>
        <w:contextualSpacing/>
        <w:jc w:val="both"/>
        <w:rPr>
          <w:sz w:val="22"/>
        </w:rPr>
      </w:pPr>
      <w:r>
        <w:rPr>
          <w:sz w:val="22"/>
        </w:rPr>
        <w:t>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rsidR="007837DB" w:rsidRDefault="009B0494">
      <w:pPr>
        <w:ind w:firstLine="510"/>
        <w:contextualSpacing/>
        <w:jc w:val="both"/>
        <w:rPr>
          <w:sz w:val="22"/>
        </w:rPr>
      </w:pPr>
      <w:r>
        <w:rPr>
          <w:sz w:val="22"/>
        </w:rPr>
        <w:t>4.4.12. Назначить ответственного за составление документов, указанных в пункте 4.4.11 и сообщить Заказчику информацию об ответственном лице Исполнителя в течении 5 рабочих дней с даты заключения контракта.</w:t>
      </w:r>
    </w:p>
    <w:p w:rsidR="007837DB" w:rsidRDefault="009B0494">
      <w:pPr>
        <w:tabs>
          <w:tab w:val="left" w:pos="284"/>
        </w:tabs>
        <w:ind w:firstLine="510"/>
        <w:contextualSpacing/>
        <w:jc w:val="center"/>
        <w:rPr>
          <w:sz w:val="22"/>
        </w:rPr>
      </w:pPr>
      <w:r>
        <w:rPr>
          <w:b/>
          <w:sz w:val="22"/>
        </w:rPr>
        <w:t>5.</w:t>
      </w:r>
      <w:r>
        <w:rPr>
          <w:b/>
          <w:sz w:val="22"/>
        </w:rPr>
        <w:tab/>
        <w:t>СДАЧА-ПРИЕМКА ОКАЗАННЫХ УСЛУГ</w:t>
      </w:r>
    </w:p>
    <w:p w:rsidR="00FF3CDA" w:rsidRPr="00FF3CDA" w:rsidRDefault="00FF3CDA" w:rsidP="00FF3CDA">
      <w:pPr>
        <w:ind w:firstLine="567"/>
        <w:jc w:val="both"/>
        <w:rPr>
          <w:sz w:val="22"/>
          <w:szCs w:val="22"/>
        </w:rPr>
      </w:pPr>
      <w:r w:rsidRPr="00FF3CDA">
        <w:rPr>
          <w:sz w:val="22"/>
          <w:szCs w:val="22"/>
        </w:rPr>
        <w:t xml:space="preserve">5.1. Исполнитель в течение 2 рабочих дней с момента завершения оказания услуг формирует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(либо через систему ЭДО СБИС, </w:t>
      </w:r>
      <w:proofErr w:type="spellStart"/>
      <w:r w:rsidRPr="00FF3CDA">
        <w:rPr>
          <w:sz w:val="22"/>
          <w:szCs w:val="22"/>
        </w:rPr>
        <w:t>Контур.Диадок</w:t>
      </w:r>
      <w:proofErr w:type="spellEnd"/>
      <w:r w:rsidRPr="00FF3CDA">
        <w:rPr>
          <w:sz w:val="22"/>
          <w:szCs w:val="22"/>
        </w:rPr>
        <w:t>), подписывает и размещает в АИС ГЗ акт оказанных услуг (далее - акт оказанных услуг, документ о приемке).</w:t>
      </w:r>
    </w:p>
    <w:p w:rsidR="00FF3CDA" w:rsidRPr="00FF3CDA" w:rsidRDefault="00FF3CDA" w:rsidP="00FF3CDA">
      <w:pPr>
        <w:ind w:firstLine="567"/>
        <w:jc w:val="both"/>
        <w:rPr>
          <w:sz w:val="22"/>
          <w:szCs w:val="22"/>
        </w:rPr>
      </w:pPr>
      <w:r w:rsidRPr="00FF3CDA">
        <w:rPr>
          <w:sz w:val="22"/>
          <w:szCs w:val="22"/>
        </w:rPr>
        <w:t>5.2. В течение 2 рабочих дней, следующих за днем поступления документа о приемке, Заказчик подписывает усиленной электронной подписью лица, имеющего право действовать от имени заказчика, о приемке или формирует и направляет Исполнителю мотивированный отказ от подписания документа о приемке с указанием причин такого отказа и сроков устранения недостатков.</w:t>
      </w:r>
    </w:p>
    <w:p w:rsidR="00FF3CDA" w:rsidRPr="00FF3CDA" w:rsidRDefault="00FF3CDA" w:rsidP="00FF3CDA">
      <w:pPr>
        <w:ind w:firstLine="567"/>
        <w:jc w:val="both"/>
        <w:rPr>
          <w:sz w:val="22"/>
          <w:szCs w:val="22"/>
        </w:rPr>
      </w:pPr>
      <w:r w:rsidRPr="00FF3CDA">
        <w:rPr>
          <w:sz w:val="22"/>
          <w:szCs w:val="22"/>
        </w:rPr>
        <w:t>5.3.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rsidR="00FF3CDA" w:rsidRPr="00FF3CDA" w:rsidRDefault="00FF3CDA" w:rsidP="00FF3CDA">
      <w:pPr>
        <w:ind w:firstLine="567"/>
        <w:jc w:val="both"/>
        <w:rPr>
          <w:sz w:val="22"/>
          <w:szCs w:val="22"/>
        </w:rPr>
      </w:pPr>
      <w:r w:rsidRPr="00FF3CDA">
        <w:rPr>
          <w:sz w:val="22"/>
          <w:szCs w:val="22"/>
        </w:rPr>
        <w:t>5.4. Датой приемки оказанной услуги считается дата подписания документа о приемке, подписанного Заказчиком. Подписание Заказчиком документа о приемке подтверждает надлежащее исполнение Исполнителем обязательств, предусмотренных Контрактом.</w:t>
      </w:r>
    </w:p>
    <w:p w:rsidR="00FF3CDA" w:rsidRPr="00FF3CDA" w:rsidRDefault="00FF3CDA" w:rsidP="00FF3CDA">
      <w:pPr>
        <w:ind w:firstLine="567"/>
        <w:jc w:val="both"/>
        <w:rPr>
          <w:sz w:val="22"/>
          <w:szCs w:val="22"/>
        </w:rPr>
      </w:pPr>
      <w:r w:rsidRPr="00FF3CDA">
        <w:rPr>
          <w:sz w:val="22"/>
          <w:szCs w:val="22"/>
        </w:rPr>
        <w:t>5.5.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rsidR="00FF3CDA" w:rsidRPr="00FF3CDA" w:rsidRDefault="00FF3CDA" w:rsidP="00FF3CDA">
      <w:pPr>
        <w:ind w:firstLine="567"/>
        <w:jc w:val="both"/>
        <w:rPr>
          <w:b/>
          <w:bCs/>
          <w:color w:val="auto"/>
          <w:sz w:val="22"/>
          <w:szCs w:val="22"/>
        </w:rPr>
      </w:pPr>
      <w:r w:rsidRPr="00FF3CDA">
        <w:rPr>
          <w:sz w:val="22"/>
          <w:szCs w:val="22"/>
        </w:rPr>
        <w:t>5.6. Приемка Заказчиком оказанных Исполнителем услуг осуществляется в том числе, в части соответствия их количества, комплектности, объема требованиям, установленным Контрактом.</w:t>
      </w:r>
    </w:p>
    <w:p w:rsidR="007837DB" w:rsidRDefault="007837DB">
      <w:pPr>
        <w:ind w:firstLine="510"/>
        <w:contextualSpacing/>
        <w:jc w:val="both"/>
        <w:rPr>
          <w:sz w:val="22"/>
        </w:rPr>
      </w:pPr>
    </w:p>
    <w:p w:rsidR="007837DB" w:rsidRDefault="009B0494">
      <w:pPr>
        <w:pStyle w:val="afff2"/>
        <w:ind w:firstLine="510"/>
        <w:contextualSpacing/>
        <w:jc w:val="center"/>
        <w:rPr>
          <w:sz w:val="22"/>
        </w:rPr>
      </w:pPr>
      <w:r>
        <w:rPr>
          <w:b/>
          <w:caps/>
          <w:sz w:val="22"/>
        </w:rPr>
        <w:t>6. Ответственность сторон</w:t>
      </w:r>
    </w:p>
    <w:p w:rsidR="007837DB" w:rsidRDefault="009B0494">
      <w:pPr>
        <w:ind w:firstLine="510"/>
        <w:contextualSpacing/>
        <w:jc w:val="both"/>
        <w:rPr>
          <w:sz w:val="22"/>
        </w:rPr>
      </w:pPr>
      <w:r>
        <w:rPr>
          <w:sz w:val="22"/>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7837DB" w:rsidRDefault="009B0494">
      <w:pPr>
        <w:ind w:firstLine="510"/>
        <w:contextualSpacing/>
        <w:jc w:val="both"/>
        <w:rPr>
          <w:sz w:val="22"/>
        </w:rPr>
      </w:pPr>
      <w:r>
        <w:rPr>
          <w:sz w:val="22"/>
        </w:rPr>
        <w:t>6.2.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837DB" w:rsidRDefault="009B0494">
      <w:pPr>
        <w:ind w:firstLine="510"/>
        <w:contextualSpacing/>
        <w:jc w:val="both"/>
        <w:rPr>
          <w:sz w:val="22"/>
        </w:rPr>
      </w:pPr>
      <w:r>
        <w:rPr>
          <w:sz w:val="22"/>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порядке (за исключением случаев, предусмотренных пунктами 6.4. настоящего Контракта):</w:t>
      </w:r>
    </w:p>
    <w:p w:rsidR="007837DB" w:rsidRDefault="009B0494">
      <w:pPr>
        <w:ind w:firstLine="510"/>
        <w:contextualSpacing/>
        <w:jc w:val="both"/>
        <w:rPr>
          <w:sz w:val="22"/>
        </w:rPr>
      </w:pPr>
      <w:r>
        <w:rPr>
          <w:sz w:val="22"/>
        </w:rPr>
        <w:t>а) 10 процентов цены контракта (этапа) в случае, если цена контракта (этапа) не превышает 3 млн. рублей.</w:t>
      </w:r>
    </w:p>
    <w:p w:rsidR="007837DB" w:rsidRDefault="009B0494">
      <w:pPr>
        <w:ind w:firstLine="510"/>
        <w:contextualSpacing/>
        <w:jc w:val="both"/>
        <w:rPr>
          <w:sz w:val="22"/>
        </w:rPr>
      </w:pPr>
      <w:r>
        <w:rPr>
          <w:sz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том числе за представление документов, указанных в пункте 4.4.10. Контракта, содержащих недостоверные сведения, либо их непредставление или представление таких документов с нарушением установленных сроков, размер штрафа устанавливается в виде суммы, определяемой в следующем порядке:</w:t>
      </w:r>
    </w:p>
    <w:p w:rsidR="007837DB" w:rsidRDefault="009B0494">
      <w:pPr>
        <w:ind w:firstLine="510"/>
        <w:contextualSpacing/>
        <w:jc w:val="both"/>
        <w:rPr>
          <w:sz w:val="22"/>
        </w:rPr>
      </w:pPr>
      <w:r>
        <w:rPr>
          <w:sz w:val="22"/>
        </w:rPr>
        <w:t>а) 1000 рублей, если цена контракта не превышает 3 млн. рублей.</w:t>
      </w:r>
    </w:p>
    <w:p w:rsidR="007837DB" w:rsidRDefault="009B0494">
      <w:pPr>
        <w:ind w:firstLine="510"/>
        <w:contextualSpacing/>
        <w:jc w:val="both"/>
        <w:rPr>
          <w:sz w:val="22"/>
        </w:rPr>
      </w:pPr>
      <w:r>
        <w:rPr>
          <w:sz w:val="22"/>
        </w:rPr>
        <w:t>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7837DB" w:rsidRDefault="009B0494">
      <w:pPr>
        <w:ind w:firstLine="510"/>
        <w:contextualSpacing/>
        <w:jc w:val="both"/>
        <w:rPr>
          <w:sz w:val="22"/>
        </w:rPr>
      </w:pPr>
      <w:r>
        <w:rPr>
          <w:sz w:val="22"/>
        </w:rPr>
        <w:t>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837DB" w:rsidRDefault="009B0494">
      <w:pPr>
        <w:ind w:firstLine="510"/>
        <w:contextualSpacing/>
        <w:jc w:val="both"/>
        <w:rPr>
          <w:sz w:val="22"/>
        </w:rPr>
      </w:pPr>
      <w:r>
        <w:rPr>
          <w:sz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w:t>
      </w:r>
    </w:p>
    <w:p w:rsidR="007837DB" w:rsidRDefault="009B0494">
      <w:pPr>
        <w:ind w:firstLine="510"/>
        <w:contextualSpacing/>
        <w:jc w:val="both"/>
        <w:rPr>
          <w:sz w:val="22"/>
        </w:rPr>
      </w:pPr>
      <w:r>
        <w:rPr>
          <w:sz w:val="22"/>
        </w:rPr>
        <w:t>а) 1000 рублей, если цена контракта не превышает 3 млн. рублей (включительно).</w:t>
      </w:r>
    </w:p>
    <w:p w:rsidR="007837DB" w:rsidRDefault="009B0494">
      <w:pPr>
        <w:ind w:firstLine="510"/>
        <w:contextualSpacing/>
        <w:jc w:val="both"/>
        <w:rPr>
          <w:sz w:val="22"/>
        </w:rPr>
      </w:pPr>
      <w:r>
        <w:rPr>
          <w:sz w:val="22"/>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837DB" w:rsidRDefault="009B0494">
      <w:pPr>
        <w:ind w:firstLine="510"/>
        <w:contextualSpacing/>
        <w:jc w:val="both"/>
        <w:rPr>
          <w:sz w:val="22"/>
        </w:rPr>
      </w:pPr>
      <w:r>
        <w:rPr>
          <w:sz w:val="22"/>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837DB" w:rsidRDefault="009B0494">
      <w:pPr>
        <w:ind w:firstLine="510"/>
        <w:contextualSpacing/>
        <w:jc w:val="both"/>
        <w:rPr>
          <w:sz w:val="22"/>
        </w:rPr>
      </w:pPr>
      <w:r>
        <w:rPr>
          <w:sz w:val="22"/>
        </w:rPr>
        <w:t>6.10.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rsidR="007837DB" w:rsidRDefault="009B0494">
      <w:pPr>
        <w:ind w:firstLine="510"/>
        <w:contextualSpacing/>
        <w:jc w:val="both"/>
        <w:rPr>
          <w:sz w:val="22"/>
        </w:rPr>
      </w:pPr>
      <w:r>
        <w:rPr>
          <w:sz w:val="22"/>
        </w:rPr>
        <w:t>6.11.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7837DB" w:rsidRDefault="009B0494">
      <w:pPr>
        <w:ind w:firstLine="510"/>
        <w:contextualSpacing/>
        <w:jc w:val="both"/>
        <w:rPr>
          <w:sz w:val="22"/>
        </w:rPr>
      </w:pPr>
      <w:r>
        <w:rPr>
          <w:sz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837DB" w:rsidRDefault="007837DB">
      <w:pPr>
        <w:ind w:firstLine="510"/>
        <w:contextualSpacing/>
        <w:jc w:val="both"/>
        <w:rPr>
          <w:b/>
          <w:caps/>
          <w:sz w:val="22"/>
        </w:rPr>
      </w:pPr>
    </w:p>
    <w:p w:rsidR="007837DB" w:rsidRDefault="009B0494">
      <w:pPr>
        <w:ind w:firstLine="510"/>
        <w:contextualSpacing/>
        <w:jc w:val="center"/>
        <w:rPr>
          <w:b/>
          <w:sz w:val="22"/>
        </w:rPr>
      </w:pPr>
      <w:r>
        <w:rPr>
          <w:b/>
          <w:sz w:val="22"/>
        </w:rPr>
        <w:t>7. ТРЕБОВАНИЯ К КАЧЕСТВУ УСЛУГ К ИХ ТЕХНИЧЕСКИМ, ФУНКЦИОНАЛЬНЫМ, КОЛИЧЕСТВЕННЫМ И ЭКСПЛУАТАЦИОННЫМ ХАРАКТЕРИСТИКАМ, ИХ КАЧЕСТВУ И БЕЗОПАСНОСТИ УСЛУГ</w:t>
      </w:r>
    </w:p>
    <w:p w:rsidR="007837DB" w:rsidRDefault="009B0494">
      <w:pPr>
        <w:ind w:firstLine="510"/>
        <w:contextualSpacing/>
        <w:jc w:val="both"/>
        <w:rPr>
          <w:sz w:val="22"/>
        </w:rPr>
      </w:pPr>
      <w:r>
        <w:rPr>
          <w:sz w:val="22"/>
        </w:rPr>
        <w:t>7.1. Требования к качеству услуг к их техническим, функциональным, количественным и эксплуатационным характеристикам определены Приложением № 2 к Контракту «Техническое задание». Качество и безопасность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rsidR="007837DB" w:rsidRDefault="007837DB">
      <w:pPr>
        <w:ind w:firstLine="510"/>
        <w:contextualSpacing/>
        <w:jc w:val="both"/>
        <w:rPr>
          <w:sz w:val="22"/>
        </w:rPr>
      </w:pPr>
    </w:p>
    <w:p w:rsidR="007837DB" w:rsidRDefault="009B0494">
      <w:pPr>
        <w:ind w:firstLine="510"/>
        <w:contextualSpacing/>
        <w:jc w:val="center"/>
        <w:rPr>
          <w:sz w:val="22"/>
        </w:rPr>
      </w:pPr>
      <w:r>
        <w:rPr>
          <w:b/>
          <w:caps/>
          <w:sz w:val="22"/>
        </w:rPr>
        <w:t>8. ПРОЧИЕ УСЛОВИЯ</w:t>
      </w:r>
    </w:p>
    <w:p w:rsidR="007837DB" w:rsidRDefault="009B0494">
      <w:pPr>
        <w:pStyle w:val="afff2"/>
        <w:tabs>
          <w:tab w:val="clear" w:pos="1080"/>
        </w:tabs>
        <w:ind w:firstLine="510"/>
        <w:contextualSpacing/>
        <w:rPr>
          <w:sz w:val="22"/>
        </w:rPr>
      </w:pPr>
      <w:r>
        <w:rPr>
          <w:sz w:val="22"/>
        </w:rPr>
        <w:t>8.1. По вопросам, не предусмотренным настоящим контрактом, Стороны руководствуются действующим законодательством Российской Федерации.</w:t>
      </w:r>
    </w:p>
    <w:p w:rsidR="007837DB" w:rsidRDefault="009B0494">
      <w:pPr>
        <w:pStyle w:val="afff2"/>
        <w:tabs>
          <w:tab w:val="clear" w:pos="1080"/>
        </w:tabs>
        <w:ind w:firstLine="510"/>
        <w:contextualSpacing/>
        <w:rPr>
          <w:sz w:val="22"/>
        </w:rPr>
      </w:pPr>
      <w:r>
        <w:rPr>
          <w:sz w:val="22"/>
        </w:rPr>
        <w:t>8.2. Все споры и разногласия, которые могут возникать при исполнении настоящего контракта, Стороны урегулируют путем переговоров.</w:t>
      </w:r>
    </w:p>
    <w:p w:rsidR="007837DB" w:rsidRDefault="009B0494">
      <w:pPr>
        <w:pStyle w:val="afff2"/>
        <w:tabs>
          <w:tab w:val="clear" w:pos="1080"/>
        </w:tabs>
        <w:ind w:firstLine="510"/>
        <w:contextualSpacing/>
        <w:rPr>
          <w:sz w:val="22"/>
        </w:rPr>
      </w:pPr>
      <w:r>
        <w:rPr>
          <w:sz w:val="22"/>
        </w:rPr>
        <w:t>8.3. Все неурегулированные споры, касающиеся исполнения данного контракта, подлежат рассмотрению в Арбитражном суде города Санкт-Петербурга и Ленинградской области.</w:t>
      </w:r>
    </w:p>
    <w:p w:rsidR="007837DB" w:rsidRDefault="007837DB">
      <w:pPr>
        <w:pStyle w:val="afff2"/>
        <w:tabs>
          <w:tab w:val="clear" w:pos="1080"/>
        </w:tabs>
        <w:ind w:firstLine="510"/>
        <w:contextualSpacing/>
        <w:rPr>
          <w:sz w:val="22"/>
        </w:rPr>
      </w:pPr>
    </w:p>
    <w:p w:rsidR="007837DB" w:rsidRDefault="009B0494">
      <w:pPr>
        <w:ind w:firstLine="510"/>
        <w:contextualSpacing/>
        <w:jc w:val="center"/>
        <w:rPr>
          <w:sz w:val="22"/>
        </w:rPr>
      </w:pPr>
      <w:r>
        <w:rPr>
          <w:b/>
          <w:sz w:val="22"/>
        </w:rPr>
        <w:t>9. ФОРС-МАЖОРНЫЕ ОБСТОЯТЕЛЬСТВА</w:t>
      </w:r>
    </w:p>
    <w:p w:rsidR="007837DB" w:rsidRDefault="009B0494">
      <w:pPr>
        <w:pStyle w:val="afff2"/>
        <w:ind w:firstLine="510"/>
        <w:contextualSpacing/>
        <w:rPr>
          <w:sz w:val="22"/>
        </w:rPr>
      </w:pPr>
      <w:r>
        <w:rPr>
          <w:sz w:val="22"/>
        </w:rPr>
        <w:t>9.1.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7837DB" w:rsidRDefault="007837DB">
      <w:pPr>
        <w:pStyle w:val="220"/>
        <w:spacing w:before="0"/>
        <w:ind w:left="0" w:firstLine="510"/>
        <w:contextualSpacing/>
        <w:jc w:val="center"/>
        <w:rPr>
          <w:b/>
          <w:sz w:val="22"/>
        </w:rPr>
      </w:pPr>
    </w:p>
    <w:p w:rsidR="007837DB" w:rsidRDefault="009B0494">
      <w:pPr>
        <w:pStyle w:val="afff2"/>
        <w:ind w:firstLine="510"/>
        <w:contextualSpacing/>
        <w:jc w:val="center"/>
        <w:rPr>
          <w:sz w:val="22"/>
        </w:rPr>
      </w:pPr>
      <w:r>
        <w:rPr>
          <w:b/>
          <w:caps/>
          <w:sz w:val="22"/>
        </w:rPr>
        <w:t>10. Срок ДЕЙСТВИя контракта и ОСНОВАНИЯ ДЛЯ его прекращениЯ</w:t>
      </w:r>
    </w:p>
    <w:p w:rsidR="007837DB" w:rsidRDefault="009B0494">
      <w:pPr>
        <w:ind w:firstLine="510"/>
        <w:contextualSpacing/>
        <w:jc w:val="both"/>
        <w:rPr>
          <w:sz w:val="22"/>
        </w:rPr>
      </w:pPr>
      <w:r>
        <w:rPr>
          <w:sz w:val="22"/>
        </w:rPr>
        <w:t xml:space="preserve">10.1. Настоящий контракт вступает в силу с момента его подписания Сторонами и действует по 31 </w:t>
      </w:r>
      <w:r w:rsidR="009310B8">
        <w:rPr>
          <w:sz w:val="22"/>
        </w:rPr>
        <w:t>декабря</w:t>
      </w:r>
      <w:r>
        <w:rPr>
          <w:sz w:val="22"/>
        </w:rPr>
        <w:t xml:space="preserve"> 202</w:t>
      </w:r>
      <w:r w:rsidR="00E71429" w:rsidRPr="00E71429">
        <w:rPr>
          <w:sz w:val="22"/>
        </w:rPr>
        <w:t>6</w:t>
      </w:r>
      <w:r>
        <w:rPr>
          <w:sz w:val="22"/>
        </w:rPr>
        <w:t xml:space="preserve"> года, а в части взаиморасчётов до полного исполнения обязательств. </w:t>
      </w:r>
    </w:p>
    <w:p w:rsidR="007837DB" w:rsidRDefault="009B0494">
      <w:pPr>
        <w:ind w:firstLine="510"/>
        <w:contextualSpacing/>
        <w:jc w:val="both"/>
        <w:rPr>
          <w:sz w:val="22"/>
        </w:rPr>
      </w:pPr>
      <w:r>
        <w:rPr>
          <w:sz w:val="22"/>
        </w:rPr>
        <w:t>10.2. Окончание срока действия настоящего контракта влечет прекращение обязательств сторон по контракту, за исключением раздела 6 контракта.</w:t>
      </w:r>
    </w:p>
    <w:p w:rsidR="007837DB" w:rsidRDefault="009B0494">
      <w:pPr>
        <w:ind w:firstLine="510"/>
        <w:contextualSpacing/>
        <w:jc w:val="both"/>
        <w:rPr>
          <w:sz w:val="22"/>
        </w:rPr>
      </w:pPr>
      <w:r>
        <w:rPr>
          <w:sz w:val="22"/>
        </w:rPr>
        <w:t>10.3. Информация о настоящем Контракте подлежит включению в реестр контрактов, заключенных заказчиками.</w:t>
      </w:r>
    </w:p>
    <w:p w:rsidR="007837DB" w:rsidRDefault="009B0494">
      <w:pPr>
        <w:ind w:firstLine="510"/>
        <w:contextualSpacing/>
        <w:jc w:val="both"/>
        <w:rPr>
          <w:sz w:val="22"/>
        </w:rPr>
      </w:pPr>
      <w:r>
        <w:rPr>
          <w:sz w:val="22"/>
        </w:rPr>
        <w:t xml:space="preserve">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7837DB" w:rsidRDefault="009B0494">
      <w:pPr>
        <w:ind w:firstLine="510"/>
        <w:contextualSpacing/>
        <w:jc w:val="both"/>
        <w:rPr>
          <w:sz w:val="22"/>
        </w:rPr>
      </w:pPr>
      <w:r>
        <w:rPr>
          <w:sz w:val="22"/>
        </w:rPr>
        <w:t>1) при снижении цены Контракта без изменения предусмотренных Контрактом объема оказываемой услуги и иных условий Контракта;</w:t>
      </w:r>
    </w:p>
    <w:p w:rsidR="007837DB" w:rsidRDefault="009B0494">
      <w:pPr>
        <w:ind w:firstLine="510"/>
        <w:contextualSpacing/>
        <w:jc w:val="both"/>
        <w:rPr>
          <w:sz w:val="22"/>
        </w:rPr>
      </w:pPr>
      <w:r>
        <w:rPr>
          <w:sz w:val="22"/>
        </w:rPr>
        <w:t>2) если по предложению Заказчика увеличиваются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7837DB" w:rsidRDefault="009B0494">
      <w:pPr>
        <w:ind w:firstLine="510"/>
        <w:contextualSpacing/>
        <w:jc w:val="both"/>
        <w:rPr>
          <w:sz w:val="22"/>
        </w:rPr>
      </w:pPr>
      <w:r>
        <w:rPr>
          <w:sz w:val="22"/>
        </w:rPr>
        <w:t>3) 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(пункт включается заказчиком в контракт согласно финансированию).</w:t>
      </w:r>
    </w:p>
    <w:p w:rsidR="007837DB" w:rsidRDefault="009B0494">
      <w:pPr>
        <w:ind w:firstLine="510"/>
        <w:contextualSpacing/>
        <w:jc w:val="both"/>
        <w:rPr>
          <w:sz w:val="22"/>
        </w:rPr>
      </w:pPr>
      <w:r>
        <w:rPr>
          <w:sz w:val="22"/>
        </w:rPr>
        <w:t>10.5. Заказчиком как получателем бюджетных средств предусмотренные пунктом 10.4 настоящего Контракта изменения могут быть осуществлены в пределах</w:t>
      </w:r>
      <w:r w:rsidR="001434F8">
        <w:rPr>
          <w:sz w:val="22"/>
        </w:rPr>
        <w:t>,</w:t>
      </w:r>
      <w:r>
        <w:rPr>
          <w:sz w:val="22"/>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7837DB" w:rsidRDefault="009B0494">
      <w:pPr>
        <w:ind w:firstLine="510"/>
        <w:contextualSpacing/>
        <w:jc w:val="both"/>
        <w:rPr>
          <w:sz w:val="22"/>
        </w:rPr>
      </w:pPr>
      <w:r>
        <w:rPr>
          <w:sz w:val="22"/>
        </w:rPr>
        <w:t>10.6.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837DB" w:rsidRDefault="009B0494">
      <w:pPr>
        <w:ind w:firstLine="510"/>
        <w:contextualSpacing/>
        <w:jc w:val="both"/>
        <w:rPr>
          <w:sz w:val="22"/>
        </w:rPr>
      </w:pPr>
      <w:r>
        <w:rPr>
          <w:sz w:val="22"/>
        </w:rPr>
        <w:t xml:space="preserve">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7837DB" w:rsidRDefault="009B0494">
      <w:pPr>
        <w:ind w:firstLine="510"/>
        <w:contextualSpacing/>
        <w:jc w:val="both"/>
        <w:rPr>
          <w:sz w:val="22"/>
        </w:rPr>
      </w:pPr>
      <w:r>
        <w:rPr>
          <w:sz w:val="22"/>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837DB" w:rsidRDefault="009B0494">
      <w:pPr>
        <w:ind w:firstLine="510"/>
        <w:contextualSpacing/>
        <w:jc w:val="both"/>
        <w:rPr>
          <w:sz w:val="22"/>
        </w:rPr>
      </w:pPr>
      <w:r>
        <w:rPr>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7837DB" w:rsidRDefault="009B0494">
      <w:pPr>
        <w:ind w:firstLine="510"/>
        <w:contextualSpacing/>
        <w:jc w:val="both"/>
        <w:rPr>
          <w:sz w:val="22"/>
        </w:rPr>
      </w:pPr>
      <w:r>
        <w:rPr>
          <w:sz w:val="22"/>
        </w:rPr>
        <w:t xml:space="preserve">10.9.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7837DB" w:rsidRDefault="009B0494">
      <w:pPr>
        <w:ind w:firstLine="510"/>
        <w:contextualSpacing/>
        <w:jc w:val="both"/>
        <w:rPr>
          <w:sz w:val="22"/>
        </w:rPr>
      </w:pPr>
      <w:r>
        <w:rPr>
          <w:sz w:val="22"/>
        </w:rPr>
        <w:t>10.10.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837DB" w:rsidRDefault="009B0494">
      <w:pPr>
        <w:ind w:firstLine="510"/>
        <w:contextualSpacing/>
        <w:jc w:val="both"/>
        <w:rPr>
          <w:sz w:val="22"/>
        </w:rPr>
      </w:pPr>
      <w:r>
        <w:rPr>
          <w:sz w:val="22"/>
        </w:rPr>
        <w:t>10.10.1. Неоднократного нарушения Исполнителем обязательств по Контракту.</w:t>
      </w:r>
    </w:p>
    <w:p w:rsidR="007837DB" w:rsidRDefault="009B0494">
      <w:pPr>
        <w:ind w:firstLine="510"/>
        <w:contextualSpacing/>
        <w:jc w:val="both"/>
        <w:rPr>
          <w:sz w:val="22"/>
        </w:rPr>
      </w:pPr>
      <w:r>
        <w:rPr>
          <w:sz w:val="22"/>
        </w:rPr>
        <w:t>10.10.2.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837DB" w:rsidRDefault="009B0494">
      <w:pPr>
        <w:ind w:firstLine="510"/>
        <w:contextualSpacing/>
        <w:jc w:val="both"/>
        <w:rPr>
          <w:sz w:val="22"/>
        </w:rPr>
      </w:pPr>
      <w:r>
        <w:rPr>
          <w:sz w:val="22"/>
        </w:rPr>
        <w:t>10.10.3.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rsidR="007837DB" w:rsidRDefault="009B0494">
      <w:pPr>
        <w:ind w:firstLine="510"/>
        <w:contextualSpacing/>
        <w:jc w:val="both"/>
        <w:rPr>
          <w:sz w:val="22"/>
        </w:rPr>
      </w:pPr>
      <w:r>
        <w:rPr>
          <w:sz w:val="22"/>
        </w:rPr>
        <w:t>10.11.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7837DB" w:rsidRDefault="009B0494">
      <w:pPr>
        <w:ind w:firstLine="510"/>
        <w:contextualSpacing/>
        <w:jc w:val="both"/>
        <w:rPr>
          <w:sz w:val="22"/>
        </w:rPr>
      </w:pPr>
      <w:r>
        <w:rPr>
          <w:sz w:val="22"/>
        </w:rPr>
        <w:t>10.12.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837DB" w:rsidRDefault="009B0494">
      <w:pPr>
        <w:ind w:firstLine="510"/>
        <w:contextualSpacing/>
        <w:jc w:val="both"/>
        <w:rPr>
          <w:sz w:val="22"/>
        </w:rPr>
      </w:pPr>
      <w:r>
        <w:rPr>
          <w:sz w:val="22"/>
        </w:rPr>
        <w:t>10.13.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 Выполнение Заказчиком данного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837DB" w:rsidRDefault="009B0494">
      <w:pPr>
        <w:ind w:firstLine="510"/>
        <w:contextualSpacing/>
        <w:jc w:val="both"/>
        <w:rPr>
          <w:sz w:val="22"/>
        </w:rPr>
      </w:pPr>
      <w:r>
        <w:rPr>
          <w:sz w:val="22"/>
        </w:rPr>
        <w:t>-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837DB" w:rsidRDefault="009B0494">
      <w:pPr>
        <w:ind w:firstLine="510"/>
        <w:contextualSpacing/>
        <w:jc w:val="both"/>
        <w:rPr>
          <w:sz w:val="22"/>
        </w:rPr>
      </w:pPr>
      <w:r>
        <w:rPr>
          <w:sz w:val="22"/>
        </w:rPr>
        <w:t>-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837DB" w:rsidRDefault="009B0494">
      <w:pPr>
        <w:ind w:firstLine="510"/>
        <w:contextualSpacing/>
        <w:jc w:val="both"/>
        <w:rPr>
          <w:sz w:val="22"/>
        </w:rPr>
      </w:pPr>
      <w:r>
        <w:rPr>
          <w:sz w:val="22"/>
        </w:rPr>
        <w:t>10.14.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оказанной услуги.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837DB" w:rsidRDefault="009B0494">
      <w:pPr>
        <w:ind w:firstLine="510"/>
        <w:contextualSpacing/>
        <w:jc w:val="both"/>
        <w:rPr>
          <w:sz w:val="22"/>
        </w:rPr>
      </w:pPr>
      <w:r>
        <w:rPr>
          <w:sz w:val="22"/>
        </w:rPr>
        <w:t>10.15.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837DB" w:rsidRDefault="009B0494">
      <w:pPr>
        <w:ind w:firstLine="510"/>
        <w:contextualSpacing/>
        <w:jc w:val="both"/>
        <w:rPr>
          <w:sz w:val="22"/>
        </w:rPr>
      </w:pPr>
      <w:r>
        <w:rPr>
          <w:sz w:val="22"/>
        </w:rPr>
        <w:t>10.16.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837DB" w:rsidRDefault="009B0494">
      <w:pPr>
        <w:ind w:firstLine="510"/>
        <w:contextualSpacing/>
        <w:jc w:val="both"/>
        <w:rPr>
          <w:sz w:val="22"/>
        </w:rPr>
      </w:pPr>
      <w:r>
        <w:rPr>
          <w:sz w:val="22"/>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837DB" w:rsidRDefault="009B0494">
      <w:pPr>
        <w:ind w:firstLine="510"/>
        <w:contextualSpacing/>
        <w:jc w:val="both"/>
        <w:rPr>
          <w:sz w:val="22"/>
        </w:rPr>
      </w:pPr>
      <w:r>
        <w:rPr>
          <w:sz w:val="22"/>
        </w:rPr>
        <w:t>-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837DB" w:rsidRDefault="009B0494">
      <w:pPr>
        <w:ind w:firstLine="510"/>
        <w:contextualSpacing/>
        <w:jc w:val="both"/>
        <w:rPr>
          <w:sz w:val="22"/>
        </w:rPr>
      </w:pPr>
      <w:r>
        <w:rPr>
          <w:sz w:val="22"/>
        </w:rPr>
        <w:t>10.17.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837DB" w:rsidRDefault="009B0494">
      <w:pPr>
        <w:ind w:firstLine="510"/>
        <w:contextualSpacing/>
        <w:jc w:val="both"/>
        <w:rPr>
          <w:sz w:val="22"/>
        </w:rPr>
      </w:pPr>
      <w:r>
        <w:rPr>
          <w:sz w:val="22"/>
        </w:rPr>
        <w:t>10.18.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7837DB" w:rsidRDefault="007837DB">
      <w:pPr>
        <w:ind w:firstLine="510"/>
        <w:contextualSpacing/>
        <w:jc w:val="both"/>
        <w:rPr>
          <w:sz w:val="22"/>
          <w:highlight w:val="yellow"/>
        </w:rPr>
      </w:pPr>
    </w:p>
    <w:p w:rsidR="007837DB" w:rsidRDefault="009B0494">
      <w:pPr>
        <w:contextualSpacing/>
        <w:jc w:val="center"/>
        <w:rPr>
          <w:b/>
          <w:sz w:val="22"/>
        </w:rPr>
      </w:pPr>
      <w:r>
        <w:rPr>
          <w:b/>
          <w:sz w:val="22"/>
        </w:rPr>
        <w:t>11. АНТИКОРРУПЦИОННЫЕ УСЛОВИЯ</w:t>
      </w:r>
    </w:p>
    <w:p w:rsidR="007837DB" w:rsidRDefault="009B0494">
      <w:pPr>
        <w:ind w:firstLine="510"/>
        <w:contextualSpacing/>
        <w:jc w:val="both"/>
        <w:rPr>
          <w:sz w:val="22"/>
        </w:rPr>
      </w:pPr>
      <w:r>
        <w:rPr>
          <w:sz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837DB" w:rsidRDefault="009B0494">
      <w:pPr>
        <w:ind w:firstLine="510"/>
        <w:contextualSpacing/>
        <w:jc w:val="both"/>
        <w:rPr>
          <w:sz w:val="22"/>
        </w:rPr>
      </w:pPr>
      <w:r>
        <w:rPr>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837DB" w:rsidRDefault="009B0494">
      <w:pPr>
        <w:ind w:firstLine="510"/>
        <w:contextualSpacing/>
        <w:jc w:val="both"/>
        <w:rPr>
          <w:sz w:val="22"/>
        </w:rPr>
      </w:pPr>
      <w:r>
        <w:rPr>
          <w:sz w:val="22"/>
        </w:rPr>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837DB" w:rsidRDefault="009B0494">
      <w:pPr>
        <w:ind w:firstLine="510"/>
        <w:contextualSpacing/>
        <w:jc w:val="both"/>
        <w:rPr>
          <w:sz w:val="22"/>
        </w:rPr>
      </w:pPr>
      <w:r>
        <w:rPr>
          <w:sz w:val="22"/>
        </w:rPr>
        <w:t>- не совершать иных действий, нарушающих антикоррупционное законодательство Российской Федерации.</w:t>
      </w:r>
      <w:bookmarkStart w:id="0" w:name="sub_9523"/>
      <w:bookmarkEnd w:id="0"/>
    </w:p>
    <w:p w:rsidR="007837DB" w:rsidRDefault="007837DB">
      <w:pPr>
        <w:ind w:firstLine="510"/>
        <w:contextualSpacing/>
        <w:jc w:val="both"/>
        <w:rPr>
          <w:sz w:val="22"/>
          <w:highlight w:val="yellow"/>
        </w:rPr>
      </w:pPr>
    </w:p>
    <w:p w:rsidR="007837DB" w:rsidRDefault="009B0494">
      <w:pPr>
        <w:pStyle w:val="afff2"/>
        <w:ind w:firstLine="510"/>
        <w:contextualSpacing/>
        <w:jc w:val="center"/>
        <w:rPr>
          <w:b/>
          <w:caps/>
          <w:sz w:val="22"/>
        </w:rPr>
      </w:pPr>
      <w:r>
        <w:rPr>
          <w:b/>
          <w:caps/>
          <w:sz w:val="22"/>
        </w:rPr>
        <w:t>12. ЗАКЛЮЧИТЕЛЬНЫЕ ПОЛОЖЕНИЯ</w:t>
      </w:r>
    </w:p>
    <w:p w:rsidR="007837DB" w:rsidRDefault="009B0494">
      <w:pPr>
        <w:pStyle w:val="afff2"/>
        <w:ind w:firstLine="510"/>
        <w:contextualSpacing/>
        <w:rPr>
          <w:sz w:val="22"/>
        </w:rPr>
      </w:pPr>
      <w:r>
        <w:rPr>
          <w:sz w:val="22"/>
        </w:rPr>
        <w:t>12.1.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7837DB" w:rsidRDefault="009B0494">
      <w:pPr>
        <w:pStyle w:val="afff2"/>
        <w:ind w:firstLine="510"/>
        <w:contextualSpacing/>
        <w:rPr>
          <w:sz w:val="22"/>
        </w:rPr>
      </w:pPr>
      <w:r>
        <w:rPr>
          <w:sz w:val="22"/>
        </w:rPr>
        <w:t>12.2.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настоящего Контракта, либо с использованием электронной почты на электронные адреса, указанные в разделе 13 настоящего Контракта, либо с использованием факсимильной связи.</w:t>
      </w:r>
    </w:p>
    <w:p w:rsidR="007837DB" w:rsidRDefault="009B0494">
      <w:pPr>
        <w:pStyle w:val="afff2"/>
        <w:ind w:firstLine="510"/>
        <w:contextualSpacing/>
        <w:rPr>
          <w:sz w:val="22"/>
        </w:rPr>
      </w:pPr>
      <w:r>
        <w:rPr>
          <w:sz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13 настоящего Контракта, считается надлежащим уведомлением Сторон.</w:t>
      </w:r>
    </w:p>
    <w:p w:rsidR="007837DB" w:rsidRDefault="009B0494">
      <w:pPr>
        <w:pStyle w:val="afff2"/>
        <w:ind w:firstLine="510"/>
        <w:contextualSpacing/>
        <w:rPr>
          <w:sz w:val="22"/>
        </w:rPr>
      </w:pPr>
      <w:r>
        <w:rPr>
          <w:sz w:val="22"/>
        </w:rPr>
        <w:t>12.3. Любые изменения к Контракту действительны, если они совершены в письменной форме, подписаны уполномоченными представителями Сторон.</w:t>
      </w:r>
    </w:p>
    <w:p w:rsidR="007837DB" w:rsidRDefault="009B0494">
      <w:pPr>
        <w:pStyle w:val="afff2"/>
        <w:ind w:firstLine="510"/>
        <w:contextualSpacing/>
        <w:rPr>
          <w:sz w:val="22"/>
        </w:rPr>
      </w:pPr>
      <w:r>
        <w:rPr>
          <w:sz w:val="22"/>
        </w:rPr>
        <w:t>12.4.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7837DB" w:rsidRDefault="009B0494">
      <w:pPr>
        <w:pStyle w:val="afff2"/>
        <w:ind w:firstLine="510"/>
        <w:contextualSpacing/>
        <w:rPr>
          <w:sz w:val="22"/>
        </w:rPr>
      </w:pPr>
      <w:r>
        <w:rPr>
          <w:sz w:val="22"/>
        </w:rPr>
        <w:t>12.5. Документы, переданные по факсу (электронной почте), подписанные уполномоченными представителями Сторон по настоящему Контракту имеют юридическую силу, при условии последующей передачи оригинала документа (-</w:t>
      </w:r>
      <w:proofErr w:type="spellStart"/>
      <w:r>
        <w:rPr>
          <w:sz w:val="22"/>
        </w:rPr>
        <w:t>ов</w:t>
      </w:r>
      <w:proofErr w:type="spellEnd"/>
      <w:r>
        <w:rPr>
          <w:sz w:val="22"/>
        </w:rPr>
        <w:t>) в течение 5 (пяти) календарных дней.</w:t>
      </w:r>
    </w:p>
    <w:p w:rsidR="007837DB" w:rsidRDefault="009B0494">
      <w:pPr>
        <w:pStyle w:val="afff2"/>
        <w:tabs>
          <w:tab w:val="clear" w:pos="1080"/>
        </w:tabs>
        <w:ind w:firstLine="510"/>
        <w:contextualSpacing/>
        <w:rPr>
          <w:sz w:val="22"/>
        </w:rPr>
      </w:pPr>
      <w:r>
        <w:rPr>
          <w:sz w:val="22"/>
        </w:rPr>
        <w:t>12.6. Документы, являющиеся неотъемлемой частью настоящего Контракта, подписываются обеими сторонами:</w:t>
      </w:r>
    </w:p>
    <w:p w:rsidR="007837DB" w:rsidRDefault="009B0494">
      <w:pPr>
        <w:ind w:firstLine="510"/>
        <w:contextualSpacing/>
        <w:rPr>
          <w:sz w:val="22"/>
        </w:rPr>
      </w:pPr>
      <w:r>
        <w:rPr>
          <w:sz w:val="22"/>
        </w:rPr>
        <w:t>Приложение № 1. Расчет стоимости контракта.</w:t>
      </w:r>
    </w:p>
    <w:p w:rsidR="007837DB" w:rsidRDefault="009B0494">
      <w:pPr>
        <w:ind w:firstLine="510"/>
        <w:contextualSpacing/>
        <w:rPr>
          <w:sz w:val="22"/>
        </w:rPr>
      </w:pPr>
      <w:r>
        <w:rPr>
          <w:sz w:val="22"/>
        </w:rPr>
        <w:t xml:space="preserve">Приложение № 2. </w:t>
      </w:r>
      <w:r w:rsidR="009C20FB" w:rsidRPr="009C20FB">
        <w:rPr>
          <w:sz w:val="22"/>
        </w:rPr>
        <w:t>Описание объекта закупки</w:t>
      </w:r>
      <w:bookmarkStart w:id="1" w:name="_GoBack"/>
      <w:bookmarkEnd w:id="1"/>
      <w:r>
        <w:rPr>
          <w:sz w:val="22"/>
        </w:rPr>
        <w:t>.</w:t>
      </w:r>
    </w:p>
    <w:p w:rsidR="007837DB" w:rsidRDefault="007837DB">
      <w:pPr>
        <w:ind w:firstLine="510"/>
        <w:contextualSpacing/>
        <w:rPr>
          <w:sz w:val="22"/>
        </w:rPr>
      </w:pPr>
    </w:p>
    <w:p w:rsidR="001434F8" w:rsidRDefault="001434F8">
      <w:pPr>
        <w:ind w:firstLine="510"/>
        <w:contextualSpacing/>
        <w:rPr>
          <w:sz w:val="22"/>
        </w:rPr>
      </w:pPr>
    </w:p>
    <w:p w:rsidR="007837DB" w:rsidRDefault="009B0494">
      <w:pPr>
        <w:pStyle w:val="afff2"/>
        <w:ind w:firstLine="510"/>
        <w:contextualSpacing/>
        <w:rPr>
          <w:sz w:val="22"/>
        </w:rPr>
      </w:pPr>
      <w:r>
        <w:rPr>
          <w:b/>
          <w:sz w:val="22"/>
        </w:rPr>
        <w:t>13. ЮРИДИЧЕСКИЕ АДРЕСА И БАНКОВСКИЕ РЕКВИЗИТЫ СТОРОН</w:t>
      </w:r>
    </w:p>
    <w:p w:rsidR="007837DB" w:rsidRDefault="007837DB">
      <w:pPr>
        <w:pStyle w:val="afff2"/>
        <w:ind w:firstLine="510"/>
        <w:contextualSpacing/>
        <w:rPr>
          <w:b/>
          <w:sz w:val="22"/>
        </w:rPr>
      </w:pPr>
    </w:p>
    <w:p w:rsidR="007837DB" w:rsidRDefault="007837DB"/>
    <w:tbl>
      <w:tblPr>
        <w:tblStyle w:val="aff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160"/>
      </w:tblGrid>
      <w:tr w:rsidR="00493FBD" w:rsidRPr="00287335" w:rsidTr="00AF7D4B">
        <w:tc>
          <w:tcPr>
            <w:tcW w:w="10160" w:type="dxa"/>
            <w:tcBorders>
              <w:bottom w:val="nil"/>
            </w:tcBorders>
          </w:tcPr>
          <w:p w:rsidR="00493FBD" w:rsidRPr="00493FBD" w:rsidRDefault="00493FBD" w:rsidP="00AF7D4B">
            <w:pPr>
              <w:autoSpaceDE w:val="0"/>
              <w:autoSpaceDN w:val="0"/>
              <w:adjustRightInd w:val="0"/>
              <w:spacing w:after="60"/>
              <w:jc w:val="both"/>
              <w:rPr>
                <w:b/>
                <w:sz w:val="22"/>
                <w:szCs w:val="22"/>
                <w:lang w:eastAsia="zh-CN"/>
              </w:rPr>
            </w:pPr>
            <w:r w:rsidRPr="00493FBD">
              <w:rPr>
                <w:b/>
                <w:sz w:val="22"/>
                <w:szCs w:val="22"/>
              </w:rPr>
              <w:t xml:space="preserve">Заказчик: </w:t>
            </w:r>
            <w:r w:rsidRPr="00493FBD">
              <w:rPr>
                <w:b/>
                <w:sz w:val="22"/>
                <w:szCs w:val="22"/>
                <w:lang w:eastAsia="zh-CN"/>
              </w:rPr>
              <w:t>СПб ГБУЗ «Межрайонный врачебно-физкультурный диспансер №1»</w:t>
            </w:r>
          </w:p>
          <w:p w:rsidR="00493FBD" w:rsidRPr="00493FBD" w:rsidRDefault="00493FBD" w:rsidP="00AF7D4B">
            <w:pPr>
              <w:tabs>
                <w:tab w:val="left" w:pos="10080"/>
              </w:tabs>
              <w:ind w:right="39"/>
              <w:jc w:val="both"/>
              <w:rPr>
                <w:sz w:val="22"/>
                <w:szCs w:val="22"/>
              </w:rPr>
            </w:pPr>
            <w:r w:rsidRPr="00493FBD">
              <w:rPr>
                <w:sz w:val="22"/>
                <w:szCs w:val="22"/>
              </w:rPr>
              <w:t xml:space="preserve">Место нахождения и почтовый адрес: </w:t>
            </w:r>
            <w:r w:rsidRPr="00493FBD">
              <w:rPr>
                <w:spacing w:val="-1"/>
                <w:sz w:val="22"/>
                <w:szCs w:val="22"/>
              </w:rPr>
              <w:t>197022, г. Санкт-Петербург, Каменноостровский пр., д.48</w:t>
            </w:r>
          </w:p>
          <w:p w:rsidR="00493FBD" w:rsidRPr="00493FBD" w:rsidRDefault="00493FBD" w:rsidP="00AF7D4B">
            <w:pPr>
              <w:rPr>
                <w:sz w:val="22"/>
                <w:szCs w:val="22"/>
                <w:lang w:eastAsia="zh-CN"/>
              </w:rPr>
            </w:pPr>
            <w:r w:rsidRPr="00493FBD">
              <w:rPr>
                <w:sz w:val="22"/>
                <w:szCs w:val="22"/>
              </w:rPr>
              <w:t xml:space="preserve"> ИНН 7813103580</w:t>
            </w:r>
          </w:p>
          <w:p w:rsidR="00493FBD" w:rsidRPr="00493FBD" w:rsidRDefault="00493FBD" w:rsidP="00AF7D4B">
            <w:pPr>
              <w:rPr>
                <w:sz w:val="22"/>
                <w:szCs w:val="22"/>
              </w:rPr>
            </w:pPr>
            <w:r w:rsidRPr="00493FBD">
              <w:rPr>
                <w:sz w:val="22"/>
                <w:szCs w:val="22"/>
              </w:rPr>
              <w:t>КПП 781301001</w:t>
            </w:r>
          </w:p>
          <w:p w:rsidR="00493FBD" w:rsidRPr="00493FBD" w:rsidRDefault="00493FBD" w:rsidP="00AF7D4B">
            <w:pPr>
              <w:rPr>
                <w:sz w:val="22"/>
                <w:szCs w:val="22"/>
              </w:rPr>
            </w:pPr>
            <w:r w:rsidRPr="00493FBD">
              <w:rPr>
                <w:sz w:val="22"/>
                <w:szCs w:val="22"/>
              </w:rPr>
              <w:t>Получатель: Комитет финансов Санкт-Петербурга (СПб ГБУЗ «МВФД №1», лицевой счёт 0621019)</w:t>
            </w:r>
          </w:p>
          <w:p w:rsidR="00493FBD" w:rsidRPr="00493FBD" w:rsidRDefault="00493FBD" w:rsidP="00AF7D4B">
            <w:pPr>
              <w:rPr>
                <w:sz w:val="22"/>
                <w:szCs w:val="22"/>
              </w:rPr>
            </w:pPr>
            <w:r w:rsidRPr="00493FBD">
              <w:rPr>
                <w:sz w:val="22"/>
                <w:szCs w:val="22"/>
              </w:rPr>
              <w:t>БИК 014030106</w:t>
            </w:r>
          </w:p>
          <w:p w:rsidR="00493FBD" w:rsidRPr="00493FBD" w:rsidRDefault="00493FBD" w:rsidP="00AF7D4B">
            <w:pPr>
              <w:rPr>
                <w:sz w:val="22"/>
                <w:szCs w:val="22"/>
              </w:rPr>
            </w:pPr>
            <w:r w:rsidRPr="00493FBD">
              <w:rPr>
                <w:sz w:val="22"/>
                <w:szCs w:val="22"/>
              </w:rPr>
              <w:t>№ казначейского счёта            03224643400000007200</w:t>
            </w:r>
          </w:p>
          <w:p w:rsidR="00493FBD" w:rsidRPr="00493FBD" w:rsidRDefault="00493FBD" w:rsidP="00AF7D4B">
            <w:pPr>
              <w:rPr>
                <w:sz w:val="22"/>
                <w:szCs w:val="22"/>
              </w:rPr>
            </w:pPr>
            <w:r w:rsidRPr="00493FBD">
              <w:rPr>
                <w:sz w:val="22"/>
                <w:szCs w:val="22"/>
              </w:rPr>
              <w:t>№ счёта банка получателя      40102810945370000005</w:t>
            </w:r>
          </w:p>
          <w:p w:rsidR="00493FBD" w:rsidRPr="00493FBD" w:rsidRDefault="00493FBD" w:rsidP="00AF7D4B">
            <w:pPr>
              <w:rPr>
                <w:sz w:val="22"/>
                <w:szCs w:val="22"/>
              </w:rPr>
            </w:pPr>
            <w:r w:rsidRPr="00493FBD">
              <w:rPr>
                <w:sz w:val="22"/>
                <w:szCs w:val="22"/>
              </w:rPr>
              <w:t>Банк получателя: СЕВЕРО-ЗАПАДНОЕ ГУ БАНКА РОССИИ// УФК по г. Санкт-Петербургу, г. Санкт-Петербург</w:t>
            </w:r>
          </w:p>
          <w:p w:rsidR="00493FBD" w:rsidRPr="00493FBD" w:rsidRDefault="00493FBD" w:rsidP="00AF7D4B">
            <w:pPr>
              <w:rPr>
                <w:sz w:val="22"/>
                <w:szCs w:val="22"/>
              </w:rPr>
            </w:pPr>
            <w:r w:rsidRPr="00493FBD">
              <w:rPr>
                <w:sz w:val="22"/>
                <w:szCs w:val="22"/>
              </w:rPr>
              <w:t>КБК 00000000000000000130</w:t>
            </w:r>
          </w:p>
          <w:p w:rsidR="00493FBD" w:rsidRPr="00493FBD" w:rsidRDefault="00493FBD" w:rsidP="00AF7D4B">
            <w:pPr>
              <w:tabs>
                <w:tab w:val="left" w:pos="10080"/>
              </w:tabs>
              <w:ind w:right="39"/>
              <w:jc w:val="both"/>
              <w:rPr>
                <w:sz w:val="22"/>
                <w:szCs w:val="22"/>
              </w:rPr>
            </w:pPr>
            <w:r w:rsidRPr="00493FBD">
              <w:rPr>
                <w:sz w:val="22"/>
                <w:szCs w:val="22"/>
              </w:rPr>
              <w:t xml:space="preserve">Тел.:  +7(812) 500-05-25, </w:t>
            </w:r>
          </w:p>
          <w:p w:rsidR="00493FBD" w:rsidRPr="00493FBD" w:rsidRDefault="00493FBD" w:rsidP="00AF7D4B">
            <w:pPr>
              <w:tabs>
                <w:tab w:val="left" w:pos="10080"/>
              </w:tabs>
              <w:ind w:right="39"/>
              <w:jc w:val="both"/>
              <w:rPr>
                <w:sz w:val="22"/>
                <w:szCs w:val="22"/>
              </w:rPr>
            </w:pPr>
            <w:r w:rsidRPr="00493FBD">
              <w:rPr>
                <w:sz w:val="22"/>
                <w:szCs w:val="22"/>
              </w:rPr>
              <w:t xml:space="preserve">факс +7(812) 234-48-97 </w:t>
            </w:r>
          </w:p>
          <w:p w:rsidR="00493FBD" w:rsidRPr="00493FBD" w:rsidRDefault="00493FBD" w:rsidP="00AF7D4B">
            <w:pPr>
              <w:autoSpaceDE w:val="0"/>
              <w:autoSpaceDN w:val="0"/>
              <w:adjustRightInd w:val="0"/>
              <w:spacing w:after="60"/>
              <w:jc w:val="both"/>
              <w:rPr>
                <w:b/>
                <w:sz w:val="22"/>
                <w:szCs w:val="22"/>
              </w:rPr>
            </w:pPr>
            <w:r w:rsidRPr="00493FBD">
              <w:rPr>
                <w:sz w:val="22"/>
                <w:szCs w:val="22"/>
                <w:lang w:val="en-US"/>
              </w:rPr>
              <w:t>e</w:t>
            </w:r>
            <w:r w:rsidRPr="00493FBD">
              <w:rPr>
                <w:sz w:val="22"/>
                <w:szCs w:val="22"/>
              </w:rPr>
              <w:t>-</w:t>
            </w:r>
            <w:r w:rsidRPr="00493FBD">
              <w:rPr>
                <w:sz w:val="22"/>
                <w:szCs w:val="22"/>
                <w:lang w:val="en-US"/>
              </w:rPr>
              <w:t>mail</w:t>
            </w:r>
            <w:r w:rsidRPr="00493FBD">
              <w:rPr>
                <w:sz w:val="22"/>
                <w:szCs w:val="22"/>
              </w:rPr>
              <w:t xml:space="preserve">: </w:t>
            </w:r>
            <w:proofErr w:type="spellStart"/>
            <w:r w:rsidRPr="00493FBD">
              <w:rPr>
                <w:sz w:val="22"/>
                <w:szCs w:val="22"/>
                <w:lang w:val="en-US"/>
              </w:rPr>
              <w:t>zakupki</w:t>
            </w:r>
            <w:proofErr w:type="spellEnd"/>
            <w:r w:rsidRPr="00493FBD">
              <w:rPr>
                <w:sz w:val="22"/>
                <w:szCs w:val="22"/>
              </w:rPr>
              <w:t>@</w:t>
            </w:r>
            <w:proofErr w:type="spellStart"/>
            <w:r w:rsidRPr="00493FBD">
              <w:rPr>
                <w:sz w:val="22"/>
                <w:szCs w:val="22"/>
                <w:lang w:val="en-US"/>
              </w:rPr>
              <w:t>mvfd</w:t>
            </w:r>
            <w:proofErr w:type="spellEnd"/>
            <w:r w:rsidRPr="00493FBD">
              <w:rPr>
                <w:sz w:val="22"/>
                <w:szCs w:val="22"/>
              </w:rPr>
              <w:t>1.</w:t>
            </w:r>
            <w:r w:rsidRPr="00493FBD">
              <w:rPr>
                <w:sz w:val="22"/>
                <w:szCs w:val="22"/>
                <w:lang w:val="en-US"/>
              </w:rPr>
              <w:t>ru</w:t>
            </w:r>
          </w:p>
        </w:tc>
      </w:tr>
      <w:tr w:rsidR="00493FBD" w:rsidRPr="00287335" w:rsidTr="00AF7D4B">
        <w:tc>
          <w:tcPr>
            <w:tcW w:w="10160" w:type="dxa"/>
            <w:tcBorders>
              <w:top w:val="nil"/>
              <w:bottom w:val="nil"/>
            </w:tcBorders>
          </w:tcPr>
          <w:p w:rsidR="00493FBD" w:rsidRPr="00493FBD" w:rsidRDefault="00493FBD" w:rsidP="00AF7D4B">
            <w:pPr>
              <w:autoSpaceDE w:val="0"/>
              <w:autoSpaceDN w:val="0"/>
              <w:adjustRightInd w:val="0"/>
              <w:spacing w:after="60"/>
              <w:jc w:val="both"/>
              <w:rPr>
                <w:b/>
                <w:sz w:val="22"/>
                <w:szCs w:val="22"/>
              </w:rPr>
            </w:pPr>
          </w:p>
        </w:tc>
      </w:tr>
      <w:tr w:rsidR="00493FBD" w:rsidTr="00AF7D4B">
        <w:tc>
          <w:tcPr>
            <w:tcW w:w="10160" w:type="dxa"/>
            <w:tcBorders>
              <w:top w:val="nil"/>
            </w:tcBorders>
          </w:tcPr>
          <w:p w:rsidR="00493FBD" w:rsidRPr="00842B6B" w:rsidRDefault="00493FBD" w:rsidP="00AF7D4B">
            <w:pPr>
              <w:rPr>
                <w:b/>
                <w:sz w:val="22"/>
                <w:szCs w:val="22"/>
              </w:rPr>
            </w:pPr>
            <w:r>
              <w:rPr>
                <w:b/>
                <w:sz w:val="22"/>
                <w:szCs w:val="22"/>
              </w:rPr>
              <w:t xml:space="preserve">Исполнитель: </w:t>
            </w:r>
            <w:r w:rsidRPr="00493FBD">
              <w:rPr>
                <w:b/>
                <w:sz w:val="22"/>
                <w:szCs w:val="22"/>
              </w:rPr>
              <w:t xml:space="preserve">ООО </w:t>
            </w:r>
            <w:r w:rsidR="00E71429" w:rsidRPr="00842B6B">
              <w:rPr>
                <w:b/>
                <w:sz w:val="22"/>
                <w:szCs w:val="22"/>
              </w:rPr>
              <w:t>________</w:t>
            </w:r>
          </w:p>
          <w:p w:rsidR="00493FBD" w:rsidRPr="00842B6B" w:rsidRDefault="00493FBD" w:rsidP="00493FBD">
            <w:pPr>
              <w:rPr>
                <w:sz w:val="22"/>
                <w:szCs w:val="22"/>
              </w:rPr>
            </w:pPr>
            <w:r w:rsidRPr="00493FBD">
              <w:rPr>
                <w:sz w:val="22"/>
                <w:szCs w:val="22"/>
              </w:rPr>
              <w:t>Место нахождения</w:t>
            </w:r>
            <w:r w:rsidR="00CE018F">
              <w:rPr>
                <w:sz w:val="22"/>
                <w:szCs w:val="22"/>
              </w:rPr>
              <w:t>:</w:t>
            </w:r>
            <w:r w:rsidR="00CE018F">
              <w:t xml:space="preserve"> </w:t>
            </w:r>
          </w:p>
          <w:p w:rsidR="00493FBD" w:rsidRPr="00493FBD" w:rsidRDefault="00493FBD" w:rsidP="00493FBD">
            <w:pPr>
              <w:rPr>
                <w:sz w:val="22"/>
                <w:szCs w:val="22"/>
              </w:rPr>
            </w:pPr>
            <w:r>
              <w:rPr>
                <w:sz w:val="22"/>
                <w:szCs w:val="22"/>
              </w:rPr>
              <w:t>П</w:t>
            </w:r>
            <w:r w:rsidRPr="00493FBD">
              <w:rPr>
                <w:sz w:val="22"/>
                <w:szCs w:val="22"/>
              </w:rPr>
              <w:t xml:space="preserve">очтовый адрес: </w:t>
            </w:r>
          </w:p>
          <w:p w:rsidR="00493FBD" w:rsidRDefault="00493FBD" w:rsidP="00493FBD">
            <w:pPr>
              <w:rPr>
                <w:sz w:val="22"/>
                <w:szCs w:val="22"/>
              </w:rPr>
            </w:pPr>
            <w:r w:rsidRPr="00493FBD">
              <w:rPr>
                <w:sz w:val="22"/>
                <w:szCs w:val="22"/>
              </w:rPr>
              <w:t>ИНН:</w:t>
            </w:r>
            <w:r w:rsidRPr="00493FBD">
              <w:rPr>
                <w:sz w:val="22"/>
                <w:szCs w:val="22"/>
              </w:rPr>
              <w:tab/>
              <w:t xml:space="preserve">    </w:t>
            </w:r>
          </w:p>
          <w:p w:rsidR="00493FBD" w:rsidRPr="00493FBD" w:rsidRDefault="00493FBD" w:rsidP="00493FBD">
            <w:pPr>
              <w:rPr>
                <w:sz w:val="22"/>
                <w:szCs w:val="22"/>
              </w:rPr>
            </w:pPr>
            <w:r w:rsidRPr="00493FBD">
              <w:rPr>
                <w:sz w:val="22"/>
                <w:szCs w:val="22"/>
              </w:rPr>
              <w:t>КПП</w:t>
            </w:r>
            <w:r w:rsidRPr="00493FBD">
              <w:rPr>
                <w:sz w:val="22"/>
                <w:szCs w:val="22"/>
              </w:rPr>
              <w:tab/>
            </w:r>
          </w:p>
          <w:p w:rsidR="00493FBD" w:rsidRPr="00493FBD" w:rsidRDefault="00493FBD" w:rsidP="00493FBD">
            <w:pPr>
              <w:rPr>
                <w:sz w:val="22"/>
                <w:szCs w:val="22"/>
              </w:rPr>
            </w:pPr>
            <w:r w:rsidRPr="00493FBD">
              <w:rPr>
                <w:sz w:val="22"/>
                <w:szCs w:val="22"/>
              </w:rPr>
              <w:t>ОГРН:</w:t>
            </w:r>
            <w:r w:rsidRPr="00493FBD">
              <w:rPr>
                <w:sz w:val="22"/>
                <w:szCs w:val="22"/>
              </w:rPr>
              <w:tab/>
            </w:r>
          </w:p>
          <w:p w:rsidR="00493FBD" w:rsidRPr="00493FBD" w:rsidRDefault="00493FBD" w:rsidP="00493FBD">
            <w:pPr>
              <w:rPr>
                <w:sz w:val="22"/>
                <w:szCs w:val="22"/>
              </w:rPr>
            </w:pPr>
            <w:r w:rsidRPr="00493FBD">
              <w:rPr>
                <w:sz w:val="22"/>
                <w:szCs w:val="22"/>
              </w:rPr>
              <w:t>ОКПО:</w:t>
            </w:r>
            <w:r w:rsidRPr="00493FBD">
              <w:rPr>
                <w:sz w:val="22"/>
                <w:szCs w:val="22"/>
              </w:rPr>
              <w:tab/>
            </w:r>
          </w:p>
          <w:p w:rsidR="00493FBD" w:rsidRPr="00493FBD" w:rsidRDefault="00493FBD" w:rsidP="00493FBD">
            <w:pPr>
              <w:rPr>
                <w:sz w:val="22"/>
                <w:szCs w:val="22"/>
              </w:rPr>
            </w:pPr>
            <w:r w:rsidRPr="00493FBD">
              <w:rPr>
                <w:sz w:val="22"/>
                <w:szCs w:val="22"/>
              </w:rPr>
              <w:t>Банк:</w:t>
            </w:r>
            <w:r w:rsidRPr="00493FBD">
              <w:rPr>
                <w:sz w:val="22"/>
                <w:szCs w:val="22"/>
              </w:rPr>
              <w:tab/>
            </w:r>
          </w:p>
          <w:p w:rsidR="00493FBD" w:rsidRPr="00493FBD" w:rsidRDefault="00493FBD" w:rsidP="00493FBD">
            <w:pPr>
              <w:rPr>
                <w:sz w:val="22"/>
                <w:szCs w:val="22"/>
              </w:rPr>
            </w:pPr>
            <w:r w:rsidRPr="00493FBD">
              <w:rPr>
                <w:sz w:val="22"/>
                <w:szCs w:val="22"/>
              </w:rPr>
              <w:t>р/с:</w:t>
            </w:r>
            <w:r w:rsidRPr="00493FBD">
              <w:rPr>
                <w:sz w:val="22"/>
                <w:szCs w:val="22"/>
              </w:rPr>
              <w:tab/>
            </w:r>
          </w:p>
          <w:p w:rsidR="00493FBD" w:rsidRPr="00493FBD" w:rsidRDefault="00493FBD" w:rsidP="00493FBD">
            <w:pPr>
              <w:rPr>
                <w:sz w:val="22"/>
                <w:szCs w:val="22"/>
              </w:rPr>
            </w:pPr>
            <w:r w:rsidRPr="00493FBD">
              <w:rPr>
                <w:sz w:val="22"/>
                <w:szCs w:val="22"/>
              </w:rPr>
              <w:t xml:space="preserve">к/с: </w:t>
            </w:r>
            <w:r w:rsidRPr="00493FBD">
              <w:rPr>
                <w:sz w:val="22"/>
                <w:szCs w:val="22"/>
              </w:rPr>
              <w:tab/>
            </w:r>
          </w:p>
          <w:p w:rsidR="00493FBD" w:rsidRPr="00493FBD" w:rsidRDefault="00493FBD" w:rsidP="00493FBD">
            <w:pPr>
              <w:rPr>
                <w:sz w:val="22"/>
                <w:szCs w:val="22"/>
              </w:rPr>
            </w:pPr>
            <w:r w:rsidRPr="00493FBD">
              <w:rPr>
                <w:sz w:val="22"/>
                <w:szCs w:val="22"/>
              </w:rPr>
              <w:t>БИК:</w:t>
            </w:r>
            <w:r w:rsidRPr="00493FBD">
              <w:rPr>
                <w:sz w:val="22"/>
                <w:szCs w:val="22"/>
              </w:rPr>
              <w:tab/>
            </w:r>
          </w:p>
          <w:p w:rsidR="00493FBD" w:rsidRPr="00493FBD" w:rsidRDefault="00493FBD" w:rsidP="00493FBD">
            <w:pPr>
              <w:rPr>
                <w:sz w:val="22"/>
                <w:szCs w:val="22"/>
              </w:rPr>
            </w:pPr>
            <w:r w:rsidRPr="00493FBD">
              <w:rPr>
                <w:sz w:val="22"/>
                <w:szCs w:val="22"/>
              </w:rPr>
              <w:t>Тел./факс:</w:t>
            </w:r>
            <w:r w:rsidRPr="00493FBD">
              <w:rPr>
                <w:sz w:val="22"/>
                <w:szCs w:val="22"/>
              </w:rPr>
              <w:tab/>
            </w:r>
          </w:p>
          <w:p w:rsidR="00493FBD" w:rsidRPr="00493FBD" w:rsidRDefault="00493FBD" w:rsidP="00493FBD">
            <w:pPr>
              <w:rPr>
                <w:sz w:val="22"/>
                <w:szCs w:val="22"/>
              </w:rPr>
            </w:pPr>
            <w:proofErr w:type="spellStart"/>
            <w:r w:rsidRPr="00493FBD">
              <w:rPr>
                <w:sz w:val="22"/>
                <w:szCs w:val="22"/>
              </w:rPr>
              <w:t>Email</w:t>
            </w:r>
            <w:proofErr w:type="spellEnd"/>
            <w:r w:rsidRPr="00493FBD">
              <w:rPr>
                <w:sz w:val="22"/>
                <w:szCs w:val="22"/>
              </w:rPr>
              <w:t>:</w:t>
            </w:r>
            <w:r w:rsidRPr="00493FBD">
              <w:rPr>
                <w:sz w:val="22"/>
                <w:szCs w:val="22"/>
              </w:rPr>
              <w:tab/>
            </w:r>
            <w:r w:rsidRPr="00493FBD">
              <w:rPr>
                <w:sz w:val="22"/>
                <w:szCs w:val="22"/>
              </w:rPr>
              <w:cr/>
            </w:r>
          </w:p>
          <w:p w:rsidR="00493FBD" w:rsidRPr="00493FBD" w:rsidRDefault="00493FBD" w:rsidP="00493FBD">
            <w:pPr>
              <w:rPr>
                <w:b/>
                <w:sz w:val="22"/>
                <w:szCs w:val="22"/>
              </w:rPr>
            </w:pPr>
            <w:r w:rsidRPr="00493FBD">
              <w:rPr>
                <w:b/>
                <w:sz w:val="22"/>
                <w:szCs w:val="22"/>
              </w:rPr>
              <w:t xml:space="preserve"> </w:t>
            </w:r>
          </w:p>
        </w:tc>
      </w:tr>
    </w:tbl>
    <w:p w:rsidR="00493FBD" w:rsidRDefault="00493FBD" w:rsidP="00493FBD">
      <w:pPr>
        <w:pBdr>
          <w:left w:val="single" w:sz="4" w:space="4" w:color="auto"/>
          <w:right w:val="single" w:sz="4" w:space="4" w:color="auto"/>
        </w:pBdr>
        <w:jc w:val="center"/>
        <w:rPr>
          <w:b/>
          <w:sz w:val="20"/>
        </w:rPr>
      </w:pPr>
    </w:p>
    <w:p w:rsidR="00493FBD" w:rsidRDefault="00493FBD" w:rsidP="00493FBD">
      <w:pPr>
        <w:pBdr>
          <w:left w:val="single" w:sz="4" w:space="4" w:color="auto"/>
          <w:right w:val="single" w:sz="4" w:space="4" w:color="auto"/>
        </w:pBdr>
        <w:jc w:val="center"/>
        <w:rPr>
          <w:b/>
          <w:sz w:val="20"/>
        </w:rPr>
      </w:pPr>
      <w:r w:rsidRPr="00F527DD">
        <w:rPr>
          <w:b/>
          <w:sz w:val="20"/>
        </w:rPr>
        <w:t>Подписи сторон:</w:t>
      </w:r>
    </w:p>
    <w:p w:rsidR="00493FBD" w:rsidRPr="00F527DD" w:rsidRDefault="00493FBD" w:rsidP="00493FBD">
      <w:pPr>
        <w:pBdr>
          <w:left w:val="single" w:sz="4" w:space="4" w:color="auto"/>
          <w:right w:val="single" w:sz="4" w:space="4" w:color="auto"/>
        </w:pBdr>
        <w:jc w:val="center"/>
        <w:rPr>
          <w:b/>
          <w:sz w:val="20"/>
        </w:rPr>
      </w:pPr>
    </w:p>
    <w:tbl>
      <w:tblPr>
        <w:tblStyle w:val="1f3"/>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5548"/>
      </w:tblGrid>
      <w:tr w:rsidR="00493FBD" w:rsidRPr="00F527DD" w:rsidTr="00AF7D4B">
        <w:trPr>
          <w:trHeight w:val="1270"/>
        </w:trPr>
        <w:tc>
          <w:tcPr>
            <w:tcW w:w="4658" w:type="dxa"/>
          </w:tcPr>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От Заказчика</w:t>
            </w:r>
          </w:p>
          <w:p w:rsidR="00493FBD" w:rsidRPr="00F527DD" w:rsidRDefault="00493FBD" w:rsidP="00AF7D4B">
            <w:pPr>
              <w:autoSpaceDE w:val="0"/>
              <w:autoSpaceDN w:val="0"/>
              <w:adjustRightInd w:val="0"/>
              <w:spacing w:line="276" w:lineRule="auto"/>
              <w:rPr>
                <w:rFonts w:cs="Arial"/>
                <w:b/>
                <w:sz w:val="20"/>
                <w:lang w:eastAsia="en-US"/>
              </w:rPr>
            </w:pP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Главный врач СПб ГБУЗ «МВФД №1»</w:t>
            </w: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_______________С.В. Матвеев</w:t>
            </w:r>
          </w:p>
        </w:tc>
        <w:tc>
          <w:tcPr>
            <w:tcW w:w="5548" w:type="dxa"/>
          </w:tcPr>
          <w:p w:rsidR="00493FBD" w:rsidRDefault="00493FBD" w:rsidP="00AF7D4B">
            <w:pPr>
              <w:autoSpaceDE w:val="0"/>
              <w:autoSpaceDN w:val="0"/>
              <w:adjustRightInd w:val="0"/>
              <w:spacing w:line="276" w:lineRule="auto"/>
              <w:ind w:left="1234"/>
              <w:rPr>
                <w:rFonts w:cs="Arial"/>
                <w:b/>
                <w:sz w:val="20"/>
                <w:lang w:eastAsia="en-US"/>
              </w:rPr>
            </w:pPr>
            <w:r w:rsidRPr="00F527DD">
              <w:rPr>
                <w:rFonts w:cs="Arial"/>
                <w:b/>
                <w:sz w:val="20"/>
                <w:lang w:eastAsia="en-US"/>
              </w:rPr>
              <w:t xml:space="preserve"> От </w:t>
            </w:r>
            <w:r>
              <w:rPr>
                <w:rFonts w:cs="Arial"/>
                <w:b/>
                <w:sz w:val="20"/>
                <w:lang w:eastAsia="en-US"/>
              </w:rPr>
              <w:t>Исполнителя</w:t>
            </w:r>
          </w:p>
          <w:p w:rsidR="00493FBD" w:rsidRDefault="00493FBD" w:rsidP="00AF7D4B">
            <w:pPr>
              <w:autoSpaceDE w:val="0"/>
              <w:autoSpaceDN w:val="0"/>
              <w:adjustRightInd w:val="0"/>
              <w:spacing w:line="276" w:lineRule="auto"/>
              <w:ind w:left="1234"/>
              <w:rPr>
                <w:rFonts w:cs="Arial"/>
                <w:b/>
                <w:sz w:val="20"/>
                <w:lang w:eastAsia="en-US"/>
              </w:rPr>
            </w:pPr>
          </w:p>
          <w:p w:rsidR="00E71429" w:rsidRDefault="00E71429" w:rsidP="00493FBD">
            <w:pPr>
              <w:autoSpaceDE w:val="0"/>
              <w:autoSpaceDN w:val="0"/>
              <w:adjustRightInd w:val="0"/>
              <w:spacing w:line="276" w:lineRule="auto"/>
              <w:rPr>
                <w:rFonts w:cs="Arial"/>
                <w:b/>
                <w:sz w:val="20"/>
                <w:lang w:eastAsia="en-US"/>
              </w:rPr>
            </w:pPr>
          </w:p>
          <w:p w:rsidR="00493FBD" w:rsidRPr="00F527DD" w:rsidRDefault="00493FBD" w:rsidP="00493FBD">
            <w:pPr>
              <w:autoSpaceDE w:val="0"/>
              <w:autoSpaceDN w:val="0"/>
              <w:adjustRightInd w:val="0"/>
              <w:spacing w:line="276" w:lineRule="auto"/>
              <w:rPr>
                <w:rFonts w:cs="Arial"/>
                <w:b/>
                <w:sz w:val="20"/>
                <w:lang w:eastAsia="en-US"/>
              </w:rPr>
            </w:pPr>
            <w:r w:rsidRPr="00F527DD">
              <w:rPr>
                <w:rFonts w:cs="Arial"/>
                <w:b/>
                <w:sz w:val="20"/>
                <w:lang w:eastAsia="en-US"/>
              </w:rPr>
              <w:t xml:space="preserve">____________________ </w:t>
            </w:r>
          </w:p>
        </w:tc>
      </w:tr>
      <w:tr w:rsidR="00493FBD" w:rsidRPr="00F527DD" w:rsidTr="00AF7D4B">
        <w:trPr>
          <w:trHeight w:val="298"/>
        </w:trPr>
        <w:tc>
          <w:tcPr>
            <w:tcW w:w="10206" w:type="dxa"/>
            <w:gridSpan w:val="2"/>
          </w:tcPr>
          <w:p w:rsidR="00493FBD" w:rsidRPr="00B1664C" w:rsidRDefault="00493FBD" w:rsidP="00AF7D4B">
            <w:pPr>
              <w:autoSpaceDE w:val="0"/>
              <w:autoSpaceDN w:val="0"/>
              <w:adjustRightInd w:val="0"/>
              <w:jc w:val="center"/>
              <w:rPr>
                <w:rFonts w:cs="Arial"/>
                <w:i/>
                <w:iCs/>
                <w:sz w:val="16"/>
                <w:szCs w:val="16"/>
                <w:lang w:eastAsia="en-US"/>
              </w:rPr>
            </w:pPr>
            <w:r w:rsidRPr="00B1664C">
              <w:rPr>
                <w:rFonts w:ascii="Arial" w:hAnsi="Arial" w:cs="Arial"/>
                <w:sz w:val="16"/>
                <w:szCs w:val="16"/>
              </w:rPr>
              <w:br w:type="page"/>
            </w:r>
            <w:r w:rsidRPr="00B1664C">
              <w:rPr>
                <w:rFonts w:cs="Arial"/>
                <w:i/>
                <w:iCs/>
                <w:sz w:val="16"/>
                <w:szCs w:val="16"/>
                <w:lang w:eastAsia="en-US"/>
              </w:rPr>
              <w:t>Контракт подписан усиленными электронно-цифровыми подписями</w:t>
            </w:r>
          </w:p>
        </w:tc>
      </w:tr>
    </w:tbl>
    <w:p w:rsidR="00493FBD" w:rsidRDefault="00493FBD">
      <w:pPr>
        <w:sectPr w:rsidR="00493FBD">
          <w:headerReference w:type="default" r:id="rId10"/>
          <w:pgSz w:w="11906" w:h="16838"/>
          <w:pgMar w:top="567" w:right="567" w:bottom="567" w:left="1134" w:header="397" w:footer="0" w:gutter="0"/>
          <w:cols w:space="720"/>
          <w:titlePg/>
        </w:sectPr>
      </w:pPr>
    </w:p>
    <w:p w:rsidR="007837DB" w:rsidRDefault="009B0494">
      <w:pPr>
        <w:widowControl w:val="0"/>
        <w:ind w:firstLine="510"/>
        <w:contextualSpacing/>
        <w:jc w:val="right"/>
        <w:rPr>
          <w:b/>
          <w:sz w:val="22"/>
        </w:rPr>
      </w:pPr>
      <w:r>
        <w:rPr>
          <w:b/>
          <w:sz w:val="22"/>
        </w:rPr>
        <w:t>Приложение № 1</w:t>
      </w:r>
    </w:p>
    <w:p w:rsidR="007837DB" w:rsidRDefault="009B0494">
      <w:pPr>
        <w:widowControl w:val="0"/>
        <w:ind w:firstLine="510"/>
        <w:contextualSpacing/>
        <w:jc w:val="right"/>
        <w:rPr>
          <w:b/>
          <w:sz w:val="22"/>
        </w:rPr>
      </w:pPr>
      <w:r>
        <w:rPr>
          <w:b/>
          <w:sz w:val="22"/>
        </w:rPr>
        <w:t xml:space="preserve">к контракту № </w:t>
      </w:r>
      <w:r w:rsidR="00E71429" w:rsidRPr="00E71429">
        <w:rPr>
          <w:b/>
          <w:sz w:val="22"/>
        </w:rPr>
        <w:t>___</w:t>
      </w:r>
      <w:r w:rsidR="00493FBD" w:rsidRPr="00493FBD">
        <w:rPr>
          <w:b/>
          <w:sz w:val="22"/>
        </w:rPr>
        <w:t>/МВФД-202</w:t>
      </w:r>
      <w:r w:rsidR="00E71429" w:rsidRPr="00E71429">
        <w:rPr>
          <w:b/>
          <w:sz w:val="22"/>
        </w:rPr>
        <w:t>6</w:t>
      </w:r>
      <w:r>
        <w:rPr>
          <w:b/>
          <w:sz w:val="22"/>
        </w:rPr>
        <w:t xml:space="preserve"> от </w:t>
      </w:r>
      <w:r w:rsidR="00E71429" w:rsidRPr="00E71429">
        <w:rPr>
          <w:b/>
          <w:sz w:val="22"/>
        </w:rPr>
        <w:t xml:space="preserve">   </w:t>
      </w:r>
      <w:r w:rsidR="001D0085">
        <w:rPr>
          <w:b/>
          <w:sz w:val="22"/>
        </w:rPr>
        <w:t xml:space="preserve"> г.</w:t>
      </w:r>
    </w:p>
    <w:p w:rsidR="007837DB" w:rsidRDefault="007837DB">
      <w:pPr>
        <w:widowControl w:val="0"/>
        <w:ind w:firstLine="510"/>
        <w:contextualSpacing/>
        <w:jc w:val="center"/>
        <w:rPr>
          <w:b/>
          <w:sz w:val="22"/>
        </w:rPr>
      </w:pPr>
    </w:p>
    <w:p w:rsidR="007837DB" w:rsidRDefault="007837DB">
      <w:pPr>
        <w:widowControl w:val="0"/>
        <w:ind w:firstLine="510"/>
        <w:contextualSpacing/>
        <w:jc w:val="center"/>
        <w:rPr>
          <w:b/>
          <w:sz w:val="22"/>
        </w:rPr>
      </w:pPr>
    </w:p>
    <w:p w:rsidR="007837DB" w:rsidRDefault="009C20FB">
      <w:pPr>
        <w:widowControl w:val="0"/>
        <w:ind w:firstLine="510"/>
        <w:contextualSpacing/>
        <w:jc w:val="center"/>
        <w:rPr>
          <w:b/>
          <w:sz w:val="22"/>
        </w:rPr>
      </w:pPr>
      <w:r>
        <w:rPr>
          <w:b/>
          <w:sz w:val="22"/>
        </w:rPr>
        <w:t>РАСЧЕТ СТОИМОСТИ КОНТРАКТА</w:t>
      </w:r>
    </w:p>
    <w:p w:rsidR="007837DB" w:rsidRDefault="007837DB">
      <w:pPr>
        <w:ind w:firstLine="510"/>
        <w:contextualSpacing/>
        <w:jc w:val="both"/>
        <w:rPr>
          <w:b/>
          <w:sz w:val="22"/>
        </w:rPr>
      </w:pPr>
    </w:p>
    <w:tbl>
      <w:tblPr>
        <w:tblW w:w="10026" w:type="dxa"/>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
        <w:gridCol w:w="3510"/>
        <w:gridCol w:w="1323"/>
        <w:gridCol w:w="1281"/>
        <w:gridCol w:w="1709"/>
        <w:gridCol w:w="1509"/>
      </w:tblGrid>
      <w:tr w:rsidR="007837DB" w:rsidTr="00CE018F">
        <w:tc>
          <w:tcPr>
            <w:tcW w:w="694" w:type="dxa"/>
            <w:tcBorders>
              <w:top w:val="single" w:sz="4" w:space="0" w:color="000000"/>
              <w:left w:val="single" w:sz="4" w:space="0" w:color="000000"/>
              <w:bottom w:val="single" w:sz="4" w:space="0" w:color="000000"/>
              <w:right w:val="single" w:sz="4" w:space="0" w:color="000000"/>
            </w:tcBorders>
            <w:vAlign w:val="center"/>
          </w:tcPr>
          <w:p w:rsidR="007837DB" w:rsidRDefault="009B0494">
            <w:pPr>
              <w:tabs>
                <w:tab w:val="left" w:pos="540"/>
              </w:tabs>
              <w:contextualSpacing/>
              <w:jc w:val="center"/>
              <w:rPr>
                <w:sz w:val="22"/>
              </w:rPr>
            </w:pPr>
            <w:r>
              <w:rPr>
                <w:sz w:val="22"/>
              </w:rPr>
              <w:t>№ п/п</w:t>
            </w:r>
          </w:p>
        </w:tc>
        <w:tc>
          <w:tcPr>
            <w:tcW w:w="3510" w:type="dxa"/>
            <w:tcBorders>
              <w:top w:val="single" w:sz="4" w:space="0" w:color="000000"/>
              <w:left w:val="single" w:sz="4" w:space="0" w:color="000000"/>
              <w:bottom w:val="single" w:sz="4" w:space="0" w:color="000000"/>
              <w:right w:val="single" w:sz="4" w:space="0" w:color="000000"/>
            </w:tcBorders>
            <w:vAlign w:val="center"/>
          </w:tcPr>
          <w:p w:rsidR="007837DB" w:rsidRDefault="009B0494">
            <w:pPr>
              <w:tabs>
                <w:tab w:val="left" w:pos="540"/>
              </w:tabs>
              <w:contextualSpacing/>
              <w:jc w:val="center"/>
              <w:rPr>
                <w:sz w:val="22"/>
              </w:rPr>
            </w:pPr>
            <w:r>
              <w:rPr>
                <w:sz w:val="22"/>
              </w:rPr>
              <w:t>Наименование услуги</w:t>
            </w:r>
          </w:p>
        </w:tc>
        <w:tc>
          <w:tcPr>
            <w:tcW w:w="1323" w:type="dxa"/>
            <w:tcBorders>
              <w:top w:val="single" w:sz="4" w:space="0" w:color="000000"/>
              <w:left w:val="single" w:sz="4" w:space="0" w:color="000000"/>
              <w:bottom w:val="single" w:sz="4" w:space="0" w:color="000000"/>
              <w:right w:val="single" w:sz="4" w:space="0" w:color="000000"/>
            </w:tcBorders>
            <w:vAlign w:val="center"/>
          </w:tcPr>
          <w:p w:rsidR="007837DB" w:rsidRDefault="009B0494">
            <w:pPr>
              <w:tabs>
                <w:tab w:val="left" w:pos="540"/>
              </w:tabs>
              <w:contextualSpacing/>
              <w:jc w:val="center"/>
              <w:rPr>
                <w:sz w:val="22"/>
              </w:rPr>
            </w:pPr>
            <w:r>
              <w:rPr>
                <w:sz w:val="22"/>
              </w:rPr>
              <w:t>Единица измерения</w:t>
            </w:r>
          </w:p>
        </w:tc>
        <w:tc>
          <w:tcPr>
            <w:tcW w:w="1281" w:type="dxa"/>
            <w:tcBorders>
              <w:top w:val="single" w:sz="4" w:space="0" w:color="000000"/>
              <w:left w:val="single" w:sz="4" w:space="0" w:color="000000"/>
              <w:bottom w:val="single" w:sz="4" w:space="0" w:color="000000"/>
              <w:right w:val="single" w:sz="4" w:space="0" w:color="000000"/>
            </w:tcBorders>
            <w:vAlign w:val="center"/>
          </w:tcPr>
          <w:p w:rsidR="007837DB" w:rsidRDefault="009B0494">
            <w:pPr>
              <w:tabs>
                <w:tab w:val="left" w:pos="540"/>
              </w:tabs>
              <w:contextualSpacing/>
              <w:jc w:val="center"/>
              <w:rPr>
                <w:sz w:val="22"/>
              </w:rPr>
            </w:pPr>
            <w:r>
              <w:rPr>
                <w:sz w:val="22"/>
              </w:rPr>
              <w:t>Кол-во</w:t>
            </w:r>
          </w:p>
        </w:tc>
        <w:tc>
          <w:tcPr>
            <w:tcW w:w="1709" w:type="dxa"/>
            <w:tcBorders>
              <w:top w:val="single" w:sz="4" w:space="0" w:color="000000"/>
              <w:left w:val="single" w:sz="4" w:space="0" w:color="000000"/>
              <w:bottom w:val="single" w:sz="4" w:space="0" w:color="000000"/>
              <w:right w:val="single" w:sz="4" w:space="0" w:color="000000"/>
            </w:tcBorders>
            <w:vAlign w:val="center"/>
          </w:tcPr>
          <w:p w:rsidR="007837DB" w:rsidRDefault="009B0494">
            <w:pPr>
              <w:tabs>
                <w:tab w:val="left" w:pos="540"/>
              </w:tabs>
              <w:contextualSpacing/>
              <w:jc w:val="center"/>
              <w:rPr>
                <w:sz w:val="22"/>
              </w:rPr>
            </w:pPr>
            <w:r>
              <w:rPr>
                <w:sz w:val="22"/>
              </w:rPr>
              <w:t>Цена (руб.)</w:t>
            </w:r>
          </w:p>
        </w:tc>
        <w:tc>
          <w:tcPr>
            <w:tcW w:w="1509" w:type="dxa"/>
            <w:tcBorders>
              <w:top w:val="single" w:sz="4" w:space="0" w:color="000000"/>
              <w:left w:val="single" w:sz="4" w:space="0" w:color="000000"/>
              <w:bottom w:val="single" w:sz="4" w:space="0" w:color="000000"/>
              <w:right w:val="single" w:sz="4" w:space="0" w:color="000000"/>
            </w:tcBorders>
          </w:tcPr>
          <w:p w:rsidR="007837DB" w:rsidRDefault="009B0494">
            <w:pPr>
              <w:tabs>
                <w:tab w:val="left" w:pos="540"/>
              </w:tabs>
              <w:contextualSpacing/>
              <w:jc w:val="center"/>
              <w:rPr>
                <w:sz w:val="22"/>
              </w:rPr>
            </w:pPr>
            <w:r>
              <w:rPr>
                <w:sz w:val="22"/>
              </w:rPr>
              <w:t>Общая стоимость (руб.)</w:t>
            </w:r>
          </w:p>
        </w:tc>
      </w:tr>
      <w:tr w:rsidR="007837DB" w:rsidTr="00CE018F">
        <w:tc>
          <w:tcPr>
            <w:tcW w:w="694" w:type="dxa"/>
            <w:tcBorders>
              <w:top w:val="single" w:sz="4" w:space="0" w:color="000000"/>
              <w:left w:val="single" w:sz="4" w:space="0" w:color="000000"/>
              <w:bottom w:val="single" w:sz="4" w:space="0" w:color="000000"/>
              <w:right w:val="single" w:sz="4" w:space="0" w:color="000000"/>
            </w:tcBorders>
          </w:tcPr>
          <w:p w:rsidR="007837DB" w:rsidRDefault="009B0494">
            <w:pPr>
              <w:tabs>
                <w:tab w:val="left" w:pos="540"/>
              </w:tabs>
              <w:contextualSpacing/>
              <w:jc w:val="both"/>
              <w:rPr>
                <w:sz w:val="22"/>
              </w:rPr>
            </w:pPr>
            <w:r>
              <w:rPr>
                <w:sz w:val="22"/>
              </w:rPr>
              <w:t>1.</w:t>
            </w:r>
          </w:p>
        </w:tc>
        <w:tc>
          <w:tcPr>
            <w:tcW w:w="3510" w:type="dxa"/>
            <w:tcBorders>
              <w:top w:val="single" w:sz="4" w:space="0" w:color="000000"/>
              <w:left w:val="single" w:sz="4" w:space="0" w:color="000000"/>
              <w:bottom w:val="single" w:sz="4" w:space="0" w:color="000000"/>
              <w:right w:val="single" w:sz="4" w:space="0" w:color="000000"/>
            </w:tcBorders>
          </w:tcPr>
          <w:p w:rsidR="007837DB" w:rsidRPr="00E71429" w:rsidRDefault="003857EF">
            <w:pPr>
              <w:tabs>
                <w:tab w:val="left" w:pos="540"/>
              </w:tabs>
              <w:contextualSpacing/>
              <w:jc w:val="both"/>
              <w:rPr>
                <w:sz w:val="22"/>
              </w:rPr>
            </w:pPr>
            <w:r w:rsidRPr="003857EF">
              <w:rPr>
                <w:sz w:val="22"/>
              </w:rPr>
              <w:t>Оказание услуг по вывозу и утилизации медицинского оборудования, а также вывоз и утилизацию крупногабаритных отходов и техники, утратившей потребительские свойства, образовавшихся в результате хозяйственной деятельности учреждения СПБ ГБУЗ «МВФД №1»</w:t>
            </w:r>
          </w:p>
        </w:tc>
        <w:tc>
          <w:tcPr>
            <w:tcW w:w="1323" w:type="dxa"/>
            <w:tcBorders>
              <w:top w:val="single" w:sz="4" w:space="0" w:color="000000"/>
              <w:left w:val="single" w:sz="4" w:space="0" w:color="000000"/>
              <w:bottom w:val="single" w:sz="4" w:space="0" w:color="000000"/>
              <w:right w:val="single" w:sz="4" w:space="0" w:color="000000"/>
            </w:tcBorders>
            <w:vAlign w:val="center"/>
          </w:tcPr>
          <w:p w:rsidR="007837DB" w:rsidRDefault="007837DB">
            <w:pPr>
              <w:tabs>
                <w:tab w:val="left" w:pos="540"/>
              </w:tabs>
              <w:contextualSpacing/>
              <w:jc w:val="center"/>
              <w:rPr>
                <w:sz w:val="22"/>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7837DB" w:rsidRDefault="007837DB">
            <w:pPr>
              <w:tabs>
                <w:tab w:val="left" w:pos="540"/>
              </w:tabs>
              <w:contextualSpacing/>
              <w:jc w:val="center"/>
              <w:rPr>
                <w:sz w:val="22"/>
              </w:rPr>
            </w:pPr>
          </w:p>
        </w:tc>
        <w:tc>
          <w:tcPr>
            <w:tcW w:w="1709" w:type="dxa"/>
            <w:tcBorders>
              <w:top w:val="single" w:sz="4" w:space="0" w:color="000000"/>
              <w:left w:val="single" w:sz="4" w:space="0" w:color="000000"/>
              <w:bottom w:val="single" w:sz="4" w:space="0" w:color="000000"/>
              <w:right w:val="single" w:sz="4" w:space="0" w:color="000000"/>
            </w:tcBorders>
            <w:vAlign w:val="center"/>
          </w:tcPr>
          <w:p w:rsidR="007837DB" w:rsidRDefault="007837DB">
            <w:pPr>
              <w:tabs>
                <w:tab w:val="left" w:pos="540"/>
              </w:tabs>
              <w:contextualSpacing/>
              <w:jc w:val="center"/>
              <w:rPr>
                <w:sz w:val="22"/>
              </w:rPr>
            </w:pPr>
          </w:p>
        </w:tc>
        <w:tc>
          <w:tcPr>
            <w:tcW w:w="1509" w:type="dxa"/>
            <w:tcBorders>
              <w:top w:val="single" w:sz="4" w:space="0" w:color="000000"/>
              <w:left w:val="single" w:sz="4" w:space="0" w:color="000000"/>
              <w:bottom w:val="single" w:sz="4" w:space="0" w:color="000000"/>
              <w:right w:val="single" w:sz="4" w:space="0" w:color="000000"/>
            </w:tcBorders>
            <w:vAlign w:val="center"/>
          </w:tcPr>
          <w:p w:rsidR="007837DB" w:rsidRDefault="007837DB">
            <w:pPr>
              <w:tabs>
                <w:tab w:val="left" w:pos="540"/>
              </w:tabs>
              <w:contextualSpacing/>
              <w:jc w:val="center"/>
              <w:rPr>
                <w:sz w:val="22"/>
              </w:rPr>
            </w:pPr>
          </w:p>
        </w:tc>
      </w:tr>
      <w:tr w:rsidR="007837DB" w:rsidTr="00CE018F">
        <w:tc>
          <w:tcPr>
            <w:tcW w:w="8517" w:type="dxa"/>
            <w:gridSpan w:val="5"/>
            <w:tcBorders>
              <w:top w:val="single" w:sz="4" w:space="0" w:color="000000"/>
              <w:left w:val="single" w:sz="4" w:space="0" w:color="000000"/>
              <w:bottom w:val="single" w:sz="4" w:space="0" w:color="000000"/>
              <w:right w:val="single" w:sz="4" w:space="0" w:color="000000"/>
            </w:tcBorders>
          </w:tcPr>
          <w:p w:rsidR="007837DB" w:rsidRDefault="00CE018F" w:rsidP="00CE018F">
            <w:pPr>
              <w:tabs>
                <w:tab w:val="left" w:pos="540"/>
              </w:tabs>
              <w:contextualSpacing/>
              <w:jc w:val="center"/>
              <w:rPr>
                <w:b/>
                <w:sz w:val="22"/>
              </w:rPr>
            </w:pPr>
            <w:r>
              <w:rPr>
                <w:b/>
                <w:sz w:val="22"/>
              </w:rPr>
              <w:t>Итого</w:t>
            </w:r>
          </w:p>
        </w:tc>
        <w:tc>
          <w:tcPr>
            <w:tcW w:w="1509" w:type="dxa"/>
            <w:tcBorders>
              <w:top w:val="single" w:sz="4" w:space="0" w:color="000000"/>
              <w:left w:val="single" w:sz="4" w:space="0" w:color="000000"/>
              <w:bottom w:val="single" w:sz="4" w:space="0" w:color="000000"/>
              <w:right w:val="single" w:sz="4" w:space="0" w:color="000000"/>
            </w:tcBorders>
          </w:tcPr>
          <w:p w:rsidR="007837DB" w:rsidRPr="00CE018F" w:rsidRDefault="007837DB">
            <w:pPr>
              <w:tabs>
                <w:tab w:val="left" w:pos="540"/>
              </w:tabs>
              <w:contextualSpacing/>
              <w:jc w:val="center"/>
              <w:rPr>
                <w:b/>
                <w:sz w:val="22"/>
              </w:rPr>
            </w:pPr>
          </w:p>
        </w:tc>
      </w:tr>
      <w:tr w:rsidR="007837DB" w:rsidTr="00CE018F">
        <w:tc>
          <w:tcPr>
            <w:tcW w:w="8517" w:type="dxa"/>
            <w:gridSpan w:val="5"/>
            <w:tcBorders>
              <w:top w:val="single" w:sz="4" w:space="0" w:color="000000"/>
              <w:left w:val="single" w:sz="4" w:space="0" w:color="000000"/>
              <w:bottom w:val="single" w:sz="4" w:space="0" w:color="000000"/>
              <w:right w:val="single" w:sz="4" w:space="0" w:color="000000"/>
            </w:tcBorders>
          </w:tcPr>
          <w:p w:rsidR="007837DB" w:rsidRPr="00CE018F" w:rsidRDefault="009B0494" w:rsidP="00CE018F">
            <w:pPr>
              <w:tabs>
                <w:tab w:val="left" w:pos="540"/>
              </w:tabs>
              <w:contextualSpacing/>
              <w:jc w:val="center"/>
              <w:rPr>
                <w:b/>
                <w:sz w:val="22"/>
              </w:rPr>
            </w:pPr>
            <w:r w:rsidRPr="00CE018F">
              <w:rPr>
                <w:b/>
                <w:sz w:val="22"/>
              </w:rPr>
              <w:t>НДС</w:t>
            </w:r>
            <w:r w:rsidR="00CE018F" w:rsidRPr="00CE018F">
              <w:rPr>
                <w:b/>
                <w:sz w:val="22"/>
              </w:rPr>
              <w:t xml:space="preserve"> </w:t>
            </w:r>
            <w:r w:rsidR="00E71429">
              <w:rPr>
                <w:b/>
                <w:sz w:val="22"/>
                <w:lang w:val="en-US"/>
              </w:rPr>
              <w:t>__</w:t>
            </w:r>
            <w:r w:rsidR="00CE018F" w:rsidRPr="00CE018F">
              <w:rPr>
                <w:b/>
                <w:sz w:val="22"/>
              </w:rPr>
              <w:t>%</w:t>
            </w:r>
          </w:p>
        </w:tc>
        <w:tc>
          <w:tcPr>
            <w:tcW w:w="1509" w:type="dxa"/>
            <w:tcBorders>
              <w:top w:val="single" w:sz="4" w:space="0" w:color="000000"/>
              <w:left w:val="single" w:sz="4" w:space="0" w:color="000000"/>
              <w:bottom w:val="single" w:sz="4" w:space="0" w:color="000000"/>
              <w:right w:val="single" w:sz="4" w:space="0" w:color="000000"/>
            </w:tcBorders>
          </w:tcPr>
          <w:p w:rsidR="007837DB" w:rsidRPr="00CE018F" w:rsidRDefault="007837DB">
            <w:pPr>
              <w:tabs>
                <w:tab w:val="left" w:pos="540"/>
              </w:tabs>
              <w:contextualSpacing/>
              <w:jc w:val="center"/>
              <w:rPr>
                <w:b/>
                <w:sz w:val="22"/>
              </w:rPr>
            </w:pPr>
          </w:p>
        </w:tc>
      </w:tr>
    </w:tbl>
    <w:p w:rsidR="007837DB" w:rsidRDefault="007837DB">
      <w:pPr>
        <w:ind w:firstLine="510"/>
        <w:contextualSpacing/>
        <w:jc w:val="both"/>
        <w:rPr>
          <w:b/>
          <w:sz w:val="22"/>
        </w:rPr>
      </w:pPr>
    </w:p>
    <w:p w:rsidR="007837DB" w:rsidRDefault="007837DB">
      <w:pPr>
        <w:ind w:firstLine="510"/>
        <w:contextualSpacing/>
        <w:jc w:val="both"/>
        <w:rPr>
          <w:b/>
          <w:sz w:val="22"/>
        </w:rPr>
      </w:pPr>
    </w:p>
    <w:p w:rsidR="007837DB" w:rsidRDefault="007837DB">
      <w:pPr>
        <w:ind w:firstLine="510"/>
        <w:contextualSpacing/>
        <w:jc w:val="both"/>
        <w:rPr>
          <w:b/>
          <w:sz w:val="22"/>
        </w:rPr>
      </w:pPr>
    </w:p>
    <w:tbl>
      <w:tblPr>
        <w:tblStyle w:val="1f3"/>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5548"/>
      </w:tblGrid>
      <w:tr w:rsidR="00493FBD" w:rsidRPr="00F527DD" w:rsidTr="00AF7D4B">
        <w:trPr>
          <w:trHeight w:val="1270"/>
        </w:trPr>
        <w:tc>
          <w:tcPr>
            <w:tcW w:w="4658" w:type="dxa"/>
          </w:tcPr>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От Заказчика</w:t>
            </w:r>
          </w:p>
          <w:p w:rsidR="00493FBD" w:rsidRPr="00F527DD" w:rsidRDefault="00493FBD" w:rsidP="00AF7D4B">
            <w:pPr>
              <w:autoSpaceDE w:val="0"/>
              <w:autoSpaceDN w:val="0"/>
              <w:adjustRightInd w:val="0"/>
              <w:spacing w:line="276" w:lineRule="auto"/>
              <w:rPr>
                <w:rFonts w:cs="Arial"/>
                <w:b/>
                <w:sz w:val="20"/>
                <w:lang w:eastAsia="en-US"/>
              </w:rPr>
            </w:pP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Главный врач СПб ГБУЗ «МВФД №1»</w:t>
            </w: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_______________С.В. Матвеев</w:t>
            </w:r>
          </w:p>
        </w:tc>
        <w:tc>
          <w:tcPr>
            <w:tcW w:w="5548" w:type="dxa"/>
          </w:tcPr>
          <w:p w:rsidR="00493FBD" w:rsidRDefault="00493FBD" w:rsidP="00AF7D4B">
            <w:pPr>
              <w:autoSpaceDE w:val="0"/>
              <w:autoSpaceDN w:val="0"/>
              <w:adjustRightInd w:val="0"/>
              <w:spacing w:line="276" w:lineRule="auto"/>
              <w:ind w:left="1234"/>
              <w:rPr>
                <w:rFonts w:cs="Arial"/>
                <w:b/>
                <w:sz w:val="20"/>
                <w:lang w:eastAsia="en-US"/>
              </w:rPr>
            </w:pPr>
            <w:r w:rsidRPr="00F527DD">
              <w:rPr>
                <w:rFonts w:cs="Arial"/>
                <w:b/>
                <w:sz w:val="20"/>
                <w:lang w:eastAsia="en-US"/>
              </w:rPr>
              <w:t xml:space="preserve"> От </w:t>
            </w:r>
            <w:r>
              <w:rPr>
                <w:rFonts w:cs="Arial"/>
                <w:b/>
                <w:sz w:val="20"/>
                <w:lang w:eastAsia="en-US"/>
              </w:rPr>
              <w:t>Исполнителя</w:t>
            </w:r>
          </w:p>
          <w:p w:rsidR="00493FBD" w:rsidRDefault="00493FBD" w:rsidP="00AF7D4B">
            <w:pPr>
              <w:autoSpaceDE w:val="0"/>
              <w:autoSpaceDN w:val="0"/>
              <w:adjustRightInd w:val="0"/>
              <w:spacing w:line="276" w:lineRule="auto"/>
              <w:ind w:left="1234"/>
              <w:rPr>
                <w:rFonts w:cs="Arial"/>
                <w:b/>
                <w:sz w:val="20"/>
                <w:lang w:eastAsia="en-US"/>
              </w:rPr>
            </w:pPr>
          </w:p>
          <w:p w:rsidR="00493FBD" w:rsidRDefault="00493FBD" w:rsidP="00AF7D4B">
            <w:pPr>
              <w:autoSpaceDE w:val="0"/>
              <w:autoSpaceDN w:val="0"/>
              <w:adjustRightInd w:val="0"/>
              <w:spacing w:line="276" w:lineRule="auto"/>
              <w:rPr>
                <w:rFonts w:cs="Arial"/>
                <w:b/>
                <w:sz w:val="20"/>
                <w:lang w:eastAsia="en-US"/>
              </w:rPr>
            </w:pP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 xml:space="preserve">____________________ </w:t>
            </w:r>
          </w:p>
        </w:tc>
      </w:tr>
      <w:tr w:rsidR="00493FBD" w:rsidRPr="00B1664C" w:rsidTr="00AF7D4B">
        <w:trPr>
          <w:trHeight w:val="298"/>
        </w:trPr>
        <w:tc>
          <w:tcPr>
            <w:tcW w:w="10206" w:type="dxa"/>
            <w:gridSpan w:val="2"/>
          </w:tcPr>
          <w:p w:rsidR="00493FBD" w:rsidRPr="00B1664C" w:rsidRDefault="00493FBD" w:rsidP="00AF7D4B">
            <w:pPr>
              <w:autoSpaceDE w:val="0"/>
              <w:autoSpaceDN w:val="0"/>
              <w:adjustRightInd w:val="0"/>
              <w:jc w:val="center"/>
              <w:rPr>
                <w:rFonts w:cs="Arial"/>
                <w:i/>
                <w:iCs/>
                <w:sz w:val="16"/>
                <w:szCs w:val="16"/>
                <w:lang w:eastAsia="en-US"/>
              </w:rPr>
            </w:pPr>
            <w:r w:rsidRPr="00B1664C">
              <w:rPr>
                <w:rFonts w:ascii="Arial" w:hAnsi="Arial" w:cs="Arial"/>
                <w:sz w:val="16"/>
                <w:szCs w:val="16"/>
              </w:rPr>
              <w:br w:type="page"/>
            </w:r>
            <w:r w:rsidRPr="00B1664C">
              <w:rPr>
                <w:rFonts w:cs="Arial"/>
                <w:i/>
                <w:iCs/>
                <w:sz w:val="16"/>
                <w:szCs w:val="16"/>
                <w:lang w:eastAsia="en-US"/>
              </w:rPr>
              <w:t>Контракт подписан усиленными электронно-цифровыми подписями</w:t>
            </w:r>
          </w:p>
        </w:tc>
      </w:tr>
    </w:tbl>
    <w:p w:rsidR="007837DB" w:rsidRDefault="009B0494" w:rsidP="001D0085">
      <w:pPr>
        <w:pageBreakBefore/>
        <w:widowControl w:val="0"/>
        <w:ind w:firstLine="510"/>
        <w:contextualSpacing/>
        <w:jc w:val="right"/>
        <w:rPr>
          <w:sz w:val="22"/>
        </w:rPr>
      </w:pPr>
      <w:r>
        <w:rPr>
          <w:b/>
          <w:sz w:val="22"/>
        </w:rPr>
        <w:t>Приложение № 2</w:t>
      </w:r>
    </w:p>
    <w:p w:rsidR="007837DB" w:rsidRDefault="009B0494">
      <w:pPr>
        <w:widowControl w:val="0"/>
        <w:ind w:firstLine="510"/>
        <w:contextualSpacing/>
        <w:jc w:val="right"/>
        <w:rPr>
          <w:sz w:val="22"/>
        </w:rPr>
      </w:pPr>
      <w:r>
        <w:rPr>
          <w:b/>
          <w:sz w:val="22"/>
        </w:rPr>
        <w:t xml:space="preserve">к контракту № </w:t>
      </w:r>
      <w:r w:rsidR="007E5D9D" w:rsidRPr="007E5D9D">
        <w:rPr>
          <w:b/>
          <w:sz w:val="22"/>
        </w:rPr>
        <w:t>__</w:t>
      </w:r>
      <w:r w:rsidR="00493FBD" w:rsidRPr="00493FBD">
        <w:rPr>
          <w:b/>
          <w:sz w:val="22"/>
        </w:rPr>
        <w:t>/МВФД-202</w:t>
      </w:r>
      <w:r w:rsidR="007E5D9D" w:rsidRPr="007E5D9D">
        <w:rPr>
          <w:b/>
          <w:sz w:val="22"/>
        </w:rPr>
        <w:t>6</w:t>
      </w:r>
      <w:r>
        <w:rPr>
          <w:b/>
          <w:sz w:val="22"/>
        </w:rPr>
        <w:t xml:space="preserve"> от </w:t>
      </w:r>
      <w:r w:rsidR="007E5D9D" w:rsidRPr="007E5D9D">
        <w:rPr>
          <w:b/>
          <w:sz w:val="22"/>
        </w:rPr>
        <w:t>___</w:t>
      </w:r>
      <w:r w:rsidR="001D0085">
        <w:rPr>
          <w:b/>
          <w:sz w:val="22"/>
        </w:rPr>
        <w:t xml:space="preserve"> г.</w:t>
      </w:r>
    </w:p>
    <w:p w:rsidR="007837DB" w:rsidRDefault="007837DB">
      <w:pPr>
        <w:widowControl w:val="0"/>
        <w:contextualSpacing/>
        <w:rPr>
          <w:b/>
          <w:sz w:val="22"/>
        </w:rPr>
      </w:pPr>
    </w:p>
    <w:p w:rsidR="009C20FB" w:rsidRDefault="009C20FB" w:rsidP="00FF3CDA">
      <w:pPr>
        <w:jc w:val="center"/>
        <w:rPr>
          <w:b/>
          <w:sz w:val="22"/>
        </w:rPr>
      </w:pPr>
      <w:r w:rsidRPr="009C20FB">
        <w:rPr>
          <w:b/>
          <w:sz w:val="22"/>
        </w:rPr>
        <w:t>ОПИСАНИЕ ОБЪЕКТА ЗАКУПКИ</w:t>
      </w:r>
    </w:p>
    <w:p w:rsidR="00493FBD" w:rsidRPr="00493FBD" w:rsidRDefault="00FF3CDA" w:rsidP="00FF3CDA">
      <w:pPr>
        <w:jc w:val="center"/>
        <w:rPr>
          <w:sz w:val="22"/>
        </w:rPr>
      </w:pPr>
      <w:r>
        <w:rPr>
          <w:sz w:val="22"/>
        </w:rPr>
        <w:t>Публикуется отдельным файлом</w:t>
      </w:r>
    </w:p>
    <w:p w:rsidR="00493FBD" w:rsidRPr="00493FBD" w:rsidRDefault="00493FBD" w:rsidP="00493FBD">
      <w:pPr>
        <w:rPr>
          <w:sz w:val="22"/>
        </w:rPr>
      </w:pPr>
    </w:p>
    <w:p w:rsidR="00493FBD" w:rsidRDefault="00493FBD">
      <w:pPr>
        <w:ind w:left="540"/>
        <w:jc w:val="right"/>
        <w:rPr>
          <w:sz w:val="22"/>
        </w:rPr>
      </w:pPr>
    </w:p>
    <w:p w:rsidR="00493FBD" w:rsidRDefault="00493FBD" w:rsidP="00493FBD">
      <w:pPr>
        <w:tabs>
          <w:tab w:val="left" w:pos="3315"/>
        </w:tabs>
        <w:ind w:left="540"/>
        <w:rPr>
          <w:sz w:val="22"/>
        </w:rPr>
      </w:pPr>
      <w:r>
        <w:rPr>
          <w:sz w:val="22"/>
        </w:rPr>
        <w:tab/>
      </w:r>
    </w:p>
    <w:tbl>
      <w:tblPr>
        <w:tblStyle w:val="1f3"/>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5548"/>
      </w:tblGrid>
      <w:tr w:rsidR="00493FBD" w:rsidRPr="00F527DD" w:rsidTr="00AF7D4B">
        <w:trPr>
          <w:trHeight w:val="1270"/>
        </w:trPr>
        <w:tc>
          <w:tcPr>
            <w:tcW w:w="4658" w:type="dxa"/>
          </w:tcPr>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От Заказчика</w:t>
            </w:r>
          </w:p>
          <w:p w:rsidR="00493FBD" w:rsidRPr="00F527DD" w:rsidRDefault="00493FBD" w:rsidP="00AF7D4B">
            <w:pPr>
              <w:autoSpaceDE w:val="0"/>
              <w:autoSpaceDN w:val="0"/>
              <w:adjustRightInd w:val="0"/>
              <w:spacing w:line="276" w:lineRule="auto"/>
              <w:rPr>
                <w:rFonts w:cs="Arial"/>
                <w:b/>
                <w:sz w:val="20"/>
                <w:lang w:eastAsia="en-US"/>
              </w:rPr>
            </w:pP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Главный врач СПб ГБУЗ «МВФД №1»</w:t>
            </w: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_______________С.В. Матвеев</w:t>
            </w:r>
          </w:p>
        </w:tc>
        <w:tc>
          <w:tcPr>
            <w:tcW w:w="5548" w:type="dxa"/>
          </w:tcPr>
          <w:p w:rsidR="00493FBD" w:rsidRDefault="00493FBD" w:rsidP="00AF7D4B">
            <w:pPr>
              <w:autoSpaceDE w:val="0"/>
              <w:autoSpaceDN w:val="0"/>
              <w:adjustRightInd w:val="0"/>
              <w:spacing w:line="276" w:lineRule="auto"/>
              <w:ind w:left="1234"/>
              <w:rPr>
                <w:rFonts w:cs="Arial"/>
                <w:b/>
                <w:sz w:val="20"/>
                <w:lang w:eastAsia="en-US"/>
              </w:rPr>
            </w:pPr>
            <w:r w:rsidRPr="00F527DD">
              <w:rPr>
                <w:rFonts w:cs="Arial"/>
                <w:b/>
                <w:sz w:val="20"/>
                <w:lang w:eastAsia="en-US"/>
              </w:rPr>
              <w:t xml:space="preserve"> От </w:t>
            </w:r>
            <w:r>
              <w:rPr>
                <w:rFonts w:cs="Arial"/>
                <w:b/>
                <w:sz w:val="20"/>
                <w:lang w:eastAsia="en-US"/>
              </w:rPr>
              <w:t>Исполнителя</w:t>
            </w:r>
          </w:p>
          <w:p w:rsidR="00493FBD" w:rsidRDefault="00493FBD" w:rsidP="00AF7D4B">
            <w:pPr>
              <w:autoSpaceDE w:val="0"/>
              <w:autoSpaceDN w:val="0"/>
              <w:adjustRightInd w:val="0"/>
              <w:spacing w:line="276" w:lineRule="auto"/>
              <w:ind w:left="1234"/>
              <w:rPr>
                <w:rFonts w:cs="Arial"/>
                <w:b/>
                <w:sz w:val="20"/>
                <w:lang w:eastAsia="en-US"/>
              </w:rPr>
            </w:pPr>
          </w:p>
          <w:p w:rsidR="00493FBD" w:rsidRDefault="00493FBD" w:rsidP="00AF7D4B">
            <w:pPr>
              <w:autoSpaceDE w:val="0"/>
              <w:autoSpaceDN w:val="0"/>
              <w:adjustRightInd w:val="0"/>
              <w:spacing w:line="276" w:lineRule="auto"/>
              <w:rPr>
                <w:rFonts w:cs="Arial"/>
                <w:b/>
                <w:sz w:val="20"/>
                <w:lang w:eastAsia="en-US"/>
              </w:rPr>
            </w:pPr>
          </w:p>
          <w:p w:rsidR="00493FBD" w:rsidRPr="00F527DD" w:rsidRDefault="00493FBD" w:rsidP="00AF7D4B">
            <w:pPr>
              <w:autoSpaceDE w:val="0"/>
              <w:autoSpaceDN w:val="0"/>
              <w:adjustRightInd w:val="0"/>
              <w:spacing w:line="276" w:lineRule="auto"/>
              <w:rPr>
                <w:rFonts w:cs="Arial"/>
                <w:b/>
                <w:sz w:val="20"/>
                <w:lang w:eastAsia="en-US"/>
              </w:rPr>
            </w:pPr>
            <w:r w:rsidRPr="00F527DD">
              <w:rPr>
                <w:rFonts w:cs="Arial"/>
                <w:b/>
                <w:sz w:val="20"/>
                <w:lang w:eastAsia="en-US"/>
              </w:rPr>
              <w:t xml:space="preserve">____________________ </w:t>
            </w:r>
          </w:p>
        </w:tc>
      </w:tr>
      <w:tr w:rsidR="00493FBD" w:rsidRPr="00B1664C" w:rsidTr="00AF7D4B">
        <w:trPr>
          <w:trHeight w:val="298"/>
        </w:trPr>
        <w:tc>
          <w:tcPr>
            <w:tcW w:w="10206" w:type="dxa"/>
            <w:gridSpan w:val="2"/>
          </w:tcPr>
          <w:p w:rsidR="00493FBD" w:rsidRPr="00B1664C" w:rsidRDefault="00493FBD" w:rsidP="00AF7D4B">
            <w:pPr>
              <w:autoSpaceDE w:val="0"/>
              <w:autoSpaceDN w:val="0"/>
              <w:adjustRightInd w:val="0"/>
              <w:jc w:val="center"/>
              <w:rPr>
                <w:rFonts w:cs="Arial"/>
                <w:i/>
                <w:iCs/>
                <w:sz w:val="16"/>
                <w:szCs w:val="16"/>
                <w:lang w:eastAsia="en-US"/>
              </w:rPr>
            </w:pPr>
            <w:r w:rsidRPr="00B1664C">
              <w:rPr>
                <w:rFonts w:ascii="Arial" w:hAnsi="Arial" w:cs="Arial"/>
                <w:sz w:val="16"/>
                <w:szCs w:val="16"/>
              </w:rPr>
              <w:br w:type="page"/>
            </w:r>
            <w:r w:rsidRPr="00B1664C">
              <w:rPr>
                <w:rFonts w:cs="Arial"/>
                <w:i/>
                <w:iCs/>
                <w:sz w:val="16"/>
                <w:szCs w:val="16"/>
                <w:lang w:eastAsia="en-US"/>
              </w:rPr>
              <w:t>Контракт подписан усиленными электронно-цифровыми подписями</w:t>
            </w:r>
          </w:p>
        </w:tc>
      </w:tr>
    </w:tbl>
    <w:p w:rsidR="00493FBD" w:rsidRDefault="00493FBD" w:rsidP="00493FBD">
      <w:pPr>
        <w:tabs>
          <w:tab w:val="left" w:pos="3315"/>
        </w:tabs>
        <w:ind w:left="540"/>
        <w:rPr>
          <w:sz w:val="22"/>
        </w:rPr>
      </w:pPr>
    </w:p>
    <w:p w:rsidR="007837DB" w:rsidRDefault="00FF3CDA" w:rsidP="00FF3CDA">
      <w:pPr>
        <w:rPr>
          <w:b/>
          <w:sz w:val="22"/>
        </w:rPr>
      </w:pPr>
      <w:r>
        <w:rPr>
          <w:b/>
          <w:sz w:val="22"/>
        </w:rPr>
        <w:t xml:space="preserve"> </w:t>
      </w:r>
    </w:p>
    <w:sectPr w:rsidR="007837DB">
      <w:headerReference w:type="default" r:id="rId11"/>
      <w:pgSz w:w="11906" w:h="16838"/>
      <w:pgMar w:top="567" w:right="567" w:bottom="567" w:left="1134" w:header="397"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0494" w:rsidRDefault="009B0494">
      <w:r>
        <w:separator/>
      </w:r>
    </w:p>
  </w:endnote>
  <w:endnote w:type="continuationSeparator" w:id="0">
    <w:p w:rsidR="009B0494" w:rsidRDefault="009B0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Aria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0494" w:rsidRDefault="009B0494">
      <w:r>
        <w:separator/>
      </w:r>
    </w:p>
  </w:footnote>
  <w:footnote w:type="continuationSeparator" w:id="0">
    <w:p w:rsidR="009B0494" w:rsidRDefault="009B04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7DB" w:rsidRDefault="009B0494">
    <w:pPr>
      <w:pStyle w:val="af1"/>
      <w:jc w:val="center"/>
      <w:rPr>
        <w:sz w:val="16"/>
      </w:rPr>
    </w:pPr>
    <w:r>
      <w:fldChar w:fldCharType="begin"/>
    </w:r>
    <w:r>
      <w:instrText xml:space="preserve">PAGE </w:instrText>
    </w:r>
    <w:r>
      <w:fldChar w:fldCharType="separate"/>
    </w:r>
    <w:r>
      <w:t xml:space="preserve"> </w:t>
    </w:r>
    <w:r>
      <w:fldChar w:fldCharType="end"/>
    </w:r>
  </w:p>
  <w:p w:rsidR="007837DB" w:rsidRDefault="007837DB">
    <w:pPr>
      <w:pStyle w:val="af1"/>
      <w:spacing w:after="120"/>
      <w:jc w:val="center"/>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7DB" w:rsidRDefault="009B0494">
    <w:pPr>
      <w:pStyle w:val="af1"/>
      <w:jc w:val="center"/>
      <w:rPr>
        <w:sz w:val="16"/>
      </w:rPr>
    </w:pPr>
    <w:r>
      <w:fldChar w:fldCharType="begin"/>
    </w:r>
    <w:r>
      <w:instrText xml:space="preserve">PAGE </w:instrText>
    </w:r>
    <w:r>
      <w:fldChar w:fldCharType="separate"/>
    </w:r>
    <w:r>
      <w:t xml:space="preserve"> </w:t>
    </w:r>
    <w:r>
      <w:fldChar w:fldCharType="end"/>
    </w:r>
  </w:p>
  <w:p w:rsidR="007837DB" w:rsidRDefault="007837DB">
    <w:pPr>
      <w:pStyle w:val="af1"/>
      <w:spacing w:after="120"/>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32897"/>
    <w:multiLevelType w:val="multilevel"/>
    <w:tmpl w:val="C5D28AF2"/>
    <w:lvl w:ilvl="0">
      <w:start w:val="1"/>
      <w:numFmt w:val="decimal"/>
      <w:lvlText w:val="%1."/>
      <w:lvlJc w:val="left"/>
      <w:pPr>
        <w:tabs>
          <w:tab w:val="left" w:pos="0"/>
        </w:tabs>
        <w:ind w:left="927" w:hanging="360"/>
      </w:pPr>
    </w:lvl>
    <w:lvl w:ilvl="1">
      <w:start w:val="1"/>
      <w:numFmt w:val="decimal"/>
      <w:lvlText w:val="%1.%2."/>
      <w:lvlJc w:val="left"/>
      <w:pPr>
        <w:tabs>
          <w:tab w:val="left" w:pos="0"/>
        </w:tabs>
        <w:ind w:left="927" w:hanging="360"/>
      </w:pPr>
    </w:lvl>
    <w:lvl w:ilvl="2">
      <w:start w:val="1"/>
      <w:numFmt w:val="decimal"/>
      <w:lvlText w:val="%1.%2.%3."/>
      <w:lvlJc w:val="left"/>
      <w:pPr>
        <w:tabs>
          <w:tab w:val="left" w:pos="0"/>
        </w:tabs>
        <w:ind w:left="1287" w:hanging="720"/>
      </w:pPr>
    </w:lvl>
    <w:lvl w:ilvl="3">
      <w:start w:val="1"/>
      <w:numFmt w:val="decimal"/>
      <w:lvlText w:val="%1.%2.%3.%4."/>
      <w:lvlJc w:val="left"/>
      <w:pPr>
        <w:tabs>
          <w:tab w:val="left" w:pos="0"/>
        </w:tabs>
        <w:ind w:left="1287" w:hanging="720"/>
      </w:pPr>
    </w:lvl>
    <w:lvl w:ilvl="4">
      <w:start w:val="1"/>
      <w:numFmt w:val="decimal"/>
      <w:lvlText w:val="%1.%2.%3.%4.%5."/>
      <w:lvlJc w:val="left"/>
      <w:pPr>
        <w:tabs>
          <w:tab w:val="left" w:pos="0"/>
        </w:tabs>
        <w:ind w:left="1647" w:hanging="1080"/>
      </w:pPr>
    </w:lvl>
    <w:lvl w:ilvl="5">
      <w:start w:val="1"/>
      <w:numFmt w:val="decimal"/>
      <w:lvlText w:val="%1.%2.%3.%4.%5.%6."/>
      <w:lvlJc w:val="left"/>
      <w:pPr>
        <w:tabs>
          <w:tab w:val="left" w:pos="0"/>
        </w:tabs>
        <w:ind w:left="1647" w:hanging="1080"/>
      </w:pPr>
    </w:lvl>
    <w:lvl w:ilvl="6">
      <w:start w:val="1"/>
      <w:numFmt w:val="decimal"/>
      <w:lvlText w:val="%1.%2.%3.%4.%5.%6.%7."/>
      <w:lvlJc w:val="left"/>
      <w:pPr>
        <w:tabs>
          <w:tab w:val="left" w:pos="0"/>
        </w:tabs>
        <w:ind w:left="2007" w:hanging="1440"/>
      </w:pPr>
    </w:lvl>
    <w:lvl w:ilvl="7">
      <w:start w:val="1"/>
      <w:numFmt w:val="decimal"/>
      <w:lvlText w:val="%1.%2.%3.%4.%5.%6.%7.%8."/>
      <w:lvlJc w:val="left"/>
      <w:pPr>
        <w:tabs>
          <w:tab w:val="left" w:pos="0"/>
        </w:tabs>
        <w:ind w:left="2007" w:hanging="1440"/>
      </w:pPr>
    </w:lvl>
    <w:lvl w:ilvl="8">
      <w:start w:val="1"/>
      <w:numFmt w:val="decimal"/>
      <w:lvlText w:val="%1.%2.%3.%4.%5.%6.%7.%8.%9."/>
      <w:lvlJc w:val="left"/>
      <w:pPr>
        <w:tabs>
          <w:tab w:val="left" w:pos="0"/>
        </w:tabs>
        <w:ind w:left="2367" w:hanging="1800"/>
      </w:pPr>
    </w:lvl>
  </w:abstractNum>
  <w:abstractNum w:abstractNumId="1" w15:restartNumberingAfterBreak="0">
    <w:nsid w:val="508120F6"/>
    <w:multiLevelType w:val="multilevel"/>
    <w:tmpl w:val="7D7EB7F4"/>
    <w:lvl w:ilvl="0">
      <w:start w:val="2"/>
      <w:numFmt w:val="decimal"/>
      <w:lvlText w:val="%1."/>
      <w:lvlJc w:val="left"/>
      <w:pPr>
        <w:tabs>
          <w:tab w:val="left" w:pos="390"/>
        </w:tabs>
        <w:ind w:left="390" w:hanging="390"/>
      </w:pPr>
      <w:rPr>
        <w:b/>
        <w:caps/>
      </w:rPr>
    </w:lvl>
    <w:lvl w:ilvl="1">
      <w:start w:val="1"/>
      <w:numFmt w:val="decimal"/>
      <w:lvlText w:val="%1.%2."/>
      <w:lvlJc w:val="left"/>
      <w:pPr>
        <w:tabs>
          <w:tab w:val="left" w:pos="720"/>
        </w:tabs>
        <w:ind w:left="720" w:hanging="720"/>
      </w:pPr>
    </w:lvl>
    <w:lvl w:ilvl="2">
      <w:start w:val="1"/>
      <w:numFmt w:val="decimal"/>
      <w:lvlText w:val="%1.%2.%3."/>
      <w:lvlJc w:val="left"/>
      <w:pPr>
        <w:tabs>
          <w:tab w:val="left" w:pos="720"/>
        </w:tabs>
        <w:ind w:left="720" w:hanging="720"/>
      </w:pPr>
    </w:lvl>
    <w:lvl w:ilvl="3">
      <w:start w:val="1"/>
      <w:numFmt w:val="decimal"/>
      <w:lvlText w:val="%1.%2.%3.%4."/>
      <w:lvlJc w:val="left"/>
      <w:pPr>
        <w:tabs>
          <w:tab w:val="left" w:pos="1080"/>
        </w:tabs>
        <w:ind w:left="1080" w:hanging="108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abstractNum w:abstractNumId="2" w15:restartNumberingAfterBreak="0">
    <w:nsid w:val="52125633"/>
    <w:multiLevelType w:val="multilevel"/>
    <w:tmpl w:val="48A2E776"/>
    <w:lvl w:ilvl="0">
      <w:start w:val="3"/>
      <w:numFmt w:val="decimal"/>
      <w:lvlText w:val="%1."/>
      <w:lvlJc w:val="left"/>
      <w:pPr>
        <w:tabs>
          <w:tab w:val="left" w:pos="0"/>
        </w:tabs>
        <w:ind w:left="360" w:hanging="360"/>
      </w:pPr>
      <w:rPr>
        <w:b/>
        <w:sz w:val="24"/>
      </w:rPr>
    </w:lvl>
    <w:lvl w:ilvl="1">
      <w:start w:val="1"/>
      <w:numFmt w:val="decimal"/>
      <w:lvlText w:val="%1.%2."/>
      <w:lvlJc w:val="left"/>
      <w:pPr>
        <w:tabs>
          <w:tab w:val="left" w:pos="0"/>
        </w:tabs>
        <w:ind w:left="644" w:hanging="36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3" w15:restartNumberingAfterBreak="0">
    <w:nsid w:val="6D34330D"/>
    <w:multiLevelType w:val="multilevel"/>
    <w:tmpl w:val="90B4F3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7DB"/>
    <w:rsid w:val="001434F8"/>
    <w:rsid w:val="001D0085"/>
    <w:rsid w:val="003857EF"/>
    <w:rsid w:val="00493FBD"/>
    <w:rsid w:val="00603ED8"/>
    <w:rsid w:val="00687B2A"/>
    <w:rsid w:val="007837DB"/>
    <w:rsid w:val="007E5D9D"/>
    <w:rsid w:val="00842B6B"/>
    <w:rsid w:val="008D27FB"/>
    <w:rsid w:val="009310B8"/>
    <w:rsid w:val="009B0494"/>
    <w:rsid w:val="009C20FB"/>
    <w:rsid w:val="009F6FF4"/>
    <w:rsid w:val="00B40751"/>
    <w:rsid w:val="00B70E72"/>
    <w:rsid w:val="00CE018F"/>
    <w:rsid w:val="00E71429"/>
    <w:rsid w:val="00FF3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0317C"/>
  <w15:docId w15:val="{154626F8-DD79-4AF2-AB8F-0D318CA4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No Spacing"/>
    <w:link w:val="12"/>
    <w:rPr>
      <w:sz w:val="24"/>
    </w:rPr>
  </w:style>
  <w:style w:type="character" w:customStyle="1" w:styleId="12">
    <w:name w:val="Без интервала Знак1"/>
    <w:link w:val="a3"/>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a4">
    <w:name w:val="Верхний колонтитул Знак"/>
    <w:basedOn w:val="13"/>
    <w:link w:val="a5"/>
    <w:rPr>
      <w:rFonts w:ascii="Times New Roman" w:hAnsi="Times New Roman"/>
      <w:sz w:val="24"/>
    </w:rPr>
  </w:style>
  <w:style w:type="character" w:customStyle="1" w:styleId="a5">
    <w:name w:val="Верхний колонтитул Знак"/>
    <w:basedOn w:val="a0"/>
    <w:link w:val="a4"/>
    <w:rPr>
      <w:rFonts w:ascii="Times New Roman" w:hAnsi="Times New Roman"/>
      <w:sz w:val="24"/>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a6">
    <w:name w:val="Текст сноски Знак"/>
    <w:basedOn w:val="13"/>
    <w:link w:val="a7"/>
    <w:rPr>
      <w:rFonts w:ascii="Times New Roman" w:hAnsi="Times New Roman"/>
    </w:rPr>
  </w:style>
  <w:style w:type="character" w:customStyle="1" w:styleId="a7">
    <w:name w:val="Текст сноски Знак"/>
    <w:basedOn w:val="a0"/>
    <w:link w:val="a6"/>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10">
    <w:name w:val="1.1. не жирный не центр"/>
    <w:basedOn w:val="a"/>
    <w:link w:val="111"/>
    <w:pPr>
      <w:spacing w:before="240" w:after="240" w:line="276" w:lineRule="auto"/>
      <w:jc w:val="both"/>
    </w:pPr>
  </w:style>
  <w:style w:type="character" w:customStyle="1" w:styleId="111">
    <w:name w:val="1.1. не жирный не центр"/>
    <w:basedOn w:val="1"/>
    <w:link w:val="110"/>
    <w:rPr>
      <w:rFonts w:ascii="Times New Roman" w:hAnsi="Times New Roman"/>
      <w:color w:val="000000"/>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FontStyle15">
    <w:name w:val="Font Style15"/>
    <w:link w:val="FontStyle150"/>
    <w:rPr>
      <w:rFonts w:ascii="Times New Roman" w:hAnsi="Times New Roman"/>
      <w:sz w:val="16"/>
    </w:rPr>
  </w:style>
  <w:style w:type="character" w:customStyle="1" w:styleId="FontStyle150">
    <w:name w:val="Font Style15"/>
    <w:link w:val="FontStyle15"/>
    <w:rPr>
      <w:rFonts w:ascii="Times New Roman" w:hAnsi="Times New Roman"/>
      <w:sz w:val="16"/>
    </w:rPr>
  </w:style>
  <w:style w:type="paragraph" w:customStyle="1" w:styleId="a8">
    <w:name w:val="Текст выноски Знак"/>
    <w:basedOn w:val="13"/>
    <w:link w:val="a9"/>
    <w:rPr>
      <w:rFonts w:ascii="Segoe UI" w:hAnsi="Segoe UI"/>
      <w:sz w:val="18"/>
    </w:rPr>
  </w:style>
  <w:style w:type="character" w:customStyle="1" w:styleId="a9">
    <w:name w:val="Текст выноски Знак"/>
    <w:basedOn w:val="a0"/>
    <w:link w:val="a8"/>
    <w:rPr>
      <w:rFonts w:ascii="Segoe UI" w:hAnsi="Segoe UI"/>
      <w:sz w:val="18"/>
    </w:rPr>
  </w:style>
  <w:style w:type="paragraph" w:customStyle="1" w:styleId="210">
    <w:name w:val="Список 21"/>
    <w:basedOn w:val="a"/>
    <w:link w:val="211"/>
    <w:pPr>
      <w:ind w:left="566" w:hanging="283"/>
      <w:contextualSpacing/>
    </w:pPr>
  </w:style>
  <w:style w:type="character" w:customStyle="1" w:styleId="211">
    <w:name w:val="Список 21"/>
    <w:basedOn w:val="1"/>
    <w:link w:val="210"/>
    <w:rPr>
      <w:rFonts w:ascii="Times New Roman" w:hAnsi="Times New Roman"/>
      <w:sz w:val="24"/>
    </w:rPr>
  </w:style>
  <w:style w:type="paragraph" w:customStyle="1" w:styleId="14">
    <w:name w:val="Абзац списка1"/>
    <w:basedOn w:val="a"/>
    <w:link w:val="15"/>
    <w:pPr>
      <w:spacing w:before="120" w:line="100" w:lineRule="atLeast"/>
      <w:ind w:left="720" w:hanging="357"/>
      <w:jc w:val="both"/>
    </w:pPr>
    <w:rPr>
      <w:rFonts w:ascii="Calibri" w:hAnsi="Calibri"/>
      <w:sz w:val="20"/>
    </w:rPr>
  </w:style>
  <w:style w:type="character" w:customStyle="1" w:styleId="15">
    <w:name w:val="Абзац списка1"/>
    <w:basedOn w:val="1"/>
    <w:link w:val="14"/>
    <w:rPr>
      <w:rFonts w:ascii="Calibri" w:hAnsi="Calibri"/>
      <w:sz w:val="20"/>
    </w:rPr>
  </w:style>
  <w:style w:type="paragraph" w:customStyle="1" w:styleId="aa">
    <w:name w:val="Абзац списка Знак"/>
    <w:link w:val="ab"/>
    <w:rPr>
      <w:rFonts w:ascii="Calibri" w:hAnsi="Calibri"/>
    </w:rPr>
  </w:style>
  <w:style w:type="character" w:customStyle="1" w:styleId="ab">
    <w:name w:val="Абзац списка Знак"/>
    <w:link w:val="aa"/>
    <w:rPr>
      <w:rFonts w:ascii="Calibri" w:hAnsi="Calibri"/>
    </w:rPr>
  </w:style>
  <w:style w:type="paragraph" w:customStyle="1" w:styleId="23">
    <w:name w:val="Абзац списка2"/>
    <w:basedOn w:val="a"/>
    <w:link w:val="24"/>
    <w:pPr>
      <w:spacing w:before="120" w:line="100" w:lineRule="atLeast"/>
      <w:ind w:left="720" w:hanging="357"/>
      <w:jc w:val="both"/>
    </w:pPr>
    <w:rPr>
      <w:rFonts w:ascii="Calibri" w:hAnsi="Calibri"/>
      <w:sz w:val="20"/>
    </w:rPr>
  </w:style>
  <w:style w:type="character" w:customStyle="1" w:styleId="24">
    <w:name w:val="Абзац списка2"/>
    <w:basedOn w:val="1"/>
    <w:link w:val="23"/>
    <w:rPr>
      <w:rFonts w:ascii="Calibri" w:hAnsi="Calibri"/>
      <w:sz w:val="20"/>
    </w:rPr>
  </w:style>
  <w:style w:type="paragraph" w:styleId="ac">
    <w:name w:val="Balloon Text"/>
    <w:basedOn w:val="a"/>
    <w:link w:val="16"/>
    <w:rPr>
      <w:rFonts w:ascii="Segoe UI" w:hAnsi="Segoe UI"/>
      <w:sz w:val="18"/>
    </w:rPr>
  </w:style>
  <w:style w:type="character" w:customStyle="1" w:styleId="16">
    <w:name w:val="Текст выноски Знак1"/>
    <w:basedOn w:val="1"/>
    <w:link w:val="ac"/>
    <w:rPr>
      <w:rFonts w:ascii="Segoe UI" w:hAnsi="Segoe UI"/>
      <w:sz w:val="18"/>
    </w:rPr>
  </w:style>
  <w:style w:type="paragraph" w:customStyle="1" w:styleId="ad">
    <w:name w:val="Без интервала Знак"/>
    <w:link w:val="ae"/>
    <w:rPr>
      <w:rFonts w:ascii="Calibri" w:hAnsi="Calibri"/>
    </w:rPr>
  </w:style>
  <w:style w:type="character" w:customStyle="1" w:styleId="ae">
    <w:name w:val="Без интервала Знак"/>
    <w:link w:val="ad"/>
    <w:rPr>
      <w:rFonts w:ascii="Calibri" w:hAnsi="Calibri"/>
    </w:rPr>
  </w:style>
  <w:style w:type="paragraph" w:customStyle="1" w:styleId="af">
    <w:name w:val="Основной текст Знак"/>
    <w:basedOn w:val="13"/>
    <w:link w:val="af0"/>
    <w:rPr>
      <w:rFonts w:ascii="Calibri" w:hAnsi="Calibri"/>
    </w:rPr>
  </w:style>
  <w:style w:type="character" w:customStyle="1" w:styleId="af0">
    <w:name w:val="Основной текст Знак"/>
    <w:basedOn w:val="a0"/>
    <w:link w:val="af"/>
    <w:rPr>
      <w:rFonts w:ascii="Calibri" w:hAnsi="Calibri"/>
    </w:rPr>
  </w:style>
  <w:style w:type="paragraph" w:styleId="af1">
    <w:name w:val="header"/>
    <w:basedOn w:val="a"/>
    <w:link w:val="17"/>
    <w:pPr>
      <w:tabs>
        <w:tab w:val="center" w:pos="4677"/>
        <w:tab w:val="right" w:pos="9355"/>
      </w:tabs>
    </w:pPr>
  </w:style>
  <w:style w:type="character" w:customStyle="1" w:styleId="17">
    <w:name w:val="Верхний колонтитул Знак1"/>
    <w:basedOn w:val="1"/>
    <w:link w:val="af1"/>
    <w:rPr>
      <w:rFonts w:ascii="Times New Roman" w:hAnsi="Times New Roman"/>
      <w:sz w:val="24"/>
    </w:rPr>
  </w:style>
  <w:style w:type="paragraph" w:customStyle="1" w:styleId="18">
    <w:name w:val="Текст1"/>
    <w:basedOn w:val="a"/>
    <w:link w:val="19"/>
    <w:rPr>
      <w:rFonts w:ascii="Courier New" w:hAnsi="Courier New"/>
      <w:sz w:val="20"/>
    </w:rPr>
  </w:style>
  <w:style w:type="character" w:customStyle="1" w:styleId="19">
    <w:name w:val="Текст1"/>
    <w:basedOn w:val="1"/>
    <w:link w:val="18"/>
    <w:rPr>
      <w:rFonts w:ascii="Courier New" w:hAnsi="Courier New"/>
      <w:sz w:val="20"/>
    </w:rPr>
  </w:style>
  <w:style w:type="paragraph" w:customStyle="1" w:styleId="af2">
    <w:name w:val="Нижний колонтитул Знак"/>
    <w:basedOn w:val="13"/>
    <w:link w:val="af3"/>
    <w:rPr>
      <w:rFonts w:ascii="Times New Roman" w:hAnsi="Times New Roman"/>
      <w:sz w:val="24"/>
    </w:rPr>
  </w:style>
  <w:style w:type="character" w:customStyle="1" w:styleId="af3">
    <w:name w:val="Нижний колонтитул Знак"/>
    <w:basedOn w:val="a0"/>
    <w:link w:val="af2"/>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a">
    <w:name w:val="Заголовок1"/>
    <w:next w:val="af4"/>
    <w:link w:val="1b"/>
    <w:rPr>
      <w:rFonts w:ascii="Arial" w:hAnsi="Arial"/>
      <w:b/>
      <w:sz w:val="24"/>
    </w:rPr>
  </w:style>
  <w:style w:type="character" w:customStyle="1" w:styleId="1b">
    <w:name w:val="Заголовок1"/>
    <w:link w:val="1a"/>
    <w:rPr>
      <w:rFonts w:ascii="Arial" w:hAnsi="Arial"/>
      <w:b/>
      <w:sz w:val="24"/>
    </w:rPr>
  </w:style>
  <w:style w:type="paragraph" w:customStyle="1" w:styleId="af5">
    <w:name w:val="Привязка сноски"/>
    <w:link w:val="af6"/>
    <w:rPr>
      <w:vertAlign w:val="superscript"/>
    </w:rPr>
  </w:style>
  <w:style w:type="character" w:customStyle="1" w:styleId="af6">
    <w:name w:val="Привязка сноски"/>
    <w:link w:val="af5"/>
    <w:rPr>
      <w:vertAlign w:val="superscript"/>
    </w:rPr>
  </w:style>
  <w:style w:type="paragraph" w:styleId="af7">
    <w:name w:val="footer"/>
    <w:basedOn w:val="a"/>
    <w:link w:val="1c"/>
    <w:pPr>
      <w:tabs>
        <w:tab w:val="center" w:pos="4677"/>
        <w:tab w:val="right" w:pos="9355"/>
      </w:tabs>
    </w:pPr>
  </w:style>
  <w:style w:type="character" w:customStyle="1" w:styleId="1c">
    <w:name w:val="Нижний колонтитул Знак1"/>
    <w:basedOn w:val="1"/>
    <w:link w:val="af7"/>
    <w:rPr>
      <w:rFonts w:ascii="Times New Roman" w:hAnsi="Times New Roman"/>
      <w:sz w:val="24"/>
    </w:rPr>
  </w:style>
  <w:style w:type="paragraph" w:customStyle="1" w:styleId="-">
    <w:name w:val="Интернет-ссылка"/>
    <w:link w:val="-0"/>
    <w:rPr>
      <w:color w:val="0000FF"/>
      <w:u w:val="single"/>
    </w:rPr>
  </w:style>
  <w:style w:type="character" w:customStyle="1" w:styleId="-0">
    <w:name w:val="Интернет-ссылка"/>
    <w:link w:val="-"/>
    <w:rPr>
      <w:color w:val="0000FF"/>
      <w:u w:val="single"/>
    </w:rPr>
  </w:style>
  <w:style w:type="paragraph" w:styleId="af8">
    <w:name w:val="List Paragraph"/>
    <w:basedOn w:val="a"/>
    <w:link w:val="1d"/>
    <w:pPr>
      <w:spacing w:after="200" w:line="276" w:lineRule="auto"/>
      <w:ind w:left="720"/>
      <w:contextualSpacing/>
    </w:pPr>
    <w:rPr>
      <w:rFonts w:ascii="Calibri" w:hAnsi="Calibri"/>
      <w:sz w:val="22"/>
    </w:rPr>
  </w:style>
  <w:style w:type="character" w:customStyle="1" w:styleId="1d">
    <w:name w:val="Абзац списка Знак1"/>
    <w:basedOn w:val="1"/>
    <w:link w:val="af8"/>
    <w:rPr>
      <w:rFonts w:ascii="Calibri" w:hAnsi="Calibri"/>
      <w:sz w:val="22"/>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styleId="af9">
    <w:name w:val="List"/>
    <w:basedOn w:val="af4"/>
    <w:link w:val="afa"/>
    <w:rPr>
      <w:rFonts w:ascii="PT Astra Serif" w:hAnsi="PT Astra Serif"/>
    </w:rPr>
  </w:style>
  <w:style w:type="character" w:customStyle="1" w:styleId="afa">
    <w:name w:val="Список Знак"/>
    <w:basedOn w:val="1e"/>
    <w:link w:val="af9"/>
    <w:rPr>
      <w:rFonts w:ascii="PT Astra Serif" w:hAnsi="PT Astra Serif"/>
      <w:sz w:val="22"/>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13">
    <w:name w:val="Основной шрифт абзаца1"/>
  </w:style>
  <w:style w:type="paragraph" w:customStyle="1" w:styleId="afb">
    <w:name w:val="Содержимое таблицы"/>
    <w:basedOn w:val="a"/>
    <w:link w:val="afc"/>
  </w:style>
  <w:style w:type="character" w:customStyle="1" w:styleId="afc">
    <w:name w:val="Содержимое таблицы"/>
    <w:basedOn w:val="1"/>
    <w:link w:val="afb"/>
    <w:rPr>
      <w:rFonts w:ascii="Times New Roman" w:hAnsi="Times New Roman"/>
      <w:sz w:val="24"/>
    </w:rPr>
  </w:style>
  <w:style w:type="paragraph" w:customStyle="1" w:styleId="1f">
    <w:name w:val="Гиперссылка1"/>
    <w:basedOn w:val="13"/>
    <w:link w:val="afd"/>
    <w:rPr>
      <w:color w:val="0563C1" w:themeColor="hyperlink"/>
      <w:u w:val="single"/>
    </w:rPr>
  </w:style>
  <w:style w:type="character" w:styleId="afd">
    <w:name w:val="Hyperlink"/>
    <w:basedOn w:val="a0"/>
    <w:link w:val="1f"/>
    <w:rPr>
      <w:color w:val="0563C1" w:themeColor="hyperlink"/>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styleId="1f0">
    <w:name w:val="toc 1"/>
    <w:next w:val="a"/>
    <w:link w:val="1f1"/>
    <w:uiPriority w:val="39"/>
    <w:rPr>
      <w:rFonts w:ascii="XO Thames" w:hAnsi="XO Thames"/>
      <w:b/>
      <w:sz w:val="28"/>
    </w:rPr>
  </w:style>
  <w:style w:type="character" w:customStyle="1" w:styleId="1f1">
    <w:name w:val="Оглавление 1 Знак"/>
    <w:link w:val="1f0"/>
    <w:rPr>
      <w:rFonts w:ascii="XO Thames" w:hAnsi="XO Thames"/>
      <w:b/>
      <w:sz w:val="28"/>
    </w:rPr>
  </w:style>
  <w:style w:type="paragraph" w:customStyle="1" w:styleId="25">
    <w:name w:val="заголовок 2"/>
    <w:basedOn w:val="a"/>
    <w:next w:val="a"/>
    <w:link w:val="26"/>
    <w:pPr>
      <w:jc w:val="center"/>
    </w:pPr>
    <w:rPr>
      <w:b/>
    </w:rPr>
  </w:style>
  <w:style w:type="character" w:customStyle="1" w:styleId="26">
    <w:name w:val="заголовок 2"/>
    <w:basedOn w:val="1"/>
    <w:link w:val="25"/>
    <w:rPr>
      <w:rFonts w:ascii="Times New Roman" w:hAnsi="Times New Roman"/>
      <w:b/>
      <w:sz w:val="24"/>
    </w:rPr>
  </w:style>
  <w:style w:type="paragraph" w:customStyle="1" w:styleId="afe">
    <w:name w:val="Верхний и нижний колонтитулы"/>
    <w:basedOn w:val="a"/>
    <w:link w:val="aff"/>
  </w:style>
  <w:style w:type="character" w:customStyle="1" w:styleId="aff">
    <w:name w:val="Верхний и нижний колонтитулы"/>
    <w:basedOn w:val="1"/>
    <w:link w:val="afe"/>
    <w:rPr>
      <w:rFonts w:ascii="Times New Roman" w:hAnsi="Times New Roman"/>
      <w:sz w:val="24"/>
    </w:rPr>
  </w:style>
  <w:style w:type="paragraph" w:customStyle="1" w:styleId="aff0">
    <w:name w:val="Символ концевой сноски"/>
    <w:link w:val="aff1"/>
  </w:style>
  <w:style w:type="character" w:customStyle="1" w:styleId="aff1">
    <w:name w:val="Символ концевой сноски"/>
    <w:link w:val="aff0"/>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f2">
    <w:name w:val="caption"/>
    <w:basedOn w:val="a"/>
    <w:link w:val="aff3"/>
    <w:pPr>
      <w:spacing w:before="120" w:after="120"/>
    </w:pPr>
    <w:rPr>
      <w:rFonts w:ascii="PT Astra Serif" w:hAnsi="PT Astra Serif"/>
      <w:i/>
    </w:rPr>
  </w:style>
  <w:style w:type="character" w:customStyle="1" w:styleId="aff3">
    <w:name w:val="Название объекта Знак"/>
    <w:basedOn w:val="1"/>
    <w:link w:val="aff2"/>
    <w:rPr>
      <w:rFonts w:ascii="PT Astra Serif" w:hAnsi="PT Astra Serif"/>
      <w:i/>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aff4">
    <w:name w:val="Содержимое врезки"/>
    <w:basedOn w:val="a"/>
    <w:link w:val="aff5"/>
  </w:style>
  <w:style w:type="character" w:customStyle="1" w:styleId="aff5">
    <w:name w:val="Содержимое врезки"/>
    <w:basedOn w:val="1"/>
    <w:link w:val="aff4"/>
    <w:rPr>
      <w:rFonts w:ascii="Times New Roman" w:hAnsi="Times New Roman"/>
      <w:sz w:val="24"/>
    </w:rPr>
  </w:style>
  <w:style w:type="paragraph" w:customStyle="1" w:styleId="aff6">
    <w:name w:val="Заголовок таблицы"/>
    <w:basedOn w:val="afb"/>
    <w:link w:val="aff7"/>
    <w:pPr>
      <w:jc w:val="center"/>
    </w:pPr>
    <w:rPr>
      <w:b/>
    </w:rPr>
  </w:style>
  <w:style w:type="character" w:customStyle="1" w:styleId="aff7">
    <w:name w:val="Заголовок таблицы"/>
    <w:basedOn w:val="afc"/>
    <w:link w:val="aff6"/>
    <w:rPr>
      <w:rFonts w:ascii="Times New Roman" w:hAnsi="Times New Roman"/>
      <w:b/>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91">
    <w:name w:val="Основной текст (9)"/>
    <w:basedOn w:val="a"/>
    <w:link w:val="92"/>
    <w:pPr>
      <w:widowControl w:val="0"/>
      <w:spacing w:before="420" w:after="540" w:line="240" w:lineRule="atLeast"/>
      <w:ind w:hanging="340"/>
      <w:jc w:val="right"/>
    </w:pPr>
    <w:rPr>
      <w:rFonts w:ascii="Arial" w:hAnsi="Arial"/>
      <w:sz w:val="17"/>
    </w:rPr>
  </w:style>
  <w:style w:type="character" w:customStyle="1" w:styleId="92">
    <w:name w:val="Основной текст (9)"/>
    <w:basedOn w:val="1"/>
    <w:link w:val="91"/>
    <w:rPr>
      <w:rFonts w:ascii="Arial" w:hAnsi="Arial"/>
      <w:sz w:val="17"/>
    </w:rPr>
  </w:style>
  <w:style w:type="paragraph" w:customStyle="1" w:styleId="aff8">
    <w:name w:val="Символ сноски"/>
    <w:link w:val="aff9"/>
  </w:style>
  <w:style w:type="character" w:customStyle="1" w:styleId="aff9">
    <w:name w:val="Символ сноски"/>
    <w:link w:val="aff8"/>
  </w:style>
  <w:style w:type="paragraph" w:customStyle="1" w:styleId="ConsNormal">
    <w:name w:val="ConsNormal Знак"/>
    <w:link w:val="ConsNormal0"/>
    <w:rPr>
      <w:rFonts w:ascii="Arial" w:hAnsi="Arial"/>
    </w:rPr>
  </w:style>
  <w:style w:type="character" w:customStyle="1" w:styleId="ConsNormal0">
    <w:name w:val="ConsNormal Знак"/>
    <w:link w:val="ConsNormal"/>
    <w:rPr>
      <w:rFonts w:ascii="Arial" w:hAnsi="Arial"/>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affa">
    <w:name w:val="Привязка концевой сноски"/>
    <w:link w:val="affb"/>
    <w:rPr>
      <w:vertAlign w:val="superscript"/>
    </w:rPr>
  </w:style>
  <w:style w:type="character" w:customStyle="1" w:styleId="affb">
    <w:name w:val="Привязка концевой сноски"/>
    <w:link w:val="affa"/>
    <w:rPr>
      <w:vertAlign w:val="superscript"/>
    </w:rPr>
  </w:style>
  <w:style w:type="paragraph" w:customStyle="1" w:styleId="220">
    <w:name w:val="Основной текст с отступом 22"/>
    <w:basedOn w:val="a"/>
    <w:link w:val="221"/>
    <w:pPr>
      <w:tabs>
        <w:tab w:val="left" w:pos="720"/>
      </w:tabs>
      <w:spacing w:before="57"/>
      <w:ind w:left="720" w:hanging="720"/>
      <w:jc w:val="both"/>
    </w:pPr>
  </w:style>
  <w:style w:type="character" w:customStyle="1" w:styleId="221">
    <w:name w:val="Основной текст с отступом 22"/>
    <w:basedOn w:val="1"/>
    <w:link w:val="220"/>
    <w:rPr>
      <w:rFonts w:ascii="Times New Roman" w:hAnsi="Times New Roman"/>
      <w:sz w:val="24"/>
    </w:rPr>
  </w:style>
  <w:style w:type="paragraph" w:styleId="af4">
    <w:name w:val="Body Text"/>
    <w:basedOn w:val="a"/>
    <w:link w:val="1e"/>
    <w:pPr>
      <w:spacing w:after="120" w:line="276" w:lineRule="auto"/>
    </w:pPr>
    <w:rPr>
      <w:rFonts w:ascii="Calibri" w:hAnsi="Calibri"/>
      <w:sz w:val="22"/>
    </w:rPr>
  </w:style>
  <w:style w:type="character" w:customStyle="1" w:styleId="1e">
    <w:name w:val="Основной текст Знак1"/>
    <w:basedOn w:val="1"/>
    <w:link w:val="af4"/>
    <w:rPr>
      <w:rFonts w:ascii="Calibri" w:hAnsi="Calibri"/>
      <w:sz w:val="22"/>
    </w:rPr>
  </w:style>
  <w:style w:type="paragraph" w:customStyle="1" w:styleId="affc">
    <w:name w:val="Основной текст с отступом Знак"/>
    <w:basedOn w:val="13"/>
    <w:link w:val="affd"/>
    <w:rPr>
      <w:rFonts w:ascii="Times New Roman" w:hAnsi="Times New Roman"/>
      <w:sz w:val="24"/>
    </w:rPr>
  </w:style>
  <w:style w:type="character" w:customStyle="1" w:styleId="affd">
    <w:name w:val="Основной текст с отступом Знак"/>
    <w:basedOn w:val="a0"/>
    <w:link w:val="affc"/>
    <w:rPr>
      <w:rFonts w:ascii="Times New Roman" w:hAnsi="Times New Roman"/>
      <w:sz w:val="24"/>
    </w:rPr>
  </w:style>
  <w:style w:type="paragraph" w:styleId="affe">
    <w:name w:val="Subtitle"/>
    <w:next w:val="a"/>
    <w:link w:val="afff"/>
    <w:uiPriority w:val="11"/>
    <w:qFormat/>
    <w:pPr>
      <w:jc w:val="both"/>
    </w:pPr>
    <w:rPr>
      <w:rFonts w:ascii="XO Thames" w:hAnsi="XO Thames"/>
      <w:i/>
      <w:sz w:val="24"/>
    </w:rPr>
  </w:style>
  <w:style w:type="character" w:customStyle="1" w:styleId="afff">
    <w:name w:val="Подзаголовок Знак"/>
    <w:link w:val="affe"/>
    <w:rPr>
      <w:rFonts w:ascii="XO Thames" w:hAnsi="XO Thames"/>
      <w:i/>
      <w:sz w:val="24"/>
    </w:rPr>
  </w:style>
  <w:style w:type="paragraph" w:styleId="afff0">
    <w:name w:val="index heading"/>
    <w:basedOn w:val="a"/>
    <w:link w:val="afff1"/>
    <w:rPr>
      <w:rFonts w:ascii="PT Astra Serif" w:hAnsi="PT Astra Serif"/>
    </w:rPr>
  </w:style>
  <w:style w:type="character" w:customStyle="1" w:styleId="afff1">
    <w:name w:val="Указатель Знак"/>
    <w:basedOn w:val="1"/>
    <w:link w:val="afff0"/>
    <w:rPr>
      <w:rFonts w:ascii="PT Astra Serif" w:hAnsi="PT Astra Serif"/>
      <w:sz w:val="24"/>
    </w:rPr>
  </w:style>
  <w:style w:type="paragraph" w:styleId="afff2">
    <w:name w:val="Body Text Indent"/>
    <w:basedOn w:val="a"/>
    <w:link w:val="1f2"/>
    <w:pPr>
      <w:tabs>
        <w:tab w:val="left" w:pos="0"/>
        <w:tab w:val="left" w:pos="1080"/>
      </w:tabs>
      <w:ind w:firstLine="709"/>
      <w:jc w:val="both"/>
    </w:pPr>
  </w:style>
  <w:style w:type="character" w:customStyle="1" w:styleId="1f2">
    <w:name w:val="Основной текст с отступом Знак1"/>
    <w:basedOn w:val="1"/>
    <w:link w:val="afff2"/>
    <w:rPr>
      <w:rFonts w:ascii="Times New Roman" w:hAnsi="Times New Roman"/>
      <w:sz w:val="24"/>
    </w:rPr>
  </w:style>
  <w:style w:type="paragraph" w:styleId="afff3">
    <w:name w:val="Title"/>
    <w:next w:val="a"/>
    <w:link w:val="afff4"/>
    <w:uiPriority w:val="10"/>
    <w:qFormat/>
    <w:pPr>
      <w:spacing w:before="567" w:after="567"/>
      <w:jc w:val="center"/>
    </w:pPr>
    <w:rPr>
      <w:rFonts w:ascii="XO Thames" w:hAnsi="XO Thames"/>
      <w:b/>
      <w:caps/>
      <w:sz w:val="40"/>
    </w:rPr>
  </w:style>
  <w:style w:type="character" w:customStyle="1" w:styleId="afff4">
    <w:name w:val="Заголовок Знак"/>
    <w:link w:val="afff3"/>
    <w:rPr>
      <w:rFonts w:ascii="XO Thames" w:hAnsi="XO Thames"/>
      <w:b/>
      <w:caps/>
      <w:sz w:val="40"/>
    </w:rPr>
  </w:style>
  <w:style w:type="paragraph" w:customStyle="1" w:styleId="afff5">
    <w:name w:val="Таблицы (моноширинный)"/>
    <w:basedOn w:val="a"/>
    <w:next w:val="a"/>
    <w:link w:val="afff6"/>
    <w:pPr>
      <w:widowControl w:val="0"/>
      <w:jc w:val="both"/>
    </w:pPr>
    <w:rPr>
      <w:rFonts w:ascii="Courier New" w:hAnsi="Courier New"/>
      <w:sz w:val="20"/>
    </w:rPr>
  </w:style>
  <w:style w:type="character" w:customStyle="1" w:styleId="afff6">
    <w:name w:val="Таблицы (моноширинный)"/>
    <w:basedOn w:val="1"/>
    <w:link w:val="afff5"/>
    <w:rPr>
      <w:rFonts w:ascii="Courier New" w:hAnsi="Courier New"/>
      <w:sz w:val="20"/>
    </w:rPr>
  </w:style>
  <w:style w:type="character" w:customStyle="1" w:styleId="40">
    <w:name w:val="Заголовок 4 Знак"/>
    <w:link w:val="4"/>
    <w:rPr>
      <w:rFonts w:ascii="XO Thames" w:hAnsi="XO Thames"/>
      <w:b/>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ConsPlusNormal1">
    <w:name w:val="ConsPlusNormal Знак"/>
    <w:link w:val="ConsPlusNormal2"/>
    <w:rPr>
      <w:rFonts w:ascii="Arial" w:hAnsi="Arial"/>
    </w:rPr>
  </w:style>
  <w:style w:type="character" w:customStyle="1" w:styleId="ConsPlusNormal2">
    <w:name w:val="ConsPlusNormal Знак"/>
    <w:link w:val="ConsPlusNormal1"/>
    <w:rPr>
      <w:rFonts w:ascii="Arial" w:hAnsi="Arial"/>
      <w:sz w:val="20"/>
    </w:rPr>
  </w:style>
  <w:style w:type="character" w:customStyle="1" w:styleId="20">
    <w:name w:val="Заголовок 2 Знак"/>
    <w:link w:val="2"/>
    <w:rPr>
      <w:rFonts w:ascii="XO Thames" w:hAnsi="XO Thames"/>
      <w:b/>
      <w:sz w:val="28"/>
    </w:rPr>
  </w:style>
  <w:style w:type="paragraph" w:customStyle="1" w:styleId="ConsNormal1">
    <w:name w:val="ConsNormal"/>
    <w:link w:val="ConsNormal2"/>
    <w:pPr>
      <w:widowControl w:val="0"/>
      <w:ind w:right="19772" w:firstLine="720"/>
    </w:pPr>
    <w:rPr>
      <w:rFonts w:ascii="Arial" w:hAnsi="Arial"/>
      <w:sz w:val="24"/>
    </w:rPr>
  </w:style>
  <w:style w:type="character" w:customStyle="1" w:styleId="ConsNormal2">
    <w:name w:val="ConsNormal"/>
    <w:link w:val="ConsNormal1"/>
    <w:rPr>
      <w:rFonts w:ascii="Arial" w:hAnsi="Arial"/>
      <w:sz w:val="24"/>
    </w:rPr>
  </w:style>
  <w:style w:type="table" w:styleId="afff7">
    <w:name w:val="Table Grid"/>
    <w:basedOn w:val="a1"/>
    <w:uiPriority w:val="39"/>
    <w:rsid w:val="00493FBD"/>
    <w:rPr>
      <w:rFonts w:ascii="Times New Roman" w:hAnsi="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next w:val="afff7"/>
    <w:rsid w:val="00493FBD"/>
    <w:pPr>
      <w:suppressAutoHyphens/>
    </w:pPr>
    <w:rPr>
      <w:rFonts w:ascii="Times New Roman" w:hAnsi="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Базовый Знак"/>
    <w:qFormat/>
    <w:rsid w:val="00687B2A"/>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5269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ase.garant.ru/746479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kodeks://link/d?nd=727092660"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11</Pages>
  <Words>5791</Words>
  <Characters>33009</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Киввисова</dc:creator>
  <cp:lastModifiedBy>Ольга Попакуль</cp:lastModifiedBy>
  <cp:revision>7</cp:revision>
  <dcterms:created xsi:type="dcterms:W3CDTF">2026-02-13T09:11:00Z</dcterms:created>
  <dcterms:modified xsi:type="dcterms:W3CDTF">2026-05-13T08:25:00Z</dcterms:modified>
</cp:coreProperties>
</file>