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B353EB" w14:textId="77777777" w:rsidR="00535E65" w:rsidRPr="008651BE" w:rsidRDefault="00535E65" w:rsidP="00535E65">
      <w:pPr>
        <w:ind w:left="120"/>
        <w:jc w:val="center"/>
        <w:rPr>
          <w:rFonts w:ascii="Times New Roman" w:hAnsi="Times New Roman" w:cs="Times New Roman"/>
          <w:b/>
        </w:rPr>
      </w:pPr>
      <w:r w:rsidRPr="008651BE">
        <w:rPr>
          <w:rFonts w:ascii="Times New Roman" w:hAnsi="Times New Roman" w:cs="Times New Roman"/>
          <w:b/>
        </w:rPr>
        <w:t>Обоснование цены контракта</w:t>
      </w:r>
    </w:p>
    <w:p w14:paraId="39A74865" w14:textId="77777777" w:rsidR="00535E65" w:rsidRPr="00F07C0B" w:rsidRDefault="00535E65" w:rsidP="00535E65">
      <w:pPr>
        <w:widowControl/>
        <w:tabs>
          <w:tab w:val="left" w:pos="0"/>
          <w:tab w:val="left" w:pos="851"/>
        </w:tabs>
        <w:ind w:left="120"/>
        <w:jc w:val="center"/>
        <w:outlineLvl w:val="1"/>
        <w:rPr>
          <w:rFonts w:ascii="Times New Roman" w:eastAsia="Times New Roman" w:hAnsi="Times New Roman" w:cs="Times New Roman"/>
          <w:b/>
          <w:bCs/>
          <w:color w:val="auto"/>
        </w:rPr>
      </w:pPr>
    </w:p>
    <w:p w14:paraId="6191255A" w14:textId="77777777" w:rsidR="00535E65" w:rsidRPr="00B46F6E" w:rsidRDefault="001E182C" w:rsidP="00535E65">
      <w:pPr>
        <w:keepNext/>
        <w:autoSpaceDE w:val="0"/>
        <w:autoSpaceDN w:val="0"/>
        <w:adjustRightInd w:val="0"/>
        <w:spacing w:line="276" w:lineRule="auto"/>
        <w:jc w:val="center"/>
        <w:rPr>
          <w:rFonts w:ascii="Times New Roman" w:hAnsi="Times New Roman" w:cs="Times New Roman"/>
          <w:b/>
          <w:color w:val="auto"/>
          <w:sz w:val="16"/>
          <w:szCs w:val="16"/>
        </w:rPr>
      </w:pPr>
      <w:hyperlink w:anchor="Par1699" w:history="1">
        <w:r w:rsidR="00535E65" w:rsidRPr="00B46F6E">
          <w:rPr>
            <w:rFonts w:ascii="Times New Roman" w:hAnsi="Times New Roman" w:cs="Times New Roman"/>
            <w:b/>
            <w:color w:val="auto"/>
            <w:sz w:val="16"/>
            <w:szCs w:val="16"/>
          </w:rPr>
          <w:t>Расчет</w:t>
        </w:r>
      </w:hyperlink>
      <w:r w:rsidR="00535E65" w:rsidRPr="00B46F6E">
        <w:rPr>
          <w:rFonts w:ascii="Times New Roman" w:hAnsi="Times New Roman" w:cs="Times New Roman"/>
          <w:b/>
          <w:color w:val="auto"/>
          <w:sz w:val="16"/>
          <w:szCs w:val="16"/>
        </w:rPr>
        <w:t xml:space="preserve"> начальной (максимальной) цены контракта (начальной цены единицы товара, работы, услуги)</w:t>
      </w:r>
    </w:p>
    <w:p w14:paraId="1852E5A9" w14:textId="77777777" w:rsidR="00535E65" w:rsidRPr="00B46F6E" w:rsidRDefault="00535E65" w:rsidP="00535E65">
      <w:pPr>
        <w:keepNext/>
        <w:jc w:val="center"/>
        <w:outlineLvl w:val="0"/>
        <w:rPr>
          <w:rFonts w:ascii="Times New Roman" w:hAnsi="Times New Roman" w:cs="Times New Roman"/>
          <w:b/>
          <w:i/>
          <w:color w:val="auto"/>
          <w:sz w:val="16"/>
          <w:szCs w:val="16"/>
        </w:rPr>
      </w:pPr>
      <w:r w:rsidRPr="00B46F6E">
        <w:rPr>
          <w:rFonts w:ascii="Times New Roman" w:hAnsi="Times New Roman" w:cs="Times New Roman"/>
          <w:b/>
          <w:i/>
          <w:color w:val="auto"/>
          <w:sz w:val="16"/>
          <w:szCs w:val="16"/>
        </w:rPr>
        <w:t xml:space="preserve"> (ст. 22 ч.1 п. 1 – метод сопоставимых рыночных цен (анализ рынка)) </w:t>
      </w:r>
    </w:p>
    <w:p w14:paraId="3F413074" w14:textId="77777777" w:rsidR="00535E65" w:rsidRPr="00B46F6E" w:rsidRDefault="00535E65" w:rsidP="00535E65">
      <w:pPr>
        <w:keepNext/>
        <w:jc w:val="center"/>
        <w:outlineLvl w:val="0"/>
        <w:rPr>
          <w:rFonts w:ascii="Times New Roman" w:hAnsi="Times New Roman" w:cs="Times New Roman"/>
          <w:b/>
          <w:i/>
          <w:color w:val="auto"/>
          <w:sz w:val="16"/>
          <w:szCs w:val="16"/>
        </w:rPr>
      </w:pPr>
    </w:p>
    <w:p w14:paraId="31D83F3F" w14:textId="6B91C1C4" w:rsidR="00817765" w:rsidRPr="000F4A09" w:rsidRDefault="007E124F" w:rsidP="00535E65">
      <w:pPr>
        <w:keepNext/>
        <w:jc w:val="center"/>
        <w:outlineLvl w:val="0"/>
        <w:rPr>
          <w:rFonts w:ascii="Times New Roman" w:hAnsi="Times New Roman" w:cs="Times New Roman"/>
          <w:b/>
        </w:rPr>
      </w:pPr>
      <w:r>
        <w:rPr>
          <w:rFonts w:ascii="Times New Roman" w:hAnsi="Times New Roman" w:cs="Times New Roman"/>
          <w:bCs/>
          <w:color w:val="auto"/>
        </w:rPr>
        <w:t>на</w:t>
      </w:r>
      <w:r w:rsidR="00535E65" w:rsidRPr="005E3B02">
        <w:rPr>
          <w:rFonts w:ascii="Times New Roman" w:hAnsi="Times New Roman" w:cs="Times New Roman"/>
          <w:bCs/>
          <w:color w:val="auto"/>
        </w:rPr>
        <w:t xml:space="preserve"> </w:t>
      </w:r>
      <w:r w:rsidR="00967DC6" w:rsidRPr="00967DC6">
        <w:rPr>
          <w:rFonts w:ascii="Times New Roman" w:hAnsi="Times New Roman" w:cs="Times New Roman"/>
          <w:b/>
          <w:color w:val="auto"/>
        </w:rPr>
        <w:t xml:space="preserve">Оказание комплекса услуг по организации участия в соревнованиях </w:t>
      </w:r>
      <w:r w:rsidR="007C3B08" w:rsidRPr="007C3B08">
        <w:rPr>
          <w:rFonts w:ascii="Times New Roman" w:hAnsi="Times New Roman" w:cs="Times New Roman"/>
          <w:b/>
          <w:color w:val="auto"/>
        </w:rPr>
        <w:t>по плаванию</w:t>
      </w:r>
      <w:r w:rsidR="00967DC6" w:rsidRPr="00967DC6">
        <w:rPr>
          <w:rFonts w:ascii="Times New Roman" w:hAnsi="Times New Roman" w:cs="Times New Roman"/>
          <w:b/>
          <w:color w:val="auto"/>
        </w:rPr>
        <w:t>, проходящих в городе К</w:t>
      </w:r>
      <w:r w:rsidR="00CC57DF">
        <w:rPr>
          <w:rFonts w:ascii="Times New Roman" w:hAnsi="Times New Roman" w:cs="Times New Roman"/>
          <w:b/>
          <w:color w:val="auto"/>
        </w:rPr>
        <w:t>азани</w:t>
      </w:r>
    </w:p>
    <w:p w14:paraId="406386E2" w14:textId="27B32804" w:rsidR="00535E65" w:rsidRDefault="00817765" w:rsidP="00535E65">
      <w:pPr>
        <w:keepNext/>
        <w:jc w:val="center"/>
        <w:outlineLvl w:val="0"/>
        <w:rPr>
          <w:rFonts w:ascii="Times New Roman" w:hAnsi="Times New Roman" w:cs="Times New Roman"/>
          <w:bCs/>
          <w:sz w:val="22"/>
          <w:szCs w:val="22"/>
        </w:rPr>
      </w:pPr>
      <w:r w:rsidRPr="00817765">
        <w:rPr>
          <w:rFonts w:ascii="Times New Roman" w:hAnsi="Times New Roman" w:cs="Times New Roman"/>
          <w:bCs/>
          <w:sz w:val="22"/>
          <w:szCs w:val="22"/>
        </w:rPr>
        <w:t>для</w:t>
      </w:r>
      <w:r w:rsidR="00535E65" w:rsidRPr="007502E0">
        <w:rPr>
          <w:rFonts w:ascii="Times New Roman" w:hAnsi="Times New Roman" w:cs="Times New Roman"/>
          <w:bCs/>
          <w:sz w:val="22"/>
          <w:szCs w:val="22"/>
        </w:rPr>
        <w:t xml:space="preserve"> нужд ГБУ </w:t>
      </w:r>
      <w:r w:rsidR="003F7A71">
        <w:rPr>
          <w:rFonts w:ascii="Times New Roman" w:hAnsi="Times New Roman" w:cs="Times New Roman"/>
          <w:bCs/>
          <w:sz w:val="22"/>
          <w:szCs w:val="22"/>
        </w:rPr>
        <w:t xml:space="preserve">ДО </w:t>
      </w:r>
      <w:r w:rsidR="00535E65" w:rsidRPr="007502E0">
        <w:rPr>
          <w:rFonts w:ascii="Times New Roman" w:hAnsi="Times New Roman" w:cs="Times New Roman"/>
          <w:bCs/>
          <w:sz w:val="22"/>
          <w:szCs w:val="22"/>
        </w:rPr>
        <w:t xml:space="preserve">СШОР «Ижора» </w:t>
      </w:r>
      <w:r w:rsidR="003F7A71">
        <w:rPr>
          <w:rFonts w:ascii="Times New Roman" w:hAnsi="Times New Roman" w:cs="Times New Roman"/>
          <w:bCs/>
          <w:sz w:val="22"/>
          <w:szCs w:val="22"/>
        </w:rPr>
        <w:t>СПб</w:t>
      </w:r>
      <w:r w:rsidR="00535E65" w:rsidRPr="007502E0">
        <w:rPr>
          <w:rFonts w:ascii="Times New Roman" w:hAnsi="Times New Roman" w:cs="Times New Roman"/>
          <w:bCs/>
          <w:sz w:val="22"/>
          <w:szCs w:val="22"/>
        </w:rPr>
        <w:t xml:space="preserve"> в 202</w:t>
      </w:r>
      <w:r w:rsidR="00354FD6">
        <w:rPr>
          <w:rFonts w:ascii="Times New Roman" w:hAnsi="Times New Roman" w:cs="Times New Roman"/>
          <w:bCs/>
          <w:sz w:val="22"/>
          <w:szCs w:val="22"/>
        </w:rPr>
        <w:t>6</w:t>
      </w:r>
      <w:r w:rsidR="00535E65" w:rsidRPr="007502E0">
        <w:rPr>
          <w:rFonts w:ascii="Times New Roman" w:hAnsi="Times New Roman" w:cs="Times New Roman"/>
          <w:bCs/>
          <w:sz w:val="22"/>
          <w:szCs w:val="22"/>
        </w:rPr>
        <w:t xml:space="preserve"> г.</w:t>
      </w:r>
      <w:r w:rsidR="00535E65">
        <w:rPr>
          <w:rFonts w:ascii="Times New Roman" w:hAnsi="Times New Roman" w:cs="Times New Roman"/>
          <w:bCs/>
          <w:sz w:val="22"/>
          <w:szCs w:val="22"/>
        </w:rPr>
        <w:t xml:space="preserve"> </w:t>
      </w:r>
    </w:p>
    <w:p w14:paraId="26C38FD8" w14:textId="77777777" w:rsidR="00535E65" w:rsidRPr="005E3B02" w:rsidRDefault="00535E65" w:rsidP="00535E65">
      <w:pPr>
        <w:keepNext/>
        <w:jc w:val="center"/>
        <w:outlineLvl w:val="0"/>
        <w:rPr>
          <w:rFonts w:ascii="Times New Roman" w:hAnsi="Times New Roman" w:cs="Times New Roman"/>
          <w:bCs/>
          <w:i/>
          <w:color w:val="auto"/>
          <w:sz w:val="20"/>
          <w:szCs w:val="20"/>
        </w:rPr>
      </w:pPr>
    </w:p>
    <w:p w14:paraId="1E56F197" w14:textId="77777777" w:rsidR="00BE12B6" w:rsidRPr="00C13E45" w:rsidRDefault="00BE12B6" w:rsidP="00C30A5E">
      <w:pPr>
        <w:keepNext/>
        <w:ind w:left="426" w:right="111"/>
        <w:jc w:val="both"/>
        <w:outlineLvl w:val="0"/>
        <w:rPr>
          <w:rFonts w:ascii="Times New Roman" w:hAnsi="Times New Roman" w:cs="Times New Roman"/>
          <w:color w:val="auto"/>
          <w:sz w:val="20"/>
          <w:szCs w:val="20"/>
        </w:rPr>
      </w:pPr>
      <w:r w:rsidRPr="00C13E45">
        <w:rPr>
          <w:rFonts w:ascii="Times New Roman" w:hAnsi="Times New Roman" w:cs="Times New Roman"/>
          <w:color w:val="auto"/>
          <w:sz w:val="20"/>
          <w:szCs w:val="20"/>
        </w:rPr>
        <w:t xml:space="preserve">Начальная (максимальная) цена контракта (начальная цена единицы товара, работы, услуги) определена и обоснована в соответствии с требованиями статьи 22 Закона и приказом Министерства экономического развития Российской Федерации от 02.10.2013 № 567 «Об утверждении методических рекомендации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посредством применения следующего метода: метода сопоставимых рыночных цен (анализа рынка). В соответствии с п. 6 ст. 22 Закона 44-ФЗ метод сопоставимых рыночных цен (анализа рынка) является приоритетным для определения и обоснования начальной (максимальной) цены контракта, цены контракта, заключаемого с единственным поставщиком (подрядчиком, исполнителем). </w:t>
      </w:r>
    </w:p>
    <w:p w14:paraId="087EF2DE" w14:textId="468A3E36" w:rsidR="00BE12B6" w:rsidRDefault="00BE12B6" w:rsidP="00BE12B6">
      <w:pPr>
        <w:keepNext/>
        <w:ind w:left="426" w:right="111"/>
        <w:jc w:val="both"/>
        <w:outlineLvl w:val="0"/>
        <w:rPr>
          <w:rFonts w:ascii="Times New Roman" w:hAnsi="Times New Roman" w:cs="Times New Roman"/>
          <w:color w:val="auto"/>
          <w:sz w:val="20"/>
          <w:szCs w:val="20"/>
        </w:rPr>
      </w:pPr>
      <w:r w:rsidRPr="00C13E45">
        <w:rPr>
          <w:rFonts w:ascii="Times New Roman" w:hAnsi="Times New Roman" w:cs="Times New Roman"/>
          <w:color w:val="auto"/>
          <w:sz w:val="20"/>
          <w:szCs w:val="20"/>
        </w:rPr>
        <w:t xml:space="preserve">Заказчиком были направлены запросы о предоставлении ценовой информации 5-ти поставщикам, обладающим опытом оказания соответствующих услуг, информация о которых имеется в свободном доступе (в частности, опубликована в печати, размещена на сайтах в сети "Интернет"). </w:t>
      </w:r>
    </w:p>
    <w:p w14:paraId="40817283" w14:textId="77777777" w:rsidR="00502D1E" w:rsidRPr="00C13E45" w:rsidRDefault="00502D1E" w:rsidP="00BE12B6">
      <w:pPr>
        <w:keepNext/>
        <w:ind w:left="426" w:right="111"/>
        <w:jc w:val="both"/>
        <w:outlineLvl w:val="0"/>
        <w:rPr>
          <w:rFonts w:ascii="Times New Roman" w:hAnsi="Times New Roman" w:cs="Times New Roman"/>
          <w:color w:val="auto"/>
          <w:sz w:val="20"/>
          <w:szCs w:val="20"/>
        </w:rPr>
      </w:pPr>
    </w:p>
    <w:tbl>
      <w:tblPr>
        <w:tblW w:w="15371" w:type="dxa"/>
        <w:tblInd w:w="274" w:type="dxa"/>
        <w:tblLook w:val="04A0" w:firstRow="1" w:lastRow="0" w:firstColumn="1" w:lastColumn="0" w:noHBand="0" w:noVBand="1"/>
      </w:tblPr>
      <w:tblGrid>
        <w:gridCol w:w="486"/>
        <w:gridCol w:w="2065"/>
        <w:gridCol w:w="576"/>
        <w:gridCol w:w="540"/>
        <w:gridCol w:w="579"/>
        <w:gridCol w:w="616"/>
        <w:gridCol w:w="1233"/>
        <w:gridCol w:w="1145"/>
        <w:gridCol w:w="1196"/>
        <w:gridCol w:w="1119"/>
        <w:gridCol w:w="1146"/>
        <w:gridCol w:w="1163"/>
        <w:gridCol w:w="1200"/>
        <w:gridCol w:w="1188"/>
        <w:gridCol w:w="1119"/>
      </w:tblGrid>
      <w:tr w:rsidR="007C3B08" w:rsidRPr="00C13E45" w14:paraId="117A5811" w14:textId="77777777" w:rsidTr="00967DC6">
        <w:trPr>
          <w:trHeight w:val="892"/>
        </w:trPr>
        <w:tc>
          <w:tcPr>
            <w:tcW w:w="486"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22492C69" w14:textId="07B6A2CB" w:rsidR="007C3B08" w:rsidRPr="007C3B08" w:rsidRDefault="007C3B08" w:rsidP="007C3B08">
            <w:pPr>
              <w:widowControl/>
              <w:jc w:val="center"/>
              <w:rPr>
                <w:rFonts w:ascii="Times New Roman" w:eastAsia="Times New Roman" w:hAnsi="Times New Roman" w:cs="Times New Roman"/>
                <w:sz w:val="20"/>
                <w:szCs w:val="20"/>
              </w:rPr>
            </w:pPr>
            <w:r w:rsidRPr="007C3B08">
              <w:rPr>
                <w:rFonts w:ascii="Times New Roman" w:hAnsi="Times New Roman" w:cs="Times New Roman"/>
                <w:sz w:val="20"/>
                <w:szCs w:val="20"/>
              </w:rPr>
              <w:t>№ п/п</w:t>
            </w:r>
          </w:p>
        </w:tc>
        <w:tc>
          <w:tcPr>
            <w:tcW w:w="2065" w:type="dxa"/>
            <w:tcBorders>
              <w:top w:val="single" w:sz="8" w:space="0" w:color="auto"/>
              <w:left w:val="nil"/>
              <w:bottom w:val="single" w:sz="4" w:space="0" w:color="auto"/>
              <w:right w:val="single" w:sz="4" w:space="0" w:color="auto"/>
            </w:tcBorders>
            <w:shd w:val="clear" w:color="auto" w:fill="auto"/>
            <w:vAlign w:val="center"/>
            <w:hideMark/>
          </w:tcPr>
          <w:p w14:paraId="6C3972E3" w14:textId="24B1965A" w:rsidR="007C3B08" w:rsidRPr="007C3B08" w:rsidRDefault="007C3B08" w:rsidP="007C3B08">
            <w:pPr>
              <w:widowControl/>
              <w:jc w:val="center"/>
              <w:rPr>
                <w:rFonts w:ascii="Times New Roman" w:eastAsia="Times New Roman" w:hAnsi="Times New Roman" w:cs="Times New Roman"/>
                <w:sz w:val="20"/>
                <w:szCs w:val="20"/>
              </w:rPr>
            </w:pPr>
            <w:r w:rsidRPr="007C3B08">
              <w:rPr>
                <w:rFonts w:ascii="Times New Roman" w:hAnsi="Times New Roman" w:cs="Times New Roman"/>
                <w:sz w:val="20"/>
                <w:szCs w:val="20"/>
              </w:rPr>
              <w:t>Наименование</w:t>
            </w:r>
          </w:p>
        </w:tc>
        <w:tc>
          <w:tcPr>
            <w:tcW w:w="576" w:type="dxa"/>
            <w:tcBorders>
              <w:top w:val="single" w:sz="8" w:space="0" w:color="auto"/>
              <w:left w:val="nil"/>
              <w:bottom w:val="single" w:sz="4" w:space="0" w:color="auto"/>
              <w:right w:val="single" w:sz="4" w:space="0" w:color="auto"/>
            </w:tcBorders>
            <w:shd w:val="clear" w:color="auto" w:fill="auto"/>
            <w:vAlign w:val="center"/>
            <w:hideMark/>
          </w:tcPr>
          <w:p w14:paraId="72F957E3" w14:textId="2EFA1C18" w:rsidR="007C3B08" w:rsidRPr="007C3B08" w:rsidRDefault="007C3B08" w:rsidP="007C3B08">
            <w:pPr>
              <w:widowControl/>
              <w:jc w:val="center"/>
              <w:rPr>
                <w:rFonts w:ascii="Times New Roman" w:eastAsia="Times New Roman" w:hAnsi="Times New Roman" w:cs="Times New Roman"/>
                <w:sz w:val="16"/>
                <w:szCs w:val="16"/>
              </w:rPr>
            </w:pPr>
            <w:r w:rsidRPr="007C3B08">
              <w:rPr>
                <w:rFonts w:ascii="Times New Roman" w:hAnsi="Times New Roman" w:cs="Times New Roman"/>
                <w:sz w:val="16"/>
                <w:szCs w:val="16"/>
              </w:rPr>
              <w:t xml:space="preserve">Кол-во чел. или </w:t>
            </w:r>
            <w:proofErr w:type="spellStart"/>
            <w:r w:rsidRPr="007C3B08">
              <w:rPr>
                <w:rFonts w:ascii="Times New Roman" w:hAnsi="Times New Roman" w:cs="Times New Roman"/>
                <w:sz w:val="16"/>
                <w:szCs w:val="16"/>
              </w:rPr>
              <w:t>усл</w:t>
            </w:r>
            <w:proofErr w:type="spellEnd"/>
            <w:r w:rsidRPr="007C3B08">
              <w:rPr>
                <w:rFonts w:ascii="Times New Roman" w:hAnsi="Times New Roman" w:cs="Times New Roman"/>
                <w:sz w:val="16"/>
                <w:szCs w:val="16"/>
              </w:rPr>
              <w:t>.</w:t>
            </w:r>
          </w:p>
        </w:tc>
        <w:tc>
          <w:tcPr>
            <w:tcW w:w="540" w:type="dxa"/>
            <w:tcBorders>
              <w:top w:val="single" w:sz="8" w:space="0" w:color="auto"/>
              <w:left w:val="nil"/>
              <w:bottom w:val="single" w:sz="4" w:space="0" w:color="auto"/>
              <w:right w:val="single" w:sz="4" w:space="0" w:color="auto"/>
            </w:tcBorders>
            <w:shd w:val="clear" w:color="auto" w:fill="auto"/>
            <w:vAlign w:val="center"/>
            <w:hideMark/>
          </w:tcPr>
          <w:p w14:paraId="62AD8F2E" w14:textId="4AE62A38" w:rsidR="007C3B08" w:rsidRPr="007C3B08" w:rsidRDefault="007C3B08" w:rsidP="007C3B08">
            <w:pPr>
              <w:widowControl/>
              <w:jc w:val="center"/>
              <w:rPr>
                <w:rFonts w:ascii="Times New Roman" w:eastAsia="Times New Roman" w:hAnsi="Times New Roman" w:cs="Times New Roman"/>
                <w:sz w:val="16"/>
                <w:szCs w:val="16"/>
              </w:rPr>
            </w:pPr>
            <w:r w:rsidRPr="007C3B08">
              <w:rPr>
                <w:rFonts w:ascii="Times New Roman" w:hAnsi="Times New Roman" w:cs="Times New Roman"/>
                <w:sz w:val="16"/>
                <w:szCs w:val="16"/>
              </w:rPr>
              <w:t xml:space="preserve">Кол-во дней или </w:t>
            </w:r>
            <w:proofErr w:type="spellStart"/>
            <w:r w:rsidRPr="007C3B08">
              <w:rPr>
                <w:rFonts w:ascii="Times New Roman" w:hAnsi="Times New Roman" w:cs="Times New Roman"/>
                <w:sz w:val="16"/>
                <w:szCs w:val="16"/>
              </w:rPr>
              <w:t>усл</w:t>
            </w:r>
            <w:proofErr w:type="spellEnd"/>
            <w:r w:rsidRPr="007C3B08">
              <w:rPr>
                <w:rFonts w:ascii="Times New Roman" w:hAnsi="Times New Roman" w:cs="Times New Roman"/>
                <w:sz w:val="16"/>
                <w:szCs w:val="16"/>
              </w:rPr>
              <w:t>.</w:t>
            </w:r>
          </w:p>
        </w:tc>
        <w:tc>
          <w:tcPr>
            <w:tcW w:w="579" w:type="dxa"/>
            <w:tcBorders>
              <w:top w:val="single" w:sz="8" w:space="0" w:color="auto"/>
              <w:left w:val="nil"/>
              <w:bottom w:val="single" w:sz="4" w:space="0" w:color="auto"/>
              <w:right w:val="single" w:sz="4" w:space="0" w:color="auto"/>
            </w:tcBorders>
            <w:shd w:val="clear" w:color="auto" w:fill="auto"/>
            <w:vAlign w:val="center"/>
            <w:hideMark/>
          </w:tcPr>
          <w:p w14:paraId="375AD152" w14:textId="2CF46303" w:rsidR="007C3B08" w:rsidRPr="007C3B08" w:rsidRDefault="007C3B08" w:rsidP="007C3B08">
            <w:pPr>
              <w:widowControl/>
              <w:jc w:val="center"/>
              <w:rPr>
                <w:rFonts w:ascii="Times New Roman" w:eastAsia="Times New Roman" w:hAnsi="Times New Roman" w:cs="Times New Roman"/>
                <w:sz w:val="20"/>
                <w:szCs w:val="20"/>
              </w:rPr>
            </w:pPr>
            <w:r w:rsidRPr="007C3B08">
              <w:rPr>
                <w:rFonts w:ascii="Times New Roman" w:hAnsi="Times New Roman" w:cs="Times New Roman"/>
                <w:sz w:val="16"/>
                <w:szCs w:val="16"/>
              </w:rPr>
              <w:t>ед. изм.</w:t>
            </w:r>
          </w:p>
        </w:tc>
        <w:tc>
          <w:tcPr>
            <w:tcW w:w="616" w:type="dxa"/>
            <w:tcBorders>
              <w:top w:val="single" w:sz="8" w:space="0" w:color="auto"/>
              <w:left w:val="nil"/>
              <w:bottom w:val="single" w:sz="4" w:space="0" w:color="auto"/>
              <w:right w:val="single" w:sz="4" w:space="0" w:color="auto"/>
            </w:tcBorders>
            <w:shd w:val="clear" w:color="auto" w:fill="auto"/>
            <w:vAlign w:val="center"/>
            <w:hideMark/>
          </w:tcPr>
          <w:p w14:paraId="321D0910" w14:textId="7C0CACBC" w:rsidR="007C3B08" w:rsidRPr="007C3B08" w:rsidRDefault="007C3B08" w:rsidP="007C3B08">
            <w:pPr>
              <w:widowControl/>
              <w:jc w:val="center"/>
              <w:rPr>
                <w:rFonts w:ascii="Times New Roman" w:eastAsia="Times New Roman" w:hAnsi="Times New Roman" w:cs="Times New Roman"/>
                <w:sz w:val="20"/>
                <w:szCs w:val="20"/>
              </w:rPr>
            </w:pPr>
            <w:r w:rsidRPr="007C3B08">
              <w:rPr>
                <w:rFonts w:ascii="Times New Roman" w:hAnsi="Times New Roman" w:cs="Times New Roman"/>
                <w:sz w:val="16"/>
                <w:szCs w:val="16"/>
              </w:rPr>
              <w:t>Кол-во</w:t>
            </w:r>
          </w:p>
        </w:tc>
        <w:tc>
          <w:tcPr>
            <w:tcW w:w="1233" w:type="dxa"/>
            <w:tcBorders>
              <w:top w:val="single" w:sz="8" w:space="0" w:color="auto"/>
              <w:left w:val="nil"/>
              <w:bottom w:val="single" w:sz="4" w:space="0" w:color="auto"/>
              <w:right w:val="single" w:sz="4" w:space="0" w:color="auto"/>
            </w:tcBorders>
            <w:shd w:val="clear" w:color="auto" w:fill="auto"/>
            <w:vAlign w:val="center"/>
            <w:hideMark/>
          </w:tcPr>
          <w:p w14:paraId="1EF16F39" w14:textId="2C07772D" w:rsidR="007C3B08" w:rsidRPr="007C3B08" w:rsidRDefault="007C3B08" w:rsidP="007C3B08">
            <w:pPr>
              <w:widowControl/>
              <w:jc w:val="center"/>
              <w:rPr>
                <w:rFonts w:ascii="Times New Roman" w:eastAsia="Times New Roman" w:hAnsi="Times New Roman" w:cs="Times New Roman"/>
                <w:sz w:val="16"/>
                <w:szCs w:val="16"/>
              </w:rPr>
            </w:pPr>
            <w:r w:rsidRPr="007C3B08">
              <w:rPr>
                <w:rFonts w:ascii="Times New Roman" w:hAnsi="Times New Roman" w:cs="Times New Roman"/>
                <w:sz w:val="16"/>
                <w:szCs w:val="16"/>
              </w:rPr>
              <w:t xml:space="preserve">КП 1 </w:t>
            </w:r>
            <w:proofErr w:type="spellStart"/>
            <w:proofErr w:type="gramStart"/>
            <w:r w:rsidRPr="007C3B08">
              <w:rPr>
                <w:rFonts w:ascii="Times New Roman" w:hAnsi="Times New Roman" w:cs="Times New Roman"/>
                <w:sz w:val="16"/>
                <w:szCs w:val="16"/>
              </w:rPr>
              <w:t>вх</w:t>
            </w:r>
            <w:proofErr w:type="spellEnd"/>
            <w:r w:rsidRPr="007C3B08">
              <w:rPr>
                <w:rFonts w:ascii="Times New Roman" w:hAnsi="Times New Roman" w:cs="Times New Roman"/>
                <w:sz w:val="16"/>
                <w:szCs w:val="16"/>
              </w:rPr>
              <w:t>.№</w:t>
            </w:r>
            <w:proofErr w:type="gramEnd"/>
            <w:r w:rsidRPr="007C3B08">
              <w:rPr>
                <w:rFonts w:ascii="Times New Roman" w:hAnsi="Times New Roman" w:cs="Times New Roman"/>
                <w:sz w:val="16"/>
                <w:szCs w:val="16"/>
              </w:rPr>
              <w:t xml:space="preserve"> 680 от 06.05.26</w:t>
            </w:r>
          </w:p>
        </w:tc>
        <w:tc>
          <w:tcPr>
            <w:tcW w:w="1145" w:type="dxa"/>
            <w:tcBorders>
              <w:top w:val="single" w:sz="8" w:space="0" w:color="auto"/>
              <w:left w:val="nil"/>
              <w:bottom w:val="single" w:sz="4" w:space="0" w:color="auto"/>
              <w:right w:val="single" w:sz="4" w:space="0" w:color="auto"/>
            </w:tcBorders>
            <w:shd w:val="clear" w:color="auto" w:fill="auto"/>
            <w:vAlign w:val="center"/>
            <w:hideMark/>
          </w:tcPr>
          <w:p w14:paraId="2F44B154" w14:textId="376B4AC2" w:rsidR="007C3B08" w:rsidRPr="007C3B08" w:rsidRDefault="007C3B08" w:rsidP="007C3B08">
            <w:pPr>
              <w:widowControl/>
              <w:jc w:val="center"/>
              <w:rPr>
                <w:rFonts w:ascii="Times New Roman" w:eastAsia="Times New Roman" w:hAnsi="Times New Roman" w:cs="Times New Roman"/>
                <w:sz w:val="16"/>
                <w:szCs w:val="16"/>
              </w:rPr>
            </w:pPr>
            <w:r w:rsidRPr="007C3B08">
              <w:rPr>
                <w:rFonts w:ascii="Times New Roman" w:hAnsi="Times New Roman" w:cs="Times New Roman"/>
                <w:sz w:val="16"/>
                <w:szCs w:val="16"/>
              </w:rPr>
              <w:t xml:space="preserve">КП 2 </w:t>
            </w:r>
            <w:proofErr w:type="spellStart"/>
            <w:proofErr w:type="gramStart"/>
            <w:r w:rsidRPr="007C3B08">
              <w:rPr>
                <w:rFonts w:ascii="Times New Roman" w:hAnsi="Times New Roman" w:cs="Times New Roman"/>
                <w:sz w:val="16"/>
                <w:szCs w:val="16"/>
              </w:rPr>
              <w:t>вх</w:t>
            </w:r>
            <w:proofErr w:type="spellEnd"/>
            <w:r w:rsidRPr="007C3B08">
              <w:rPr>
                <w:rFonts w:ascii="Times New Roman" w:hAnsi="Times New Roman" w:cs="Times New Roman"/>
                <w:sz w:val="16"/>
                <w:szCs w:val="16"/>
              </w:rPr>
              <w:t>.№</w:t>
            </w:r>
            <w:proofErr w:type="gramEnd"/>
            <w:r w:rsidRPr="007C3B08">
              <w:rPr>
                <w:rFonts w:ascii="Times New Roman" w:hAnsi="Times New Roman" w:cs="Times New Roman"/>
                <w:sz w:val="16"/>
                <w:szCs w:val="16"/>
              </w:rPr>
              <w:t xml:space="preserve"> 681 от 06.05.26</w:t>
            </w:r>
          </w:p>
        </w:tc>
        <w:tc>
          <w:tcPr>
            <w:tcW w:w="1196" w:type="dxa"/>
            <w:tcBorders>
              <w:top w:val="single" w:sz="8" w:space="0" w:color="auto"/>
              <w:left w:val="nil"/>
              <w:bottom w:val="single" w:sz="4" w:space="0" w:color="auto"/>
              <w:right w:val="single" w:sz="4" w:space="0" w:color="auto"/>
            </w:tcBorders>
            <w:shd w:val="clear" w:color="auto" w:fill="auto"/>
            <w:vAlign w:val="center"/>
            <w:hideMark/>
          </w:tcPr>
          <w:p w14:paraId="7953B243" w14:textId="1E804A87" w:rsidR="007C3B08" w:rsidRPr="007C3B08" w:rsidRDefault="007C3B08" w:rsidP="007C3B08">
            <w:pPr>
              <w:widowControl/>
              <w:jc w:val="center"/>
              <w:rPr>
                <w:rFonts w:ascii="Times New Roman" w:eastAsia="Times New Roman" w:hAnsi="Times New Roman" w:cs="Times New Roman"/>
                <w:sz w:val="16"/>
                <w:szCs w:val="16"/>
              </w:rPr>
            </w:pPr>
            <w:r w:rsidRPr="007C3B08">
              <w:rPr>
                <w:rFonts w:ascii="Times New Roman" w:hAnsi="Times New Roman" w:cs="Times New Roman"/>
                <w:sz w:val="16"/>
                <w:szCs w:val="16"/>
              </w:rPr>
              <w:t xml:space="preserve">КП 3 </w:t>
            </w:r>
            <w:proofErr w:type="spellStart"/>
            <w:proofErr w:type="gramStart"/>
            <w:r w:rsidRPr="007C3B08">
              <w:rPr>
                <w:rFonts w:ascii="Times New Roman" w:hAnsi="Times New Roman" w:cs="Times New Roman"/>
                <w:sz w:val="16"/>
                <w:szCs w:val="16"/>
              </w:rPr>
              <w:t>вх</w:t>
            </w:r>
            <w:proofErr w:type="spellEnd"/>
            <w:r w:rsidRPr="007C3B08">
              <w:rPr>
                <w:rFonts w:ascii="Times New Roman" w:hAnsi="Times New Roman" w:cs="Times New Roman"/>
                <w:sz w:val="16"/>
                <w:szCs w:val="16"/>
              </w:rPr>
              <w:t>.№</w:t>
            </w:r>
            <w:proofErr w:type="gramEnd"/>
            <w:r w:rsidRPr="007C3B08">
              <w:rPr>
                <w:rFonts w:ascii="Times New Roman" w:hAnsi="Times New Roman" w:cs="Times New Roman"/>
                <w:sz w:val="16"/>
                <w:szCs w:val="16"/>
              </w:rPr>
              <w:t xml:space="preserve"> 682 от 06.05.26</w:t>
            </w:r>
          </w:p>
        </w:tc>
        <w:tc>
          <w:tcPr>
            <w:tcW w:w="1119" w:type="dxa"/>
            <w:tcBorders>
              <w:top w:val="single" w:sz="8" w:space="0" w:color="auto"/>
              <w:left w:val="nil"/>
              <w:bottom w:val="single" w:sz="4" w:space="0" w:color="auto"/>
              <w:right w:val="single" w:sz="4" w:space="0" w:color="auto"/>
            </w:tcBorders>
            <w:shd w:val="clear" w:color="000000" w:fill="BDD7EE"/>
            <w:vAlign w:val="center"/>
            <w:hideMark/>
          </w:tcPr>
          <w:p w14:paraId="1AEAB0E0" w14:textId="394E69E9" w:rsidR="007C3B08" w:rsidRPr="007C3B08" w:rsidRDefault="007C3B08" w:rsidP="007C3B08">
            <w:pPr>
              <w:widowControl/>
              <w:jc w:val="center"/>
              <w:rPr>
                <w:rFonts w:ascii="Times New Roman" w:eastAsia="Times New Roman" w:hAnsi="Times New Roman" w:cs="Times New Roman"/>
                <w:sz w:val="16"/>
                <w:szCs w:val="16"/>
              </w:rPr>
            </w:pPr>
            <w:r w:rsidRPr="007C3B08">
              <w:rPr>
                <w:rFonts w:ascii="Times New Roman" w:hAnsi="Times New Roman" w:cs="Times New Roman"/>
                <w:sz w:val="16"/>
                <w:szCs w:val="16"/>
              </w:rPr>
              <w:t>Средняя цена (руб.)</w:t>
            </w:r>
          </w:p>
        </w:tc>
        <w:tc>
          <w:tcPr>
            <w:tcW w:w="1146" w:type="dxa"/>
            <w:tcBorders>
              <w:top w:val="single" w:sz="8" w:space="0" w:color="auto"/>
              <w:left w:val="nil"/>
              <w:bottom w:val="single" w:sz="4" w:space="0" w:color="auto"/>
              <w:right w:val="single" w:sz="4" w:space="0" w:color="auto"/>
            </w:tcBorders>
            <w:shd w:val="clear" w:color="auto" w:fill="auto"/>
            <w:vAlign w:val="center"/>
            <w:hideMark/>
          </w:tcPr>
          <w:p w14:paraId="389030A8" w14:textId="4B4DEFBA" w:rsidR="007C3B08" w:rsidRPr="007C3B08" w:rsidRDefault="007C3B08" w:rsidP="007C3B08">
            <w:pPr>
              <w:widowControl/>
              <w:jc w:val="center"/>
              <w:rPr>
                <w:rFonts w:ascii="Times New Roman" w:eastAsia="Times New Roman" w:hAnsi="Times New Roman" w:cs="Times New Roman"/>
                <w:sz w:val="16"/>
                <w:szCs w:val="16"/>
              </w:rPr>
            </w:pPr>
            <w:r w:rsidRPr="007C3B08">
              <w:rPr>
                <w:rFonts w:ascii="Times New Roman" w:hAnsi="Times New Roman" w:cs="Times New Roman"/>
                <w:sz w:val="16"/>
                <w:szCs w:val="16"/>
              </w:rPr>
              <w:t>Среднее квадратичное отклонение (руб.)</w:t>
            </w:r>
          </w:p>
        </w:tc>
        <w:tc>
          <w:tcPr>
            <w:tcW w:w="1163" w:type="dxa"/>
            <w:tcBorders>
              <w:top w:val="single" w:sz="8" w:space="0" w:color="auto"/>
              <w:left w:val="nil"/>
              <w:bottom w:val="single" w:sz="4" w:space="0" w:color="auto"/>
              <w:right w:val="single" w:sz="4" w:space="0" w:color="auto"/>
            </w:tcBorders>
            <w:shd w:val="clear" w:color="000000" w:fill="FFFF00"/>
            <w:vAlign w:val="center"/>
            <w:hideMark/>
          </w:tcPr>
          <w:p w14:paraId="0EA7681D" w14:textId="00D5F4BE" w:rsidR="007C3B08" w:rsidRPr="007C3B08" w:rsidRDefault="007C3B08" w:rsidP="007C3B08">
            <w:pPr>
              <w:widowControl/>
              <w:jc w:val="center"/>
              <w:rPr>
                <w:rFonts w:ascii="Times New Roman" w:eastAsia="Times New Roman" w:hAnsi="Times New Roman" w:cs="Times New Roman"/>
                <w:sz w:val="16"/>
                <w:szCs w:val="16"/>
              </w:rPr>
            </w:pPr>
            <w:r w:rsidRPr="007C3B08">
              <w:rPr>
                <w:rFonts w:ascii="Times New Roman" w:hAnsi="Times New Roman" w:cs="Times New Roman"/>
                <w:sz w:val="16"/>
                <w:szCs w:val="16"/>
              </w:rPr>
              <w:t>Коэффициент вариации</w:t>
            </w:r>
          </w:p>
        </w:tc>
        <w:tc>
          <w:tcPr>
            <w:tcW w:w="1200" w:type="dxa"/>
            <w:tcBorders>
              <w:top w:val="single" w:sz="8" w:space="0" w:color="auto"/>
              <w:left w:val="nil"/>
              <w:bottom w:val="single" w:sz="4" w:space="0" w:color="auto"/>
              <w:right w:val="single" w:sz="4" w:space="0" w:color="auto"/>
            </w:tcBorders>
            <w:shd w:val="clear" w:color="auto" w:fill="auto"/>
            <w:vAlign w:val="center"/>
            <w:hideMark/>
          </w:tcPr>
          <w:p w14:paraId="4751D429" w14:textId="3BBE12B4" w:rsidR="007C3B08" w:rsidRPr="007C3B08" w:rsidRDefault="007C3B08" w:rsidP="007C3B08">
            <w:pPr>
              <w:widowControl/>
              <w:jc w:val="center"/>
              <w:rPr>
                <w:rFonts w:ascii="Times New Roman" w:eastAsia="Times New Roman" w:hAnsi="Times New Roman" w:cs="Times New Roman"/>
                <w:sz w:val="16"/>
                <w:szCs w:val="16"/>
              </w:rPr>
            </w:pPr>
            <w:r w:rsidRPr="007C3B08">
              <w:rPr>
                <w:rFonts w:ascii="Times New Roman" w:hAnsi="Times New Roman" w:cs="Times New Roman"/>
                <w:sz w:val="16"/>
                <w:szCs w:val="16"/>
              </w:rPr>
              <w:t>Однородность цен</w:t>
            </w:r>
          </w:p>
        </w:tc>
        <w:tc>
          <w:tcPr>
            <w:tcW w:w="1188" w:type="dxa"/>
            <w:tcBorders>
              <w:top w:val="single" w:sz="8" w:space="0" w:color="auto"/>
              <w:left w:val="nil"/>
              <w:bottom w:val="single" w:sz="4" w:space="0" w:color="auto"/>
              <w:right w:val="single" w:sz="4" w:space="0" w:color="auto"/>
            </w:tcBorders>
            <w:shd w:val="clear" w:color="auto" w:fill="auto"/>
            <w:vAlign w:val="center"/>
            <w:hideMark/>
          </w:tcPr>
          <w:p w14:paraId="29450881" w14:textId="0B38E413" w:rsidR="007C3B08" w:rsidRPr="007C3B08" w:rsidRDefault="007C3B08" w:rsidP="007C3B08">
            <w:pPr>
              <w:widowControl/>
              <w:jc w:val="center"/>
              <w:rPr>
                <w:rFonts w:ascii="Times New Roman" w:eastAsia="Times New Roman" w:hAnsi="Times New Roman" w:cs="Times New Roman"/>
                <w:sz w:val="20"/>
                <w:szCs w:val="20"/>
              </w:rPr>
            </w:pPr>
            <w:r w:rsidRPr="007C3B08">
              <w:rPr>
                <w:rFonts w:ascii="Times New Roman" w:hAnsi="Times New Roman" w:cs="Times New Roman"/>
                <w:sz w:val="20"/>
                <w:szCs w:val="20"/>
              </w:rPr>
              <w:t>Стоимость, руб.</w:t>
            </w:r>
          </w:p>
        </w:tc>
        <w:tc>
          <w:tcPr>
            <w:tcW w:w="1119" w:type="dxa"/>
            <w:tcBorders>
              <w:top w:val="single" w:sz="8" w:space="0" w:color="auto"/>
              <w:left w:val="nil"/>
              <w:bottom w:val="single" w:sz="4" w:space="0" w:color="auto"/>
              <w:right w:val="single" w:sz="8" w:space="0" w:color="auto"/>
            </w:tcBorders>
            <w:shd w:val="clear" w:color="auto" w:fill="auto"/>
            <w:vAlign w:val="center"/>
            <w:hideMark/>
          </w:tcPr>
          <w:p w14:paraId="58640E02" w14:textId="2DC415AA" w:rsidR="007C3B08" w:rsidRPr="007C3B08" w:rsidRDefault="007C3B08" w:rsidP="007C3B08">
            <w:pPr>
              <w:widowControl/>
              <w:jc w:val="center"/>
              <w:rPr>
                <w:rFonts w:ascii="Times New Roman" w:eastAsia="Times New Roman" w:hAnsi="Times New Roman" w:cs="Times New Roman"/>
                <w:sz w:val="16"/>
                <w:szCs w:val="16"/>
              </w:rPr>
            </w:pPr>
            <w:r w:rsidRPr="007C3B08">
              <w:rPr>
                <w:rFonts w:ascii="Times New Roman" w:hAnsi="Times New Roman" w:cs="Times New Roman"/>
                <w:sz w:val="16"/>
                <w:szCs w:val="16"/>
              </w:rPr>
              <w:t>Обоснование цены</w:t>
            </w:r>
          </w:p>
        </w:tc>
      </w:tr>
      <w:tr w:rsidR="007C3B08" w:rsidRPr="00C13E45" w14:paraId="4C995770" w14:textId="77777777" w:rsidTr="00967DC6">
        <w:trPr>
          <w:trHeight w:val="540"/>
        </w:trPr>
        <w:tc>
          <w:tcPr>
            <w:tcW w:w="486" w:type="dxa"/>
            <w:tcBorders>
              <w:top w:val="nil"/>
              <w:left w:val="single" w:sz="8" w:space="0" w:color="auto"/>
              <w:bottom w:val="single" w:sz="4" w:space="0" w:color="auto"/>
              <w:right w:val="single" w:sz="4" w:space="0" w:color="auto"/>
            </w:tcBorders>
            <w:shd w:val="clear" w:color="auto" w:fill="auto"/>
            <w:vAlign w:val="center"/>
            <w:hideMark/>
          </w:tcPr>
          <w:p w14:paraId="1D9148E3" w14:textId="06221FE5" w:rsidR="007C3B08" w:rsidRPr="007C3B08" w:rsidRDefault="007C3B08" w:rsidP="007C3B08">
            <w:pPr>
              <w:widowControl/>
              <w:jc w:val="center"/>
              <w:rPr>
                <w:rFonts w:ascii="Times New Roman" w:eastAsia="Times New Roman" w:hAnsi="Times New Roman" w:cs="Times New Roman"/>
                <w:sz w:val="20"/>
                <w:szCs w:val="20"/>
              </w:rPr>
            </w:pPr>
            <w:r w:rsidRPr="007C3B08">
              <w:rPr>
                <w:rFonts w:ascii="Times New Roman" w:hAnsi="Times New Roman" w:cs="Times New Roman"/>
                <w:sz w:val="20"/>
                <w:szCs w:val="20"/>
              </w:rPr>
              <w:t>1</w:t>
            </w:r>
          </w:p>
        </w:tc>
        <w:tc>
          <w:tcPr>
            <w:tcW w:w="2065" w:type="dxa"/>
            <w:tcBorders>
              <w:top w:val="nil"/>
              <w:left w:val="nil"/>
              <w:bottom w:val="single" w:sz="4" w:space="0" w:color="auto"/>
              <w:right w:val="single" w:sz="4" w:space="0" w:color="auto"/>
            </w:tcBorders>
            <w:shd w:val="clear" w:color="auto" w:fill="auto"/>
            <w:vAlign w:val="center"/>
            <w:hideMark/>
          </w:tcPr>
          <w:p w14:paraId="69A5F598" w14:textId="199FAFDD" w:rsidR="007C3B08" w:rsidRPr="007C3B08" w:rsidRDefault="007C3B08" w:rsidP="007C3B08">
            <w:pPr>
              <w:widowControl/>
              <w:rPr>
                <w:rFonts w:ascii="Times New Roman" w:eastAsia="Times New Roman" w:hAnsi="Times New Roman" w:cs="Times New Roman"/>
                <w:sz w:val="20"/>
                <w:szCs w:val="20"/>
              </w:rPr>
            </w:pPr>
            <w:r w:rsidRPr="007C3B08">
              <w:rPr>
                <w:rFonts w:ascii="Times New Roman" w:hAnsi="Times New Roman" w:cs="Times New Roman"/>
                <w:sz w:val="20"/>
                <w:szCs w:val="20"/>
              </w:rPr>
              <w:t>Проезд из СПб в Казань</w:t>
            </w:r>
          </w:p>
        </w:tc>
        <w:tc>
          <w:tcPr>
            <w:tcW w:w="576" w:type="dxa"/>
            <w:tcBorders>
              <w:top w:val="nil"/>
              <w:left w:val="nil"/>
              <w:bottom w:val="single" w:sz="4" w:space="0" w:color="auto"/>
              <w:right w:val="single" w:sz="4" w:space="0" w:color="auto"/>
            </w:tcBorders>
            <w:shd w:val="clear" w:color="auto" w:fill="auto"/>
            <w:vAlign w:val="center"/>
            <w:hideMark/>
          </w:tcPr>
          <w:p w14:paraId="1ECBACDA" w14:textId="5CD28E37" w:rsidR="007C3B08" w:rsidRPr="007C3B08" w:rsidRDefault="007C3B08" w:rsidP="007C3B08">
            <w:pPr>
              <w:widowControl/>
              <w:jc w:val="center"/>
              <w:rPr>
                <w:rFonts w:ascii="Times New Roman" w:eastAsia="Times New Roman" w:hAnsi="Times New Roman" w:cs="Times New Roman"/>
                <w:sz w:val="20"/>
                <w:szCs w:val="20"/>
              </w:rPr>
            </w:pPr>
            <w:r w:rsidRPr="007C3B08">
              <w:rPr>
                <w:rFonts w:ascii="Times New Roman" w:hAnsi="Times New Roman" w:cs="Times New Roman"/>
                <w:sz w:val="20"/>
                <w:szCs w:val="20"/>
              </w:rPr>
              <w:t>2</w:t>
            </w:r>
          </w:p>
        </w:tc>
        <w:tc>
          <w:tcPr>
            <w:tcW w:w="540" w:type="dxa"/>
            <w:tcBorders>
              <w:top w:val="nil"/>
              <w:left w:val="nil"/>
              <w:bottom w:val="single" w:sz="4" w:space="0" w:color="auto"/>
              <w:right w:val="single" w:sz="4" w:space="0" w:color="auto"/>
            </w:tcBorders>
            <w:shd w:val="clear" w:color="auto" w:fill="auto"/>
            <w:vAlign w:val="center"/>
            <w:hideMark/>
          </w:tcPr>
          <w:p w14:paraId="06B2D881" w14:textId="5C0204F5" w:rsidR="007C3B08" w:rsidRPr="007C3B08" w:rsidRDefault="007C3B08" w:rsidP="007C3B08">
            <w:pPr>
              <w:widowControl/>
              <w:jc w:val="center"/>
              <w:rPr>
                <w:rFonts w:ascii="Times New Roman" w:eastAsia="Times New Roman" w:hAnsi="Times New Roman" w:cs="Times New Roman"/>
                <w:sz w:val="20"/>
                <w:szCs w:val="20"/>
              </w:rPr>
            </w:pPr>
            <w:r w:rsidRPr="007C3B08">
              <w:rPr>
                <w:rFonts w:ascii="Times New Roman" w:hAnsi="Times New Roman" w:cs="Times New Roman"/>
                <w:sz w:val="20"/>
                <w:szCs w:val="20"/>
              </w:rPr>
              <w:t>1</w:t>
            </w:r>
          </w:p>
        </w:tc>
        <w:tc>
          <w:tcPr>
            <w:tcW w:w="579" w:type="dxa"/>
            <w:tcBorders>
              <w:top w:val="nil"/>
              <w:left w:val="nil"/>
              <w:bottom w:val="single" w:sz="4" w:space="0" w:color="auto"/>
              <w:right w:val="single" w:sz="4" w:space="0" w:color="auto"/>
            </w:tcBorders>
            <w:shd w:val="clear" w:color="auto" w:fill="auto"/>
            <w:vAlign w:val="center"/>
            <w:hideMark/>
          </w:tcPr>
          <w:p w14:paraId="16286DE9" w14:textId="0E795FBF" w:rsidR="007C3B08" w:rsidRPr="007C3B08" w:rsidRDefault="007C3B08" w:rsidP="007C3B08">
            <w:pPr>
              <w:widowControl/>
              <w:jc w:val="center"/>
              <w:rPr>
                <w:rFonts w:ascii="Times New Roman" w:eastAsia="Times New Roman" w:hAnsi="Times New Roman" w:cs="Times New Roman"/>
                <w:sz w:val="16"/>
                <w:szCs w:val="16"/>
              </w:rPr>
            </w:pPr>
            <w:proofErr w:type="spellStart"/>
            <w:r w:rsidRPr="007C3B08">
              <w:rPr>
                <w:rFonts w:ascii="Times New Roman" w:hAnsi="Times New Roman" w:cs="Times New Roman"/>
                <w:sz w:val="16"/>
                <w:szCs w:val="16"/>
              </w:rPr>
              <w:t>усл</w:t>
            </w:r>
            <w:proofErr w:type="spellEnd"/>
            <w:r w:rsidRPr="007C3B08">
              <w:rPr>
                <w:rFonts w:ascii="Times New Roman" w:hAnsi="Times New Roman" w:cs="Times New Roman"/>
                <w:sz w:val="16"/>
                <w:szCs w:val="16"/>
              </w:rPr>
              <w:t xml:space="preserve"> </w:t>
            </w:r>
            <w:proofErr w:type="spellStart"/>
            <w:r w:rsidRPr="007C3B08">
              <w:rPr>
                <w:rFonts w:ascii="Times New Roman" w:hAnsi="Times New Roman" w:cs="Times New Roman"/>
                <w:sz w:val="16"/>
                <w:szCs w:val="16"/>
              </w:rPr>
              <w:t>ед</w:t>
            </w:r>
            <w:proofErr w:type="spellEnd"/>
          </w:p>
        </w:tc>
        <w:tc>
          <w:tcPr>
            <w:tcW w:w="616" w:type="dxa"/>
            <w:tcBorders>
              <w:top w:val="nil"/>
              <w:left w:val="nil"/>
              <w:bottom w:val="single" w:sz="4" w:space="0" w:color="auto"/>
              <w:right w:val="single" w:sz="4" w:space="0" w:color="auto"/>
            </w:tcBorders>
            <w:shd w:val="clear" w:color="auto" w:fill="auto"/>
            <w:vAlign w:val="center"/>
            <w:hideMark/>
          </w:tcPr>
          <w:p w14:paraId="280D3B18" w14:textId="76B9BAB6" w:rsidR="007C3B08" w:rsidRPr="007C3B08" w:rsidRDefault="007C3B08" w:rsidP="007C3B08">
            <w:pPr>
              <w:widowControl/>
              <w:jc w:val="center"/>
              <w:rPr>
                <w:rFonts w:ascii="Times New Roman" w:eastAsia="Times New Roman" w:hAnsi="Times New Roman" w:cs="Times New Roman"/>
                <w:sz w:val="20"/>
                <w:szCs w:val="20"/>
              </w:rPr>
            </w:pPr>
            <w:r w:rsidRPr="007C3B08">
              <w:rPr>
                <w:rFonts w:ascii="Times New Roman" w:hAnsi="Times New Roman" w:cs="Times New Roman"/>
                <w:sz w:val="20"/>
                <w:szCs w:val="20"/>
              </w:rPr>
              <w:t>1</w:t>
            </w:r>
          </w:p>
        </w:tc>
        <w:tc>
          <w:tcPr>
            <w:tcW w:w="1233" w:type="dxa"/>
            <w:tcBorders>
              <w:top w:val="nil"/>
              <w:left w:val="nil"/>
              <w:bottom w:val="single" w:sz="4" w:space="0" w:color="auto"/>
              <w:right w:val="single" w:sz="4" w:space="0" w:color="auto"/>
            </w:tcBorders>
            <w:shd w:val="clear" w:color="auto" w:fill="auto"/>
            <w:vAlign w:val="center"/>
            <w:hideMark/>
          </w:tcPr>
          <w:p w14:paraId="1EA0CB15" w14:textId="0C74F3DF" w:rsidR="007C3B08" w:rsidRPr="007C3B08" w:rsidRDefault="007C3B08" w:rsidP="007C3B08">
            <w:pPr>
              <w:widowControl/>
              <w:jc w:val="right"/>
              <w:rPr>
                <w:rFonts w:ascii="Times New Roman" w:eastAsia="Times New Roman" w:hAnsi="Times New Roman" w:cs="Times New Roman"/>
                <w:sz w:val="20"/>
                <w:szCs w:val="20"/>
              </w:rPr>
            </w:pPr>
            <w:r w:rsidRPr="007C3B08">
              <w:rPr>
                <w:rFonts w:ascii="Times New Roman" w:hAnsi="Times New Roman" w:cs="Times New Roman"/>
                <w:sz w:val="20"/>
                <w:szCs w:val="20"/>
              </w:rPr>
              <w:t>6 040,00</w:t>
            </w:r>
          </w:p>
        </w:tc>
        <w:tc>
          <w:tcPr>
            <w:tcW w:w="1145" w:type="dxa"/>
            <w:tcBorders>
              <w:top w:val="nil"/>
              <w:left w:val="nil"/>
              <w:bottom w:val="single" w:sz="4" w:space="0" w:color="auto"/>
              <w:right w:val="single" w:sz="4" w:space="0" w:color="auto"/>
            </w:tcBorders>
            <w:shd w:val="clear" w:color="auto" w:fill="auto"/>
            <w:vAlign w:val="center"/>
            <w:hideMark/>
          </w:tcPr>
          <w:p w14:paraId="199BA36C" w14:textId="3FB39C67" w:rsidR="007C3B08" w:rsidRPr="007C3B08" w:rsidRDefault="007C3B08" w:rsidP="007C3B08">
            <w:pPr>
              <w:widowControl/>
              <w:jc w:val="right"/>
              <w:rPr>
                <w:rFonts w:ascii="Times New Roman" w:eastAsia="Times New Roman" w:hAnsi="Times New Roman" w:cs="Times New Roman"/>
                <w:sz w:val="20"/>
                <w:szCs w:val="20"/>
              </w:rPr>
            </w:pPr>
            <w:r w:rsidRPr="007C3B08">
              <w:rPr>
                <w:rFonts w:ascii="Times New Roman" w:hAnsi="Times New Roman" w:cs="Times New Roman"/>
                <w:sz w:val="20"/>
                <w:szCs w:val="20"/>
              </w:rPr>
              <w:t>5 960,00</w:t>
            </w:r>
          </w:p>
        </w:tc>
        <w:tc>
          <w:tcPr>
            <w:tcW w:w="1196" w:type="dxa"/>
            <w:tcBorders>
              <w:top w:val="nil"/>
              <w:left w:val="nil"/>
              <w:bottom w:val="single" w:sz="4" w:space="0" w:color="auto"/>
              <w:right w:val="single" w:sz="4" w:space="0" w:color="auto"/>
            </w:tcBorders>
            <w:shd w:val="clear" w:color="auto" w:fill="auto"/>
            <w:vAlign w:val="center"/>
            <w:hideMark/>
          </w:tcPr>
          <w:p w14:paraId="02D921F5" w14:textId="270ED18D" w:rsidR="007C3B08" w:rsidRPr="007C3B08" w:rsidRDefault="007C3B08" w:rsidP="007C3B08">
            <w:pPr>
              <w:widowControl/>
              <w:jc w:val="right"/>
              <w:rPr>
                <w:rFonts w:ascii="Times New Roman" w:eastAsia="Times New Roman" w:hAnsi="Times New Roman" w:cs="Times New Roman"/>
                <w:sz w:val="20"/>
                <w:szCs w:val="20"/>
              </w:rPr>
            </w:pPr>
            <w:r w:rsidRPr="007C3B08">
              <w:rPr>
                <w:rFonts w:ascii="Times New Roman" w:hAnsi="Times New Roman" w:cs="Times New Roman"/>
                <w:sz w:val="20"/>
                <w:szCs w:val="20"/>
              </w:rPr>
              <w:t>6 000,00</w:t>
            </w:r>
          </w:p>
        </w:tc>
        <w:tc>
          <w:tcPr>
            <w:tcW w:w="1119" w:type="dxa"/>
            <w:tcBorders>
              <w:top w:val="nil"/>
              <w:left w:val="nil"/>
              <w:bottom w:val="single" w:sz="4" w:space="0" w:color="auto"/>
              <w:right w:val="single" w:sz="4" w:space="0" w:color="auto"/>
            </w:tcBorders>
            <w:shd w:val="clear" w:color="000000" w:fill="BDD7EE"/>
            <w:vAlign w:val="center"/>
            <w:hideMark/>
          </w:tcPr>
          <w:p w14:paraId="5EF85E90" w14:textId="07C16BB8" w:rsidR="007C3B08" w:rsidRPr="007C3B08" w:rsidRDefault="007C3B08" w:rsidP="007C3B08">
            <w:pPr>
              <w:widowControl/>
              <w:jc w:val="center"/>
              <w:rPr>
                <w:rFonts w:ascii="Times New Roman" w:eastAsia="Times New Roman" w:hAnsi="Times New Roman" w:cs="Times New Roman"/>
                <w:sz w:val="20"/>
                <w:szCs w:val="20"/>
              </w:rPr>
            </w:pPr>
            <w:r w:rsidRPr="007C3B08">
              <w:rPr>
                <w:rFonts w:ascii="Times New Roman" w:hAnsi="Times New Roman" w:cs="Times New Roman"/>
                <w:sz w:val="20"/>
                <w:szCs w:val="20"/>
              </w:rPr>
              <w:t>6 000,00</w:t>
            </w:r>
          </w:p>
        </w:tc>
        <w:tc>
          <w:tcPr>
            <w:tcW w:w="1146" w:type="dxa"/>
            <w:tcBorders>
              <w:top w:val="nil"/>
              <w:left w:val="nil"/>
              <w:bottom w:val="single" w:sz="4" w:space="0" w:color="auto"/>
              <w:right w:val="single" w:sz="4" w:space="0" w:color="auto"/>
            </w:tcBorders>
            <w:shd w:val="clear" w:color="auto" w:fill="auto"/>
            <w:vAlign w:val="center"/>
            <w:hideMark/>
          </w:tcPr>
          <w:p w14:paraId="79509ABF" w14:textId="29681E91" w:rsidR="007C3B08" w:rsidRPr="007C3B08" w:rsidRDefault="007C3B08" w:rsidP="007C3B08">
            <w:pPr>
              <w:widowControl/>
              <w:jc w:val="center"/>
              <w:rPr>
                <w:rFonts w:ascii="Times New Roman" w:eastAsia="Times New Roman" w:hAnsi="Times New Roman" w:cs="Times New Roman"/>
                <w:sz w:val="20"/>
                <w:szCs w:val="20"/>
              </w:rPr>
            </w:pPr>
            <w:r w:rsidRPr="007C3B08">
              <w:rPr>
                <w:rFonts w:ascii="Times New Roman" w:hAnsi="Times New Roman" w:cs="Times New Roman"/>
                <w:sz w:val="20"/>
                <w:szCs w:val="20"/>
              </w:rPr>
              <w:t>40,00</w:t>
            </w:r>
          </w:p>
        </w:tc>
        <w:tc>
          <w:tcPr>
            <w:tcW w:w="1163" w:type="dxa"/>
            <w:tcBorders>
              <w:top w:val="nil"/>
              <w:left w:val="nil"/>
              <w:bottom w:val="single" w:sz="4" w:space="0" w:color="auto"/>
              <w:right w:val="single" w:sz="4" w:space="0" w:color="auto"/>
            </w:tcBorders>
            <w:shd w:val="clear" w:color="000000" w:fill="FFFF00"/>
            <w:vAlign w:val="center"/>
            <w:hideMark/>
          </w:tcPr>
          <w:p w14:paraId="244D7977" w14:textId="5BB629D0" w:rsidR="007C3B08" w:rsidRPr="007C3B08" w:rsidRDefault="007C3B08" w:rsidP="007C3B08">
            <w:pPr>
              <w:widowControl/>
              <w:jc w:val="center"/>
              <w:rPr>
                <w:rFonts w:ascii="Times New Roman" w:eastAsia="Times New Roman" w:hAnsi="Times New Roman" w:cs="Times New Roman"/>
                <w:sz w:val="20"/>
                <w:szCs w:val="20"/>
              </w:rPr>
            </w:pPr>
            <w:r w:rsidRPr="007C3B08">
              <w:rPr>
                <w:rFonts w:ascii="Times New Roman" w:hAnsi="Times New Roman" w:cs="Times New Roman"/>
                <w:sz w:val="20"/>
                <w:szCs w:val="20"/>
              </w:rPr>
              <w:t>0,67</w:t>
            </w:r>
          </w:p>
        </w:tc>
        <w:tc>
          <w:tcPr>
            <w:tcW w:w="1200" w:type="dxa"/>
            <w:tcBorders>
              <w:top w:val="nil"/>
              <w:left w:val="nil"/>
              <w:bottom w:val="single" w:sz="4" w:space="0" w:color="auto"/>
              <w:right w:val="single" w:sz="4" w:space="0" w:color="auto"/>
            </w:tcBorders>
            <w:shd w:val="clear" w:color="auto" w:fill="auto"/>
            <w:vAlign w:val="center"/>
            <w:hideMark/>
          </w:tcPr>
          <w:p w14:paraId="4B39893F" w14:textId="1AEC2305" w:rsidR="007C3B08" w:rsidRPr="007C3B08" w:rsidRDefault="007C3B08" w:rsidP="007C3B08">
            <w:pPr>
              <w:widowControl/>
              <w:jc w:val="center"/>
              <w:rPr>
                <w:rFonts w:ascii="Times New Roman" w:eastAsia="Times New Roman" w:hAnsi="Times New Roman" w:cs="Times New Roman"/>
                <w:sz w:val="20"/>
                <w:szCs w:val="20"/>
              </w:rPr>
            </w:pPr>
            <w:r w:rsidRPr="007C3B08">
              <w:rPr>
                <w:rFonts w:ascii="Times New Roman" w:hAnsi="Times New Roman" w:cs="Times New Roman"/>
                <w:sz w:val="20"/>
                <w:szCs w:val="20"/>
              </w:rPr>
              <w:t>да</w:t>
            </w:r>
          </w:p>
        </w:tc>
        <w:tc>
          <w:tcPr>
            <w:tcW w:w="1188" w:type="dxa"/>
            <w:tcBorders>
              <w:top w:val="nil"/>
              <w:left w:val="nil"/>
              <w:bottom w:val="single" w:sz="4" w:space="0" w:color="auto"/>
              <w:right w:val="single" w:sz="4" w:space="0" w:color="auto"/>
            </w:tcBorders>
            <w:shd w:val="clear" w:color="auto" w:fill="auto"/>
            <w:vAlign w:val="center"/>
            <w:hideMark/>
          </w:tcPr>
          <w:p w14:paraId="79530682" w14:textId="0650B9A5" w:rsidR="007C3B08" w:rsidRPr="007C3B08" w:rsidRDefault="007C3B08" w:rsidP="007C3B08">
            <w:pPr>
              <w:widowControl/>
              <w:jc w:val="right"/>
              <w:rPr>
                <w:rFonts w:ascii="Times New Roman" w:eastAsia="Times New Roman" w:hAnsi="Times New Roman" w:cs="Times New Roman"/>
                <w:sz w:val="20"/>
                <w:szCs w:val="20"/>
              </w:rPr>
            </w:pPr>
            <w:r w:rsidRPr="007C3B08">
              <w:rPr>
                <w:rFonts w:ascii="Times New Roman" w:hAnsi="Times New Roman" w:cs="Times New Roman"/>
                <w:sz w:val="20"/>
                <w:szCs w:val="20"/>
              </w:rPr>
              <w:t>6 000,00</w:t>
            </w:r>
          </w:p>
        </w:tc>
        <w:tc>
          <w:tcPr>
            <w:tcW w:w="1119" w:type="dxa"/>
            <w:tcBorders>
              <w:top w:val="nil"/>
              <w:left w:val="nil"/>
              <w:bottom w:val="single" w:sz="4" w:space="0" w:color="auto"/>
              <w:right w:val="single" w:sz="8" w:space="0" w:color="auto"/>
            </w:tcBorders>
            <w:shd w:val="clear" w:color="auto" w:fill="auto"/>
            <w:vAlign w:val="center"/>
            <w:hideMark/>
          </w:tcPr>
          <w:p w14:paraId="012D9427" w14:textId="18DFCB4F" w:rsidR="007C3B08" w:rsidRPr="007C3B08" w:rsidRDefault="007C3B08" w:rsidP="007C3B08">
            <w:pPr>
              <w:widowControl/>
              <w:jc w:val="center"/>
              <w:rPr>
                <w:rFonts w:ascii="Times New Roman" w:eastAsia="Times New Roman" w:hAnsi="Times New Roman" w:cs="Times New Roman"/>
                <w:sz w:val="16"/>
                <w:szCs w:val="16"/>
              </w:rPr>
            </w:pPr>
            <w:r w:rsidRPr="007C3B08">
              <w:rPr>
                <w:rFonts w:ascii="Times New Roman" w:hAnsi="Times New Roman" w:cs="Times New Roman"/>
                <w:sz w:val="16"/>
                <w:szCs w:val="16"/>
              </w:rPr>
              <w:t>мониторинг цен</w:t>
            </w:r>
          </w:p>
        </w:tc>
      </w:tr>
      <w:tr w:rsidR="007C3B08" w:rsidRPr="00C13E45" w14:paraId="50682178" w14:textId="77777777" w:rsidTr="00967DC6">
        <w:trPr>
          <w:trHeight w:val="540"/>
        </w:trPr>
        <w:tc>
          <w:tcPr>
            <w:tcW w:w="486" w:type="dxa"/>
            <w:tcBorders>
              <w:top w:val="nil"/>
              <w:left w:val="single" w:sz="8" w:space="0" w:color="auto"/>
              <w:bottom w:val="single" w:sz="4" w:space="0" w:color="auto"/>
              <w:right w:val="single" w:sz="4" w:space="0" w:color="auto"/>
            </w:tcBorders>
            <w:shd w:val="clear" w:color="auto" w:fill="auto"/>
            <w:vAlign w:val="center"/>
            <w:hideMark/>
          </w:tcPr>
          <w:p w14:paraId="31BC312A" w14:textId="4C73DC01" w:rsidR="007C3B08" w:rsidRPr="007C3B08" w:rsidRDefault="007C3B08" w:rsidP="007C3B08">
            <w:pPr>
              <w:widowControl/>
              <w:jc w:val="center"/>
              <w:rPr>
                <w:rFonts w:ascii="Times New Roman" w:eastAsia="Times New Roman" w:hAnsi="Times New Roman" w:cs="Times New Roman"/>
                <w:sz w:val="20"/>
                <w:szCs w:val="20"/>
              </w:rPr>
            </w:pPr>
            <w:r w:rsidRPr="007C3B08">
              <w:rPr>
                <w:rFonts w:ascii="Times New Roman" w:hAnsi="Times New Roman" w:cs="Times New Roman"/>
                <w:sz w:val="20"/>
                <w:szCs w:val="20"/>
              </w:rPr>
              <w:t>2</w:t>
            </w:r>
          </w:p>
        </w:tc>
        <w:tc>
          <w:tcPr>
            <w:tcW w:w="2065" w:type="dxa"/>
            <w:tcBorders>
              <w:top w:val="nil"/>
              <w:left w:val="nil"/>
              <w:bottom w:val="single" w:sz="4" w:space="0" w:color="auto"/>
              <w:right w:val="single" w:sz="4" w:space="0" w:color="auto"/>
            </w:tcBorders>
            <w:shd w:val="clear" w:color="auto" w:fill="auto"/>
            <w:vAlign w:val="center"/>
            <w:hideMark/>
          </w:tcPr>
          <w:p w14:paraId="1BB6F685" w14:textId="0FFAE688" w:rsidR="007C3B08" w:rsidRPr="007C3B08" w:rsidRDefault="007C3B08" w:rsidP="007C3B08">
            <w:pPr>
              <w:widowControl/>
              <w:rPr>
                <w:rFonts w:ascii="Times New Roman" w:eastAsia="Times New Roman" w:hAnsi="Times New Roman" w:cs="Times New Roman"/>
                <w:sz w:val="20"/>
                <w:szCs w:val="20"/>
              </w:rPr>
            </w:pPr>
            <w:r w:rsidRPr="007C3B08">
              <w:rPr>
                <w:rFonts w:ascii="Times New Roman" w:hAnsi="Times New Roman" w:cs="Times New Roman"/>
                <w:sz w:val="20"/>
                <w:szCs w:val="20"/>
              </w:rPr>
              <w:t>Проезд из Казани в Москву</w:t>
            </w:r>
          </w:p>
        </w:tc>
        <w:tc>
          <w:tcPr>
            <w:tcW w:w="576" w:type="dxa"/>
            <w:tcBorders>
              <w:top w:val="nil"/>
              <w:left w:val="nil"/>
              <w:bottom w:val="single" w:sz="4" w:space="0" w:color="auto"/>
              <w:right w:val="single" w:sz="4" w:space="0" w:color="auto"/>
            </w:tcBorders>
            <w:shd w:val="clear" w:color="auto" w:fill="auto"/>
            <w:vAlign w:val="center"/>
            <w:hideMark/>
          </w:tcPr>
          <w:p w14:paraId="551C131F" w14:textId="445BA2B8" w:rsidR="007C3B08" w:rsidRPr="007C3B08" w:rsidRDefault="007C3B08" w:rsidP="007C3B08">
            <w:pPr>
              <w:widowControl/>
              <w:jc w:val="center"/>
              <w:rPr>
                <w:rFonts w:ascii="Times New Roman" w:eastAsia="Times New Roman" w:hAnsi="Times New Roman" w:cs="Times New Roman"/>
                <w:sz w:val="20"/>
                <w:szCs w:val="20"/>
              </w:rPr>
            </w:pPr>
            <w:r w:rsidRPr="007C3B08">
              <w:rPr>
                <w:rFonts w:ascii="Times New Roman" w:hAnsi="Times New Roman" w:cs="Times New Roman"/>
                <w:sz w:val="20"/>
                <w:szCs w:val="20"/>
              </w:rPr>
              <w:t>2</w:t>
            </w:r>
          </w:p>
        </w:tc>
        <w:tc>
          <w:tcPr>
            <w:tcW w:w="540" w:type="dxa"/>
            <w:tcBorders>
              <w:top w:val="nil"/>
              <w:left w:val="nil"/>
              <w:bottom w:val="single" w:sz="4" w:space="0" w:color="auto"/>
              <w:right w:val="single" w:sz="4" w:space="0" w:color="auto"/>
            </w:tcBorders>
            <w:shd w:val="clear" w:color="auto" w:fill="auto"/>
            <w:vAlign w:val="center"/>
            <w:hideMark/>
          </w:tcPr>
          <w:p w14:paraId="31167F0E" w14:textId="26CF9740" w:rsidR="007C3B08" w:rsidRPr="007C3B08" w:rsidRDefault="007C3B08" w:rsidP="007C3B08">
            <w:pPr>
              <w:widowControl/>
              <w:jc w:val="center"/>
              <w:rPr>
                <w:rFonts w:ascii="Times New Roman" w:eastAsia="Times New Roman" w:hAnsi="Times New Roman" w:cs="Times New Roman"/>
                <w:sz w:val="20"/>
                <w:szCs w:val="20"/>
              </w:rPr>
            </w:pPr>
            <w:r w:rsidRPr="007C3B08">
              <w:rPr>
                <w:rFonts w:ascii="Times New Roman" w:hAnsi="Times New Roman" w:cs="Times New Roman"/>
                <w:sz w:val="20"/>
                <w:szCs w:val="20"/>
              </w:rPr>
              <w:t>1</w:t>
            </w:r>
          </w:p>
        </w:tc>
        <w:tc>
          <w:tcPr>
            <w:tcW w:w="579" w:type="dxa"/>
            <w:tcBorders>
              <w:top w:val="nil"/>
              <w:left w:val="nil"/>
              <w:bottom w:val="single" w:sz="4" w:space="0" w:color="auto"/>
              <w:right w:val="single" w:sz="4" w:space="0" w:color="auto"/>
            </w:tcBorders>
            <w:shd w:val="clear" w:color="auto" w:fill="auto"/>
            <w:vAlign w:val="center"/>
            <w:hideMark/>
          </w:tcPr>
          <w:p w14:paraId="4714FA0D" w14:textId="2AF1A5FA" w:rsidR="007C3B08" w:rsidRPr="007C3B08" w:rsidRDefault="007C3B08" w:rsidP="007C3B08">
            <w:pPr>
              <w:widowControl/>
              <w:jc w:val="center"/>
              <w:rPr>
                <w:rFonts w:ascii="Times New Roman" w:eastAsia="Times New Roman" w:hAnsi="Times New Roman" w:cs="Times New Roman"/>
                <w:sz w:val="16"/>
                <w:szCs w:val="16"/>
              </w:rPr>
            </w:pPr>
            <w:proofErr w:type="spellStart"/>
            <w:r w:rsidRPr="007C3B08">
              <w:rPr>
                <w:rFonts w:ascii="Times New Roman" w:hAnsi="Times New Roman" w:cs="Times New Roman"/>
                <w:sz w:val="16"/>
                <w:szCs w:val="16"/>
              </w:rPr>
              <w:t>усл</w:t>
            </w:r>
            <w:proofErr w:type="spellEnd"/>
            <w:r w:rsidRPr="007C3B08">
              <w:rPr>
                <w:rFonts w:ascii="Times New Roman" w:hAnsi="Times New Roman" w:cs="Times New Roman"/>
                <w:sz w:val="16"/>
                <w:szCs w:val="16"/>
              </w:rPr>
              <w:t xml:space="preserve"> </w:t>
            </w:r>
            <w:proofErr w:type="spellStart"/>
            <w:r w:rsidRPr="007C3B08">
              <w:rPr>
                <w:rFonts w:ascii="Times New Roman" w:hAnsi="Times New Roman" w:cs="Times New Roman"/>
                <w:sz w:val="16"/>
                <w:szCs w:val="16"/>
              </w:rPr>
              <w:t>ед</w:t>
            </w:r>
            <w:proofErr w:type="spellEnd"/>
          </w:p>
        </w:tc>
        <w:tc>
          <w:tcPr>
            <w:tcW w:w="616" w:type="dxa"/>
            <w:tcBorders>
              <w:top w:val="nil"/>
              <w:left w:val="nil"/>
              <w:bottom w:val="single" w:sz="4" w:space="0" w:color="auto"/>
              <w:right w:val="single" w:sz="4" w:space="0" w:color="auto"/>
            </w:tcBorders>
            <w:shd w:val="clear" w:color="auto" w:fill="auto"/>
            <w:vAlign w:val="center"/>
            <w:hideMark/>
          </w:tcPr>
          <w:p w14:paraId="0AC9A6E2" w14:textId="2D7146B9" w:rsidR="007C3B08" w:rsidRPr="007C3B08" w:rsidRDefault="007C3B08" w:rsidP="007C3B08">
            <w:pPr>
              <w:widowControl/>
              <w:jc w:val="center"/>
              <w:rPr>
                <w:rFonts w:ascii="Times New Roman" w:eastAsia="Times New Roman" w:hAnsi="Times New Roman" w:cs="Times New Roman"/>
                <w:sz w:val="20"/>
                <w:szCs w:val="20"/>
              </w:rPr>
            </w:pPr>
            <w:r w:rsidRPr="007C3B08">
              <w:rPr>
                <w:rFonts w:ascii="Times New Roman" w:hAnsi="Times New Roman" w:cs="Times New Roman"/>
                <w:sz w:val="20"/>
                <w:szCs w:val="20"/>
              </w:rPr>
              <w:t>1</w:t>
            </w:r>
          </w:p>
        </w:tc>
        <w:tc>
          <w:tcPr>
            <w:tcW w:w="1233" w:type="dxa"/>
            <w:tcBorders>
              <w:top w:val="nil"/>
              <w:left w:val="nil"/>
              <w:bottom w:val="single" w:sz="4" w:space="0" w:color="auto"/>
              <w:right w:val="single" w:sz="4" w:space="0" w:color="auto"/>
            </w:tcBorders>
            <w:shd w:val="clear" w:color="auto" w:fill="auto"/>
            <w:vAlign w:val="center"/>
            <w:hideMark/>
          </w:tcPr>
          <w:p w14:paraId="7513DDA0" w14:textId="0667449B" w:rsidR="007C3B08" w:rsidRPr="007C3B08" w:rsidRDefault="007C3B08" w:rsidP="007C3B08">
            <w:pPr>
              <w:widowControl/>
              <w:jc w:val="right"/>
              <w:rPr>
                <w:rFonts w:ascii="Times New Roman" w:eastAsia="Times New Roman" w:hAnsi="Times New Roman" w:cs="Times New Roman"/>
                <w:sz w:val="20"/>
                <w:szCs w:val="20"/>
              </w:rPr>
            </w:pPr>
            <w:r w:rsidRPr="007C3B08">
              <w:rPr>
                <w:rFonts w:ascii="Times New Roman" w:hAnsi="Times New Roman" w:cs="Times New Roman"/>
                <w:sz w:val="20"/>
                <w:szCs w:val="20"/>
              </w:rPr>
              <w:t>6 040,00</w:t>
            </w:r>
          </w:p>
        </w:tc>
        <w:tc>
          <w:tcPr>
            <w:tcW w:w="1145" w:type="dxa"/>
            <w:tcBorders>
              <w:top w:val="nil"/>
              <w:left w:val="nil"/>
              <w:bottom w:val="single" w:sz="4" w:space="0" w:color="auto"/>
              <w:right w:val="single" w:sz="4" w:space="0" w:color="auto"/>
            </w:tcBorders>
            <w:shd w:val="clear" w:color="auto" w:fill="auto"/>
            <w:vAlign w:val="center"/>
            <w:hideMark/>
          </w:tcPr>
          <w:p w14:paraId="162A45CE" w14:textId="4C5271D4" w:rsidR="007C3B08" w:rsidRPr="007C3B08" w:rsidRDefault="007C3B08" w:rsidP="007C3B08">
            <w:pPr>
              <w:widowControl/>
              <w:jc w:val="right"/>
              <w:rPr>
                <w:rFonts w:ascii="Times New Roman" w:eastAsia="Times New Roman" w:hAnsi="Times New Roman" w:cs="Times New Roman"/>
                <w:sz w:val="20"/>
                <w:szCs w:val="20"/>
              </w:rPr>
            </w:pPr>
            <w:r w:rsidRPr="007C3B08">
              <w:rPr>
                <w:rFonts w:ascii="Times New Roman" w:hAnsi="Times New Roman" w:cs="Times New Roman"/>
                <w:sz w:val="20"/>
                <w:szCs w:val="20"/>
              </w:rPr>
              <w:t>5 960,00</w:t>
            </w:r>
          </w:p>
        </w:tc>
        <w:tc>
          <w:tcPr>
            <w:tcW w:w="1196" w:type="dxa"/>
            <w:tcBorders>
              <w:top w:val="nil"/>
              <w:left w:val="nil"/>
              <w:bottom w:val="single" w:sz="4" w:space="0" w:color="auto"/>
              <w:right w:val="single" w:sz="4" w:space="0" w:color="auto"/>
            </w:tcBorders>
            <w:shd w:val="clear" w:color="auto" w:fill="auto"/>
            <w:vAlign w:val="center"/>
            <w:hideMark/>
          </w:tcPr>
          <w:p w14:paraId="6EC49AEB" w14:textId="3571660A" w:rsidR="007C3B08" w:rsidRPr="007C3B08" w:rsidRDefault="007C3B08" w:rsidP="007C3B08">
            <w:pPr>
              <w:widowControl/>
              <w:jc w:val="right"/>
              <w:rPr>
                <w:rFonts w:ascii="Times New Roman" w:eastAsia="Times New Roman" w:hAnsi="Times New Roman" w:cs="Times New Roman"/>
                <w:sz w:val="20"/>
                <w:szCs w:val="20"/>
              </w:rPr>
            </w:pPr>
            <w:r w:rsidRPr="007C3B08">
              <w:rPr>
                <w:rFonts w:ascii="Times New Roman" w:hAnsi="Times New Roman" w:cs="Times New Roman"/>
                <w:sz w:val="20"/>
                <w:szCs w:val="20"/>
              </w:rPr>
              <w:t>6 000,00</w:t>
            </w:r>
          </w:p>
        </w:tc>
        <w:tc>
          <w:tcPr>
            <w:tcW w:w="1119" w:type="dxa"/>
            <w:tcBorders>
              <w:top w:val="nil"/>
              <w:left w:val="nil"/>
              <w:bottom w:val="single" w:sz="4" w:space="0" w:color="auto"/>
              <w:right w:val="single" w:sz="4" w:space="0" w:color="auto"/>
            </w:tcBorders>
            <w:shd w:val="clear" w:color="000000" w:fill="BDD7EE"/>
            <w:vAlign w:val="center"/>
            <w:hideMark/>
          </w:tcPr>
          <w:p w14:paraId="07781439" w14:textId="5669FB14" w:rsidR="007C3B08" w:rsidRPr="007C3B08" w:rsidRDefault="007C3B08" w:rsidP="007C3B08">
            <w:pPr>
              <w:widowControl/>
              <w:jc w:val="center"/>
              <w:rPr>
                <w:rFonts w:ascii="Times New Roman" w:eastAsia="Times New Roman" w:hAnsi="Times New Roman" w:cs="Times New Roman"/>
                <w:sz w:val="20"/>
                <w:szCs w:val="20"/>
              </w:rPr>
            </w:pPr>
            <w:r w:rsidRPr="007C3B08">
              <w:rPr>
                <w:rFonts w:ascii="Times New Roman" w:hAnsi="Times New Roman" w:cs="Times New Roman"/>
                <w:sz w:val="20"/>
                <w:szCs w:val="20"/>
              </w:rPr>
              <w:t>6 000,00</w:t>
            </w:r>
          </w:p>
        </w:tc>
        <w:tc>
          <w:tcPr>
            <w:tcW w:w="1146" w:type="dxa"/>
            <w:tcBorders>
              <w:top w:val="nil"/>
              <w:left w:val="nil"/>
              <w:bottom w:val="single" w:sz="4" w:space="0" w:color="auto"/>
              <w:right w:val="single" w:sz="4" w:space="0" w:color="auto"/>
            </w:tcBorders>
            <w:shd w:val="clear" w:color="auto" w:fill="auto"/>
            <w:vAlign w:val="center"/>
            <w:hideMark/>
          </w:tcPr>
          <w:p w14:paraId="24AC8315" w14:textId="2A1FDC5B" w:rsidR="007C3B08" w:rsidRPr="007C3B08" w:rsidRDefault="007C3B08" w:rsidP="007C3B08">
            <w:pPr>
              <w:widowControl/>
              <w:jc w:val="center"/>
              <w:rPr>
                <w:rFonts w:ascii="Times New Roman" w:eastAsia="Times New Roman" w:hAnsi="Times New Roman" w:cs="Times New Roman"/>
                <w:sz w:val="20"/>
                <w:szCs w:val="20"/>
              </w:rPr>
            </w:pPr>
            <w:r w:rsidRPr="007C3B08">
              <w:rPr>
                <w:rFonts w:ascii="Times New Roman" w:hAnsi="Times New Roman" w:cs="Times New Roman"/>
                <w:sz w:val="20"/>
                <w:szCs w:val="20"/>
              </w:rPr>
              <w:t>40,00</w:t>
            </w:r>
          </w:p>
        </w:tc>
        <w:tc>
          <w:tcPr>
            <w:tcW w:w="1163" w:type="dxa"/>
            <w:tcBorders>
              <w:top w:val="nil"/>
              <w:left w:val="nil"/>
              <w:bottom w:val="single" w:sz="4" w:space="0" w:color="auto"/>
              <w:right w:val="single" w:sz="4" w:space="0" w:color="auto"/>
            </w:tcBorders>
            <w:shd w:val="clear" w:color="000000" w:fill="FFFF00"/>
            <w:vAlign w:val="center"/>
            <w:hideMark/>
          </w:tcPr>
          <w:p w14:paraId="092D9533" w14:textId="1DA91C9C" w:rsidR="007C3B08" w:rsidRPr="007C3B08" w:rsidRDefault="007C3B08" w:rsidP="007C3B08">
            <w:pPr>
              <w:widowControl/>
              <w:jc w:val="center"/>
              <w:rPr>
                <w:rFonts w:ascii="Times New Roman" w:eastAsia="Times New Roman" w:hAnsi="Times New Roman" w:cs="Times New Roman"/>
                <w:sz w:val="20"/>
                <w:szCs w:val="20"/>
              </w:rPr>
            </w:pPr>
            <w:r w:rsidRPr="007C3B08">
              <w:rPr>
                <w:rFonts w:ascii="Times New Roman" w:hAnsi="Times New Roman" w:cs="Times New Roman"/>
                <w:sz w:val="20"/>
                <w:szCs w:val="20"/>
              </w:rPr>
              <w:t>0,67</w:t>
            </w:r>
          </w:p>
        </w:tc>
        <w:tc>
          <w:tcPr>
            <w:tcW w:w="1200" w:type="dxa"/>
            <w:tcBorders>
              <w:top w:val="nil"/>
              <w:left w:val="nil"/>
              <w:bottom w:val="single" w:sz="4" w:space="0" w:color="auto"/>
              <w:right w:val="single" w:sz="4" w:space="0" w:color="auto"/>
            </w:tcBorders>
            <w:shd w:val="clear" w:color="auto" w:fill="auto"/>
            <w:vAlign w:val="center"/>
            <w:hideMark/>
          </w:tcPr>
          <w:p w14:paraId="34C16D77" w14:textId="5C22663F" w:rsidR="007C3B08" w:rsidRPr="007C3B08" w:rsidRDefault="007C3B08" w:rsidP="007C3B08">
            <w:pPr>
              <w:widowControl/>
              <w:jc w:val="center"/>
              <w:rPr>
                <w:rFonts w:ascii="Times New Roman" w:eastAsia="Times New Roman" w:hAnsi="Times New Roman" w:cs="Times New Roman"/>
                <w:sz w:val="20"/>
                <w:szCs w:val="20"/>
              </w:rPr>
            </w:pPr>
            <w:r w:rsidRPr="007C3B08">
              <w:rPr>
                <w:rFonts w:ascii="Times New Roman" w:hAnsi="Times New Roman" w:cs="Times New Roman"/>
                <w:sz w:val="20"/>
                <w:szCs w:val="20"/>
              </w:rPr>
              <w:t>да</w:t>
            </w:r>
          </w:p>
        </w:tc>
        <w:tc>
          <w:tcPr>
            <w:tcW w:w="1188" w:type="dxa"/>
            <w:tcBorders>
              <w:top w:val="nil"/>
              <w:left w:val="nil"/>
              <w:bottom w:val="single" w:sz="4" w:space="0" w:color="auto"/>
              <w:right w:val="single" w:sz="4" w:space="0" w:color="auto"/>
            </w:tcBorders>
            <w:shd w:val="clear" w:color="auto" w:fill="auto"/>
            <w:vAlign w:val="center"/>
            <w:hideMark/>
          </w:tcPr>
          <w:p w14:paraId="7B9140F3" w14:textId="1BA3FA2C" w:rsidR="007C3B08" w:rsidRPr="007C3B08" w:rsidRDefault="007C3B08" w:rsidP="007C3B08">
            <w:pPr>
              <w:widowControl/>
              <w:jc w:val="right"/>
              <w:rPr>
                <w:rFonts w:ascii="Times New Roman" w:eastAsia="Times New Roman" w:hAnsi="Times New Roman" w:cs="Times New Roman"/>
                <w:sz w:val="20"/>
                <w:szCs w:val="20"/>
              </w:rPr>
            </w:pPr>
            <w:r w:rsidRPr="007C3B08">
              <w:rPr>
                <w:rFonts w:ascii="Times New Roman" w:hAnsi="Times New Roman" w:cs="Times New Roman"/>
                <w:sz w:val="20"/>
                <w:szCs w:val="20"/>
              </w:rPr>
              <w:t>6 000,00</w:t>
            </w:r>
          </w:p>
        </w:tc>
        <w:tc>
          <w:tcPr>
            <w:tcW w:w="1119" w:type="dxa"/>
            <w:tcBorders>
              <w:top w:val="nil"/>
              <w:left w:val="nil"/>
              <w:bottom w:val="single" w:sz="4" w:space="0" w:color="auto"/>
              <w:right w:val="single" w:sz="8" w:space="0" w:color="auto"/>
            </w:tcBorders>
            <w:shd w:val="clear" w:color="auto" w:fill="auto"/>
            <w:vAlign w:val="center"/>
            <w:hideMark/>
          </w:tcPr>
          <w:p w14:paraId="0E759880" w14:textId="16ED510B" w:rsidR="007C3B08" w:rsidRPr="007C3B08" w:rsidRDefault="007C3B08" w:rsidP="007C3B08">
            <w:pPr>
              <w:widowControl/>
              <w:jc w:val="center"/>
              <w:rPr>
                <w:rFonts w:ascii="Times New Roman" w:eastAsia="Times New Roman" w:hAnsi="Times New Roman" w:cs="Times New Roman"/>
                <w:sz w:val="16"/>
                <w:szCs w:val="16"/>
              </w:rPr>
            </w:pPr>
            <w:r w:rsidRPr="007C3B08">
              <w:rPr>
                <w:rFonts w:ascii="Times New Roman" w:hAnsi="Times New Roman" w:cs="Times New Roman"/>
                <w:sz w:val="16"/>
                <w:szCs w:val="16"/>
              </w:rPr>
              <w:t>мониторинг цен</w:t>
            </w:r>
          </w:p>
        </w:tc>
      </w:tr>
      <w:tr w:rsidR="007C3B08" w:rsidRPr="00C13E45" w14:paraId="0BA061A3" w14:textId="77777777" w:rsidTr="00967DC6">
        <w:trPr>
          <w:trHeight w:val="600"/>
        </w:trPr>
        <w:tc>
          <w:tcPr>
            <w:tcW w:w="486" w:type="dxa"/>
            <w:tcBorders>
              <w:top w:val="nil"/>
              <w:left w:val="single" w:sz="8" w:space="0" w:color="auto"/>
              <w:bottom w:val="single" w:sz="4" w:space="0" w:color="auto"/>
              <w:right w:val="single" w:sz="4" w:space="0" w:color="auto"/>
            </w:tcBorders>
            <w:shd w:val="clear" w:color="auto" w:fill="auto"/>
            <w:vAlign w:val="center"/>
            <w:hideMark/>
          </w:tcPr>
          <w:p w14:paraId="45D8D08F" w14:textId="35EED325" w:rsidR="007C3B08" w:rsidRPr="007C3B08" w:rsidRDefault="007C3B08" w:rsidP="007C3B08">
            <w:pPr>
              <w:widowControl/>
              <w:jc w:val="center"/>
              <w:rPr>
                <w:rFonts w:ascii="Times New Roman" w:eastAsia="Times New Roman" w:hAnsi="Times New Roman" w:cs="Times New Roman"/>
                <w:sz w:val="20"/>
                <w:szCs w:val="20"/>
              </w:rPr>
            </w:pPr>
            <w:r w:rsidRPr="007C3B08">
              <w:rPr>
                <w:rFonts w:ascii="Times New Roman" w:hAnsi="Times New Roman" w:cs="Times New Roman"/>
                <w:sz w:val="20"/>
                <w:szCs w:val="20"/>
              </w:rPr>
              <w:t>3</w:t>
            </w:r>
          </w:p>
        </w:tc>
        <w:tc>
          <w:tcPr>
            <w:tcW w:w="2065" w:type="dxa"/>
            <w:tcBorders>
              <w:top w:val="nil"/>
              <w:left w:val="nil"/>
              <w:bottom w:val="single" w:sz="4" w:space="0" w:color="auto"/>
              <w:right w:val="single" w:sz="4" w:space="0" w:color="auto"/>
            </w:tcBorders>
            <w:shd w:val="clear" w:color="auto" w:fill="auto"/>
            <w:vAlign w:val="center"/>
            <w:hideMark/>
          </w:tcPr>
          <w:p w14:paraId="29C5E13B" w14:textId="42CFBAAC" w:rsidR="007C3B08" w:rsidRPr="007C3B08" w:rsidRDefault="007C3B08" w:rsidP="007C3B08">
            <w:pPr>
              <w:widowControl/>
              <w:rPr>
                <w:rFonts w:ascii="Times New Roman" w:eastAsia="Times New Roman" w:hAnsi="Times New Roman" w:cs="Times New Roman"/>
                <w:sz w:val="20"/>
                <w:szCs w:val="20"/>
              </w:rPr>
            </w:pPr>
            <w:r w:rsidRPr="007C3B08">
              <w:rPr>
                <w:rFonts w:ascii="Times New Roman" w:hAnsi="Times New Roman" w:cs="Times New Roman"/>
                <w:sz w:val="20"/>
                <w:szCs w:val="20"/>
              </w:rPr>
              <w:t>Проезд из Москвы в СПб</w:t>
            </w:r>
          </w:p>
        </w:tc>
        <w:tc>
          <w:tcPr>
            <w:tcW w:w="576" w:type="dxa"/>
            <w:tcBorders>
              <w:top w:val="nil"/>
              <w:left w:val="nil"/>
              <w:bottom w:val="single" w:sz="4" w:space="0" w:color="auto"/>
              <w:right w:val="single" w:sz="4" w:space="0" w:color="auto"/>
            </w:tcBorders>
            <w:shd w:val="clear" w:color="auto" w:fill="auto"/>
            <w:vAlign w:val="center"/>
            <w:hideMark/>
          </w:tcPr>
          <w:p w14:paraId="275E61C3" w14:textId="4D51D48C" w:rsidR="007C3B08" w:rsidRPr="007C3B08" w:rsidRDefault="007C3B08" w:rsidP="007C3B08">
            <w:pPr>
              <w:widowControl/>
              <w:jc w:val="center"/>
              <w:rPr>
                <w:rFonts w:ascii="Times New Roman" w:eastAsia="Times New Roman" w:hAnsi="Times New Roman" w:cs="Times New Roman"/>
                <w:sz w:val="20"/>
                <w:szCs w:val="20"/>
              </w:rPr>
            </w:pPr>
            <w:r w:rsidRPr="007C3B08">
              <w:rPr>
                <w:rFonts w:ascii="Times New Roman" w:hAnsi="Times New Roman" w:cs="Times New Roman"/>
                <w:sz w:val="20"/>
                <w:szCs w:val="20"/>
              </w:rPr>
              <w:t>2</w:t>
            </w:r>
          </w:p>
        </w:tc>
        <w:tc>
          <w:tcPr>
            <w:tcW w:w="540" w:type="dxa"/>
            <w:tcBorders>
              <w:top w:val="nil"/>
              <w:left w:val="nil"/>
              <w:bottom w:val="single" w:sz="4" w:space="0" w:color="auto"/>
              <w:right w:val="single" w:sz="4" w:space="0" w:color="auto"/>
            </w:tcBorders>
            <w:shd w:val="clear" w:color="auto" w:fill="auto"/>
            <w:vAlign w:val="center"/>
            <w:hideMark/>
          </w:tcPr>
          <w:p w14:paraId="6AD93AB2" w14:textId="44AD73B8" w:rsidR="007C3B08" w:rsidRPr="007C3B08" w:rsidRDefault="007C3B08" w:rsidP="007C3B08">
            <w:pPr>
              <w:widowControl/>
              <w:jc w:val="center"/>
              <w:rPr>
                <w:rFonts w:ascii="Times New Roman" w:eastAsia="Times New Roman" w:hAnsi="Times New Roman" w:cs="Times New Roman"/>
                <w:sz w:val="20"/>
                <w:szCs w:val="20"/>
              </w:rPr>
            </w:pPr>
            <w:r w:rsidRPr="007C3B08">
              <w:rPr>
                <w:rFonts w:ascii="Times New Roman" w:hAnsi="Times New Roman" w:cs="Times New Roman"/>
                <w:sz w:val="20"/>
                <w:szCs w:val="20"/>
              </w:rPr>
              <w:t>1</w:t>
            </w:r>
          </w:p>
        </w:tc>
        <w:tc>
          <w:tcPr>
            <w:tcW w:w="579" w:type="dxa"/>
            <w:tcBorders>
              <w:top w:val="nil"/>
              <w:left w:val="nil"/>
              <w:bottom w:val="single" w:sz="4" w:space="0" w:color="auto"/>
              <w:right w:val="single" w:sz="4" w:space="0" w:color="auto"/>
            </w:tcBorders>
            <w:shd w:val="clear" w:color="auto" w:fill="auto"/>
            <w:vAlign w:val="center"/>
            <w:hideMark/>
          </w:tcPr>
          <w:p w14:paraId="2AADBC18" w14:textId="40958B01" w:rsidR="007C3B08" w:rsidRPr="007C3B08" w:rsidRDefault="007C3B08" w:rsidP="007C3B08">
            <w:pPr>
              <w:widowControl/>
              <w:jc w:val="center"/>
              <w:rPr>
                <w:rFonts w:ascii="Times New Roman" w:eastAsia="Times New Roman" w:hAnsi="Times New Roman" w:cs="Times New Roman"/>
                <w:sz w:val="16"/>
                <w:szCs w:val="16"/>
              </w:rPr>
            </w:pPr>
            <w:proofErr w:type="spellStart"/>
            <w:r w:rsidRPr="007C3B08">
              <w:rPr>
                <w:rFonts w:ascii="Times New Roman" w:hAnsi="Times New Roman" w:cs="Times New Roman"/>
                <w:sz w:val="16"/>
                <w:szCs w:val="16"/>
              </w:rPr>
              <w:t>усл</w:t>
            </w:r>
            <w:proofErr w:type="spellEnd"/>
            <w:r w:rsidRPr="007C3B08">
              <w:rPr>
                <w:rFonts w:ascii="Times New Roman" w:hAnsi="Times New Roman" w:cs="Times New Roman"/>
                <w:sz w:val="16"/>
                <w:szCs w:val="16"/>
              </w:rPr>
              <w:t xml:space="preserve"> </w:t>
            </w:r>
            <w:proofErr w:type="spellStart"/>
            <w:r w:rsidRPr="007C3B08">
              <w:rPr>
                <w:rFonts w:ascii="Times New Roman" w:hAnsi="Times New Roman" w:cs="Times New Roman"/>
                <w:sz w:val="16"/>
                <w:szCs w:val="16"/>
              </w:rPr>
              <w:t>ед</w:t>
            </w:r>
            <w:proofErr w:type="spellEnd"/>
          </w:p>
        </w:tc>
        <w:tc>
          <w:tcPr>
            <w:tcW w:w="616" w:type="dxa"/>
            <w:tcBorders>
              <w:top w:val="nil"/>
              <w:left w:val="nil"/>
              <w:bottom w:val="single" w:sz="4" w:space="0" w:color="auto"/>
              <w:right w:val="single" w:sz="4" w:space="0" w:color="auto"/>
            </w:tcBorders>
            <w:shd w:val="clear" w:color="auto" w:fill="auto"/>
            <w:vAlign w:val="center"/>
            <w:hideMark/>
          </w:tcPr>
          <w:p w14:paraId="6615C141" w14:textId="2EAE8160" w:rsidR="007C3B08" w:rsidRPr="007C3B08" w:rsidRDefault="007C3B08" w:rsidP="007C3B08">
            <w:pPr>
              <w:widowControl/>
              <w:jc w:val="center"/>
              <w:rPr>
                <w:rFonts w:ascii="Times New Roman" w:eastAsia="Times New Roman" w:hAnsi="Times New Roman" w:cs="Times New Roman"/>
                <w:sz w:val="20"/>
                <w:szCs w:val="20"/>
              </w:rPr>
            </w:pPr>
            <w:r w:rsidRPr="007C3B08">
              <w:rPr>
                <w:rFonts w:ascii="Times New Roman" w:hAnsi="Times New Roman" w:cs="Times New Roman"/>
                <w:sz w:val="20"/>
                <w:szCs w:val="20"/>
              </w:rPr>
              <w:t>1</w:t>
            </w:r>
          </w:p>
        </w:tc>
        <w:tc>
          <w:tcPr>
            <w:tcW w:w="1233" w:type="dxa"/>
            <w:tcBorders>
              <w:top w:val="nil"/>
              <w:left w:val="nil"/>
              <w:bottom w:val="single" w:sz="4" w:space="0" w:color="auto"/>
              <w:right w:val="single" w:sz="4" w:space="0" w:color="auto"/>
            </w:tcBorders>
            <w:shd w:val="clear" w:color="auto" w:fill="auto"/>
            <w:vAlign w:val="center"/>
            <w:hideMark/>
          </w:tcPr>
          <w:p w14:paraId="6BA3C0F7" w14:textId="3749F4C7" w:rsidR="007C3B08" w:rsidRPr="007C3B08" w:rsidRDefault="007C3B08" w:rsidP="007C3B08">
            <w:pPr>
              <w:widowControl/>
              <w:jc w:val="right"/>
              <w:rPr>
                <w:rFonts w:ascii="Times New Roman" w:eastAsia="Times New Roman" w:hAnsi="Times New Roman" w:cs="Times New Roman"/>
                <w:sz w:val="20"/>
                <w:szCs w:val="20"/>
              </w:rPr>
            </w:pPr>
            <w:r w:rsidRPr="007C3B08">
              <w:rPr>
                <w:rFonts w:ascii="Times New Roman" w:hAnsi="Times New Roman" w:cs="Times New Roman"/>
                <w:sz w:val="20"/>
                <w:szCs w:val="20"/>
              </w:rPr>
              <w:t>6 040,00</w:t>
            </w:r>
          </w:p>
        </w:tc>
        <w:tc>
          <w:tcPr>
            <w:tcW w:w="1145" w:type="dxa"/>
            <w:tcBorders>
              <w:top w:val="nil"/>
              <w:left w:val="nil"/>
              <w:bottom w:val="single" w:sz="4" w:space="0" w:color="auto"/>
              <w:right w:val="single" w:sz="4" w:space="0" w:color="auto"/>
            </w:tcBorders>
            <w:shd w:val="clear" w:color="auto" w:fill="auto"/>
            <w:vAlign w:val="center"/>
            <w:hideMark/>
          </w:tcPr>
          <w:p w14:paraId="042EA238" w14:textId="5CDBFF32" w:rsidR="007C3B08" w:rsidRPr="007C3B08" w:rsidRDefault="007C3B08" w:rsidP="007C3B08">
            <w:pPr>
              <w:widowControl/>
              <w:jc w:val="right"/>
              <w:rPr>
                <w:rFonts w:ascii="Times New Roman" w:eastAsia="Times New Roman" w:hAnsi="Times New Roman" w:cs="Times New Roman"/>
                <w:sz w:val="20"/>
                <w:szCs w:val="20"/>
              </w:rPr>
            </w:pPr>
            <w:r w:rsidRPr="007C3B08">
              <w:rPr>
                <w:rFonts w:ascii="Times New Roman" w:hAnsi="Times New Roman" w:cs="Times New Roman"/>
                <w:sz w:val="20"/>
                <w:szCs w:val="20"/>
              </w:rPr>
              <w:t>5 960,00</w:t>
            </w:r>
          </w:p>
        </w:tc>
        <w:tc>
          <w:tcPr>
            <w:tcW w:w="1196" w:type="dxa"/>
            <w:tcBorders>
              <w:top w:val="nil"/>
              <w:left w:val="nil"/>
              <w:bottom w:val="single" w:sz="4" w:space="0" w:color="auto"/>
              <w:right w:val="single" w:sz="4" w:space="0" w:color="auto"/>
            </w:tcBorders>
            <w:shd w:val="clear" w:color="auto" w:fill="auto"/>
            <w:vAlign w:val="center"/>
            <w:hideMark/>
          </w:tcPr>
          <w:p w14:paraId="0C11F3C5" w14:textId="0D22D428" w:rsidR="007C3B08" w:rsidRPr="007C3B08" w:rsidRDefault="007C3B08" w:rsidP="007C3B08">
            <w:pPr>
              <w:widowControl/>
              <w:jc w:val="right"/>
              <w:rPr>
                <w:rFonts w:ascii="Times New Roman" w:eastAsia="Times New Roman" w:hAnsi="Times New Roman" w:cs="Times New Roman"/>
                <w:sz w:val="20"/>
                <w:szCs w:val="20"/>
              </w:rPr>
            </w:pPr>
            <w:r w:rsidRPr="007C3B08">
              <w:rPr>
                <w:rFonts w:ascii="Times New Roman" w:hAnsi="Times New Roman" w:cs="Times New Roman"/>
                <w:sz w:val="20"/>
                <w:szCs w:val="20"/>
              </w:rPr>
              <w:t>6 000,00</w:t>
            </w:r>
          </w:p>
        </w:tc>
        <w:tc>
          <w:tcPr>
            <w:tcW w:w="1119" w:type="dxa"/>
            <w:tcBorders>
              <w:top w:val="nil"/>
              <w:left w:val="nil"/>
              <w:bottom w:val="single" w:sz="4" w:space="0" w:color="auto"/>
              <w:right w:val="single" w:sz="4" w:space="0" w:color="auto"/>
            </w:tcBorders>
            <w:shd w:val="clear" w:color="000000" w:fill="BDD7EE"/>
            <w:vAlign w:val="center"/>
            <w:hideMark/>
          </w:tcPr>
          <w:p w14:paraId="27C1939A" w14:textId="6BE0A839" w:rsidR="007C3B08" w:rsidRPr="007C3B08" w:rsidRDefault="007C3B08" w:rsidP="007C3B08">
            <w:pPr>
              <w:widowControl/>
              <w:jc w:val="center"/>
              <w:rPr>
                <w:rFonts w:ascii="Times New Roman" w:eastAsia="Times New Roman" w:hAnsi="Times New Roman" w:cs="Times New Roman"/>
                <w:sz w:val="20"/>
                <w:szCs w:val="20"/>
              </w:rPr>
            </w:pPr>
            <w:r w:rsidRPr="007C3B08">
              <w:rPr>
                <w:rFonts w:ascii="Times New Roman" w:hAnsi="Times New Roman" w:cs="Times New Roman"/>
                <w:sz w:val="20"/>
                <w:szCs w:val="20"/>
              </w:rPr>
              <w:t>6 000,00</w:t>
            </w:r>
          </w:p>
        </w:tc>
        <w:tc>
          <w:tcPr>
            <w:tcW w:w="1146" w:type="dxa"/>
            <w:tcBorders>
              <w:top w:val="nil"/>
              <w:left w:val="nil"/>
              <w:bottom w:val="single" w:sz="4" w:space="0" w:color="auto"/>
              <w:right w:val="single" w:sz="4" w:space="0" w:color="auto"/>
            </w:tcBorders>
            <w:shd w:val="clear" w:color="auto" w:fill="auto"/>
            <w:vAlign w:val="center"/>
            <w:hideMark/>
          </w:tcPr>
          <w:p w14:paraId="484835EA" w14:textId="077E3959" w:rsidR="007C3B08" w:rsidRPr="007C3B08" w:rsidRDefault="007C3B08" w:rsidP="007C3B08">
            <w:pPr>
              <w:widowControl/>
              <w:jc w:val="center"/>
              <w:rPr>
                <w:rFonts w:ascii="Times New Roman" w:eastAsia="Times New Roman" w:hAnsi="Times New Roman" w:cs="Times New Roman"/>
                <w:sz w:val="20"/>
                <w:szCs w:val="20"/>
              </w:rPr>
            </w:pPr>
            <w:r w:rsidRPr="007C3B08">
              <w:rPr>
                <w:rFonts w:ascii="Times New Roman" w:hAnsi="Times New Roman" w:cs="Times New Roman"/>
                <w:sz w:val="20"/>
                <w:szCs w:val="20"/>
              </w:rPr>
              <w:t>40,00</w:t>
            </w:r>
          </w:p>
        </w:tc>
        <w:tc>
          <w:tcPr>
            <w:tcW w:w="1163" w:type="dxa"/>
            <w:tcBorders>
              <w:top w:val="nil"/>
              <w:left w:val="nil"/>
              <w:bottom w:val="single" w:sz="4" w:space="0" w:color="auto"/>
              <w:right w:val="single" w:sz="4" w:space="0" w:color="auto"/>
            </w:tcBorders>
            <w:shd w:val="clear" w:color="000000" w:fill="FFFF00"/>
            <w:vAlign w:val="center"/>
            <w:hideMark/>
          </w:tcPr>
          <w:p w14:paraId="154929FA" w14:textId="6CFE1C26" w:rsidR="007C3B08" w:rsidRPr="007C3B08" w:rsidRDefault="007C3B08" w:rsidP="007C3B08">
            <w:pPr>
              <w:widowControl/>
              <w:jc w:val="center"/>
              <w:rPr>
                <w:rFonts w:ascii="Times New Roman" w:eastAsia="Times New Roman" w:hAnsi="Times New Roman" w:cs="Times New Roman"/>
                <w:sz w:val="20"/>
                <w:szCs w:val="20"/>
              </w:rPr>
            </w:pPr>
            <w:r w:rsidRPr="007C3B08">
              <w:rPr>
                <w:rFonts w:ascii="Times New Roman" w:hAnsi="Times New Roman" w:cs="Times New Roman"/>
                <w:sz w:val="20"/>
                <w:szCs w:val="20"/>
              </w:rPr>
              <w:t>0,67</w:t>
            </w:r>
          </w:p>
        </w:tc>
        <w:tc>
          <w:tcPr>
            <w:tcW w:w="1200" w:type="dxa"/>
            <w:tcBorders>
              <w:top w:val="nil"/>
              <w:left w:val="nil"/>
              <w:bottom w:val="single" w:sz="4" w:space="0" w:color="auto"/>
              <w:right w:val="single" w:sz="4" w:space="0" w:color="auto"/>
            </w:tcBorders>
            <w:shd w:val="clear" w:color="auto" w:fill="auto"/>
            <w:vAlign w:val="center"/>
            <w:hideMark/>
          </w:tcPr>
          <w:p w14:paraId="32DC18BD" w14:textId="485CF118" w:rsidR="007C3B08" w:rsidRPr="007C3B08" w:rsidRDefault="007C3B08" w:rsidP="007C3B08">
            <w:pPr>
              <w:widowControl/>
              <w:jc w:val="center"/>
              <w:rPr>
                <w:rFonts w:ascii="Times New Roman" w:eastAsia="Times New Roman" w:hAnsi="Times New Roman" w:cs="Times New Roman"/>
                <w:sz w:val="20"/>
                <w:szCs w:val="20"/>
              </w:rPr>
            </w:pPr>
            <w:r w:rsidRPr="007C3B08">
              <w:rPr>
                <w:rFonts w:ascii="Times New Roman" w:hAnsi="Times New Roman" w:cs="Times New Roman"/>
                <w:sz w:val="20"/>
                <w:szCs w:val="20"/>
              </w:rPr>
              <w:t>да</w:t>
            </w:r>
          </w:p>
        </w:tc>
        <w:tc>
          <w:tcPr>
            <w:tcW w:w="1188" w:type="dxa"/>
            <w:tcBorders>
              <w:top w:val="nil"/>
              <w:left w:val="nil"/>
              <w:bottom w:val="single" w:sz="4" w:space="0" w:color="auto"/>
              <w:right w:val="single" w:sz="4" w:space="0" w:color="auto"/>
            </w:tcBorders>
            <w:shd w:val="clear" w:color="auto" w:fill="auto"/>
            <w:vAlign w:val="center"/>
            <w:hideMark/>
          </w:tcPr>
          <w:p w14:paraId="40ADD7FD" w14:textId="1DA071A0" w:rsidR="007C3B08" w:rsidRPr="007C3B08" w:rsidRDefault="007C3B08" w:rsidP="007C3B08">
            <w:pPr>
              <w:widowControl/>
              <w:jc w:val="right"/>
              <w:rPr>
                <w:rFonts w:ascii="Times New Roman" w:eastAsia="Times New Roman" w:hAnsi="Times New Roman" w:cs="Times New Roman"/>
                <w:sz w:val="20"/>
                <w:szCs w:val="20"/>
              </w:rPr>
            </w:pPr>
            <w:r w:rsidRPr="007C3B08">
              <w:rPr>
                <w:rFonts w:ascii="Times New Roman" w:hAnsi="Times New Roman" w:cs="Times New Roman"/>
                <w:sz w:val="20"/>
                <w:szCs w:val="20"/>
              </w:rPr>
              <w:t>6 000,00</w:t>
            </w:r>
          </w:p>
        </w:tc>
        <w:tc>
          <w:tcPr>
            <w:tcW w:w="1119" w:type="dxa"/>
            <w:tcBorders>
              <w:top w:val="nil"/>
              <w:left w:val="nil"/>
              <w:bottom w:val="single" w:sz="4" w:space="0" w:color="auto"/>
              <w:right w:val="single" w:sz="8" w:space="0" w:color="auto"/>
            </w:tcBorders>
            <w:shd w:val="clear" w:color="auto" w:fill="auto"/>
            <w:vAlign w:val="center"/>
            <w:hideMark/>
          </w:tcPr>
          <w:p w14:paraId="6843C9C4" w14:textId="711F99DF" w:rsidR="007C3B08" w:rsidRPr="007C3B08" w:rsidRDefault="007C3B08" w:rsidP="007C3B08">
            <w:pPr>
              <w:widowControl/>
              <w:jc w:val="center"/>
              <w:rPr>
                <w:rFonts w:ascii="Times New Roman" w:eastAsia="Times New Roman" w:hAnsi="Times New Roman" w:cs="Times New Roman"/>
                <w:sz w:val="16"/>
                <w:szCs w:val="16"/>
              </w:rPr>
            </w:pPr>
            <w:r w:rsidRPr="007C3B08">
              <w:rPr>
                <w:rFonts w:ascii="Times New Roman" w:hAnsi="Times New Roman" w:cs="Times New Roman"/>
                <w:sz w:val="16"/>
                <w:szCs w:val="16"/>
              </w:rPr>
              <w:t>мониторинг цен</w:t>
            </w:r>
          </w:p>
        </w:tc>
      </w:tr>
      <w:tr w:rsidR="007C3B08" w:rsidRPr="00C13E45" w14:paraId="422346B4" w14:textId="77777777" w:rsidTr="00967DC6">
        <w:trPr>
          <w:trHeight w:val="600"/>
        </w:trPr>
        <w:tc>
          <w:tcPr>
            <w:tcW w:w="486" w:type="dxa"/>
            <w:tcBorders>
              <w:top w:val="nil"/>
              <w:left w:val="single" w:sz="8" w:space="0" w:color="auto"/>
              <w:bottom w:val="single" w:sz="4" w:space="0" w:color="auto"/>
              <w:right w:val="single" w:sz="4" w:space="0" w:color="auto"/>
            </w:tcBorders>
            <w:shd w:val="clear" w:color="auto" w:fill="auto"/>
            <w:vAlign w:val="center"/>
            <w:hideMark/>
          </w:tcPr>
          <w:p w14:paraId="22CE603E" w14:textId="27763F52" w:rsidR="007C3B08" w:rsidRPr="007C3B08" w:rsidRDefault="007C3B08" w:rsidP="007C3B08">
            <w:pPr>
              <w:widowControl/>
              <w:jc w:val="center"/>
              <w:rPr>
                <w:rFonts w:ascii="Times New Roman" w:eastAsia="Times New Roman" w:hAnsi="Times New Roman" w:cs="Times New Roman"/>
                <w:sz w:val="20"/>
                <w:szCs w:val="20"/>
              </w:rPr>
            </w:pPr>
            <w:r w:rsidRPr="007C3B08">
              <w:rPr>
                <w:rFonts w:ascii="Times New Roman" w:hAnsi="Times New Roman" w:cs="Times New Roman"/>
                <w:sz w:val="20"/>
                <w:szCs w:val="20"/>
              </w:rPr>
              <w:t>4</w:t>
            </w:r>
          </w:p>
        </w:tc>
        <w:tc>
          <w:tcPr>
            <w:tcW w:w="2065" w:type="dxa"/>
            <w:tcBorders>
              <w:top w:val="nil"/>
              <w:left w:val="nil"/>
              <w:bottom w:val="single" w:sz="4" w:space="0" w:color="auto"/>
              <w:right w:val="single" w:sz="4" w:space="0" w:color="auto"/>
            </w:tcBorders>
            <w:shd w:val="clear" w:color="auto" w:fill="auto"/>
            <w:vAlign w:val="center"/>
            <w:hideMark/>
          </w:tcPr>
          <w:p w14:paraId="624EDC93" w14:textId="761B53F2" w:rsidR="007C3B08" w:rsidRPr="007C3B08" w:rsidRDefault="007C3B08" w:rsidP="007C3B08">
            <w:pPr>
              <w:widowControl/>
              <w:rPr>
                <w:rFonts w:ascii="Times New Roman" w:eastAsia="Times New Roman" w:hAnsi="Times New Roman" w:cs="Times New Roman"/>
                <w:sz w:val="20"/>
                <w:szCs w:val="20"/>
              </w:rPr>
            </w:pPr>
            <w:r w:rsidRPr="007C3B08">
              <w:rPr>
                <w:rFonts w:ascii="Times New Roman" w:hAnsi="Times New Roman" w:cs="Times New Roman"/>
                <w:sz w:val="20"/>
                <w:szCs w:val="20"/>
              </w:rPr>
              <w:t>Проживание, питание и предоставление ежедневного трансфера для спортсмена в Казани</w:t>
            </w:r>
          </w:p>
        </w:tc>
        <w:tc>
          <w:tcPr>
            <w:tcW w:w="576" w:type="dxa"/>
            <w:tcBorders>
              <w:top w:val="nil"/>
              <w:left w:val="nil"/>
              <w:bottom w:val="single" w:sz="4" w:space="0" w:color="auto"/>
              <w:right w:val="single" w:sz="4" w:space="0" w:color="auto"/>
            </w:tcBorders>
            <w:shd w:val="clear" w:color="auto" w:fill="auto"/>
            <w:vAlign w:val="center"/>
            <w:hideMark/>
          </w:tcPr>
          <w:p w14:paraId="0670DA22" w14:textId="1D7D15AB" w:rsidR="007C3B08" w:rsidRPr="007C3B08" w:rsidRDefault="007C3B08" w:rsidP="007C3B08">
            <w:pPr>
              <w:widowControl/>
              <w:jc w:val="center"/>
              <w:rPr>
                <w:rFonts w:ascii="Times New Roman" w:eastAsia="Times New Roman" w:hAnsi="Times New Roman" w:cs="Times New Roman"/>
                <w:sz w:val="20"/>
                <w:szCs w:val="20"/>
              </w:rPr>
            </w:pPr>
            <w:r w:rsidRPr="007C3B08">
              <w:rPr>
                <w:rFonts w:ascii="Times New Roman" w:hAnsi="Times New Roman" w:cs="Times New Roman"/>
                <w:sz w:val="20"/>
                <w:szCs w:val="20"/>
              </w:rPr>
              <w:t>1</w:t>
            </w:r>
          </w:p>
        </w:tc>
        <w:tc>
          <w:tcPr>
            <w:tcW w:w="540" w:type="dxa"/>
            <w:tcBorders>
              <w:top w:val="nil"/>
              <w:left w:val="nil"/>
              <w:bottom w:val="single" w:sz="4" w:space="0" w:color="auto"/>
              <w:right w:val="single" w:sz="4" w:space="0" w:color="auto"/>
            </w:tcBorders>
            <w:shd w:val="clear" w:color="auto" w:fill="auto"/>
            <w:vAlign w:val="center"/>
            <w:hideMark/>
          </w:tcPr>
          <w:p w14:paraId="326CFEF4" w14:textId="576B1176" w:rsidR="007C3B08" w:rsidRPr="007C3B08" w:rsidRDefault="007C3B08" w:rsidP="007C3B08">
            <w:pPr>
              <w:widowControl/>
              <w:jc w:val="center"/>
              <w:rPr>
                <w:rFonts w:ascii="Times New Roman" w:eastAsia="Times New Roman" w:hAnsi="Times New Roman" w:cs="Times New Roman"/>
                <w:sz w:val="20"/>
                <w:szCs w:val="20"/>
              </w:rPr>
            </w:pPr>
            <w:r w:rsidRPr="007C3B08">
              <w:rPr>
                <w:rFonts w:ascii="Times New Roman" w:hAnsi="Times New Roman" w:cs="Times New Roman"/>
                <w:sz w:val="20"/>
                <w:szCs w:val="20"/>
              </w:rPr>
              <w:t>7</w:t>
            </w:r>
          </w:p>
        </w:tc>
        <w:tc>
          <w:tcPr>
            <w:tcW w:w="579" w:type="dxa"/>
            <w:tcBorders>
              <w:top w:val="nil"/>
              <w:left w:val="nil"/>
              <w:bottom w:val="single" w:sz="4" w:space="0" w:color="auto"/>
              <w:right w:val="single" w:sz="4" w:space="0" w:color="auto"/>
            </w:tcBorders>
            <w:shd w:val="clear" w:color="auto" w:fill="auto"/>
            <w:vAlign w:val="center"/>
            <w:hideMark/>
          </w:tcPr>
          <w:p w14:paraId="1A7D9DC0" w14:textId="5EAD28A7" w:rsidR="007C3B08" w:rsidRPr="007C3B08" w:rsidRDefault="007C3B08" w:rsidP="007C3B08">
            <w:pPr>
              <w:widowControl/>
              <w:jc w:val="center"/>
              <w:rPr>
                <w:rFonts w:ascii="Times New Roman" w:eastAsia="Times New Roman" w:hAnsi="Times New Roman" w:cs="Times New Roman"/>
                <w:sz w:val="16"/>
                <w:szCs w:val="16"/>
              </w:rPr>
            </w:pPr>
            <w:proofErr w:type="spellStart"/>
            <w:r w:rsidRPr="007C3B08">
              <w:rPr>
                <w:rFonts w:ascii="Times New Roman" w:hAnsi="Times New Roman" w:cs="Times New Roman"/>
                <w:sz w:val="16"/>
                <w:szCs w:val="16"/>
              </w:rPr>
              <w:t>усл</w:t>
            </w:r>
            <w:proofErr w:type="spellEnd"/>
            <w:r w:rsidRPr="007C3B08">
              <w:rPr>
                <w:rFonts w:ascii="Times New Roman" w:hAnsi="Times New Roman" w:cs="Times New Roman"/>
                <w:sz w:val="16"/>
                <w:szCs w:val="16"/>
              </w:rPr>
              <w:t xml:space="preserve"> </w:t>
            </w:r>
            <w:proofErr w:type="spellStart"/>
            <w:r w:rsidRPr="007C3B08">
              <w:rPr>
                <w:rFonts w:ascii="Times New Roman" w:hAnsi="Times New Roman" w:cs="Times New Roman"/>
                <w:sz w:val="16"/>
                <w:szCs w:val="16"/>
              </w:rPr>
              <w:t>ед</w:t>
            </w:r>
            <w:proofErr w:type="spellEnd"/>
          </w:p>
        </w:tc>
        <w:tc>
          <w:tcPr>
            <w:tcW w:w="616" w:type="dxa"/>
            <w:tcBorders>
              <w:top w:val="nil"/>
              <w:left w:val="nil"/>
              <w:bottom w:val="single" w:sz="4" w:space="0" w:color="auto"/>
              <w:right w:val="single" w:sz="4" w:space="0" w:color="auto"/>
            </w:tcBorders>
            <w:shd w:val="clear" w:color="auto" w:fill="auto"/>
            <w:vAlign w:val="center"/>
            <w:hideMark/>
          </w:tcPr>
          <w:p w14:paraId="601990AF" w14:textId="1D4B61A2" w:rsidR="007C3B08" w:rsidRPr="007C3B08" w:rsidRDefault="007C3B08" w:rsidP="007C3B08">
            <w:pPr>
              <w:widowControl/>
              <w:jc w:val="center"/>
              <w:rPr>
                <w:rFonts w:ascii="Times New Roman" w:eastAsia="Times New Roman" w:hAnsi="Times New Roman" w:cs="Times New Roman"/>
                <w:sz w:val="20"/>
                <w:szCs w:val="20"/>
              </w:rPr>
            </w:pPr>
            <w:r w:rsidRPr="007C3B08">
              <w:rPr>
                <w:rFonts w:ascii="Times New Roman" w:hAnsi="Times New Roman" w:cs="Times New Roman"/>
                <w:sz w:val="20"/>
                <w:szCs w:val="20"/>
              </w:rPr>
              <w:t>1</w:t>
            </w:r>
          </w:p>
        </w:tc>
        <w:tc>
          <w:tcPr>
            <w:tcW w:w="1233" w:type="dxa"/>
            <w:tcBorders>
              <w:top w:val="nil"/>
              <w:left w:val="nil"/>
              <w:bottom w:val="single" w:sz="4" w:space="0" w:color="auto"/>
              <w:right w:val="single" w:sz="4" w:space="0" w:color="auto"/>
            </w:tcBorders>
            <w:shd w:val="clear" w:color="auto" w:fill="auto"/>
            <w:vAlign w:val="center"/>
            <w:hideMark/>
          </w:tcPr>
          <w:p w14:paraId="4FD083C8" w14:textId="7A568459" w:rsidR="007C3B08" w:rsidRPr="007C3B08" w:rsidRDefault="007C3B08" w:rsidP="007C3B08">
            <w:pPr>
              <w:widowControl/>
              <w:jc w:val="right"/>
              <w:rPr>
                <w:rFonts w:ascii="Times New Roman" w:eastAsia="Times New Roman" w:hAnsi="Times New Roman" w:cs="Times New Roman"/>
                <w:sz w:val="20"/>
                <w:szCs w:val="20"/>
              </w:rPr>
            </w:pPr>
            <w:r w:rsidRPr="007C3B08">
              <w:rPr>
                <w:rFonts w:ascii="Times New Roman" w:hAnsi="Times New Roman" w:cs="Times New Roman"/>
                <w:sz w:val="20"/>
                <w:szCs w:val="20"/>
              </w:rPr>
              <w:t>31 010,00</w:t>
            </w:r>
          </w:p>
        </w:tc>
        <w:tc>
          <w:tcPr>
            <w:tcW w:w="1145" w:type="dxa"/>
            <w:tcBorders>
              <w:top w:val="nil"/>
              <w:left w:val="nil"/>
              <w:bottom w:val="single" w:sz="4" w:space="0" w:color="auto"/>
              <w:right w:val="single" w:sz="4" w:space="0" w:color="auto"/>
            </w:tcBorders>
            <w:shd w:val="clear" w:color="auto" w:fill="auto"/>
            <w:vAlign w:val="center"/>
            <w:hideMark/>
          </w:tcPr>
          <w:p w14:paraId="0D5C7350" w14:textId="4598FE5D" w:rsidR="007C3B08" w:rsidRPr="007C3B08" w:rsidRDefault="007C3B08" w:rsidP="007C3B08">
            <w:pPr>
              <w:widowControl/>
              <w:jc w:val="right"/>
              <w:rPr>
                <w:rFonts w:ascii="Times New Roman" w:eastAsia="Times New Roman" w:hAnsi="Times New Roman" w:cs="Times New Roman"/>
                <w:sz w:val="20"/>
                <w:szCs w:val="20"/>
              </w:rPr>
            </w:pPr>
            <w:r w:rsidRPr="007C3B08">
              <w:rPr>
                <w:rFonts w:ascii="Times New Roman" w:hAnsi="Times New Roman" w:cs="Times New Roman"/>
                <w:sz w:val="20"/>
                <w:szCs w:val="20"/>
              </w:rPr>
              <w:t>30 590,00</w:t>
            </w:r>
          </w:p>
        </w:tc>
        <w:tc>
          <w:tcPr>
            <w:tcW w:w="1196" w:type="dxa"/>
            <w:tcBorders>
              <w:top w:val="nil"/>
              <w:left w:val="nil"/>
              <w:bottom w:val="single" w:sz="4" w:space="0" w:color="auto"/>
              <w:right w:val="single" w:sz="4" w:space="0" w:color="auto"/>
            </w:tcBorders>
            <w:shd w:val="clear" w:color="auto" w:fill="auto"/>
            <w:vAlign w:val="center"/>
            <w:hideMark/>
          </w:tcPr>
          <w:p w14:paraId="2EC08DDE" w14:textId="05AC3DB6" w:rsidR="007C3B08" w:rsidRPr="007C3B08" w:rsidRDefault="007C3B08" w:rsidP="007C3B08">
            <w:pPr>
              <w:widowControl/>
              <w:jc w:val="right"/>
              <w:rPr>
                <w:rFonts w:ascii="Times New Roman" w:eastAsia="Times New Roman" w:hAnsi="Times New Roman" w:cs="Times New Roman"/>
                <w:sz w:val="20"/>
                <w:szCs w:val="20"/>
              </w:rPr>
            </w:pPr>
            <w:r w:rsidRPr="007C3B08">
              <w:rPr>
                <w:rFonts w:ascii="Times New Roman" w:hAnsi="Times New Roman" w:cs="Times New Roman"/>
                <w:sz w:val="20"/>
                <w:szCs w:val="20"/>
              </w:rPr>
              <w:t>30 800,00</w:t>
            </w:r>
          </w:p>
        </w:tc>
        <w:tc>
          <w:tcPr>
            <w:tcW w:w="1119" w:type="dxa"/>
            <w:tcBorders>
              <w:top w:val="nil"/>
              <w:left w:val="nil"/>
              <w:bottom w:val="single" w:sz="4" w:space="0" w:color="auto"/>
              <w:right w:val="single" w:sz="4" w:space="0" w:color="auto"/>
            </w:tcBorders>
            <w:shd w:val="clear" w:color="000000" w:fill="BDD7EE"/>
            <w:vAlign w:val="center"/>
            <w:hideMark/>
          </w:tcPr>
          <w:p w14:paraId="2C0F5444" w14:textId="05F2A945" w:rsidR="007C3B08" w:rsidRPr="007C3B08" w:rsidRDefault="007C3B08" w:rsidP="007C3B08">
            <w:pPr>
              <w:widowControl/>
              <w:jc w:val="center"/>
              <w:rPr>
                <w:rFonts w:ascii="Times New Roman" w:eastAsia="Times New Roman" w:hAnsi="Times New Roman" w:cs="Times New Roman"/>
                <w:sz w:val="20"/>
                <w:szCs w:val="20"/>
              </w:rPr>
            </w:pPr>
            <w:r w:rsidRPr="007C3B08">
              <w:rPr>
                <w:rFonts w:ascii="Times New Roman" w:hAnsi="Times New Roman" w:cs="Times New Roman"/>
                <w:sz w:val="20"/>
                <w:szCs w:val="20"/>
              </w:rPr>
              <w:t>30 800,00</w:t>
            </w:r>
          </w:p>
        </w:tc>
        <w:tc>
          <w:tcPr>
            <w:tcW w:w="1146" w:type="dxa"/>
            <w:tcBorders>
              <w:top w:val="nil"/>
              <w:left w:val="nil"/>
              <w:bottom w:val="single" w:sz="4" w:space="0" w:color="auto"/>
              <w:right w:val="single" w:sz="4" w:space="0" w:color="auto"/>
            </w:tcBorders>
            <w:shd w:val="clear" w:color="auto" w:fill="auto"/>
            <w:vAlign w:val="center"/>
            <w:hideMark/>
          </w:tcPr>
          <w:p w14:paraId="63208DA4" w14:textId="44D2757E" w:rsidR="007C3B08" w:rsidRPr="007C3B08" w:rsidRDefault="007C3B08" w:rsidP="007C3B08">
            <w:pPr>
              <w:widowControl/>
              <w:jc w:val="center"/>
              <w:rPr>
                <w:rFonts w:ascii="Times New Roman" w:eastAsia="Times New Roman" w:hAnsi="Times New Roman" w:cs="Times New Roman"/>
                <w:sz w:val="20"/>
                <w:szCs w:val="20"/>
              </w:rPr>
            </w:pPr>
            <w:r w:rsidRPr="007C3B08">
              <w:rPr>
                <w:rFonts w:ascii="Times New Roman" w:hAnsi="Times New Roman" w:cs="Times New Roman"/>
                <w:sz w:val="20"/>
                <w:szCs w:val="20"/>
              </w:rPr>
              <w:t>210,00</w:t>
            </w:r>
          </w:p>
        </w:tc>
        <w:tc>
          <w:tcPr>
            <w:tcW w:w="1163" w:type="dxa"/>
            <w:tcBorders>
              <w:top w:val="nil"/>
              <w:left w:val="nil"/>
              <w:bottom w:val="single" w:sz="4" w:space="0" w:color="auto"/>
              <w:right w:val="single" w:sz="4" w:space="0" w:color="auto"/>
            </w:tcBorders>
            <w:shd w:val="clear" w:color="000000" w:fill="FFFF00"/>
            <w:vAlign w:val="center"/>
            <w:hideMark/>
          </w:tcPr>
          <w:p w14:paraId="72E6BDB8" w14:textId="5D4064E8" w:rsidR="007C3B08" w:rsidRPr="007C3B08" w:rsidRDefault="007C3B08" w:rsidP="007C3B08">
            <w:pPr>
              <w:widowControl/>
              <w:jc w:val="center"/>
              <w:rPr>
                <w:rFonts w:ascii="Times New Roman" w:eastAsia="Times New Roman" w:hAnsi="Times New Roman" w:cs="Times New Roman"/>
                <w:sz w:val="20"/>
                <w:szCs w:val="20"/>
              </w:rPr>
            </w:pPr>
            <w:r w:rsidRPr="007C3B08">
              <w:rPr>
                <w:rFonts w:ascii="Times New Roman" w:hAnsi="Times New Roman" w:cs="Times New Roman"/>
                <w:sz w:val="20"/>
                <w:szCs w:val="20"/>
              </w:rPr>
              <w:t>0,68</w:t>
            </w:r>
          </w:p>
        </w:tc>
        <w:tc>
          <w:tcPr>
            <w:tcW w:w="1200" w:type="dxa"/>
            <w:tcBorders>
              <w:top w:val="nil"/>
              <w:left w:val="nil"/>
              <w:bottom w:val="single" w:sz="4" w:space="0" w:color="auto"/>
              <w:right w:val="single" w:sz="4" w:space="0" w:color="auto"/>
            </w:tcBorders>
            <w:shd w:val="clear" w:color="auto" w:fill="auto"/>
            <w:vAlign w:val="center"/>
            <w:hideMark/>
          </w:tcPr>
          <w:p w14:paraId="19092053" w14:textId="6E70102D" w:rsidR="007C3B08" w:rsidRPr="007C3B08" w:rsidRDefault="007C3B08" w:rsidP="007C3B08">
            <w:pPr>
              <w:widowControl/>
              <w:jc w:val="center"/>
              <w:rPr>
                <w:rFonts w:ascii="Times New Roman" w:eastAsia="Times New Roman" w:hAnsi="Times New Roman" w:cs="Times New Roman"/>
                <w:sz w:val="20"/>
                <w:szCs w:val="20"/>
              </w:rPr>
            </w:pPr>
            <w:r w:rsidRPr="007C3B08">
              <w:rPr>
                <w:rFonts w:ascii="Times New Roman" w:hAnsi="Times New Roman" w:cs="Times New Roman"/>
                <w:sz w:val="20"/>
                <w:szCs w:val="20"/>
              </w:rPr>
              <w:t>да</w:t>
            </w:r>
          </w:p>
        </w:tc>
        <w:tc>
          <w:tcPr>
            <w:tcW w:w="1188" w:type="dxa"/>
            <w:tcBorders>
              <w:top w:val="nil"/>
              <w:left w:val="nil"/>
              <w:bottom w:val="single" w:sz="4" w:space="0" w:color="auto"/>
              <w:right w:val="single" w:sz="4" w:space="0" w:color="auto"/>
            </w:tcBorders>
            <w:shd w:val="clear" w:color="auto" w:fill="auto"/>
            <w:vAlign w:val="center"/>
            <w:hideMark/>
          </w:tcPr>
          <w:p w14:paraId="0E29D9F6" w14:textId="3E604ACC" w:rsidR="007C3B08" w:rsidRPr="007C3B08" w:rsidRDefault="007C3B08" w:rsidP="007C3B08">
            <w:pPr>
              <w:widowControl/>
              <w:jc w:val="right"/>
              <w:rPr>
                <w:rFonts w:ascii="Times New Roman" w:eastAsia="Times New Roman" w:hAnsi="Times New Roman" w:cs="Times New Roman"/>
                <w:sz w:val="20"/>
                <w:szCs w:val="20"/>
              </w:rPr>
            </w:pPr>
            <w:r w:rsidRPr="007C3B08">
              <w:rPr>
                <w:rFonts w:ascii="Times New Roman" w:hAnsi="Times New Roman" w:cs="Times New Roman"/>
                <w:sz w:val="20"/>
                <w:szCs w:val="20"/>
              </w:rPr>
              <w:t>30 800,00</w:t>
            </w:r>
          </w:p>
        </w:tc>
        <w:tc>
          <w:tcPr>
            <w:tcW w:w="1119" w:type="dxa"/>
            <w:tcBorders>
              <w:top w:val="nil"/>
              <w:left w:val="nil"/>
              <w:bottom w:val="single" w:sz="4" w:space="0" w:color="auto"/>
              <w:right w:val="single" w:sz="8" w:space="0" w:color="auto"/>
            </w:tcBorders>
            <w:shd w:val="clear" w:color="auto" w:fill="auto"/>
            <w:vAlign w:val="center"/>
            <w:hideMark/>
          </w:tcPr>
          <w:p w14:paraId="769B629E" w14:textId="34513B37" w:rsidR="007C3B08" w:rsidRPr="007C3B08" w:rsidRDefault="007C3B08" w:rsidP="007C3B08">
            <w:pPr>
              <w:widowControl/>
              <w:jc w:val="center"/>
              <w:rPr>
                <w:rFonts w:ascii="Times New Roman" w:eastAsia="Times New Roman" w:hAnsi="Times New Roman" w:cs="Times New Roman"/>
                <w:sz w:val="16"/>
                <w:szCs w:val="16"/>
              </w:rPr>
            </w:pPr>
            <w:r w:rsidRPr="007C3B08">
              <w:rPr>
                <w:rFonts w:ascii="Times New Roman" w:hAnsi="Times New Roman" w:cs="Times New Roman"/>
                <w:sz w:val="16"/>
                <w:szCs w:val="16"/>
              </w:rPr>
              <w:t>мониторинг цен</w:t>
            </w:r>
          </w:p>
        </w:tc>
      </w:tr>
      <w:tr w:rsidR="007C3B08" w:rsidRPr="00C13E45" w14:paraId="2F12DD27" w14:textId="77777777" w:rsidTr="00967DC6">
        <w:trPr>
          <w:trHeight w:val="600"/>
        </w:trPr>
        <w:tc>
          <w:tcPr>
            <w:tcW w:w="486" w:type="dxa"/>
            <w:tcBorders>
              <w:top w:val="nil"/>
              <w:left w:val="single" w:sz="8" w:space="0" w:color="auto"/>
              <w:bottom w:val="single" w:sz="4" w:space="0" w:color="auto"/>
              <w:right w:val="single" w:sz="4" w:space="0" w:color="auto"/>
            </w:tcBorders>
            <w:shd w:val="clear" w:color="auto" w:fill="auto"/>
            <w:vAlign w:val="center"/>
          </w:tcPr>
          <w:p w14:paraId="0ED247C2" w14:textId="2259F1B3" w:rsidR="007C3B08" w:rsidRPr="007C3B08" w:rsidRDefault="007C3B08" w:rsidP="007C3B08">
            <w:pPr>
              <w:widowControl/>
              <w:jc w:val="center"/>
              <w:rPr>
                <w:rFonts w:ascii="Times New Roman" w:eastAsia="Times New Roman" w:hAnsi="Times New Roman" w:cs="Times New Roman"/>
                <w:sz w:val="20"/>
                <w:szCs w:val="20"/>
              </w:rPr>
            </w:pPr>
            <w:r w:rsidRPr="007C3B08">
              <w:rPr>
                <w:rFonts w:ascii="Times New Roman" w:hAnsi="Times New Roman" w:cs="Times New Roman"/>
                <w:sz w:val="20"/>
                <w:szCs w:val="20"/>
              </w:rPr>
              <w:t>5</w:t>
            </w:r>
          </w:p>
        </w:tc>
        <w:tc>
          <w:tcPr>
            <w:tcW w:w="2065" w:type="dxa"/>
            <w:tcBorders>
              <w:top w:val="nil"/>
              <w:left w:val="nil"/>
              <w:bottom w:val="single" w:sz="4" w:space="0" w:color="auto"/>
              <w:right w:val="single" w:sz="4" w:space="0" w:color="auto"/>
            </w:tcBorders>
            <w:shd w:val="clear" w:color="auto" w:fill="auto"/>
            <w:vAlign w:val="center"/>
          </w:tcPr>
          <w:p w14:paraId="3417A795" w14:textId="0704955B" w:rsidR="007C3B08" w:rsidRPr="007C3B08" w:rsidRDefault="007C3B08" w:rsidP="007C3B08">
            <w:pPr>
              <w:widowControl/>
              <w:rPr>
                <w:rFonts w:ascii="Times New Roman" w:hAnsi="Times New Roman" w:cs="Times New Roman"/>
                <w:sz w:val="20"/>
                <w:szCs w:val="20"/>
              </w:rPr>
            </w:pPr>
            <w:r w:rsidRPr="007C3B08">
              <w:rPr>
                <w:rFonts w:ascii="Times New Roman" w:hAnsi="Times New Roman" w:cs="Times New Roman"/>
                <w:sz w:val="20"/>
                <w:szCs w:val="20"/>
              </w:rPr>
              <w:t>Проживание и предоставление ежедневного трансфера для тренера в Казани</w:t>
            </w:r>
          </w:p>
        </w:tc>
        <w:tc>
          <w:tcPr>
            <w:tcW w:w="576" w:type="dxa"/>
            <w:tcBorders>
              <w:top w:val="nil"/>
              <w:left w:val="nil"/>
              <w:bottom w:val="single" w:sz="4" w:space="0" w:color="auto"/>
              <w:right w:val="single" w:sz="4" w:space="0" w:color="auto"/>
            </w:tcBorders>
            <w:shd w:val="clear" w:color="auto" w:fill="auto"/>
            <w:vAlign w:val="center"/>
          </w:tcPr>
          <w:p w14:paraId="0A84CB42" w14:textId="6B80DAE8" w:rsidR="007C3B08" w:rsidRPr="007C3B08" w:rsidRDefault="007C3B08" w:rsidP="007C3B08">
            <w:pPr>
              <w:widowControl/>
              <w:jc w:val="center"/>
              <w:rPr>
                <w:rFonts w:ascii="Times New Roman" w:hAnsi="Times New Roman" w:cs="Times New Roman"/>
                <w:sz w:val="20"/>
                <w:szCs w:val="20"/>
              </w:rPr>
            </w:pPr>
            <w:r w:rsidRPr="007C3B08">
              <w:rPr>
                <w:rFonts w:ascii="Times New Roman" w:hAnsi="Times New Roman" w:cs="Times New Roman"/>
                <w:sz w:val="20"/>
                <w:szCs w:val="20"/>
              </w:rPr>
              <w:t>1</w:t>
            </w:r>
          </w:p>
        </w:tc>
        <w:tc>
          <w:tcPr>
            <w:tcW w:w="540" w:type="dxa"/>
            <w:tcBorders>
              <w:top w:val="nil"/>
              <w:left w:val="nil"/>
              <w:bottom w:val="single" w:sz="4" w:space="0" w:color="auto"/>
              <w:right w:val="single" w:sz="4" w:space="0" w:color="auto"/>
            </w:tcBorders>
            <w:shd w:val="clear" w:color="auto" w:fill="auto"/>
            <w:vAlign w:val="center"/>
          </w:tcPr>
          <w:p w14:paraId="23766B6F" w14:textId="3DFFEF37" w:rsidR="007C3B08" w:rsidRPr="007C3B08" w:rsidRDefault="007C3B08" w:rsidP="007C3B08">
            <w:pPr>
              <w:widowControl/>
              <w:jc w:val="center"/>
              <w:rPr>
                <w:rFonts w:ascii="Times New Roman" w:hAnsi="Times New Roman" w:cs="Times New Roman"/>
                <w:sz w:val="20"/>
                <w:szCs w:val="20"/>
              </w:rPr>
            </w:pPr>
            <w:r w:rsidRPr="007C3B08">
              <w:rPr>
                <w:rFonts w:ascii="Times New Roman" w:hAnsi="Times New Roman" w:cs="Times New Roman"/>
                <w:sz w:val="20"/>
                <w:szCs w:val="20"/>
              </w:rPr>
              <w:t>7</w:t>
            </w:r>
          </w:p>
        </w:tc>
        <w:tc>
          <w:tcPr>
            <w:tcW w:w="579" w:type="dxa"/>
            <w:tcBorders>
              <w:top w:val="nil"/>
              <w:left w:val="nil"/>
              <w:bottom w:val="single" w:sz="4" w:space="0" w:color="auto"/>
              <w:right w:val="single" w:sz="4" w:space="0" w:color="auto"/>
            </w:tcBorders>
            <w:shd w:val="clear" w:color="auto" w:fill="auto"/>
            <w:vAlign w:val="center"/>
          </w:tcPr>
          <w:p w14:paraId="11044D9B" w14:textId="02389369" w:rsidR="007C3B08" w:rsidRPr="007C3B08" w:rsidRDefault="007C3B08" w:rsidP="007C3B08">
            <w:pPr>
              <w:widowControl/>
              <w:jc w:val="center"/>
              <w:rPr>
                <w:rFonts w:ascii="Times New Roman" w:hAnsi="Times New Roman" w:cs="Times New Roman"/>
                <w:sz w:val="16"/>
                <w:szCs w:val="16"/>
              </w:rPr>
            </w:pPr>
            <w:proofErr w:type="spellStart"/>
            <w:r w:rsidRPr="007C3B08">
              <w:rPr>
                <w:rFonts w:ascii="Times New Roman" w:hAnsi="Times New Roman" w:cs="Times New Roman"/>
                <w:sz w:val="16"/>
                <w:szCs w:val="16"/>
              </w:rPr>
              <w:t>усл</w:t>
            </w:r>
            <w:proofErr w:type="spellEnd"/>
            <w:r w:rsidRPr="007C3B08">
              <w:rPr>
                <w:rFonts w:ascii="Times New Roman" w:hAnsi="Times New Roman" w:cs="Times New Roman"/>
                <w:sz w:val="16"/>
                <w:szCs w:val="16"/>
              </w:rPr>
              <w:t xml:space="preserve"> </w:t>
            </w:r>
            <w:proofErr w:type="spellStart"/>
            <w:r w:rsidRPr="007C3B08">
              <w:rPr>
                <w:rFonts w:ascii="Times New Roman" w:hAnsi="Times New Roman" w:cs="Times New Roman"/>
                <w:sz w:val="16"/>
                <w:szCs w:val="16"/>
              </w:rPr>
              <w:t>ед</w:t>
            </w:r>
            <w:proofErr w:type="spellEnd"/>
          </w:p>
        </w:tc>
        <w:tc>
          <w:tcPr>
            <w:tcW w:w="616" w:type="dxa"/>
            <w:tcBorders>
              <w:top w:val="nil"/>
              <w:left w:val="nil"/>
              <w:bottom w:val="single" w:sz="4" w:space="0" w:color="auto"/>
              <w:right w:val="single" w:sz="4" w:space="0" w:color="auto"/>
            </w:tcBorders>
            <w:shd w:val="clear" w:color="auto" w:fill="auto"/>
            <w:vAlign w:val="center"/>
          </w:tcPr>
          <w:p w14:paraId="6D21E356" w14:textId="5B7853DC" w:rsidR="007C3B08" w:rsidRPr="007C3B08" w:rsidRDefault="007C3B08" w:rsidP="007C3B08">
            <w:pPr>
              <w:widowControl/>
              <w:jc w:val="center"/>
              <w:rPr>
                <w:rFonts w:ascii="Times New Roman" w:hAnsi="Times New Roman" w:cs="Times New Roman"/>
                <w:sz w:val="20"/>
                <w:szCs w:val="20"/>
              </w:rPr>
            </w:pPr>
            <w:r w:rsidRPr="007C3B08">
              <w:rPr>
                <w:rFonts w:ascii="Times New Roman" w:hAnsi="Times New Roman" w:cs="Times New Roman"/>
                <w:sz w:val="20"/>
                <w:szCs w:val="20"/>
              </w:rPr>
              <w:t>1</w:t>
            </w:r>
          </w:p>
        </w:tc>
        <w:tc>
          <w:tcPr>
            <w:tcW w:w="1233" w:type="dxa"/>
            <w:tcBorders>
              <w:top w:val="nil"/>
              <w:left w:val="nil"/>
              <w:bottom w:val="single" w:sz="4" w:space="0" w:color="auto"/>
              <w:right w:val="single" w:sz="4" w:space="0" w:color="auto"/>
            </w:tcBorders>
            <w:shd w:val="clear" w:color="auto" w:fill="auto"/>
            <w:vAlign w:val="center"/>
          </w:tcPr>
          <w:p w14:paraId="481B44A4" w14:textId="5CE85340" w:rsidR="007C3B08" w:rsidRPr="007C3B08" w:rsidRDefault="007C3B08" w:rsidP="007C3B08">
            <w:pPr>
              <w:widowControl/>
              <w:jc w:val="right"/>
              <w:rPr>
                <w:rFonts w:ascii="Times New Roman" w:hAnsi="Times New Roman" w:cs="Times New Roman"/>
                <w:sz w:val="20"/>
                <w:szCs w:val="20"/>
              </w:rPr>
            </w:pPr>
            <w:r w:rsidRPr="007C3B08">
              <w:rPr>
                <w:rFonts w:ascii="Times New Roman" w:hAnsi="Times New Roman" w:cs="Times New Roman"/>
                <w:sz w:val="20"/>
                <w:szCs w:val="20"/>
              </w:rPr>
              <w:t>34 580,00</w:t>
            </w:r>
          </w:p>
        </w:tc>
        <w:tc>
          <w:tcPr>
            <w:tcW w:w="1145" w:type="dxa"/>
            <w:tcBorders>
              <w:top w:val="nil"/>
              <w:left w:val="nil"/>
              <w:bottom w:val="single" w:sz="4" w:space="0" w:color="auto"/>
              <w:right w:val="single" w:sz="4" w:space="0" w:color="auto"/>
            </w:tcBorders>
            <w:shd w:val="clear" w:color="auto" w:fill="auto"/>
            <w:vAlign w:val="center"/>
          </w:tcPr>
          <w:p w14:paraId="59251EB8" w14:textId="2D796756" w:rsidR="007C3B08" w:rsidRPr="007C3B08" w:rsidRDefault="007C3B08" w:rsidP="007C3B08">
            <w:pPr>
              <w:widowControl/>
              <w:jc w:val="right"/>
              <w:rPr>
                <w:rFonts w:ascii="Times New Roman" w:hAnsi="Times New Roman" w:cs="Times New Roman"/>
                <w:sz w:val="20"/>
                <w:szCs w:val="20"/>
              </w:rPr>
            </w:pPr>
            <w:r w:rsidRPr="007C3B08">
              <w:rPr>
                <w:rFonts w:ascii="Times New Roman" w:hAnsi="Times New Roman" w:cs="Times New Roman"/>
                <w:sz w:val="20"/>
                <w:szCs w:val="20"/>
              </w:rPr>
              <w:t>34 020,00</w:t>
            </w:r>
          </w:p>
        </w:tc>
        <w:tc>
          <w:tcPr>
            <w:tcW w:w="1196" w:type="dxa"/>
            <w:tcBorders>
              <w:top w:val="nil"/>
              <w:left w:val="nil"/>
              <w:bottom w:val="single" w:sz="4" w:space="0" w:color="auto"/>
              <w:right w:val="single" w:sz="4" w:space="0" w:color="auto"/>
            </w:tcBorders>
            <w:shd w:val="clear" w:color="auto" w:fill="auto"/>
            <w:vAlign w:val="center"/>
          </w:tcPr>
          <w:p w14:paraId="00185C34" w14:textId="72AF4C7D" w:rsidR="007C3B08" w:rsidRPr="007C3B08" w:rsidRDefault="007C3B08" w:rsidP="007C3B08">
            <w:pPr>
              <w:widowControl/>
              <w:jc w:val="right"/>
              <w:rPr>
                <w:rFonts w:ascii="Times New Roman" w:hAnsi="Times New Roman" w:cs="Times New Roman"/>
                <w:sz w:val="20"/>
                <w:szCs w:val="20"/>
              </w:rPr>
            </w:pPr>
            <w:r w:rsidRPr="007C3B08">
              <w:rPr>
                <w:rFonts w:ascii="Times New Roman" w:hAnsi="Times New Roman" w:cs="Times New Roman"/>
                <w:sz w:val="20"/>
                <w:szCs w:val="20"/>
              </w:rPr>
              <w:t>34 300,00</w:t>
            </w:r>
          </w:p>
        </w:tc>
        <w:tc>
          <w:tcPr>
            <w:tcW w:w="1119" w:type="dxa"/>
            <w:tcBorders>
              <w:top w:val="nil"/>
              <w:left w:val="nil"/>
              <w:bottom w:val="single" w:sz="4" w:space="0" w:color="auto"/>
              <w:right w:val="single" w:sz="4" w:space="0" w:color="auto"/>
            </w:tcBorders>
            <w:shd w:val="clear" w:color="000000" w:fill="BDD7EE"/>
            <w:vAlign w:val="center"/>
          </w:tcPr>
          <w:p w14:paraId="4195E4D2" w14:textId="55DB7767" w:rsidR="007C3B08" w:rsidRPr="007C3B08" w:rsidRDefault="007C3B08" w:rsidP="007C3B08">
            <w:pPr>
              <w:widowControl/>
              <w:jc w:val="center"/>
              <w:rPr>
                <w:rFonts w:ascii="Times New Roman" w:hAnsi="Times New Roman" w:cs="Times New Roman"/>
                <w:sz w:val="20"/>
                <w:szCs w:val="20"/>
              </w:rPr>
            </w:pPr>
            <w:r w:rsidRPr="007C3B08">
              <w:rPr>
                <w:rFonts w:ascii="Times New Roman" w:hAnsi="Times New Roman" w:cs="Times New Roman"/>
                <w:sz w:val="20"/>
                <w:szCs w:val="20"/>
              </w:rPr>
              <w:t>34 300,00</w:t>
            </w:r>
          </w:p>
        </w:tc>
        <w:tc>
          <w:tcPr>
            <w:tcW w:w="1146" w:type="dxa"/>
            <w:tcBorders>
              <w:top w:val="nil"/>
              <w:left w:val="nil"/>
              <w:bottom w:val="single" w:sz="4" w:space="0" w:color="auto"/>
              <w:right w:val="single" w:sz="4" w:space="0" w:color="auto"/>
            </w:tcBorders>
            <w:shd w:val="clear" w:color="auto" w:fill="auto"/>
            <w:vAlign w:val="center"/>
          </w:tcPr>
          <w:p w14:paraId="2E783365" w14:textId="61643DE1" w:rsidR="007C3B08" w:rsidRPr="007C3B08" w:rsidRDefault="007C3B08" w:rsidP="007C3B08">
            <w:pPr>
              <w:widowControl/>
              <w:jc w:val="center"/>
              <w:rPr>
                <w:rFonts w:ascii="Times New Roman" w:hAnsi="Times New Roman" w:cs="Times New Roman"/>
                <w:sz w:val="20"/>
                <w:szCs w:val="20"/>
              </w:rPr>
            </w:pPr>
            <w:r w:rsidRPr="007C3B08">
              <w:rPr>
                <w:rFonts w:ascii="Times New Roman" w:hAnsi="Times New Roman" w:cs="Times New Roman"/>
                <w:sz w:val="20"/>
                <w:szCs w:val="20"/>
              </w:rPr>
              <w:t>280,00</w:t>
            </w:r>
          </w:p>
        </w:tc>
        <w:tc>
          <w:tcPr>
            <w:tcW w:w="1163" w:type="dxa"/>
            <w:tcBorders>
              <w:top w:val="nil"/>
              <w:left w:val="nil"/>
              <w:bottom w:val="single" w:sz="4" w:space="0" w:color="auto"/>
              <w:right w:val="single" w:sz="4" w:space="0" w:color="auto"/>
            </w:tcBorders>
            <w:shd w:val="clear" w:color="000000" w:fill="FFFF00"/>
            <w:vAlign w:val="center"/>
          </w:tcPr>
          <w:p w14:paraId="54586868" w14:textId="6189E357" w:rsidR="007C3B08" w:rsidRPr="007C3B08" w:rsidRDefault="007C3B08" w:rsidP="007C3B08">
            <w:pPr>
              <w:widowControl/>
              <w:jc w:val="center"/>
              <w:rPr>
                <w:rFonts w:ascii="Times New Roman" w:hAnsi="Times New Roman" w:cs="Times New Roman"/>
                <w:sz w:val="20"/>
                <w:szCs w:val="20"/>
              </w:rPr>
            </w:pPr>
            <w:r w:rsidRPr="007C3B08">
              <w:rPr>
                <w:rFonts w:ascii="Times New Roman" w:hAnsi="Times New Roman" w:cs="Times New Roman"/>
                <w:sz w:val="20"/>
                <w:szCs w:val="20"/>
              </w:rPr>
              <w:t>0,82</w:t>
            </w:r>
          </w:p>
        </w:tc>
        <w:tc>
          <w:tcPr>
            <w:tcW w:w="1200" w:type="dxa"/>
            <w:tcBorders>
              <w:top w:val="nil"/>
              <w:left w:val="nil"/>
              <w:bottom w:val="single" w:sz="4" w:space="0" w:color="auto"/>
              <w:right w:val="single" w:sz="4" w:space="0" w:color="auto"/>
            </w:tcBorders>
            <w:shd w:val="clear" w:color="auto" w:fill="auto"/>
            <w:vAlign w:val="center"/>
          </w:tcPr>
          <w:p w14:paraId="5EAA38E4" w14:textId="0BACA699" w:rsidR="007C3B08" w:rsidRPr="007C3B08" w:rsidRDefault="007C3B08" w:rsidP="007C3B08">
            <w:pPr>
              <w:widowControl/>
              <w:jc w:val="center"/>
              <w:rPr>
                <w:rFonts w:ascii="Times New Roman" w:hAnsi="Times New Roman" w:cs="Times New Roman"/>
                <w:sz w:val="20"/>
                <w:szCs w:val="20"/>
              </w:rPr>
            </w:pPr>
            <w:r w:rsidRPr="007C3B08">
              <w:rPr>
                <w:rFonts w:ascii="Times New Roman" w:hAnsi="Times New Roman" w:cs="Times New Roman"/>
                <w:sz w:val="20"/>
                <w:szCs w:val="20"/>
              </w:rPr>
              <w:t>да</w:t>
            </w:r>
          </w:p>
        </w:tc>
        <w:tc>
          <w:tcPr>
            <w:tcW w:w="1188" w:type="dxa"/>
            <w:tcBorders>
              <w:top w:val="nil"/>
              <w:left w:val="nil"/>
              <w:bottom w:val="single" w:sz="4" w:space="0" w:color="auto"/>
              <w:right w:val="single" w:sz="4" w:space="0" w:color="auto"/>
            </w:tcBorders>
            <w:shd w:val="clear" w:color="auto" w:fill="auto"/>
            <w:vAlign w:val="center"/>
          </w:tcPr>
          <w:p w14:paraId="43557E3C" w14:textId="39DDF3D1" w:rsidR="007C3B08" w:rsidRPr="007C3B08" w:rsidRDefault="007C3B08" w:rsidP="007C3B08">
            <w:pPr>
              <w:widowControl/>
              <w:jc w:val="right"/>
              <w:rPr>
                <w:rFonts w:ascii="Times New Roman" w:hAnsi="Times New Roman" w:cs="Times New Roman"/>
                <w:sz w:val="20"/>
                <w:szCs w:val="20"/>
              </w:rPr>
            </w:pPr>
            <w:r w:rsidRPr="007C3B08">
              <w:rPr>
                <w:rFonts w:ascii="Times New Roman" w:hAnsi="Times New Roman" w:cs="Times New Roman"/>
                <w:sz w:val="20"/>
                <w:szCs w:val="20"/>
              </w:rPr>
              <w:t>34 300,00</w:t>
            </w:r>
          </w:p>
        </w:tc>
        <w:tc>
          <w:tcPr>
            <w:tcW w:w="1119" w:type="dxa"/>
            <w:tcBorders>
              <w:top w:val="nil"/>
              <w:left w:val="nil"/>
              <w:bottom w:val="single" w:sz="4" w:space="0" w:color="auto"/>
              <w:right w:val="single" w:sz="8" w:space="0" w:color="auto"/>
            </w:tcBorders>
            <w:shd w:val="clear" w:color="auto" w:fill="auto"/>
            <w:vAlign w:val="center"/>
          </w:tcPr>
          <w:p w14:paraId="41D8A3DB" w14:textId="208AA327" w:rsidR="007C3B08" w:rsidRPr="007C3B08" w:rsidRDefault="007C3B08" w:rsidP="007C3B08">
            <w:pPr>
              <w:widowControl/>
              <w:jc w:val="center"/>
              <w:rPr>
                <w:rFonts w:ascii="Times New Roman" w:eastAsia="Times New Roman" w:hAnsi="Times New Roman" w:cs="Times New Roman"/>
                <w:sz w:val="16"/>
                <w:szCs w:val="16"/>
              </w:rPr>
            </w:pPr>
            <w:r w:rsidRPr="007C3B08">
              <w:rPr>
                <w:rFonts w:ascii="Times New Roman" w:hAnsi="Times New Roman" w:cs="Times New Roman"/>
                <w:sz w:val="16"/>
                <w:szCs w:val="16"/>
              </w:rPr>
              <w:t>мониторинг цен</w:t>
            </w:r>
          </w:p>
        </w:tc>
      </w:tr>
      <w:tr w:rsidR="007C3B08" w:rsidRPr="00C13E45" w14:paraId="7BB990CB" w14:textId="77777777" w:rsidTr="00967DC6">
        <w:trPr>
          <w:trHeight w:val="600"/>
        </w:trPr>
        <w:tc>
          <w:tcPr>
            <w:tcW w:w="486" w:type="dxa"/>
            <w:tcBorders>
              <w:top w:val="nil"/>
              <w:left w:val="single" w:sz="8" w:space="0" w:color="auto"/>
              <w:bottom w:val="single" w:sz="4" w:space="0" w:color="auto"/>
              <w:right w:val="single" w:sz="4" w:space="0" w:color="auto"/>
            </w:tcBorders>
            <w:shd w:val="clear" w:color="auto" w:fill="auto"/>
            <w:vAlign w:val="center"/>
          </w:tcPr>
          <w:p w14:paraId="5D1AF679" w14:textId="01A1E3C4" w:rsidR="007C3B08" w:rsidRPr="007C3B08" w:rsidRDefault="007C3B08" w:rsidP="007C3B08">
            <w:pPr>
              <w:widowControl/>
              <w:jc w:val="center"/>
              <w:rPr>
                <w:rFonts w:ascii="Times New Roman" w:hAnsi="Times New Roman" w:cs="Times New Roman"/>
                <w:sz w:val="20"/>
                <w:szCs w:val="20"/>
              </w:rPr>
            </w:pPr>
            <w:r w:rsidRPr="007C3B08">
              <w:rPr>
                <w:rFonts w:ascii="Times New Roman" w:hAnsi="Times New Roman" w:cs="Times New Roman"/>
                <w:sz w:val="20"/>
                <w:szCs w:val="20"/>
              </w:rPr>
              <w:t>6</w:t>
            </w:r>
          </w:p>
        </w:tc>
        <w:tc>
          <w:tcPr>
            <w:tcW w:w="2065" w:type="dxa"/>
            <w:tcBorders>
              <w:top w:val="nil"/>
              <w:left w:val="nil"/>
              <w:bottom w:val="single" w:sz="4" w:space="0" w:color="auto"/>
              <w:right w:val="single" w:sz="4" w:space="0" w:color="auto"/>
            </w:tcBorders>
            <w:shd w:val="clear" w:color="auto" w:fill="auto"/>
            <w:vAlign w:val="center"/>
          </w:tcPr>
          <w:p w14:paraId="6E6E5C6B" w14:textId="3AAB8C74" w:rsidR="007C3B08" w:rsidRPr="007C3B08" w:rsidRDefault="007C3B08" w:rsidP="007C3B08">
            <w:pPr>
              <w:widowControl/>
              <w:rPr>
                <w:rFonts w:ascii="Times New Roman" w:hAnsi="Times New Roman" w:cs="Times New Roman"/>
                <w:sz w:val="20"/>
                <w:szCs w:val="20"/>
              </w:rPr>
            </w:pPr>
            <w:r w:rsidRPr="007C3B08">
              <w:rPr>
                <w:rFonts w:ascii="Times New Roman" w:hAnsi="Times New Roman" w:cs="Times New Roman"/>
                <w:sz w:val="20"/>
                <w:szCs w:val="20"/>
              </w:rPr>
              <w:t>Трансфер ЖД вокзал - место проживания - ЖД вокзал</w:t>
            </w:r>
          </w:p>
        </w:tc>
        <w:tc>
          <w:tcPr>
            <w:tcW w:w="576" w:type="dxa"/>
            <w:tcBorders>
              <w:top w:val="nil"/>
              <w:left w:val="nil"/>
              <w:bottom w:val="single" w:sz="4" w:space="0" w:color="auto"/>
              <w:right w:val="single" w:sz="4" w:space="0" w:color="auto"/>
            </w:tcBorders>
            <w:shd w:val="clear" w:color="auto" w:fill="auto"/>
            <w:vAlign w:val="center"/>
          </w:tcPr>
          <w:p w14:paraId="1ADC5442" w14:textId="62380519" w:rsidR="007C3B08" w:rsidRPr="007C3B08" w:rsidRDefault="007C3B08" w:rsidP="007C3B08">
            <w:pPr>
              <w:widowControl/>
              <w:jc w:val="center"/>
              <w:rPr>
                <w:rFonts w:ascii="Times New Roman" w:hAnsi="Times New Roman" w:cs="Times New Roman"/>
                <w:sz w:val="20"/>
                <w:szCs w:val="20"/>
              </w:rPr>
            </w:pPr>
            <w:r w:rsidRPr="007C3B08">
              <w:rPr>
                <w:rFonts w:ascii="Times New Roman" w:hAnsi="Times New Roman" w:cs="Times New Roman"/>
                <w:sz w:val="20"/>
                <w:szCs w:val="20"/>
              </w:rPr>
              <w:t>2</w:t>
            </w:r>
          </w:p>
        </w:tc>
        <w:tc>
          <w:tcPr>
            <w:tcW w:w="540" w:type="dxa"/>
            <w:tcBorders>
              <w:top w:val="nil"/>
              <w:left w:val="nil"/>
              <w:bottom w:val="single" w:sz="4" w:space="0" w:color="auto"/>
              <w:right w:val="single" w:sz="4" w:space="0" w:color="auto"/>
            </w:tcBorders>
            <w:shd w:val="clear" w:color="auto" w:fill="auto"/>
            <w:vAlign w:val="center"/>
          </w:tcPr>
          <w:p w14:paraId="1199244C" w14:textId="1A2875EA" w:rsidR="007C3B08" w:rsidRPr="007C3B08" w:rsidRDefault="007C3B08" w:rsidP="007C3B08">
            <w:pPr>
              <w:widowControl/>
              <w:jc w:val="center"/>
              <w:rPr>
                <w:rFonts w:ascii="Times New Roman" w:hAnsi="Times New Roman" w:cs="Times New Roman"/>
                <w:sz w:val="20"/>
                <w:szCs w:val="20"/>
              </w:rPr>
            </w:pPr>
            <w:r w:rsidRPr="007C3B08">
              <w:rPr>
                <w:rFonts w:ascii="Times New Roman" w:hAnsi="Times New Roman" w:cs="Times New Roman"/>
                <w:sz w:val="20"/>
                <w:szCs w:val="20"/>
              </w:rPr>
              <w:t>2</w:t>
            </w:r>
          </w:p>
        </w:tc>
        <w:tc>
          <w:tcPr>
            <w:tcW w:w="579" w:type="dxa"/>
            <w:tcBorders>
              <w:top w:val="nil"/>
              <w:left w:val="nil"/>
              <w:bottom w:val="single" w:sz="4" w:space="0" w:color="auto"/>
              <w:right w:val="single" w:sz="4" w:space="0" w:color="auto"/>
            </w:tcBorders>
            <w:shd w:val="clear" w:color="auto" w:fill="auto"/>
            <w:vAlign w:val="center"/>
          </w:tcPr>
          <w:p w14:paraId="3B12338D" w14:textId="1D403FB7" w:rsidR="007C3B08" w:rsidRPr="007C3B08" w:rsidRDefault="007C3B08" w:rsidP="007C3B08">
            <w:pPr>
              <w:widowControl/>
              <w:jc w:val="center"/>
              <w:rPr>
                <w:rFonts w:ascii="Times New Roman" w:hAnsi="Times New Roman" w:cs="Times New Roman"/>
                <w:sz w:val="16"/>
                <w:szCs w:val="16"/>
              </w:rPr>
            </w:pPr>
            <w:proofErr w:type="spellStart"/>
            <w:r w:rsidRPr="007C3B08">
              <w:rPr>
                <w:rFonts w:ascii="Times New Roman" w:hAnsi="Times New Roman" w:cs="Times New Roman"/>
                <w:sz w:val="16"/>
                <w:szCs w:val="16"/>
              </w:rPr>
              <w:t>усл</w:t>
            </w:r>
            <w:proofErr w:type="spellEnd"/>
            <w:r w:rsidRPr="007C3B08">
              <w:rPr>
                <w:rFonts w:ascii="Times New Roman" w:hAnsi="Times New Roman" w:cs="Times New Roman"/>
                <w:sz w:val="16"/>
                <w:szCs w:val="16"/>
              </w:rPr>
              <w:t xml:space="preserve"> </w:t>
            </w:r>
            <w:proofErr w:type="spellStart"/>
            <w:r w:rsidRPr="007C3B08">
              <w:rPr>
                <w:rFonts w:ascii="Times New Roman" w:hAnsi="Times New Roman" w:cs="Times New Roman"/>
                <w:sz w:val="16"/>
                <w:szCs w:val="16"/>
              </w:rPr>
              <w:t>ед</w:t>
            </w:r>
            <w:proofErr w:type="spellEnd"/>
          </w:p>
        </w:tc>
        <w:tc>
          <w:tcPr>
            <w:tcW w:w="616" w:type="dxa"/>
            <w:tcBorders>
              <w:top w:val="nil"/>
              <w:left w:val="nil"/>
              <w:bottom w:val="single" w:sz="4" w:space="0" w:color="auto"/>
              <w:right w:val="single" w:sz="4" w:space="0" w:color="auto"/>
            </w:tcBorders>
            <w:shd w:val="clear" w:color="auto" w:fill="auto"/>
            <w:vAlign w:val="center"/>
          </w:tcPr>
          <w:p w14:paraId="44508E0D" w14:textId="44D921AD" w:rsidR="007C3B08" w:rsidRPr="007C3B08" w:rsidRDefault="007C3B08" w:rsidP="007C3B08">
            <w:pPr>
              <w:widowControl/>
              <w:jc w:val="center"/>
              <w:rPr>
                <w:rFonts w:ascii="Times New Roman" w:hAnsi="Times New Roman" w:cs="Times New Roman"/>
                <w:sz w:val="20"/>
                <w:szCs w:val="20"/>
              </w:rPr>
            </w:pPr>
            <w:r w:rsidRPr="007C3B08">
              <w:rPr>
                <w:rFonts w:ascii="Times New Roman" w:hAnsi="Times New Roman" w:cs="Times New Roman"/>
                <w:sz w:val="20"/>
                <w:szCs w:val="20"/>
              </w:rPr>
              <w:t>1</w:t>
            </w:r>
          </w:p>
        </w:tc>
        <w:tc>
          <w:tcPr>
            <w:tcW w:w="1233" w:type="dxa"/>
            <w:tcBorders>
              <w:top w:val="nil"/>
              <w:left w:val="nil"/>
              <w:bottom w:val="single" w:sz="4" w:space="0" w:color="auto"/>
              <w:right w:val="single" w:sz="4" w:space="0" w:color="auto"/>
            </w:tcBorders>
            <w:shd w:val="clear" w:color="auto" w:fill="auto"/>
            <w:vAlign w:val="center"/>
          </w:tcPr>
          <w:p w14:paraId="61665CCA" w14:textId="58EDCDA7" w:rsidR="007C3B08" w:rsidRPr="007C3B08" w:rsidRDefault="007C3B08" w:rsidP="007C3B08">
            <w:pPr>
              <w:widowControl/>
              <w:jc w:val="right"/>
              <w:rPr>
                <w:rFonts w:ascii="Times New Roman" w:hAnsi="Times New Roman" w:cs="Times New Roman"/>
                <w:sz w:val="20"/>
                <w:szCs w:val="20"/>
              </w:rPr>
            </w:pPr>
            <w:r w:rsidRPr="007C3B08">
              <w:rPr>
                <w:rFonts w:ascii="Times New Roman" w:hAnsi="Times New Roman" w:cs="Times New Roman"/>
                <w:sz w:val="20"/>
                <w:szCs w:val="20"/>
              </w:rPr>
              <w:t>2 200,00</w:t>
            </w:r>
          </w:p>
        </w:tc>
        <w:tc>
          <w:tcPr>
            <w:tcW w:w="1145" w:type="dxa"/>
            <w:tcBorders>
              <w:top w:val="nil"/>
              <w:left w:val="nil"/>
              <w:bottom w:val="single" w:sz="4" w:space="0" w:color="auto"/>
              <w:right w:val="single" w:sz="4" w:space="0" w:color="auto"/>
            </w:tcBorders>
            <w:shd w:val="clear" w:color="auto" w:fill="auto"/>
            <w:vAlign w:val="center"/>
          </w:tcPr>
          <w:p w14:paraId="2F02A9F2" w14:textId="35F75769" w:rsidR="007C3B08" w:rsidRPr="007C3B08" w:rsidRDefault="007C3B08" w:rsidP="007C3B08">
            <w:pPr>
              <w:widowControl/>
              <w:jc w:val="right"/>
              <w:rPr>
                <w:rFonts w:ascii="Times New Roman" w:hAnsi="Times New Roman" w:cs="Times New Roman"/>
                <w:sz w:val="20"/>
                <w:szCs w:val="20"/>
              </w:rPr>
            </w:pPr>
            <w:r w:rsidRPr="007C3B08">
              <w:rPr>
                <w:rFonts w:ascii="Times New Roman" w:hAnsi="Times New Roman" w:cs="Times New Roman"/>
                <w:sz w:val="20"/>
                <w:szCs w:val="20"/>
              </w:rPr>
              <w:t>1 800,00</w:t>
            </w:r>
          </w:p>
        </w:tc>
        <w:tc>
          <w:tcPr>
            <w:tcW w:w="1196" w:type="dxa"/>
            <w:tcBorders>
              <w:top w:val="nil"/>
              <w:left w:val="nil"/>
              <w:bottom w:val="single" w:sz="4" w:space="0" w:color="auto"/>
              <w:right w:val="single" w:sz="4" w:space="0" w:color="auto"/>
            </w:tcBorders>
            <w:shd w:val="clear" w:color="auto" w:fill="auto"/>
            <w:vAlign w:val="center"/>
          </w:tcPr>
          <w:p w14:paraId="143E665C" w14:textId="6CE12584" w:rsidR="007C3B08" w:rsidRPr="007C3B08" w:rsidRDefault="007C3B08" w:rsidP="007C3B08">
            <w:pPr>
              <w:widowControl/>
              <w:jc w:val="right"/>
              <w:rPr>
                <w:rFonts w:ascii="Times New Roman" w:hAnsi="Times New Roman" w:cs="Times New Roman"/>
                <w:sz w:val="20"/>
                <w:szCs w:val="20"/>
              </w:rPr>
            </w:pPr>
            <w:r w:rsidRPr="007C3B08">
              <w:rPr>
                <w:rFonts w:ascii="Times New Roman" w:hAnsi="Times New Roman" w:cs="Times New Roman"/>
                <w:sz w:val="20"/>
                <w:szCs w:val="20"/>
              </w:rPr>
              <w:t>2 000,00</w:t>
            </w:r>
          </w:p>
        </w:tc>
        <w:tc>
          <w:tcPr>
            <w:tcW w:w="1119" w:type="dxa"/>
            <w:tcBorders>
              <w:top w:val="nil"/>
              <w:left w:val="nil"/>
              <w:bottom w:val="single" w:sz="4" w:space="0" w:color="auto"/>
              <w:right w:val="single" w:sz="4" w:space="0" w:color="auto"/>
            </w:tcBorders>
            <w:shd w:val="clear" w:color="000000" w:fill="BDD7EE"/>
            <w:vAlign w:val="center"/>
          </w:tcPr>
          <w:p w14:paraId="38E988CD" w14:textId="14693902" w:rsidR="007C3B08" w:rsidRPr="007C3B08" w:rsidRDefault="007C3B08" w:rsidP="007C3B08">
            <w:pPr>
              <w:widowControl/>
              <w:jc w:val="center"/>
              <w:rPr>
                <w:rFonts w:ascii="Times New Roman" w:hAnsi="Times New Roman" w:cs="Times New Roman"/>
                <w:sz w:val="20"/>
                <w:szCs w:val="20"/>
              </w:rPr>
            </w:pPr>
            <w:r w:rsidRPr="007C3B08">
              <w:rPr>
                <w:rFonts w:ascii="Times New Roman" w:hAnsi="Times New Roman" w:cs="Times New Roman"/>
                <w:sz w:val="20"/>
                <w:szCs w:val="20"/>
              </w:rPr>
              <w:t>2 000,00</w:t>
            </w:r>
          </w:p>
        </w:tc>
        <w:tc>
          <w:tcPr>
            <w:tcW w:w="1146" w:type="dxa"/>
            <w:tcBorders>
              <w:top w:val="nil"/>
              <w:left w:val="nil"/>
              <w:bottom w:val="single" w:sz="4" w:space="0" w:color="auto"/>
              <w:right w:val="single" w:sz="4" w:space="0" w:color="auto"/>
            </w:tcBorders>
            <w:shd w:val="clear" w:color="auto" w:fill="auto"/>
            <w:vAlign w:val="center"/>
          </w:tcPr>
          <w:p w14:paraId="7231EED8" w14:textId="23BCC58A" w:rsidR="007C3B08" w:rsidRPr="007C3B08" w:rsidRDefault="007C3B08" w:rsidP="007C3B08">
            <w:pPr>
              <w:widowControl/>
              <w:jc w:val="center"/>
              <w:rPr>
                <w:rFonts w:ascii="Times New Roman" w:hAnsi="Times New Roman" w:cs="Times New Roman"/>
                <w:sz w:val="20"/>
                <w:szCs w:val="20"/>
              </w:rPr>
            </w:pPr>
            <w:r w:rsidRPr="007C3B08">
              <w:rPr>
                <w:rFonts w:ascii="Times New Roman" w:hAnsi="Times New Roman" w:cs="Times New Roman"/>
                <w:sz w:val="20"/>
                <w:szCs w:val="20"/>
              </w:rPr>
              <w:t>200,00</w:t>
            </w:r>
          </w:p>
        </w:tc>
        <w:tc>
          <w:tcPr>
            <w:tcW w:w="1163" w:type="dxa"/>
            <w:tcBorders>
              <w:top w:val="nil"/>
              <w:left w:val="nil"/>
              <w:bottom w:val="single" w:sz="4" w:space="0" w:color="auto"/>
              <w:right w:val="single" w:sz="4" w:space="0" w:color="auto"/>
            </w:tcBorders>
            <w:shd w:val="clear" w:color="000000" w:fill="FFFF00"/>
            <w:vAlign w:val="center"/>
          </w:tcPr>
          <w:p w14:paraId="00A4D487" w14:textId="1BF3015F" w:rsidR="007C3B08" w:rsidRPr="007C3B08" w:rsidRDefault="007C3B08" w:rsidP="007C3B08">
            <w:pPr>
              <w:widowControl/>
              <w:jc w:val="center"/>
              <w:rPr>
                <w:rFonts w:ascii="Times New Roman" w:hAnsi="Times New Roman" w:cs="Times New Roman"/>
                <w:sz w:val="20"/>
                <w:szCs w:val="20"/>
              </w:rPr>
            </w:pPr>
            <w:r w:rsidRPr="007C3B08">
              <w:rPr>
                <w:rFonts w:ascii="Times New Roman" w:hAnsi="Times New Roman" w:cs="Times New Roman"/>
                <w:sz w:val="20"/>
                <w:szCs w:val="20"/>
              </w:rPr>
              <w:t>10,00</w:t>
            </w:r>
          </w:p>
        </w:tc>
        <w:tc>
          <w:tcPr>
            <w:tcW w:w="1200" w:type="dxa"/>
            <w:tcBorders>
              <w:top w:val="nil"/>
              <w:left w:val="nil"/>
              <w:bottom w:val="single" w:sz="4" w:space="0" w:color="auto"/>
              <w:right w:val="single" w:sz="4" w:space="0" w:color="auto"/>
            </w:tcBorders>
            <w:shd w:val="clear" w:color="auto" w:fill="auto"/>
            <w:vAlign w:val="center"/>
          </w:tcPr>
          <w:p w14:paraId="4E79DC7D" w14:textId="548862DE" w:rsidR="007C3B08" w:rsidRPr="007C3B08" w:rsidRDefault="007C3B08" w:rsidP="007C3B08">
            <w:pPr>
              <w:widowControl/>
              <w:jc w:val="center"/>
              <w:rPr>
                <w:rFonts w:ascii="Times New Roman" w:hAnsi="Times New Roman" w:cs="Times New Roman"/>
                <w:sz w:val="20"/>
                <w:szCs w:val="20"/>
              </w:rPr>
            </w:pPr>
            <w:r w:rsidRPr="007C3B08">
              <w:rPr>
                <w:rFonts w:ascii="Times New Roman" w:hAnsi="Times New Roman" w:cs="Times New Roman"/>
                <w:sz w:val="20"/>
                <w:szCs w:val="20"/>
              </w:rPr>
              <w:t>да</w:t>
            </w:r>
          </w:p>
        </w:tc>
        <w:tc>
          <w:tcPr>
            <w:tcW w:w="1188" w:type="dxa"/>
            <w:tcBorders>
              <w:top w:val="nil"/>
              <w:left w:val="nil"/>
              <w:bottom w:val="single" w:sz="4" w:space="0" w:color="auto"/>
              <w:right w:val="single" w:sz="4" w:space="0" w:color="auto"/>
            </w:tcBorders>
            <w:shd w:val="clear" w:color="auto" w:fill="auto"/>
            <w:vAlign w:val="center"/>
          </w:tcPr>
          <w:p w14:paraId="340C9003" w14:textId="0F45B1D2" w:rsidR="007C3B08" w:rsidRPr="007C3B08" w:rsidRDefault="007C3B08" w:rsidP="007C3B08">
            <w:pPr>
              <w:widowControl/>
              <w:jc w:val="right"/>
              <w:rPr>
                <w:rFonts w:ascii="Times New Roman" w:hAnsi="Times New Roman" w:cs="Times New Roman"/>
                <w:sz w:val="20"/>
                <w:szCs w:val="20"/>
              </w:rPr>
            </w:pPr>
            <w:r w:rsidRPr="007C3B08">
              <w:rPr>
                <w:rFonts w:ascii="Times New Roman" w:hAnsi="Times New Roman" w:cs="Times New Roman"/>
                <w:sz w:val="20"/>
                <w:szCs w:val="20"/>
              </w:rPr>
              <w:t>2 000,00</w:t>
            </w:r>
          </w:p>
        </w:tc>
        <w:tc>
          <w:tcPr>
            <w:tcW w:w="1119" w:type="dxa"/>
            <w:tcBorders>
              <w:top w:val="nil"/>
              <w:left w:val="nil"/>
              <w:bottom w:val="single" w:sz="4" w:space="0" w:color="auto"/>
              <w:right w:val="single" w:sz="8" w:space="0" w:color="auto"/>
            </w:tcBorders>
            <w:shd w:val="clear" w:color="auto" w:fill="auto"/>
            <w:vAlign w:val="center"/>
          </w:tcPr>
          <w:p w14:paraId="60FD97E8" w14:textId="7FC39097" w:rsidR="007C3B08" w:rsidRPr="007C3B08" w:rsidRDefault="007C3B08" w:rsidP="007C3B08">
            <w:pPr>
              <w:widowControl/>
              <w:jc w:val="center"/>
              <w:rPr>
                <w:rFonts w:ascii="Times New Roman" w:hAnsi="Times New Roman" w:cs="Times New Roman"/>
                <w:sz w:val="16"/>
                <w:szCs w:val="16"/>
              </w:rPr>
            </w:pPr>
            <w:r w:rsidRPr="007C3B08">
              <w:rPr>
                <w:rFonts w:ascii="Times New Roman" w:hAnsi="Times New Roman" w:cs="Times New Roman"/>
                <w:sz w:val="16"/>
                <w:szCs w:val="16"/>
              </w:rPr>
              <w:t>мониторинг цен</w:t>
            </w:r>
          </w:p>
        </w:tc>
      </w:tr>
      <w:tr w:rsidR="007C3B08" w:rsidRPr="00C13E45" w14:paraId="270FE6DE" w14:textId="77777777" w:rsidTr="00967DC6">
        <w:trPr>
          <w:trHeight w:val="375"/>
        </w:trPr>
        <w:tc>
          <w:tcPr>
            <w:tcW w:w="486" w:type="dxa"/>
            <w:tcBorders>
              <w:top w:val="nil"/>
              <w:left w:val="single" w:sz="8" w:space="0" w:color="auto"/>
              <w:bottom w:val="single" w:sz="8" w:space="0" w:color="auto"/>
              <w:right w:val="single" w:sz="4" w:space="0" w:color="auto"/>
            </w:tcBorders>
            <w:shd w:val="clear" w:color="auto" w:fill="auto"/>
            <w:noWrap/>
            <w:vAlign w:val="bottom"/>
            <w:hideMark/>
          </w:tcPr>
          <w:p w14:paraId="07B7FB4E" w14:textId="602A9BFE" w:rsidR="007C3B08" w:rsidRPr="007C3B08" w:rsidRDefault="007C3B08" w:rsidP="007C3B08">
            <w:pPr>
              <w:widowControl/>
              <w:rPr>
                <w:rFonts w:ascii="Times New Roman" w:eastAsia="Times New Roman" w:hAnsi="Times New Roman" w:cs="Times New Roman"/>
                <w:sz w:val="20"/>
                <w:szCs w:val="20"/>
              </w:rPr>
            </w:pPr>
            <w:r w:rsidRPr="007C3B08">
              <w:rPr>
                <w:rFonts w:ascii="Times New Roman" w:hAnsi="Times New Roman" w:cs="Times New Roman"/>
                <w:sz w:val="20"/>
                <w:szCs w:val="20"/>
              </w:rPr>
              <w:t> </w:t>
            </w:r>
          </w:p>
        </w:tc>
        <w:tc>
          <w:tcPr>
            <w:tcW w:w="2065" w:type="dxa"/>
            <w:tcBorders>
              <w:top w:val="nil"/>
              <w:left w:val="nil"/>
              <w:bottom w:val="single" w:sz="8" w:space="0" w:color="auto"/>
              <w:right w:val="single" w:sz="4" w:space="0" w:color="auto"/>
            </w:tcBorders>
            <w:shd w:val="clear" w:color="auto" w:fill="auto"/>
            <w:noWrap/>
            <w:vAlign w:val="center"/>
            <w:hideMark/>
          </w:tcPr>
          <w:p w14:paraId="383089BF" w14:textId="2ACC4A0E" w:rsidR="007C3B08" w:rsidRPr="007C3B08" w:rsidRDefault="007C3B08" w:rsidP="007C3B08">
            <w:pPr>
              <w:widowControl/>
              <w:jc w:val="center"/>
              <w:rPr>
                <w:rFonts w:ascii="Times New Roman" w:eastAsia="Times New Roman" w:hAnsi="Times New Roman" w:cs="Times New Roman"/>
                <w:sz w:val="20"/>
                <w:szCs w:val="20"/>
              </w:rPr>
            </w:pPr>
            <w:r w:rsidRPr="007C3B08">
              <w:rPr>
                <w:rFonts w:ascii="Times New Roman" w:hAnsi="Times New Roman" w:cs="Times New Roman"/>
                <w:b/>
                <w:bCs/>
                <w:sz w:val="20"/>
                <w:szCs w:val="20"/>
              </w:rPr>
              <w:t xml:space="preserve">Итого </w:t>
            </w:r>
          </w:p>
        </w:tc>
        <w:tc>
          <w:tcPr>
            <w:tcW w:w="576" w:type="dxa"/>
            <w:tcBorders>
              <w:top w:val="nil"/>
              <w:left w:val="nil"/>
              <w:bottom w:val="single" w:sz="8" w:space="0" w:color="auto"/>
              <w:right w:val="single" w:sz="4" w:space="0" w:color="auto"/>
            </w:tcBorders>
            <w:shd w:val="clear" w:color="auto" w:fill="auto"/>
            <w:noWrap/>
            <w:vAlign w:val="bottom"/>
            <w:hideMark/>
          </w:tcPr>
          <w:p w14:paraId="392136E2" w14:textId="49A3C481" w:rsidR="007C3B08" w:rsidRPr="007C3B08" w:rsidRDefault="007C3B08" w:rsidP="007C3B08">
            <w:pPr>
              <w:widowControl/>
              <w:rPr>
                <w:rFonts w:ascii="Times New Roman" w:eastAsia="Times New Roman" w:hAnsi="Times New Roman" w:cs="Times New Roman"/>
                <w:sz w:val="20"/>
                <w:szCs w:val="20"/>
              </w:rPr>
            </w:pPr>
            <w:r w:rsidRPr="007C3B08">
              <w:rPr>
                <w:rFonts w:ascii="Times New Roman" w:hAnsi="Times New Roman" w:cs="Times New Roman"/>
                <w:sz w:val="20"/>
                <w:szCs w:val="20"/>
              </w:rPr>
              <w:t> </w:t>
            </w:r>
          </w:p>
        </w:tc>
        <w:tc>
          <w:tcPr>
            <w:tcW w:w="540" w:type="dxa"/>
            <w:tcBorders>
              <w:top w:val="nil"/>
              <w:left w:val="nil"/>
              <w:bottom w:val="single" w:sz="8" w:space="0" w:color="auto"/>
              <w:right w:val="single" w:sz="4" w:space="0" w:color="auto"/>
            </w:tcBorders>
            <w:shd w:val="clear" w:color="auto" w:fill="auto"/>
            <w:noWrap/>
            <w:vAlign w:val="bottom"/>
            <w:hideMark/>
          </w:tcPr>
          <w:p w14:paraId="4A43556A" w14:textId="316B6B45" w:rsidR="007C3B08" w:rsidRPr="007C3B08" w:rsidRDefault="007C3B08" w:rsidP="007C3B08">
            <w:pPr>
              <w:widowControl/>
              <w:rPr>
                <w:rFonts w:ascii="Times New Roman" w:eastAsia="Times New Roman" w:hAnsi="Times New Roman" w:cs="Times New Roman"/>
                <w:sz w:val="20"/>
                <w:szCs w:val="20"/>
              </w:rPr>
            </w:pPr>
            <w:r w:rsidRPr="007C3B08">
              <w:rPr>
                <w:rFonts w:ascii="Times New Roman" w:hAnsi="Times New Roman" w:cs="Times New Roman"/>
                <w:sz w:val="20"/>
                <w:szCs w:val="20"/>
              </w:rPr>
              <w:t> </w:t>
            </w:r>
          </w:p>
        </w:tc>
        <w:tc>
          <w:tcPr>
            <w:tcW w:w="579" w:type="dxa"/>
            <w:tcBorders>
              <w:top w:val="nil"/>
              <w:left w:val="nil"/>
              <w:bottom w:val="single" w:sz="8" w:space="0" w:color="auto"/>
              <w:right w:val="single" w:sz="4" w:space="0" w:color="auto"/>
            </w:tcBorders>
            <w:shd w:val="clear" w:color="auto" w:fill="auto"/>
            <w:noWrap/>
            <w:vAlign w:val="bottom"/>
            <w:hideMark/>
          </w:tcPr>
          <w:p w14:paraId="1430B122" w14:textId="54E6BF62" w:rsidR="007C3B08" w:rsidRPr="007C3B08" w:rsidRDefault="007C3B08" w:rsidP="007C3B08">
            <w:pPr>
              <w:widowControl/>
              <w:rPr>
                <w:rFonts w:ascii="Times New Roman" w:eastAsia="Times New Roman" w:hAnsi="Times New Roman" w:cs="Times New Roman"/>
                <w:sz w:val="20"/>
                <w:szCs w:val="20"/>
              </w:rPr>
            </w:pPr>
            <w:r w:rsidRPr="007C3B08">
              <w:rPr>
                <w:rFonts w:ascii="Times New Roman" w:hAnsi="Times New Roman" w:cs="Times New Roman"/>
                <w:sz w:val="20"/>
                <w:szCs w:val="20"/>
              </w:rPr>
              <w:t> </w:t>
            </w:r>
          </w:p>
        </w:tc>
        <w:tc>
          <w:tcPr>
            <w:tcW w:w="616" w:type="dxa"/>
            <w:tcBorders>
              <w:top w:val="nil"/>
              <w:left w:val="nil"/>
              <w:bottom w:val="single" w:sz="8" w:space="0" w:color="auto"/>
              <w:right w:val="single" w:sz="4" w:space="0" w:color="auto"/>
            </w:tcBorders>
            <w:shd w:val="clear" w:color="auto" w:fill="auto"/>
            <w:noWrap/>
            <w:vAlign w:val="bottom"/>
            <w:hideMark/>
          </w:tcPr>
          <w:p w14:paraId="2B080EDD" w14:textId="0FDD059A" w:rsidR="007C3B08" w:rsidRPr="007C3B08" w:rsidRDefault="007C3B08" w:rsidP="007C3B08">
            <w:pPr>
              <w:widowControl/>
              <w:rPr>
                <w:rFonts w:ascii="Times New Roman" w:eastAsia="Times New Roman" w:hAnsi="Times New Roman" w:cs="Times New Roman"/>
                <w:sz w:val="20"/>
                <w:szCs w:val="20"/>
              </w:rPr>
            </w:pPr>
            <w:r w:rsidRPr="007C3B08">
              <w:rPr>
                <w:rFonts w:ascii="Times New Roman" w:hAnsi="Times New Roman" w:cs="Times New Roman"/>
                <w:sz w:val="20"/>
                <w:szCs w:val="20"/>
              </w:rPr>
              <w:t> </w:t>
            </w:r>
          </w:p>
        </w:tc>
        <w:tc>
          <w:tcPr>
            <w:tcW w:w="1233" w:type="dxa"/>
            <w:tcBorders>
              <w:top w:val="nil"/>
              <w:left w:val="nil"/>
              <w:bottom w:val="single" w:sz="8" w:space="0" w:color="auto"/>
              <w:right w:val="single" w:sz="4" w:space="0" w:color="auto"/>
            </w:tcBorders>
            <w:shd w:val="clear" w:color="auto" w:fill="auto"/>
            <w:noWrap/>
            <w:vAlign w:val="center"/>
            <w:hideMark/>
          </w:tcPr>
          <w:p w14:paraId="6F2EFFE3" w14:textId="2680AF23" w:rsidR="007C3B08" w:rsidRPr="007C3B08" w:rsidRDefault="007C3B08" w:rsidP="007C3B08">
            <w:pPr>
              <w:widowControl/>
              <w:jc w:val="right"/>
              <w:rPr>
                <w:rFonts w:ascii="Times New Roman" w:eastAsia="Times New Roman" w:hAnsi="Times New Roman" w:cs="Times New Roman"/>
                <w:sz w:val="20"/>
                <w:szCs w:val="20"/>
              </w:rPr>
            </w:pPr>
            <w:r w:rsidRPr="007C3B08">
              <w:rPr>
                <w:rFonts w:ascii="Times New Roman" w:hAnsi="Times New Roman" w:cs="Times New Roman"/>
                <w:sz w:val="20"/>
                <w:szCs w:val="20"/>
              </w:rPr>
              <w:t>85 910,00</w:t>
            </w:r>
          </w:p>
        </w:tc>
        <w:tc>
          <w:tcPr>
            <w:tcW w:w="1145" w:type="dxa"/>
            <w:tcBorders>
              <w:top w:val="nil"/>
              <w:left w:val="nil"/>
              <w:bottom w:val="single" w:sz="8" w:space="0" w:color="auto"/>
              <w:right w:val="single" w:sz="4" w:space="0" w:color="auto"/>
            </w:tcBorders>
            <w:shd w:val="clear" w:color="auto" w:fill="auto"/>
            <w:noWrap/>
            <w:vAlign w:val="center"/>
            <w:hideMark/>
          </w:tcPr>
          <w:p w14:paraId="791B8BDE" w14:textId="696DC733" w:rsidR="007C3B08" w:rsidRPr="007C3B08" w:rsidRDefault="007C3B08" w:rsidP="007C3B08">
            <w:pPr>
              <w:widowControl/>
              <w:jc w:val="right"/>
              <w:rPr>
                <w:rFonts w:ascii="Times New Roman" w:eastAsia="Times New Roman" w:hAnsi="Times New Roman" w:cs="Times New Roman"/>
                <w:sz w:val="20"/>
                <w:szCs w:val="20"/>
              </w:rPr>
            </w:pPr>
            <w:r w:rsidRPr="007C3B08">
              <w:rPr>
                <w:rFonts w:ascii="Times New Roman" w:hAnsi="Times New Roman" w:cs="Times New Roman"/>
                <w:b/>
                <w:bCs/>
                <w:sz w:val="20"/>
                <w:szCs w:val="20"/>
              </w:rPr>
              <w:t>84 290,00</w:t>
            </w:r>
          </w:p>
        </w:tc>
        <w:tc>
          <w:tcPr>
            <w:tcW w:w="1196" w:type="dxa"/>
            <w:tcBorders>
              <w:top w:val="nil"/>
              <w:left w:val="nil"/>
              <w:bottom w:val="single" w:sz="8" w:space="0" w:color="auto"/>
              <w:right w:val="single" w:sz="4" w:space="0" w:color="auto"/>
            </w:tcBorders>
            <w:shd w:val="clear" w:color="auto" w:fill="auto"/>
            <w:noWrap/>
            <w:vAlign w:val="center"/>
            <w:hideMark/>
          </w:tcPr>
          <w:p w14:paraId="30D1ACC6" w14:textId="4E02CBC5" w:rsidR="007C3B08" w:rsidRPr="007C3B08" w:rsidRDefault="007C3B08" w:rsidP="007C3B08">
            <w:pPr>
              <w:widowControl/>
              <w:jc w:val="right"/>
              <w:rPr>
                <w:rFonts w:ascii="Times New Roman" w:eastAsia="Times New Roman" w:hAnsi="Times New Roman" w:cs="Times New Roman"/>
                <w:b/>
                <w:bCs/>
                <w:sz w:val="20"/>
                <w:szCs w:val="20"/>
              </w:rPr>
            </w:pPr>
            <w:r w:rsidRPr="007C3B08">
              <w:rPr>
                <w:rFonts w:ascii="Times New Roman" w:hAnsi="Times New Roman" w:cs="Times New Roman"/>
                <w:sz w:val="20"/>
                <w:szCs w:val="20"/>
              </w:rPr>
              <w:t>85 100,00</w:t>
            </w:r>
          </w:p>
        </w:tc>
        <w:tc>
          <w:tcPr>
            <w:tcW w:w="1119" w:type="dxa"/>
            <w:tcBorders>
              <w:top w:val="nil"/>
              <w:left w:val="nil"/>
              <w:bottom w:val="single" w:sz="8" w:space="0" w:color="auto"/>
              <w:right w:val="single" w:sz="4" w:space="0" w:color="auto"/>
            </w:tcBorders>
            <w:shd w:val="clear" w:color="000000" w:fill="BDD7EE"/>
            <w:noWrap/>
            <w:vAlign w:val="bottom"/>
            <w:hideMark/>
          </w:tcPr>
          <w:p w14:paraId="76DDFBC5" w14:textId="0869306E" w:rsidR="007C3B08" w:rsidRPr="007C3B08" w:rsidRDefault="007C3B08" w:rsidP="007C3B08">
            <w:pPr>
              <w:widowControl/>
              <w:rPr>
                <w:rFonts w:ascii="Times New Roman" w:eastAsia="Times New Roman" w:hAnsi="Times New Roman" w:cs="Times New Roman"/>
                <w:sz w:val="20"/>
                <w:szCs w:val="20"/>
              </w:rPr>
            </w:pPr>
            <w:r w:rsidRPr="007C3B08">
              <w:rPr>
                <w:rFonts w:ascii="Times New Roman" w:hAnsi="Times New Roman" w:cs="Times New Roman"/>
                <w:sz w:val="20"/>
                <w:szCs w:val="20"/>
              </w:rPr>
              <w:t> </w:t>
            </w:r>
          </w:p>
        </w:tc>
        <w:tc>
          <w:tcPr>
            <w:tcW w:w="1146" w:type="dxa"/>
            <w:tcBorders>
              <w:top w:val="nil"/>
              <w:left w:val="nil"/>
              <w:bottom w:val="single" w:sz="8" w:space="0" w:color="auto"/>
              <w:right w:val="single" w:sz="4" w:space="0" w:color="auto"/>
            </w:tcBorders>
            <w:shd w:val="clear" w:color="auto" w:fill="auto"/>
            <w:noWrap/>
            <w:vAlign w:val="bottom"/>
            <w:hideMark/>
          </w:tcPr>
          <w:p w14:paraId="3D10BE96" w14:textId="5F5BDEF7" w:rsidR="007C3B08" w:rsidRPr="007C3B08" w:rsidRDefault="007C3B08" w:rsidP="007C3B08">
            <w:pPr>
              <w:widowControl/>
              <w:rPr>
                <w:rFonts w:ascii="Times New Roman" w:eastAsia="Times New Roman" w:hAnsi="Times New Roman" w:cs="Times New Roman"/>
                <w:sz w:val="20"/>
                <w:szCs w:val="20"/>
              </w:rPr>
            </w:pPr>
            <w:r w:rsidRPr="007C3B08">
              <w:rPr>
                <w:rFonts w:ascii="Times New Roman" w:hAnsi="Times New Roman" w:cs="Times New Roman"/>
                <w:sz w:val="20"/>
                <w:szCs w:val="20"/>
              </w:rPr>
              <w:t> </w:t>
            </w:r>
          </w:p>
        </w:tc>
        <w:tc>
          <w:tcPr>
            <w:tcW w:w="1163" w:type="dxa"/>
            <w:tcBorders>
              <w:top w:val="nil"/>
              <w:left w:val="nil"/>
              <w:bottom w:val="single" w:sz="8" w:space="0" w:color="auto"/>
              <w:right w:val="single" w:sz="4" w:space="0" w:color="auto"/>
            </w:tcBorders>
            <w:shd w:val="clear" w:color="000000" w:fill="FFFF00"/>
            <w:noWrap/>
            <w:vAlign w:val="bottom"/>
            <w:hideMark/>
          </w:tcPr>
          <w:p w14:paraId="466C4A72" w14:textId="3B5C7870" w:rsidR="007C3B08" w:rsidRPr="007C3B08" w:rsidRDefault="007C3B08" w:rsidP="007C3B08">
            <w:pPr>
              <w:widowControl/>
              <w:rPr>
                <w:rFonts w:ascii="Times New Roman" w:eastAsia="Times New Roman" w:hAnsi="Times New Roman" w:cs="Times New Roman"/>
                <w:sz w:val="20"/>
                <w:szCs w:val="20"/>
              </w:rPr>
            </w:pPr>
            <w:r w:rsidRPr="007C3B08">
              <w:rPr>
                <w:rFonts w:ascii="Times New Roman" w:hAnsi="Times New Roman" w:cs="Times New Roman"/>
                <w:sz w:val="20"/>
                <w:szCs w:val="20"/>
              </w:rPr>
              <w:t> </w:t>
            </w:r>
          </w:p>
        </w:tc>
        <w:tc>
          <w:tcPr>
            <w:tcW w:w="1200" w:type="dxa"/>
            <w:tcBorders>
              <w:top w:val="nil"/>
              <w:left w:val="nil"/>
              <w:bottom w:val="single" w:sz="8" w:space="0" w:color="auto"/>
              <w:right w:val="single" w:sz="4" w:space="0" w:color="auto"/>
            </w:tcBorders>
            <w:shd w:val="clear" w:color="auto" w:fill="auto"/>
            <w:noWrap/>
            <w:vAlign w:val="bottom"/>
            <w:hideMark/>
          </w:tcPr>
          <w:p w14:paraId="4370DBF8" w14:textId="437C3AB5" w:rsidR="007C3B08" w:rsidRPr="007C3B08" w:rsidRDefault="007C3B08" w:rsidP="007C3B08">
            <w:pPr>
              <w:widowControl/>
              <w:rPr>
                <w:rFonts w:ascii="Times New Roman" w:eastAsia="Times New Roman" w:hAnsi="Times New Roman" w:cs="Times New Roman"/>
                <w:sz w:val="20"/>
                <w:szCs w:val="20"/>
              </w:rPr>
            </w:pPr>
            <w:r w:rsidRPr="007C3B08">
              <w:rPr>
                <w:rFonts w:ascii="Times New Roman" w:hAnsi="Times New Roman" w:cs="Times New Roman"/>
                <w:sz w:val="20"/>
                <w:szCs w:val="20"/>
              </w:rPr>
              <w:t> </w:t>
            </w:r>
          </w:p>
        </w:tc>
        <w:tc>
          <w:tcPr>
            <w:tcW w:w="1188" w:type="dxa"/>
            <w:tcBorders>
              <w:top w:val="nil"/>
              <w:left w:val="nil"/>
              <w:bottom w:val="single" w:sz="8" w:space="0" w:color="auto"/>
              <w:right w:val="single" w:sz="4" w:space="0" w:color="auto"/>
            </w:tcBorders>
            <w:shd w:val="clear" w:color="auto" w:fill="auto"/>
            <w:noWrap/>
            <w:vAlign w:val="center"/>
            <w:hideMark/>
          </w:tcPr>
          <w:p w14:paraId="5BB389CA" w14:textId="5F038E85" w:rsidR="007C3B08" w:rsidRPr="007C3B08" w:rsidRDefault="007C3B08" w:rsidP="007C3B08">
            <w:pPr>
              <w:widowControl/>
              <w:jc w:val="right"/>
              <w:rPr>
                <w:rFonts w:ascii="Times New Roman" w:eastAsia="Times New Roman" w:hAnsi="Times New Roman" w:cs="Times New Roman"/>
                <w:sz w:val="20"/>
                <w:szCs w:val="20"/>
              </w:rPr>
            </w:pPr>
            <w:r w:rsidRPr="007C3B08">
              <w:rPr>
                <w:rFonts w:ascii="Times New Roman" w:hAnsi="Times New Roman" w:cs="Times New Roman"/>
                <w:sz w:val="20"/>
                <w:szCs w:val="20"/>
              </w:rPr>
              <w:t>85 100,00</w:t>
            </w:r>
          </w:p>
        </w:tc>
        <w:tc>
          <w:tcPr>
            <w:tcW w:w="1119" w:type="dxa"/>
            <w:tcBorders>
              <w:top w:val="nil"/>
              <w:left w:val="nil"/>
              <w:bottom w:val="single" w:sz="8" w:space="0" w:color="auto"/>
              <w:right w:val="single" w:sz="8" w:space="0" w:color="auto"/>
            </w:tcBorders>
            <w:shd w:val="clear" w:color="auto" w:fill="auto"/>
            <w:noWrap/>
            <w:vAlign w:val="bottom"/>
            <w:hideMark/>
          </w:tcPr>
          <w:p w14:paraId="11B9FC47" w14:textId="03D26217" w:rsidR="007C3B08" w:rsidRPr="007C3B08" w:rsidRDefault="007C3B08" w:rsidP="007C3B08">
            <w:pPr>
              <w:widowControl/>
              <w:rPr>
                <w:rFonts w:ascii="Times New Roman" w:eastAsia="Times New Roman" w:hAnsi="Times New Roman" w:cs="Times New Roman"/>
                <w:sz w:val="20"/>
                <w:szCs w:val="20"/>
              </w:rPr>
            </w:pPr>
            <w:r w:rsidRPr="007C3B08">
              <w:rPr>
                <w:rFonts w:ascii="Times New Roman" w:hAnsi="Times New Roman" w:cs="Times New Roman"/>
                <w:sz w:val="20"/>
                <w:szCs w:val="20"/>
              </w:rPr>
              <w:t> </w:t>
            </w:r>
          </w:p>
        </w:tc>
      </w:tr>
    </w:tbl>
    <w:p w14:paraId="0BD06BF5" w14:textId="77777777" w:rsidR="00502D1E" w:rsidRDefault="00502D1E" w:rsidP="00535E65">
      <w:pPr>
        <w:ind w:left="567"/>
        <w:rPr>
          <w:rFonts w:ascii="Times New Roman" w:hAnsi="Times New Roman" w:cs="Times New Roman"/>
          <w:sz w:val="20"/>
          <w:szCs w:val="20"/>
        </w:rPr>
      </w:pPr>
    </w:p>
    <w:p w14:paraId="48EECEEA" w14:textId="4112DDB6" w:rsidR="00535E65" w:rsidRPr="007E124F" w:rsidRDefault="00535E65" w:rsidP="00535E65">
      <w:pPr>
        <w:ind w:left="567"/>
        <w:rPr>
          <w:rFonts w:ascii="Times New Roman" w:hAnsi="Times New Roman" w:cs="Times New Roman"/>
          <w:b/>
          <w:sz w:val="20"/>
          <w:szCs w:val="20"/>
          <w:highlight w:val="yellow"/>
        </w:rPr>
      </w:pPr>
      <w:r w:rsidRPr="007E124F">
        <w:rPr>
          <w:rFonts w:ascii="Times New Roman" w:hAnsi="Times New Roman" w:cs="Times New Roman"/>
          <w:sz w:val="20"/>
          <w:szCs w:val="20"/>
        </w:rPr>
        <w:t>Документы, подтверждающие проведение мониторинга, хранятся у Заказчика.</w:t>
      </w:r>
    </w:p>
    <w:sectPr w:rsidR="00535E65" w:rsidRPr="007E124F" w:rsidSect="007E124F">
      <w:pgSz w:w="16838" w:h="11906" w:orient="landscape" w:code="9"/>
      <w:pgMar w:top="567" w:right="536" w:bottom="567" w:left="567" w:header="0" w:footer="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2D907B" w14:textId="77777777" w:rsidR="001E182C" w:rsidRDefault="001E182C" w:rsidP="000D1CF3">
      <w:r>
        <w:separator/>
      </w:r>
    </w:p>
  </w:endnote>
  <w:endnote w:type="continuationSeparator" w:id="0">
    <w:p w14:paraId="1FC57889" w14:textId="77777777" w:rsidR="001E182C" w:rsidRDefault="001E182C" w:rsidP="000D1C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0"/>
    <w:family w:val="auto"/>
    <w:pitch w:val="variable"/>
    <w:sig w:usb0="800000AF" w:usb1="1001ECEA"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altName w:val="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DL">
    <w:altName w:val="Times New Roman"/>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086BD1" w14:textId="77777777" w:rsidR="001E182C" w:rsidRDefault="001E182C" w:rsidP="000D1CF3">
      <w:r>
        <w:separator/>
      </w:r>
    </w:p>
  </w:footnote>
  <w:footnote w:type="continuationSeparator" w:id="0">
    <w:p w14:paraId="69EA1CA1" w14:textId="77777777" w:rsidR="001E182C" w:rsidRDefault="001E182C" w:rsidP="000D1CF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 w15:restartNumberingAfterBreak="0">
    <w:nsid w:val="0F13063E"/>
    <w:multiLevelType w:val="multilevel"/>
    <w:tmpl w:val="37263B8A"/>
    <w:lvl w:ilvl="0">
      <w:start w:val="1"/>
      <w:numFmt w:val="decimal"/>
      <w:pStyle w:val="3"/>
      <w:lvlText w:val="%1."/>
      <w:lvlJc w:val="left"/>
      <w:pPr>
        <w:ind w:left="600" w:hanging="600"/>
      </w:pPr>
      <w:rPr>
        <w:rFonts w:cs="Times New Roman" w:hint="default"/>
      </w:rPr>
    </w:lvl>
    <w:lvl w:ilvl="1">
      <w:start w:val="28"/>
      <w:numFmt w:val="decimal"/>
      <w:lvlText w:val="%1.%2."/>
      <w:lvlJc w:val="left"/>
      <w:pPr>
        <w:ind w:left="1429" w:hanging="72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3207" w:hanging="108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6054" w:hanging="180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abstractNum w:abstractNumId="2" w15:restartNumberingAfterBreak="0">
    <w:nsid w:val="16D64B6E"/>
    <w:multiLevelType w:val="multilevel"/>
    <w:tmpl w:val="EAEE66A4"/>
    <w:lvl w:ilvl="0">
      <w:start w:val="8"/>
      <w:numFmt w:val="decimal"/>
      <w:lvlText w:val="%1."/>
      <w:lvlJc w:val="left"/>
      <w:pPr>
        <w:ind w:left="480" w:hanging="480"/>
      </w:pPr>
      <w:rPr>
        <w:rFonts w:hint="default"/>
      </w:rPr>
    </w:lvl>
    <w:lvl w:ilvl="1">
      <w:start w:val="1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7653DE7"/>
    <w:multiLevelType w:val="hybridMultilevel"/>
    <w:tmpl w:val="82A0A398"/>
    <w:lvl w:ilvl="0" w:tplc="7256E4C8">
      <w:start w:val="1"/>
      <w:numFmt w:val="decimal"/>
      <w:lvlText w:val="%1)"/>
      <w:lvlJc w:val="left"/>
      <w:pPr>
        <w:ind w:left="37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E6B35E4"/>
    <w:multiLevelType w:val="hybridMultilevel"/>
    <w:tmpl w:val="14FAFA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ADE3FDF"/>
    <w:multiLevelType w:val="hybridMultilevel"/>
    <w:tmpl w:val="19AEA5D2"/>
    <w:lvl w:ilvl="0" w:tplc="9EAA65F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B8257B3"/>
    <w:multiLevelType w:val="hybridMultilevel"/>
    <w:tmpl w:val="80D61E62"/>
    <w:lvl w:ilvl="0" w:tplc="8140E902">
      <w:start w:val="1"/>
      <w:numFmt w:val="decimal"/>
      <w:lvlText w:val="%1."/>
      <w:lvlJc w:val="left"/>
      <w:pPr>
        <w:ind w:left="900" w:hanging="360"/>
      </w:pPr>
      <w:rPr>
        <w:rFonts w:hint="default"/>
        <w:b/>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15:restartNumberingAfterBreak="0">
    <w:nsid w:val="30A85E4E"/>
    <w:multiLevelType w:val="hybridMultilevel"/>
    <w:tmpl w:val="366E71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71E4492"/>
    <w:multiLevelType w:val="multilevel"/>
    <w:tmpl w:val="47E6C3DE"/>
    <w:lvl w:ilvl="0">
      <w:start w:val="2"/>
      <w:numFmt w:val="decimal"/>
      <w:lvlText w:val="%1."/>
      <w:lvlJc w:val="left"/>
      <w:pPr>
        <w:ind w:left="360" w:hanging="360"/>
      </w:pPr>
      <w:rPr>
        <w:rFonts w:hint="default"/>
      </w:rPr>
    </w:lvl>
    <w:lvl w:ilvl="1">
      <w:start w:val="1"/>
      <w:numFmt w:val="decimal"/>
      <w:lvlText w:val="%1.%2."/>
      <w:lvlJc w:val="left"/>
      <w:pPr>
        <w:ind w:left="540"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9" w15:restartNumberingAfterBreak="0">
    <w:nsid w:val="387479BF"/>
    <w:multiLevelType w:val="hybridMultilevel"/>
    <w:tmpl w:val="E5488800"/>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893729A"/>
    <w:multiLevelType w:val="multilevel"/>
    <w:tmpl w:val="7B9689F8"/>
    <w:lvl w:ilvl="0">
      <w:start w:val="9"/>
      <w:numFmt w:val="decimal"/>
      <w:lvlText w:val="%1."/>
      <w:lvlJc w:val="left"/>
      <w:pPr>
        <w:ind w:left="480" w:hanging="480"/>
      </w:pPr>
      <w:rPr>
        <w:rFonts w:hint="default"/>
      </w:rPr>
    </w:lvl>
    <w:lvl w:ilvl="1">
      <w:start w:val="1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12" w15:restartNumberingAfterBreak="0">
    <w:nsid w:val="619F6ABB"/>
    <w:multiLevelType w:val="multilevel"/>
    <w:tmpl w:val="955EAE14"/>
    <w:lvl w:ilvl="0">
      <w:start w:val="3"/>
      <w:numFmt w:val="decimal"/>
      <w:lvlText w:val="%1."/>
      <w:lvlJc w:val="left"/>
      <w:pPr>
        <w:tabs>
          <w:tab w:val="num" w:pos="660"/>
        </w:tabs>
        <w:ind w:left="660" w:hanging="660"/>
      </w:pPr>
      <w:rPr>
        <w:rFonts w:hint="default"/>
      </w:rPr>
    </w:lvl>
    <w:lvl w:ilvl="1">
      <w:start w:val="2"/>
      <w:numFmt w:val="decimal"/>
      <w:lvlText w:val="%1.%2."/>
      <w:lvlJc w:val="left"/>
      <w:pPr>
        <w:tabs>
          <w:tab w:val="num" w:pos="660"/>
        </w:tabs>
        <w:ind w:left="660" w:hanging="660"/>
      </w:pPr>
      <w:rPr>
        <w:rFonts w:hint="default"/>
      </w:rPr>
    </w:lvl>
    <w:lvl w:ilvl="2">
      <w:start w:val="1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6B4B76D9"/>
    <w:multiLevelType w:val="hybridMultilevel"/>
    <w:tmpl w:val="9AA88BD2"/>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705656C9"/>
    <w:multiLevelType w:val="hybridMultilevel"/>
    <w:tmpl w:val="BFC6C9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706B1311"/>
    <w:multiLevelType w:val="hybridMultilevel"/>
    <w:tmpl w:val="69A2DE48"/>
    <w:lvl w:ilvl="0" w:tplc="3698EA4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1"/>
  </w:num>
  <w:num w:numId="2">
    <w:abstractNumId w:val="1"/>
  </w:num>
  <w:num w:numId="3">
    <w:abstractNumId w:val="0"/>
  </w:num>
  <w:num w:numId="4">
    <w:abstractNumId w:val="8"/>
  </w:num>
  <w:num w:numId="5">
    <w:abstractNumId w:val="7"/>
  </w:num>
  <w:num w:numId="6">
    <w:abstractNumId w:val="12"/>
  </w:num>
  <w:num w:numId="7">
    <w:abstractNumId w:val="9"/>
  </w:num>
  <w:num w:numId="8">
    <w:abstractNumId w:val="10"/>
  </w:num>
  <w:num w:numId="9">
    <w:abstractNumId w:val="15"/>
  </w:num>
  <w:num w:numId="10">
    <w:abstractNumId w:val="13"/>
  </w:num>
  <w:num w:numId="11">
    <w:abstractNumId w:val="6"/>
  </w:num>
  <w:num w:numId="12">
    <w:abstractNumId w:val="4"/>
  </w:num>
  <w:num w:numId="13">
    <w:abstractNumId w:val="5"/>
  </w:num>
  <w:num w:numId="14">
    <w:abstractNumId w:val="14"/>
  </w:num>
  <w:num w:numId="15">
    <w:abstractNumId w:val="2"/>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CF3"/>
    <w:rsid w:val="00002539"/>
    <w:rsid w:val="000042F2"/>
    <w:rsid w:val="0000501D"/>
    <w:rsid w:val="00007DA8"/>
    <w:rsid w:val="00036C95"/>
    <w:rsid w:val="00056185"/>
    <w:rsid w:val="00071CEE"/>
    <w:rsid w:val="000C4889"/>
    <w:rsid w:val="000C532A"/>
    <w:rsid w:val="000D1CF3"/>
    <w:rsid w:val="000E326F"/>
    <w:rsid w:val="000E3EBF"/>
    <w:rsid w:val="000F4A09"/>
    <w:rsid w:val="000F75DD"/>
    <w:rsid w:val="00122871"/>
    <w:rsid w:val="00133180"/>
    <w:rsid w:val="00173C3D"/>
    <w:rsid w:val="00177EDC"/>
    <w:rsid w:val="00184E80"/>
    <w:rsid w:val="00196D00"/>
    <w:rsid w:val="001A5B30"/>
    <w:rsid w:val="001B7B73"/>
    <w:rsid w:val="001D2E79"/>
    <w:rsid w:val="001E182C"/>
    <w:rsid w:val="00214FD5"/>
    <w:rsid w:val="00242B46"/>
    <w:rsid w:val="00246AA0"/>
    <w:rsid w:val="00260E87"/>
    <w:rsid w:val="00270101"/>
    <w:rsid w:val="00290C72"/>
    <w:rsid w:val="0029752F"/>
    <w:rsid w:val="002B56C8"/>
    <w:rsid w:val="002F490C"/>
    <w:rsid w:val="002F5BCC"/>
    <w:rsid w:val="00313AE1"/>
    <w:rsid w:val="003433D9"/>
    <w:rsid w:val="003441CB"/>
    <w:rsid w:val="00354FD6"/>
    <w:rsid w:val="00357840"/>
    <w:rsid w:val="003F4B07"/>
    <w:rsid w:val="003F7A71"/>
    <w:rsid w:val="004072A6"/>
    <w:rsid w:val="0040787F"/>
    <w:rsid w:val="00412362"/>
    <w:rsid w:val="00444A38"/>
    <w:rsid w:val="00457F29"/>
    <w:rsid w:val="004A085B"/>
    <w:rsid w:val="004A48B5"/>
    <w:rsid w:val="004B2195"/>
    <w:rsid w:val="004B25A1"/>
    <w:rsid w:val="004C2401"/>
    <w:rsid w:val="004C385A"/>
    <w:rsid w:val="004C605F"/>
    <w:rsid w:val="004E531A"/>
    <w:rsid w:val="004F3198"/>
    <w:rsid w:val="004F68F8"/>
    <w:rsid w:val="00502D1E"/>
    <w:rsid w:val="00516B87"/>
    <w:rsid w:val="00535E65"/>
    <w:rsid w:val="005621C3"/>
    <w:rsid w:val="005B7308"/>
    <w:rsid w:val="005E38F3"/>
    <w:rsid w:val="0063035A"/>
    <w:rsid w:val="006360E9"/>
    <w:rsid w:val="006465E4"/>
    <w:rsid w:val="00647211"/>
    <w:rsid w:val="006524D4"/>
    <w:rsid w:val="006B7BC3"/>
    <w:rsid w:val="006D412A"/>
    <w:rsid w:val="006E4F63"/>
    <w:rsid w:val="007004A9"/>
    <w:rsid w:val="00710B75"/>
    <w:rsid w:val="007225F1"/>
    <w:rsid w:val="00744BB0"/>
    <w:rsid w:val="00744D35"/>
    <w:rsid w:val="007471CC"/>
    <w:rsid w:val="0075678B"/>
    <w:rsid w:val="00761968"/>
    <w:rsid w:val="007864D1"/>
    <w:rsid w:val="00790D46"/>
    <w:rsid w:val="00794548"/>
    <w:rsid w:val="007967A6"/>
    <w:rsid w:val="007A1C22"/>
    <w:rsid w:val="007A56A2"/>
    <w:rsid w:val="007A6D32"/>
    <w:rsid w:val="007A7EF3"/>
    <w:rsid w:val="007C3B08"/>
    <w:rsid w:val="007C3BC6"/>
    <w:rsid w:val="007E124F"/>
    <w:rsid w:val="00802142"/>
    <w:rsid w:val="008042C5"/>
    <w:rsid w:val="00817765"/>
    <w:rsid w:val="00854888"/>
    <w:rsid w:val="00857E02"/>
    <w:rsid w:val="00863CBB"/>
    <w:rsid w:val="00877F45"/>
    <w:rsid w:val="008F0CD0"/>
    <w:rsid w:val="008F1167"/>
    <w:rsid w:val="00922A0A"/>
    <w:rsid w:val="009309F6"/>
    <w:rsid w:val="00931121"/>
    <w:rsid w:val="009370B5"/>
    <w:rsid w:val="00957354"/>
    <w:rsid w:val="00963264"/>
    <w:rsid w:val="009641F2"/>
    <w:rsid w:val="00967DC6"/>
    <w:rsid w:val="00984FA2"/>
    <w:rsid w:val="00987B34"/>
    <w:rsid w:val="009926EE"/>
    <w:rsid w:val="009A7CAC"/>
    <w:rsid w:val="009B0196"/>
    <w:rsid w:val="00A34724"/>
    <w:rsid w:val="00A60B01"/>
    <w:rsid w:val="00A6645E"/>
    <w:rsid w:val="00A71A76"/>
    <w:rsid w:val="00A979E8"/>
    <w:rsid w:val="00AA77D7"/>
    <w:rsid w:val="00AB0743"/>
    <w:rsid w:val="00AB21E3"/>
    <w:rsid w:val="00AE236A"/>
    <w:rsid w:val="00AE794B"/>
    <w:rsid w:val="00B525A2"/>
    <w:rsid w:val="00B90797"/>
    <w:rsid w:val="00B972B7"/>
    <w:rsid w:val="00BA7CB6"/>
    <w:rsid w:val="00BB53A5"/>
    <w:rsid w:val="00BE06CF"/>
    <w:rsid w:val="00BE1089"/>
    <w:rsid w:val="00BE12B6"/>
    <w:rsid w:val="00BE2A67"/>
    <w:rsid w:val="00C13E45"/>
    <w:rsid w:val="00C33DF6"/>
    <w:rsid w:val="00C5410B"/>
    <w:rsid w:val="00C735D8"/>
    <w:rsid w:val="00C83C63"/>
    <w:rsid w:val="00CC45B2"/>
    <w:rsid w:val="00CC57DF"/>
    <w:rsid w:val="00CD24B7"/>
    <w:rsid w:val="00CD37E1"/>
    <w:rsid w:val="00CE4BB3"/>
    <w:rsid w:val="00D00924"/>
    <w:rsid w:val="00D11D3C"/>
    <w:rsid w:val="00D36E1B"/>
    <w:rsid w:val="00D420BB"/>
    <w:rsid w:val="00D50E71"/>
    <w:rsid w:val="00D63BA9"/>
    <w:rsid w:val="00D80F56"/>
    <w:rsid w:val="00D81566"/>
    <w:rsid w:val="00D9666C"/>
    <w:rsid w:val="00DA3F77"/>
    <w:rsid w:val="00DA579B"/>
    <w:rsid w:val="00E0654E"/>
    <w:rsid w:val="00E11E7F"/>
    <w:rsid w:val="00E320E6"/>
    <w:rsid w:val="00E43ACE"/>
    <w:rsid w:val="00E9367B"/>
    <w:rsid w:val="00E96E9A"/>
    <w:rsid w:val="00EC7D73"/>
    <w:rsid w:val="00ED15EB"/>
    <w:rsid w:val="00ED21F3"/>
    <w:rsid w:val="00EE21CF"/>
    <w:rsid w:val="00EE7D0C"/>
    <w:rsid w:val="00F1074F"/>
    <w:rsid w:val="00F32368"/>
    <w:rsid w:val="00F75B02"/>
    <w:rsid w:val="00F75B21"/>
    <w:rsid w:val="00FA6B12"/>
    <w:rsid w:val="00FE7C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E9B327"/>
  <w15:chartTrackingRefBased/>
  <w15:docId w15:val="{9A6AC96C-C50A-4718-A728-F80D4098ED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D1CF3"/>
    <w:pPr>
      <w:widowControl w:val="0"/>
      <w:spacing w:after="0" w:line="240" w:lineRule="auto"/>
    </w:pPr>
    <w:rPr>
      <w:rFonts w:ascii="Courier New" w:eastAsia="Calibri" w:hAnsi="Courier New" w:cs="Courier New"/>
      <w:color w:val="000000"/>
      <w:sz w:val="24"/>
      <w:szCs w:val="24"/>
      <w:lang w:eastAsia="ru-RU"/>
    </w:rPr>
  </w:style>
  <w:style w:type="paragraph" w:styleId="1">
    <w:name w:val="heading 1"/>
    <w:basedOn w:val="a"/>
    <w:next w:val="a"/>
    <w:link w:val="10"/>
    <w:uiPriority w:val="99"/>
    <w:qFormat/>
    <w:rsid w:val="000D1CF3"/>
    <w:pPr>
      <w:keepNext/>
      <w:widowControl/>
      <w:numPr>
        <w:numId w:val="1"/>
      </w:numPr>
      <w:suppressAutoHyphens/>
      <w:spacing w:before="240"/>
      <w:jc w:val="center"/>
      <w:outlineLvl w:val="0"/>
    </w:pPr>
    <w:rPr>
      <w:rFonts w:ascii="Times New Roman" w:eastAsia="Times New Roman" w:hAnsi="Times New Roman" w:cs="Times New Roman"/>
      <w:lang w:eastAsia="zh-CN"/>
    </w:rPr>
  </w:style>
  <w:style w:type="paragraph" w:styleId="20">
    <w:name w:val="heading 2"/>
    <w:basedOn w:val="a"/>
    <w:next w:val="a"/>
    <w:link w:val="21"/>
    <w:uiPriority w:val="99"/>
    <w:qFormat/>
    <w:rsid w:val="000D1CF3"/>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rPr>
  </w:style>
  <w:style w:type="paragraph" w:styleId="30">
    <w:name w:val="heading 3"/>
    <w:basedOn w:val="a"/>
    <w:next w:val="a"/>
    <w:link w:val="31"/>
    <w:uiPriority w:val="99"/>
    <w:qFormat/>
    <w:rsid w:val="000D1CF3"/>
    <w:pPr>
      <w:keepNext/>
      <w:widowControl/>
      <w:spacing w:before="240" w:after="60"/>
      <w:outlineLvl w:val="2"/>
    </w:pPr>
    <w:rPr>
      <w:rFonts w:ascii="Calibri Light" w:eastAsia="Times New Roman" w:hAnsi="Calibri Light" w:cs="Times New Roman"/>
      <w:b/>
      <w:bCs/>
      <w:color w:val="auto"/>
      <w:sz w:val="26"/>
      <w:szCs w:val="26"/>
    </w:rPr>
  </w:style>
  <w:style w:type="paragraph" w:styleId="4">
    <w:name w:val="heading 4"/>
    <w:basedOn w:val="a"/>
    <w:next w:val="a"/>
    <w:link w:val="40"/>
    <w:uiPriority w:val="99"/>
    <w:qFormat/>
    <w:rsid w:val="000D1CF3"/>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rPr>
  </w:style>
  <w:style w:type="paragraph" w:styleId="5">
    <w:name w:val="heading 5"/>
    <w:basedOn w:val="a"/>
    <w:next w:val="a"/>
    <w:link w:val="50"/>
    <w:uiPriority w:val="99"/>
    <w:qFormat/>
    <w:rsid w:val="000D1CF3"/>
    <w:pPr>
      <w:keepNext/>
      <w:widowControl/>
      <w:jc w:val="center"/>
      <w:outlineLvl w:val="4"/>
    </w:pPr>
    <w:rPr>
      <w:rFonts w:ascii="Times New Roman" w:eastAsia="Times New Roman" w:hAnsi="Times New Roman" w:cs="Times New Roman"/>
      <w:b/>
      <w:color w:val="auto"/>
      <w:sz w:val="16"/>
      <w:szCs w:val="20"/>
    </w:rPr>
  </w:style>
  <w:style w:type="paragraph" w:styleId="6">
    <w:name w:val="heading 6"/>
    <w:basedOn w:val="a"/>
    <w:next w:val="a"/>
    <w:link w:val="60"/>
    <w:uiPriority w:val="99"/>
    <w:qFormat/>
    <w:rsid w:val="000D1CF3"/>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rPr>
  </w:style>
  <w:style w:type="paragraph" w:styleId="7">
    <w:name w:val="heading 7"/>
    <w:basedOn w:val="a"/>
    <w:next w:val="a"/>
    <w:link w:val="70"/>
    <w:uiPriority w:val="99"/>
    <w:qFormat/>
    <w:rsid w:val="000D1CF3"/>
    <w:pPr>
      <w:widowControl/>
      <w:numPr>
        <w:ilvl w:val="6"/>
        <w:numId w:val="1"/>
      </w:numPr>
      <w:suppressAutoHyphens/>
      <w:spacing w:before="240" w:after="60"/>
      <w:outlineLvl w:val="6"/>
    </w:pPr>
    <w:rPr>
      <w:rFonts w:ascii="Times New Roman" w:eastAsia="Times New Roman" w:hAnsi="Times New Roman" w:cs="Times New Roman"/>
      <w:color w:val="auto"/>
      <w:lang w:eastAsia="zh-CN"/>
    </w:rPr>
  </w:style>
  <w:style w:type="paragraph" w:styleId="8">
    <w:name w:val="heading 8"/>
    <w:basedOn w:val="a"/>
    <w:next w:val="a"/>
    <w:link w:val="80"/>
    <w:uiPriority w:val="99"/>
    <w:qFormat/>
    <w:rsid w:val="000D1CF3"/>
    <w:pPr>
      <w:keepNext/>
      <w:widowControl/>
      <w:jc w:val="center"/>
      <w:outlineLvl w:val="7"/>
    </w:pPr>
    <w:rPr>
      <w:rFonts w:ascii="Times New Roman" w:eastAsia="Times New Roman" w:hAnsi="Times New Roman" w:cs="Times New Roman"/>
      <w:b/>
      <w:color w:val="auto"/>
      <w:spacing w:val="4"/>
      <w:szCs w:val="20"/>
    </w:rPr>
  </w:style>
  <w:style w:type="paragraph" w:styleId="9">
    <w:name w:val="heading 9"/>
    <w:basedOn w:val="a"/>
    <w:next w:val="a"/>
    <w:link w:val="90"/>
    <w:uiPriority w:val="99"/>
    <w:qFormat/>
    <w:rsid w:val="000D1CF3"/>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0D1CF3"/>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uiPriority w:val="99"/>
    <w:rsid w:val="000D1CF3"/>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uiPriority w:val="99"/>
    <w:rsid w:val="000D1CF3"/>
    <w:rPr>
      <w:rFonts w:ascii="Calibri Light" w:eastAsia="Times New Roman" w:hAnsi="Calibri Light" w:cs="Times New Roman"/>
      <w:b/>
      <w:bCs/>
      <w:sz w:val="26"/>
      <w:szCs w:val="26"/>
      <w:lang w:eastAsia="ru-RU"/>
    </w:rPr>
  </w:style>
  <w:style w:type="character" w:customStyle="1" w:styleId="40">
    <w:name w:val="Заголовок 4 Знак"/>
    <w:basedOn w:val="a0"/>
    <w:link w:val="4"/>
    <w:uiPriority w:val="99"/>
    <w:rsid w:val="000D1CF3"/>
    <w:rPr>
      <w:rFonts w:ascii="Times New Roman" w:eastAsia="Times New Roman" w:hAnsi="Times New Roman" w:cs="Times New Roman"/>
      <w:sz w:val="24"/>
      <w:szCs w:val="20"/>
      <w:lang w:eastAsia="zh-CN"/>
    </w:rPr>
  </w:style>
  <w:style w:type="character" w:customStyle="1" w:styleId="50">
    <w:name w:val="Заголовок 5 Знак"/>
    <w:basedOn w:val="a0"/>
    <w:link w:val="5"/>
    <w:uiPriority w:val="99"/>
    <w:rsid w:val="000D1CF3"/>
    <w:rPr>
      <w:rFonts w:ascii="Times New Roman" w:eastAsia="Times New Roman" w:hAnsi="Times New Roman" w:cs="Times New Roman"/>
      <w:b/>
      <w:sz w:val="16"/>
      <w:szCs w:val="20"/>
      <w:lang w:eastAsia="ru-RU"/>
    </w:rPr>
  </w:style>
  <w:style w:type="character" w:customStyle="1" w:styleId="60">
    <w:name w:val="Заголовок 6 Знак"/>
    <w:basedOn w:val="a0"/>
    <w:link w:val="6"/>
    <w:uiPriority w:val="99"/>
    <w:rsid w:val="000D1CF3"/>
    <w:rPr>
      <w:rFonts w:ascii="Times New Roman" w:eastAsia="Times New Roman" w:hAnsi="Times New Roman" w:cs="Times New Roman"/>
      <w:b/>
      <w:bCs/>
      <w:lang w:eastAsia="zh-CN"/>
    </w:rPr>
  </w:style>
  <w:style w:type="character" w:customStyle="1" w:styleId="70">
    <w:name w:val="Заголовок 7 Знак"/>
    <w:basedOn w:val="a0"/>
    <w:link w:val="7"/>
    <w:uiPriority w:val="99"/>
    <w:rsid w:val="000D1CF3"/>
    <w:rPr>
      <w:rFonts w:ascii="Times New Roman" w:eastAsia="Times New Roman" w:hAnsi="Times New Roman" w:cs="Times New Roman"/>
      <w:sz w:val="24"/>
      <w:szCs w:val="24"/>
      <w:lang w:eastAsia="zh-CN"/>
    </w:rPr>
  </w:style>
  <w:style w:type="character" w:customStyle="1" w:styleId="80">
    <w:name w:val="Заголовок 8 Знак"/>
    <w:basedOn w:val="a0"/>
    <w:link w:val="8"/>
    <w:uiPriority w:val="99"/>
    <w:rsid w:val="000D1CF3"/>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uiPriority w:val="99"/>
    <w:rsid w:val="000D1CF3"/>
    <w:rPr>
      <w:rFonts w:ascii="Times New Roman" w:eastAsia="Times New Roman" w:hAnsi="Times New Roman" w:cs="Times New Roman"/>
      <w:b/>
      <w:sz w:val="24"/>
      <w:szCs w:val="24"/>
      <w:lang w:eastAsia="zh-CN"/>
    </w:rPr>
  </w:style>
  <w:style w:type="paragraph" w:styleId="a3">
    <w:name w:val="header"/>
    <w:aliases w:val="Linie,Верхний колонтитул1,Знак41,Знак42"/>
    <w:basedOn w:val="a"/>
    <w:link w:val="a4"/>
    <w:rsid w:val="000D1CF3"/>
    <w:pPr>
      <w:widowControl/>
      <w:tabs>
        <w:tab w:val="center" w:pos="4153"/>
        <w:tab w:val="right" w:pos="8306"/>
      </w:tabs>
    </w:pPr>
    <w:rPr>
      <w:rFonts w:ascii="Times New Roman" w:eastAsia="Times New Roman" w:hAnsi="Times New Roman" w:cs="Times New Roman"/>
      <w:color w:val="auto"/>
      <w:sz w:val="20"/>
      <w:szCs w:val="20"/>
    </w:rPr>
  </w:style>
  <w:style w:type="character" w:customStyle="1" w:styleId="a4">
    <w:name w:val="Верхний колонтитул Знак"/>
    <w:aliases w:val="Linie Знак,Верхний колонтитул1 Знак,Знак41 Знак,Знак42 Знак"/>
    <w:basedOn w:val="a0"/>
    <w:link w:val="a3"/>
    <w:rsid w:val="000D1CF3"/>
    <w:rPr>
      <w:rFonts w:ascii="Times New Roman" w:eastAsia="Times New Roman" w:hAnsi="Times New Roman" w:cs="Times New Roman"/>
      <w:sz w:val="20"/>
      <w:szCs w:val="20"/>
      <w:lang w:eastAsia="ru-RU"/>
    </w:rPr>
  </w:style>
  <w:style w:type="paragraph" w:styleId="a5">
    <w:name w:val="List Paragraph"/>
    <w:basedOn w:val="a"/>
    <w:qFormat/>
    <w:rsid w:val="000D1CF3"/>
    <w:pPr>
      <w:ind w:left="720"/>
      <w:contextualSpacing/>
    </w:pPr>
  </w:style>
  <w:style w:type="paragraph" w:styleId="a6">
    <w:name w:val="No Spacing"/>
    <w:link w:val="a7"/>
    <w:qFormat/>
    <w:rsid w:val="000D1CF3"/>
    <w:pPr>
      <w:spacing w:after="0" w:line="240" w:lineRule="auto"/>
    </w:pPr>
    <w:rPr>
      <w:rFonts w:ascii="Calibri" w:eastAsia="Calibri" w:hAnsi="Calibri" w:cs="Times New Roman"/>
    </w:rPr>
  </w:style>
  <w:style w:type="character" w:styleId="a8">
    <w:name w:val="annotation reference"/>
    <w:uiPriority w:val="99"/>
    <w:rsid w:val="000D1CF3"/>
    <w:rPr>
      <w:rFonts w:cs="Times New Roman"/>
      <w:sz w:val="16"/>
    </w:rPr>
  </w:style>
  <w:style w:type="character" w:styleId="a9">
    <w:name w:val="Hyperlink"/>
    <w:uiPriority w:val="99"/>
    <w:rsid w:val="000D1CF3"/>
    <w:rPr>
      <w:rFonts w:cs="Times New Roman"/>
      <w:color w:val="0000FF"/>
      <w:u w:val="single"/>
    </w:rPr>
  </w:style>
  <w:style w:type="paragraph" w:styleId="aa">
    <w:name w:val="Balloon Text"/>
    <w:basedOn w:val="a"/>
    <w:link w:val="ab"/>
    <w:uiPriority w:val="99"/>
    <w:rsid w:val="000D1CF3"/>
    <w:rPr>
      <w:rFonts w:ascii="Segoe UI" w:hAnsi="Segoe UI" w:cs="Segoe UI"/>
      <w:sz w:val="18"/>
      <w:szCs w:val="18"/>
    </w:rPr>
  </w:style>
  <w:style w:type="character" w:customStyle="1" w:styleId="ab">
    <w:name w:val="Текст выноски Знак"/>
    <w:basedOn w:val="a0"/>
    <w:link w:val="aa"/>
    <w:uiPriority w:val="99"/>
    <w:rsid w:val="000D1CF3"/>
    <w:rPr>
      <w:rFonts w:ascii="Segoe UI" w:eastAsia="Calibri" w:hAnsi="Segoe UI" w:cs="Segoe UI"/>
      <w:color w:val="000000"/>
      <w:sz w:val="18"/>
      <w:szCs w:val="18"/>
      <w:lang w:eastAsia="ru-RU"/>
    </w:rPr>
  </w:style>
  <w:style w:type="paragraph" w:styleId="ac">
    <w:name w:val="footer"/>
    <w:basedOn w:val="a"/>
    <w:link w:val="ad"/>
    <w:uiPriority w:val="99"/>
    <w:rsid w:val="000D1CF3"/>
    <w:pPr>
      <w:tabs>
        <w:tab w:val="center" w:pos="4677"/>
        <w:tab w:val="right" w:pos="9355"/>
      </w:tabs>
    </w:pPr>
  </w:style>
  <w:style w:type="character" w:customStyle="1" w:styleId="ad">
    <w:name w:val="Нижний колонтитул Знак"/>
    <w:basedOn w:val="a0"/>
    <w:link w:val="ac"/>
    <w:uiPriority w:val="99"/>
    <w:rsid w:val="000D1CF3"/>
    <w:rPr>
      <w:rFonts w:ascii="Courier New" w:eastAsia="Calibri" w:hAnsi="Courier New" w:cs="Courier New"/>
      <w:color w:val="000000"/>
      <w:sz w:val="24"/>
      <w:szCs w:val="24"/>
      <w:lang w:eastAsia="ru-RU"/>
    </w:rPr>
  </w:style>
  <w:style w:type="paragraph" w:customStyle="1" w:styleId="ConsPlusNormal">
    <w:name w:val="ConsPlusNormal"/>
    <w:link w:val="ConsPlusNormal0"/>
    <w:qFormat/>
    <w:rsid w:val="000D1CF3"/>
    <w:pPr>
      <w:widowControl w:val="0"/>
      <w:autoSpaceDE w:val="0"/>
      <w:autoSpaceDN w:val="0"/>
      <w:spacing w:after="0" w:line="240" w:lineRule="auto"/>
    </w:pPr>
    <w:rPr>
      <w:rFonts w:ascii="Calibri" w:eastAsia="Times New Roman" w:hAnsi="Calibri" w:cs="Calibri"/>
      <w:lang w:eastAsia="ru-RU"/>
    </w:rPr>
  </w:style>
  <w:style w:type="character" w:customStyle="1" w:styleId="ConsPlusNormal0">
    <w:name w:val="ConsPlusNormal Знак"/>
    <w:link w:val="ConsPlusNormal"/>
    <w:locked/>
    <w:rsid w:val="000D1CF3"/>
    <w:rPr>
      <w:rFonts w:ascii="Calibri" w:eastAsia="Times New Roman" w:hAnsi="Calibri" w:cs="Calibri"/>
      <w:lang w:eastAsia="ru-RU"/>
    </w:rPr>
  </w:style>
  <w:style w:type="paragraph" w:customStyle="1" w:styleId="ConsPlusTitle">
    <w:name w:val="ConsPlusTitle"/>
    <w:uiPriority w:val="99"/>
    <w:rsid w:val="000D1CF3"/>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aliases w:val="ТЗ список,Абзац списка литеральный"/>
    <w:basedOn w:val="a"/>
    <w:link w:val="ae"/>
    <w:rsid w:val="000D1CF3"/>
    <w:pPr>
      <w:widowControl/>
      <w:ind w:left="720"/>
    </w:pPr>
    <w:rPr>
      <w:rFonts w:ascii="Times New Roman" w:eastAsia="Times New Roman" w:hAnsi="Times New Roman" w:cs="Times New Roman"/>
      <w:color w:val="auto"/>
    </w:rPr>
  </w:style>
  <w:style w:type="paragraph" w:customStyle="1" w:styleId="32">
    <w:name w:val="Стиль3 Знак Знак"/>
    <w:basedOn w:val="22"/>
    <w:link w:val="33"/>
    <w:uiPriority w:val="99"/>
    <w:rsid w:val="000D1CF3"/>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rsid w:val="000D1CF3"/>
    <w:pPr>
      <w:widowControl/>
      <w:spacing w:after="120" w:line="480" w:lineRule="auto"/>
      <w:ind w:left="283"/>
    </w:pPr>
    <w:rPr>
      <w:rFonts w:ascii="Times New Roman" w:eastAsia="Times New Roman" w:hAnsi="Times New Roman" w:cs="Times New Roman"/>
      <w:color w:val="auto"/>
    </w:rPr>
  </w:style>
  <w:style w:type="character" w:customStyle="1" w:styleId="23">
    <w:name w:val="Основной текст с отступом 2 Знак"/>
    <w:basedOn w:val="a0"/>
    <w:link w:val="22"/>
    <w:uiPriority w:val="99"/>
    <w:semiHidden/>
    <w:rsid w:val="000D1CF3"/>
    <w:rPr>
      <w:rFonts w:ascii="Times New Roman" w:eastAsia="Times New Roman" w:hAnsi="Times New Roman" w:cs="Times New Roman"/>
      <w:sz w:val="24"/>
      <w:szCs w:val="24"/>
      <w:lang w:eastAsia="ru-RU"/>
    </w:rPr>
  </w:style>
  <w:style w:type="character" w:customStyle="1" w:styleId="33">
    <w:name w:val="Стиль3 Знак Знак Знак"/>
    <w:link w:val="32"/>
    <w:uiPriority w:val="99"/>
    <w:locked/>
    <w:rsid w:val="000D1CF3"/>
    <w:rPr>
      <w:rFonts w:ascii="Times New Roman" w:eastAsia="Times New Roman" w:hAnsi="Times New Roman" w:cs="Times New Roman"/>
      <w:sz w:val="24"/>
      <w:szCs w:val="24"/>
      <w:lang w:eastAsia="ru-RU"/>
    </w:rPr>
  </w:style>
  <w:style w:type="paragraph" w:styleId="a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2 Знак"/>
    <w:basedOn w:val="a"/>
    <w:link w:val="af0"/>
    <w:rsid w:val="000D1CF3"/>
    <w:pPr>
      <w:widowControl/>
      <w:spacing w:after="60"/>
      <w:jc w:val="both"/>
    </w:pPr>
    <w:rPr>
      <w:rFonts w:ascii="Times New Roman" w:eastAsia="Times New Roman" w:hAnsi="Times New Roman" w:cs="Times New Roman"/>
      <w:color w:val="auto"/>
      <w:sz w:val="20"/>
      <w:szCs w:val="20"/>
    </w:rPr>
  </w:style>
  <w:style w:type="character" w:customStyle="1" w:styleId="a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2 Знак Знак"/>
    <w:basedOn w:val="a0"/>
    <w:link w:val="af"/>
    <w:rsid w:val="000D1CF3"/>
    <w:rPr>
      <w:rFonts w:ascii="Times New Roman" w:eastAsia="Times New Roman" w:hAnsi="Times New Roman" w:cs="Times New Roman"/>
      <w:sz w:val="20"/>
      <w:szCs w:val="20"/>
      <w:lang w:eastAsia="ru-RU"/>
    </w:rPr>
  </w:style>
  <w:style w:type="character" w:styleId="af1">
    <w:name w:val="footnote reference"/>
    <w:aliases w:val="Знак сноски 1,Ciae niinee 1,Знак сноски-FN,Ciae niinee-FN,Ссылка на сноску 45,fr,Used by Word for Help footnote symbols,Referencia nota al pie,SUPERS"/>
    <w:rsid w:val="000D1CF3"/>
    <w:rPr>
      <w:rFonts w:cs="Times New Roman"/>
      <w:vertAlign w:val="superscript"/>
    </w:rPr>
  </w:style>
  <w:style w:type="paragraph" w:styleId="af2">
    <w:name w:val="Body Text"/>
    <w:basedOn w:val="a"/>
    <w:link w:val="af3"/>
    <w:uiPriority w:val="99"/>
    <w:rsid w:val="000D1CF3"/>
    <w:pPr>
      <w:widowControl/>
      <w:spacing w:after="120"/>
    </w:pPr>
    <w:rPr>
      <w:rFonts w:ascii="Times New Roman" w:eastAsia="Times New Roman" w:hAnsi="Times New Roman" w:cs="Times New Roman"/>
      <w:color w:val="auto"/>
    </w:rPr>
  </w:style>
  <w:style w:type="character" w:customStyle="1" w:styleId="af3">
    <w:name w:val="Основной текст Знак"/>
    <w:basedOn w:val="a0"/>
    <w:link w:val="af2"/>
    <w:uiPriority w:val="99"/>
    <w:rsid w:val="000D1CF3"/>
    <w:rPr>
      <w:rFonts w:ascii="Times New Roman" w:eastAsia="Times New Roman" w:hAnsi="Times New Roman" w:cs="Times New Roman"/>
      <w:sz w:val="24"/>
      <w:szCs w:val="24"/>
      <w:lang w:eastAsia="ru-RU"/>
    </w:rPr>
  </w:style>
  <w:style w:type="character" w:customStyle="1" w:styleId="WW8Num1z0">
    <w:name w:val="WW8Num1z0"/>
    <w:uiPriority w:val="99"/>
    <w:rsid w:val="000D1CF3"/>
  </w:style>
  <w:style w:type="character" w:customStyle="1" w:styleId="WW8Num1z1">
    <w:name w:val="WW8Num1z1"/>
    <w:uiPriority w:val="99"/>
    <w:rsid w:val="000D1CF3"/>
  </w:style>
  <w:style w:type="character" w:customStyle="1" w:styleId="WW8Num1z2">
    <w:name w:val="WW8Num1z2"/>
    <w:uiPriority w:val="99"/>
    <w:rsid w:val="000D1CF3"/>
  </w:style>
  <w:style w:type="character" w:customStyle="1" w:styleId="WW8Num1z3">
    <w:name w:val="WW8Num1z3"/>
    <w:uiPriority w:val="99"/>
    <w:rsid w:val="000D1CF3"/>
  </w:style>
  <w:style w:type="character" w:customStyle="1" w:styleId="WW8Num1z4">
    <w:name w:val="WW8Num1z4"/>
    <w:uiPriority w:val="99"/>
    <w:rsid w:val="000D1CF3"/>
  </w:style>
  <w:style w:type="character" w:customStyle="1" w:styleId="WW8Num1z5">
    <w:name w:val="WW8Num1z5"/>
    <w:uiPriority w:val="99"/>
    <w:rsid w:val="000D1CF3"/>
  </w:style>
  <w:style w:type="character" w:customStyle="1" w:styleId="WW8Num1z6">
    <w:name w:val="WW8Num1z6"/>
    <w:uiPriority w:val="99"/>
    <w:rsid w:val="000D1CF3"/>
  </w:style>
  <w:style w:type="character" w:customStyle="1" w:styleId="WW8Num1z7">
    <w:name w:val="WW8Num1z7"/>
    <w:uiPriority w:val="99"/>
    <w:rsid w:val="000D1CF3"/>
  </w:style>
  <w:style w:type="character" w:customStyle="1" w:styleId="WW8Num1z8">
    <w:name w:val="WW8Num1z8"/>
    <w:uiPriority w:val="99"/>
    <w:rsid w:val="000D1CF3"/>
  </w:style>
  <w:style w:type="character" w:customStyle="1" w:styleId="WW8Num2z0">
    <w:name w:val="WW8Num2z0"/>
    <w:uiPriority w:val="99"/>
    <w:rsid w:val="000D1CF3"/>
  </w:style>
  <w:style w:type="character" w:customStyle="1" w:styleId="WW8Num2z1">
    <w:name w:val="WW8Num2z1"/>
    <w:uiPriority w:val="99"/>
    <w:rsid w:val="000D1CF3"/>
  </w:style>
  <w:style w:type="character" w:customStyle="1" w:styleId="WW8Num2z2">
    <w:name w:val="WW8Num2z2"/>
    <w:uiPriority w:val="99"/>
    <w:rsid w:val="000D1CF3"/>
  </w:style>
  <w:style w:type="character" w:customStyle="1" w:styleId="WW8Num2z3">
    <w:name w:val="WW8Num2z3"/>
    <w:uiPriority w:val="99"/>
    <w:rsid w:val="000D1CF3"/>
  </w:style>
  <w:style w:type="character" w:customStyle="1" w:styleId="WW8Num2z4">
    <w:name w:val="WW8Num2z4"/>
    <w:uiPriority w:val="99"/>
    <w:rsid w:val="000D1CF3"/>
  </w:style>
  <w:style w:type="character" w:customStyle="1" w:styleId="WW8Num2z5">
    <w:name w:val="WW8Num2z5"/>
    <w:uiPriority w:val="99"/>
    <w:rsid w:val="000D1CF3"/>
  </w:style>
  <w:style w:type="character" w:customStyle="1" w:styleId="WW8Num2z6">
    <w:name w:val="WW8Num2z6"/>
    <w:uiPriority w:val="99"/>
    <w:rsid w:val="000D1CF3"/>
  </w:style>
  <w:style w:type="character" w:customStyle="1" w:styleId="WW8Num2z7">
    <w:name w:val="WW8Num2z7"/>
    <w:uiPriority w:val="99"/>
    <w:rsid w:val="000D1CF3"/>
  </w:style>
  <w:style w:type="character" w:customStyle="1" w:styleId="WW8Num2z8">
    <w:name w:val="WW8Num2z8"/>
    <w:uiPriority w:val="99"/>
    <w:rsid w:val="000D1CF3"/>
  </w:style>
  <w:style w:type="character" w:customStyle="1" w:styleId="WW8Num3z0">
    <w:name w:val="WW8Num3z0"/>
    <w:uiPriority w:val="99"/>
    <w:rsid w:val="000D1CF3"/>
  </w:style>
  <w:style w:type="character" w:customStyle="1" w:styleId="WW8Num3z1">
    <w:name w:val="WW8Num3z1"/>
    <w:uiPriority w:val="99"/>
    <w:rsid w:val="000D1CF3"/>
    <w:rPr>
      <w:rFonts w:ascii="Times New Roman" w:hAnsi="Times New Roman"/>
      <w:b/>
      <w:i/>
      <w:sz w:val="24"/>
    </w:rPr>
  </w:style>
  <w:style w:type="character" w:customStyle="1" w:styleId="WW8Num4z0">
    <w:name w:val="WW8Num4z0"/>
    <w:uiPriority w:val="99"/>
    <w:rsid w:val="000D1CF3"/>
    <w:rPr>
      <w:rFonts w:ascii="Times New Roman" w:hAnsi="Times New Roman"/>
      <w:b/>
      <w:i/>
      <w:sz w:val="24"/>
    </w:rPr>
  </w:style>
  <w:style w:type="character" w:customStyle="1" w:styleId="WW8Num5z0">
    <w:name w:val="WW8Num5z0"/>
    <w:uiPriority w:val="99"/>
    <w:rsid w:val="000D1CF3"/>
    <w:rPr>
      <w:b/>
    </w:rPr>
  </w:style>
  <w:style w:type="character" w:customStyle="1" w:styleId="WW8Num5z1">
    <w:name w:val="WW8Num5z1"/>
    <w:uiPriority w:val="99"/>
    <w:rsid w:val="000D1CF3"/>
  </w:style>
  <w:style w:type="character" w:customStyle="1" w:styleId="WW8Num5z2">
    <w:name w:val="WW8Num5z2"/>
    <w:uiPriority w:val="99"/>
    <w:rsid w:val="000D1CF3"/>
  </w:style>
  <w:style w:type="character" w:customStyle="1" w:styleId="WW8Num6z0">
    <w:name w:val="WW8Num6z0"/>
    <w:uiPriority w:val="99"/>
    <w:rsid w:val="000D1CF3"/>
    <w:rPr>
      <w:rFonts w:ascii="Symbol" w:hAnsi="Symbol"/>
      <w:sz w:val="24"/>
    </w:rPr>
  </w:style>
  <w:style w:type="character" w:customStyle="1" w:styleId="WW8Num6z1">
    <w:name w:val="WW8Num6z1"/>
    <w:uiPriority w:val="99"/>
    <w:rsid w:val="000D1CF3"/>
  </w:style>
  <w:style w:type="character" w:customStyle="1" w:styleId="WW8Num6z2">
    <w:name w:val="WW8Num6z2"/>
    <w:uiPriority w:val="99"/>
    <w:rsid w:val="000D1CF3"/>
  </w:style>
  <w:style w:type="character" w:customStyle="1" w:styleId="WW8Num6z3">
    <w:name w:val="WW8Num6z3"/>
    <w:uiPriority w:val="99"/>
    <w:rsid w:val="000D1CF3"/>
  </w:style>
  <w:style w:type="character" w:customStyle="1" w:styleId="WW8Num6z4">
    <w:name w:val="WW8Num6z4"/>
    <w:uiPriority w:val="99"/>
    <w:rsid w:val="000D1CF3"/>
  </w:style>
  <w:style w:type="character" w:customStyle="1" w:styleId="WW8Num6z5">
    <w:name w:val="WW8Num6z5"/>
    <w:uiPriority w:val="99"/>
    <w:rsid w:val="000D1CF3"/>
  </w:style>
  <w:style w:type="character" w:customStyle="1" w:styleId="WW8Num6z6">
    <w:name w:val="WW8Num6z6"/>
    <w:uiPriority w:val="99"/>
    <w:rsid w:val="000D1CF3"/>
  </w:style>
  <w:style w:type="character" w:customStyle="1" w:styleId="WW8Num6z7">
    <w:name w:val="WW8Num6z7"/>
    <w:uiPriority w:val="99"/>
    <w:rsid w:val="000D1CF3"/>
  </w:style>
  <w:style w:type="character" w:customStyle="1" w:styleId="WW8Num6z8">
    <w:name w:val="WW8Num6z8"/>
    <w:uiPriority w:val="99"/>
    <w:rsid w:val="000D1CF3"/>
  </w:style>
  <w:style w:type="character" w:customStyle="1" w:styleId="WW8Num7z0">
    <w:name w:val="WW8Num7z0"/>
    <w:uiPriority w:val="99"/>
    <w:rsid w:val="000D1CF3"/>
    <w:rPr>
      <w:rFonts w:ascii="Symbol" w:hAnsi="Symbol"/>
    </w:rPr>
  </w:style>
  <w:style w:type="character" w:customStyle="1" w:styleId="WW8Num7z1">
    <w:name w:val="WW8Num7z1"/>
    <w:uiPriority w:val="99"/>
    <w:rsid w:val="000D1CF3"/>
    <w:rPr>
      <w:rFonts w:ascii="OpenSymbol" w:hAnsi="OpenSymbol"/>
    </w:rPr>
  </w:style>
  <w:style w:type="character" w:customStyle="1" w:styleId="WW8Num8z0">
    <w:name w:val="WW8Num8z0"/>
    <w:uiPriority w:val="99"/>
    <w:rsid w:val="000D1CF3"/>
    <w:rPr>
      <w:rFonts w:ascii="Times New Roman" w:hAnsi="Times New Roman"/>
      <w:b/>
      <w:sz w:val="24"/>
    </w:rPr>
  </w:style>
  <w:style w:type="character" w:customStyle="1" w:styleId="WW8Num9z0">
    <w:name w:val="WW8Num9z0"/>
    <w:uiPriority w:val="99"/>
    <w:rsid w:val="000D1CF3"/>
    <w:rPr>
      <w:rFonts w:ascii="Symbol" w:hAnsi="Symbol"/>
      <w:sz w:val="22"/>
    </w:rPr>
  </w:style>
  <w:style w:type="character" w:customStyle="1" w:styleId="WW8Num9z1">
    <w:name w:val="WW8Num9z1"/>
    <w:uiPriority w:val="99"/>
    <w:rsid w:val="000D1CF3"/>
  </w:style>
  <w:style w:type="character" w:customStyle="1" w:styleId="WW8Num9z2">
    <w:name w:val="WW8Num9z2"/>
    <w:uiPriority w:val="99"/>
    <w:rsid w:val="000D1CF3"/>
  </w:style>
  <w:style w:type="character" w:customStyle="1" w:styleId="WW8Num9z3">
    <w:name w:val="WW8Num9z3"/>
    <w:uiPriority w:val="99"/>
    <w:rsid w:val="000D1CF3"/>
  </w:style>
  <w:style w:type="character" w:customStyle="1" w:styleId="WW8Num9z4">
    <w:name w:val="WW8Num9z4"/>
    <w:uiPriority w:val="99"/>
    <w:rsid w:val="000D1CF3"/>
  </w:style>
  <w:style w:type="character" w:customStyle="1" w:styleId="WW8Num9z5">
    <w:name w:val="WW8Num9z5"/>
    <w:uiPriority w:val="99"/>
    <w:rsid w:val="000D1CF3"/>
  </w:style>
  <w:style w:type="character" w:customStyle="1" w:styleId="WW8Num9z6">
    <w:name w:val="WW8Num9z6"/>
    <w:uiPriority w:val="99"/>
    <w:rsid w:val="000D1CF3"/>
  </w:style>
  <w:style w:type="character" w:customStyle="1" w:styleId="WW8Num9z7">
    <w:name w:val="WW8Num9z7"/>
    <w:uiPriority w:val="99"/>
    <w:rsid w:val="000D1CF3"/>
  </w:style>
  <w:style w:type="character" w:customStyle="1" w:styleId="WW8Num9z8">
    <w:name w:val="WW8Num9z8"/>
    <w:uiPriority w:val="99"/>
    <w:rsid w:val="000D1CF3"/>
  </w:style>
  <w:style w:type="character" w:customStyle="1" w:styleId="WW8Num10z0">
    <w:name w:val="WW8Num10z0"/>
    <w:uiPriority w:val="99"/>
    <w:rsid w:val="000D1CF3"/>
    <w:rPr>
      <w:rFonts w:ascii="Symbol" w:hAnsi="Symbol"/>
      <w:sz w:val="22"/>
    </w:rPr>
  </w:style>
  <w:style w:type="character" w:customStyle="1" w:styleId="WW8Num10z1">
    <w:name w:val="WW8Num10z1"/>
    <w:uiPriority w:val="99"/>
    <w:rsid w:val="000D1CF3"/>
  </w:style>
  <w:style w:type="character" w:customStyle="1" w:styleId="WW8Num10z2">
    <w:name w:val="WW8Num10z2"/>
    <w:uiPriority w:val="99"/>
    <w:rsid w:val="000D1CF3"/>
  </w:style>
  <w:style w:type="character" w:customStyle="1" w:styleId="WW8Num10z3">
    <w:name w:val="WW8Num10z3"/>
    <w:uiPriority w:val="99"/>
    <w:rsid w:val="000D1CF3"/>
  </w:style>
  <w:style w:type="character" w:customStyle="1" w:styleId="WW8Num10z4">
    <w:name w:val="WW8Num10z4"/>
    <w:uiPriority w:val="99"/>
    <w:rsid w:val="000D1CF3"/>
  </w:style>
  <w:style w:type="character" w:customStyle="1" w:styleId="WW8Num10z5">
    <w:name w:val="WW8Num10z5"/>
    <w:uiPriority w:val="99"/>
    <w:rsid w:val="000D1CF3"/>
  </w:style>
  <w:style w:type="character" w:customStyle="1" w:styleId="WW8Num10z6">
    <w:name w:val="WW8Num10z6"/>
    <w:uiPriority w:val="99"/>
    <w:rsid w:val="000D1CF3"/>
  </w:style>
  <w:style w:type="character" w:customStyle="1" w:styleId="WW8Num10z7">
    <w:name w:val="WW8Num10z7"/>
    <w:uiPriority w:val="99"/>
    <w:rsid w:val="000D1CF3"/>
  </w:style>
  <w:style w:type="character" w:customStyle="1" w:styleId="WW8Num10z8">
    <w:name w:val="WW8Num10z8"/>
    <w:uiPriority w:val="99"/>
    <w:rsid w:val="000D1CF3"/>
  </w:style>
  <w:style w:type="character" w:customStyle="1" w:styleId="WW8Num11z0">
    <w:name w:val="WW8Num11z0"/>
    <w:uiPriority w:val="99"/>
    <w:rsid w:val="000D1CF3"/>
    <w:rPr>
      <w:sz w:val="22"/>
      <w:lang w:val="ru-RU"/>
    </w:rPr>
  </w:style>
  <w:style w:type="character" w:customStyle="1" w:styleId="WW8Num12z0">
    <w:name w:val="WW8Num12z0"/>
    <w:uiPriority w:val="99"/>
    <w:rsid w:val="000D1CF3"/>
    <w:rPr>
      <w:rFonts w:ascii="Symbol" w:hAnsi="Symbol"/>
      <w:sz w:val="22"/>
    </w:rPr>
  </w:style>
  <w:style w:type="character" w:customStyle="1" w:styleId="WW8Num12z1">
    <w:name w:val="WW8Num12z1"/>
    <w:uiPriority w:val="99"/>
    <w:rsid w:val="000D1CF3"/>
  </w:style>
  <w:style w:type="character" w:customStyle="1" w:styleId="WW8Num12z2">
    <w:name w:val="WW8Num12z2"/>
    <w:uiPriority w:val="99"/>
    <w:rsid w:val="000D1CF3"/>
  </w:style>
  <w:style w:type="character" w:customStyle="1" w:styleId="WW8Num12z3">
    <w:name w:val="WW8Num12z3"/>
    <w:uiPriority w:val="99"/>
    <w:rsid w:val="000D1CF3"/>
  </w:style>
  <w:style w:type="character" w:customStyle="1" w:styleId="WW8Num12z4">
    <w:name w:val="WW8Num12z4"/>
    <w:uiPriority w:val="99"/>
    <w:rsid w:val="000D1CF3"/>
  </w:style>
  <w:style w:type="character" w:customStyle="1" w:styleId="WW8Num12z5">
    <w:name w:val="WW8Num12z5"/>
    <w:uiPriority w:val="99"/>
    <w:rsid w:val="000D1CF3"/>
  </w:style>
  <w:style w:type="character" w:customStyle="1" w:styleId="WW8Num12z6">
    <w:name w:val="WW8Num12z6"/>
    <w:uiPriority w:val="99"/>
    <w:rsid w:val="000D1CF3"/>
  </w:style>
  <w:style w:type="character" w:customStyle="1" w:styleId="WW8Num12z7">
    <w:name w:val="WW8Num12z7"/>
    <w:uiPriority w:val="99"/>
    <w:rsid w:val="000D1CF3"/>
  </w:style>
  <w:style w:type="character" w:customStyle="1" w:styleId="WW8Num12z8">
    <w:name w:val="WW8Num12z8"/>
    <w:uiPriority w:val="99"/>
    <w:rsid w:val="000D1CF3"/>
  </w:style>
  <w:style w:type="character" w:customStyle="1" w:styleId="WW8Num13z0">
    <w:name w:val="WW8Num13z0"/>
    <w:uiPriority w:val="99"/>
    <w:rsid w:val="000D1CF3"/>
    <w:rPr>
      <w:b/>
    </w:rPr>
  </w:style>
  <w:style w:type="character" w:customStyle="1" w:styleId="WW8Num14z0">
    <w:name w:val="WW8Num14z0"/>
    <w:uiPriority w:val="99"/>
    <w:rsid w:val="000D1CF3"/>
    <w:rPr>
      <w:b/>
    </w:rPr>
  </w:style>
  <w:style w:type="character" w:customStyle="1" w:styleId="WW8Num14z2">
    <w:name w:val="WW8Num14z2"/>
    <w:uiPriority w:val="99"/>
    <w:rsid w:val="000D1CF3"/>
  </w:style>
  <w:style w:type="character" w:customStyle="1" w:styleId="WW8Num14z3">
    <w:name w:val="WW8Num14z3"/>
    <w:uiPriority w:val="99"/>
    <w:rsid w:val="000D1CF3"/>
  </w:style>
  <w:style w:type="character" w:customStyle="1" w:styleId="WW8Num14z4">
    <w:name w:val="WW8Num14z4"/>
    <w:uiPriority w:val="99"/>
    <w:rsid w:val="000D1CF3"/>
  </w:style>
  <w:style w:type="character" w:customStyle="1" w:styleId="WW8Num14z5">
    <w:name w:val="WW8Num14z5"/>
    <w:uiPriority w:val="99"/>
    <w:rsid w:val="000D1CF3"/>
  </w:style>
  <w:style w:type="character" w:customStyle="1" w:styleId="WW8Num14z6">
    <w:name w:val="WW8Num14z6"/>
    <w:uiPriority w:val="99"/>
    <w:rsid w:val="000D1CF3"/>
  </w:style>
  <w:style w:type="character" w:customStyle="1" w:styleId="WW8Num14z7">
    <w:name w:val="WW8Num14z7"/>
    <w:uiPriority w:val="99"/>
    <w:rsid w:val="000D1CF3"/>
  </w:style>
  <w:style w:type="character" w:customStyle="1" w:styleId="WW8Num14z8">
    <w:name w:val="WW8Num14z8"/>
    <w:uiPriority w:val="99"/>
    <w:rsid w:val="000D1CF3"/>
  </w:style>
  <w:style w:type="character" w:customStyle="1" w:styleId="WW8Num15z0">
    <w:name w:val="WW8Num15z0"/>
    <w:uiPriority w:val="99"/>
    <w:rsid w:val="000D1CF3"/>
    <w:rPr>
      <w:b/>
    </w:rPr>
  </w:style>
  <w:style w:type="character" w:customStyle="1" w:styleId="WW8Num16z0">
    <w:name w:val="WW8Num16z0"/>
    <w:uiPriority w:val="99"/>
    <w:rsid w:val="000D1CF3"/>
    <w:rPr>
      <w:b/>
    </w:rPr>
  </w:style>
  <w:style w:type="character" w:customStyle="1" w:styleId="WW8Num16z1">
    <w:name w:val="WW8Num16z1"/>
    <w:uiPriority w:val="99"/>
    <w:rsid w:val="000D1CF3"/>
  </w:style>
  <w:style w:type="character" w:customStyle="1" w:styleId="WW8Num16z2">
    <w:name w:val="WW8Num16z2"/>
    <w:uiPriority w:val="99"/>
    <w:rsid w:val="000D1CF3"/>
  </w:style>
  <w:style w:type="character" w:customStyle="1" w:styleId="WW8Num16z3">
    <w:name w:val="WW8Num16z3"/>
    <w:uiPriority w:val="99"/>
    <w:rsid w:val="000D1CF3"/>
  </w:style>
  <w:style w:type="character" w:customStyle="1" w:styleId="WW8Num16z4">
    <w:name w:val="WW8Num16z4"/>
    <w:uiPriority w:val="99"/>
    <w:rsid w:val="000D1CF3"/>
  </w:style>
  <w:style w:type="character" w:customStyle="1" w:styleId="WW8Num16z5">
    <w:name w:val="WW8Num16z5"/>
    <w:uiPriority w:val="99"/>
    <w:rsid w:val="000D1CF3"/>
  </w:style>
  <w:style w:type="character" w:customStyle="1" w:styleId="WW8Num16z6">
    <w:name w:val="WW8Num16z6"/>
    <w:uiPriority w:val="99"/>
    <w:rsid w:val="000D1CF3"/>
  </w:style>
  <w:style w:type="character" w:customStyle="1" w:styleId="WW8Num16z7">
    <w:name w:val="WW8Num16z7"/>
    <w:uiPriority w:val="99"/>
    <w:rsid w:val="000D1CF3"/>
  </w:style>
  <w:style w:type="character" w:customStyle="1" w:styleId="WW8Num16z8">
    <w:name w:val="WW8Num16z8"/>
    <w:uiPriority w:val="99"/>
    <w:rsid w:val="000D1CF3"/>
  </w:style>
  <w:style w:type="character" w:customStyle="1" w:styleId="WW8Num17z0">
    <w:name w:val="WW8Num17z0"/>
    <w:uiPriority w:val="99"/>
    <w:rsid w:val="000D1CF3"/>
    <w:rPr>
      <w:b/>
    </w:rPr>
  </w:style>
  <w:style w:type="character" w:customStyle="1" w:styleId="WW8Num18z0">
    <w:name w:val="WW8Num18z0"/>
    <w:uiPriority w:val="99"/>
    <w:rsid w:val="000D1CF3"/>
    <w:rPr>
      <w:rFonts w:ascii="Courier New" w:hAnsi="Courier New"/>
      <w:shd w:val="clear" w:color="auto" w:fill="00FF00"/>
    </w:rPr>
  </w:style>
  <w:style w:type="character" w:customStyle="1" w:styleId="WW8Num18z2">
    <w:name w:val="WW8Num18z2"/>
    <w:uiPriority w:val="99"/>
    <w:rsid w:val="000D1CF3"/>
    <w:rPr>
      <w:b/>
    </w:rPr>
  </w:style>
  <w:style w:type="character" w:customStyle="1" w:styleId="WW8Num19z0">
    <w:name w:val="WW8Num19z0"/>
    <w:uiPriority w:val="99"/>
    <w:rsid w:val="000D1CF3"/>
    <w:rPr>
      <w:rFonts w:ascii="Courier New" w:hAnsi="Courier New"/>
      <w:color w:val="000000"/>
    </w:rPr>
  </w:style>
  <w:style w:type="character" w:customStyle="1" w:styleId="WW8Num19z1">
    <w:name w:val="WW8Num19z1"/>
    <w:uiPriority w:val="99"/>
    <w:rsid w:val="000D1CF3"/>
    <w:rPr>
      <w:rFonts w:ascii="Courier New" w:hAnsi="Courier New"/>
      <w:b/>
    </w:rPr>
  </w:style>
  <w:style w:type="character" w:customStyle="1" w:styleId="WW8Num19z2">
    <w:name w:val="WW8Num19z2"/>
    <w:uiPriority w:val="99"/>
    <w:rsid w:val="000D1CF3"/>
    <w:rPr>
      <w:b/>
    </w:rPr>
  </w:style>
  <w:style w:type="character" w:customStyle="1" w:styleId="WW8Num20z0">
    <w:name w:val="WW8Num20z0"/>
    <w:uiPriority w:val="99"/>
    <w:rsid w:val="000D1CF3"/>
    <w:rPr>
      <w:rFonts w:ascii="Courier New" w:hAnsi="Courier New"/>
      <w:color w:val="000000"/>
      <w:sz w:val="24"/>
      <w:lang w:eastAsia="ru-RU"/>
    </w:rPr>
  </w:style>
  <w:style w:type="character" w:customStyle="1" w:styleId="WW8Num20z1">
    <w:name w:val="WW8Num20z1"/>
    <w:uiPriority w:val="99"/>
    <w:rsid w:val="000D1CF3"/>
    <w:rPr>
      <w:rFonts w:ascii="Courier New" w:hAnsi="Courier New"/>
      <w:b/>
    </w:rPr>
  </w:style>
  <w:style w:type="character" w:customStyle="1" w:styleId="WW8Num20z2">
    <w:name w:val="WW8Num20z2"/>
    <w:uiPriority w:val="99"/>
    <w:rsid w:val="000D1CF3"/>
    <w:rPr>
      <w:b/>
    </w:rPr>
  </w:style>
  <w:style w:type="character" w:customStyle="1" w:styleId="WW8Num21z0">
    <w:name w:val="WW8Num21z0"/>
    <w:uiPriority w:val="99"/>
    <w:rsid w:val="000D1CF3"/>
    <w:rPr>
      <w:b/>
    </w:rPr>
  </w:style>
  <w:style w:type="character" w:customStyle="1" w:styleId="WW8Num22z0">
    <w:name w:val="WW8Num22z0"/>
    <w:uiPriority w:val="99"/>
    <w:rsid w:val="000D1CF3"/>
    <w:rPr>
      <w:b/>
    </w:rPr>
  </w:style>
  <w:style w:type="character" w:customStyle="1" w:styleId="24">
    <w:name w:val="Основной шрифт абзаца2"/>
    <w:uiPriority w:val="99"/>
    <w:rsid w:val="000D1CF3"/>
  </w:style>
  <w:style w:type="character" w:customStyle="1" w:styleId="WW8Num11z1">
    <w:name w:val="WW8Num11z1"/>
    <w:uiPriority w:val="99"/>
    <w:rsid w:val="000D1CF3"/>
  </w:style>
  <w:style w:type="character" w:customStyle="1" w:styleId="WW8Num11z2">
    <w:name w:val="WW8Num11z2"/>
    <w:uiPriority w:val="99"/>
    <w:rsid w:val="000D1CF3"/>
  </w:style>
  <w:style w:type="character" w:customStyle="1" w:styleId="WW8Num11z3">
    <w:name w:val="WW8Num11z3"/>
    <w:uiPriority w:val="99"/>
    <w:rsid w:val="000D1CF3"/>
  </w:style>
  <w:style w:type="character" w:customStyle="1" w:styleId="WW8Num11z4">
    <w:name w:val="WW8Num11z4"/>
    <w:uiPriority w:val="99"/>
    <w:rsid w:val="000D1CF3"/>
  </w:style>
  <w:style w:type="character" w:customStyle="1" w:styleId="WW8Num11z5">
    <w:name w:val="WW8Num11z5"/>
    <w:uiPriority w:val="99"/>
    <w:rsid w:val="000D1CF3"/>
  </w:style>
  <w:style w:type="character" w:customStyle="1" w:styleId="WW8Num11z6">
    <w:name w:val="WW8Num11z6"/>
    <w:uiPriority w:val="99"/>
    <w:rsid w:val="000D1CF3"/>
  </w:style>
  <w:style w:type="character" w:customStyle="1" w:styleId="WW8Num11z7">
    <w:name w:val="WW8Num11z7"/>
    <w:uiPriority w:val="99"/>
    <w:rsid w:val="000D1CF3"/>
  </w:style>
  <w:style w:type="character" w:customStyle="1" w:styleId="WW8Num11z8">
    <w:name w:val="WW8Num11z8"/>
    <w:uiPriority w:val="99"/>
    <w:rsid w:val="000D1CF3"/>
  </w:style>
  <w:style w:type="character" w:customStyle="1" w:styleId="WW8Num13z2">
    <w:name w:val="WW8Num13z2"/>
    <w:uiPriority w:val="99"/>
    <w:rsid w:val="000D1CF3"/>
    <w:rPr>
      <w:b/>
    </w:rPr>
  </w:style>
  <w:style w:type="character" w:customStyle="1" w:styleId="WW8Num14z1">
    <w:name w:val="WW8Num14z1"/>
    <w:uiPriority w:val="99"/>
    <w:rsid w:val="000D1CF3"/>
    <w:rPr>
      <w:rFonts w:ascii="Courier New" w:hAnsi="Courier New"/>
      <w:b/>
    </w:rPr>
  </w:style>
  <w:style w:type="character" w:customStyle="1" w:styleId="WW8Num15z1">
    <w:name w:val="WW8Num15z1"/>
    <w:uiPriority w:val="99"/>
    <w:rsid w:val="000D1CF3"/>
    <w:rPr>
      <w:rFonts w:ascii="Courier New" w:hAnsi="Courier New"/>
      <w:b/>
    </w:rPr>
  </w:style>
  <w:style w:type="character" w:customStyle="1" w:styleId="WW8Num15z2">
    <w:name w:val="WW8Num15z2"/>
    <w:uiPriority w:val="99"/>
    <w:rsid w:val="000D1CF3"/>
    <w:rPr>
      <w:b/>
    </w:rPr>
  </w:style>
  <w:style w:type="character" w:customStyle="1" w:styleId="WW8Num18z1">
    <w:name w:val="WW8Num18z1"/>
    <w:uiPriority w:val="99"/>
    <w:rsid w:val="000D1CF3"/>
  </w:style>
  <w:style w:type="character" w:customStyle="1" w:styleId="WW8Num18z3">
    <w:name w:val="WW8Num18z3"/>
    <w:uiPriority w:val="99"/>
    <w:rsid w:val="000D1CF3"/>
  </w:style>
  <w:style w:type="character" w:customStyle="1" w:styleId="WW8Num18z4">
    <w:name w:val="WW8Num18z4"/>
    <w:uiPriority w:val="99"/>
    <w:rsid w:val="000D1CF3"/>
  </w:style>
  <w:style w:type="character" w:customStyle="1" w:styleId="WW8Num18z5">
    <w:name w:val="WW8Num18z5"/>
    <w:uiPriority w:val="99"/>
    <w:rsid w:val="000D1CF3"/>
  </w:style>
  <w:style w:type="character" w:customStyle="1" w:styleId="WW8Num18z6">
    <w:name w:val="WW8Num18z6"/>
    <w:uiPriority w:val="99"/>
    <w:rsid w:val="000D1CF3"/>
  </w:style>
  <w:style w:type="character" w:customStyle="1" w:styleId="WW8Num18z7">
    <w:name w:val="WW8Num18z7"/>
    <w:uiPriority w:val="99"/>
    <w:rsid w:val="000D1CF3"/>
  </w:style>
  <w:style w:type="character" w:customStyle="1" w:styleId="WW8Num18z8">
    <w:name w:val="WW8Num18z8"/>
    <w:uiPriority w:val="99"/>
    <w:rsid w:val="000D1CF3"/>
  </w:style>
  <w:style w:type="character" w:customStyle="1" w:styleId="WW8Num19z3">
    <w:name w:val="WW8Num19z3"/>
    <w:uiPriority w:val="99"/>
    <w:rsid w:val="000D1CF3"/>
  </w:style>
  <w:style w:type="character" w:customStyle="1" w:styleId="WW8Num19z4">
    <w:name w:val="WW8Num19z4"/>
    <w:uiPriority w:val="99"/>
    <w:rsid w:val="000D1CF3"/>
  </w:style>
  <w:style w:type="character" w:customStyle="1" w:styleId="WW8Num19z5">
    <w:name w:val="WW8Num19z5"/>
    <w:uiPriority w:val="99"/>
    <w:rsid w:val="000D1CF3"/>
  </w:style>
  <w:style w:type="character" w:customStyle="1" w:styleId="WW8Num19z6">
    <w:name w:val="WW8Num19z6"/>
    <w:uiPriority w:val="99"/>
    <w:rsid w:val="000D1CF3"/>
  </w:style>
  <w:style w:type="character" w:customStyle="1" w:styleId="WW8Num19z7">
    <w:name w:val="WW8Num19z7"/>
    <w:uiPriority w:val="99"/>
    <w:rsid w:val="000D1CF3"/>
  </w:style>
  <w:style w:type="character" w:customStyle="1" w:styleId="WW8Num19z8">
    <w:name w:val="WW8Num19z8"/>
    <w:uiPriority w:val="99"/>
    <w:rsid w:val="000D1CF3"/>
  </w:style>
  <w:style w:type="character" w:customStyle="1" w:styleId="WW8Num21z1">
    <w:name w:val="WW8Num21z1"/>
    <w:uiPriority w:val="99"/>
    <w:rsid w:val="000D1CF3"/>
  </w:style>
  <w:style w:type="character" w:customStyle="1" w:styleId="WW8Num21z2">
    <w:name w:val="WW8Num21z2"/>
    <w:uiPriority w:val="99"/>
    <w:rsid w:val="000D1CF3"/>
  </w:style>
  <w:style w:type="character" w:customStyle="1" w:styleId="WW8Num21z3">
    <w:name w:val="WW8Num21z3"/>
    <w:uiPriority w:val="99"/>
    <w:rsid w:val="000D1CF3"/>
  </w:style>
  <w:style w:type="character" w:customStyle="1" w:styleId="WW8Num21z4">
    <w:name w:val="WW8Num21z4"/>
    <w:uiPriority w:val="99"/>
    <w:rsid w:val="000D1CF3"/>
  </w:style>
  <w:style w:type="character" w:customStyle="1" w:styleId="WW8Num21z5">
    <w:name w:val="WW8Num21z5"/>
    <w:uiPriority w:val="99"/>
    <w:rsid w:val="000D1CF3"/>
  </w:style>
  <w:style w:type="character" w:customStyle="1" w:styleId="WW8Num21z6">
    <w:name w:val="WW8Num21z6"/>
    <w:uiPriority w:val="99"/>
    <w:rsid w:val="000D1CF3"/>
  </w:style>
  <w:style w:type="character" w:customStyle="1" w:styleId="WW8Num21z7">
    <w:name w:val="WW8Num21z7"/>
    <w:uiPriority w:val="99"/>
    <w:rsid w:val="000D1CF3"/>
  </w:style>
  <w:style w:type="character" w:customStyle="1" w:styleId="WW8Num21z8">
    <w:name w:val="WW8Num21z8"/>
    <w:uiPriority w:val="99"/>
    <w:rsid w:val="000D1CF3"/>
  </w:style>
  <w:style w:type="character" w:customStyle="1" w:styleId="WW8Num4z1">
    <w:name w:val="WW8Num4z1"/>
    <w:uiPriority w:val="99"/>
    <w:rsid w:val="000D1CF3"/>
  </w:style>
  <w:style w:type="character" w:customStyle="1" w:styleId="WW8Num4z2">
    <w:name w:val="WW8Num4z2"/>
    <w:uiPriority w:val="99"/>
    <w:rsid w:val="000D1CF3"/>
  </w:style>
  <w:style w:type="character" w:customStyle="1" w:styleId="12">
    <w:name w:val="Основной шрифт абзаца1"/>
    <w:uiPriority w:val="99"/>
    <w:rsid w:val="000D1CF3"/>
  </w:style>
  <w:style w:type="character" w:customStyle="1" w:styleId="13">
    <w:name w:val="Знак Знак1"/>
    <w:uiPriority w:val="99"/>
    <w:rsid w:val="000D1CF3"/>
    <w:rPr>
      <w:rFonts w:ascii="Tahoma" w:hAnsi="Tahoma"/>
      <w:sz w:val="16"/>
      <w:lang w:val="ru-RU"/>
    </w:rPr>
  </w:style>
  <w:style w:type="character" w:customStyle="1" w:styleId="34">
    <w:name w:val="Знак Знак3"/>
    <w:uiPriority w:val="99"/>
    <w:rsid w:val="000D1CF3"/>
    <w:rPr>
      <w:rFonts w:ascii="Courier New" w:hAnsi="Courier New"/>
      <w:lang w:val="ru-RU"/>
    </w:rPr>
  </w:style>
  <w:style w:type="character" w:customStyle="1" w:styleId="af4">
    <w:name w:val="Знак Знак"/>
    <w:uiPriority w:val="99"/>
    <w:rsid w:val="000D1CF3"/>
    <w:rPr>
      <w:b/>
      <w:sz w:val="28"/>
      <w:lang w:val="ru-RU"/>
    </w:rPr>
  </w:style>
  <w:style w:type="character" w:customStyle="1" w:styleId="af5">
    <w:name w:val="Символ сноски"/>
    <w:rsid w:val="000D1CF3"/>
    <w:rPr>
      <w:vertAlign w:val="superscript"/>
    </w:rPr>
  </w:style>
  <w:style w:type="character" w:customStyle="1" w:styleId="41">
    <w:name w:val="Знак Знак4"/>
    <w:uiPriority w:val="99"/>
    <w:rsid w:val="000D1CF3"/>
    <w:rPr>
      <w:sz w:val="24"/>
      <w:lang w:val="ru-RU"/>
    </w:rPr>
  </w:style>
  <w:style w:type="character" w:customStyle="1" w:styleId="25">
    <w:name w:val="Знак Знак2"/>
    <w:uiPriority w:val="99"/>
    <w:rsid w:val="000D1CF3"/>
    <w:rPr>
      <w:sz w:val="24"/>
      <w:lang w:val="ru-RU"/>
    </w:rPr>
  </w:style>
  <w:style w:type="character" w:customStyle="1" w:styleId="110">
    <w:name w:val="Заголовок 1 Знак1"/>
    <w:uiPriority w:val="99"/>
    <w:rsid w:val="000D1CF3"/>
    <w:rPr>
      <w:rFonts w:ascii="Arial" w:hAnsi="Arial"/>
      <w:b/>
      <w:sz w:val="18"/>
      <w:lang w:val="ru-RU"/>
    </w:rPr>
  </w:style>
  <w:style w:type="character" w:customStyle="1" w:styleId="Heading1">
    <w:name w:val="Heading #1_"/>
    <w:uiPriority w:val="99"/>
    <w:rsid w:val="000D1CF3"/>
    <w:rPr>
      <w:b/>
      <w:sz w:val="51"/>
    </w:rPr>
  </w:style>
  <w:style w:type="character" w:customStyle="1" w:styleId="120">
    <w:name w:val="Знак Знак12"/>
    <w:uiPriority w:val="99"/>
    <w:rsid w:val="000D1CF3"/>
    <w:rPr>
      <w:sz w:val="24"/>
      <w:u w:val="single"/>
      <w:lang w:val="ru-RU"/>
    </w:rPr>
  </w:style>
  <w:style w:type="character" w:customStyle="1" w:styleId="91">
    <w:name w:val="Знак Знак9"/>
    <w:uiPriority w:val="99"/>
    <w:rsid w:val="000D1CF3"/>
    <w:rPr>
      <w:sz w:val="24"/>
      <w:lang w:val="ru-RU"/>
    </w:rPr>
  </w:style>
  <w:style w:type="character" w:customStyle="1" w:styleId="14">
    <w:name w:val="Знак сноски1"/>
    <w:uiPriority w:val="99"/>
    <w:rsid w:val="000D1CF3"/>
    <w:rPr>
      <w:vertAlign w:val="superscript"/>
    </w:rPr>
  </w:style>
  <w:style w:type="character" w:styleId="af6">
    <w:name w:val="FollowedHyperlink"/>
    <w:uiPriority w:val="99"/>
    <w:rsid w:val="000D1CF3"/>
    <w:rPr>
      <w:rFonts w:cs="Times New Roman"/>
      <w:color w:val="0000FF"/>
      <w:u w:val="single"/>
    </w:rPr>
  </w:style>
  <w:style w:type="character" w:customStyle="1" w:styleId="af7">
    <w:name w:val="Символы концевой сноски"/>
    <w:uiPriority w:val="99"/>
    <w:rsid w:val="000D1CF3"/>
    <w:rPr>
      <w:vertAlign w:val="superscript"/>
    </w:rPr>
  </w:style>
  <w:style w:type="character" w:customStyle="1" w:styleId="WW-">
    <w:name w:val="WW-Символы концевой сноски"/>
    <w:uiPriority w:val="99"/>
    <w:rsid w:val="000D1CF3"/>
  </w:style>
  <w:style w:type="character" w:customStyle="1" w:styleId="apple-converted-space">
    <w:name w:val="apple-converted-space"/>
    <w:uiPriority w:val="99"/>
    <w:rsid w:val="000D1CF3"/>
  </w:style>
  <w:style w:type="character" w:customStyle="1" w:styleId="s1">
    <w:name w:val="s1"/>
    <w:uiPriority w:val="99"/>
    <w:rsid w:val="000D1CF3"/>
  </w:style>
  <w:style w:type="character" w:customStyle="1" w:styleId="af8">
    <w:name w:val="Маркеры списка"/>
    <w:uiPriority w:val="99"/>
    <w:rsid w:val="000D1CF3"/>
    <w:rPr>
      <w:rFonts w:ascii="OpenSymbol" w:eastAsia="Times New Roman" w:hAnsi="OpenSymbol"/>
    </w:rPr>
  </w:style>
  <w:style w:type="character" w:customStyle="1" w:styleId="15">
    <w:name w:val="Знак концевой сноски1"/>
    <w:uiPriority w:val="99"/>
    <w:rsid w:val="000D1CF3"/>
    <w:rPr>
      <w:vertAlign w:val="superscript"/>
    </w:rPr>
  </w:style>
  <w:style w:type="character" w:customStyle="1" w:styleId="ListLabel1">
    <w:name w:val="ListLabel 1"/>
    <w:uiPriority w:val="99"/>
    <w:rsid w:val="000D1CF3"/>
    <w:rPr>
      <w:b/>
    </w:rPr>
  </w:style>
  <w:style w:type="character" w:customStyle="1" w:styleId="ListLabel2">
    <w:name w:val="ListLabel 2"/>
    <w:uiPriority w:val="99"/>
    <w:rsid w:val="000D1CF3"/>
  </w:style>
  <w:style w:type="character" w:customStyle="1" w:styleId="ListLabel3">
    <w:name w:val="ListLabel 3"/>
    <w:uiPriority w:val="99"/>
    <w:rsid w:val="000D1CF3"/>
    <w:rPr>
      <w:color w:val="000000"/>
    </w:rPr>
  </w:style>
  <w:style w:type="character" w:customStyle="1" w:styleId="ListLabel5">
    <w:name w:val="ListLabel 5"/>
    <w:uiPriority w:val="99"/>
    <w:rsid w:val="000D1CF3"/>
    <w:rPr>
      <w:sz w:val="22"/>
    </w:rPr>
  </w:style>
  <w:style w:type="character" w:customStyle="1" w:styleId="ListLabel6">
    <w:name w:val="ListLabel 6"/>
    <w:uiPriority w:val="99"/>
    <w:rsid w:val="000D1CF3"/>
    <w:rPr>
      <w:sz w:val="22"/>
      <w:lang w:val="ru-RU"/>
    </w:rPr>
  </w:style>
  <w:style w:type="character" w:styleId="af9">
    <w:name w:val="endnote reference"/>
    <w:uiPriority w:val="99"/>
    <w:rsid w:val="000D1CF3"/>
    <w:rPr>
      <w:rFonts w:cs="Times New Roman"/>
      <w:vertAlign w:val="superscript"/>
    </w:rPr>
  </w:style>
  <w:style w:type="paragraph" w:customStyle="1" w:styleId="16">
    <w:name w:val="Заголовок1"/>
    <w:basedOn w:val="a"/>
    <w:next w:val="af2"/>
    <w:uiPriority w:val="99"/>
    <w:rsid w:val="000D1CF3"/>
    <w:pPr>
      <w:widowControl/>
      <w:suppressAutoHyphens/>
      <w:jc w:val="center"/>
    </w:pPr>
    <w:rPr>
      <w:rFonts w:ascii="Times New Roman" w:eastAsia="Times New Roman" w:hAnsi="Times New Roman" w:cs="Times New Roman"/>
      <w:b/>
      <w:color w:val="auto"/>
      <w:sz w:val="28"/>
      <w:szCs w:val="20"/>
      <w:lang w:eastAsia="zh-CN"/>
    </w:rPr>
  </w:style>
  <w:style w:type="paragraph" w:styleId="afa">
    <w:name w:val="List"/>
    <w:basedOn w:val="af2"/>
    <w:uiPriority w:val="99"/>
    <w:rsid w:val="000D1CF3"/>
    <w:pPr>
      <w:suppressAutoHyphens/>
      <w:spacing w:after="0"/>
      <w:jc w:val="both"/>
    </w:pPr>
    <w:rPr>
      <w:rFonts w:cs="Mangal"/>
      <w:lang w:eastAsia="zh-CN"/>
    </w:rPr>
  </w:style>
  <w:style w:type="paragraph" w:styleId="afb">
    <w:name w:val="caption"/>
    <w:basedOn w:val="16"/>
    <w:next w:val="af2"/>
    <w:uiPriority w:val="99"/>
    <w:qFormat/>
    <w:rsid w:val="000D1CF3"/>
    <w:rPr>
      <w:bCs/>
      <w:sz w:val="56"/>
      <w:szCs w:val="56"/>
    </w:rPr>
  </w:style>
  <w:style w:type="paragraph" w:customStyle="1" w:styleId="26">
    <w:name w:val="Указатель2"/>
    <w:basedOn w:val="a"/>
    <w:uiPriority w:val="99"/>
    <w:rsid w:val="000D1CF3"/>
    <w:pPr>
      <w:widowControl/>
      <w:suppressLineNumbers/>
      <w:suppressAutoHyphens/>
    </w:pPr>
    <w:rPr>
      <w:rFonts w:ascii="Times New Roman" w:eastAsia="Times New Roman" w:hAnsi="Times New Roman" w:cs="Mangal"/>
      <w:color w:val="auto"/>
      <w:lang w:eastAsia="zh-CN"/>
    </w:rPr>
  </w:style>
  <w:style w:type="paragraph" w:customStyle="1" w:styleId="17">
    <w:name w:val="Название объекта1"/>
    <w:basedOn w:val="a"/>
    <w:uiPriority w:val="99"/>
    <w:rsid w:val="000D1CF3"/>
    <w:pPr>
      <w:widowControl/>
      <w:suppressLineNumbers/>
      <w:suppressAutoHyphens/>
      <w:spacing w:before="120" w:after="120"/>
    </w:pPr>
    <w:rPr>
      <w:rFonts w:ascii="Times New Roman" w:eastAsia="Times New Roman" w:hAnsi="Times New Roman" w:cs="Mangal"/>
      <w:i/>
      <w:iCs/>
      <w:color w:val="auto"/>
      <w:lang w:eastAsia="zh-CN"/>
    </w:rPr>
  </w:style>
  <w:style w:type="paragraph" w:customStyle="1" w:styleId="18">
    <w:name w:val="Указатель1"/>
    <w:basedOn w:val="a"/>
    <w:uiPriority w:val="99"/>
    <w:rsid w:val="000D1CF3"/>
    <w:pPr>
      <w:widowControl/>
      <w:suppressLineNumbers/>
      <w:suppressAutoHyphens/>
    </w:pPr>
    <w:rPr>
      <w:rFonts w:ascii="Times New Roman" w:eastAsia="Times New Roman" w:hAnsi="Times New Roman" w:cs="Mangal"/>
      <w:color w:val="auto"/>
      <w:lang w:eastAsia="zh-CN"/>
    </w:rPr>
  </w:style>
  <w:style w:type="paragraph" w:customStyle="1" w:styleId="42">
    <w:name w:val="çàãîëîâîê 4"/>
    <w:basedOn w:val="a"/>
    <w:next w:val="a"/>
    <w:uiPriority w:val="99"/>
    <w:rsid w:val="000D1CF3"/>
    <w:pPr>
      <w:keepNext/>
      <w:widowControl/>
      <w:suppressAutoHyphens/>
      <w:jc w:val="center"/>
    </w:pPr>
    <w:rPr>
      <w:rFonts w:ascii="Times New Roman" w:eastAsia="Times New Roman" w:hAnsi="Times New Roman" w:cs="Times New Roman"/>
      <w:b/>
      <w:color w:val="auto"/>
      <w:szCs w:val="20"/>
      <w:lang w:eastAsia="zh-CN"/>
    </w:rPr>
  </w:style>
  <w:style w:type="paragraph" w:styleId="2">
    <w:name w:val="List Number 2"/>
    <w:basedOn w:val="a"/>
    <w:uiPriority w:val="99"/>
    <w:rsid w:val="000D1CF3"/>
    <w:pPr>
      <w:widowControl/>
      <w:numPr>
        <w:numId w:val="3"/>
      </w:numPr>
      <w:tabs>
        <w:tab w:val="left" w:pos="3312"/>
      </w:tabs>
      <w:suppressAutoHyphens/>
    </w:pPr>
    <w:rPr>
      <w:rFonts w:ascii="Times New Roman" w:eastAsia="Times New Roman" w:hAnsi="Times New Roman" w:cs="Times New Roman"/>
      <w:color w:val="auto"/>
      <w:lang w:eastAsia="zh-CN"/>
    </w:rPr>
  </w:style>
  <w:style w:type="paragraph" w:customStyle="1" w:styleId="27">
    <w:name w:val="Стиль2"/>
    <w:basedOn w:val="2"/>
    <w:uiPriority w:val="99"/>
    <w:rsid w:val="000D1CF3"/>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uiPriority w:val="99"/>
    <w:rsid w:val="000D1CF3"/>
    <w:pPr>
      <w:widowControl/>
      <w:suppressAutoHyphens/>
      <w:ind w:firstLine="709"/>
      <w:jc w:val="both"/>
    </w:pPr>
    <w:rPr>
      <w:rFonts w:ascii="Times New Roman" w:eastAsia="Times New Roman" w:hAnsi="Times New Roman" w:cs="Times New Roman"/>
      <w:color w:val="auto"/>
      <w:sz w:val="20"/>
      <w:szCs w:val="20"/>
      <w:lang w:eastAsia="zh-CN"/>
    </w:rPr>
  </w:style>
  <w:style w:type="paragraph" w:customStyle="1" w:styleId="92">
    <w:name w:val="Знак Знак9 Знак Знак"/>
    <w:basedOn w:val="a"/>
    <w:uiPriority w:val="99"/>
    <w:rsid w:val="000D1CF3"/>
    <w:pPr>
      <w:widowControl/>
      <w:suppressAutoHyphens/>
      <w:spacing w:before="280" w:after="280"/>
    </w:pPr>
    <w:rPr>
      <w:rFonts w:ascii="Tahoma" w:eastAsia="Times New Roman" w:hAnsi="Tahoma" w:cs="Tahoma"/>
      <w:color w:val="auto"/>
      <w:sz w:val="20"/>
      <w:szCs w:val="20"/>
      <w:lang w:val="en-US" w:eastAsia="zh-CN"/>
    </w:rPr>
  </w:style>
  <w:style w:type="paragraph" w:customStyle="1" w:styleId="afc">
    <w:name w:val="Знак Знак Знак Знак Знак Знак Знак"/>
    <w:basedOn w:val="a"/>
    <w:uiPriority w:val="99"/>
    <w:rsid w:val="000D1CF3"/>
    <w:pPr>
      <w:suppressAutoHyphens/>
      <w:spacing w:after="160" w:line="240" w:lineRule="exact"/>
      <w:jc w:val="right"/>
    </w:pPr>
    <w:rPr>
      <w:rFonts w:ascii="Times New Roman" w:eastAsia="Times New Roman" w:hAnsi="Times New Roman" w:cs="Times New Roman"/>
      <w:color w:val="auto"/>
      <w:sz w:val="20"/>
      <w:szCs w:val="20"/>
      <w:lang w:val="en-GB" w:eastAsia="zh-CN"/>
    </w:rPr>
  </w:style>
  <w:style w:type="paragraph" w:customStyle="1" w:styleId="ConsNonformat">
    <w:name w:val="ConsNonformat"/>
    <w:uiPriority w:val="99"/>
    <w:rsid w:val="000D1CF3"/>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uiPriority w:val="99"/>
    <w:rsid w:val="000D1CF3"/>
    <w:pPr>
      <w:widowControl/>
      <w:suppressAutoHyphens/>
      <w:spacing w:line="360" w:lineRule="auto"/>
    </w:pPr>
    <w:rPr>
      <w:rFonts w:ascii="Arial" w:eastAsia="Times New Roman" w:hAnsi="Arial" w:cs="Arial"/>
      <w:color w:val="auto"/>
      <w:sz w:val="22"/>
      <w:szCs w:val="20"/>
      <w:lang w:eastAsia="zh-CN"/>
    </w:rPr>
  </w:style>
  <w:style w:type="paragraph" w:customStyle="1" w:styleId="210">
    <w:name w:val="Основной текст 21"/>
    <w:basedOn w:val="a"/>
    <w:uiPriority w:val="99"/>
    <w:rsid w:val="000D1CF3"/>
    <w:pPr>
      <w:widowControl/>
      <w:suppressAutoHyphens/>
      <w:spacing w:line="360" w:lineRule="auto"/>
      <w:jc w:val="both"/>
    </w:pPr>
    <w:rPr>
      <w:rFonts w:ascii="Arial" w:eastAsia="Times New Roman" w:hAnsi="Arial" w:cs="Arial"/>
      <w:color w:val="auto"/>
      <w:szCs w:val="20"/>
      <w:lang w:eastAsia="zh-CN"/>
    </w:rPr>
  </w:style>
  <w:style w:type="paragraph" w:customStyle="1" w:styleId="ConsNormal">
    <w:name w:val="ConsNormal"/>
    <w:link w:val="ConsNormal0"/>
    <w:rsid w:val="000D1CF3"/>
    <w:pPr>
      <w:suppressAutoHyphens/>
      <w:autoSpaceDE w:val="0"/>
      <w:spacing w:after="0" w:line="240" w:lineRule="auto"/>
      <w:ind w:firstLine="720"/>
    </w:pPr>
    <w:rPr>
      <w:rFonts w:ascii="Arial" w:eastAsia="Times New Roman" w:hAnsi="Arial" w:cs="Arial"/>
      <w:lang w:eastAsia="zh-CN"/>
    </w:rPr>
  </w:style>
  <w:style w:type="paragraph" w:customStyle="1" w:styleId="xl26">
    <w:name w:val="xl26"/>
    <w:basedOn w:val="a"/>
    <w:uiPriority w:val="99"/>
    <w:rsid w:val="000D1CF3"/>
    <w:pPr>
      <w:widowControl/>
      <w:suppressAutoHyphens/>
      <w:spacing w:before="280" w:after="280"/>
      <w:jc w:val="center"/>
      <w:textAlignment w:val="top"/>
    </w:pPr>
    <w:rPr>
      <w:rFonts w:ascii="Times New Roman" w:eastAsia="Times New Roman" w:hAnsi="Times New Roman" w:cs="Times New Roman"/>
      <w:b/>
      <w:bCs/>
      <w:color w:val="auto"/>
      <w:lang w:eastAsia="zh-CN"/>
    </w:rPr>
  </w:style>
  <w:style w:type="paragraph" w:styleId="afd">
    <w:name w:val="Body Text Indent"/>
    <w:basedOn w:val="a"/>
    <w:link w:val="afe"/>
    <w:uiPriority w:val="99"/>
    <w:rsid w:val="000D1CF3"/>
    <w:pPr>
      <w:widowControl/>
      <w:suppressAutoHyphens/>
      <w:ind w:firstLine="360"/>
      <w:jc w:val="both"/>
    </w:pPr>
    <w:rPr>
      <w:rFonts w:ascii="Times New Roman" w:eastAsia="Times New Roman" w:hAnsi="Times New Roman" w:cs="Times New Roman"/>
      <w:color w:val="auto"/>
      <w:lang w:eastAsia="zh-CN"/>
    </w:rPr>
  </w:style>
  <w:style w:type="character" w:customStyle="1" w:styleId="afe">
    <w:name w:val="Основной текст с отступом Знак"/>
    <w:basedOn w:val="a0"/>
    <w:link w:val="afd"/>
    <w:uiPriority w:val="99"/>
    <w:rsid w:val="000D1CF3"/>
    <w:rPr>
      <w:rFonts w:ascii="Times New Roman" w:eastAsia="Times New Roman" w:hAnsi="Times New Roman" w:cs="Times New Roman"/>
      <w:sz w:val="24"/>
      <w:szCs w:val="24"/>
      <w:lang w:eastAsia="zh-CN"/>
    </w:rPr>
  </w:style>
  <w:style w:type="paragraph" w:customStyle="1" w:styleId="ConsPlusCell">
    <w:name w:val="ConsPlusCell"/>
    <w:uiPriority w:val="99"/>
    <w:rsid w:val="000D1CF3"/>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
    <w:name w:val="Подпись письма"/>
    <w:basedOn w:val="a"/>
    <w:uiPriority w:val="99"/>
    <w:rsid w:val="000D1CF3"/>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rPr>
  </w:style>
  <w:style w:type="paragraph" w:customStyle="1" w:styleId="19">
    <w:name w:val="Текст1"/>
    <w:basedOn w:val="a"/>
    <w:uiPriority w:val="99"/>
    <w:rsid w:val="000D1CF3"/>
    <w:pPr>
      <w:widowControl/>
      <w:suppressAutoHyphens/>
      <w:ind w:firstLine="567"/>
      <w:jc w:val="both"/>
    </w:pPr>
    <w:rPr>
      <w:rFonts w:eastAsia="Times New Roman"/>
      <w:color w:val="auto"/>
      <w:sz w:val="20"/>
      <w:szCs w:val="20"/>
      <w:lang w:eastAsia="zh-CN"/>
    </w:rPr>
  </w:style>
  <w:style w:type="paragraph" w:customStyle="1" w:styleId="211">
    <w:name w:val="Основной текст с отступом 21"/>
    <w:basedOn w:val="a"/>
    <w:uiPriority w:val="99"/>
    <w:rsid w:val="000D1CF3"/>
    <w:pPr>
      <w:widowControl/>
      <w:suppressAutoHyphens/>
      <w:spacing w:after="120" w:line="480" w:lineRule="auto"/>
      <w:ind w:left="283"/>
    </w:pPr>
    <w:rPr>
      <w:rFonts w:ascii="Times New Roman" w:eastAsia="Times New Roman" w:hAnsi="Times New Roman" w:cs="Times New Roman"/>
      <w:color w:val="auto"/>
      <w:lang w:eastAsia="zh-CN"/>
    </w:rPr>
  </w:style>
  <w:style w:type="paragraph" w:customStyle="1" w:styleId="3">
    <w:name w:val="Стиль3"/>
    <w:basedOn w:val="211"/>
    <w:uiPriority w:val="99"/>
    <w:rsid w:val="000D1CF3"/>
    <w:pPr>
      <w:widowControl w:val="0"/>
      <w:numPr>
        <w:numId w:val="2"/>
      </w:numPr>
      <w:tabs>
        <w:tab w:val="left" w:pos="360"/>
      </w:tabs>
      <w:spacing w:after="0" w:line="240" w:lineRule="auto"/>
      <w:ind w:left="283" w:firstLine="0"/>
      <w:jc w:val="both"/>
      <w:textAlignment w:val="baseline"/>
    </w:pPr>
  </w:style>
  <w:style w:type="paragraph" w:customStyle="1" w:styleId="Normal1">
    <w:name w:val="Normal1"/>
    <w:uiPriority w:val="99"/>
    <w:rsid w:val="000D1CF3"/>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customStyle="1" w:styleId="aff0">
    <w:basedOn w:val="a"/>
    <w:next w:val="aff1"/>
    <w:uiPriority w:val="99"/>
    <w:rsid w:val="000D1CF3"/>
    <w:pPr>
      <w:widowControl/>
      <w:suppressAutoHyphens/>
      <w:spacing w:before="280" w:after="280"/>
    </w:pPr>
    <w:rPr>
      <w:rFonts w:ascii="Times New Roman" w:eastAsia="Times New Roman" w:hAnsi="Times New Roman" w:cs="Times New Roman"/>
      <w:color w:val="auto"/>
      <w:lang w:eastAsia="zh-CN"/>
    </w:rPr>
  </w:style>
  <w:style w:type="paragraph" w:customStyle="1" w:styleId="111">
    <w:name w:val="заголовок 11"/>
    <w:basedOn w:val="a"/>
    <w:next w:val="a"/>
    <w:uiPriority w:val="99"/>
    <w:rsid w:val="000D1CF3"/>
    <w:pPr>
      <w:keepNext/>
      <w:widowControl/>
      <w:suppressAutoHyphens/>
      <w:jc w:val="center"/>
    </w:pPr>
    <w:rPr>
      <w:rFonts w:ascii="Times New Roman" w:eastAsia="Times New Roman" w:hAnsi="Times New Roman" w:cs="Times New Roman"/>
      <w:color w:val="auto"/>
      <w:szCs w:val="20"/>
      <w:lang w:eastAsia="zh-CN"/>
    </w:rPr>
  </w:style>
  <w:style w:type="paragraph" w:customStyle="1" w:styleId="xl32">
    <w:name w:val="xl32"/>
    <w:basedOn w:val="a"/>
    <w:uiPriority w:val="99"/>
    <w:rsid w:val="000D1CF3"/>
    <w:pPr>
      <w:widowControl/>
      <w:suppressAutoHyphens/>
      <w:spacing w:before="280" w:after="280"/>
      <w:textAlignment w:val="top"/>
    </w:pPr>
    <w:rPr>
      <w:rFonts w:ascii="Times New Roman" w:eastAsia="Times New Roman" w:hAnsi="Times New Roman" w:cs="Times New Roman"/>
      <w:color w:val="auto"/>
      <w:sz w:val="18"/>
      <w:szCs w:val="18"/>
      <w:lang w:eastAsia="zh-CN"/>
    </w:rPr>
  </w:style>
  <w:style w:type="paragraph" w:customStyle="1" w:styleId="ConsPlusNonformat">
    <w:name w:val="ConsPlusNonformat"/>
    <w:uiPriority w:val="99"/>
    <w:rsid w:val="000D1CF3"/>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2">
    <w:name w:val="Таблицы (моноширинный)"/>
    <w:basedOn w:val="a"/>
    <w:next w:val="a"/>
    <w:uiPriority w:val="99"/>
    <w:rsid w:val="000D1CF3"/>
    <w:pPr>
      <w:suppressAutoHyphens/>
      <w:autoSpaceDE w:val="0"/>
      <w:jc w:val="both"/>
    </w:pPr>
    <w:rPr>
      <w:rFonts w:eastAsia="Times New Roman"/>
      <w:color w:val="auto"/>
      <w:sz w:val="20"/>
      <w:szCs w:val="20"/>
      <w:lang w:eastAsia="zh-CN"/>
    </w:rPr>
  </w:style>
  <w:style w:type="paragraph" w:customStyle="1" w:styleId="1a">
    <w:name w:val="Стиль1"/>
    <w:basedOn w:val="a"/>
    <w:uiPriority w:val="99"/>
    <w:rsid w:val="000D1CF3"/>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rPr>
  </w:style>
  <w:style w:type="paragraph" w:styleId="aff3">
    <w:name w:val="Subtitle"/>
    <w:basedOn w:val="a"/>
    <w:next w:val="af2"/>
    <w:link w:val="aff4"/>
    <w:uiPriority w:val="99"/>
    <w:qFormat/>
    <w:rsid w:val="000D1CF3"/>
    <w:pPr>
      <w:widowControl/>
      <w:suppressAutoHyphens/>
      <w:ind w:firstLine="567"/>
      <w:jc w:val="center"/>
    </w:pPr>
    <w:rPr>
      <w:rFonts w:ascii="Times New Roman" w:eastAsia="Times New Roman" w:hAnsi="Times New Roman" w:cs="Times New Roman"/>
      <w:b/>
      <w:color w:val="auto"/>
      <w:lang w:eastAsia="zh-CN"/>
    </w:rPr>
  </w:style>
  <w:style w:type="character" w:customStyle="1" w:styleId="aff4">
    <w:name w:val="Подзаголовок Знак"/>
    <w:basedOn w:val="a0"/>
    <w:link w:val="aff3"/>
    <w:uiPriority w:val="99"/>
    <w:rsid w:val="000D1CF3"/>
    <w:rPr>
      <w:rFonts w:ascii="Times New Roman" w:eastAsia="Times New Roman" w:hAnsi="Times New Roman" w:cs="Times New Roman"/>
      <w:b/>
      <w:sz w:val="24"/>
      <w:szCs w:val="24"/>
      <w:lang w:eastAsia="zh-CN"/>
    </w:rPr>
  </w:style>
  <w:style w:type="paragraph" w:customStyle="1" w:styleId="Heading10">
    <w:name w:val="Heading #1"/>
    <w:basedOn w:val="a"/>
    <w:uiPriority w:val="99"/>
    <w:rsid w:val="000D1CF3"/>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rPr>
  </w:style>
  <w:style w:type="paragraph" w:customStyle="1" w:styleId="aff5">
    <w:name w:val="Содержимое таблицы"/>
    <w:basedOn w:val="a"/>
    <w:uiPriority w:val="99"/>
    <w:rsid w:val="000D1CF3"/>
    <w:pPr>
      <w:widowControl/>
      <w:suppressLineNumbers/>
      <w:suppressAutoHyphens/>
    </w:pPr>
    <w:rPr>
      <w:rFonts w:ascii="Times New Roman" w:eastAsia="Times New Roman" w:hAnsi="Times New Roman" w:cs="Times New Roman"/>
      <w:color w:val="auto"/>
      <w:lang w:eastAsia="zh-CN"/>
    </w:rPr>
  </w:style>
  <w:style w:type="paragraph" w:customStyle="1" w:styleId="aff6">
    <w:name w:val="Заголовок таблицы"/>
    <w:basedOn w:val="aff5"/>
    <w:uiPriority w:val="99"/>
    <w:rsid w:val="000D1CF3"/>
    <w:pPr>
      <w:jc w:val="center"/>
    </w:pPr>
    <w:rPr>
      <w:b/>
      <w:bCs/>
    </w:rPr>
  </w:style>
  <w:style w:type="paragraph" w:customStyle="1" w:styleId="aff7">
    <w:name w:val="Содержимое врезки"/>
    <w:basedOn w:val="a"/>
    <w:uiPriority w:val="99"/>
    <w:rsid w:val="000D1CF3"/>
    <w:pPr>
      <w:widowControl/>
      <w:suppressAutoHyphens/>
    </w:pPr>
    <w:rPr>
      <w:rFonts w:ascii="Times New Roman" w:eastAsia="Times New Roman" w:hAnsi="Times New Roman" w:cs="Times New Roman"/>
      <w:color w:val="auto"/>
      <w:lang w:eastAsia="zh-CN"/>
    </w:rPr>
  </w:style>
  <w:style w:type="paragraph" w:customStyle="1" w:styleId="aff8">
    <w:name w:val="Блочная цитата"/>
    <w:basedOn w:val="a"/>
    <w:uiPriority w:val="99"/>
    <w:rsid w:val="000D1CF3"/>
    <w:pPr>
      <w:widowControl/>
      <w:suppressAutoHyphens/>
      <w:spacing w:after="283"/>
      <w:ind w:left="567" w:right="567"/>
    </w:pPr>
    <w:rPr>
      <w:rFonts w:ascii="Times New Roman" w:eastAsia="Times New Roman" w:hAnsi="Times New Roman" w:cs="Times New Roman"/>
      <w:color w:val="auto"/>
      <w:lang w:eastAsia="zh-CN"/>
    </w:rPr>
  </w:style>
  <w:style w:type="paragraph" w:customStyle="1" w:styleId="headertext">
    <w:name w:val="headertext"/>
    <w:basedOn w:val="a"/>
    <w:uiPriority w:val="99"/>
    <w:rsid w:val="000D1CF3"/>
    <w:pPr>
      <w:widowControl/>
      <w:suppressAutoHyphens/>
      <w:spacing w:before="280" w:after="280"/>
    </w:pPr>
    <w:rPr>
      <w:rFonts w:ascii="Times New Roman" w:eastAsia="Times New Roman" w:hAnsi="Times New Roman" w:cs="Times New Roman"/>
      <w:color w:val="auto"/>
      <w:lang w:eastAsia="zh-CN"/>
    </w:rPr>
  </w:style>
  <w:style w:type="paragraph" w:customStyle="1" w:styleId="headertexttopleveltextcentertext">
    <w:name w:val="headertext topleveltext centertext"/>
    <w:basedOn w:val="a"/>
    <w:uiPriority w:val="99"/>
    <w:rsid w:val="000D1CF3"/>
    <w:pPr>
      <w:widowControl/>
      <w:suppressAutoHyphens/>
      <w:spacing w:before="280" w:after="280"/>
    </w:pPr>
    <w:rPr>
      <w:rFonts w:ascii="Times New Roman" w:eastAsia="Times New Roman" w:hAnsi="Times New Roman" w:cs="Times New Roman"/>
      <w:color w:val="auto"/>
      <w:lang w:eastAsia="zh-CN"/>
    </w:rPr>
  </w:style>
  <w:style w:type="paragraph" w:customStyle="1" w:styleId="western">
    <w:name w:val="western"/>
    <w:basedOn w:val="a"/>
    <w:uiPriority w:val="99"/>
    <w:rsid w:val="000D1CF3"/>
    <w:pPr>
      <w:widowControl/>
      <w:suppressAutoHyphens/>
      <w:spacing w:before="280" w:after="280"/>
    </w:pPr>
    <w:rPr>
      <w:rFonts w:ascii="Times New Roman" w:eastAsia="Times New Roman" w:hAnsi="Times New Roman" w:cs="Times New Roman"/>
      <w:color w:val="auto"/>
      <w:lang w:eastAsia="zh-CN"/>
    </w:rPr>
  </w:style>
  <w:style w:type="paragraph" w:customStyle="1" w:styleId="p3">
    <w:name w:val="p3"/>
    <w:basedOn w:val="a"/>
    <w:uiPriority w:val="99"/>
    <w:rsid w:val="000D1CF3"/>
    <w:pPr>
      <w:widowControl/>
      <w:suppressAutoHyphens/>
      <w:spacing w:before="280" w:after="280"/>
    </w:pPr>
    <w:rPr>
      <w:rFonts w:ascii="Times New Roman" w:eastAsia="Times New Roman" w:hAnsi="Times New Roman" w:cs="Times New Roman"/>
      <w:color w:val="auto"/>
      <w:lang w:eastAsia="zh-CN"/>
    </w:rPr>
  </w:style>
  <w:style w:type="paragraph" w:customStyle="1" w:styleId="1b">
    <w:name w:val="Обычный1"/>
    <w:uiPriority w:val="99"/>
    <w:rsid w:val="000D1CF3"/>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uiPriority w:val="99"/>
    <w:rsid w:val="000D1CF3"/>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uiPriority w:val="99"/>
    <w:rsid w:val="000D1CF3"/>
    <w:pPr>
      <w:widowControl/>
      <w:suppressAutoHyphens/>
      <w:spacing w:before="280" w:after="280"/>
    </w:pPr>
    <w:rPr>
      <w:rFonts w:ascii="Times New Roman" w:eastAsia="Times New Roman" w:hAnsi="Times New Roman" w:cs="Times New Roman"/>
      <w:color w:val="auto"/>
      <w:lang w:eastAsia="zh-CN"/>
    </w:rPr>
  </w:style>
  <w:style w:type="character" w:customStyle="1" w:styleId="ConsNormal0">
    <w:name w:val="ConsNormal Знак"/>
    <w:link w:val="ConsNormal"/>
    <w:locked/>
    <w:rsid w:val="000D1CF3"/>
    <w:rPr>
      <w:rFonts w:ascii="Arial" w:eastAsia="Times New Roman" w:hAnsi="Arial" w:cs="Arial"/>
      <w:lang w:eastAsia="zh-CN"/>
    </w:rPr>
  </w:style>
  <w:style w:type="character" w:customStyle="1" w:styleId="aff9">
    <w:name w:val="Основной текст_"/>
    <w:link w:val="29"/>
    <w:uiPriority w:val="99"/>
    <w:locked/>
    <w:rsid w:val="000D1CF3"/>
    <w:rPr>
      <w:rFonts w:ascii="Times New Roman" w:hAnsi="Times New Roman"/>
      <w:sz w:val="21"/>
      <w:shd w:val="clear" w:color="auto" w:fill="FFFFFF"/>
    </w:rPr>
  </w:style>
  <w:style w:type="character" w:customStyle="1" w:styleId="affa">
    <w:name w:val="Подпись к таблице_"/>
    <w:link w:val="affb"/>
    <w:uiPriority w:val="99"/>
    <w:locked/>
    <w:rsid w:val="000D1CF3"/>
    <w:rPr>
      <w:rFonts w:ascii="Times New Roman" w:hAnsi="Times New Roman"/>
      <w:i/>
      <w:sz w:val="21"/>
      <w:shd w:val="clear" w:color="auto" w:fill="FFFFFF"/>
    </w:rPr>
  </w:style>
  <w:style w:type="character" w:customStyle="1" w:styleId="affc">
    <w:name w:val="Подпись к таблице + Не курсив"/>
    <w:uiPriority w:val="99"/>
    <w:rsid w:val="000D1CF3"/>
    <w:rPr>
      <w:rFonts w:ascii="Times New Roman" w:hAnsi="Times New Roman"/>
      <w:i/>
      <w:color w:val="000000"/>
      <w:spacing w:val="0"/>
      <w:w w:val="100"/>
      <w:position w:val="0"/>
      <w:sz w:val="21"/>
      <w:u w:val="none"/>
      <w:lang w:val="ru-RU" w:eastAsia="ru-RU"/>
    </w:rPr>
  </w:style>
  <w:style w:type="character" w:customStyle="1" w:styleId="1c">
    <w:name w:val="Основной текст1"/>
    <w:uiPriority w:val="99"/>
    <w:rsid w:val="000D1CF3"/>
    <w:rPr>
      <w:rFonts w:ascii="Times New Roman" w:hAnsi="Times New Roman"/>
      <w:color w:val="000000"/>
      <w:spacing w:val="0"/>
      <w:w w:val="100"/>
      <w:position w:val="0"/>
      <w:sz w:val="21"/>
      <w:u w:val="none"/>
      <w:lang w:val="ru-RU" w:eastAsia="ru-RU"/>
    </w:rPr>
  </w:style>
  <w:style w:type="character" w:customStyle="1" w:styleId="14pt">
    <w:name w:val="Основной текст + 14 pt"/>
    <w:aliases w:val="Интервал 0 pt"/>
    <w:uiPriority w:val="99"/>
    <w:rsid w:val="000D1CF3"/>
    <w:rPr>
      <w:rFonts w:ascii="Times New Roman" w:hAnsi="Times New Roman"/>
      <w:color w:val="000000"/>
      <w:spacing w:val="10"/>
      <w:w w:val="100"/>
      <w:position w:val="0"/>
      <w:sz w:val="28"/>
      <w:u w:val="none"/>
      <w:lang w:val="ru-RU" w:eastAsia="ru-RU"/>
    </w:rPr>
  </w:style>
  <w:style w:type="character" w:customStyle="1" w:styleId="affd">
    <w:name w:val="Основной текст + Курсив"/>
    <w:uiPriority w:val="99"/>
    <w:rsid w:val="000D1CF3"/>
    <w:rPr>
      <w:rFonts w:ascii="Times New Roman" w:hAnsi="Times New Roman"/>
      <w:i/>
      <w:color w:val="000000"/>
      <w:spacing w:val="0"/>
      <w:w w:val="100"/>
      <w:position w:val="0"/>
      <w:sz w:val="21"/>
      <w:u w:val="none"/>
      <w:lang w:val="ru-RU" w:eastAsia="ru-RU"/>
    </w:rPr>
  </w:style>
  <w:style w:type="character" w:customStyle="1" w:styleId="affe">
    <w:name w:val="Колонтитул_"/>
    <w:link w:val="1d"/>
    <w:uiPriority w:val="99"/>
    <w:locked/>
    <w:rsid w:val="000D1CF3"/>
    <w:rPr>
      <w:rFonts w:ascii="Times New Roman" w:hAnsi="Times New Roman"/>
      <w:sz w:val="21"/>
      <w:shd w:val="clear" w:color="auto" w:fill="FFFFFF"/>
    </w:rPr>
  </w:style>
  <w:style w:type="character" w:customStyle="1" w:styleId="afff">
    <w:name w:val="Колонтитул"/>
    <w:uiPriority w:val="99"/>
    <w:rsid w:val="000D1CF3"/>
    <w:rPr>
      <w:rFonts w:ascii="Times New Roman" w:hAnsi="Times New Roman"/>
      <w:color w:val="000000"/>
      <w:spacing w:val="0"/>
      <w:w w:val="100"/>
      <w:position w:val="0"/>
      <w:sz w:val="21"/>
      <w:u w:val="none"/>
      <w:lang w:val="ru-RU" w:eastAsia="ru-RU"/>
    </w:rPr>
  </w:style>
  <w:style w:type="character" w:customStyle="1" w:styleId="13pt">
    <w:name w:val="Основной текст + 13 pt"/>
    <w:uiPriority w:val="99"/>
    <w:rsid w:val="000D1CF3"/>
    <w:rPr>
      <w:rFonts w:ascii="Times New Roman" w:hAnsi="Times New Roman"/>
      <w:color w:val="000000"/>
      <w:spacing w:val="0"/>
      <w:w w:val="100"/>
      <w:position w:val="0"/>
      <w:sz w:val="26"/>
      <w:u w:val="none"/>
      <w:lang w:val="ru-RU" w:eastAsia="ru-RU"/>
    </w:rPr>
  </w:style>
  <w:style w:type="paragraph" w:customStyle="1" w:styleId="29">
    <w:name w:val="Основной текст2"/>
    <w:basedOn w:val="a"/>
    <w:link w:val="aff9"/>
    <w:uiPriority w:val="99"/>
    <w:rsid w:val="000D1CF3"/>
    <w:pPr>
      <w:shd w:val="clear" w:color="auto" w:fill="FFFFFF"/>
      <w:spacing w:line="274" w:lineRule="exact"/>
      <w:jc w:val="both"/>
    </w:pPr>
    <w:rPr>
      <w:rFonts w:ascii="Times New Roman" w:eastAsiaTheme="minorHAnsi" w:hAnsi="Times New Roman" w:cstheme="minorBidi"/>
      <w:color w:val="auto"/>
      <w:sz w:val="21"/>
      <w:szCs w:val="22"/>
      <w:lang w:eastAsia="en-US"/>
    </w:rPr>
  </w:style>
  <w:style w:type="paragraph" w:customStyle="1" w:styleId="affb">
    <w:name w:val="Подпись к таблице"/>
    <w:basedOn w:val="a"/>
    <w:link w:val="affa"/>
    <w:uiPriority w:val="99"/>
    <w:rsid w:val="000D1CF3"/>
    <w:pPr>
      <w:shd w:val="clear" w:color="auto" w:fill="FFFFFF"/>
      <w:spacing w:line="240" w:lineRule="atLeast"/>
    </w:pPr>
    <w:rPr>
      <w:rFonts w:ascii="Times New Roman" w:eastAsiaTheme="minorHAnsi" w:hAnsi="Times New Roman" w:cstheme="minorBidi"/>
      <w:i/>
      <w:color w:val="auto"/>
      <w:sz w:val="21"/>
      <w:szCs w:val="22"/>
      <w:lang w:eastAsia="en-US"/>
    </w:rPr>
  </w:style>
  <w:style w:type="paragraph" w:customStyle="1" w:styleId="1d">
    <w:name w:val="Колонтитул1"/>
    <w:basedOn w:val="a"/>
    <w:link w:val="affe"/>
    <w:uiPriority w:val="99"/>
    <w:rsid w:val="000D1CF3"/>
    <w:pPr>
      <w:shd w:val="clear" w:color="auto" w:fill="FFFFFF"/>
      <w:spacing w:line="240" w:lineRule="atLeast"/>
    </w:pPr>
    <w:rPr>
      <w:rFonts w:ascii="Times New Roman" w:eastAsiaTheme="minorHAnsi" w:hAnsi="Times New Roman" w:cstheme="minorBidi"/>
      <w:color w:val="auto"/>
      <w:sz w:val="21"/>
      <w:szCs w:val="22"/>
      <w:lang w:eastAsia="en-US"/>
    </w:rPr>
  </w:style>
  <w:style w:type="character" w:customStyle="1" w:styleId="2a">
    <w:name w:val="Основной текст (2) + Не курсив"/>
    <w:uiPriority w:val="99"/>
    <w:rsid w:val="000D1CF3"/>
    <w:rPr>
      <w:rFonts w:ascii="Times New Roman" w:hAnsi="Times New Roman"/>
      <w:i/>
      <w:color w:val="000000"/>
      <w:spacing w:val="0"/>
      <w:w w:val="100"/>
      <w:position w:val="0"/>
      <w:sz w:val="21"/>
      <w:u w:val="none"/>
      <w:lang w:val="ru-RU" w:eastAsia="ru-RU"/>
    </w:rPr>
  </w:style>
  <w:style w:type="character" w:customStyle="1" w:styleId="1e">
    <w:name w:val="Заголовок №1_"/>
    <w:link w:val="112"/>
    <w:uiPriority w:val="99"/>
    <w:locked/>
    <w:rsid w:val="000D1CF3"/>
    <w:rPr>
      <w:rFonts w:ascii="Times New Roman" w:hAnsi="Times New Roman"/>
      <w:sz w:val="21"/>
      <w:shd w:val="clear" w:color="auto" w:fill="FFFFFF"/>
    </w:rPr>
  </w:style>
  <w:style w:type="character" w:customStyle="1" w:styleId="1f">
    <w:name w:val="Заголовок №1"/>
    <w:uiPriority w:val="99"/>
    <w:rsid w:val="000D1CF3"/>
    <w:rPr>
      <w:rFonts w:ascii="Times New Roman" w:hAnsi="Times New Roman"/>
      <w:color w:val="000000"/>
      <w:spacing w:val="0"/>
      <w:w w:val="100"/>
      <w:position w:val="0"/>
      <w:sz w:val="21"/>
      <w:u w:val="single"/>
      <w:lang w:val="ru-RU" w:eastAsia="ru-RU"/>
    </w:rPr>
  </w:style>
  <w:style w:type="paragraph" w:customStyle="1" w:styleId="112">
    <w:name w:val="Заголовок №11"/>
    <w:basedOn w:val="a"/>
    <w:link w:val="1e"/>
    <w:uiPriority w:val="99"/>
    <w:rsid w:val="000D1CF3"/>
    <w:pPr>
      <w:shd w:val="clear" w:color="auto" w:fill="FFFFFF"/>
      <w:spacing w:before="300" w:after="300" w:line="240" w:lineRule="atLeast"/>
      <w:jc w:val="center"/>
      <w:outlineLvl w:val="0"/>
    </w:pPr>
    <w:rPr>
      <w:rFonts w:ascii="Times New Roman" w:eastAsiaTheme="minorHAnsi" w:hAnsi="Times New Roman" w:cstheme="minorBidi"/>
      <w:color w:val="auto"/>
      <w:sz w:val="21"/>
      <w:szCs w:val="22"/>
      <w:lang w:eastAsia="en-US"/>
    </w:rPr>
  </w:style>
  <w:style w:type="character" w:customStyle="1" w:styleId="blk">
    <w:name w:val="blk"/>
    <w:uiPriority w:val="99"/>
    <w:rsid w:val="000D1CF3"/>
  </w:style>
  <w:style w:type="paragraph" w:customStyle="1" w:styleId="2b">
    <w:name w:val="Абзац списка2"/>
    <w:basedOn w:val="a"/>
    <w:uiPriority w:val="99"/>
    <w:rsid w:val="000D1CF3"/>
    <w:pPr>
      <w:widowControl/>
      <w:ind w:left="720"/>
    </w:pPr>
    <w:rPr>
      <w:rFonts w:ascii="Times New Roman" w:eastAsia="Times New Roman" w:hAnsi="Times New Roman" w:cs="Times New Roman"/>
      <w:color w:val="auto"/>
    </w:rPr>
  </w:style>
  <w:style w:type="paragraph" w:styleId="afff0">
    <w:name w:val="endnote text"/>
    <w:basedOn w:val="a"/>
    <w:link w:val="afff1"/>
    <w:uiPriority w:val="99"/>
    <w:semiHidden/>
    <w:rsid w:val="000D1CF3"/>
    <w:pPr>
      <w:widowControl/>
    </w:pPr>
    <w:rPr>
      <w:rFonts w:ascii="Times New Roman" w:eastAsia="Times New Roman" w:hAnsi="Times New Roman" w:cs="Times New Roman"/>
      <w:color w:val="auto"/>
      <w:sz w:val="20"/>
      <w:szCs w:val="20"/>
    </w:rPr>
  </w:style>
  <w:style w:type="character" w:customStyle="1" w:styleId="afff1">
    <w:name w:val="Текст концевой сноски Знак"/>
    <w:basedOn w:val="a0"/>
    <w:link w:val="afff0"/>
    <w:uiPriority w:val="99"/>
    <w:semiHidden/>
    <w:rsid w:val="000D1CF3"/>
    <w:rPr>
      <w:rFonts w:ascii="Times New Roman" w:eastAsia="Times New Roman" w:hAnsi="Times New Roman" w:cs="Times New Roman"/>
      <w:sz w:val="20"/>
      <w:szCs w:val="20"/>
      <w:lang w:eastAsia="ru-RU"/>
    </w:rPr>
  </w:style>
  <w:style w:type="paragraph" w:styleId="35">
    <w:name w:val="Body Text 3"/>
    <w:basedOn w:val="a"/>
    <w:link w:val="36"/>
    <w:uiPriority w:val="99"/>
    <w:rsid w:val="000D1CF3"/>
    <w:pPr>
      <w:widowControl/>
      <w:spacing w:after="120"/>
    </w:pPr>
    <w:rPr>
      <w:rFonts w:ascii="Times New Roman" w:eastAsia="Times New Roman" w:hAnsi="Times New Roman" w:cs="Times New Roman"/>
      <w:color w:val="auto"/>
      <w:sz w:val="16"/>
      <w:szCs w:val="16"/>
    </w:rPr>
  </w:style>
  <w:style w:type="character" w:customStyle="1" w:styleId="36">
    <w:name w:val="Основной текст 3 Знак"/>
    <w:basedOn w:val="a0"/>
    <w:link w:val="35"/>
    <w:uiPriority w:val="99"/>
    <w:rsid w:val="000D1CF3"/>
    <w:rPr>
      <w:rFonts w:ascii="Times New Roman" w:eastAsia="Times New Roman" w:hAnsi="Times New Roman" w:cs="Times New Roman"/>
      <w:sz w:val="16"/>
      <w:szCs w:val="16"/>
      <w:lang w:eastAsia="ru-RU"/>
    </w:rPr>
  </w:style>
  <w:style w:type="character" w:customStyle="1" w:styleId="nobr">
    <w:name w:val="nobr"/>
    <w:uiPriority w:val="99"/>
    <w:rsid w:val="000D1CF3"/>
    <w:rPr>
      <w:rFonts w:cs="Times New Roman"/>
    </w:rPr>
  </w:style>
  <w:style w:type="character" w:styleId="afff2">
    <w:name w:val="Placeholder Text"/>
    <w:uiPriority w:val="99"/>
    <w:semiHidden/>
    <w:rsid w:val="000D1CF3"/>
    <w:rPr>
      <w:rFonts w:cs="Times New Roman"/>
      <w:color w:val="808080"/>
    </w:rPr>
  </w:style>
  <w:style w:type="paragraph" w:styleId="afff3">
    <w:name w:val="annotation text"/>
    <w:basedOn w:val="a"/>
    <w:link w:val="afff4"/>
    <w:uiPriority w:val="99"/>
    <w:rsid w:val="000D1CF3"/>
    <w:rPr>
      <w:sz w:val="20"/>
      <w:szCs w:val="20"/>
    </w:rPr>
  </w:style>
  <w:style w:type="character" w:customStyle="1" w:styleId="afff4">
    <w:name w:val="Текст примечания Знак"/>
    <w:basedOn w:val="a0"/>
    <w:link w:val="afff3"/>
    <w:uiPriority w:val="99"/>
    <w:rsid w:val="000D1CF3"/>
    <w:rPr>
      <w:rFonts w:ascii="Courier New" w:eastAsia="Calibri" w:hAnsi="Courier New" w:cs="Courier New"/>
      <w:color w:val="000000"/>
      <w:sz w:val="20"/>
      <w:szCs w:val="20"/>
      <w:lang w:eastAsia="ru-RU"/>
    </w:rPr>
  </w:style>
  <w:style w:type="paragraph" w:customStyle="1" w:styleId="37">
    <w:name w:val="Абзац списка3"/>
    <w:basedOn w:val="a"/>
    <w:uiPriority w:val="99"/>
    <w:rsid w:val="000D1CF3"/>
    <w:pPr>
      <w:widowControl/>
      <w:spacing w:after="200" w:line="276" w:lineRule="auto"/>
      <w:ind w:left="720"/>
    </w:pPr>
    <w:rPr>
      <w:rFonts w:ascii="Calibri" w:eastAsia="Times New Roman" w:hAnsi="Calibri" w:cs="Calibri"/>
      <w:color w:val="auto"/>
      <w:sz w:val="22"/>
      <w:szCs w:val="22"/>
    </w:rPr>
  </w:style>
  <w:style w:type="character" w:styleId="afff5">
    <w:name w:val="Emphasis"/>
    <w:uiPriority w:val="99"/>
    <w:qFormat/>
    <w:rsid w:val="000D1CF3"/>
    <w:rPr>
      <w:rFonts w:cs="Times New Roman"/>
      <w:i/>
      <w:iCs/>
    </w:rPr>
  </w:style>
  <w:style w:type="paragraph" w:customStyle="1" w:styleId="s10">
    <w:name w:val="s_1"/>
    <w:basedOn w:val="a"/>
    <w:uiPriority w:val="99"/>
    <w:rsid w:val="000D1CF3"/>
    <w:pPr>
      <w:widowControl/>
      <w:spacing w:before="100" w:beforeAutospacing="1" w:after="100" w:afterAutospacing="1"/>
    </w:pPr>
    <w:rPr>
      <w:rFonts w:ascii="Times New Roman" w:eastAsia="Times New Roman" w:hAnsi="Times New Roman" w:cs="Times New Roman"/>
      <w:color w:val="auto"/>
    </w:rPr>
  </w:style>
  <w:style w:type="paragraph" w:styleId="afff6">
    <w:name w:val="Plain Text"/>
    <w:basedOn w:val="a"/>
    <w:link w:val="afff7"/>
    <w:uiPriority w:val="99"/>
    <w:rsid w:val="000D1CF3"/>
    <w:pPr>
      <w:widowControl/>
    </w:pPr>
    <w:rPr>
      <w:rFonts w:ascii="Consolas" w:hAnsi="Consolas" w:cs="Times New Roman"/>
      <w:color w:val="auto"/>
      <w:sz w:val="21"/>
      <w:szCs w:val="21"/>
      <w:lang w:eastAsia="en-US"/>
    </w:rPr>
  </w:style>
  <w:style w:type="character" w:customStyle="1" w:styleId="afff7">
    <w:name w:val="Текст Знак"/>
    <w:basedOn w:val="a0"/>
    <w:link w:val="afff6"/>
    <w:uiPriority w:val="99"/>
    <w:rsid w:val="000D1CF3"/>
    <w:rPr>
      <w:rFonts w:ascii="Consolas" w:eastAsia="Calibri" w:hAnsi="Consolas" w:cs="Times New Roman"/>
      <w:sz w:val="21"/>
      <w:szCs w:val="21"/>
    </w:rPr>
  </w:style>
  <w:style w:type="paragraph" w:customStyle="1" w:styleId="Standard">
    <w:name w:val="Standard"/>
    <w:rsid w:val="000D1CF3"/>
    <w:pPr>
      <w:widowControl w:val="0"/>
      <w:suppressAutoHyphens/>
      <w:autoSpaceDN w:val="0"/>
      <w:spacing w:after="0" w:line="240" w:lineRule="auto"/>
      <w:textAlignment w:val="baseline"/>
    </w:pPr>
    <w:rPr>
      <w:rFonts w:ascii="Arial" w:eastAsia="SimSun" w:hAnsi="Arial" w:cs="Mangal"/>
      <w:kern w:val="3"/>
      <w:sz w:val="24"/>
      <w:szCs w:val="24"/>
      <w:lang w:eastAsia="zh-CN" w:bidi="hi-IN"/>
    </w:rPr>
  </w:style>
  <w:style w:type="character" w:customStyle="1" w:styleId="afff8">
    <w:name w:val="Название Знак"/>
    <w:locked/>
    <w:rsid w:val="000D1CF3"/>
    <w:rPr>
      <w:sz w:val="24"/>
      <w:lang w:val="ru-RU" w:eastAsia="ru-RU"/>
    </w:rPr>
  </w:style>
  <w:style w:type="paragraph" w:customStyle="1" w:styleId="38">
    <w:name w:val="Без интервала3"/>
    <w:rsid w:val="000D1CF3"/>
    <w:pPr>
      <w:suppressAutoHyphens/>
      <w:spacing w:after="0" w:line="240" w:lineRule="auto"/>
    </w:pPr>
    <w:rPr>
      <w:rFonts w:ascii="Times New Roman" w:eastAsia="Times New Roman" w:hAnsi="Times New Roman" w:cs="Times New Roman"/>
      <w:sz w:val="24"/>
      <w:szCs w:val="24"/>
      <w:lang w:eastAsia="zh-CN"/>
    </w:rPr>
  </w:style>
  <w:style w:type="character" w:customStyle="1" w:styleId="afff9">
    <w:name w:val="Основной текст + Полужирный"/>
    <w:uiPriority w:val="99"/>
    <w:rsid w:val="000D1CF3"/>
    <w:rPr>
      <w:rFonts w:ascii="Times New Roman" w:hAnsi="Times New Roman"/>
      <w:b/>
      <w:spacing w:val="0"/>
      <w:sz w:val="22"/>
    </w:rPr>
  </w:style>
  <w:style w:type="paragraph" w:customStyle="1" w:styleId="43">
    <w:name w:val="Абзац списка4"/>
    <w:basedOn w:val="a"/>
    <w:link w:val="ListParagraphChar"/>
    <w:rsid w:val="000D1CF3"/>
    <w:pPr>
      <w:autoSpaceDE w:val="0"/>
      <w:autoSpaceDN w:val="0"/>
      <w:adjustRightInd w:val="0"/>
      <w:ind w:left="720"/>
      <w:contextualSpacing/>
    </w:pPr>
    <w:rPr>
      <w:rFonts w:ascii="Arial" w:eastAsia="Times New Roman" w:hAnsi="Arial" w:cs="Times New Roman"/>
      <w:color w:val="auto"/>
      <w:sz w:val="18"/>
      <w:szCs w:val="20"/>
      <w:lang w:val="x-none" w:eastAsia="x-none"/>
    </w:rPr>
  </w:style>
  <w:style w:type="paragraph" w:customStyle="1" w:styleId="1f0">
    <w:name w:val="Без интервала1"/>
    <w:link w:val="NoSpacingChar"/>
    <w:rsid w:val="000D1CF3"/>
    <w:pPr>
      <w:spacing w:after="0" w:line="240" w:lineRule="auto"/>
    </w:pPr>
    <w:rPr>
      <w:rFonts w:ascii="Calibri" w:eastAsia="Times New Roman" w:hAnsi="Calibri" w:cs="Times New Roman"/>
      <w:szCs w:val="20"/>
    </w:rPr>
  </w:style>
  <w:style w:type="character" w:customStyle="1" w:styleId="ListParagraphChar">
    <w:name w:val="List Paragraph Char"/>
    <w:link w:val="43"/>
    <w:locked/>
    <w:rsid w:val="000D1CF3"/>
    <w:rPr>
      <w:rFonts w:ascii="Arial" w:eastAsia="Times New Roman" w:hAnsi="Arial" w:cs="Times New Roman"/>
      <w:sz w:val="18"/>
      <w:szCs w:val="20"/>
      <w:lang w:val="x-none" w:eastAsia="x-none"/>
    </w:rPr>
  </w:style>
  <w:style w:type="paragraph" w:customStyle="1" w:styleId="formattext">
    <w:name w:val="formattext"/>
    <w:basedOn w:val="a"/>
    <w:rsid w:val="000D1CF3"/>
    <w:pPr>
      <w:widowControl/>
      <w:spacing w:before="100" w:beforeAutospacing="1" w:after="100" w:afterAutospacing="1"/>
    </w:pPr>
    <w:rPr>
      <w:rFonts w:ascii="Times New Roman" w:eastAsia="Times New Roman" w:hAnsi="Times New Roman" w:cs="Times New Roman"/>
      <w:color w:val="auto"/>
    </w:rPr>
  </w:style>
  <w:style w:type="character" w:customStyle="1" w:styleId="NoSpacingChar">
    <w:name w:val="No Spacing Char"/>
    <w:link w:val="1f0"/>
    <w:locked/>
    <w:rsid w:val="000D1CF3"/>
    <w:rPr>
      <w:rFonts w:ascii="Calibri" w:eastAsia="Times New Roman" w:hAnsi="Calibri" w:cs="Times New Roman"/>
      <w:szCs w:val="20"/>
    </w:rPr>
  </w:style>
  <w:style w:type="paragraph" w:customStyle="1" w:styleId="61">
    <w:name w:val="Без интервала6"/>
    <w:rsid w:val="000D1CF3"/>
    <w:pPr>
      <w:spacing w:after="0" w:line="240" w:lineRule="auto"/>
    </w:pPr>
    <w:rPr>
      <w:rFonts w:ascii="Calibri" w:eastAsia="Times New Roman" w:hAnsi="Calibri" w:cs="Times New Roman"/>
      <w:lang w:eastAsia="ru-RU"/>
    </w:rPr>
  </w:style>
  <w:style w:type="character" w:customStyle="1" w:styleId="mail-message-sender-email">
    <w:name w:val="mail-message-sender-email"/>
    <w:rsid w:val="000D1CF3"/>
  </w:style>
  <w:style w:type="character" w:customStyle="1" w:styleId="ae">
    <w:name w:val="Абзац списка Знак"/>
    <w:aliases w:val="ТЗ список Знак,Абзац списка литеральный Знак"/>
    <w:link w:val="11"/>
    <w:locked/>
    <w:rsid w:val="000D1CF3"/>
    <w:rPr>
      <w:rFonts w:ascii="Times New Roman" w:eastAsia="Times New Roman" w:hAnsi="Times New Roman" w:cs="Times New Roman"/>
      <w:sz w:val="24"/>
      <w:szCs w:val="24"/>
      <w:lang w:eastAsia="ru-RU"/>
    </w:rPr>
  </w:style>
  <w:style w:type="paragraph" w:styleId="afffa">
    <w:name w:val="Title"/>
    <w:basedOn w:val="a"/>
    <w:next w:val="a"/>
    <w:link w:val="afffb"/>
    <w:qFormat/>
    <w:rsid w:val="000D1CF3"/>
    <w:pPr>
      <w:spacing w:before="240" w:after="60"/>
      <w:jc w:val="center"/>
      <w:outlineLvl w:val="0"/>
    </w:pPr>
    <w:rPr>
      <w:rFonts w:ascii="Calibri Light" w:eastAsia="Times New Roman" w:hAnsi="Calibri Light" w:cs="Times New Roman"/>
      <w:b/>
      <w:bCs/>
      <w:kern w:val="28"/>
      <w:sz w:val="32"/>
      <w:szCs w:val="32"/>
    </w:rPr>
  </w:style>
  <w:style w:type="character" w:customStyle="1" w:styleId="afffb">
    <w:name w:val="Заголовок Знак"/>
    <w:basedOn w:val="a0"/>
    <w:link w:val="afffa"/>
    <w:rsid w:val="000D1CF3"/>
    <w:rPr>
      <w:rFonts w:ascii="Calibri Light" w:eastAsia="Times New Roman" w:hAnsi="Calibri Light" w:cs="Times New Roman"/>
      <w:b/>
      <w:bCs/>
      <w:color w:val="000000"/>
      <w:kern w:val="28"/>
      <w:sz w:val="32"/>
      <w:szCs w:val="32"/>
      <w:lang w:eastAsia="ru-RU"/>
    </w:rPr>
  </w:style>
  <w:style w:type="paragraph" w:customStyle="1" w:styleId="style13279936820000000343msonormal">
    <w:name w:val="style_13279936820000000343msonormal"/>
    <w:basedOn w:val="a"/>
    <w:rsid w:val="000D1CF3"/>
    <w:pPr>
      <w:widowControl/>
      <w:spacing w:before="100" w:beforeAutospacing="1" w:after="100" w:afterAutospacing="1"/>
    </w:pPr>
    <w:rPr>
      <w:rFonts w:ascii="Times New Roman" w:hAnsi="Times New Roman" w:cs="Times New Roman"/>
      <w:color w:val="auto"/>
    </w:rPr>
  </w:style>
  <w:style w:type="paragraph" w:customStyle="1" w:styleId="afffc">
    <w:name w:val="Подраздел"/>
    <w:basedOn w:val="a"/>
    <w:rsid w:val="000D1CF3"/>
    <w:pPr>
      <w:widowControl/>
      <w:suppressAutoHyphens/>
      <w:spacing w:before="240" w:after="120"/>
      <w:jc w:val="center"/>
    </w:pPr>
    <w:rPr>
      <w:rFonts w:ascii="TimesDL" w:eastAsia="Times New Roman" w:hAnsi="TimesDL" w:cs="TimesDL"/>
      <w:b/>
      <w:bCs/>
      <w:smallCaps/>
      <w:color w:val="auto"/>
      <w:spacing w:val="-2"/>
    </w:rPr>
  </w:style>
  <w:style w:type="table" w:styleId="afffd">
    <w:name w:val="Table Grid"/>
    <w:basedOn w:val="a1"/>
    <w:uiPriority w:val="59"/>
    <w:rsid w:val="000D1CF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e">
    <w:name w:val="Базовый"/>
    <w:rsid w:val="000D1CF3"/>
    <w:pPr>
      <w:suppressAutoHyphens/>
      <w:spacing w:after="0" w:line="100" w:lineRule="atLeast"/>
    </w:pPr>
    <w:rPr>
      <w:rFonts w:ascii="Arial" w:eastAsia="Times New Roman" w:hAnsi="Arial" w:cs="Times New Roman"/>
      <w:color w:val="00000A"/>
      <w:sz w:val="18"/>
      <w:szCs w:val="20"/>
      <w:lang w:eastAsia="ru-RU"/>
    </w:rPr>
  </w:style>
  <w:style w:type="paragraph" w:customStyle="1" w:styleId="ConsTitle">
    <w:name w:val="ConsTitle"/>
    <w:rsid w:val="000D1CF3"/>
    <w:pPr>
      <w:widowControl w:val="0"/>
      <w:autoSpaceDE w:val="0"/>
      <w:autoSpaceDN w:val="0"/>
      <w:adjustRightInd w:val="0"/>
      <w:spacing w:after="0" w:line="240" w:lineRule="auto"/>
    </w:pPr>
    <w:rPr>
      <w:rFonts w:ascii="Arial" w:eastAsia="MS Mincho" w:hAnsi="Arial" w:cs="Arial"/>
      <w:b/>
      <w:bCs/>
      <w:sz w:val="16"/>
      <w:szCs w:val="16"/>
      <w:lang w:eastAsia="ru-RU"/>
    </w:rPr>
  </w:style>
  <w:style w:type="character" w:customStyle="1" w:styleId="ListParagraphChar1">
    <w:name w:val="List Paragraph Char1"/>
    <w:locked/>
    <w:rsid w:val="000D1CF3"/>
    <w:rPr>
      <w:rFonts w:ascii="Calibri" w:hAnsi="Calibri" w:cs="Calibri"/>
      <w:sz w:val="22"/>
      <w:szCs w:val="22"/>
      <w:lang w:val="ru-RU" w:eastAsia="ru-RU" w:bidi="ar-SA"/>
    </w:rPr>
  </w:style>
  <w:style w:type="character" w:customStyle="1" w:styleId="a7">
    <w:name w:val="Без интервала Знак"/>
    <w:link w:val="a6"/>
    <w:locked/>
    <w:rsid w:val="000D1CF3"/>
    <w:rPr>
      <w:rFonts w:ascii="Calibri" w:eastAsia="Calibri" w:hAnsi="Calibri" w:cs="Times New Roman"/>
    </w:rPr>
  </w:style>
  <w:style w:type="paragraph" w:styleId="aff1">
    <w:name w:val="Normal (Web)"/>
    <w:basedOn w:val="a"/>
    <w:uiPriority w:val="99"/>
    <w:semiHidden/>
    <w:unhideWhenUsed/>
    <w:rsid w:val="000D1CF3"/>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466725">
      <w:bodyDiv w:val="1"/>
      <w:marLeft w:val="0"/>
      <w:marRight w:val="0"/>
      <w:marTop w:val="0"/>
      <w:marBottom w:val="0"/>
      <w:divBdr>
        <w:top w:val="none" w:sz="0" w:space="0" w:color="auto"/>
        <w:left w:val="none" w:sz="0" w:space="0" w:color="auto"/>
        <w:bottom w:val="none" w:sz="0" w:space="0" w:color="auto"/>
        <w:right w:val="none" w:sz="0" w:space="0" w:color="auto"/>
      </w:divBdr>
    </w:div>
    <w:div w:id="465010651">
      <w:bodyDiv w:val="1"/>
      <w:marLeft w:val="0"/>
      <w:marRight w:val="0"/>
      <w:marTop w:val="0"/>
      <w:marBottom w:val="0"/>
      <w:divBdr>
        <w:top w:val="none" w:sz="0" w:space="0" w:color="auto"/>
        <w:left w:val="none" w:sz="0" w:space="0" w:color="auto"/>
        <w:bottom w:val="none" w:sz="0" w:space="0" w:color="auto"/>
        <w:right w:val="none" w:sz="0" w:space="0" w:color="auto"/>
      </w:divBdr>
    </w:div>
    <w:div w:id="1092118810">
      <w:bodyDiv w:val="1"/>
      <w:marLeft w:val="0"/>
      <w:marRight w:val="0"/>
      <w:marTop w:val="0"/>
      <w:marBottom w:val="0"/>
      <w:divBdr>
        <w:top w:val="none" w:sz="0" w:space="0" w:color="auto"/>
        <w:left w:val="none" w:sz="0" w:space="0" w:color="auto"/>
        <w:bottom w:val="none" w:sz="0" w:space="0" w:color="auto"/>
        <w:right w:val="none" w:sz="0" w:space="0" w:color="auto"/>
      </w:divBdr>
    </w:div>
    <w:div w:id="1387795074">
      <w:bodyDiv w:val="1"/>
      <w:marLeft w:val="0"/>
      <w:marRight w:val="0"/>
      <w:marTop w:val="0"/>
      <w:marBottom w:val="0"/>
      <w:divBdr>
        <w:top w:val="none" w:sz="0" w:space="0" w:color="auto"/>
        <w:left w:val="none" w:sz="0" w:space="0" w:color="auto"/>
        <w:bottom w:val="none" w:sz="0" w:space="0" w:color="auto"/>
        <w:right w:val="none" w:sz="0" w:space="0" w:color="auto"/>
      </w:divBdr>
    </w:div>
    <w:div w:id="2009944469">
      <w:bodyDiv w:val="1"/>
      <w:marLeft w:val="0"/>
      <w:marRight w:val="0"/>
      <w:marTop w:val="0"/>
      <w:marBottom w:val="0"/>
      <w:divBdr>
        <w:top w:val="none" w:sz="0" w:space="0" w:color="auto"/>
        <w:left w:val="none" w:sz="0" w:space="0" w:color="auto"/>
        <w:bottom w:val="none" w:sz="0" w:space="0" w:color="auto"/>
        <w:right w:val="none" w:sz="0" w:space="0" w:color="auto"/>
      </w:divBdr>
    </w:div>
    <w:div w:id="2053191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1</Pages>
  <Words>404</Words>
  <Characters>2304</Characters>
  <Application>Microsoft Office Word</Application>
  <DocSecurity>0</DocSecurity>
  <Lines>19</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Ekaterina</dc:creator>
  <cp:keywords/>
  <dc:description/>
  <cp:lastModifiedBy>Sotrudnik</cp:lastModifiedBy>
  <cp:revision>12</cp:revision>
  <dcterms:created xsi:type="dcterms:W3CDTF">2024-10-22T14:46:00Z</dcterms:created>
  <dcterms:modified xsi:type="dcterms:W3CDTF">2026-05-07T08:39:00Z</dcterms:modified>
</cp:coreProperties>
</file>