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13870" w:rsidRDefault="00613870" w:rsidP="00111EB0">
      <w:pPr>
        <w:widowControl w:val="0"/>
        <w:jc w:val="center"/>
        <w:rPr>
          <w:b/>
          <w:bCs/>
        </w:rPr>
      </w:pPr>
    </w:p>
    <w:p w:rsidR="00B74C99" w:rsidRPr="00111EB0" w:rsidRDefault="00B74C99" w:rsidP="00111EB0">
      <w:pPr>
        <w:widowControl w:val="0"/>
        <w:jc w:val="center"/>
        <w:rPr>
          <w:b/>
          <w:bCs/>
        </w:rPr>
      </w:pPr>
      <w:r w:rsidRPr="008F34A1">
        <w:rPr>
          <w:b/>
          <w:bCs/>
        </w:rPr>
        <w:t>Расчет начальной (максимальной) цены контракта</w:t>
      </w:r>
    </w:p>
    <w:p w:rsidR="00111EB0" w:rsidRDefault="00111EB0" w:rsidP="00424F0E">
      <w:pPr>
        <w:autoSpaceDE w:val="0"/>
        <w:autoSpaceDN w:val="0"/>
        <w:adjustRightInd w:val="0"/>
        <w:jc w:val="center"/>
        <w:rPr>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6"/>
        <w:gridCol w:w="4830"/>
        <w:gridCol w:w="1235"/>
        <w:gridCol w:w="4894"/>
        <w:gridCol w:w="1202"/>
        <w:gridCol w:w="1679"/>
      </w:tblGrid>
      <w:tr w:rsidR="00AA10B6" w:rsidRPr="000524E1" w:rsidTr="00FA4D8F">
        <w:trPr>
          <w:trHeight w:val="761"/>
        </w:trPr>
        <w:tc>
          <w:tcPr>
            <w:tcW w:w="147" w:type="pct"/>
            <w:shd w:val="clear" w:color="auto" w:fill="auto"/>
          </w:tcPr>
          <w:p w:rsidR="00AA10B6" w:rsidRPr="000524E1" w:rsidRDefault="00AA10B6" w:rsidP="00AA10B6">
            <w:pPr>
              <w:widowControl w:val="0"/>
              <w:ind w:firstLine="10"/>
              <w:rPr>
                <w:sz w:val="22"/>
                <w:szCs w:val="22"/>
              </w:rPr>
            </w:pPr>
            <w:r w:rsidRPr="000524E1">
              <w:rPr>
                <w:sz w:val="22"/>
                <w:szCs w:val="22"/>
              </w:rPr>
              <w:t>№</w:t>
            </w:r>
          </w:p>
        </w:tc>
        <w:tc>
          <w:tcPr>
            <w:tcW w:w="1699" w:type="pct"/>
            <w:shd w:val="clear" w:color="auto" w:fill="auto"/>
          </w:tcPr>
          <w:p w:rsidR="00AA10B6" w:rsidRPr="000524E1" w:rsidRDefault="00AA10B6" w:rsidP="00AA10B6">
            <w:pPr>
              <w:widowControl w:val="0"/>
              <w:ind w:firstLine="10"/>
              <w:rPr>
                <w:sz w:val="22"/>
                <w:szCs w:val="22"/>
              </w:rPr>
            </w:pPr>
            <w:r w:rsidRPr="000524E1">
              <w:rPr>
                <w:sz w:val="22"/>
                <w:szCs w:val="22"/>
              </w:rPr>
              <w:t>Международное непатентованное наименование (МНН)</w:t>
            </w:r>
          </w:p>
        </w:tc>
        <w:tc>
          <w:tcPr>
            <w:tcW w:w="440" w:type="pct"/>
          </w:tcPr>
          <w:p w:rsidR="00AA10B6" w:rsidRPr="000524E1" w:rsidRDefault="00AA10B6" w:rsidP="00AA10B6">
            <w:pPr>
              <w:widowControl w:val="0"/>
              <w:ind w:firstLine="10"/>
              <w:rPr>
                <w:sz w:val="22"/>
                <w:szCs w:val="22"/>
              </w:rPr>
            </w:pPr>
            <w:r w:rsidRPr="000524E1">
              <w:rPr>
                <w:sz w:val="22"/>
                <w:szCs w:val="22"/>
              </w:rPr>
              <w:t>Наличие в перечне ЖНВЛП</w:t>
            </w:r>
          </w:p>
        </w:tc>
        <w:tc>
          <w:tcPr>
            <w:tcW w:w="1721" w:type="pct"/>
            <w:shd w:val="clear" w:color="auto" w:fill="auto"/>
          </w:tcPr>
          <w:p w:rsidR="00AA10B6" w:rsidRPr="000524E1" w:rsidRDefault="00AA10B6" w:rsidP="00AA10B6">
            <w:pPr>
              <w:widowControl w:val="0"/>
              <w:ind w:firstLine="10"/>
              <w:rPr>
                <w:sz w:val="22"/>
                <w:szCs w:val="22"/>
              </w:rPr>
            </w:pPr>
            <w:r w:rsidRPr="000524E1">
              <w:rPr>
                <w:sz w:val="22"/>
                <w:szCs w:val="22"/>
              </w:rPr>
              <w:t>Лекарственная форма, фасовка, код КТРУ</w:t>
            </w:r>
          </w:p>
        </w:tc>
        <w:tc>
          <w:tcPr>
            <w:tcW w:w="414" w:type="pct"/>
          </w:tcPr>
          <w:p w:rsidR="00AA10B6" w:rsidRPr="000524E1" w:rsidRDefault="00AA10B6" w:rsidP="00AA10B6">
            <w:pPr>
              <w:widowControl w:val="0"/>
              <w:ind w:firstLine="10"/>
              <w:rPr>
                <w:sz w:val="22"/>
                <w:szCs w:val="22"/>
              </w:rPr>
            </w:pPr>
            <w:r w:rsidRPr="000524E1">
              <w:rPr>
                <w:sz w:val="22"/>
                <w:szCs w:val="22"/>
              </w:rPr>
              <w:t>Единица измерения</w:t>
            </w:r>
          </w:p>
        </w:tc>
        <w:tc>
          <w:tcPr>
            <w:tcW w:w="579" w:type="pct"/>
            <w:shd w:val="clear" w:color="auto" w:fill="auto"/>
          </w:tcPr>
          <w:p w:rsidR="00AA10B6" w:rsidRPr="000524E1" w:rsidRDefault="00AA10B6" w:rsidP="00AA10B6">
            <w:pPr>
              <w:widowControl w:val="0"/>
              <w:ind w:firstLine="10"/>
              <w:rPr>
                <w:sz w:val="22"/>
                <w:szCs w:val="22"/>
              </w:rPr>
            </w:pPr>
            <w:r w:rsidRPr="000524E1">
              <w:rPr>
                <w:sz w:val="22"/>
                <w:szCs w:val="22"/>
              </w:rPr>
              <w:t>Количество единиц лекарственного препарата</w:t>
            </w:r>
          </w:p>
        </w:tc>
      </w:tr>
      <w:tr w:rsidR="007B5774" w:rsidRPr="000524E1" w:rsidTr="00FA4D8F">
        <w:tc>
          <w:tcPr>
            <w:tcW w:w="147" w:type="pct"/>
            <w:tcBorders>
              <w:top w:val="single" w:sz="4" w:space="0" w:color="auto"/>
              <w:left w:val="single" w:sz="4" w:space="0" w:color="auto"/>
              <w:bottom w:val="single" w:sz="4" w:space="0" w:color="auto"/>
              <w:right w:val="single" w:sz="4" w:space="0" w:color="auto"/>
            </w:tcBorders>
            <w:shd w:val="clear" w:color="auto" w:fill="auto"/>
          </w:tcPr>
          <w:p w:rsidR="007B5774" w:rsidRPr="000524E1" w:rsidRDefault="007B5774" w:rsidP="00AA10B6">
            <w:pPr>
              <w:rPr>
                <w:color w:val="000000"/>
                <w:sz w:val="22"/>
                <w:szCs w:val="22"/>
              </w:rPr>
            </w:pPr>
            <w:r w:rsidRPr="000524E1">
              <w:rPr>
                <w:color w:val="000000"/>
                <w:sz w:val="22"/>
                <w:szCs w:val="22"/>
              </w:rPr>
              <w:t>1</w:t>
            </w:r>
          </w:p>
        </w:tc>
        <w:tc>
          <w:tcPr>
            <w:tcW w:w="1699" w:type="pct"/>
            <w:tcBorders>
              <w:top w:val="single" w:sz="4" w:space="0" w:color="auto"/>
              <w:left w:val="single" w:sz="4" w:space="0" w:color="auto"/>
              <w:bottom w:val="single" w:sz="4" w:space="0" w:color="auto"/>
              <w:right w:val="single" w:sz="4" w:space="0" w:color="auto"/>
            </w:tcBorders>
            <w:shd w:val="clear" w:color="auto" w:fill="auto"/>
          </w:tcPr>
          <w:p w:rsidR="00263895" w:rsidRPr="00263895" w:rsidRDefault="00263895" w:rsidP="00263895">
            <w:pPr>
              <w:rPr>
                <w:sz w:val="22"/>
                <w:szCs w:val="22"/>
              </w:rPr>
            </w:pPr>
            <w:r w:rsidRPr="00263895">
              <w:rPr>
                <w:sz w:val="22"/>
                <w:szCs w:val="22"/>
              </w:rPr>
              <w:t>АЗИТРОМИЦИН</w:t>
            </w:r>
          </w:p>
          <w:p w:rsidR="007B5774" w:rsidRPr="008078F7" w:rsidRDefault="007B5774" w:rsidP="008078F7">
            <w:pPr>
              <w:tabs>
                <w:tab w:val="left" w:pos="1785"/>
              </w:tabs>
              <w:rPr>
                <w:sz w:val="22"/>
                <w:szCs w:val="22"/>
              </w:rPr>
            </w:pPr>
          </w:p>
        </w:tc>
        <w:tc>
          <w:tcPr>
            <w:tcW w:w="440" w:type="pct"/>
            <w:tcBorders>
              <w:top w:val="single" w:sz="4" w:space="0" w:color="auto"/>
              <w:left w:val="single" w:sz="4" w:space="0" w:color="auto"/>
              <w:bottom w:val="single" w:sz="4" w:space="0" w:color="auto"/>
              <w:right w:val="single" w:sz="4" w:space="0" w:color="auto"/>
            </w:tcBorders>
          </w:tcPr>
          <w:p w:rsidR="007B5774" w:rsidRPr="000524E1" w:rsidRDefault="0061336B" w:rsidP="00AA10B6">
            <w:pPr>
              <w:rPr>
                <w:sz w:val="22"/>
                <w:szCs w:val="22"/>
              </w:rPr>
            </w:pPr>
            <w:r w:rsidRPr="000524E1">
              <w:rPr>
                <w:sz w:val="22"/>
                <w:szCs w:val="22"/>
              </w:rPr>
              <w:t>да</w:t>
            </w:r>
          </w:p>
        </w:tc>
        <w:tc>
          <w:tcPr>
            <w:tcW w:w="1721" w:type="pct"/>
            <w:tcBorders>
              <w:top w:val="single" w:sz="4" w:space="0" w:color="auto"/>
              <w:left w:val="single" w:sz="4" w:space="0" w:color="auto"/>
              <w:bottom w:val="single" w:sz="4" w:space="0" w:color="auto"/>
              <w:right w:val="single" w:sz="4" w:space="0" w:color="auto"/>
            </w:tcBorders>
            <w:shd w:val="clear" w:color="auto" w:fill="auto"/>
          </w:tcPr>
          <w:p w:rsidR="00263895" w:rsidRPr="00263895" w:rsidRDefault="00263895" w:rsidP="00263895">
            <w:pPr>
              <w:rPr>
                <w:sz w:val="22"/>
                <w:szCs w:val="22"/>
              </w:rPr>
            </w:pPr>
            <w:proofErr w:type="spellStart"/>
            <w:r w:rsidRPr="00263895">
              <w:rPr>
                <w:sz w:val="22"/>
                <w:szCs w:val="22"/>
              </w:rPr>
              <w:t>Лиофилизат</w:t>
            </w:r>
            <w:proofErr w:type="spellEnd"/>
            <w:r w:rsidRPr="00263895">
              <w:rPr>
                <w:sz w:val="22"/>
                <w:szCs w:val="22"/>
              </w:rPr>
              <w:t xml:space="preserve"> для приготовления концентрата для приготовления раствора для внутривенного введения</w:t>
            </w:r>
          </w:p>
          <w:p w:rsidR="00263895" w:rsidRPr="00263895" w:rsidRDefault="007B5774" w:rsidP="00263895">
            <w:pPr>
              <w:rPr>
                <w:sz w:val="22"/>
                <w:szCs w:val="22"/>
              </w:rPr>
            </w:pPr>
            <w:r w:rsidRPr="000524E1">
              <w:rPr>
                <w:sz w:val="22"/>
                <w:szCs w:val="22"/>
              </w:rPr>
              <w:t xml:space="preserve">Дозировка: </w:t>
            </w:r>
            <w:r w:rsidR="00263895" w:rsidRPr="00263895">
              <w:rPr>
                <w:sz w:val="22"/>
                <w:szCs w:val="22"/>
              </w:rPr>
              <w:t>500 мг</w:t>
            </w:r>
          </w:p>
          <w:p w:rsidR="007B5774" w:rsidRPr="000524E1" w:rsidRDefault="007B5774" w:rsidP="00263895">
            <w:pPr>
              <w:rPr>
                <w:color w:val="000000"/>
                <w:sz w:val="22"/>
                <w:szCs w:val="22"/>
              </w:rPr>
            </w:pPr>
            <w:r w:rsidRPr="000524E1">
              <w:rPr>
                <w:sz w:val="22"/>
                <w:szCs w:val="22"/>
              </w:rPr>
              <w:t xml:space="preserve">Код КТРУ: </w:t>
            </w:r>
            <w:r w:rsidR="00263895" w:rsidRPr="00263895">
              <w:rPr>
                <w:sz w:val="22"/>
                <w:szCs w:val="22"/>
              </w:rPr>
              <w:t>21.20.10.191-000006-1-00490-0000000000000</w:t>
            </w:r>
          </w:p>
        </w:tc>
        <w:tc>
          <w:tcPr>
            <w:tcW w:w="414" w:type="pct"/>
            <w:tcBorders>
              <w:top w:val="single" w:sz="4" w:space="0" w:color="auto"/>
              <w:left w:val="single" w:sz="4" w:space="0" w:color="auto"/>
              <w:bottom w:val="single" w:sz="4" w:space="0" w:color="auto"/>
              <w:right w:val="single" w:sz="4" w:space="0" w:color="auto"/>
            </w:tcBorders>
          </w:tcPr>
          <w:p w:rsidR="007B5774" w:rsidRPr="000524E1" w:rsidRDefault="00263895" w:rsidP="00AA10B6">
            <w:pPr>
              <w:rPr>
                <w:sz w:val="22"/>
                <w:szCs w:val="22"/>
              </w:rPr>
            </w:pPr>
            <w:r>
              <w:rPr>
                <w:sz w:val="22"/>
                <w:szCs w:val="22"/>
              </w:rPr>
              <w:t>мг</w:t>
            </w:r>
          </w:p>
        </w:tc>
        <w:tc>
          <w:tcPr>
            <w:tcW w:w="579" w:type="pct"/>
            <w:tcBorders>
              <w:top w:val="single" w:sz="4" w:space="0" w:color="auto"/>
              <w:left w:val="single" w:sz="4" w:space="0" w:color="auto"/>
              <w:bottom w:val="single" w:sz="4" w:space="0" w:color="auto"/>
              <w:right w:val="single" w:sz="4" w:space="0" w:color="auto"/>
            </w:tcBorders>
            <w:shd w:val="clear" w:color="auto" w:fill="auto"/>
          </w:tcPr>
          <w:p w:rsidR="007B5774" w:rsidRPr="000524E1" w:rsidRDefault="00A56721" w:rsidP="00AA10B6">
            <w:pPr>
              <w:rPr>
                <w:sz w:val="22"/>
                <w:szCs w:val="22"/>
              </w:rPr>
            </w:pPr>
            <w:r>
              <w:rPr>
                <w:sz w:val="22"/>
                <w:szCs w:val="22"/>
              </w:rPr>
              <w:t>25000</w:t>
            </w:r>
          </w:p>
        </w:tc>
      </w:tr>
      <w:tr w:rsidR="007B5774" w:rsidRPr="000524E1" w:rsidTr="00FA4D8F">
        <w:tc>
          <w:tcPr>
            <w:tcW w:w="147" w:type="pct"/>
            <w:tcBorders>
              <w:top w:val="single" w:sz="4" w:space="0" w:color="auto"/>
              <w:left w:val="single" w:sz="4" w:space="0" w:color="auto"/>
              <w:bottom w:val="single" w:sz="4" w:space="0" w:color="auto"/>
              <w:right w:val="single" w:sz="4" w:space="0" w:color="auto"/>
            </w:tcBorders>
            <w:shd w:val="clear" w:color="auto" w:fill="auto"/>
          </w:tcPr>
          <w:p w:rsidR="007B5774" w:rsidRPr="000524E1" w:rsidRDefault="007B5774" w:rsidP="0067713A">
            <w:pPr>
              <w:rPr>
                <w:color w:val="000000"/>
                <w:sz w:val="22"/>
                <w:szCs w:val="22"/>
              </w:rPr>
            </w:pPr>
            <w:r w:rsidRPr="000524E1">
              <w:rPr>
                <w:color w:val="000000"/>
                <w:sz w:val="22"/>
                <w:szCs w:val="22"/>
              </w:rPr>
              <w:t>2</w:t>
            </w:r>
          </w:p>
        </w:tc>
        <w:tc>
          <w:tcPr>
            <w:tcW w:w="1699" w:type="pct"/>
            <w:tcBorders>
              <w:top w:val="single" w:sz="4" w:space="0" w:color="auto"/>
              <w:left w:val="single" w:sz="4" w:space="0" w:color="auto"/>
              <w:bottom w:val="single" w:sz="4" w:space="0" w:color="auto"/>
              <w:right w:val="single" w:sz="4" w:space="0" w:color="auto"/>
            </w:tcBorders>
            <w:shd w:val="clear" w:color="auto" w:fill="auto"/>
          </w:tcPr>
          <w:p w:rsidR="007B5774" w:rsidRPr="008078F7" w:rsidRDefault="00691A0D" w:rsidP="00691A0D">
            <w:pPr>
              <w:rPr>
                <w:sz w:val="22"/>
                <w:szCs w:val="22"/>
              </w:rPr>
            </w:pPr>
            <w:r w:rsidRPr="00691A0D">
              <w:rPr>
                <w:sz w:val="22"/>
                <w:szCs w:val="22"/>
              </w:rPr>
              <w:t>ЭТАМЗИЛАТ</w:t>
            </w:r>
          </w:p>
        </w:tc>
        <w:tc>
          <w:tcPr>
            <w:tcW w:w="440" w:type="pct"/>
            <w:tcBorders>
              <w:top w:val="single" w:sz="4" w:space="0" w:color="auto"/>
              <w:left w:val="single" w:sz="4" w:space="0" w:color="auto"/>
              <w:bottom w:val="single" w:sz="4" w:space="0" w:color="auto"/>
              <w:right w:val="single" w:sz="4" w:space="0" w:color="auto"/>
            </w:tcBorders>
          </w:tcPr>
          <w:p w:rsidR="007B5774" w:rsidRPr="000524E1" w:rsidRDefault="0061336B" w:rsidP="0067713A">
            <w:pPr>
              <w:rPr>
                <w:sz w:val="22"/>
                <w:szCs w:val="22"/>
              </w:rPr>
            </w:pPr>
            <w:r w:rsidRPr="000524E1">
              <w:rPr>
                <w:sz w:val="22"/>
                <w:szCs w:val="22"/>
              </w:rPr>
              <w:t>да</w:t>
            </w:r>
          </w:p>
        </w:tc>
        <w:tc>
          <w:tcPr>
            <w:tcW w:w="1721" w:type="pct"/>
            <w:tcBorders>
              <w:top w:val="single" w:sz="4" w:space="0" w:color="auto"/>
              <w:left w:val="single" w:sz="4" w:space="0" w:color="auto"/>
              <w:bottom w:val="single" w:sz="4" w:space="0" w:color="auto"/>
              <w:right w:val="single" w:sz="4" w:space="0" w:color="auto"/>
            </w:tcBorders>
            <w:shd w:val="clear" w:color="auto" w:fill="auto"/>
          </w:tcPr>
          <w:p w:rsidR="00006B1C" w:rsidRPr="00006B1C" w:rsidRDefault="00006B1C" w:rsidP="00006B1C">
            <w:pPr>
              <w:rPr>
                <w:sz w:val="22"/>
                <w:szCs w:val="22"/>
              </w:rPr>
            </w:pPr>
            <w:r w:rsidRPr="00006B1C">
              <w:rPr>
                <w:sz w:val="22"/>
                <w:szCs w:val="22"/>
              </w:rPr>
              <w:t>Раствор для инъекций</w:t>
            </w:r>
          </w:p>
          <w:p w:rsidR="00006B1C" w:rsidRDefault="007B5774" w:rsidP="00006B1C">
            <w:pPr>
              <w:rPr>
                <w:sz w:val="22"/>
                <w:szCs w:val="22"/>
              </w:rPr>
            </w:pPr>
            <w:r w:rsidRPr="000524E1">
              <w:rPr>
                <w:sz w:val="22"/>
                <w:szCs w:val="22"/>
              </w:rPr>
              <w:t xml:space="preserve">Дозировка: </w:t>
            </w:r>
            <w:r w:rsidR="0021163D" w:rsidRPr="0021163D">
              <w:rPr>
                <w:sz w:val="22"/>
                <w:szCs w:val="22"/>
              </w:rPr>
              <w:t>125 мг/мл</w:t>
            </w:r>
            <w:r w:rsidR="0021163D">
              <w:rPr>
                <w:sz w:val="22"/>
                <w:szCs w:val="22"/>
              </w:rPr>
              <w:t xml:space="preserve"> </w:t>
            </w:r>
          </w:p>
          <w:p w:rsidR="007B5774" w:rsidRPr="000524E1" w:rsidRDefault="007B5774" w:rsidP="0021163D">
            <w:pPr>
              <w:rPr>
                <w:sz w:val="22"/>
                <w:szCs w:val="22"/>
              </w:rPr>
            </w:pPr>
            <w:r w:rsidRPr="000524E1">
              <w:rPr>
                <w:sz w:val="22"/>
                <w:szCs w:val="22"/>
              </w:rPr>
              <w:t>Код КТРУ:</w:t>
            </w:r>
            <w:r w:rsidR="00306887" w:rsidRPr="000524E1">
              <w:rPr>
                <w:rFonts w:eastAsiaTheme="minorHAnsi"/>
                <w:sz w:val="22"/>
                <w:szCs w:val="22"/>
                <w:lang w:eastAsia="en-US"/>
              </w:rPr>
              <w:t xml:space="preserve"> </w:t>
            </w:r>
            <w:r w:rsidR="0021163D" w:rsidRPr="0021163D">
              <w:rPr>
                <w:rFonts w:eastAsiaTheme="minorHAnsi"/>
                <w:sz w:val="22"/>
                <w:szCs w:val="22"/>
                <w:lang w:eastAsia="en-US"/>
              </w:rPr>
              <w:t>21.20.10.132-000001-1-00008-0000000000000</w:t>
            </w:r>
          </w:p>
        </w:tc>
        <w:tc>
          <w:tcPr>
            <w:tcW w:w="414" w:type="pct"/>
            <w:tcBorders>
              <w:top w:val="single" w:sz="4" w:space="0" w:color="auto"/>
              <w:left w:val="single" w:sz="4" w:space="0" w:color="auto"/>
              <w:bottom w:val="single" w:sz="4" w:space="0" w:color="auto"/>
              <w:right w:val="single" w:sz="4" w:space="0" w:color="auto"/>
            </w:tcBorders>
          </w:tcPr>
          <w:p w:rsidR="007B5774" w:rsidRPr="008078F7" w:rsidRDefault="0021163D" w:rsidP="008078F7">
            <w:pPr>
              <w:rPr>
                <w:sz w:val="22"/>
                <w:szCs w:val="22"/>
              </w:rPr>
            </w:pPr>
            <w:r>
              <w:rPr>
                <w:sz w:val="22"/>
                <w:szCs w:val="22"/>
              </w:rPr>
              <w:t>мл</w:t>
            </w:r>
          </w:p>
        </w:tc>
        <w:tc>
          <w:tcPr>
            <w:tcW w:w="579" w:type="pct"/>
            <w:tcBorders>
              <w:top w:val="single" w:sz="4" w:space="0" w:color="auto"/>
              <w:left w:val="single" w:sz="4" w:space="0" w:color="auto"/>
              <w:bottom w:val="single" w:sz="4" w:space="0" w:color="auto"/>
              <w:right w:val="single" w:sz="4" w:space="0" w:color="auto"/>
            </w:tcBorders>
            <w:shd w:val="clear" w:color="auto" w:fill="auto"/>
          </w:tcPr>
          <w:p w:rsidR="007B5774" w:rsidRPr="000524E1" w:rsidRDefault="0021163D" w:rsidP="0067713A">
            <w:pPr>
              <w:rPr>
                <w:sz w:val="22"/>
                <w:szCs w:val="22"/>
              </w:rPr>
            </w:pPr>
            <w:r>
              <w:rPr>
                <w:sz w:val="22"/>
                <w:szCs w:val="22"/>
              </w:rPr>
              <w:t>10000</w:t>
            </w:r>
          </w:p>
        </w:tc>
      </w:tr>
    </w:tbl>
    <w:p w:rsidR="00111EB0" w:rsidRPr="009352B2" w:rsidRDefault="00111EB0" w:rsidP="00111EB0">
      <w:pPr>
        <w:pStyle w:val="ConsPlusTitle"/>
        <w:jc w:val="both"/>
        <w:rPr>
          <w:rFonts w:ascii="Times New Roman" w:hAnsi="Times New Roman" w:cs="Times New Roman"/>
          <w:b w:val="0"/>
          <w:sz w:val="22"/>
          <w:szCs w:val="22"/>
        </w:rPr>
      </w:pPr>
    </w:p>
    <w:p w:rsidR="008F50F4" w:rsidRPr="00255CAA" w:rsidRDefault="008F50F4" w:rsidP="008F50F4">
      <w:pPr>
        <w:pStyle w:val="ConsPlusTitle"/>
        <w:ind w:firstLine="851"/>
        <w:jc w:val="both"/>
        <w:rPr>
          <w:rFonts w:ascii="Times New Roman" w:hAnsi="Times New Roman" w:cs="Times New Roman"/>
          <w:b w:val="0"/>
          <w:sz w:val="22"/>
          <w:szCs w:val="22"/>
        </w:rPr>
      </w:pPr>
      <w:r w:rsidRPr="002206F6">
        <w:rPr>
          <w:rFonts w:ascii="Times New Roman" w:hAnsi="Times New Roman" w:cs="Times New Roman"/>
          <w:b w:val="0"/>
          <w:sz w:val="22"/>
          <w:szCs w:val="22"/>
        </w:rPr>
        <w:t>В соответствии с приказ Минздрава России от 19.12.2019 N 1064н "Об утверждении Порядка определения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при осуществлении закупок лекарственных препаратов для медицинского применения"</w:t>
      </w:r>
      <w:r w:rsidRPr="002206F6">
        <w:rPr>
          <w:rFonts w:ascii="Times New Roman" w:hAnsi="Times New Roman" w:cs="Times New Roman"/>
          <w:b w:val="0"/>
          <w:sz w:val="22"/>
          <w:szCs w:val="22"/>
        </w:rPr>
        <w:br/>
        <w:t>применены следующие методы обоснования начальной максимальной цены лекарственного препарата:</w:t>
      </w:r>
    </w:p>
    <w:p w:rsidR="008F50F4" w:rsidRPr="00DD470C" w:rsidRDefault="00DD470C" w:rsidP="00DD470C">
      <w:pPr>
        <w:jc w:val="both"/>
        <w:rPr>
          <w:sz w:val="22"/>
          <w:szCs w:val="22"/>
        </w:rPr>
      </w:pPr>
      <w:r>
        <w:rPr>
          <w:sz w:val="22"/>
          <w:szCs w:val="22"/>
        </w:rPr>
        <w:t xml:space="preserve">       1.</w:t>
      </w:r>
      <w:r w:rsidRPr="00DD470C">
        <w:rPr>
          <w:sz w:val="22"/>
          <w:szCs w:val="22"/>
        </w:rPr>
        <w:t xml:space="preserve">  </w:t>
      </w:r>
      <w:r w:rsidR="008F50F4" w:rsidRPr="00DD470C">
        <w:rPr>
          <w:sz w:val="22"/>
          <w:szCs w:val="22"/>
        </w:rPr>
        <w:t>Метод сопоставимых рыночных цен (анализа рынка);</w:t>
      </w:r>
    </w:p>
    <w:p w:rsidR="00DD470C" w:rsidRPr="00DD470C" w:rsidRDefault="00DD470C" w:rsidP="00DD470C">
      <w:pPr>
        <w:jc w:val="both"/>
        <w:rPr>
          <w:sz w:val="22"/>
          <w:szCs w:val="22"/>
        </w:rPr>
      </w:pPr>
      <w:r>
        <w:rPr>
          <w:sz w:val="22"/>
          <w:szCs w:val="22"/>
        </w:rPr>
        <w:t xml:space="preserve">       2.</w:t>
      </w:r>
      <w:r w:rsidRPr="00DD470C">
        <w:rPr>
          <w:sz w:val="22"/>
          <w:szCs w:val="22"/>
        </w:rPr>
        <w:t>Тарифный метод (на основании данных Государственного реестра предельных отпускных цен производителей на лекарственные препараты. включенные в перечень жизненно необходимых и важнейших лекарственных препаратов</w:t>
      </w:r>
      <w:bookmarkStart w:id="0" w:name="dst100221"/>
      <w:bookmarkEnd w:id="0"/>
      <w:r w:rsidR="00D7565D">
        <w:rPr>
          <w:sz w:val="22"/>
          <w:szCs w:val="22"/>
        </w:rPr>
        <w:t>.</w:t>
      </w:r>
    </w:p>
    <w:p w:rsidR="005837AC" w:rsidRPr="00DD470C" w:rsidRDefault="00DD470C" w:rsidP="00DD470C">
      <w:pPr>
        <w:ind w:left="547"/>
        <w:jc w:val="both"/>
        <w:rPr>
          <w:sz w:val="22"/>
          <w:szCs w:val="22"/>
        </w:rPr>
      </w:pPr>
      <w:r>
        <w:rPr>
          <w:sz w:val="22"/>
          <w:szCs w:val="22"/>
        </w:rPr>
        <w:t>3.</w:t>
      </w:r>
      <w:r w:rsidR="005837AC" w:rsidRPr="00DD470C">
        <w:rPr>
          <w:sz w:val="22"/>
          <w:szCs w:val="22"/>
        </w:rPr>
        <w:t xml:space="preserve"> Расчет средневзвешенной цены на основании всех заключенных заказчиком государственных контрактов на поставку планируемого к закупке лекарственного препарата (далее – ЛП) с учетом эквивалентных лекарственных форм и дозировок за 12 месяцев, предшествующих месяцу расчета.</w:t>
      </w:r>
    </w:p>
    <w:p w:rsidR="005837AC" w:rsidRPr="00255CAA" w:rsidRDefault="005837AC" w:rsidP="008F50F4">
      <w:pPr>
        <w:ind w:firstLine="547"/>
        <w:jc w:val="both"/>
        <w:rPr>
          <w:sz w:val="22"/>
          <w:szCs w:val="22"/>
        </w:rPr>
      </w:pPr>
    </w:p>
    <w:p w:rsidR="00396CD2" w:rsidRPr="00255CAA" w:rsidRDefault="00396CD2" w:rsidP="008F50F4">
      <w:pPr>
        <w:ind w:firstLine="547"/>
        <w:jc w:val="both"/>
        <w:rPr>
          <w:sz w:val="22"/>
          <w:szCs w:val="22"/>
        </w:rPr>
      </w:pPr>
      <w:bookmarkStart w:id="1" w:name="dst100223"/>
      <w:bookmarkEnd w:id="1"/>
    </w:p>
    <w:p w:rsidR="002B040A" w:rsidRPr="00F95687" w:rsidRDefault="00037539" w:rsidP="00037539">
      <w:pPr>
        <w:pStyle w:val="a6"/>
        <w:numPr>
          <w:ilvl w:val="0"/>
          <w:numId w:val="1"/>
        </w:numPr>
        <w:autoSpaceDE w:val="0"/>
        <w:autoSpaceDN w:val="0"/>
        <w:adjustRightInd w:val="0"/>
        <w:ind w:left="0" w:firstLine="0"/>
        <w:jc w:val="both"/>
        <w:rPr>
          <w:sz w:val="20"/>
          <w:szCs w:val="20"/>
        </w:rPr>
      </w:pPr>
      <w:r w:rsidRPr="00F95687">
        <w:rPr>
          <w:sz w:val="20"/>
          <w:szCs w:val="20"/>
        </w:rPr>
        <w:t>Метод сопоставимых рыночных цен.</w:t>
      </w:r>
    </w:p>
    <w:p w:rsidR="00111EB0" w:rsidRDefault="00111EB0" w:rsidP="00037539">
      <w:pPr>
        <w:pStyle w:val="a6"/>
        <w:autoSpaceDE w:val="0"/>
        <w:autoSpaceDN w:val="0"/>
        <w:adjustRightInd w:val="0"/>
        <w:ind w:left="0"/>
        <w:jc w:val="both"/>
        <w:rPr>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55"/>
        <w:gridCol w:w="2789"/>
        <w:gridCol w:w="560"/>
        <w:gridCol w:w="1206"/>
        <w:gridCol w:w="1206"/>
        <w:gridCol w:w="1206"/>
        <w:gridCol w:w="978"/>
        <w:gridCol w:w="1538"/>
        <w:gridCol w:w="1538"/>
      </w:tblGrid>
      <w:tr w:rsidR="00AA10B6" w:rsidRPr="00DB561B" w:rsidTr="003C67B3">
        <w:trPr>
          <w:trHeight w:val="826"/>
        </w:trPr>
        <w:tc>
          <w:tcPr>
            <w:tcW w:w="1162" w:type="pct"/>
            <w:vMerge w:val="restart"/>
            <w:shd w:val="clear" w:color="auto" w:fill="auto"/>
            <w:hideMark/>
          </w:tcPr>
          <w:p w:rsidR="00AA10B6" w:rsidRPr="00DB561B" w:rsidRDefault="00AA10B6" w:rsidP="00AA10B6">
            <w:pPr>
              <w:rPr>
                <w:color w:val="000000"/>
                <w:sz w:val="22"/>
                <w:szCs w:val="22"/>
              </w:rPr>
            </w:pPr>
            <w:r w:rsidRPr="00DB561B">
              <w:rPr>
                <w:color w:val="000000"/>
                <w:sz w:val="22"/>
                <w:szCs w:val="22"/>
              </w:rPr>
              <w:t>Наименование ЛП/ МНН</w:t>
            </w:r>
          </w:p>
          <w:p w:rsidR="00AA10B6" w:rsidRPr="00DB561B" w:rsidRDefault="00AA10B6" w:rsidP="00AA10B6">
            <w:pPr>
              <w:rPr>
                <w:color w:val="000000"/>
                <w:sz w:val="22"/>
                <w:szCs w:val="22"/>
              </w:rPr>
            </w:pPr>
          </w:p>
        </w:tc>
        <w:tc>
          <w:tcPr>
            <w:tcW w:w="999" w:type="pct"/>
            <w:vMerge w:val="restart"/>
          </w:tcPr>
          <w:p w:rsidR="00AA10B6" w:rsidRPr="00DB561B" w:rsidRDefault="00AA10B6" w:rsidP="00AA10B6">
            <w:pPr>
              <w:rPr>
                <w:color w:val="000000"/>
                <w:sz w:val="22"/>
                <w:szCs w:val="22"/>
              </w:rPr>
            </w:pPr>
            <w:r w:rsidRPr="00DB561B">
              <w:rPr>
                <w:sz w:val="22"/>
                <w:szCs w:val="22"/>
              </w:rPr>
              <w:t xml:space="preserve">Лекарственная форма выпуска, дозировка </w:t>
            </w:r>
          </w:p>
        </w:tc>
        <w:tc>
          <w:tcPr>
            <w:tcW w:w="193" w:type="pct"/>
          </w:tcPr>
          <w:p w:rsidR="00AA10B6" w:rsidRPr="00DB561B" w:rsidRDefault="00AA10B6" w:rsidP="00AA10B6">
            <w:pPr>
              <w:rPr>
                <w:color w:val="000000"/>
                <w:sz w:val="22"/>
                <w:szCs w:val="22"/>
              </w:rPr>
            </w:pPr>
          </w:p>
        </w:tc>
        <w:tc>
          <w:tcPr>
            <w:tcW w:w="1248" w:type="pct"/>
            <w:gridSpan w:val="3"/>
            <w:shd w:val="clear" w:color="auto" w:fill="auto"/>
            <w:hideMark/>
          </w:tcPr>
          <w:p w:rsidR="00AA10B6" w:rsidRPr="00DB561B" w:rsidRDefault="00AA10B6" w:rsidP="00AA10B6">
            <w:pPr>
              <w:rPr>
                <w:color w:val="000000"/>
                <w:sz w:val="22"/>
                <w:szCs w:val="22"/>
              </w:rPr>
            </w:pPr>
            <w:r w:rsidRPr="00DB561B">
              <w:rPr>
                <w:color w:val="000000"/>
                <w:sz w:val="22"/>
                <w:szCs w:val="22"/>
              </w:rPr>
              <w:t>Цена за упаковку ЛП без учета НДС и оптовой надбавки</w:t>
            </w:r>
          </w:p>
        </w:tc>
        <w:tc>
          <w:tcPr>
            <w:tcW w:w="337" w:type="pct"/>
            <w:vMerge w:val="restart"/>
          </w:tcPr>
          <w:p w:rsidR="00AA10B6" w:rsidRPr="00DB561B" w:rsidRDefault="00AA10B6" w:rsidP="00AA10B6">
            <w:pPr>
              <w:rPr>
                <w:bCs/>
                <w:color w:val="000000"/>
                <w:sz w:val="22"/>
                <w:szCs w:val="22"/>
              </w:rPr>
            </w:pPr>
            <w:r w:rsidRPr="00DB561B">
              <w:rPr>
                <w:bCs/>
                <w:color w:val="000000"/>
                <w:sz w:val="22"/>
                <w:szCs w:val="22"/>
              </w:rPr>
              <w:t>ОДН/</w:t>
            </w:r>
            <w:r w:rsidRPr="00DB561B">
              <w:rPr>
                <w:bCs/>
                <w:color w:val="000000"/>
                <w:sz w:val="22"/>
                <w:szCs w:val="22"/>
              </w:rPr>
              <w:br/>
              <w:t>НЕОДН</w:t>
            </w:r>
          </w:p>
        </w:tc>
        <w:tc>
          <w:tcPr>
            <w:tcW w:w="530" w:type="pct"/>
            <w:vMerge w:val="restart"/>
            <w:shd w:val="clear" w:color="auto" w:fill="auto"/>
            <w:hideMark/>
          </w:tcPr>
          <w:p w:rsidR="00AA10B6" w:rsidRPr="00DB561B" w:rsidRDefault="00AA10B6" w:rsidP="00AA10B6">
            <w:pPr>
              <w:rPr>
                <w:color w:val="000000"/>
                <w:sz w:val="22"/>
                <w:szCs w:val="22"/>
              </w:rPr>
            </w:pPr>
            <w:r w:rsidRPr="00DB561B">
              <w:rPr>
                <w:color w:val="000000"/>
                <w:sz w:val="22"/>
                <w:szCs w:val="22"/>
              </w:rPr>
              <w:t>Минимальное значение цены за упаковку</w:t>
            </w:r>
          </w:p>
        </w:tc>
        <w:tc>
          <w:tcPr>
            <w:tcW w:w="530" w:type="pct"/>
            <w:vMerge w:val="restart"/>
          </w:tcPr>
          <w:p w:rsidR="00AA10B6" w:rsidRPr="00DB561B" w:rsidRDefault="00AA10B6" w:rsidP="00AA10B6">
            <w:pPr>
              <w:rPr>
                <w:color w:val="000000"/>
                <w:sz w:val="22"/>
                <w:szCs w:val="22"/>
              </w:rPr>
            </w:pPr>
            <w:r w:rsidRPr="00DB561B">
              <w:rPr>
                <w:color w:val="000000"/>
                <w:sz w:val="22"/>
                <w:szCs w:val="22"/>
              </w:rPr>
              <w:t>Минимальное значение цены за единицу ЛП</w:t>
            </w:r>
          </w:p>
        </w:tc>
      </w:tr>
      <w:tr w:rsidR="00AA10B6" w:rsidRPr="00DB561B" w:rsidTr="003C67B3">
        <w:trPr>
          <w:trHeight w:val="234"/>
        </w:trPr>
        <w:tc>
          <w:tcPr>
            <w:tcW w:w="1162" w:type="pct"/>
            <w:vMerge/>
            <w:hideMark/>
          </w:tcPr>
          <w:p w:rsidR="00AA10B6" w:rsidRPr="00DB561B" w:rsidRDefault="00AA10B6" w:rsidP="00AA10B6">
            <w:pPr>
              <w:rPr>
                <w:color w:val="000000"/>
                <w:sz w:val="22"/>
                <w:szCs w:val="22"/>
              </w:rPr>
            </w:pPr>
          </w:p>
        </w:tc>
        <w:tc>
          <w:tcPr>
            <w:tcW w:w="999" w:type="pct"/>
            <w:vMerge/>
          </w:tcPr>
          <w:p w:rsidR="00AA10B6" w:rsidRPr="00DB561B" w:rsidRDefault="00AA10B6" w:rsidP="00AA10B6">
            <w:pPr>
              <w:rPr>
                <w:color w:val="000000"/>
                <w:sz w:val="22"/>
                <w:szCs w:val="22"/>
              </w:rPr>
            </w:pPr>
          </w:p>
        </w:tc>
        <w:tc>
          <w:tcPr>
            <w:tcW w:w="193" w:type="pct"/>
          </w:tcPr>
          <w:p w:rsidR="00AA10B6" w:rsidRPr="00DB561B" w:rsidRDefault="006161D8" w:rsidP="00AA10B6">
            <w:pPr>
              <w:widowControl w:val="0"/>
              <w:ind w:firstLine="10"/>
              <w:rPr>
                <w:sz w:val="22"/>
                <w:szCs w:val="22"/>
              </w:rPr>
            </w:pPr>
            <w:r w:rsidRPr="00DB561B">
              <w:rPr>
                <w:sz w:val="22"/>
                <w:szCs w:val="22"/>
              </w:rPr>
              <w:t xml:space="preserve">Ед. </w:t>
            </w:r>
            <w:proofErr w:type="spellStart"/>
            <w:r w:rsidRPr="00DB561B">
              <w:rPr>
                <w:sz w:val="22"/>
                <w:szCs w:val="22"/>
              </w:rPr>
              <w:t>изм</w:t>
            </w:r>
            <w:proofErr w:type="spellEnd"/>
          </w:p>
        </w:tc>
        <w:tc>
          <w:tcPr>
            <w:tcW w:w="416" w:type="pct"/>
            <w:shd w:val="clear" w:color="auto" w:fill="auto"/>
            <w:hideMark/>
          </w:tcPr>
          <w:p w:rsidR="00AA10B6" w:rsidRPr="00306984" w:rsidRDefault="00AA10B6" w:rsidP="00EC5429">
            <w:pPr>
              <w:rPr>
                <w:color w:val="000000"/>
                <w:sz w:val="22"/>
                <w:szCs w:val="22"/>
                <w:highlight w:val="yellow"/>
              </w:rPr>
            </w:pPr>
            <w:proofErr w:type="spellStart"/>
            <w:r w:rsidRPr="00EC5429">
              <w:rPr>
                <w:color w:val="000000"/>
                <w:sz w:val="22"/>
                <w:szCs w:val="22"/>
              </w:rPr>
              <w:t>Вх</w:t>
            </w:r>
            <w:proofErr w:type="spellEnd"/>
            <w:r w:rsidRPr="00EC5429">
              <w:rPr>
                <w:color w:val="000000"/>
                <w:sz w:val="22"/>
                <w:szCs w:val="22"/>
              </w:rPr>
              <w:t xml:space="preserve"> № ВХ-ГЗ-</w:t>
            </w:r>
            <w:r w:rsidR="00FF5999">
              <w:rPr>
                <w:color w:val="000000"/>
                <w:sz w:val="22"/>
                <w:szCs w:val="22"/>
              </w:rPr>
              <w:t xml:space="preserve">269 </w:t>
            </w:r>
            <w:r w:rsidRPr="00EC5429">
              <w:rPr>
                <w:color w:val="000000"/>
                <w:sz w:val="22"/>
                <w:szCs w:val="22"/>
              </w:rPr>
              <w:t xml:space="preserve">от </w:t>
            </w:r>
            <w:r w:rsidR="00FF5999">
              <w:rPr>
                <w:color w:val="000000"/>
                <w:sz w:val="22"/>
                <w:szCs w:val="22"/>
              </w:rPr>
              <w:t>06</w:t>
            </w:r>
            <w:r w:rsidRPr="00EC5429">
              <w:rPr>
                <w:color w:val="000000"/>
                <w:sz w:val="22"/>
                <w:szCs w:val="22"/>
              </w:rPr>
              <w:t>.</w:t>
            </w:r>
            <w:r w:rsidR="00151685" w:rsidRPr="00EC5429">
              <w:rPr>
                <w:color w:val="000000"/>
                <w:sz w:val="22"/>
                <w:szCs w:val="22"/>
              </w:rPr>
              <w:t>0</w:t>
            </w:r>
            <w:r w:rsidR="00FF5999">
              <w:rPr>
                <w:color w:val="000000"/>
                <w:sz w:val="22"/>
                <w:szCs w:val="22"/>
              </w:rPr>
              <w:t>5</w:t>
            </w:r>
            <w:r w:rsidR="00530E74" w:rsidRPr="00EC5429">
              <w:rPr>
                <w:color w:val="000000"/>
                <w:sz w:val="22"/>
                <w:szCs w:val="22"/>
              </w:rPr>
              <w:t>.202</w:t>
            </w:r>
            <w:r w:rsidR="00151685" w:rsidRPr="00EC5429">
              <w:rPr>
                <w:color w:val="000000"/>
                <w:sz w:val="22"/>
                <w:szCs w:val="22"/>
              </w:rPr>
              <w:t>6</w:t>
            </w:r>
            <w:r w:rsidR="00256272" w:rsidRPr="00EC5429">
              <w:rPr>
                <w:color w:val="000000"/>
                <w:sz w:val="22"/>
                <w:szCs w:val="22"/>
              </w:rPr>
              <w:t xml:space="preserve"> г.</w:t>
            </w:r>
          </w:p>
        </w:tc>
        <w:tc>
          <w:tcPr>
            <w:tcW w:w="416" w:type="pct"/>
            <w:shd w:val="clear" w:color="auto" w:fill="auto"/>
            <w:hideMark/>
          </w:tcPr>
          <w:p w:rsidR="00AA10B6" w:rsidRPr="00306984" w:rsidRDefault="007E240B" w:rsidP="00EC5429">
            <w:pPr>
              <w:rPr>
                <w:bCs/>
                <w:color w:val="000000"/>
                <w:sz w:val="22"/>
                <w:szCs w:val="22"/>
                <w:highlight w:val="yellow"/>
                <w:u w:val="single"/>
              </w:rPr>
            </w:pPr>
            <w:proofErr w:type="spellStart"/>
            <w:r w:rsidRPr="00EC5429">
              <w:rPr>
                <w:bCs/>
                <w:color w:val="000000"/>
                <w:sz w:val="22"/>
                <w:szCs w:val="22"/>
              </w:rPr>
              <w:t>Вх</w:t>
            </w:r>
            <w:proofErr w:type="spellEnd"/>
            <w:r w:rsidRPr="00EC5429">
              <w:rPr>
                <w:bCs/>
                <w:color w:val="000000"/>
                <w:sz w:val="22"/>
                <w:szCs w:val="22"/>
              </w:rPr>
              <w:t xml:space="preserve"> № ВХ-ГЗ-2</w:t>
            </w:r>
            <w:r w:rsidR="003A7D30">
              <w:rPr>
                <w:bCs/>
                <w:color w:val="000000"/>
                <w:sz w:val="22"/>
                <w:szCs w:val="22"/>
              </w:rPr>
              <w:t>68 от 06.05</w:t>
            </w:r>
            <w:r w:rsidR="00256272" w:rsidRPr="00EC5429">
              <w:rPr>
                <w:bCs/>
                <w:color w:val="000000"/>
                <w:sz w:val="22"/>
                <w:szCs w:val="22"/>
              </w:rPr>
              <w:t>.2026 г.</w:t>
            </w:r>
          </w:p>
        </w:tc>
        <w:tc>
          <w:tcPr>
            <w:tcW w:w="416" w:type="pct"/>
            <w:shd w:val="clear" w:color="auto" w:fill="auto"/>
            <w:hideMark/>
          </w:tcPr>
          <w:p w:rsidR="00AA10B6" w:rsidRPr="00306984" w:rsidRDefault="007C3DEA" w:rsidP="00F54329">
            <w:pPr>
              <w:rPr>
                <w:color w:val="000000"/>
                <w:sz w:val="22"/>
                <w:szCs w:val="22"/>
                <w:highlight w:val="yellow"/>
              </w:rPr>
            </w:pPr>
            <w:proofErr w:type="spellStart"/>
            <w:r>
              <w:rPr>
                <w:color w:val="000000"/>
                <w:sz w:val="22"/>
                <w:szCs w:val="22"/>
              </w:rPr>
              <w:t>Вх</w:t>
            </w:r>
            <w:proofErr w:type="spellEnd"/>
            <w:r>
              <w:rPr>
                <w:color w:val="000000"/>
                <w:sz w:val="22"/>
                <w:szCs w:val="22"/>
              </w:rPr>
              <w:t xml:space="preserve"> № ВХ-ГЗ-270 от 06.05</w:t>
            </w:r>
            <w:r w:rsidR="00256272" w:rsidRPr="00D34ADA">
              <w:rPr>
                <w:color w:val="000000"/>
                <w:sz w:val="22"/>
                <w:szCs w:val="22"/>
              </w:rPr>
              <w:t>.2026</w:t>
            </w:r>
            <w:r w:rsidR="00D34ADA">
              <w:rPr>
                <w:color w:val="000000"/>
                <w:sz w:val="22"/>
                <w:szCs w:val="22"/>
              </w:rPr>
              <w:t xml:space="preserve"> г.</w:t>
            </w:r>
          </w:p>
        </w:tc>
        <w:tc>
          <w:tcPr>
            <w:tcW w:w="337" w:type="pct"/>
            <w:vMerge/>
          </w:tcPr>
          <w:p w:rsidR="00AA10B6" w:rsidRPr="00DB561B" w:rsidRDefault="00AA10B6" w:rsidP="00AA10B6">
            <w:pPr>
              <w:rPr>
                <w:color w:val="000000"/>
                <w:sz w:val="22"/>
                <w:szCs w:val="22"/>
              </w:rPr>
            </w:pPr>
          </w:p>
        </w:tc>
        <w:tc>
          <w:tcPr>
            <w:tcW w:w="530" w:type="pct"/>
            <w:vMerge/>
            <w:hideMark/>
          </w:tcPr>
          <w:p w:rsidR="00AA10B6" w:rsidRPr="00DB561B" w:rsidRDefault="00AA10B6" w:rsidP="00AA10B6">
            <w:pPr>
              <w:rPr>
                <w:color w:val="000000"/>
                <w:sz w:val="22"/>
                <w:szCs w:val="22"/>
              </w:rPr>
            </w:pPr>
          </w:p>
        </w:tc>
        <w:tc>
          <w:tcPr>
            <w:tcW w:w="530" w:type="pct"/>
            <w:vMerge/>
          </w:tcPr>
          <w:p w:rsidR="00AA10B6" w:rsidRPr="00DB561B" w:rsidRDefault="00AA10B6" w:rsidP="00AA10B6">
            <w:pPr>
              <w:rPr>
                <w:color w:val="000000"/>
                <w:sz w:val="22"/>
                <w:szCs w:val="22"/>
              </w:rPr>
            </w:pPr>
          </w:p>
        </w:tc>
      </w:tr>
      <w:tr w:rsidR="00D43FEE" w:rsidRPr="00DB561B" w:rsidTr="003C67B3">
        <w:trPr>
          <w:trHeight w:val="234"/>
        </w:trPr>
        <w:tc>
          <w:tcPr>
            <w:tcW w:w="1162" w:type="pct"/>
            <w:tcBorders>
              <w:top w:val="single" w:sz="4" w:space="0" w:color="auto"/>
              <w:left w:val="single" w:sz="4" w:space="0" w:color="auto"/>
              <w:bottom w:val="single" w:sz="4" w:space="0" w:color="auto"/>
              <w:right w:val="single" w:sz="4" w:space="0" w:color="auto"/>
            </w:tcBorders>
            <w:shd w:val="clear" w:color="auto" w:fill="auto"/>
          </w:tcPr>
          <w:p w:rsidR="00D43FEE" w:rsidRPr="00263895" w:rsidRDefault="00D43FEE" w:rsidP="00D43FEE">
            <w:pPr>
              <w:rPr>
                <w:sz w:val="22"/>
                <w:szCs w:val="22"/>
              </w:rPr>
            </w:pPr>
            <w:r w:rsidRPr="00263895">
              <w:rPr>
                <w:sz w:val="22"/>
                <w:szCs w:val="22"/>
              </w:rPr>
              <w:t>АЗИТРОМИЦИН</w:t>
            </w:r>
          </w:p>
          <w:p w:rsidR="00D43FEE" w:rsidRPr="008078F7" w:rsidRDefault="00D43FEE" w:rsidP="00D43FEE">
            <w:pPr>
              <w:tabs>
                <w:tab w:val="left" w:pos="1785"/>
              </w:tabs>
              <w:rPr>
                <w:sz w:val="22"/>
                <w:szCs w:val="22"/>
              </w:rPr>
            </w:pPr>
          </w:p>
        </w:tc>
        <w:tc>
          <w:tcPr>
            <w:tcW w:w="999" w:type="pct"/>
            <w:tcBorders>
              <w:top w:val="single" w:sz="4" w:space="0" w:color="auto"/>
              <w:left w:val="single" w:sz="4" w:space="0" w:color="auto"/>
              <w:bottom w:val="single" w:sz="4" w:space="0" w:color="auto"/>
              <w:right w:val="single" w:sz="4" w:space="0" w:color="auto"/>
            </w:tcBorders>
            <w:shd w:val="clear" w:color="auto" w:fill="auto"/>
          </w:tcPr>
          <w:p w:rsidR="00D43FEE" w:rsidRPr="00263895" w:rsidRDefault="00D43FEE" w:rsidP="00D43FEE">
            <w:pPr>
              <w:rPr>
                <w:sz w:val="22"/>
                <w:szCs w:val="22"/>
              </w:rPr>
            </w:pPr>
            <w:proofErr w:type="spellStart"/>
            <w:r w:rsidRPr="00263895">
              <w:rPr>
                <w:sz w:val="22"/>
                <w:szCs w:val="22"/>
              </w:rPr>
              <w:t>Лиофилизат</w:t>
            </w:r>
            <w:proofErr w:type="spellEnd"/>
            <w:r w:rsidRPr="00263895">
              <w:rPr>
                <w:sz w:val="22"/>
                <w:szCs w:val="22"/>
              </w:rPr>
              <w:t xml:space="preserve"> для приготовления концентрата для </w:t>
            </w:r>
            <w:r w:rsidRPr="00263895">
              <w:rPr>
                <w:sz w:val="22"/>
                <w:szCs w:val="22"/>
              </w:rPr>
              <w:lastRenderedPageBreak/>
              <w:t>приготовления раствора для внутривенного введения</w:t>
            </w:r>
          </w:p>
          <w:p w:rsidR="00D43FEE" w:rsidRPr="000524E1" w:rsidRDefault="00D43FEE" w:rsidP="00D43FEE">
            <w:pPr>
              <w:rPr>
                <w:color w:val="000000"/>
                <w:sz w:val="22"/>
                <w:szCs w:val="22"/>
              </w:rPr>
            </w:pPr>
            <w:r w:rsidRPr="000524E1">
              <w:rPr>
                <w:sz w:val="22"/>
                <w:szCs w:val="22"/>
              </w:rPr>
              <w:t xml:space="preserve">Дозировка: </w:t>
            </w:r>
            <w:r w:rsidRPr="00263895">
              <w:rPr>
                <w:sz w:val="22"/>
                <w:szCs w:val="22"/>
              </w:rPr>
              <w:t>500 мг</w:t>
            </w:r>
            <w:r>
              <w:rPr>
                <w:sz w:val="22"/>
                <w:szCs w:val="22"/>
              </w:rPr>
              <w:t xml:space="preserve"> </w:t>
            </w:r>
          </w:p>
        </w:tc>
        <w:tc>
          <w:tcPr>
            <w:tcW w:w="193" w:type="pct"/>
            <w:tcBorders>
              <w:top w:val="single" w:sz="4" w:space="0" w:color="auto"/>
              <w:left w:val="single" w:sz="4" w:space="0" w:color="auto"/>
              <w:bottom w:val="single" w:sz="4" w:space="0" w:color="auto"/>
              <w:right w:val="single" w:sz="4" w:space="0" w:color="auto"/>
            </w:tcBorders>
          </w:tcPr>
          <w:p w:rsidR="00D43FEE" w:rsidRPr="000524E1" w:rsidRDefault="00D43FEE" w:rsidP="00D43FEE">
            <w:pPr>
              <w:rPr>
                <w:sz w:val="22"/>
                <w:szCs w:val="22"/>
              </w:rPr>
            </w:pPr>
            <w:r>
              <w:rPr>
                <w:sz w:val="22"/>
                <w:szCs w:val="22"/>
              </w:rPr>
              <w:lastRenderedPageBreak/>
              <w:t>мг</w:t>
            </w:r>
          </w:p>
        </w:tc>
        <w:tc>
          <w:tcPr>
            <w:tcW w:w="416" w:type="pct"/>
            <w:shd w:val="clear" w:color="auto" w:fill="auto"/>
          </w:tcPr>
          <w:p w:rsidR="00D43FEE" w:rsidRPr="00DB561B" w:rsidRDefault="00FF5999" w:rsidP="00D43FEE">
            <w:pPr>
              <w:rPr>
                <w:color w:val="000000"/>
                <w:sz w:val="22"/>
                <w:szCs w:val="22"/>
              </w:rPr>
            </w:pPr>
            <w:r>
              <w:rPr>
                <w:color w:val="000000"/>
                <w:sz w:val="22"/>
                <w:szCs w:val="22"/>
              </w:rPr>
              <w:t>233,77</w:t>
            </w:r>
          </w:p>
        </w:tc>
        <w:tc>
          <w:tcPr>
            <w:tcW w:w="416" w:type="pct"/>
            <w:shd w:val="clear" w:color="auto" w:fill="auto"/>
          </w:tcPr>
          <w:p w:rsidR="00D43FEE" w:rsidRPr="00DB561B" w:rsidRDefault="003A7D30" w:rsidP="00D43FEE">
            <w:pPr>
              <w:rPr>
                <w:bCs/>
                <w:color w:val="000000"/>
                <w:sz w:val="22"/>
                <w:szCs w:val="22"/>
              </w:rPr>
            </w:pPr>
            <w:r>
              <w:rPr>
                <w:bCs/>
                <w:color w:val="000000"/>
                <w:sz w:val="22"/>
                <w:szCs w:val="22"/>
              </w:rPr>
              <w:t>231,33</w:t>
            </w:r>
          </w:p>
        </w:tc>
        <w:tc>
          <w:tcPr>
            <w:tcW w:w="416" w:type="pct"/>
            <w:shd w:val="clear" w:color="auto" w:fill="auto"/>
          </w:tcPr>
          <w:p w:rsidR="00D43FEE" w:rsidRPr="00DB561B" w:rsidRDefault="007C3DEA" w:rsidP="00D43FEE">
            <w:pPr>
              <w:rPr>
                <w:color w:val="000000"/>
                <w:sz w:val="22"/>
                <w:szCs w:val="22"/>
              </w:rPr>
            </w:pPr>
            <w:r>
              <w:rPr>
                <w:color w:val="000000"/>
                <w:sz w:val="22"/>
                <w:szCs w:val="22"/>
              </w:rPr>
              <w:t>230,12</w:t>
            </w:r>
          </w:p>
        </w:tc>
        <w:tc>
          <w:tcPr>
            <w:tcW w:w="337" w:type="pct"/>
          </w:tcPr>
          <w:p w:rsidR="00D43FEE" w:rsidRPr="00DB561B" w:rsidRDefault="00D43FEE" w:rsidP="00D43FEE">
            <w:pPr>
              <w:rPr>
                <w:color w:val="000000"/>
                <w:sz w:val="22"/>
                <w:szCs w:val="22"/>
              </w:rPr>
            </w:pPr>
            <w:proofErr w:type="spellStart"/>
            <w:r w:rsidRPr="00DB561B">
              <w:rPr>
                <w:color w:val="000000"/>
                <w:sz w:val="22"/>
                <w:szCs w:val="22"/>
              </w:rPr>
              <w:t>одн</w:t>
            </w:r>
            <w:proofErr w:type="spellEnd"/>
          </w:p>
        </w:tc>
        <w:tc>
          <w:tcPr>
            <w:tcW w:w="530" w:type="pct"/>
          </w:tcPr>
          <w:p w:rsidR="00D43FEE" w:rsidRPr="00DB561B" w:rsidRDefault="00BB7AB7" w:rsidP="00D43FEE">
            <w:pPr>
              <w:rPr>
                <w:color w:val="000000"/>
                <w:sz w:val="22"/>
                <w:szCs w:val="22"/>
              </w:rPr>
            </w:pPr>
            <w:r>
              <w:rPr>
                <w:color w:val="000000"/>
                <w:sz w:val="22"/>
                <w:szCs w:val="22"/>
              </w:rPr>
              <w:t>230,12</w:t>
            </w:r>
          </w:p>
        </w:tc>
        <w:tc>
          <w:tcPr>
            <w:tcW w:w="530" w:type="pct"/>
          </w:tcPr>
          <w:p w:rsidR="00D43FEE" w:rsidRPr="00DB561B" w:rsidRDefault="00427D3E" w:rsidP="00D43FEE">
            <w:pPr>
              <w:rPr>
                <w:color w:val="000000"/>
                <w:sz w:val="22"/>
                <w:szCs w:val="22"/>
              </w:rPr>
            </w:pPr>
            <w:r>
              <w:rPr>
                <w:color w:val="000000"/>
                <w:sz w:val="22"/>
                <w:szCs w:val="22"/>
              </w:rPr>
              <w:t>0,46</w:t>
            </w:r>
          </w:p>
        </w:tc>
      </w:tr>
      <w:tr w:rsidR="00D43FEE" w:rsidRPr="00DB561B" w:rsidTr="003C67B3">
        <w:trPr>
          <w:trHeight w:val="234"/>
        </w:trPr>
        <w:tc>
          <w:tcPr>
            <w:tcW w:w="1162" w:type="pct"/>
            <w:tcBorders>
              <w:top w:val="single" w:sz="4" w:space="0" w:color="auto"/>
              <w:left w:val="single" w:sz="4" w:space="0" w:color="auto"/>
              <w:bottom w:val="single" w:sz="4" w:space="0" w:color="auto"/>
              <w:right w:val="single" w:sz="4" w:space="0" w:color="auto"/>
            </w:tcBorders>
            <w:shd w:val="clear" w:color="auto" w:fill="auto"/>
          </w:tcPr>
          <w:p w:rsidR="00D43FEE" w:rsidRPr="008078F7" w:rsidRDefault="00D43FEE" w:rsidP="00D43FEE">
            <w:pPr>
              <w:rPr>
                <w:sz w:val="22"/>
                <w:szCs w:val="22"/>
              </w:rPr>
            </w:pPr>
            <w:r w:rsidRPr="00691A0D">
              <w:rPr>
                <w:sz w:val="22"/>
                <w:szCs w:val="22"/>
              </w:rPr>
              <w:lastRenderedPageBreak/>
              <w:t>ЭТАМЗИЛАТ</w:t>
            </w:r>
          </w:p>
        </w:tc>
        <w:tc>
          <w:tcPr>
            <w:tcW w:w="999" w:type="pct"/>
            <w:tcBorders>
              <w:top w:val="single" w:sz="4" w:space="0" w:color="auto"/>
              <w:left w:val="single" w:sz="4" w:space="0" w:color="auto"/>
              <w:bottom w:val="single" w:sz="4" w:space="0" w:color="auto"/>
              <w:right w:val="single" w:sz="4" w:space="0" w:color="auto"/>
            </w:tcBorders>
            <w:shd w:val="clear" w:color="auto" w:fill="auto"/>
          </w:tcPr>
          <w:p w:rsidR="00D43FEE" w:rsidRPr="00006B1C" w:rsidRDefault="00D43FEE" w:rsidP="00D43FEE">
            <w:pPr>
              <w:rPr>
                <w:sz w:val="22"/>
                <w:szCs w:val="22"/>
              </w:rPr>
            </w:pPr>
            <w:r w:rsidRPr="00006B1C">
              <w:rPr>
                <w:sz w:val="22"/>
                <w:szCs w:val="22"/>
              </w:rPr>
              <w:t>Раствор для инъекций</w:t>
            </w:r>
          </w:p>
          <w:p w:rsidR="00D43FEE" w:rsidRPr="000524E1" w:rsidRDefault="00D43FEE" w:rsidP="00D43FEE">
            <w:pPr>
              <w:rPr>
                <w:sz w:val="22"/>
                <w:szCs w:val="22"/>
              </w:rPr>
            </w:pPr>
            <w:r w:rsidRPr="000524E1">
              <w:rPr>
                <w:sz w:val="22"/>
                <w:szCs w:val="22"/>
              </w:rPr>
              <w:t xml:space="preserve">Дозировка: </w:t>
            </w:r>
            <w:r w:rsidRPr="0021163D">
              <w:rPr>
                <w:sz w:val="22"/>
                <w:szCs w:val="22"/>
              </w:rPr>
              <w:t>125 мг/мл</w:t>
            </w:r>
            <w:r>
              <w:rPr>
                <w:sz w:val="22"/>
                <w:szCs w:val="22"/>
              </w:rPr>
              <w:t xml:space="preserve">  </w:t>
            </w:r>
          </w:p>
        </w:tc>
        <w:tc>
          <w:tcPr>
            <w:tcW w:w="193" w:type="pct"/>
            <w:tcBorders>
              <w:top w:val="single" w:sz="4" w:space="0" w:color="auto"/>
              <w:left w:val="single" w:sz="4" w:space="0" w:color="auto"/>
              <w:bottom w:val="single" w:sz="4" w:space="0" w:color="auto"/>
              <w:right w:val="single" w:sz="4" w:space="0" w:color="auto"/>
            </w:tcBorders>
          </w:tcPr>
          <w:p w:rsidR="00D43FEE" w:rsidRPr="008078F7" w:rsidRDefault="00D43FEE" w:rsidP="00D43FEE">
            <w:pPr>
              <w:rPr>
                <w:sz w:val="22"/>
                <w:szCs w:val="22"/>
              </w:rPr>
            </w:pPr>
            <w:r>
              <w:rPr>
                <w:sz w:val="22"/>
                <w:szCs w:val="22"/>
              </w:rPr>
              <w:t>мл</w:t>
            </w:r>
          </w:p>
        </w:tc>
        <w:tc>
          <w:tcPr>
            <w:tcW w:w="416" w:type="pct"/>
            <w:shd w:val="clear" w:color="auto" w:fill="auto"/>
          </w:tcPr>
          <w:p w:rsidR="00D43FEE" w:rsidRPr="00DB561B" w:rsidRDefault="00FF5999" w:rsidP="00D43FEE">
            <w:pPr>
              <w:rPr>
                <w:color w:val="000000"/>
                <w:sz w:val="22"/>
                <w:szCs w:val="22"/>
              </w:rPr>
            </w:pPr>
            <w:r>
              <w:rPr>
                <w:color w:val="000000"/>
                <w:sz w:val="22"/>
                <w:szCs w:val="22"/>
              </w:rPr>
              <w:t>108,29</w:t>
            </w:r>
          </w:p>
        </w:tc>
        <w:tc>
          <w:tcPr>
            <w:tcW w:w="416" w:type="pct"/>
            <w:shd w:val="clear" w:color="auto" w:fill="auto"/>
          </w:tcPr>
          <w:p w:rsidR="00D43FEE" w:rsidRPr="00DB561B" w:rsidRDefault="003A7D30" w:rsidP="00D43FEE">
            <w:pPr>
              <w:rPr>
                <w:bCs/>
                <w:color w:val="000000"/>
                <w:sz w:val="22"/>
                <w:szCs w:val="22"/>
              </w:rPr>
            </w:pPr>
            <w:r>
              <w:rPr>
                <w:bCs/>
                <w:color w:val="000000"/>
                <w:sz w:val="22"/>
                <w:szCs w:val="22"/>
              </w:rPr>
              <w:t>108,29</w:t>
            </w:r>
          </w:p>
        </w:tc>
        <w:tc>
          <w:tcPr>
            <w:tcW w:w="416" w:type="pct"/>
            <w:shd w:val="clear" w:color="auto" w:fill="auto"/>
          </w:tcPr>
          <w:p w:rsidR="00D43FEE" w:rsidRPr="00DB561B" w:rsidRDefault="007C3DEA" w:rsidP="00D43FEE">
            <w:pPr>
              <w:rPr>
                <w:color w:val="000000"/>
                <w:sz w:val="22"/>
                <w:szCs w:val="22"/>
              </w:rPr>
            </w:pPr>
            <w:r>
              <w:rPr>
                <w:color w:val="000000"/>
                <w:sz w:val="22"/>
                <w:szCs w:val="22"/>
              </w:rPr>
              <w:t>108,28</w:t>
            </w:r>
          </w:p>
        </w:tc>
        <w:tc>
          <w:tcPr>
            <w:tcW w:w="337" w:type="pct"/>
          </w:tcPr>
          <w:p w:rsidR="00D43FEE" w:rsidRPr="00DB561B" w:rsidRDefault="00D43FEE" w:rsidP="00D43FEE">
            <w:pPr>
              <w:rPr>
                <w:color w:val="000000"/>
                <w:sz w:val="22"/>
                <w:szCs w:val="22"/>
              </w:rPr>
            </w:pPr>
            <w:proofErr w:type="spellStart"/>
            <w:r w:rsidRPr="00DB561B">
              <w:rPr>
                <w:color w:val="000000"/>
                <w:sz w:val="22"/>
                <w:szCs w:val="22"/>
              </w:rPr>
              <w:t>одн</w:t>
            </w:r>
            <w:proofErr w:type="spellEnd"/>
          </w:p>
        </w:tc>
        <w:tc>
          <w:tcPr>
            <w:tcW w:w="530" w:type="pct"/>
          </w:tcPr>
          <w:p w:rsidR="00D43FEE" w:rsidRPr="00DB561B" w:rsidRDefault="0062368D" w:rsidP="00D43FEE">
            <w:pPr>
              <w:rPr>
                <w:color w:val="000000"/>
                <w:sz w:val="22"/>
                <w:szCs w:val="22"/>
              </w:rPr>
            </w:pPr>
            <w:r>
              <w:rPr>
                <w:color w:val="000000"/>
                <w:sz w:val="22"/>
                <w:szCs w:val="22"/>
              </w:rPr>
              <w:t>108,28</w:t>
            </w:r>
          </w:p>
        </w:tc>
        <w:tc>
          <w:tcPr>
            <w:tcW w:w="530" w:type="pct"/>
          </w:tcPr>
          <w:p w:rsidR="00D43FEE" w:rsidRPr="00DB561B" w:rsidRDefault="00F96FB4" w:rsidP="00D43FEE">
            <w:pPr>
              <w:rPr>
                <w:color w:val="000000"/>
                <w:sz w:val="22"/>
                <w:szCs w:val="22"/>
              </w:rPr>
            </w:pPr>
            <w:r>
              <w:rPr>
                <w:color w:val="000000"/>
                <w:sz w:val="22"/>
                <w:szCs w:val="22"/>
              </w:rPr>
              <w:t>5,42</w:t>
            </w:r>
          </w:p>
        </w:tc>
      </w:tr>
    </w:tbl>
    <w:p w:rsidR="0081109E" w:rsidRDefault="0081109E" w:rsidP="00037539">
      <w:pPr>
        <w:pStyle w:val="a6"/>
        <w:autoSpaceDE w:val="0"/>
        <w:autoSpaceDN w:val="0"/>
        <w:adjustRightInd w:val="0"/>
        <w:ind w:left="0"/>
        <w:jc w:val="both"/>
        <w:rPr>
          <w:sz w:val="22"/>
          <w:szCs w:val="22"/>
        </w:rPr>
      </w:pPr>
    </w:p>
    <w:p w:rsidR="0081109E" w:rsidRDefault="0081109E" w:rsidP="00037539">
      <w:pPr>
        <w:pStyle w:val="a6"/>
        <w:autoSpaceDE w:val="0"/>
        <w:autoSpaceDN w:val="0"/>
        <w:adjustRightInd w:val="0"/>
        <w:ind w:left="0"/>
        <w:jc w:val="both"/>
        <w:rPr>
          <w:sz w:val="22"/>
          <w:szCs w:val="22"/>
        </w:rPr>
      </w:pPr>
    </w:p>
    <w:p w:rsidR="0081109E" w:rsidRDefault="0081109E" w:rsidP="00037539">
      <w:pPr>
        <w:pStyle w:val="a6"/>
        <w:autoSpaceDE w:val="0"/>
        <w:autoSpaceDN w:val="0"/>
        <w:adjustRightInd w:val="0"/>
        <w:ind w:left="0"/>
        <w:jc w:val="both"/>
        <w:rPr>
          <w:sz w:val="22"/>
          <w:szCs w:val="22"/>
        </w:rPr>
      </w:pPr>
    </w:p>
    <w:p w:rsidR="0081109E" w:rsidRDefault="0081109E" w:rsidP="00037539">
      <w:pPr>
        <w:pStyle w:val="a6"/>
        <w:autoSpaceDE w:val="0"/>
        <w:autoSpaceDN w:val="0"/>
        <w:adjustRightInd w:val="0"/>
        <w:ind w:left="0"/>
        <w:jc w:val="both"/>
        <w:rPr>
          <w:sz w:val="22"/>
          <w:szCs w:val="22"/>
        </w:rPr>
      </w:pPr>
    </w:p>
    <w:p w:rsidR="00664231" w:rsidRDefault="00664231" w:rsidP="00037539">
      <w:pPr>
        <w:pStyle w:val="a6"/>
        <w:autoSpaceDE w:val="0"/>
        <w:autoSpaceDN w:val="0"/>
        <w:adjustRightInd w:val="0"/>
        <w:ind w:left="0"/>
        <w:jc w:val="both"/>
        <w:rPr>
          <w:sz w:val="22"/>
          <w:szCs w:val="22"/>
        </w:rPr>
      </w:pPr>
    </w:p>
    <w:p w:rsidR="00664231" w:rsidRDefault="00D7565D" w:rsidP="00D7565D">
      <w:pPr>
        <w:pStyle w:val="a6"/>
        <w:numPr>
          <w:ilvl w:val="0"/>
          <w:numId w:val="1"/>
        </w:numPr>
        <w:autoSpaceDE w:val="0"/>
        <w:autoSpaceDN w:val="0"/>
        <w:adjustRightInd w:val="0"/>
        <w:jc w:val="both"/>
        <w:rPr>
          <w:sz w:val="22"/>
          <w:szCs w:val="22"/>
        </w:rPr>
      </w:pPr>
      <w:r w:rsidRPr="00D7565D">
        <w:rPr>
          <w:sz w:val="22"/>
          <w:szCs w:val="22"/>
        </w:rPr>
        <w:t>Тарифный метод.</w:t>
      </w:r>
    </w:p>
    <w:p w:rsidR="00D7565D" w:rsidRDefault="00D7565D" w:rsidP="00D7565D">
      <w:pPr>
        <w:pStyle w:val="a6"/>
        <w:autoSpaceDE w:val="0"/>
        <w:autoSpaceDN w:val="0"/>
        <w:adjustRightInd w:val="0"/>
        <w:ind w:left="360"/>
        <w:jc w:val="both"/>
        <w:rPr>
          <w:sz w:val="22"/>
          <w:szCs w:val="22"/>
        </w:rPr>
      </w:pPr>
    </w:p>
    <w:tbl>
      <w:tblPr>
        <w:tblW w:w="5000" w:type="pct"/>
        <w:tblLook w:val="04A0" w:firstRow="1" w:lastRow="0" w:firstColumn="1" w:lastColumn="0" w:noHBand="0" w:noVBand="1"/>
      </w:tblPr>
      <w:tblGrid>
        <w:gridCol w:w="2431"/>
        <w:gridCol w:w="1784"/>
        <w:gridCol w:w="2041"/>
        <w:gridCol w:w="4896"/>
        <w:gridCol w:w="2117"/>
        <w:gridCol w:w="1007"/>
      </w:tblGrid>
      <w:tr w:rsidR="003D6FFF" w:rsidRPr="008F3772" w:rsidTr="008F3772">
        <w:trPr>
          <w:trHeight w:val="1425"/>
        </w:trPr>
        <w:tc>
          <w:tcPr>
            <w:tcW w:w="856" w:type="pct"/>
            <w:tcBorders>
              <w:top w:val="single" w:sz="4" w:space="0" w:color="auto"/>
              <w:left w:val="single" w:sz="4" w:space="0" w:color="auto"/>
              <w:bottom w:val="single" w:sz="4" w:space="0" w:color="auto"/>
              <w:right w:val="single" w:sz="4" w:space="0" w:color="auto"/>
            </w:tcBorders>
            <w:shd w:val="clear" w:color="auto" w:fill="auto"/>
            <w:hideMark/>
          </w:tcPr>
          <w:p w:rsidR="00D7565D" w:rsidRPr="008F3772" w:rsidRDefault="00D7565D" w:rsidP="003F0AD1">
            <w:pPr>
              <w:ind w:left="147"/>
              <w:rPr>
                <w:sz w:val="22"/>
                <w:szCs w:val="22"/>
              </w:rPr>
            </w:pPr>
            <w:r w:rsidRPr="008F3772">
              <w:rPr>
                <w:color w:val="000000"/>
                <w:sz w:val="22"/>
                <w:szCs w:val="22"/>
              </w:rPr>
              <w:t>Наименование ЛП/ МНН</w:t>
            </w:r>
          </w:p>
        </w:tc>
        <w:tc>
          <w:tcPr>
            <w:tcW w:w="629" w:type="pct"/>
            <w:tcBorders>
              <w:top w:val="single" w:sz="4" w:space="0" w:color="auto"/>
              <w:left w:val="nil"/>
              <w:bottom w:val="single" w:sz="4" w:space="0" w:color="auto"/>
              <w:right w:val="single" w:sz="4" w:space="0" w:color="auto"/>
            </w:tcBorders>
            <w:shd w:val="clear" w:color="auto" w:fill="auto"/>
            <w:hideMark/>
          </w:tcPr>
          <w:p w:rsidR="00D7565D" w:rsidRPr="008F3772" w:rsidRDefault="00D7565D" w:rsidP="003F0AD1">
            <w:pPr>
              <w:rPr>
                <w:sz w:val="22"/>
                <w:szCs w:val="22"/>
              </w:rPr>
            </w:pPr>
            <w:r w:rsidRPr="008F3772">
              <w:rPr>
                <w:sz w:val="22"/>
                <w:szCs w:val="22"/>
              </w:rPr>
              <w:t>Торговое наименование ЛП</w:t>
            </w:r>
          </w:p>
        </w:tc>
        <w:tc>
          <w:tcPr>
            <w:tcW w:w="719" w:type="pct"/>
            <w:tcBorders>
              <w:top w:val="single" w:sz="4" w:space="0" w:color="auto"/>
              <w:left w:val="nil"/>
              <w:bottom w:val="single" w:sz="4" w:space="0" w:color="auto"/>
              <w:right w:val="single" w:sz="4" w:space="0" w:color="auto"/>
            </w:tcBorders>
            <w:shd w:val="clear" w:color="auto" w:fill="auto"/>
            <w:hideMark/>
          </w:tcPr>
          <w:p w:rsidR="00D7565D" w:rsidRPr="008F3772" w:rsidRDefault="00D7565D" w:rsidP="003F0AD1">
            <w:pPr>
              <w:rPr>
                <w:sz w:val="22"/>
                <w:szCs w:val="22"/>
              </w:rPr>
            </w:pPr>
            <w:r w:rsidRPr="008F3772">
              <w:rPr>
                <w:sz w:val="22"/>
                <w:szCs w:val="22"/>
              </w:rPr>
              <w:t>Лекарственная форма выпуска, дозировка</w:t>
            </w:r>
          </w:p>
        </w:tc>
        <w:tc>
          <w:tcPr>
            <w:tcW w:w="1719" w:type="pct"/>
            <w:tcBorders>
              <w:top w:val="single" w:sz="4" w:space="0" w:color="auto"/>
              <w:left w:val="nil"/>
              <w:bottom w:val="single" w:sz="4" w:space="0" w:color="auto"/>
              <w:right w:val="single" w:sz="4" w:space="0" w:color="auto"/>
            </w:tcBorders>
            <w:shd w:val="clear" w:color="auto" w:fill="auto"/>
            <w:hideMark/>
          </w:tcPr>
          <w:p w:rsidR="00D7565D" w:rsidRPr="008F3772" w:rsidRDefault="00D7565D" w:rsidP="003F0AD1">
            <w:pPr>
              <w:rPr>
                <w:sz w:val="22"/>
                <w:szCs w:val="22"/>
              </w:rPr>
            </w:pPr>
            <w:r w:rsidRPr="008F3772">
              <w:rPr>
                <w:sz w:val="22"/>
                <w:szCs w:val="22"/>
              </w:rPr>
              <w:t>Номер РУ, владелец РУ/производитель/упаковщик/Выпускающий контроль</w:t>
            </w:r>
          </w:p>
        </w:tc>
        <w:tc>
          <w:tcPr>
            <w:tcW w:w="730" w:type="pct"/>
            <w:tcBorders>
              <w:top w:val="single" w:sz="4" w:space="0" w:color="auto"/>
              <w:left w:val="single" w:sz="4" w:space="0" w:color="auto"/>
              <w:bottom w:val="single" w:sz="4" w:space="0" w:color="auto"/>
              <w:right w:val="single" w:sz="4" w:space="0" w:color="auto"/>
            </w:tcBorders>
            <w:shd w:val="clear" w:color="auto" w:fill="auto"/>
            <w:hideMark/>
          </w:tcPr>
          <w:p w:rsidR="00D7565D" w:rsidRPr="008F3772" w:rsidRDefault="00D7565D" w:rsidP="003F0AD1">
            <w:pPr>
              <w:rPr>
                <w:sz w:val="22"/>
                <w:szCs w:val="22"/>
              </w:rPr>
            </w:pPr>
            <w:r w:rsidRPr="008F3772">
              <w:rPr>
                <w:sz w:val="22"/>
                <w:szCs w:val="22"/>
              </w:rPr>
              <w:t>Зарегистрированная цена за упаковку, без НДС и оптовой надбавки, руб.</w:t>
            </w:r>
          </w:p>
        </w:tc>
        <w:tc>
          <w:tcPr>
            <w:tcW w:w="347" w:type="pct"/>
            <w:tcBorders>
              <w:top w:val="single" w:sz="4" w:space="0" w:color="auto"/>
              <w:left w:val="single" w:sz="4" w:space="0" w:color="auto"/>
              <w:bottom w:val="single" w:sz="4" w:space="0" w:color="auto"/>
              <w:right w:val="single" w:sz="4" w:space="0" w:color="auto"/>
            </w:tcBorders>
          </w:tcPr>
          <w:p w:rsidR="00D7565D" w:rsidRPr="008F3772" w:rsidRDefault="00D7565D" w:rsidP="003F0AD1">
            <w:pPr>
              <w:rPr>
                <w:sz w:val="22"/>
                <w:szCs w:val="22"/>
              </w:rPr>
            </w:pPr>
            <w:r w:rsidRPr="008F3772">
              <w:rPr>
                <w:sz w:val="22"/>
                <w:szCs w:val="22"/>
              </w:rPr>
              <w:t>Цена за единицу ЛП</w:t>
            </w:r>
          </w:p>
        </w:tc>
      </w:tr>
      <w:tr w:rsidR="00E42713" w:rsidRPr="008F3772" w:rsidTr="008F3772">
        <w:trPr>
          <w:trHeight w:val="407"/>
        </w:trPr>
        <w:tc>
          <w:tcPr>
            <w:tcW w:w="856" w:type="pct"/>
            <w:tcBorders>
              <w:top w:val="single" w:sz="4" w:space="0" w:color="auto"/>
              <w:left w:val="single" w:sz="4" w:space="0" w:color="auto"/>
              <w:bottom w:val="single" w:sz="4" w:space="0" w:color="auto"/>
              <w:right w:val="single" w:sz="4" w:space="0" w:color="auto"/>
            </w:tcBorders>
            <w:shd w:val="clear" w:color="auto" w:fill="auto"/>
          </w:tcPr>
          <w:p w:rsidR="00E42713" w:rsidRPr="008F3772" w:rsidRDefault="00E42713" w:rsidP="00E42713">
            <w:pPr>
              <w:rPr>
                <w:sz w:val="22"/>
                <w:szCs w:val="22"/>
              </w:rPr>
            </w:pPr>
            <w:r w:rsidRPr="008F3772">
              <w:rPr>
                <w:sz w:val="22"/>
                <w:szCs w:val="22"/>
              </w:rPr>
              <w:t>АЗИТРОМИЦИН</w:t>
            </w:r>
          </w:p>
          <w:p w:rsidR="00E42713" w:rsidRPr="008F3772" w:rsidRDefault="00E42713" w:rsidP="00E42713">
            <w:pPr>
              <w:tabs>
                <w:tab w:val="left" w:pos="1785"/>
              </w:tabs>
              <w:rPr>
                <w:sz w:val="22"/>
                <w:szCs w:val="22"/>
              </w:rPr>
            </w:pPr>
          </w:p>
        </w:tc>
        <w:tc>
          <w:tcPr>
            <w:tcW w:w="629" w:type="pct"/>
            <w:tcBorders>
              <w:top w:val="outset" w:sz="6" w:space="0" w:color="auto"/>
              <w:left w:val="outset" w:sz="6" w:space="0" w:color="auto"/>
              <w:bottom w:val="outset" w:sz="6" w:space="0" w:color="auto"/>
              <w:right w:val="outset" w:sz="6" w:space="0" w:color="auto"/>
            </w:tcBorders>
            <w:shd w:val="clear" w:color="auto" w:fill="FFFFFF"/>
          </w:tcPr>
          <w:p w:rsidR="00E42713" w:rsidRPr="008F3772" w:rsidRDefault="00E42713" w:rsidP="00E42713">
            <w:pPr>
              <w:jc w:val="center"/>
              <w:rPr>
                <w:color w:val="000000"/>
                <w:sz w:val="22"/>
                <w:szCs w:val="22"/>
              </w:rPr>
            </w:pPr>
            <w:proofErr w:type="spellStart"/>
            <w:r w:rsidRPr="008F3772">
              <w:rPr>
                <w:color w:val="000000"/>
                <w:sz w:val="22"/>
                <w:szCs w:val="22"/>
              </w:rPr>
              <w:t>Азитромицин</w:t>
            </w:r>
            <w:proofErr w:type="spellEnd"/>
          </w:p>
        </w:tc>
        <w:tc>
          <w:tcPr>
            <w:tcW w:w="719" w:type="pct"/>
            <w:tcBorders>
              <w:top w:val="outset" w:sz="6" w:space="0" w:color="auto"/>
              <w:left w:val="outset" w:sz="6" w:space="0" w:color="auto"/>
              <w:bottom w:val="outset" w:sz="6" w:space="0" w:color="auto"/>
              <w:right w:val="outset" w:sz="6" w:space="0" w:color="auto"/>
            </w:tcBorders>
            <w:shd w:val="clear" w:color="auto" w:fill="FFFFFF"/>
          </w:tcPr>
          <w:p w:rsidR="00E42713" w:rsidRPr="008F3772" w:rsidRDefault="00E42713" w:rsidP="00E42713">
            <w:pPr>
              <w:jc w:val="center"/>
              <w:rPr>
                <w:color w:val="000000"/>
                <w:sz w:val="22"/>
                <w:szCs w:val="22"/>
              </w:rPr>
            </w:pPr>
            <w:proofErr w:type="spellStart"/>
            <w:r w:rsidRPr="008F3772">
              <w:rPr>
                <w:color w:val="000000"/>
                <w:sz w:val="22"/>
                <w:szCs w:val="22"/>
              </w:rPr>
              <w:t>лиофилизат</w:t>
            </w:r>
            <w:proofErr w:type="spellEnd"/>
            <w:r w:rsidRPr="008F3772">
              <w:rPr>
                <w:color w:val="000000"/>
                <w:sz w:val="22"/>
                <w:szCs w:val="22"/>
              </w:rPr>
              <w:t xml:space="preserve"> для приготовления концентрата для приготовления раствора для </w:t>
            </w:r>
            <w:proofErr w:type="spellStart"/>
            <w:r w:rsidRPr="008F3772">
              <w:rPr>
                <w:color w:val="000000"/>
                <w:sz w:val="22"/>
                <w:szCs w:val="22"/>
              </w:rPr>
              <w:t>инфузий</w:t>
            </w:r>
            <w:proofErr w:type="spellEnd"/>
            <w:r w:rsidRPr="008F3772">
              <w:rPr>
                <w:color w:val="000000"/>
                <w:sz w:val="22"/>
                <w:szCs w:val="22"/>
              </w:rPr>
              <w:t>, 500 мг, 500 мг - флакон (1) - пачка картонная</w:t>
            </w:r>
          </w:p>
        </w:tc>
        <w:tc>
          <w:tcPr>
            <w:tcW w:w="1719" w:type="pct"/>
            <w:tcBorders>
              <w:top w:val="outset" w:sz="6" w:space="0" w:color="auto"/>
              <w:left w:val="outset" w:sz="6" w:space="0" w:color="auto"/>
              <w:bottom w:val="outset" w:sz="6" w:space="0" w:color="auto"/>
              <w:right w:val="outset" w:sz="6" w:space="0" w:color="auto"/>
            </w:tcBorders>
            <w:shd w:val="clear" w:color="auto" w:fill="FFFFFF"/>
          </w:tcPr>
          <w:p w:rsidR="00E42713" w:rsidRPr="008F3772" w:rsidRDefault="00E42713" w:rsidP="00E42713">
            <w:pPr>
              <w:jc w:val="center"/>
              <w:rPr>
                <w:color w:val="000000"/>
                <w:sz w:val="22"/>
                <w:szCs w:val="22"/>
              </w:rPr>
            </w:pPr>
            <w:proofErr w:type="spellStart"/>
            <w:r w:rsidRPr="008F3772">
              <w:rPr>
                <w:color w:val="000000"/>
                <w:sz w:val="22"/>
                <w:szCs w:val="22"/>
              </w:rPr>
              <w:t>Вл.Общество</w:t>
            </w:r>
            <w:proofErr w:type="spellEnd"/>
            <w:r w:rsidRPr="008F3772">
              <w:rPr>
                <w:color w:val="000000"/>
                <w:sz w:val="22"/>
                <w:szCs w:val="22"/>
              </w:rPr>
              <w:t xml:space="preserve"> с ограниченной ответственностью "</w:t>
            </w:r>
            <w:proofErr w:type="spellStart"/>
            <w:r w:rsidRPr="008F3772">
              <w:rPr>
                <w:color w:val="000000"/>
                <w:sz w:val="22"/>
                <w:szCs w:val="22"/>
              </w:rPr>
              <w:t>Аргументум</w:t>
            </w:r>
            <w:proofErr w:type="spellEnd"/>
            <w:r w:rsidRPr="008F3772">
              <w:rPr>
                <w:color w:val="000000"/>
                <w:sz w:val="22"/>
                <w:szCs w:val="22"/>
              </w:rPr>
              <w:t>" (ООО "</w:t>
            </w:r>
            <w:proofErr w:type="spellStart"/>
            <w:r w:rsidRPr="008F3772">
              <w:rPr>
                <w:color w:val="000000"/>
                <w:sz w:val="22"/>
                <w:szCs w:val="22"/>
              </w:rPr>
              <w:t>Аргументум</w:t>
            </w:r>
            <w:proofErr w:type="spellEnd"/>
            <w:r w:rsidRPr="008F3772">
              <w:rPr>
                <w:color w:val="000000"/>
                <w:sz w:val="22"/>
                <w:szCs w:val="22"/>
              </w:rPr>
              <w:t xml:space="preserve">"), Россия (7731375015); </w:t>
            </w:r>
            <w:proofErr w:type="spellStart"/>
            <w:r w:rsidRPr="008F3772">
              <w:rPr>
                <w:color w:val="000000"/>
                <w:sz w:val="22"/>
                <w:szCs w:val="22"/>
              </w:rPr>
              <w:t>Вып.к.Перв.Уп.Втор.Уп.Пр.К.О</w:t>
            </w:r>
            <w:proofErr w:type="spellEnd"/>
            <w:r w:rsidRPr="008F3772">
              <w:rPr>
                <w:color w:val="000000"/>
                <w:sz w:val="22"/>
                <w:szCs w:val="22"/>
              </w:rPr>
              <w:t xml:space="preserve">. </w:t>
            </w:r>
            <w:proofErr w:type="spellStart"/>
            <w:r w:rsidRPr="008F3772">
              <w:rPr>
                <w:color w:val="000000"/>
                <w:sz w:val="22"/>
                <w:szCs w:val="22"/>
              </w:rPr>
              <w:t>Ромфарм</w:t>
            </w:r>
            <w:proofErr w:type="spellEnd"/>
            <w:r w:rsidRPr="008F3772">
              <w:rPr>
                <w:color w:val="000000"/>
                <w:sz w:val="22"/>
                <w:szCs w:val="22"/>
              </w:rPr>
              <w:t xml:space="preserve"> Компани С.Р.Л., Румыния (14399646);</w:t>
            </w:r>
          </w:p>
          <w:p w:rsidR="00E42713" w:rsidRPr="008F3772" w:rsidRDefault="00E42713" w:rsidP="00E42713">
            <w:pPr>
              <w:jc w:val="center"/>
              <w:rPr>
                <w:color w:val="000000"/>
                <w:sz w:val="22"/>
                <w:szCs w:val="22"/>
              </w:rPr>
            </w:pPr>
            <w:r w:rsidRPr="008F3772">
              <w:rPr>
                <w:color w:val="000000"/>
                <w:sz w:val="22"/>
                <w:szCs w:val="22"/>
              </w:rPr>
              <w:t>ЛП-№(</w:t>
            </w:r>
            <w:proofErr w:type="gramStart"/>
            <w:r w:rsidRPr="008F3772">
              <w:rPr>
                <w:color w:val="000000"/>
                <w:sz w:val="22"/>
                <w:szCs w:val="22"/>
              </w:rPr>
              <w:t>013007)-</w:t>
            </w:r>
            <w:proofErr w:type="gramEnd"/>
            <w:r w:rsidRPr="008F3772">
              <w:rPr>
                <w:color w:val="000000"/>
                <w:sz w:val="22"/>
                <w:szCs w:val="22"/>
              </w:rPr>
              <w:t>(РГ-RU)</w:t>
            </w:r>
            <w:r w:rsidRPr="008F3772">
              <w:rPr>
                <w:color w:val="000000"/>
                <w:sz w:val="22"/>
                <w:szCs w:val="22"/>
              </w:rPr>
              <w:tab/>
            </w:r>
          </w:p>
        </w:tc>
        <w:tc>
          <w:tcPr>
            <w:tcW w:w="730" w:type="pct"/>
            <w:tcBorders>
              <w:top w:val="single" w:sz="4" w:space="0" w:color="auto"/>
              <w:left w:val="single" w:sz="4" w:space="0" w:color="auto"/>
              <w:bottom w:val="single" w:sz="4" w:space="0" w:color="auto"/>
              <w:right w:val="single" w:sz="4" w:space="0" w:color="auto"/>
            </w:tcBorders>
            <w:shd w:val="clear" w:color="auto" w:fill="auto"/>
          </w:tcPr>
          <w:p w:rsidR="00E42713" w:rsidRPr="008F3772" w:rsidRDefault="00E42713" w:rsidP="00E42713">
            <w:pPr>
              <w:rPr>
                <w:color w:val="000000"/>
                <w:sz w:val="22"/>
                <w:szCs w:val="22"/>
              </w:rPr>
            </w:pPr>
            <w:r w:rsidRPr="008F3772">
              <w:rPr>
                <w:color w:val="000000"/>
                <w:sz w:val="22"/>
                <w:szCs w:val="22"/>
              </w:rPr>
              <w:t>190,57</w:t>
            </w:r>
            <w:r w:rsidRPr="008F3772">
              <w:rPr>
                <w:color w:val="000000"/>
                <w:sz w:val="22"/>
                <w:szCs w:val="22"/>
              </w:rPr>
              <w:tab/>
            </w:r>
          </w:p>
        </w:tc>
        <w:tc>
          <w:tcPr>
            <w:tcW w:w="347" w:type="pct"/>
            <w:tcBorders>
              <w:top w:val="single" w:sz="4" w:space="0" w:color="auto"/>
              <w:left w:val="single" w:sz="4" w:space="0" w:color="auto"/>
              <w:bottom w:val="single" w:sz="4" w:space="0" w:color="auto"/>
              <w:right w:val="single" w:sz="4" w:space="0" w:color="auto"/>
            </w:tcBorders>
          </w:tcPr>
          <w:p w:rsidR="00E42713" w:rsidRPr="008F3772" w:rsidRDefault="00565FBA" w:rsidP="00E42713">
            <w:pPr>
              <w:rPr>
                <w:color w:val="000000"/>
                <w:sz w:val="22"/>
                <w:szCs w:val="22"/>
              </w:rPr>
            </w:pPr>
            <w:r w:rsidRPr="008F3772">
              <w:rPr>
                <w:color w:val="000000"/>
                <w:sz w:val="22"/>
                <w:szCs w:val="22"/>
              </w:rPr>
              <w:t>0,39</w:t>
            </w:r>
          </w:p>
        </w:tc>
      </w:tr>
      <w:tr w:rsidR="003A790F" w:rsidRPr="008F3772" w:rsidTr="008F3772">
        <w:trPr>
          <w:trHeight w:val="407"/>
        </w:trPr>
        <w:tc>
          <w:tcPr>
            <w:tcW w:w="856" w:type="pct"/>
            <w:tcBorders>
              <w:top w:val="single" w:sz="4" w:space="0" w:color="auto"/>
              <w:left w:val="single" w:sz="4" w:space="0" w:color="auto"/>
              <w:bottom w:val="single" w:sz="4" w:space="0" w:color="auto"/>
              <w:right w:val="single" w:sz="4" w:space="0" w:color="auto"/>
            </w:tcBorders>
            <w:shd w:val="clear" w:color="auto" w:fill="auto"/>
          </w:tcPr>
          <w:p w:rsidR="003A790F" w:rsidRPr="008F3772" w:rsidRDefault="003A790F" w:rsidP="003A790F">
            <w:pPr>
              <w:rPr>
                <w:sz w:val="22"/>
                <w:szCs w:val="22"/>
              </w:rPr>
            </w:pPr>
            <w:r w:rsidRPr="008F3772">
              <w:rPr>
                <w:sz w:val="22"/>
                <w:szCs w:val="22"/>
              </w:rPr>
              <w:t>ЭТАМЗИЛАТ</w:t>
            </w:r>
          </w:p>
        </w:tc>
        <w:tc>
          <w:tcPr>
            <w:tcW w:w="629" w:type="pct"/>
            <w:tcBorders>
              <w:top w:val="outset" w:sz="6" w:space="0" w:color="auto"/>
              <w:left w:val="outset" w:sz="6" w:space="0" w:color="auto"/>
              <w:bottom w:val="outset" w:sz="6" w:space="0" w:color="auto"/>
              <w:right w:val="outset" w:sz="6" w:space="0" w:color="auto"/>
            </w:tcBorders>
            <w:shd w:val="clear" w:color="auto" w:fill="FFFFFF"/>
          </w:tcPr>
          <w:p w:rsidR="003A790F" w:rsidRPr="008F3772" w:rsidRDefault="003A790F" w:rsidP="003A790F">
            <w:pPr>
              <w:jc w:val="center"/>
              <w:rPr>
                <w:color w:val="000000"/>
                <w:sz w:val="22"/>
                <w:szCs w:val="22"/>
              </w:rPr>
            </w:pPr>
            <w:proofErr w:type="spellStart"/>
            <w:r w:rsidRPr="008F3772">
              <w:rPr>
                <w:color w:val="000000"/>
                <w:sz w:val="22"/>
                <w:szCs w:val="22"/>
              </w:rPr>
              <w:t>Этамзилат</w:t>
            </w:r>
            <w:proofErr w:type="spellEnd"/>
          </w:p>
        </w:tc>
        <w:tc>
          <w:tcPr>
            <w:tcW w:w="719" w:type="pct"/>
            <w:tcBorders>
              <w:top w:val="outset" w:sz="6" w:space="0" w:color="auto"/>
              <w:left w:val="outset" w:sz="6" w:space="0" w:color="auto"/>
              <w:bottom w:val="outset" w:sz="6" w:space="0" w:color="auto"/>
              <w:right w:val="outset" w:sz="6" w:space="0" w:color="auto"/>
            </w:tcBorders>
            <w:shd w:val="clear" w:color="auto" w:fill="FFFFFF"/>
          </w:tcPr>
          <w:p w:rsidR="003A790F" w:rsidRPr="008F3772" w:rsidRDefault="003A790F" w:rsidP="003A790F">
            <w:pPr>
              <w:jc w:val="center"/>
              <w:rPr>
                <w:color w:val="000000"/>
                <w:sz w:val="22"/>
                <w:szCs w:val="22"/>
              </w:rPr>
            </w:pPr>
            <w:r w:rsidRPr="008F3772">
              <w:rPr>
                <w:color w:val="000000"/>
                <w:sz w:val="22"/>
                <w:szCs w:val="22"/>
              </w:rPr>
              <w:t>раствор для инъекций, 125 мг/мл, 2 мл - ампулы (10) - пачки картонные</w:t>
            </w:r>
          </w:p>
        </w:tc>
        <w:tc>
          <w:tcPr>
            <w:tcW w:w="1719" w:type="pct"/>
            <w:tcBorders>
              <w:top w:val="outset" w:sz="6" w:space="0" w:color="auto"/>
              <w:left w:val="outset" w:sz="6" w:space="0" w:color="auto"/>
              <w:bottom w:val="outset" w:sz="6" w:space="0" w:color="auto"/>
              <w:right w:val="outset" w:sz="6" w:space="0" w:color="auto"/>
            </w:tcBorders>
            <w:shd w:val="clear" w:color="auto" w:fill="FFFFFF"/>
          </w:tcPr>
          <w:p w:rsidR="003A790F" w:rsidRPr="008F3772" w:rsidRDefault="003A790F" w:rsidP="003A790F">
            <w:pPr>
              <w:jc w:val="center"/>
              <w:rPr>
                <w:color w:val="000000"/>
                <w:sz w:val="22"/>
                <w:szCs w:val="22"/>
              </w:rPr>
            </w:pPr>
            <w:proofErr w:type="spellStart"/>
            <w:r w:rsidRPr="008F3772">
              <w:rPr>
                <w:color w:val="000000"/>
                <w:sz w:val="22"/>
                <w:szCs w:val="22"/>
              </w:rPr>
              <w:t>Вл.Вып.к.Перв.Уп.Втор.Уп.Пр.Акционерное</w:t>
            </w:r>
            <w:proofErr w:type="spellEnd"/>
            <w:r w:rsidRPr="008F3772">
              <w:rPr>
                <w:color w:val="000000"/>
                <w:sz w:val="22"/>
                <w:szCs w:val="22"/>
              </w:rPr>
              <w:t xml:space="preserve"> общество "</w:t>
            </w:r>
            <w:proofErr w:type="spellStart"/>
            <w:r w:rsidRPr="008F3772">
              <w:rPr>
                <w:color w:val="000000"/>
                <w:sz w:val="22"/>
                <w:szCs w:val="22"/>
              </w:rPr>
              <w:t>Новосибхимфарм</w:t>
            </w:r>
            <w:proofErr w:type="spellEnd"/>
            <w:r w:rsidRPr="008F3772">
              <w:rPr>
                <w:color w:val="000000"/>
                <w:sz w:val="22"/>
                <w:szCs w:val="22"/>
              </w:rPr>
              <w:t>" (АО "</w:t>
            </w:r>
            <w:proofErr w:type="spellStart"/>
            <w:r w:rsidRPr="008F3772">
              <w:rPr>
                <w:color w:val="000000"/>
                <w:sz w:val="22"/>
                <w:szCs w:val="22"/>
              </w:rPr>
              <w:t>Новосибхимфарм</w:t>
            </w:r>
            <w:proofErr w:type="spellEnd"/>
            <w:r w:rsidRPr="008F3772">
              <w:rPr>
                <w:color w:val="000000"/>
                <w:sz w:val="22"/>
                <w:szCs w:val="22"/>
              </w:rPr>
              <w:t>"), Россия (5405101302);</w:t>
            </w:r>
          </w:p>
          <w:p w:rsidR="003A790F" w:rsidRPr="008F3772" w:rsidRDefault="003A790F" w:rsidP="003A790F">
            <w:pPr>
              <w:jc w:val="center"/>
              <w:rPr>
                <w:color w:val="000000"/>
                <w:sz w:val="22"/>
                <w:szCs w:val="22"/>
              </w:rPr>
            </w:pPr>
            <w:r w:rsidRPr="008F3772">
              <w:rPr>
                <w:color w:val="000000"/>
                <w:sz w:val="22"/>
                <w:szCs w:val="22"/>
              </w:rPr>
              <w:t>ЛС-000035</w:t>
            </w:r>
            <w:r w:rsidRPr="008F3772">
              <w:rPr>
                <w:color w:val="000000"/>
                <w:sz w:val="22"/>
                <w:szCs w:val="22"/>
              </w:rPr>
              <w:tab/>
            </w:r>
          </w:p>
        </w:tc>
        <w:tc>
          <w:tcPr>
            <w:tcW w:w="730" w:type="pct"/>
            <w:tcBorders>
              <w:top w:val="single" w:sz="4" w:space="0" w:color="auto"/>
              <w:left w:val="single" w:sz="4" w:space="0" w:color="auto"/>
              <w:bottom w:val="single" w:sz="4" w:space="0" w:color="auto"/>
              <w:right w:val="single" w:sz="4" w:space="0" w:color="auto"/>
            </w:tcBorders>
            <w:shd w:val="clear" w:color="auto" w:fill="auto"/>
          </w:tcPr>
          <w:p w:rsidR="003A790F" w:rsidRPr="008F3772" w:rsidRDefault="003A790F" w:rsidP="003A790F">
            <w:pPr>
              <w:rPr>
                <w:color w:val="000000"/>
                <w:sz w:val="22"/>
                <w:szCs w:val="22"/>
              </w:rPr>
            </w:pPr>
            <w:r w:rsidRPr="008F3772">
              <w:rPr>
                <w:color w:val="000000"/>
                <w:sz w:val="22"/>
                <w:szCs w:val="22"/>
              </w:rPr>
              <w:t>83,52</w:t>
            </w:r>
          </w:p>
        </w:tc>
        <w:tc>
          <w:tcPr>
            <w:tcW w:w="347" w:type="pct"/>
            <w:tcBorders>
              <w:top w:val="single" w:sz="4" w:space="0" w:color="auto"/>
              <w:left w:val="single" w:sz="4" w:space="0" w:color="auto"/>
              <w:bottom w:val="single" w:sz="4" w:space="0" w:color="auto"/>
              <w:right w:val="single" w:sz="4" w:space="0" w:color="auto"/>
            </w:tcBorders>
          </w:tcPr>
          <w:p w:rsidR="003A790F" w:rsidRPr="008F3772" w:rsidRDefault="003A790F" w:rsidP="003A790F">
            <w:pPr>
              <w:rPr>
                <w:color w:val="000000"/>
                <w:sz w:val="22"/>
                <w:szCs w:val="22"/>
              </w:rPr>
            </w:pPr>
            <w:r w:rsidRPr="008F3772">
              <w:rPr>
                <w:color w:val="000000"/>
                <w:sz w:val="22"/>
                <w:szCs w:val="22"/>
              </w:rPr>
              <w:t>4,18</w:t>
            </w:r>
          </w:p>
        </w:tc>
      </w:tr>
    </w:tbl>
    <w:p w:rsidR="00DA6ED6" w:rsidRDefault="00DA6ED6" w:rsidP="00FE22A9">
      <w:pPr>
        <w:pStyle w:val="a6"/>
        <w:autoSpaceDE w:val="0"/>
        <w:autoSpaceDN w:val="0"/>
        <w:adjustRightInd w:val="0"/>
        <w:jc w:val="both"/>
        <w:rPr>
          <w:sz w:val="16"/>
          <w:szCs w:val="16"/>
          <w:vertAlign w:val="superscript"/>
        </w:rPr>
      </w:pPr>
    </w:p>
    <w:p w:rsidR="008F3772" w:rsidRDefault="008F3772" w:rsidP="00FE22A9">
      <w:pPr>
        <w:pStyle w:val="a6"/>
        <w:autoSpaceDE w:val="0"/>
        <w:autoSpaceDN w:val="0"/>
        <w:adjustRightInd w:val="0"/>
        <w:jc w:val="both"/>
        <w:rPr>
          <w:sz w:val="16"/>
          <w:szCs w:val="16"/>
          <w:vertAlign w:val="superscript"/>
        </w:rPr>
      </w:pPr>
    </w:p>
    <w:p w:rsidR="008F3772" w:rsidRDefault="008F3772" w:rsidP="00FE22A9">
      <w:pPr>
        <w:pStyle w:val="a6"/>
        <w:autoSpaceDE w:val="0"/>
        <w:autoSpaceDN w:val="0"/>
        <w:adjustRightInd w:val="0"/>
        <w:jc w:val="both"/>
        <w:rPr>
          <w:sz w:val="16"/>
          <w:szCs w:val="16"/>
          <w:vertAlign w:val="superscript"/>
        </w:rPr>
      </w:pPr>
    </w:p>
    <w:p w:rsidR="008F3772" w:rsidRDefault="008F3772" w:rsidP="00FE22A9">
      <w:pPr>
        <w:pStyle w:val="a6"/>
        <w:autoSpaceDE w:val="0"/>
        <w:autoSpaceDN w:val="0"/>
        <w:adjustRightInd w:val="0"/>
        <w:jc w:val="both"/>
        <w:rPr>
          <w:sz w:val="16"/>
          <w:szCs w:val="16"/>
          <w:vertAlign w:val="superscript"/>
        </w:rPr>
      </w:pPr>
    </w:p>
    <w:p w:rsidR="008F3772" w:rsidRDefault="008F3772" w:rsidP="00FE22A9">
      <w:pPr>
        <w:pStyle w:val="a6"/>
        <w:autoSpaceDE w:val="0"/>
        <w:autoSpaceDN w:val="0"/>
        <w:adjustRightInd w:val="0"/>
        <w:jc w:val="both"/>
        <w:rPr>
          <w:sz w:val="16"/>
          <w:szCs w:val="16"/>
          <w:vertAlign w:val="superscript"/>
        </w:rPr>
      </w:pPr>
    </w:p>
    <w:p w:rsidR="008F3772" w:rsidRDefault="008F3772" w:rsidP="00FE22A9">
      <w:pPr>
        <w:pStyle w:val="a6"/>
        <w:autoSpaceDE w:val="0"/>
        <w:autoSpaceDN w:val="0"/>
        <w:adjustRightInd w:val="0"/>
        <w:jc w:val="both"/>
        <w:rPr>
          <w:sz w:val="16"/>
          <w:szCs w:val="16"/>
          <w:vertAlign w:val="superscript"/>
        </w:rPr>
      </w:pPr>
    </w:p>
    <w:p w:rsidR="008F3772" w:rsidRDefault="008F3772" w:rsidP="00FE22A9">
      <w:pPr>
        <w:pStyle w:val="a6"/>
        <w:autoSpaceDE w:val="0"/>
        <w:autoSpaceDN w:val="0"/>
        <w:adjustRightInd w:val="0"/>
        <w:jc w:val="both"/>
        <w:rPr>
          <w:sz w:val="16"/>
          <w:szCs w:val="16"/>
          <w:vertAlign w:val="superscript"/>
        </w:rPr>
      </w:pPr>
    </w:p>
    <w:p w:rsidR="008F3772" w:rsidRDefault="008F3772" w:rsidP="00FE22A9">
      <w:pPr>
        <w:pStyle w:val="a6"/>
        <w:autoSpaceDE w:val="0"/>
        <w:autoSpaceDN w:val="0"/>
        <w:adjustRightInd w:val="0"/>
        <w:jc w:val="both"/>
        <w:rPr>
          <w:sz w:val="16"/>
          <w:szCs w:val="16"/>
          <w:vertAlign w:val="superscript"/>
        </w:rPr>
      </w:pPr>
    </w:p>
    <w:p w:rsidR="008F3772" w:rsidRDefault="008F3772" w:rsidP="00FE22A9">
      <w:pPr>
        <w:pStyle w:val="a6"/>
        <w:autoSpaceDE w:val="0"/>
        <w:autoSpaceDN w:val="0"/>
        <w:adjustRightInd w:val="0"/>
        <w:jc w:val="both"/>
        <w:rPr>
          <w:sz w:val="16"/>
          <w:szCs w:val="16"/>
          <w:vertAlign w:val="superscript"/>
        </w:rPr>
      </w:pPr>
    </w:p>
    <w:p w:rsidR="008F3772" w:rsidRDefault="008F3772" w:rsidP="00FE22A9">
      <w:pPr>
        <w:pStyle w:val="a6"/>
        <w:autoSpaceDE w:val="0"/>
        <w:autoSpaceDN w:val="0"/>
        <w:adjustRightInd w:val="0"/>
        <w:jc w:val="both"/>
        <w:rPr>
          <w:sz w:val="16"/>
          <w:szCs w:val="16"/>
          <w:vertAlign w:val="superscript"/>
        </w:rPr>
      </w:pPr>
    </w:p>
    <w:p w:rsidR="008F3772" w:rsidRDefault="008F3772" w:rsidP="00FE22A9">
      <w:pPr>
        <w:pStyle w:val="a6"/>
        <w:autoSpaceDE w:val="0"/>
        <w:autoSpaceDN w:val="0"/>
        <w:adjustRightInd w:val="0"/>
        <w:jc w:val="both"/>
        <w:rPr>
          <w:sz w:val="16"/>
          <w:szCs w:val="16"/>
          <w:vertAlign w:val="superscript"/>
        </w:rPr>
      </w:pPr>
    </w:p>
    <w:p w:rsidR="008F3772" w:rsidRDefault="008F3772" w:rsidP="00FE22A9">
      <w:pPr>
        <w:pStyle w:val="a6"/>
        <w:autoSpaceDE w:val="0"/>
        <w:autoSpaceDN w:val="0"/>
        <w:adjustRightInd w:val="0"/>
        <w:jc w:val="both"/>
        <w:rPr>
          <w:sz w:val="16"/>
          <w:szCs w:val="16"/>
          <w:vertAlign w:val="superscript"/>
        </w:rPr>
      </w:pPr>
    </w:p>
    <w:p w:rsidR="008F3772" w:rsidRDefault="008F3772" w:rsidP="00FE22A9">
      <w:pPr>
        <w:pStyle w:val="a6"/>
        <w:autoSpaceDE w:val="0"/>
        <w:autoSpaceDN w:val="0"/>
        <w:adjustRightInd w:val="0"/>
        <w:jc w:val="both"/>
        <w:rPr>
          <w:sz w:val="16"/>
          <w:szCs w:val="16"/>
          <w:vertAlign w:val="superscript"/>
        </w:rPr>
      </w:pPr>
    </w:p>
    <w:p w:rsidR="00424F0E" w:rsidRDefault="00906C82" w:rsidP="00B11A23">
      <w:pPr>
        <w:pStyle w:val="a6"/>
        <w:numPr>
          <w:ilvl w:val="0"/>
          <w:numId w:val="1"/>
        </w:numPr>
        <w:autoSpaceDE w:val="0"/>
        <w:autoSpaceDN w:val="0"/>
        <w:adjustRightInd w:val="0"/>
        <w:jc w:val="both"/>
        <w:rPr>
          <w:color w:val="000000"/>
        </w:rPr>
      </w:pPr>
      <w:r w:rsidRPr="00906C82">
        <w:rPr>
          <w:color w:val="000000"/>
        </w:rPr>
        <w:lastRenderedPageBreak/>
        <w:t>Расчет средневзвешенной цены за 12 месяцев</w:t>
      </w:r>
    </w:p>
    <w:p w:rsidR="00906C82" w:rsidRPr="00F95687" w:rsidRDefault="00906C82" w:rsidP="00FE22A9">
      <w:pPr>
        <w:pStyle w:val="a6"/>
        <w:autoSpaceDE w:val="0"/>
        <w:autoSpaceDN w:val="0"/>
        <w:adjustRightInd w:val="0"/>
        <w:jc w:val="both"/>
        <w:rPr>
          <w:sz w:val="20"/>
          <w:szCs w:val="20"/>
        </w:rPr>
      </w:pPr>
    </w:p>
    <w:tbl>
      <w:tblPr>
        <w:tblW w:w="5000" w:type="pct"/>
        <w:tblLook w:val="04A0" w:firstRow="1" w:lastRow="0" w:firstColumn="1" w:lastColumn="0" w:noHBand="0" w:noVBand="1"/>
      </w:tblPr>
      <w:tblGrid>
        <w:gridCol w:w="3974"/>
        <w:gridCol w:w="3746"/>
        <w:gridCol w:w="1759"/>
        <w:gridCol w:w="1833"/>
        <w:gridCol w:w="2964"/>
      </w:tblGrid>
      <w:tr w:rsidR="00906C82" w:rsidRPr="00845316" w:rsidTr="003979F2">
        <w:trPr>
          <w:trHeight w:val="1608"/>
        </w:trPr>
        <w:tc>
          <w:tcPr>
            <w:tcW w:w="1392" w:type="pct"/>
            <w:tcBorders>
              <w:top w:val="single" w:sz="8" w:space="0" w:color="auto"/>
              <w:left w:val="single" w:sz="8" w:space="0" w:color="auto"/>
              <w:bottom w:val="single" w:sz="4" w:space="0" w:color="auto"/>
              <w:right w:val="single" w:sz="8" w:space="0" w:color="auto"/>
            </w:tcBorders>
            <w:shd w:val="clear" w:color="auto" w:fill="auto"/>
            <w:hideMark/>
          </w:tcPr>
          <w:p w:rsidR="00906C82" w:rsidRPr="00845316" w:rsidRDefault="00906C82" w:rsidP="00906C82">
            <w:pPr>
              <w:rPr>
                <w:color w:val="000000"/>
                <w:sz w:val="22"/>
                <w:szCs w:val="22"/>
              </w:rPr>
            </w:pPr>
            <w:r w:rsidRPr="00845316">
              <w:rPr>
                <w:color w:val="000000"/>
                <w:sz w:val="22"/>
                <w:szCs w:val="22"/>
              </w:rPr>
              <w:t>Наименование ЛП/ МНН</w:t>
            </w:r>
          </w:p>
        </w:tc>
        <w:tc>
          <w:tcPr>
            <w:tcW w:w="1312" w:type="pct"/>
            <w:tcBorders>
              <w:top w:val="single" w:sz="8" w:space="0" w:color="auto"/>
              <w:left w:val="single" w:sz="8" w:space="0" w:color="auto"/>
              <w:bottom w:val="single" w:sz="4" w:space="0" w:color="auto"/>
              <w:right w:val="single" w:sz="8" w:space="0" w:color="auto"/>
            </w:tcBorders>
            <w:shd w:val="clear" w:color="auto" w:fill="auto"/>
            <w:hideMark/>
          </w:tcPr>
          <w:p w:rsidR="00906C82" w:rsidRPr="00845316" w:rsidRDefault="00906C82" w:rsidP="00906C82">
            <w:pPr>
              <w:rPr>
                <w:color w:val="000000"/>
                <w:sz w:val="22"/>
                <w:szCs w:val="22"/>
              </w:rPr>
            </w:pPr>
            <w:r w:rsidRPr="00845316">
              <w:rPr>
                <w:color w:val="000000"/>
                <w:sz w:val="22"/>
                <w:szCs w:val="22"/>
              </w:rPr>
              <w:t>Лекарственная форма выпуска, дозировка</w:t>
            </w:r>
          </w:p>
        </w:tc>
        <w:tc>
          <w:tcPr>
            <w:tcW w:w="616" w:type="pct"/>
            <w:tcBorders>
              <w:top w:val="single" w:sz="8" w:space="0" w:color="auto"/>
              <w:left w:val="nil"/>
              <w:bottom w:val="single" w:sz="4" w:space="0" w:color="auto"/>
              <w:right w:val="single" w:sz="8" w:space="0" w:color="000000"/>
            </w:tcBorders>
            <w:shd w:val="clear" w:color="auto" w:fill="auto"/>
            <w:hideMark/>
          </w:tcPr>
          <w:p w:rsidR="00906C82" w:rsidRPr="00845316" w:rsidRDefault="00906C82" w:rsidP="00906C82">
            <w:pPr>
              <w:rPr>
                <w:color w:val="000000"/>
                <w:sz w:val="22"/>
                <w:szCs w:val="22"/>
              </w:rPr>
            </w:pPr>
            <w:r w:rsidRPr="00845316">
              <w:rPr>
                <w:color w:val="000000"/>
                <w:sz w:val="22"/>
                <w:szCs w:val="22"/>
              </w:rPr>
              <w:t>Количество единиц закупленного ЛП</w:t>
            </w:r>
          </w:p>
          <w:p w:rsidR="00906C82" w:rsidRPr="00845316" w:rsidRDefault="00906C82" w:rsidP="00906C82">
            <w:pPr>
              <w:pStyle w:val="a6"/>
              <w:rPr>
                <w:color w:val="000000"/>
                <w:sz w:val="22"/>
                <w:szCs w:val="22"/>
              </w:rPr>
            </w:pPr>
          </w:p>
        </w:tc>
        <w:tc>
          <w:tcPr>
            <w:tcW w:w="642" w:type="pct"/>
            <w:tcBorders>
              <w:top w:val="single" w:sz="8" w:space="0" w:color="auto"/>
              <w:left w:val="single" w:sz="8" w:space="0" w:color="auto"/>
              <w:bottom w:val="single" w:sz="4" w:space="0" w:color="auto"/>
              <w:right w:val="single" w:sz="8" w:space="0" w:color="auto"/>
            </w:tcBorders>
            <w:shd w:val="clear" w:color="auto" w:fill="auto"/>
            <w:hideMark/>
          </w:tcPr>
          <w:p w:rsidR="00906C82" w:rsidRPr="00845316" w:rsidRDefault="00906C82" w:rsidP="00906C82">
            <w:pPr>
              <w:rPr>
                <w:color w:val="000000"/>
                <w:sz w:val="22"/>
                <w:szCs w:val="22"/>
              </w:rPr>
            </w:pPr>
            <w:r w:rsidRPr="00845316">
              <w:rPr>
                <w:color w:val="000000"/>
                <w:sz w:val="22"/>
                <w:szCs w:val="22"/>
              </w:rPr>
              <w:t xml:space="preserve">Общая стоимость, без учета оптовой надбавки и НДС, </w:t>
            </w:r>
            <w:proofErr w:type="spellStart"/>
            <w:r w:rsidRPr="00845316">
              <w:rPr>
                <w:color w:val="000000"/>
                <w:sz w:val="22"/>
                <w:szCs w:val="22"/>
              </w:rPr>
              <w:t>руб</w:t>
            </w:r>
            <w:proofErr w:type="spellEnd"/>
          </w:p>
        </w:tc>
        <w:tc>
          <w:tcPr>
            <w:tcW w:w="1038" w:type="pct"/>
            <w:tcBorders>
              <w:top w:val="single" w:sz="8" w:space="0" w:color="auto"/>
              <w:left w:val="nil"/>
              <w:bottom w:val="single" w:sz="4" w:space="0" w:color="auto"/>
              <w:right w:val="single" w:sz="8" w:space="0" w:color="000000"/>
            </w:tcBorders>
            <w:shd w:val="clear" w:color="auto" w:fill="auto"/>
            <w:hideMark/>
          </w:tcPr>
          <w:p w:rsidR="00906C82" w:rsidRPr="00845316" w:rsidRDefault="00906C82" w:rsidP="00906C82">
            <w:pPr>
              <w:rPr>
                <w:color w:val="000000"/>
                <w:sz w:val="22"/>
                <w:szCs w:val="22"/>
              </w:rPr>
            </w:pPr>
            <w:r w:rsidRPr="00845316">
              <w:rPr>
                <w:color w:val="000000"/>
                <w:sz w:val="22"/>
                <w:szCs w:val="22"/>
              </w:rPr>
              <w:t>Средневзвешенная цена единицы ЛП  без учета оптовой надбавки и НДС, руб.</w:t>
            </w:r>
          </w:p>
          <w:p w:rsidR="00906C82" w:rsidRPr="00845316" w:rsidRDefault="00906C82" w:rsidP="00906C82">
            <w:pPr>
              <w:pStyle w:val="a6"/>
              <w:rPr>
                <w:color w:val="000000"/>
                <w:sz w:val="22"/>
                <w:szCs w:val="22"/>
              </w:rPr>
            </w:pPr>
          </w:p>
        </w:tc>
      </w:tr>
      <w:tr w:rsidR="003979F2" w:rsidRPr="00845316" w:rsidTr="0020181B">
        <w:trPr>
          <w:trHeight w:val="20"/>
        </w:trPr>
        <w:tc>
          <w:tcPr>
            <w:tcW w:w="1392" w:type="pct"/>
            <w:tcBorders>
              <w:top w:val="single" w:sz="4" w:space="0" w:color="auto"/>
              <w:left w:val="single" w:sz="4" w:space="0" w:color="auto"/>
              <w:bottom w:val="single" w:sz="4" w:space="0" w:color="auto"/>
              <w:right w:val="single" w:sz="4" w:space="0" w:color="auto"/>
            </w:tcBorders>
            <w:shd w:val="clear" w:color="auto" w:fill="auto"/>
          </w:tcPr>
          <w:p w:rsidR="003979F2" w:rsidRPr="00263895" w:rsidRDefault="003979F2" w:rsidP="003979F2">
            <w:pPr>
              <w:rPr>
                <w:sz w:val="22"/>
                <w:szCs w:val="22"/>
              </w:rPr>
            </w:pPr>
            <w:r w:rsidRPr="00263895">
              <w:rPr>
                <w:sz w:val="22"/>
                <w:szCs w:val="22"/>
              </w:rPr>
              <w:t>АЗИТРОМИЦИН</w:t>
            </w:r>
          </w:p>
          <w:p w:rsidR="003979F2" w:rsidRPr="008078F7" w:rsidRDefault="003979F2" w:rsidP="003979F2">
            <w:pPr>
              <w:tabs>
                <w:tab w:val="left" w:pos="1785"/>
              </w:tabs>
              <w:rPr>
                <w:sz w:val="22"/>
                <w:szCs w:val="22"/>
              </w:rPr>
            </w:pPr>
          </w:p>
        </w:tc>
        <w:tc>
          <w:tcPr>
            <w:tcW w:w="1312" w:type="pct"/>
            <w:tcBorders>
              <w:top w:val="single" w:sz="4" w:space="0" w:color="auto"/>
              <w:left w:val="single" w:sz="4" w:space="0" w:color="auto"/>
              <w:bottom w:val="single" w:sz="4" w:space="0" w:color="auto"/>
              <w:right w:val="single" w:sz="4" w:space="0" w:color="auto"/>
            </w:tcBorders>
            <w:shd w:val="clear" w:color="auto" w:fill="auto"/>
          </w:tcPr>
          <w:p w:rsidR="003979F2" w:rsidRPr="00263895" w:rsidRDefault="003979F2" w:rsidP="003979F2">
            <w:pPr>
              <w:rPr>
                <w:sz w:val="22"/>
                <w:szCs w:val="22"/>
              </w:rPr>
            </w:pPr>
            <w:proofErr w:type="spellStart"/>
            <w:r w:rsidRPr="00263895">
              <w:rPr>
                <w:sz w:val="22"/>
                <w:szCs w:val="22"/>
              </w:rPr>
              <w:t>Лиофилизат</w:t>
            </w:r>
            <w:proofErr w:type="spellEnd"/>
            <w:r w:rsidRPr="00263895">
              <w:rPr>
                <w:sz w:val="22"/>
                <w:szCs w:val="22"/>
              </w:rPr>
              <w:t xml:space="preserve"> для приготовления концентрата для приготовления раствора для внутривенного введения</w:t>
            </w:r>
          </w:p>
          <w:p w:rsidR="003979F2" w:rsidRPr="000524E1" w:rsidRDefault="003979F2" w:rsidP="003979F2">
            <w:pPr>
              <w:rPr>
                <w:color w:val="000000"/>
                <w:sz w:val="22"/>
                <w:szCs w:val="22"/>
              </w:rPr>
            </w:pPr>
            <w:r w:rsidRPr="000524E1">
              <w:rPr>
                <w:sz w:val="22"/>
                <w:szCs w:val="22"/>
              </w:rPr>
              <w:t xml:space="preserve">Дозировка: </w:t>
            </w:r>
            <w:r w:rsidRPr="00263895">
              <w:rPr>
                <w:sz w:val="22"/>
                <w:szCs w:val="22"/>
              </w:rPr>
              <w:t>500 мг</w:t>
            </w:r>
            <w:r>
              <w:rPr>
                <w:sz w:val="22"/>
                <w:szCs w:val="22"/>
              </w:rPr>
              <w:t xml:space="preserve"> </w:t>
            </w:r>
          </w:p>
        </w:tc>
        <w:tc>
          <w:tcPr>
            <w:tcW w:w="616" w:type="pct"/>
            <w:tcBorders>
              <w:top w:val="single" w:sz="4" w:space="0" w:color="auto"/>
              <w:left w:val="single" w:sz="4" w:space="0" w:color="auto"/>
              <w:bottom w:val="single" w:sz="4" w:space="0" w:color="auto"/>
              <w:right w:val="single" w:sz="4" w:space="0" w:color="auto"/>
            </w:tcBorders>
            <w:shd w:val="clear" w:color="auto" w:fill="auto"/>
          </w:tcPr>
          <w:p w:rsidR="003979F2" w:rsidRPr="0018618A" w:rsidRDefault="003979F2" w:rsidP="003979F2">
            <w:pPr>
              <w:rPr>
                <w:color w:val="000000"/>
                <w:sz w:val="22"/>
                <w:szCs w:val="22"/>
              </w:rPr>
            </w:pPr>
            <w:r>
              <w:rPr>
                <w:color w:val="000000"/>
                <w:sz w:val="22"/>
                <w:szCs w:val="22"/>
              </w:rPr>
              <w:t>98000</w:t>
            </w:r>
          </w:p>
        </w:tc>
        <w:tc>
          <w:tcPr>
            <w:tcW w:w="642" w:type="pct"/>
            <w:tcBorders>
              <w:top w:val="single" w:sz="4" w:space="0" w:color="auto"/>
              <w:left w:val="single" w:sz="4" w:space="0" w:color="auto"/>
              <w:bottom w:val="single" w:sz="4" w:space="0" w:color="auto"/>
              <w:right w:val="single" w:sz="4" w:space="0" w:color="auto"/>
            </w:tcBorders>
            <w:shd w:val="clear" w:color="auto" w:fill="auto"/>
          </w:tcPr>
          <w:p w:rsidR="003979F2" w:rsidRPr="00391F38" w:rsidRDefault="003979F2" w:rsidP="003979F2">
            <w:pPr>
              <w:rPr>
                <w:color w:val="000000"/>
                <w:sz w:val="22"/>
                <w:szCs w:val="22"/>
              </w:rPr>
            </w:pPr>
            <w:r>
              <w:rPr>
                <w:color w:val="000000"/>
                <w:sz w:val="22"/>
                <w:szCs w:val="22"/>
              </w:rPr>
              <w:t>40803,28</w:t>
            </w:r>
          </w:p>
        </w:tc>
        <w:tc>
          <w:tcPr>
            <w:tcW w:w="1038" w:type="pct"/>
            <w:tcBorders>
              <w:top w:val="single" w:sz="4" w:space="0" w:color="auto"/>
              <w:left w:val="single" w:sz="4" w:space="0" w:color="auto"/>
              <w:bottom w:val="single" w:sz="4" w:space="0" w:color="auto"/>
              <w:right w:val="single" w:sz="4" w:space="0" w:color="auto"/>
            </w:tcBorders>
            <w:shd w:val="clear" w:color="auto" w:fill="auto"/>
          </w:tcPr>
          <w:p w:rsidR="003979F2" w:rsidRDefault="003979F2" w:rsidP="003979F2">
            <w:pPr>
              <w:pStyle w:val="a6"/>
              <w:rPr>
                <w:color w:val="000000"/>
                <w:sz w:val="22"/>
                <w:szCs w:val="22"/>
              </w:rPr>
            </w:pPr>
            <w:r>
              <w:rPr>
                <w:color w:val="000000"/>
                <w:sz w:val="22"/>
                <w:szCs w:val="22"/>
              </w:rPr>
              <w:t>0,42</w:t>
            </w:r>
          </w:p>
        </w:tc>
      </w:tr>
      <w:tr w:rsidR="003979F2" w:rsidRPr="00845316" w:rsidTr="0020181B">
        <w:trPr>
          <w:trHeight w:val="20"/>
        </w:trPr>
        <w:tc>
          <w:tcPr>
            <w:tcW w:w="1392" w:type="pct"/>
            <w:tcBorders>
              <w:top w:val="single" w:sz="4" w:space="0" w:color="auto"/>
              <w:left w:val="single" w:sz="4" w:space="0" w:color="auto"/>
              <w:bottom w:val="single" w:sz="4" w:space="0" w:color="auto"/>
              <w:right w:val="single" w:sz="4" w:space="0" w:color="auto"/>
            </w:tcBorders>
            <w:shd w:val="clear" w:color="auto" w:fill="auto"/>
          </w:tcPr>
          <w:p w:rsidR="003979F2" w:rsidRPr="008078F7" w:rsidRDefault="003979F2" w:rsidP="003979F2">
            <w:pPr>
              <w:rPr>
                <w:sz w:val="22"/>
                <w:szCs w:val="22"/>
              </w:rPr>
            </w:pPr>
            <w:r w:rsidRPr="00691A0D">
              <w:rPr>
                <w:sz w:val="22"/>
                <w:szCs w:val="22"/>
              </w:rPr>
              <w:t>ЭТАМЗИЛАТ</w:t>
            </w:r>
          </w:p>
        </w:tc>
        <w:tc>
          <w:tcPr>
            <w:tcW w:w="1312" w:type="pct"/>
            <w:tcBorders>
              <w:top w:val="single" w:sz="4" w:space="0" w:color="auto"/>
              <w:left w:val="single" w:sz="4" w:space="0" w:color="auto"/>
              <w:bottom w:val="single" w:sz="4" w:space="0" w:color="auto"/>
              <w:right w:val="single" w:sz="4" w:space="0" w:color="auto"/>
            </w:tcBorders>
            <w:shd w:val="clear" w:color="auto" w:fill="auto"/>
          </w:tcPr>
          <w:p w:rsidR="003979F2" w:rsidRPr="00006B1C" w:rsidRDefault="003979F2" w:rsidP="003979F2">
            <w:pPr>
              <w:rPr>
                <w:sz w:val="22"/>
                <w:szCs w:val="22"/>
              </w:rPr>
            </w:pPr>
            <w:r w:rsidRPr="00006B1C">
              <w:rPr>
                <w:sz w:val="22"/>
                <w:szCs w:val="22"/>
              </w:rPr>
              <w:t>Раствор для инъекций</w:t>
            </w:r>
          </w:p>
          <w:p w:rsidR="003979F2" w:rsidRPr="000524E1" w:rsidRDefault="003979F2" w:rsidP="003979F2">
            <w:pPr>
              <w:rPr>
                <w:sz w:val="22"/>
                <w:szCs w:val="22"/>
              </w:rPr>
            </w:pPr>
            <w:r w:rsidRPr="000524E1">
              <w:rPr>
                <w:sz w:val="22"/>
                <w:szCs w:val="22"/>
              </w:rPr>
              <w:t xml:space="preserve">Дозировка: </w:t>
            </w:r>
            <w:r w:rsidRPr="0021163D">
              <w:rPr>
                <w:sz w:val="22"/>
                <w:szCs w:val="22"/>
              </w:rPr>
              <w:t>125 мг/мл</w:t>
            </w:r>
            <w:r>
              <w:rPr>
                <w:sz w:val="22"/>
                <w:szCs w:val="22"/>
              </w:rPr>
              <w:t xml:space="preserve">  </w:t>
            </w:r>
          </w:p>
        </w:tc>
        <w:tc>
          <w:tcPr>
            <w:tcW w:w="616" w:type="pct"/>
            <w:tcBorders>
              <w:top w:val="single" w:sz="4" w:space="0" w:color="auto"/>
              <w:left w:val="single" w:sz="4" w:space="0" w:color="auto"/>
              <w:bottom w:val="single" w:sz="4" w:space="0" w:color="auto"/>
              <w:right w:val="single" w:sz="4" w:space="0" w:color="auto"/>
            </w:tcBorders>
            <w:shd w:val="clear" w:color="auto" w:fill="auto"/>
          </w:tcPr>
          <w:p w:rsidR="003979F2" w:rsidRPr="0018618A" w:rsidRDefault="00CE256D" w:rsidP="003979F2">
            <w:pPr>
              <w:rPr>
                <w:color w:val="000000"/>
                <w:sz w:val="22"/>
                <w:szCs w:val="22"/>
              </w:rPr>
            </w:pPr>
            <w:r>
              <w:rPr>
                <w:color w:val="000000"/>
                <w:sz w:val="22"/>
                <w:szCs w:val="22"/>
              </w:rPr>
              <w:t>38540</w:t>
            </w:r>
          </w:p>
        </w:tc>
        <w:tc>
          <w:tcPr>
            <w:tcW w:w="642" w:type="pct"/>
            <w:tcBorders>
              <w:top w:val="single" w:sz="4" w:space="0" w:color="auto"/>
              <w:left w:val="single" w:sz="4" w:space="0" w:color="auto"/>
              <w:bottom w:val="single" w:sz="4" w:space="0" w:color="auto"/>
              <w:right w:val="single" w:sz="4" w:space="0" w:color="auto"/>
            </w:tcBorders>
            <w:shd w:val="clear" w:color="auto" w:fill="auto"/>
          </w:tcPr>
          <w:p w:rsidR="003979F2" w:rsidRPr="00E47321" w:rsidRDefault="00CE256D" w:rsidP="003979F2">
            <w:pPr>
              <w:rPr>
                <w:color w:val="000000"/>
                <w:sz w:val="22"/>
                <w:szCs w:val="22"/>
              </w:rPr>
            </w:pPr>
            <w:r>
              <w:rPr>
                <w:color w:val="000000"/>
                <w:sz w:val="22"/>
                <w:szCs w:val="22"/>
              </w:rPr>
              <w:t>124021,72</w:t>
            </w:r>
          </w:p>
        </w:tc>
        <w:tc>
          <w:tcPr>
            <w:tcW w:w="1038" w:type="pct"/>
            <w:tcBorders>
              <w:top w:val="single" w:sz="4" w:space="0" w:color="auto"/>
              <w:left w:val="single" w:sz="4" w:space="0" w:color="auto"/>
              <w:bottom w:val="single" w:sz="4" w:space="0" w:color="auto"/>
              <w:right w:val="single" w:sz="4" w:space="0" w:color="auto"/>
            </w:tcBorders>
            <w:shd w:val="clear" w:color="auto" w:fill="auto"/>
          </w:tcPr>
          <w:p w:rsidR="003979F2" w:rsidRDefault="00CE256D" w:rsidP="003979F2">
            <w:pPr>
              <w:pStyle w:val="a6"/>
              <w:rPr>
                <w:color w:val="000000"/>
                <w:sz w:val="22"/>
                <w:szCs w:val="22"/>
              </w:rPr>
            </w:pPr>
            <w:r>
              <w:rPr>
                <w:color w:val="000000"/>
                <w:sz w:val="22"/>
                <w:szCs w:val="22"/>
              </w:rPr>
              <w:t>3,22</w:t>
            </w:r>
          </w:p>
        </w:tc>
      </w:tr>
    </w:tbl>
    <w:p w:rsidR="007C128C" w:rsidRPr="00037539" w:rsidRDefault="007C128C" w:rsidP="007C128C">
      <w:pPr>
        <w:pStyle w:val="a6"/>
        <w:autoSpaceDE w:val="0"/>
        <w:autoSpaceDN w:val="0"/>
        <w:adjustRightInd w:val="0"/>
        <w:jc w:val="both"/>
        <w:rPr>
          <w:sz w:val="22"/>
          <w:szCs w:val="22"/>
        </w:rPr>
      </w:pPr>
    </w:p>
    <w:p w:rsidR="00995754" w:rsidRDefault="00995754" w:rsidP="005D4BED">
      <w:pPr>
        <w:rPr>
          <w:color w:val="000000"/>
          <w:sz w:val="20"/>
          <w:szCs w:val="20"/>
        </w:rPr>
      </w:pPr>
    </w:p>
    <w:p w:rsidR="0081486C" w:rsidRDefault="0081486C" w:rsidP="005D4BED">
      <w:pPr>
        <w:rPr>
          <w:color w:val="000000"/>
          <w:sz w:val="20"/>
          <w:szCs w:val="20"/>
        </w:rPr>
      </w:pPr>
    </w:p>
    <w:p w:rsidR="008F50F4" w:rsidRPr="008F50F4" w:rsidRDefault="008F50F4" w:rsidP="008F50F4"/>
    <w:p w:rsidR="008F50F4" w:rsidRPr="008F50F4" w:rsidRDefault="008F50F4" w:rsidP="008F50F4">
      <w:pPr>
        <w:ind w:firstLine="709"/>
        <w:jc w:val="both"/>
        <w:rPr>
          <w:sz w:val="22"/>
          <w:szCs w:val="22"/>
        </w:rPr>
      </w:pPr>
      <w:r w:rsidRPr="008F50F4">
        <w:rPr>
          <w:sz w:val="22"/>
          <w:szCs w:val="22"/>
        </w:rPr>
        <w:t>В соответствии с п.8 приказа Министерства здравоохранения РФ от 19 декабря 2019 г. N 1064н "Об утверждении Порядка определения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при осуществлении закупок лекарственных препаратов для медицинского применения", за цену единицы лекарственного препарата, за начальную цену единицы лекарственного препарата определяется заказчиком как минимальное значение цены из минимальных цен, рассчитанных им с одновременным применением методов, предусмотренных </w:t>
      </w:r>
      <w:hyperlink r:id="rId6" w:anchor="block_1002" w:history="1">
        <w:r w:rsidRPr="008F50F4">
          <w:rPr>
            <w:color w:val="0000FF"/>
            <w:sz w:val="22"/>
            <w:szCs w:val="22"/>
            <w:u w:val="single"/>
          </w:rPr>
          <w:t>пунктом 2</w:t>
        </w:r>
      </w:hyperlink>
      <w:r w:rsidRPr="008F50F4">
        <w:rPr>
          <w:sz w:val="22"/>
          <w:szCs w:val="22"/>
        </w:rPr>
        <w:t> настоящего Порядка. Размер оптовой надбавки на жизненно необходимые и важнейшие лекарственные препараты принимается в соответствии с постановлением Правительства Санкт-Петербурга № 1190 от 06.09.2010.</w:t>
      </w:r>
    </w:p>
    <w:p w:rsidR="00F95130" w:rsidRPr="00255CAA" w:rsidRDefault="00F95130" w:rsidP="006F0239">
      <w:pPr>
        <w:ind w:firstLine="709"/>
        <w:jc w:val="both"/>
        <w:rPr>
          <w:sz w:val="22"/>
          <w:szCs w:val="22"/>
        </w:rPr>
      </w:pPr>
    </w:p>
    <w:tbl>
      <w:tblPr>
        <w:tblW w:w="5000" w:type="pct"/>
        <w:tblLayout w:type="fixed"/>
        <w:tblLook w:val="04A0" w:firstRow="1" w:lastRow="0" w:firstColumn="1" w:lastColumn="0" w:noHBand="0" w:noVBand="1"/>
      </w:tblPr>
      <w:tblGrid>
        <w:gridCol w:w="3319"/>
        <w:gridCol w:w="4466"/>
        <w:gridCol w:w="976"/>
        <w:gridCol w:w="557"/>
        <w:gridCol w:w="976"/>
        <w:gridCol w:w="839"/>
        <w:gridCol w:w="976"/>
        <w:gridCol w:w="974"/>
        <w:gridCol w:w="1193"/>
      </w:tblGrid>
      <w:tr w:rsidR="006F0239" w:rsidRPr="009B1E91" w:rsidTr="007A63D1">
        <w:trPr>
          <w:trHeight w:val="20"/>
        </w:trPr>
        <w:tc>
          <w:tcPr>
            <w:tcW w:w="1162" w:type="pct"/>
            <w:vMerge w:val="restart"/>
            <w:tcBorders>
              <w:top w:val="single" w:sz="4" w:space="0" w:color="auto"/>
              <w:left w:val="single" w:sz="4" w:space="0" w:color="auto"/>
              <w:bottom w:val="single" w:sz="4" w:space="0" w:color="auto"/>
              <w:right w:val="single" w:sz="4" w:space="0" w:color="auto"/>
            </w:tcBorders>
            <w:shd w:val="clear" w:color="auto" w:fill="auto"/>
            <w:hideMark/>
          </w:tcPr>
          <w:p w:rsidR="006F0239" w:rsidRPr="009B1E91" w:rsidRDefault="006F0239" w:rsidP="006F4019">
            <w:pPr>
              <w:rPr>
                <w:color w:val="000000"/>
                <w:sz w:val="22"/>
                <w:szCs w:val="22"/>
              </w:rPr>
            </w:pPr>
            <w:r w:rsidRPr="009B1E91">
              <w:rPr>
                <w:color w:val="000000"/>
                <w:sz w:val="22"/>
                <w:szCs w:val="22"/>
              </w:rPr>
              <w:t>Наименование ЛП/ МНН</w:t>
            </w:r>
          </w:p>
        </w:tc>
        <w:tc>
          <w:tcPr>
            <w:tcW w:w="1564" w:type="pct"/>
            <w:vMerge w:val="restart"/>
            <w:tcBorders>
              <w:top w:val="single" w:sz="4" w:space="0" w:color="auto"/>
              <w:left w:val="single" w:sz="4" w:space="0" w:color="auto"/>
              <w:bottom w:val="single" w:sz="4" w:space="0" w:color="auto"/>
              <w:right w:val="single" w:sz="4" w:space="0" w:color="auto"/>
            </w:tcBorders>
            <w:shd w:val="clear" w:color="auto" w:fill="auto"/>
            <w:hideMark/>
          </w:tcPr>
          <w:p w:rsidR="006F0239" w:rsidRPr="009B1E91" w:rsidRDefault="006F0239" w:rsidP="006F4019">
            <w:pPr>
              <w:rPr>
                <w:color w:val="000000"/>
                <w:sz w:val="22"/>
                <w:szCs w:val="22"/>
              </w:rPr>
            </w:pPr>
            <w:r w:rsidRPr="009B1E91">
              <w:rPr>
                <w:color w:val="000000"/>
                <w:sz w:val="22"/>
                <w:szCs w:val="22"/>
              </w:rPr>
              <w:t xml:space="preserve">Лекарственная форма выпуска, </w:t>
            </w:r>
            <w:r w:rsidR="007632D9" w:rsidRPr="009B1E91">
              <w:rPr>
                <w:color w:val="000000"/>
                <w:sz w:val="22"/>
                <w:szCs w:val="22"/>
              </w:rPr>
              <w:t>до</w:t>
            </w:r>
            <w:r w:rsidR="00A20934" w:rsidRPr="009B1E91">
              <w:rPr>
                <w:color w:val="000000"/>
                <w:sz w:val="22"/>
                <w:szCs w:val="22"/>
              </w:rPr>
              <w:t>зировка</w:t>
            </w:r>
          </w:p>
        </w:tc>
        <w:tc>
          <w:tcPr>
            <w:tcW w:w="342" w:type="pct"/>
            <w:vMerge w:val="restart"/>
            <w:tcBorders>
              <w:top w:val="single" w:sz="4" w:space="0" w:color="auto"/>
              <w:left w:val="single" w:sz="4" w:space="0" w:color="auto"/>
              <w:bottom w:val="single" w:sz="4" w:space="0" w:color="auto"/>
              <w:right w:val="single" w:sz="4" w:space="0" w:color="auto"/>
            </w:tcBorders>
            <w:shd w:val="clear" w:color="auto" w:fill="auto"/>
            <w:hideMark/>
          </w:tcPr>
          <w:p w:rsidR="006F0239" w:rsidRPr="009B1E91" w:rsidRDefault="006F0239" w:rsidP="006F4019">
            <w:pPr>
              <w:rPr>
                <w:color w:val="000000"/>
                <w:sz w:val="22"/>
                <w:szCs w:val="22"/>
              </w:rPr>
            </w:pPr>
            <w:r w:rsidRPr="009B1E91">
              <w:rPr>
                <w:color w:val="000000"/>
                <w:sz w:val="22"/>
                <w:szCs w:val="22"/>
              </w:rPr>
              <w:t>Кол-во ЛП</w:t>
            </w:r>
          </w:p>
        </w:tc>
        <w:tc>
          <w:tcPr>
            <w:tcW w:w="195" w:type="pct"/>
            <w:vMerge w:val="restart"/>
            <w:tcBorders>
              <w:top w:val="single" w:sz="4" w:space="0" w:color="auto"/>
              <w:left w:val="nil"/>
              <w:bottom w:val="single" w:sz="4" w:space="0" w:color="auto"/>
              <w:right w:val="single" w:sz="4" w:space="0" w:color="auto"/>
            </w:tcBorders>
          </w:tcPr>
          <w:p w:rsidR="006F0239" w:rsidRPr="009B1E91" w:rsidRDefault="006F0239" w:rsidP="006F4019">
            <w:pPr>
              <w:rPr>
                <w:color w:val="000000"/>
                <w:sz w:val="22"/>
                <w:szCs w:val="22"/>
              </w:rPr>
            </w:pPr>
            <w:r w:rsidRPr="009B1E91">
              <w:rPr>
                <w:sz w:val="22"/>
                <w:szCs w:val="22"/>
              </w:rPr>
              <w:t>Ед. изм.</w:t>
            </w:r>
          </w:p>
        </w:tc>
        <w:tc>
          <w:tcPr>
            <w:tcW w:w="1319" w:type="pct"/>
            <w:gridSpan w:val="4"/>
            <w:tcBorders>
              <w:top w:val="single" w:sz="4" w:space="0" w:color="auto"/>
              <w:left w:val="single" w:sz="4" w:space="0" w:color="auto"/>
              <w:bottom w:val="single" w:sz="4" w:space="0" w:color="auto"/>
              <w:right w:val="single" w:sz="4" w:space="0" w:color="auto"/>
            </w:tcBorders>
            <w:shd w:val="clear" w:color="auto" w:fill="auto"/>
            <w:hideMark/>
          </w:tcPr>
          <w:p w:rsidR="006F0239" w:rsidRPr="009B1E91" w:rsidRDefault="006F0239" w:rsidP="006F4019">
            <w:pPr>
              <w:rPr>
                <w:color w:val="000000"/>
                <w:sz w:val="22"/>
                <w:szCs w:val="22"/>
              </w:rPr>
            </w:pPr>
            <w:r w:rsidRPr="009B1E91">
              <w:rPr>
                <w:color w:val="000000"/>
                <w:sz w:val="22"/>
                <w:szCs w:val="22"/>
              </w:rPr>
              <w:t>НМЦК ЛП</w:t>
            </w:r>
          </w:p>
        </w:tc>
        <w:tc>
          <w:tcPr>
            <w:tcW w:w="418" w:type="pct"/>
            <w:tcBorders>
              <w:top w:val="single" w:sz="4" w:space="0" w:color="auto"/>
              <w:left w:val="single" w:sz="4" w:space="0" w:color="auto"/>
              <w:bottom w:val="single" w:sz="4" w:space="0" w:color="auto"/>
              <w:right w:val="single" w:sz="4" w:space="0" w:color="auto"/>
            </w:tcBorders>
            <w:shd w:val="clear" w:color="auto" w:fill="auto"/>
            <w:hideMark/>
          </w:tcPr>
          <w:p w:rsidR="006F0239" w:rsidRPr="009B1E91" w:rsidRDefault="006F0239" w:rsidP="006F4019">
            <w:pPr>
              <w:rPr>
                <w:color w:val="000000"/>
                <w:sz w:val="22"/>
                <w:szCs w:val="22"/>
              </w:rPr>
            </w:pPr>
            <w:r w:rsidRPr="009B1E91">
              <w:rPr>
                <w:color w:val="000000"/>
                <w:sz w:val="22"/>
                <w:szCs w:val="22"/>
              </w:rPr>
              <w:t>Всего</w:t>
            </w:r>
          </w:p>
        </w:tc>
      </w:tr>
      <w:tr w:rsidR="006F0239" w:rsidRPr="009B1E91" w:rsidTr="007A63D1">
        <w:trPr>
          <w:trHeight w:val="20"/>
        </w:trPr>
        <w:tc>
          <w:tcPr>
            <w:tcW w:w="1162" w:type="pct"/>
            <w:vMerge/>
            <w:tcBorders>
              <w:top w:val="single" w:sz="4" w:space="0" w:color="auto"/>
              <w:left w:val="single" w:sz="4" w:space="0" w:color="auto"/>
              <w:bottom w:val="single" w:sz="4" w:space="0" w:color="auto"/>
              <w:right w:val="single" w:sz="4" w:space="0" w:color="auto"/>
            </w:tcBorders>
            <w:hideMark/>
          </w:tcPr>
          <w:p w:rsidR="006F0239" w:rsidRPr="009B1E91" w:rsidRDefault="006F0239" w:rsidP="006F4019">
            <w:pPr>
              <w:rPr>
                <w:color w:val="000000"/>
                <w:sz w:val="22"/>
                <w:szCs w:val="22"/>
              </w:rPr>
            </w:pPr>
          </w:p>
        </w:tc>
        <w:tc>
          <w:tcPr>
            <w:tcW w:w="1564" w:type="pct"/>
            <w:vMerge/>
            <w:tcBorders>
              <w:top w:val="single" w:sz="4" w:space="0" w:color="auto"/>
              <w:left w:val="single" w:sz="4" w:space="0" w:color="auto"/>
              <w:bottom w:val="single" w:sz="4" w:space="0" w:color="auto"/>
              <w:right w:val="single" w:sz="4" w:space="0" w:color="auto"/>
            </w:tcBorders>
            <w:hideMark/>
          </w:tcPr>
          <w:p w:rsidR="006F0239" w:rsidRPr="009B1E91" w:rsidRDefault="006F0239" w:rsidP="006F4019">
            <w:pPr>
              <w:rPr>
                <w:color w:val="000000"/>
                <w:sz w:val="22"/>
                <w:szCs w:val="22"/>
              </w:rPr>
            </w:pPr>
          </w:p>
        </w:tc>
        <w:tc>
          <w:tcPr>
            <w:tcW w:w="342" w:type="pct"/>
            <w:vMerge/>
            <w:tcBorders>
              <w:top w:val="single" w:sz="4" w:space="0" w:color="auto"/>
              <w:left w:val="single" w:sz="4" w:space="0" w:color="auto"/>
              <w:bottom w:val="single" w:sz="4" w:space="0" w:color="auto"/>
              <w:right w:val="single" w:sz="4" w:space="0" w:color="auto"/>
            </w:tcBorders>
            <w:hideMark/>
          </w:tcPr>
          <w:p w:rsidR="006F0239" w:rsidRPr="009B1E91" w:rsidRDefault="006F0239" w:rsidP="006F4019">
            <w:pPr>
              <w:rPr>
                <w:color w:val="000000"/>
                <w:sz w:val="22"/>
                <w:szCs w:val="22"/>
              </w:rPr>
            </w:pPr>
          </w:p>
        </w:tc>
        <w:tc>
          <w:tcPr>
            <w:tcW w:w="195" w:type="pct"/>
            <w:vMerge/>
            <w:tcBorders>
              <w:top w:val="single" w:sz="4" w:space="0" w:color="auto"/>
              <w:left w:val="nil"/>
              <w:bottom w:val="single" w:sz="4" w:space="0" w:color="auto"/>
              <w:right w:val="single" w:sz="4" w:space="0" w:color="auto"/>
            </w:tcBorders>
          </w:tcPr>
          <w:p w:rsidR="006F0239" w:rsidRPr="009B1E91" w:rsidRDefault="006F0239" w:rsidP="006F4019">
            <w:pPr>
              <w:rPr>
                <w:color w:val="000000"/>
                <w:sz w:val="22"/>
                <w:szCs w:val="22"/>
              </w:rPr>
            </w:pPr>
          </w:p>
        </w:tc>
        <w:tc>
          <w:tcPr>
            <w:tcW w:w="342" w:type="pct"/>
            <w:tcBorders>
              <w:top w:val="single" w:sz="4" w:space="0" w:color="auto"/>
              <w:left w:val="single" w:sz="4" w:space="0" w:color="auto"/>
              <w:bottom w:val="single" w:sz="4" w:space="0" w:color="auto"/>
              <w:right w:val="single" w:sz="4" w:space="0" w:color="auto"/>
            </w:tcBorders>
            <w:shd w:val="clear" w:color="auto" w:fill="auto"/>
            <w:hideMark/>
          </w:tcPr>
          <w:p w:rsidR="006F0239" w:rsidRPr="009B1E91" w:rsidRDefault="006F0239" w:rsidP="006F4019">
            <w:pPr>
              <w:rPr>
                <w:color w:val="000000"/>
                <w:sz w:val="22"/>
                <w:szCs w:val="22"/>
              </w:rPr>
            </w:pPr>
            <w:r w:rsidRPr="009B1E91">
              <w:rPr>
                <w:color w:val="000000"/>
                <w:sz w:val="22"/>
                <w:szCs w:val="22"/>
              </w:rPr>
              <w:t>Мин. Цена за ед. ЛП</w:t>
            </w:r>
          </w:p>
        </w:tc>
        <w:tc>
          <w:tcPr>
            <w:tcW w:w="294" w:type="pct"/>
            <w:tcBorders>
              <w:top w:val="single" w:sz="4" w:space="0" w:color="auto"/>
              <w:left w:val="nil"/>
              <w:bottom w:val="single" w:sz="4" w:space="0" w:color="auto"/>
              <w:right w:val="single" w:sz="4" w:space="0" w:color="auto"/>
            </w:tcBorders>
            <w:shd w:val="clear" w:color="auto" w:fill="auto"/>
            <w:hideMark/>
          </w:tcPr>
          <w:p w:rsidR="006F0239" w:rsidRPr="009B1E91" w:rsidRDefault="006F0239" w:rsidP="006F4019">
            <w:pPr>
              <w:rPr>
                <w:color w:val="000000"/>
                <w:sz w:val="22"/>
                <w:szCs w:val="22"/>
              </w:rPr>
            </w:pPr>
            <w:r w:rsidRPr="009B1E91">
              <w:rPr>
                <w:color w:val="000000"/>
                <w:sz w:val="22"/>
                <w:szCs w:val="22"/>
              </w:rPr>
              <w:t>Оптовая надбавка,%</w:t>
            </w:r>
          </w:p>
        </w:tc>
        <w:tc>
          <w:tcPr>
            <w:tcW w:w="342" w:type="pct"/>
            <w:tcBorders>
              <w:top w:val="single" w:sz="4" w:space="0" w:color="auto"/>
              <w:left w:val="nil"/>
              <w:bottom w:val="single" w:sz="4" w:space="0" w:color="auto"/>
              <w:right w:val="single" w:sz="4" w:space="0" w:color="auto"/>
            </w:tcBorders>
            <w:shd w:val="clear" w:color="auto" w:fill="auto"/>
            <w:hideMark/>
          </w:tcPr>
          <w:p w:rsidR="006F0239" w:rsidRPr="009B1E91" w:rsidRDefault="006F0239" w:rsidP="006F4019">
            <w:pPr>
              <w:rPr>
                <w:color w:val="000000"/>
                <w:sz w:val="22"/>
                <w:szCs w:val="22"/>
              </w:rPr>
            </w:pPr>
            <w:r w:rsidRPr="009B1E91">
              <w:rPr>
                <w:color w:val="000000"/>
                <w:sz w:val="22"/>
                <w:szCs w:val="22"/>
              </w:rPr>
              <w:t>НДС,%</w:t>
            </w:r>
          </w:p>
        </w:tc>
        <w:tc>
          <w:tcPr>
            <w:tcW w:w="341" w:type="pct"/>
            <w:tcBorders>
              <w:top w:val="single" w:sz="4" w:space="0" w:color="auto"/>
              <w:left w:val="nil"/>
              <w:bottom w:val="single" w:sz="4" w:space="0" w:color="auto"/>
              <w:right w:val="single" w:sz="4" w:space="0" w:color="auto"/>
            </w:tcBorders>
            <w:shd w:val="clear" w:color="auto" w:fill="auto"/>
            <w:hideMark/>
          </w:tcPr>
          <w:p w:rsidR="006F0239" w:rsidRPr="009B1E91" w:rsidRDefault="006F0239" w:rsidP="006F4019">
            <w:pPr>
              <w:rPr>
                <w:color w:val="000000"/>
                <w:sz w:val="22"/>
                <w:szCs w:val="22"/>
              </w:rPr>
            </w:pPr>
            <w:r w:rsidRPr="009B1E91">
              <w:rPr>
                <w:color w:val="000000"/>
                <w:sz w:val="22"/>
                <w:szCs w:val="22"/>
              </w:rPr>
              <w:t>Цена ЛП с учетом оптовой надбавки и НДС</w:t>
            </w:r>
          </w:p>
        </w:tc>
        <w:tc>
          <w:tcPr>
            <w:tcW w:w="418" w:type="pct"/>
            <w:tcBorders>
              <w:top w:val="single" w:sz="4" w:space="0" w:color="auto"/>
              <w:left w:val="single" w:sz="4" w:space="0" w:color="auto"/>
              <w:bottom w:val="single" w:sz="4" w:space="0" w:color="auto"/>
              <w:right w:val="single" w:sz="4" w:space="0" w:color="auto"/>
            </w:tcBorders>
            <w:hideMark/>
          </w:tcPr>
          <w:p w:rsidR="006F0239" w:rsidRPr="009B1E91" w:rsidRDefault="006F0239" w:rsidP="006F4019">
            <w:pPr>
              <w:rPr>
                <w:color w:val="000000"/>
                <w:sz w:val="22"/>
                <w:szCs w:val="22"/>
              </w:rPr>
            </w:pPr>
          </w:p>
        </w:tc>
      </w:tr>
      <w:tr w:rsidR="00211B33" w:rsidRPr="009B1E91" w:rsidTr="008C7621">
        <w:trPr>
          <w:trHeight w:val="20"/>
        </w:trPr>
        <w:tc>
          <w:tcPr>
            <w:tcW w:w="1162" w:type="pct"/>
            <w:tcBorders>
              <w:top w:val="single" w:sz="4" w:space="0" w:color="auto"/>
              <w:left w:val="single" w:sz="4" w:space="0" w:color="auto"/>
              <w:bottom w:val="single" w:sz="4" w:space="0" w:color="auto"/>
              <w:right w:val="single" w:sz="4" w:space="0" w:color="auto"/>
            </w:tcBorders>
            <w:shd w:val="clear" w:color="auto" w:fill="auto"/>
          </w:tcPr>
          <w:p w:rsidR="00211B33" w:rsidRPr="00263895" w:rsidRDefault="00211B33" w:rsidP="00211B33">
            <w:pPr>
              <w:rPr>
                <w:sz w:val="22"/>
                <w:szCs w:val="22"/>
              </w:rPr>
            </w:pPr>
            <w:r w:rsidRPr="00263895">
              <w:rPr>
                <w:sz w:val="22"/>
                <w:szCs w:val="22"/>
              </w:rPr>
              <w:t>АЗИТРОМИЦИН</w:t>
            </w:r>
          </w:p>
          <w:p w:rsidR="00211B33" w:rsidRPr="008078F7" w:rsidRDefault="00211B33" w:rsidP="00211B33">
            <w:pPr>
              <w:tabs>
                <w:tab w:val="left" w:pos="1785"/>
              </w:tabs>
              <w:rPr>
                <w:sz w:val="22"/>
                <w:szCs w:val="22"/>
              </w:rPr>
            </w:pPr>
          </w:p>
        </w:tc>
        <w:tc>
          <w:tcPr>
            <w:tcW w:w="1564" w:type="pct"/>
            <w:tcBorders>
              <w:top w:val="single" w:sz="4" w:space="0" w:color="auto"/>
              <w:left w:val="single" w:sz="4" w:space="0" w:color="auto"/>
              <w:bottom w:val="single" w:sz="4" w:space="0" w:color="auto"/>
              <w:right w:val="single" w:sz="4" w:space="0" w:color="auto"/>
            </w:tcBorders>
            <w:shd w:val="clear" w:color="auto" w:fill="auto"/>
          </w:tcPr>
          <w:p w:rsidR="00211B33" w:rsidRPr="00263895" w:rsidRDefault="00211B33" w:rsidP="00211B33">
            <w:pPr>
              <w:rPr>
                <w:sz w:val="22"/>
                <w:szCs w:val="22"/>
              </w:rPr>
            </w:pPr>
            <w:proofErr w:type="spellStart"/>
            <w:r w:rsidRPr="00263895">
              <w:rPr>
                <w:sz w:val="22"/>
                <w:szCs w:val="22"/>
              </w:rPr>
              <w:t>Лиофилизат</w:t>
            </w:r>
            <w:proofErr w:type="spellEnd"/>
            <w:r w:rsidRPr="00263895">
              <w:rPr>
                <w:sz w:val="22"/>
                <w:szCs w:val="22"/>
              </w:rPr>
              <w:t xml:space="preserve"> для приготовления концентрата для приготовления раствора для внутривенного введения</w:t>
            </w:r>
          </w:p>
          <w:p w:rsidR="00211B33" w:rsidRPr="000524E1" w:rsidRDefault="00211B33" w:rsidP="00211B33">
            <w:pPr>
              <w:rPr>
                <w:color w:val="000000"/>
                <w:sz w:val="22"/>
                <w:szCs w:val="22"/>
              </w:rPr>
            </w:pPr>
            <w:r w:rsidRPr="000524E1">
              <w:rPr>
                <w:sz w:val="22"/>
                <w:szCs w:val="22"/>
              </w:rPr>
              <w:t xml:space="preserve">Дозировка: </w:t>
            </w:r>
            <w:r w:rsidRPr="00263895">
              <w:rPr>
                <w:sz w:val="22"/>
                <w:szCs w:val="22"/>
              </w:rPr>
              <w:t>500 мг</w:t>
            </w:r>
            <w:r>
              <w:rPr>
                <w:sz w:val="22"/>
                <w:szCs w:val="22"/>
              </w:rPr>
              <w:t xml:space="preserve"> </w:t>
            </w:r>
          </w:p>
        </w:tc>
        <w:tc>
          <w:tcPr>
            <w:tcW w:w="342" w:type="pct"/>
            <w:tcBorders>
              <w:top w:val="single" w:sz="4" w:space="0" w:color="auto"/>
              <w:left w:val="single" w:sz="4" w:space="0" w:color="auto"/>
              <w:bottom w:val="single" w:sz="4" w:space="0" w:color="auto"/>
              <w:right w:val="single" w:sz="4" w:space="0" w:color="auto"/>
            </w:tcBorders>
            <w:shd w:val="clear" w:color="auto" w:fill="auto"/>
          </w:tcPr>
          <w:p w:rsidR="00211B33" w:rsidRPr="000524E1" w:rsidRDefault="00211B33" w:rsidP="00211B33">
            <w:pPr>
              <w:rPr>
                <w:sz w:val="22"/>
                <w:szCs w:val="22"/>
              </w:rPr>
            </w:pPr>
            <w:r>
              <w:rPr>
                <w:sz w:val="22"/>
                <w:szCs w:val="22"/>
              </w:rPr>
              <w:t>25000</w:t>
            </w:r>
          </w:p>
        </w:tc>
        <w:tc>
          <w:tcPr>
            <w:tcW w:w="195" w:type="pct"/>
            <w:tcBorders>
              <w:top w:val="single" w:sz="4" w:space="0" w:color="auto"/>
              <w:left w:val="single" w:sz="4" w:space="0" w:color="auto"/>
              <w:bottom w:val="single" w:sz="4" w:space="0" w:color="auto"/>
              <w:right w:val="single" w:sz="4" w:space="0" w:color="auto"/>
            </w:tcBorders>
          </w:tcPr>
          <w:p w:rsidR="00211B33" w:rsidRPr="009B1E91" w:rsidRDefault="00211B33" w:rsidP="00211B33">
            <w:pPr>
              <w:rPr>
                <w:sz w:val="22"/>
                <w:szCs w:val="22"/>
              </w:rPr>
            </w:pPr>
            <w:r>
              <w:rPr>
                <w:sz w:val="22"/>
                <w:szCs w:val="22"/>
              </w:rPr>
              <w:t>мг</w:t>
            </w:r>
          </w:p>
        </w:tc>
        <w:tc>
          <w:tcPr>
            <w:tcW w:w="342" w:type="pct"/>
            <w:tcBorders>
              <w:top w:val="single" w:sz="4" w:space="0" w:color="auto"/>
              <w:left w:val="single" w:sz="4" w:space="0" w:color="auto"/>
              <w:bottom w:val="single" w:sz="4" w:space="0" w:color="auto"/>
              <w:right w:val="single" w:sz="4" w:space="0" w:color="auto"/>
            </w:tcBorders>
            <w:shd w:val="clear" w:color="auto" w:fill="auto"/>
            <w:noWrap/>
          </w:tcPr>
          <w:p w:rsidR="00211B33" w:rsidRPr="009B1E91" w:rsidRDefault="00510CF2" w:rsidP="00211B33">
            <w:pPr>
              <w:rPr>
                <w:rFonts w:eastAsia="Arial"/>
                <w:color w:val="000000"/>
                <w:kern w:val="1"/>
                <w:sz w:val="22"/>
                <w:szCs w:val="22"/>
                <w:lang w:eastAsia="zh-CN"/>
              </w:rPr>
            </w:pPr>
            <w:r>
              <w:rPr>
                <w:rFonts w:eastAsia="Arial"/>
                <w:color w:val="000000"/>
                <w:kern w:val="1"/>
                <w:sz w:val="22"/>
                <w:szCs w:val="22"/>
                <w:lang w:eastAsia="zh-CN"/>
              </w:rPr>
              <w:t>0,46</w:t>
            </w:r>
            <w:r w:rsidR="00B30E5A">
              <w:rPr>
                <w:rFonts w:eastAsia="Arial"/>
                <w:color w:val="000000"/>
                <w:kern w:val="1"/>
                <w:sz w:val="22"/>
                <w:szCs w:val="22"/>
                <w:lang w:eastAsia="zh-CN"/>
              </w:rPr>
              <w:t>*</w:t>
            </w:r>
          </w:p>
        </w:tc>
        <w:tc>
          <w:tcPr>
            <w:tcW w:w="294" w:type="pct"/>
            <w:tcBorders>
              <w:top w:val="single" w:sz="4" w:space="0" w:color="auto"/>
              <w:left w:val="single" w:sz="4" w:space="0" w:color="auto"/>
              <w:bottom w:val="single" w:sz="4" w:space="0" w:color="auto"/>
              <w:right w:val="single" w:sz="4" w:space="0" w:color="auto"/>
            </w:tcBorders>
            <w:shd w:val="clear" w:color="auto" w:fill="auto"/>
          </w:tcPr>
          <w:p w:rsidR="00211B33" w:rsidRPr="009B1E91" w:rsidRDefault="00711B3B" w:rsidP="00211B33">
            <w:pPr>
              <w:rPr>
                <w:color w:val="000000"/>
                <w:sz w:val="22"/>
                <w:szCs w:val="22"/>
              </w:rPr>
            </w:pPr>
            <w:r>
              <w:rPr>
                <w:color w:val="000000"/>
                <w:sz w:val="22"/>
                <w:szCs w:val="22"/>
              </w:rPr>
              <w:t>12</w:t>
            </w:r>
          </w:p>
        </w:tc>
        <w:tc>
          <w:tcPr>
            <w:tcW w:w="342" w:type="pct"/>
            <w:tcBorders>
              <w:top w:val="single" w:sz="4" w:space="0" w:color="auto"/>
              <w:left w:val="single" w:sz="4" w:space="0" w:color="auto"/>
              <w:bottom w:val="single" w:sz="4" w:space="0" w:color="auto"/>
              <w:right w:val="single" w:sz="4" w:space="0" w:color="auto"/>
            </w:tcBorders>
            <w:shd w:val="clear" w:color="auto" w:fill="auto"/>
          </w:tcPr>
          <w:p w:rsidR="00211B33" w:rsidRPr="009B1E91" w:rsidRDefault="00211B33" w:rsidP="00211B33">
            <w:pPr>
              <w:rPr>
                <w:rFonts w:eastAsia="Arial"/>
                <w:color w:val="000000"/>
                <w:kern w:val="1"/>
                <w:sz w:val="22"/>
                <w:szCs w:val="22"/>
                <w:lang w:eastAsia="zh-CN"/>
              </w:rPr>
            </w:pPr>
            <w:r w:rsidRPr="009B1E91">
              <w:rPr>
                <w:rFonts w:eastAsia="Arial"/>
                <w:color w:val="000000"/>
                <w:kern w:val="1"/>
                <w:sz w:val="22"/>
                <w:szCs w:val="22"/>
                <w:lang w:eastAsia="zh-CN"/>
              </w:rPr>
              <w:t>10</w:t>
            </w:r>
          </w:p>
        </w:tc>
        <w:tc>
          <w:tcPr>
            <w:tcW w:w="341" w:type="pct"/>
            <w:tcBorders>
              <w:top w:val="single" w:sz="4" w:space="0" w:color="auto"/>
              <w:left w:val="single" w:sz="4" w:space="0" w:color="auto"/>
              <w:bottom w:val="single" w:sz="4" w:space="0" w:color="auto"/>
              <w:right w:val="single" w:sz="4" w:space="0" w:color="auto"/>
            </w:tcBorders>
            <w:shd w:val="clear" w:color="auto" w:fill="auto"/>
          </w:tcPr>
          <w:p w:rsidR="00211B33" w:rsidRPr="009B1E91" w:rsidRDefault="00510CF2" w:rsidP="00211B33">
            <w:pPr>
              <w:rPr>
                <w:color w:val="000000"/>
                <w:sz w:val="22"/>
                <w:szCs w:val="22"/>
              </w:rPr>
            </w:pPr>
            <w:r>
              <w:rPr>
                <w:color w:val="000000"/>
                <w:sz w:val="22"/>
                <w:szCs w:val="22"/>
              </w:rPr>
              <w:t>0,57</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510CF2" w:rsidRDefault="00510CF2" w:rsidP="00211B33">
            <w:pPr>
              <w:rPr>
                <w:sz w:val="22"/>
                <w:szCs w:val="22"/>
              </w:rPr>
            </w:pPr>
            <w:r>
              <w:rPr>
                <w:sz w:val="22"/>
                <w:szCs w:val="22"/>
              </w:rPr>
              <w:t>14250,00</w:t>
            </w:r>
          </w:p>
          <w:p w:rsidR="00211B33" w:rsidRPr="00510CF2" w:rsidRDefault="00211B33" w:rsidP="00510CF2">
            <w:pPr>
              <w:rPr>
                <w:sz w:val="22"/>
                <w:szCs w:val="22"/>
              </w:rPr>
            </w:pPr>
          </w:p>
        </w:tc>
      </w:tr>
      <w:tr w:rsidR="00211B33" w:rsidRPr="009B1E91" w:rsidTr="008C7621">
        <w:trPr>
          <w:trHeight w:val="20"/>
        </w:trPr>
        <w:tc>
          <w:tcPr>
            <w:tcW w:w="1162" w:type="pct"/>
            <w:tcBorders>
              <w:top w:val="single" w:sz="4" w:space="0" w:color="auto"/>
              <w:left w:val="single" w:sz="4" w:space="0" w:color="auto"/>
              <w:bottom w:val="single" w:sz="4" w:space="0" w:color="auto"/>
              <w:right w:val="single" w:sz="4" w:space="0" w:color="auto"/>
            </w:tcBorders>
            <w:shd w:val="clear" w:color="auto" w:fill="auto"/>
          </w:tcPr>
          <w:p w:rsidR="00211B33" w:rsidRPr="008078F7" w:rsidRDefault="00211B33" w:rsidP="00211B33">
            <w:pPr>
              <w:rPr>
                <w:sz w:val="22"/>
                <w:szCs w:val="22"/>
              </w:rPr>
            </w:pPr>
            <w:r w:rsidRPr="00691A0D">
              <w:rPr>
                <w:sz w:val="22"/>
                <w:szCs w:val="22"/>
              </w:rPr>
              <w:t>ЭТАМЗИЛАТ</w:t>
            </w:r>
          </w:p>
        </w:tc>
        <w:tc>
          <w:tcPr>
            <w:tcW w:w="1564" w:type="pct"/>
            <w:tcBorders>
              <w:top w:val="single" w:sz="4" w:space="0" w:color="auto"/>
              <w:left w:val="single" w:sz="4" w:space="0" w:color="auto"/>
              <w:bottom w:val="single" w:sz="4" w:space="0" w:color="auto"/>
              <w:right w:val="single" w:sz="4" w:space="0" w:color="auto"/>
            </w:tcBorders>
            <w:shd w:val="clear" w:color="auto" w:fill="auto"/>
          </w:tcPr>
          <w:p w:rsidR="00211B33" w:rsidRPr="00006B1C" w:rsidRDefault="00211B33" w:rsidP="00211B33">
            <w:pPr>
              <w:rPr>
                <w:sz w:val="22"/>
                <w:szCs w:val="22"/>
              </w:rPr>
            </w:pPr>
            <w:r w:rsidRPr="00006B1C">
              <w:rPr>
                <w:sz w:val="22"/>
                <w:szCs w:val="22"/>
              </w:rPr>
              <w:t>Раствор для инъекций</w:t>
            </w:r>
          </w:p>
          <w:p w:rsidR="00211B33" w:rsidRPr="000524E1" w:rsidRDefault="00211B33" w:rsidP="00211B33">
            <w:pPr>
              <w:rPr>
                <w:sz w:val="22"/>
                <w:szCs w:val="22"/>
              </w:rPr>
            </w:pPr>
            <w:r w:rsidRPr="000524E1">
              <w:rPr>
                <w:sz w:val="22"/>
                <w:szCs w:val="22"/>
              </w:rPr>
              <w:lastRenderedPageBreak/>
              <w:t xml:space="preserve">Дозировка: </w:t>
            </w:r>
            <w:r w:rsidRPr="0021163D">
              <w:rPr>
                <w:sz w:val="22"/>
                <w:szCs w:val="22"/>
              </w:rPr>
              <w:t>125 мг/мл</w:t>
            </w:r>
            <w:r>
              <w:rPr>
                <w:sz w:val="22"/>
                <w:szCs w:val="22"/>
              </w:rPr>
              <w:t xml:space="preserve">  </w:t>
            </w:r>
          </w:p>
        </w:tc>
        <w:tc>
          <w:tcPr>
            <w:tcW w:w="342" w:type="pct"/>
            <w:tcBorders>
              <w:top w:val="single" w:sz="4" w:space="0" w:color="auto"/>
              <w:left w:val="single" w:sz="4" w:space="0" w:color="auto"/>
              <w:bottom w:val="single" w:sz="4" w:space="0" w:color="auto"/>
              <w:right w:val="single" w:sz="4" w:space="0" w:color="auto"/>
            </w:tcBorders>
            <w:shd w:val="clear" w:color="auto" w:fill="auto"/>
          </w:tcPr>
          <w:p w:rsidR="00211B33" w:rsidRPr="000524E1" w:rsidRDefault="00211B33" w:rsidP="00211B33">
            <w:pPr>
              <w:rPr>
                <w:sz w:val="22"/>
                <w:szCs w:val="22"/>
              </w:rPr>
            </w:pPr>
            <w:r>
              <w:rPr>
                <w:sz w:val="22"/>
                <w:szCs w:val="22"/>
              </w:rPr>
              <w:lastRenderedPageBreak/>
              <w:t>10000</w:t>
            </w:r>
          </w:p>
        </w:tc>
        <w:tc>
          <w:tcPr>
            <w:tcW w:w="195" w:type="pct"/>
            <w:tcBorders>
              <w:top w:val="single" w:sz="4" w:space="0" w:color="auto"/>
              <w:left w:val="single" w:sz="4" w:space="0" w:color="auto"/>
              <w:bottom w:val="single" w:sz="4" w:space="0" w:color="auto"/>
              <w:right w:val="single" w:sz="4" w:space="0" w:color="auto"/>
            </w:tcBorders>
          </w:tcPr>
          <w:p w:rsidR="00211B33" w:rsidRPr="009B1E91" w:rsidRDefault="00211B33" w:rsidP="00211B33">
            <w:pPr>
              <w:rPr>
                <w:sz w:val="22"/>
                <w:szCs w:val="22"/>
              </w:rPr>
            </w:pPr>
            <w:r>
              <w:rPr>
                <w:sz w:val="22"/>
                <w:szCs w:val="22"/>
              </w:rPr>
              <w:t>мл</w:t>
            </w:r>
          </w:p>
        </w:tc>
        <w:tc>
          <w:tcPr>
            <w:tcW w:w="342" w:type="pct"/>
            <w:tcBorders>
              <w:top w:val="single" w:sz="4" w:space="0" w:color="auto"/>
              <w:left w:val="single" w:sz="4" w:space="0" w:color="auto"/>
              <w:bottom w:val="single" w:sz="4" w:space="0" w:color="auto"/>
              <w:right w:val="single" w:sz="4" w:space="0" w:color="auto"/>
            </w:tcBorders>
            <w:shd w:val="clear" w:color="auto" w:fill="auto"/>
            <w:noWrap/>
          </w:tcPr>
          <w:p w:rsidR="00211B33" w:rsidRPr="009B1E91" w:rsidRDefault="00F017F3" w:rsidP="00211B33">
            <w:pPr>
              <w:rPr>
                <w:rFonts w:eastAsia="Arial"/>
                <w:color w:val="000000"/>
                <w:kern w:val="1"/>
                <w:sz w:val="22"/>
                <w:szCs w:val="22"/>
                <w:lang w:eastAsia="zh-CN"/>
              </w:rPr>
            </w:pPr>
            <w:r>
              <w:rPr>
                <w:rFonts w:eastAsia="Arial"/>
                <w:color w:val="000000"/>
                <w:kern w:val="1"/>
                <w:sz w:val="22"/>
                <w:szCs w:val="22"/>
                <w:lang w:eastAsia="zh-CN"/>
              </w:rPr>
              <w:t>5,42</w:t>
            </w:r>
            <w:r w:rsidR="00B30E5A">
              <w:rPr>
                <w:rFonts w:eastAsia="Arial"/>
                <w:color w:val="000000"/>
                <w:kern w:val="1"/>
                <w:sz w:val="22"/>
                <w:szCs w:val="22"/>
                <w:lang w:eastAsia="zh-CN"/>
              </w:rPr>
              <w:t>*</w:t>
            </w:r>
          </w:p>
        </w:tc>
        <w:tc>
          <w:tcPr>
            <w:tcW w:w="294" w:type="pct"/>
            <w:tcBorders>
              <w:top w:val="single" w:sz="4" w:space="0" w:color="auto"/>
              <w:left w:val="single" w:sz="4" w:space="0" w:color="auto"/>
              <w:bottom w:val="single" w:sz="4" w:space="0" w:color="auto"/>
              <w:right w:val="single" w:sz="4" w:space="0" w:color="auto"/>
            </w:tcBorders>
            <w:shd w:val="clear" w:color="auto" w:fill="auto"/>
          </w:tcPr>
          <w:p w:rsidR="00211B33" w:rsidRPr="009B1E91" w:rsidRDefault="00F017F3" w:rsidP="00211B33">
            <w:pPr>
              <w:rPr>
                <w:color w:val="000000"/>
                <w:sz w:val="22"/>
                <w:szCs w:val="22"/>
              </w:rPr>
            </w:pPr>
            <w:r>
              <w:rPr>
                <w:color w:val="000000"/>
                <w:sz w:val="22"/>
                <w:szCs w:val="22"/>
              </w:rPr>
              <w:t>12</w:t>
            </w:r>
          </w:p>
        </w:tc>
        <w:tc>
          <w:tcPr>
            <w:tcW w:w="342" w:type="pct"/>
            <w:tcBorders>
              <w:top w:val="single" w:sz="4" w:space="0" w:color="auto"/>
              <w:left w:val="single" w:sz="4" w:space="0" w:color="auto"/>
              <w:bottom w:val="single" w:sz="4" w:space="0" w:color="auto"/>
              <w:right w:val="single" w:sz="4" w:space="0" w:color="auto"/>
            </w:tcBorders>
            <w:shd w:val="clear" w:color="auto" w:fill="auto"/>
          </w:tcPr>
          <w:p w:rsidR="00211B33" w:rsidRPr="009B1E91" w:rsidRDefault="00211B33" w:rsidP="00211B33">
            <w:pPr>
              <w:rPr>
                <w:rFonts w:eastAsia="Arial"/>
                <w:color w:val="000000"/>
                <w:kern w:val="1"/>
                <w:sz w:val="22"/>
                <w:szCs w:val="22"/>
                <w:lang w:eastAsia="zh-CN"/>
              </w:rPr>
            </w:pPr>
            <w:r w:rsidRPr="009B1E91">
              <w:rPr>
                <w:rFonts w:eastAsia="Arial"/>
                <w:color w:val="000000"/>
                <w:kern w:val="1"/>
                <w:sz w:val="22"/>
                <w:szCs w:val="22"/>
                <w:lang w:eastAsia="zh-CN"/>
              </w:rPr>
              <w:t>10</w:t>
            </w:r>
          </w:p>
        </w:tc>
        <w:tc>
          <w:tcPr>
            <w:tcW w:w="341" w:type="pct"/>
            <w:tcBorders>
              <w:top w:val="single" w:sz="4" w:space="0" w:color="auto"/>
              <w:left w:val="single" w:sz="4" w:space="0" w:color="auto"/>
              <w:bottom w:val="single" w:sz="4" w:space="0" w:color="auto"/>
              <w:right w:val="single" w:sz="4" w:space="0" w:color="auto"/>
            </w:tcBorders>
            <w:shd w:val="clear" w:color="auto" w:fill="auto"/>
          </w:tcPr>
          <w:p w:rsidR="00211B33" w:rsidRPr="009B1E91" w:rsidRDefault="00F017F3" w:rsidP="00211B33">
            <w:pPr>
              <w:rPr>
                <w:color w:val="000000"/>
                <w:sz w:val="22"/>
                <w:szCs w:val="22"/>
              </w:rPr>
            </w:pPr>
            <w:r>
              <w:rPr>
                <w:color w:val="000000"/>
                <w:sz w:val="22"/>
                <w:szCs w:val="22"/>
              </w:rPr>
              <w:t>6,68</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211B33" w:rsidRPr="009B1E91" w:rsidRDefault="00F017F3" w:rsidP="00211B33">
            <w:pPr>
              <w:rPr>
                <w:sz w:val="22"/>
                <w:szCs w:val="22"/>
              </w:rPr>
            </w:pPr>
            <w:r>
              <w:rPr>
                <w:sz w:val="22"/>
                <w:szCs w:val="22"/>
              </w:rPr>
              <w:t>66800,00</w:t>
            </w:r>
          </w:p>
        </w:tc>
      </w:tr>
      <w:tr w:rsidR="00C939B5" w:rsidRPr="009B1E91" w:rsidTr="007A63D1">
        <w:trPr>
          <w:trHeight w:val="56"/>
        </w:trPr>
        <w:tc>
          <w:tcPr>
            <w:tcW w:w="4582" w:type="pct"/>
            <w:gridSpan w:val="8"/>
            <w:tcBorders>
              <w:top w:val="nil"/>
              <w:left w:val="single" w:sz="4" w:space="0" w:color="auto"/>
              <w:bottom w:val="single" w:sz="4" w:space="0" w:color="auto"/>
              <w:right w:val="single" w:sz="4" w:space="0" w:color="auto"/>
            </w:tcBorders>
            <w:shd w:val="clear" w:color="auto" w:fill="auto"/>
          </w:tcPr>
          <w:p w:rsidR="00C939B5" w:rsidRPr="009B1E91" w:rsidRDefault="00C939B5" w:rsidP="006F4019">
            <w:pPr>
              <w:rPr>
                <w:b/>
                <w:color w:val="000000"/>
                <w:sz w:val="22"/>
                <w:szCs w:val="22"/>
              </w:rPr>
            </w:pPr>
            <w:r w:rsidRPr="009B1E91">
              <w:rPr>
                <w:b/>
                <w:color w:val="000000"/>
                <w:sz w:val="22"/>
                <w:szCs w:val="22"/>
              </w:rPr>
              <w:lastRenderedPageBreak/>
              <w:t>ИТОГО</w:t>
            </w:r>
          </w:p>
        </w:tc>
        <w:tc>
          <w:tcPr>
            <w:tcW w:w="418" w:type="pct"/>
            <w:tcBorders>
              <w:top w:val="nil"/>
              <w:left w:val="nil"/>
              <w:bottom w:val="single" w:sz="4" w:space="0" w:color="auto"/>
              <w:right w:val="single" w:sz="4" w:space="0" w:color="auto"/>
            </w:tcBorders>
            <w:shd w:val="clear" w:color="auto" w:fill="auto"/>
          </w:tcPr>
          <w:p w:rsidR="00C939B5" w:rsidRPr="009B1E91" w:rsidRDefault="00F017F3" w:rsidP="009C1BD2">
            <w:pPr>
              <w:rPr>
                <w:b/>
                <w:sz w:val="22"/>
                <w:szCs w:val="22"/>
              </w:rPr>
            </w:pPr>
            <w:r>
              <w:rPr>
                <w:b/>
                <w:sz w:val="22"/>
                <w:szCs w:val="22"/>
              </w:rPr>
              <w:t>81</w:t>
            </w:r>
            <w:r w:rsidR="001D01A0">
              <w:rPr>
                <w:b/>
                <w:sz w:val="22"/>
                <w:szCs w:val="22"/>
              </w:rPr>
              <w:t xml:space="preserve"> </w:t>
            </w:r>
            <w:bookmarkStart w:id="2" w:name="_GoBack"/>
            <w:bookmarkEnd w:id="2"/>
            <w:r>
              <w:rPr>
                <w:b/>
                <w:sz w:val="22"/>
                <w:szCs w:val="22"/>
              </w:rPr>
              <w:t>050,00</w:t>
            </w:r>
          </w:p>
        </w:tc>
      </w:tr>
    </w:tbl>
    <w:p w:rsidR="00424F0E" w:rsidRPr="008234D3" w:rsidRDefault="00424F0E" w:rsidP="003D1132">
      <w:pPr>
        <w:tabs>
          <w:tab w:val="left" w:pos="708"/>
          <w:tab w:val="left" w:pos="13156"/>
        </w:tabs>
        <w:autoSpaceDE w:val="0"/>
        <w:autoSpaceDN w:val="0"/>
        <w:adjustRightInd w:val="0"/>
        <w:jc w:val="both"/>
        <w:rPr>
          <w:color w:val="000000"/>
        </w:rPr>
      </w:pPr>
      <w:r w:rsidRPr="006668DF">
        <w:rPr>
          <w:b/>
          <w:sz w:val="22"/>
          <w:szCs w:val="22"/>
        </w:rPr>
        <w:tab/>
      </w:r>
      <w:r w:rsidR="003D1132">
        <w:rPr>
          <w:b/>
          <w:sz w:val="22"/>
          <w:szCs w:val="22"/>
        </w:rPr>
        <w:tab/>
      </w:r>
    </w:p>
    <w:tbl>
      <w:tblPr>
        <w:tblW w:w="14459" w:type="dxa"/>
        <w:tblInd w:w="-34" w:type="dxa"/>
        <w:tblLayout w:type="fixed"/>
        <w:tblCellMar>
          <w:left w:w="75" w:type="dxa"/>
          <w:right w:w="75" w:type="dxa"/>
        </w:tblCellMar>
        <w:tblLook w:val="0000" w:firstRow="0" w:lastRow="0" w:firstColumn="0" w:lastColumn="0" w:noHBand="0" w:noVBand="0"/>
      </w:tblPr>
      <w:tblGrid>
        <w:gridCol w:w="14459"/>
      </w:tblGrid>
      <w:tr w:rsidR="00424F0E" w:rsidTr="0000294B">
        <w:trPr>
          <w:trHeight w:val="157"/>
        </w:trPr>
        <w:tc>
          <w:tcPr>
            <w:tcW w:w="1445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424F0E" w:rsidRPr="004A53A2" w:rsidRDefault="00424F0E" w:rsidP="009F2180">
            <w:pPr>
              <w:autoSpaceDE w:val="0"/>
              <w:autoSpaceDN w:val="0"/>
              <w:adjustRightInd w:val="0"/>
              <w:ind w:left="1080"/>
              <w:jc w:val="center"/>
              <w:rPr>
                <w:b/>
                <w:sz w:val="20"/>
                <w:szCs w:val="20"/>
              </w:rPr>
            </w:pPr>
            <w:r w:rsidRPr="004A53A2">
              <w:rPr>
                <w:b/>
                <w:sz w:val="20"/>
                <w:szCs w:val="20"/>
              </w:rPr>
              <w:t xml:space="preserve">Дата подготовки обоснования НМЦК: </w:t>
            </w:r>
            <w:r w:rsidR="001D183D">
              <w:rPr>
                <w:b/>
                <w:sz w:val="20"/>
                <w:szCs w:val="20"/>
              </w:rPr>
              <w:t>13</w:t>
            </w:r>
            <w:r w:rsidR="004B12E3">
              <w:rPr>
                <w:b/>
                <w:sz w:val="20"/>
                <w:szCs w:val="20"/>
              </w:rPr>
              <w:t>.</w:t>
            </w:r>
            <w:r w:rsidR="00B3500D">
              <w:rPr>
                <w:b/>
                <w:sz w:val="20"/>
                <w:szCs w:val="20"/>
              </w:rPr>
              <w:t>0</w:t>
            </w:r>
            <w:r w:rsidR="009F2180">
              <w:rPr>
                <w:b/>
                <w:sz w:val="20"/>
                <w:szCs w:val="20"/>
              </w:rPr>
              <w:t>5</w:t>
            </w:r>
            <w:r w:rsidR="004B12E3">
              <w:rPr>
                <w:b/>
                <w:sz w:val="20"/>
                <w:szCs w:val="20"/>
              </w:rPr>
              <w:t>.202</w:t>
            </w:r>
            <w:r w:rsidR="00B3500D">
              <w:rPr>
                <w:b/>
                <w:sz w:val="20"/>
                <w:szCs w:val="20"/>
              </w:rPr>
              <w:t>6</w:t>
            </w:r>
            <w:r w:rsidR="00B21DC7" w:rsidRPr="004A53A2">
              <w:rPr>
                <w:b/>
                <w:sz w:val="20"/>
                <w:szCs w:val="20"/>
              </w:rPr>
              <w:t xml:space="preserve"> </w:t>
            </w:r>
            <w:r w:rsidR="00983C3B" w:rsidRPr="004A53A2">
              <w:rPr>
                <w:b/>
                <w:sz w:val="20"/>
                <w:szCs w:val="20"/>
              </w:rPr>
              <w:t>г</w:t>
            </w:r>
          </w:p>
        </w:tc>
      </w:tr>
    </w:tbl>
    <w:p w:rsidR="00037539" w:rsidRPr="00CB2316" w:rsidRDefault="00B30E5A">
      <w:pPr>
        <w:ind w:firstLine="709"/>
        <w:jc w:val="both"/>
      </w:pPr>
      <w:r w:rsidRPr="00B30E5A">
        <w:t xml:space="preserve">*для расчета НМЦК была взята </w:t>
      </w:r>
      <w:r w:rsidR="00493249">
        <w:t>третья</w:t>
      </w:r>
      <w:r w:rsidRPr="00B30E5A">
        <w:t xml:space="preserve"> наименьшая цена по величине, в связи с тем, что закупка признана несостоявшейся (№</w:t>
      </w:r>
      <w:r w:rsidR="001D183D" w:rsidRPr="001D183D">
        <w:t>2026006044695</w:t>
      </w:r>
      <w:r w:rsidRPr="00B30E5A">
        <w:t>)</w:t>
      </w:r>
    </w:p>
    <w:sectPr w:rsidR="00037539" w:rsidRPr="00CB2316" w:rsidSect="00F165E1">
      <w:pgSz w:w="16838" w:h="11906" w:orient="landscape"/>
      <w:pgMar w:top="709" w:right="1134" w:bottom="568"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4F5BAC"/>
    <w:multiLevelType w:val="hybridMultilevel"/>
    <w:tmpl w:val="FE9AF520"/>
    <w:lvl w:ilvl="0" w:tplc="0419000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16B23DC"/>
    <w:multiLevelType w:val="hybridMultilevel"/>
    <w:tmpl w:val="3A564394"/>
    <w:lvl w:ilvl="0" w:tplc="0419000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413F534C"/>
    <w:multiLevelType w:val="hybridMultilevel"/>
    <w:tmpl w:val="555051B2"/>
    <w:lvl w:ilvl="0" w:tplc="4CF2315E">
      <w:start w:val="1"/>
      <w:numFmt w:val="decimal"/>
      <w:lvlText w:val="%1."/>
      <w:lvlJc w:val="left"/>
      <w:pPr>
        <w:ind w:left="1267" w:hanging="360"/>
      </w:pPr>
      <w:rPr>
        <w:rFonts w:hint="default"/>
      </w:rPr>
    </w:lvl>
    <w:lvl w:ilvl="1" w:tplc="04190019" w:tentative="1">
      <w:start w:val="1"/>
      <w:numFmt w:val="lowerLetter"/>
      <w:lvlText w:val="%2."/>
      <w:lvlJc w:val="left"/>
      <w:pPr>
        <w:ind w:left="1987" w:hanging="360"/>
      </w:pPr>
    </w:lvl>
    <w:lvl w:ilvl="2" w:tplc="0419001B" w:tentative="1">
      <w:start w:val="1"/>
      <w:numFmt w:val="lowerRoman"/>
      <w:lvlText w:val="%3."/>
      <w:lvlJc w:val="right"/>
      <w:pPr>
        <w:ind w:left="2707" w:hanging="180"/>
      </w:pPr>
    </w:lvl>
    <w:lvl w:ilvl="3" w:tplc="0419000F" w:tentative="1">
      <w:start w:val="1"/>
      <w:numFmt w:val="decimal"/>
      <w:lvlText w:val="%4."/>
      <w:lvlJc w:val="left"/>
      <w:pPr>
        <w:ind w:left="3427" w:hanging="360"/>
      </w:pPr>
    </w:lvl>
    <w:lvl w:ilvl="4" w:tplc="04190019" w:tentative="1">
      <w:start w:val="1"/>
      <w:numFmt w:val="lowerLetter"/>
      <w:lvlText w:val="%5."/>
      <w:lvlJc w:val="left"/>
      <w:pPr>
        <w:ind w:left="4147" w:hanging="360"/>
      </w:pPr>
    </w:lvl>
    <w:lvl w:ilvl="5" w:tplc="0419001B" w:tentative="1">
      <w:start w:val="1"/>
      <w:numFmt w:val="lowerRoman"/>
      <w:lvlText w:val="%6."/>
      <w:lvlJc w:val="right"/>
      <w:pPr>
        <w:ind w:left="4867" w:hanging="180"/>
      </w:pPr>
    </w:lvl>
    <w:lvl w:ilvl="6" w:tplc="0419000F" w:tentative="1">
      <w:start w:val="1"/>
      <w:numFmt w:val="decimal"/>
      <w:lvlText w:val="%7."/>
      <w:lvlJc w:val="left"/>
      <w:pPr>
        <w:ind w:left="5587" w:hanging="360"/>
      </w:pPr>
    </w:lvl>
    <w:lvl w:ilvl="7" w:tplc="04190019" w:tentative="1">
      <w:start w:val="1"/>
      <w:numFmt w:val="lowerLetter"/>
      <w:lvlText w:val="%8."/>
      <w:lvlJc w:val="left"/>
      <w:pPr>
        <w:ind w:left="6307" w:hanging="360"/>
      </w:pPr>
    </w:lvl>
    <w:lvl w:ilvl="8" w:tplc="0419001B" w:tentative="1">
      <w:start w:val="1"/>
      <w:numFmt w:val="lowerRoman"/>
      <w:lvlText w:val="%9."/>
      <w:lvlJc w:val="right"/>
      <w:pPr>
        <w:ind w:left="7027" w:hanging="180"/>
      </w:pPr>
    </w:lvl>
  </w:abstractNum>
  <w:abstractNum w:abstractNumId="3">
    <w:nsid w:val="4D004B25"/>
    <w:multiLevelType w:val="hybridMultilevel"/>
    <w:tmpl w:val="FEC2FC78"/>
    <w:lvl w:ilvl="0" w:tplc="2E26D856">
      <w:numFmt w:val="bullet"/>
      <w:lvlText w:val=""/>
      <w:lvlJc w:val="left"/>
      <w:pPr>
        <w:ind w:left="420" w:hanging="360"/>
      </w:pPr>
      <w:rPr>
        <w:rFonts w:ascii="Symbol" w:eastAsia="Times New Roman" w:hAnsi="Symbol" w:cs="Times New Roman" w:hint="default"/>
        <w:b/>
        <w:sz w:val="32"/>
      </w:rPr>
    </w:lvl>
    <w:lvl w:ilvl="1" w:tplc="04190003" w:tentative="1">
      <w:start w:val="1"/>
      <w:numFmt w:val="bullet"/>
      <w:lvlText w:val="o"/>
      <w:lvlJc w:val="left"/>
      <w:pPr>
        <w:ind w:left="1140" w:hanging="360"/>
      </w:pPr>
      <w:rPr>
        <w:rFonts w:ascii="Courier New" w:hAnsi="Courier New" w:cs="Courier New" w:hint="default"/>
      </w:rPr>
    </w:lvl>
    <w:lvl w:ilvl="2" w:tplc="04190005" w:tentative="1">
      <w:start w:val="1"/>
      <w:numFmt w:val="bullet"/>
      <w:lvlText w:val=""/>
      <w:lvlJc w:val="left"/>
      <w:pPr>
        <w:ind w:left="1860" w:hanging="360"/>
      </w:pPr>
      <w:rPr>
        <w:rFonts w:ascii="Wingdings" w:hAnsi="Wingdings" w:hint="default"/>
      </w:rPr>
    </w:lvl>
    <w:lvl w:ilvl="3" w:tplc="04190001" w:tentative="1">
      <w:start w:val="1"/>
      <w:numFmt w:val="bullet"/>
      <w:lvlText w:val=""/>
      <w:lvlJc w:val="left"/>
      <w:pPr>
        <w:ind w:left="2580" w:hanging="360"/>
      </w:pPr>
      <w:rPr>
        <w:rFonts w:ascii="Symbol" w:hAnsi="Symbol" w:hint="default"/>
      </w:rPr>
    </w:lvl>
    <w:lvl w:ilvl="4" w:tplc="04190003" w:tentative="1">
      <w:start w:val="1"/>
      <w:numFmt w:val="bullet"/>
      <w:lvlText w:val="o"/>
      <w:lvlJc w:val="left"/>
      <w:pPr>
        <w:ind w:left="3300" w:hanging="360"/>
      </w:pPr>
      <w:rPr>
        <w:rFonts w:ascii="Courier New" w:hAnsi="Courier New" w:cs="Courier New" w:hint="default"/>
      </w:rPr>
    </w:lvl>
    <w:lvl w:ilvl="5" w:tplc="04190005" w:tentative="1">
      <w:start w:val="1"/>
      <w:numFmt w:val="bullet"/>
      <w:lvlText w:val=""/>
      <w:lvlJc w:val="left"/>
      <w:pPr>
        <w:ind w:left="4020" w:hanging="360"/>
      </w:pPr>
      <w:rPr>
        <w:rFonts w:ascii="Wingdings" w:hAnsi="Wingdings" w:hint="default"/>
      </w:rPr>
    </w:lvl>
    <w:lvl w:ilvl="6" w:tplc="04190001" w:tentative="1">
      <w:start w:val="1"/>
      <w:numFmt w:val="bullet"/>
      <w:lvlText w:val=""/>
      <w:lvlJc w:val="left"/>
      <w:pPr>
        <w:ind w:left="4740" w:hanging="360"/>
      </w:pPr>
      <w:rPr>
        <w:rFonts w:ascii="Symbol" w:hAnsi="Symbol" w:hint="default"/>
      </w:rPr>
    </w:lvl>
    <w:lvl w:ilvl="7" w:tplc="04190003" w:tentative="1">
      <w:start w:val="1"/>
      <w:numFmt w:val="bullet"/>
      <w:lvlText w:val="o"/>
      <w:lvlJc w:val="left"/>
      <w:pPr>
        <w:ind w:left="5460" w:hanging="360"/>
      </w:pPr>
      <w:rPr>
        <w:rFonts w:ascii="Courier New" w:hAnsi="Courier New" w:cs="Courier New" w:hint="default"/>
      </w:rPr>
    </w:lvl>
    <w:lvl w:ilvl="8" w:tplc="04190005" w:tentative="1">
      <w:start w:val="1"/>
      <w:numFmt w:val="bullet"/>
      <w:lvlText w:val=""/>
      <w:lvlJc w:val="left"/>
      <w:pPr>
        <w:ind w:left="6180" w:hanging="360"/>
      </w:pPr>
      <w:rPr>
        <w:rFonts w:ascii="Wingdings" w:hAnsi="Wingdings" w:hint="default"/>
      </w:rPr>
    </w:lvl>
  </w:abstractNum>
  <w:abstractNum w:abstractNumId="4">
    <w:nsid w:val="56E422B4"/>
    <w:multiLevelType w:val="hybridMultilevel"/>
    <w:tmpl w:val="68E0EC22"/>
    <w:lvl w:ilvl="0" w:tplc="931C3CD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5D555975"/>
    <w:multiLevelType w:val="hybridMultilevel"/>
    <w:tmpl w:val="ECCE2D28"/>
    <w:lvl w:ilvl="0" w:tplc="1DD285FE">
      <w:start w:val="1"/>
      <w:numFmt w:val="decimal"/>
      <w:lvlText w:val="%1."/>
      <w:lvlJc w:val="left"/>
      <w:pPr>
        <w:ind w:left="907" w:hanging="360"/>
      </w:pPr>
      <w:rPr>
        <w:rFonts w:hint="default"/>
      </w:rPr>
    </w:lvl>
    <w:lvl w:ilvl="1" w:tplc="04190019" w:tentative="1">
      <w:start w:val="1"/>
      <w:numFmt w:val="lowerLetter"/>
      <w:lvlText w:val="%2."/>
      <w:lvlJc w:val="left"/>
      <w:pPr>
        <w:ind w:left="1627" w:hanging="360"/>
      </w:pPr>
    </w:lvl>
    <w:lvl w:ilvl="2" w:tplc="0419001B" w:tentative="1">
      <w:start w:val="1"/>
      <w:numFmt w:val="lowerRoman"/>
      <w:lvlText w:val="%3."/>
      <w:lvlJc w:val="right"/>
      <w:pPr>
        <w:ind w:left="2347" w:hanging="180"/>
      </w:pPr>
    </w:lvl>
    <w:lvl w:ilvl="3" w:tplc="0419000F" w:tentative="1">
      <w:start w:val="1"/>
      <w:numFmt w:val="decimal"/>
      <w:lvlText w:val="%4."/>
      <w:lvlJc w:val="left"/>
      <w:pPr>
        <w:ind w:left="3067" w:hanging="360"/>
      </w:pPr>
    </w:lvl>
    <w:lvl w:ilvl="4" w:tplc="04190019" w:tentative="1">
      <w:start w:val="1"/>
      <w:numFmt w:val="lowerLetter"/>
      <w:lvlText w:val="%5."/>
      <w:lvlJc w:val="left"/>
      <w:pPr>
        <w:ind w:left="3787" w:hanging="360"/>
      </w:pPr>
    </w:lvl>
    <w:lvl w:ilvl="5" w:tplc="0419001B" w:tentative="1">
      <w:start w:val="1"/>
      <w:numFmt w:val="lowerRoman"/>
      <w:lvlText w:val="%6."/>
      <w:lvlJc w:val="right"/>
      <w:pPr>
        <w:ind w:left="4507" w:hanging="180"/>
      </w:pPr>
    </w:lvl>
    <w:lvl w:ilvl="6" w:tplc="0419000F" w:tentative="1">
      <w:start w:val="1"/>
      <w:numFmt w:val="decimal"/>
      <w:lvlText w:val="%7."/>
      <w:lvlJc w:val="left"/>
      <w:pPr>
        <w:ind w:left="5227" w:hanging="360"/>
      </w:pPr>
    </w:lvl>
    <w:lvl w:ilvl="7" w:tplc="04190019" w:tentative="1">
      <w:start w:val="1"/>
      <w:numFmt w:val="lowerLetter"/>
      <w:lvlText w:val="%8."/>
      <w:lvlJc w:val="left"/>
      <w:pPr>
        <w:ind w:left="5947" w:hanging="360"/>
      </w:pPr>
    </w:lvl>
    <w:lvl w:ilvl="8" w:tplc="0419001B" w:tentative="1">
      <w:start w:val="1"/>
      <w:numFmt w:val="lowerRoman"/>
      <w:lvlText w:val="%9."/>
      <w:lvlJc w:val="right"/>
      <w:pPr>
        <w:ind w:left="6667" w:hanging="180"/>
      </w:pPr>
    </w:lvl>
  </w:abstractNum>
  <w:abstractNum w:abstractNumId="6">
    <w:nsid w:val="643A63F6"/>
    <w:multiLevelType w:val="hybridMultilevel"/>
    <w:tmpl w:val="D06E93F4"/>
    <w:lvl w:ilvl="0" w:tplc="0419000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644C79FE"/>
    <w:multiLevelType w:val="hybridMultilevel"/>
    <w:tmpl w:val="9586B4F6"/>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6D2F6D49"/>
    <w:multiLevelType w:val="hybridMultilevel"/>
    <w:tmpl w:val="9586B4F6"/>
    <w:lvl w:ilvl="0" w:tplc="0419000F">
      <w:start w:val="2"/>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9">
    <w:nsid w:val="70C04087"/>
    <w:multiLevelType w:val="hybridMultilevel"/>
    <w:tmpl w:val="67A82670"/>
    <w:lvl w:ilvl="0" w:tplc="1DBC07D2">
      <w:numFmt w:val="bullet"/>
      <w:lvlText w:val=""/>
      <w:lvlJc w:val="left"/>
      <w:pPr>
        <w:ind w:left="1080" w:hanging="360"/>
      </w:pPr>
      <w:rPr>
        <w:rFonts w:ascii="Symbol" w:eastAsia="Times New Roman" w:hAnsi="Symbol"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0">
    <w:nsid w:val="776F28BA"/>
    <w:multiLevelType w:val="hybridMultilevel"/>
    <w:tmpl w:val="A288C83A"/>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10"/>
  </w:num>
  <w:num w:numId="2">
    <w:abstractNumId w:val="8"/>
  </w:num>
  <w:num w:numId="3">
    <w:abstractNumId w:val="7"/>
  </w:num>
  <w:num w:numId="4">
    <w:abstractNumId w:val="4"/>
  </w:num>
  <w:num w:numId="5">
    <w:abstractNumId w:val="3"/>
  </w:num>
  <w:num w:numId="6">
    <w:abstractNumId w:val="6"/>
  </w:num>
  <w:num w:numId="7">
    <w:abstractNumId w:val="9"/>
  </w:num>
  <w:num w:numId="8">
    <w:abstractNumId w:val="1"/>
  </w:num>
  <w:num w:numId="9">
    <w:abstractNumId w:val="0"/>
  </w:num>
  <w:num w:numId="10">
    <w:abstractNumId w:val="5"/>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5035"/>
    <w:rsid w:val="000017BF"/>
    <w:rsid w:val="00001AD0"/>
    <w:rsid w:val="00001D33"/>
    <w:rsid w:val="00001EE9"/>
    <w:rsid w:val="0000294B"/>
    <w:rsid w:val="000030D5"/>
    <w:rsid w:val="00006B1C"/>
    <w:rsid w:val="00007D37"/>
    <w:rsid w:val="00011A73"/>
    <w:rsid w:val="00012830"/>
    <w:rsid w:val="0001359A"/>
    <w:rsid w:val="00013B78"/>
    <w:rsid w:val="000143E4"/>
    <w:rsid w:val="000164E7"/>
    <w:rsid w:val="0002154B"/>
    <w:rsid w:val="00021E38"/>
    <w:rsid w:val="00022593"/>
    <w:rsid w:val="000228E8"/>
    <w:rsid w:val="0002313F"/>
    <w:rsid w:val="0002315C"/>
    <w:rsid w:val="000235BB"/>
    <w:rsid w:val="00023C19"/>
    <w:rsid w:val="000244E7"/>
    <w:rsid w:val="00024665"/>
    <w:rsid w:val="00025C84"/>
    <w:rsid w:val="00027FA5"/>
    <w:rsid w:val="00030222"/>
    <w:rsid w:val="0003293D"/>
    <w:rsid w:val="00032B05"/>
    <w:rsid w:val="00034C01"/>
    <w:rsid w:val="00034F04"/>
    <w:rsid w:val="00034FD9"/>
    <w:rsid w:val="00036761"/>
    <w:rsid w:val="00037539"/>
    <w:rsid w:val="000404C9"/>
    <w:rsid w:val="0004209A"/>
    <w:rsid w:val="00042D4C"/>
    <w:rsid w:val="0004338D"/>
    <w:rsid w:val="0004748E"/>
    <w:rsid w:val="00047BA7"/>
    <w:rsid w:val="000505F4"/>
    <w:rsid w:val="00050F97"/>
    <w:rsid w:val="000511EE"/>
    <w:rsid w:val="00051D63"/>
    <w:rsid w:val="000524E1"/>
    <w:rsid w:val="0005351F"/>
    <w:rsid w:val="0005488B"/>
    <w:rsid w:val="0005491D"/>
    <w:rsid w:val="00054CB3"/>
    <w:rsid w:val="0006076F"/>
    <w:rsid w:val="00061DA1"/>
    <w:rsid w:val="00061E0E"/>
    <w:rsid w:val="00062BDD"/>
    <w:rsid w:val="00063789"/>
    <w:rsid w:val="00064AB2"/>
    <w:rsid w:val="00066053"/>
    <w:rsid w:val="000660FD"/>
    <w:rsid w:val="0006714F"/>
    <w:rsid w:val="000672BD"/>
    <w:rsid w:val="00067C75"/>
    <w:rsid w:val="00072A66"/>
    <w:rsid w:val="000745E6"/>
    <w:rsid w:val="00074A86"/>
    <w:rsid w:val="00074B54"/>
    <w:rsid w:val="00074F83"/>
    <w:rsid w:val="00075438"/>
    <w:rsid w:val="000762DC"/>
    <w:rsid w:val="00076686"/>
    <w:rsid w:val="00080607"/>
    <w:rsid w:val="00080C98"/>
    <w:rsid w:val="0008274C"/>
    <w:rsid w:val="000836BD"/>
    <w:rsid w:val="00083A53"/>
    <w:rsid w:val="00085F3E"/>
    <w:rsid w:val="00086F13"/>
    <w:rsid w:val="000870D5"/>
    <w:rsid w:val="000871C3"/>
    <w:rsid w:val="00087827"/>
    <w:rsid w:val="00090A7D"/>
    <w:rsid w:val="00094BE2"/>
    <w:rsid w:val="0009518B"/>
    <w:rsid w:val="000951B0"/>
    <w:rsid w:val="00095D8A"/>
    <w:rsid w:val="00097767"/>
    <w:rsid w:val="000A0673"/>
    <w:rsid w:val="000A1AF1"/>
    <w:rsid w:val="000A1BB3"/>
    <w:rsid w:val="000A2659"/>
    <w:rsid w:val="000A2CF6"/>
    <w:rsid w:val="000A3A69"/>
    <w:rsid w:val="000A47B9"/>
    <w:rsid w:val="000A526F"/>
    <w:rsid w:val="000B05A4"/>
    <w:rsid w:val="000B16B9"/>
    <w:rsid w:val="000B18F2"/>
    <w:rsid w:val="000B1964"/>
    <w:rsid w:val="000B2CC9"/>
    <w:rsid w:val="000B451F"/>
    <w:rsid w:val="000B7366"/>
    <w:rsid w:val="000C0D78"/>
    <w:rsid w:val="000C0E29"/>
    <w:rsid w:val="000C1DA8"/>
    <w:rsid w:val="000C1FA1"/>
    <w:rsid w:val="000C2056"/>
    <w:rsid w:val="000C434E"/>
    <w:rsid w:val="000C45C2"/>
    <w:rsid w:val="000C4711"/>
    <w:rsid w:val="000C5D95"/>
    <w:rsid w:val="000C6250"/>
    <w:rsid w:val="000C6A29"/>
    <w:rsid w:val="000C7E07"/>
    <w:rsid w:val="000D00A2"/>
    <w:rsid w:val="000D00B6"/>
    <w:rsid w:val="000D03A2"/>
    <w:rsid w:val="000D37B2"/>
    <w:rsid w:val="000D4541"/>
    <w:rsid w:val="000D5617"/>
    <w:rsid w:val="000D5722"/>
    <w:rsid w:val="000D63D5"/>
    <w:rsid w:val="000E04AE"/>
    <w:rsid w:val="000E0AAF"/>
    <w:rsid w:val="000E0B64"/>
    <w:rsid w:val="000E16A4"/>
    <w:rsid w:val="000E19E7"/>
    <w:rsid w:val="000E42A1"/>
    <w:rsid w:val="000E562E"/>
    <w:rsid w:val="000E6B47"/>
    <w:rsid w:val="000E6FD9"/>
    <w:rsid w:val="000E741B"/>
    <w:rsid w:val="000E7447"/>
    <w:rsid w:val="000E7CCC"/>
    <w:rsid w:val="000E7FF0"/>
    <w:rsid w:val="000F2E25"/>
    <w:rsid w:val="000F3180"/>
    <w:rsid w:val="000F3AE0"/>
    <w:rsid w:val="000F3F07"/>
    <w:rsid w:val="000F4131"/>
    <w:rsid w:val="000F50F6"/>
    <w:rsid w:val="000F67E0"/>
    <w:rsid w:val="000F726A"/>
    <w:rsid w:val="001010BF"/>
    <w:rsid w:val="001022EF"/>
    <w:rsid w:val="00103004"/>
    <w:rsid w:val="00105FD3"/>
    <w:rsid w:val="001075A3"/>
    <w:rsid w:val="00107841"/>
    <w:rsid w:val="0011026E"/>
    <w:rsid w:val="00110850"/>
    <w:rsid w:val="00111170"/>
    <w:rsid w:val="00111EB0"/>
    <w:rsid w:val="001142B0"/>
    <w:rsid w:val="0011474C"/>
    <w:rsid w:val="00114D39"/>
    <w:rsid w:val="0011589D"/>
    <w:rsid w:val="00116059"/>
    <w:rsid w:val="00121E52"/>
    <w:rsid w:val="00126712"/>
    <w:rsid w:val="00126BC5"/>
    <w:rsid w:val="00130FB1"/>
    <w:rsid w:val="0013171F"/>
    <w:rsid w:val="0013395A"/>
    <w:rsid w:val="0013523E"/>
    <w:rsid w:val="001352E8"/>
    <w:rsid w:val="00135807"/>
    <w:rsid w:val="00135CDC"/>
    <w:rsid w:val="00137E9A"/>
    <w:rsid w:val="00140DA2"/>
    <w:rsid w:val="00143CAE"/>
    <w:rsid w:val="00143F2B"/>
    <w:rsid w:val="00144AE9"/>
    <w:rsid w:val="00144D4E"/>
    <w:rsid w:val="00145207"/>
    <w:rsid w:val="0014562C"/>
    <w:rsid w:val="00145BEA"/>
    <w:rsid w:val="00146110"/>
    <w:rsid w:val="00151685"/>
    <w:rsid w:val="001528B3"/>
    <w:rsid w:val="001561BB"/>
    <w:rsid w:val="001600BC"/>
    <w:rsid w:val="0016085D"/>
    <w:rsid w:val="00162985"/>
    <w:rsid w:val="00163D66"/>
    <w:rsid w:val="00164523"/>
    <w:rsid w:val="00165CAD"/>
    <w:rsid w:val="001666E3"/>
    <w:rsid w:val="00166ABB"/>
    <w:rsid w:val="001717B6"/>
    <w:rsid w:val="00171E63"/>
    <w:rsid w:val="0017209D"/>
    <w:rsid w:val="00172642"/>
    <w:rsid w:val="0017318A"/>
    <w:rsid w:val="00174C0C"/>
    <w:rsid w:val="00174C57"/>
    <w:rsid w:val="001767CB"/>
    <w:rsid w:val="00176D4F"/>
    <w:rsid w:val="0017784D"/>
    <w:rsid w:val="00177F09"/>
    <w:rsid w:val="00181540"/>
    <w:rsid w:val="00181AF8"/>
    <w:rsid w:val="0018299B"/>
    <w:rsid w:val="00185521"/>
    <w:rsid w:val="00186695"/>
    <w:rsid w:val="0019039A"/>
    <w:rsid w:val="0019067B"/>
    <w:rsid w:val="001914D3"/>
    <w:rsid w:val="0019193B"/>
    <w:rsid w:val="00192CD4"/>
    <w:rsid w:val="00193671"/>
    <w:rsid w:val="00194E31"/>
    <w:rsid w:val="00195650"/>
    <w:rsid w:val="00195735"/>
    <w:rsid w:val="001958D5"/>
    <w:rsid w:val="00195C47"/>
    <w:rsid w:val="001965CD"/>
    <w:rsid w:val="0019719A"/>
    <w:rsid w:val="0019744F"/>
    <w:rsid w:val="001978C3"/>
    <w:rsid w:val="00197AFD"/>
    <w:rsid w:val="001A20FB"/>
    <w:rsid w:val="001A2B39"/>
    <w:rsid w:val="001A4276"/>
    <w:rsid w:val="001A48A4"/>
    <w:rsid w:val="001A4C81"/>
    <w:rsid w:val="001A5F97"/>
    <w:rsid w:val="001A7513"/>
    <w:rsid w:val="001B0D0C"/>
    <w:rsid w:val="001B23E9"/>
    <w:rsid w:val="001B2F34"/>
    <w:rsid w:val="001B39B7"/>
    <w:rsid w:val="001B695E"/>
    <w:rsid w:val="001B7B27"/>
    <w:rsid w:val="001C1B18"/>
    <w:rsid w:val="001C2C95"/>
    <w:rsid w:val="001C375A"/>
    <w:rsid w:val="001C4FBC"/>
    <w:rsid w:val="001C762C"/>
    <w:rsid w:val="001D01A0"/>
    <w:rsid w:val="001D0F33"/>
    <w:rsid w:val="001D126C"/>
    <w:rsid w:val="001D183D"/>
    <w:rsid w:val="001D20E4"/>
    <w:rsid w:val="001D395C"/>
    <w:rsid w:val="001D4D6C"/>
    <w:rsid w:val="001D52B2"/>
    <w:rsid w:val="001D734A"/>
    <w:rsid w:val="001E1306"/>
    <w:rsid w:val="001E14D4"/>
    <w:rsid w:val="001E30EC"/>
    <w:rsid w:val="001E38F5"/>
    <w:rsid w:val="001E56A8"/>
    <w:rsid w:val="001E5F1A"/>
    <w:rsid w:val="001E625D"/>
    <w:rsid w:val="001E75C8"/>
    <w:rsid w:val="001F11B7"/>
    <w:rsid w:val="001F224D"/>
    <w:rsid w:val="001F440D"/>
    <w:rsid w:val="001F6011"/>
    <w:rsid w:val="001F6063"/>
    <w:rsid w:val="001F779D"/>
    <w:rsid w:val="001F7C6E"/>
    <w:rsid w:val="0020181B"/>
    <w:rsid w:val="002028FB"/>
    <w:rsid w:val="00203FF6"/>
    <w:rsid w:val="0020498C"/>
    <w:rsid w:val="0020499B"/>
    <w:rsid w:val="00204D43"/>
    <w:rsid w:val="00205106"/>
    <w:rsid w:val="00205A9E"/>
    <w:rsid w:val="00205FDE"/>
    <w:rsid w:val="00207206"/>
    <w:rsid w:val="00210406"/>
    <w:rsid w:val="0021163D"/>
    <w:rsid w:val="00211811"/>
    <w:rsid w:val="00211B33"/>
    <w:rsid w:val="002146FB"/>
    <w:rsid w:val="00215726"/>
    <w:rsid w:val="002178E8"/>
    <w:rsid w:val="00220474"/>
    <w:rsid w:val="002208FA"/>
    <w:rsid w:val="00225266"/>
    <w:rsid w:val="002257C6"/>
    <w:rsid w:val="0023072E"/>
    <w:rsid w:val="002312FC"/>
    <w:rsid w:val="00233584"/>
    <w:rsid w:val="00233703"/>
    <w:rsid w:val="002352FF"/>
    <w:rsid w:val="002359CD"/>
    <w:rsid w:val="00236EF6"/>
    <w:rsid w:val="00237AC2"/>
    <w:rsid w:val="00237D21"/>
    <w:rsid w:val="002424BE"/>
    <w:rsid w:val="0024291B"/>
    <w:rsid w:val="00242B40"/>
    <w:rsid w:val="002439E1"/>
    <w:rsid w:val="00244FC4"/>
    <w:rsid w:val="002452EA"/>
    <w:rsid w:val="00247009"/>
    <w:rsid w:val="0025067C"/>
    <w:rsid w:val="00251FB0"/>
    <w:rsid w:val="00252B2E"/>
    <w:rsid w:val="002540C5"/>
    <w:rsid w:val="00254A03"/>
    <w:rsid w:val="00255CAA"/>
    <w:rsid w:val="00256272"/>
    <w:rsid w:val="00256558"/>
    <w:rsid w:val="00256600"/>
    <w:rsid w:val="0025691C"/>
    <w:rsid w:val="0025743C"/>
    <w:rsid w:val="00257FE0"/>
    <w:rsid w:val="00260248"/>
    <w:rsid w:val="00260A38"/>
    <w:rsid w:val="002624FA"/>
    <w:rsid w:val="00263895"/>
    <w:rsid w:val="00265A76"/>
    <w:rsid w:val="00265BE5"/>
    <w:rsid w:val="00266B50"/>
    <w:rsid w:val="00267250"/>
    <w:rsid w:val="00270846"/>
    <w:rsid w:val="00271FC2"/>
    <w:rsid w:val="00272FC2"/>
    <w:rsid w:val="002753E7"/>
    <w:rsid w:val="002763BD"/>
    <w:rsid w:val="0027718F"/>
    <w:rsid w:val="00280FD4"/>
    <w:rsid w:val="00281C0B"/>
    <w:rsid w:val="0028225F"/>
    <w:rsid w:val="00284CDF"/>
    <w:rsid w:val="00287647"/>
    <w:rsid w:val="00290C37"/>
    <w:rsid w:val="00291444"/>
    <w:rsid w:val="00294A4C"/>
    <w:rsid w:val="00294B26"/>
    <w:rsid w:val="00294BAC"/>
    <w:rsid w:val="00295216"/>
    <w:rsid w:val="00295661"/>
    <w:rsid w:val="002961C8"/>
    <w:rsid w:val="002965B2"/>
    <w:rsid w:val="00296D5F"/>
    <w:rsid w:val="00297A7B"/>
    <w:rsid w:val="002A2656"/>
    <w:rsid w:val="002A3382"/>
    <w:rsid w:val="002A4416"/>
    <w:rsid w:val="002A56E6"/>
    <w:rsid w:val="002B040A"/>
    <w:rsid w:val="002B081C"/>
    <w:rsid w:val="002B12BE"/>
    <w:rsid w:val="002B1D69"/>
    <w:rsid w:val="002B1F7D"/>
    <w:rsid w:val="002B38C7"/>
    <w:rsid w:val="002B3F32"/>
    <w:rsid w:val="002B41D7"/>
    <w:rsid w:val="002B4A3C"/>
    <w:rsid w:val="002B4CB0"/>
    <w:rsid w:val="002C041D"/>
    <w:rsid w:val="002C1797"/>
    <w:rsid w:val="002C279B"/>
    <w:rsid w:val="002C3214"/>
    <w:rsid w:val="002C4611"/>
    <w:rsid w:val="002C4D3B"/>
    <w:rsid w:val="002C5BA5"/>
    <w:rsid w:val="002C65B6"/>
    <w:rsid w:val="002C7F52"/>
    <w:rsid w:val="002D207B"/>
    <w:rsid w:val="002D35EB"/>
    <w:rsid w:val="002D41D3"/>
    <w:rsid w:val="002D4C68"/>
    <w:rsid w:val="002D577D"/>
    <w:rsid w:val="002D5995"/>
    <w:rsid w:val="002D59CE"/>
    <w:rsid w:val="002D5C99"/>
    <w:rsid w:val="002D6A6F"/>
    <w:rsid w:val="002D6C1E"/>
    <w:rsid w:val="002D6FE4"/>
    <w:rsid w:val="002D7C2E"/>
    <w:rsid w:val="002E17E9"/>
    <w:rsid w:val="002E1CDE"/>
    <w:rsid w:val="002E1F4F"/>
    <w:rsid w:val="002E39E5"/>
    <w:rsid w:val="002E6013"/>
    <w:rsid w:val="002E6243"/>
    <w:rsid w:val="002E6DB7"/>
    <w:rsid w:val="002F1016"/>
    <w:rsid w:val="002F1C4C"/>
    <w:rsid w:val="002F2199"/>
    <w:rsid w:val="002F387B"/>
    <w:rsid w:val="002F3E56"/>
    <w:rsid w:val="002F5616"/>
    <w:rsid w:val="002F692F"/>
    <w:rsid w:val="002F6E73"/>
    <w:rsid w:val="002F798F"/>
    <w:rsid w:val="00300ABE"/>
    <w:rsid w:val="00300C6D"/>
    <w:rsid w:val="00301714"/>
    <w:rsid w:val="003024FA"/>
    <w:rsid w:val="00303083"/>
    <w:rsid w:val="0030548D"/>
    <w:rsid w:val="00306887"/>
    <w:rsid w:val="00306984"/>
    <w:rsid w:val="00310054"/>
    <w:rsid w:val="00311B31"/>
    <w:rsid w:val="00311D46"/>
    <w:rsid w:val="00312E77"/>
    <w:rsid w:val="0031301E"/>
    <w:rsid w:val="003149A4"/>
    <w:rsid w:val="00316CFB"/>
    <w:rsid w:val="00320E75"/>
    <w:rsid w:val="00321165"/>
    <w:rsid w:val="0032255E"/>
    <w:rsid w:val="00323252"/>
    <w:rsid w:val="003246FE"/>
    <w:rsid w:val="00327615"/>
    <w:rsid w:val="00331ABD"/>
    <w:rsid w:val="00337E6B"/>
    <w:rsid w:val="00340BE6"/>
    <w:rsid w:val="00341E09"/>
    <w:rsid w:val="003420F2"/>
    <w:rsid w:val="003430CE"/>
    <w:rsid w:val="0034352C"/>
    <w:rsid w:val="0034580A"/>
    <w:rsid w:val="00346891"/>
    <w:rsid w:val="00346AD2"/>
    <w:rsid w:val="00347114"/>
    <w:rsid w:val="00353C30"/>
    <w:rsid w:val="003558C7"/>
    <w:rsid w:val="00356202"/>
    <w:rsid w:val="003613D2"/>
    <w:rsid w:val="0036142B"/>
    <w:rsid w:val="00361795"/>
    <w:rsid w:val="00364D63"/>
    <w:rsid w:val="00365231"/>
    <w:rsid w:val="00365DC9"/>
    <w:rsid w:val="00366ACA"/>
    <w:rsid w:val="00367A14"/>
    <w:rsid w:val="003701A0"/>
    <w:rsid w:val="003705E3"/>
    <w:rsid w:val="00370801"/>
    <w:rsid w:val="00370E58"/>
    <w:rsid w:val="003719C5"/>
    <w:rsid w:val="0037260B"/>
    <w:rsid w:val="00373508"/>
    <w:rsid w:val="00373913"/>
    <w:rsid w:val="003759BD"/>
    <w:rsid w:val="00376883"/>
    <w:rsid w:val="003768D8"/>
    <w:rsid w:val="003778F3"/>
    <w:rsid w:val="00380D2F"/>
    <w:rsid w:val="00383782"/>
    <w:rsid w:val="00383D19"/>
    <w:rsid w:val="003846FC"/>
    <w:rsid w:val="00384B06"/>
    <w:rsid w:val="00385468"/>
    <w:rsid w:val="00385505"/>
    <w:rsid w:val="003857B6"/>
    <w:rsid w:val="00385F90"/>
    <w:rsid w:val="003877C4"/>
    <w:rsid w:val="00391181"/>
    <w:rsid w:val="00391F38"/>
    <w:rsid w:val="00392224"/>
    <w:rsid w:val="00392B38"/>
    <w:rsid w:val="003959CD"/>
    <w:rsid w:val="00396CD2"/>
    <w:rsid w:val="00397769"/>
    <w:rsid w:val="003979F2"/>
    <w:rsid w:val="003A1785"/>
    <w:rsid w:val="003A1E67"/>
    <w:rsid w:val="003A2455"/>
    <w:rsid w:val="003A349C"/>
    <w:rsid w:val="003A613E"/>
    <w:rsid w:val="003A69B2"/>
    <w:rsid w:val="003A790F"/>
    <w:rsid w:val="003A7D30"/>
    <w:rsid w:val="003B0200"/>
    <w:rsid w:val="003B0AB3"/>
    <w:rsid w:val="003B195B"/>
    <w:rsid w:val="003B2FBB"/>
    <w:rsid w:val="003B3932"/>
    <w:rsid w:val="003B3E78"/>
    <w:rsid w:val="003B7614"/>
    <w:rsid w:val="003C04D0"/>
    <w:rsid w:val="003C2311"/>
    <w:rsid w:val="003C3F53"/>
    <w:rsid w:val="003C4270"/>
    <w:rsid w:val="003C57CF"/>
    <w:rsid w:val="003C67B3"/>
    <w:rsid w:val="003D0953"/>
    <w:rsid w:val="003D1132"/>
    <w:rsid w:val="003D2210"/>
    <w:rsid w:val="003D35F1"/>
    <w:rsid w:val="003D6FFF"/>
    <w:rsid w:val="003D76DB"/>
    <w:rsid w:val="003D7F92"/>
    <w:rsid w:val="003E1F41"/>
    <w:rsid w:val="003E394A"/>
    <w:rsid w:val="003E4048"/>
    <w:rsid w:val="003E41CD"/>
    <w:rsid w:val="003E57AF"/>
    <w:rsid w:val="003E62B2"/>
    <w:rsid w:val="003E685B"/>
    <w:rsid w:val="003E6EC2"/>
    <w:rsid w:val="003F0407"/>
    <w:rsid w:val="003F0AD1"/>
    <w:rsid w:val="003F45E7"/>
    <w:rsid w:val="003F5987"/>
    <w:rsid w:val="003F5C77"/>
    <w:rsid w:val="003F6005"/>
    <w:rsid w:val="003F609C"/>
    <w:rsid w:val="003F78B4"/>
    <w:rsid w:val="004002A2"/>
    <w:rsid w:val="00401CE8"/>
    <w:rsid w:val="00402AFD"/>
    <w:rsid w:val="004032A4"/>
    <w:rsid w:val="0040388C"/>
    <w:rsid w:val="00403CAE"/>
    <w:rsid w:val="0040460B"/>
    <w:rsid w:val="00405508"/>
    <w:rsid w:val="004056D5"/>
    <w:rsid w:val="0040604A"/>
    <w:rsid w:val="004105CA"/>
    <w:rsid w:val="004124A9"/>
    <w:rsid w:val="004152C2"/>
    <w:rsid w:val="00415BD8"/>
    <w:rsid w:val="0041606F"/>
    <w:rsid w:val="004160A7"/>
    <w:rsid w:val="00416B63"/>
    <w:rsid w:val="0042052F"/>
    <w:rsid w:val="00420BEA"/>
    <w:rsid w:val="004213F3"/>
    <w:rsid w:val="00422849"/>
    <w:rsid w:val="0042370C"/>
    <w:rsid w:val="004240D1"/>
    <w:rsid w:val="0042498B"/>
    <w:rsid w:val="00424F0E"/>
    <w:rsid w:val="00425035"/>
    <w:rsid w:val="00425B9A"/>
    <w:rsid w:val="00426274"/>
    <w:rsid w:val="00426882"/>
    <w:rsid w:val="004270AE"/>
    <w:rsid w:val="00427D3E"/>
    <w:rsid w:val="004305F0"/>
    <w:rsid w:val="004314D2"/>
    <w:rsid w:val="004320D7"/>
    <w:rsid w:val="00434BC1"/>
    <w:rsid w:val="00435C9E"/>
    <w:rsid w:val="0043615F"/>
    <w:rsid w:val="004370D0"/>
    <w:rsid w:val="0044171D"/>
    <w:rsid w:val="00441A2B"/>
    <w:rsid w:val="00442A12"/>
    <w:rsid w:val="00443520"/>
    <w:rsid w:val="004454F8"/>
    <w:rsid w:val="004473AA"/>
    <w:rsid w:val="004505C4"/>
    <w:rsid w:val="0045354C"/>
    <w:rsid w:val="00453E33"/>
    <w:rsid w:val="00457BCC"/>
    <w:rsid w:val="00457C5E"/>
    <w:rsid w:val="00460332"/>
    <w:rsid w:val="00461C18"/>
    <w:rsid w:val="00461E8A"/>
    <w:rsid w:val="004620AB"/>
    <w:rsid w:val="004628A2"/>
    <w:rsid w:val="0046330C"/>
    <w:rsid w:val="004637B1"/>
    <w:rsid w:val="00467173"/>
    <w:rsid w:val="0046734F"/>
    <w:rsid w:val="004706E8"/>
    <w:rsid w:val="00470FFF"/>
    <w:rsid w:val="004715B0"/>
    <w:rsid w:val="00471DD5"/>
    <w:rsid w:val="00471E99"/>
    <w:rsid w:val="00472C68"/>
    <w:rsid w:val="00473689"/>
    <w:rsid w:val="00473FF4"/>
    <w:rsid w:val="004756D8"/>
    <w:rsid w:val="00476005"/>
    <w:rsid w:val="00476419"/>
    <w:rsid w:val="0047670A"/>
    <w:rsid w:val="00477320"/>
    <w:rsid w:val="00480FA8"/>
    <w:rsid w:val="004812B3"/>
    <w:rsid w:val="00487D45"/>
    <w:rsid w:val="0049155A"/>
    <w:rsid w:val="00493249"/>
    <w:rsid w:val="0049345A"/>
    <w:rsid w:val="0049358F"/>
    <w:rsid w:val="004944B8"/>
    <w:rsid w:val="00494C38"/>
    <w:rsid w:val="0049761B"/>
    <w:rsid w:val="004A129B"/>
    <w:rsid w:val="004A2852"/>
    <w:rsid w:val="004A3626"/>
    <w:rsid w:val="004A378E"/>
    <w:rsid w:val="004A3C6A"/>
    <w:rsid w:val="004A4DEF"/>
    <w:rsid w:val="004A53A2"/>
    <w:rsid w:val="004A5444"/>
    <w:rsid w:val="004A5559"/>
    <w:rsid w:val="004A6540"/>
    <w:rsid w:val="004A7664"/>
    <w:rsid w:val="004A7BC1"/>
    <w:rsid w:val="004B12E3"/>
    <w:rsid w:val="004B1A0C"/>
    <w:rsid w:val="004B2363"/>
    <w:rsid w:val="004B2780"/>
    <w:rsid w:val="004B2F53"/>
    <w:rsid w:val="004B3298"/>
    <w:rsid w:val="004B3D4E"/>
    <w:rsid w:val="004B7521"/>
    <w:rsid w:val="004C01A6"/>
    <w:rsid w:val="004C07A7"/>
    <w:rsid w:val="004C2F34"/>
    <w:rsid w:val="004C3CCE"/>
    <w:rsid w:val="004C71D6"/>
    <w:rsid w:val="004C7AF5"/>
    <w:rsid w:val="004C7B2C"/>
    <w:rsid w:val="004D0538"/>
    <w:rsid w:val="004D181E"/>
    <w:rsid w:val="004D2152"/>
    <w:rsid w:val="004D3670"/>
    <w:rsid w:val="004D4D34"/>
    <w:rsid w:val="004D51E2"/>
    <w:rsid w:val="004D61AE"/>
    <w:rsid w:val="004D6C4A"/>
    <w:rsid w:val="004D6D2F"/>
    <w:rsid w:val="004E034D"/>
    <w:rsid w:val="004E3540"/>
    <w:rsid w:val="004E372A"/>
    <w:rsid w:val="004E42D7"/>
    <w:rsid w:val="004E47DD"/>
    <w:rsid w:val="004E4841"/>
    <w:rsid w:val="004E4DB8"/>
    <w:rsid w:val="004E578C"/>
    <w:rsid w:val="004E5968"/>
    <w:rsid w:val="004F0E40"/>
    <w:rsid w:val="004F1DE5"/>
    <w:rsid w:val="004F3A15"/>
    <w:rsid w:val="004F3E1D"/>
    <w:rsid w:val="004F4E70"/>
    <w:rsid w:val="004F5137"/>
    <w:rsid w:val="004F5C35"/>
    <w:rsid w:val="004F6FAC"/>
    <w:rsid w:val="00501079"/>
    <w:rsid w:val="00502566"/>
    <w:rsid w:val="00504339"/>
    <w:rsid w:val="00504C9C"/>
    <w:rsid w:val="00505B24"/>
    <w:rsid w:val="00510CF2"/>
    <w:rsid w:val="00511FA2"/>
    <w:rsid w:val="00512964"/>
    <w:rsid w:val="00514204"/>
    <w:rsid w:val="00514299"/>
    <w:rsid w:val="005144BD"/>
    <w:rsid w:val="00514BE1"/>
    <w:rsid w:val="00516593"/>
    <w:rsid w:val="005167AA"/>
    <w:rsid w:val="0051688A"/>
    <w:rsid w:val="00516AF4"/>
    <w:rsid w:val="005173AD"/>
    <w:rsid w:val="00517DFC"/>
    <w:rsid w:val="00520CC1"/>
    <w:rsid w:val="005216E7"/>
    <w:rsid w:val="00521C64"/>
    <w:rsid w:val="00523749"/>
    <w:rsid w:val="005253CA"/>
    <w:rsid w:val="00526A7C"/>
    <w:rsid w:val="00526E37"/>
    <w:rsid w:val="00530E74"/>
    <w:rsid w:val="00531AA6"/>
    <w:rsid w:val="00531C77"/>
    <w:rsid w:val="0053231A"/>
    <w:rsid w:val="00532983"/>
    <w:rsid w:val="005329FC"/>
    <w:rsid w:val="00534EA0"/>
    <w:rsid w:val="00536AF4"/>
    <w:rsid w:val="00540602"/>
    <w:rsid w:val="00540638"/>
    <w:rsid w:val="00541383"/>
    <w:rsid w:val="005442F7"/>
    <w:rsid w:val="00544358"/>
    <w:rsid w:val="00545FCC"/>
    <w:rsid w:val="00547014"/>
    <w:rsid w:val="005514FD"/>
    <w:rsid w:val="00551D66"/>
    <w:rsid w:val="00552AB2"/>
    <w:rsid w:val="00554828"/>
    <w:rsid w:val="0055631E"/>
    <w:rsid w:val="005574A7"/>
    <w:rsid w:val="00557DA0"/>
    <w:rsid w:val="005600CC"/>
    <w:rsid w:val="005609F4"/>
    <w:rsid w:val="00562630"/>
    <w:rsid w:val="00563518"/>
    <w:rsid w:val="00565822"/>
    <w:rsid w:val="00565B99"/>
    <w:rsid w:val="00565F2A"/>
    <w:rsid w:val="00565FBA"/>
    <w:rsid w:val="005676D2"/>
    <w:rsid w:val="0057013D"/>
    <w:rsid w:val="005705CA"/>
    <w:rsid w:val="00571153"/>
    <w:rsid w:val="00572F3A"/>
    <w:rsid w:val="005735B0"/>
    <w:rsid w:val="005742C7"/>
    <w:rsid w:val="00575818"/>
    <w:rsid w:val="00581219"/>
    <w:rsid w:val="0058157A"/>
    <w:rsid w:val="005837AC"/>
    <w:rsid w:val="00584EBF"/>
    <w:rsid w:val="0058603A"/>
    <w:rsid w:val="0058719E"/>
    <w:rsid w:val="00587733"/>
    <w:rsid w:val="00590CFD"/>
    <w:rsid w:val="00591C07"/>
    <w:rsid w:val="005935D1"/>
    <w:rsid w:val="00595758"/>
    <w:rsid w:val="00596ECB"/>
    <w:rsid w:val="00596F02"/>
    <w:rsid w:val="005A0666"/>
    <w:rsid w:val="005A0961"/>
    <w:rsid w:val="005A25D3"/>
    <w:rsid w:val="005A2851"/>
    <w:rsid w:val="005A39A7"/>
    <w:rsid w:val="005A48FF"/>
    <w:rsid w:val="005A61B0"/>
    <w:rsid w:val="005A7D8C"/>
    <w:rsid w:val="005B00FB"/>
    <w:rsid w:val="005B093D"/>
    <w:rsid w:val="005B0FEF"/>
    <w:rsid w:val="005B125F"/>
    <w:rsid w:val="005B12E1"/>
    <w:rsid w:val="005B22A7"/>
    <w:rsid w:val="005B445A"/>
    <w:rsid w:val="005B45F9"/>
    <w:rsid w:val="005B4911"/>
    <w:rsid w:val="005B560E"/>
    <w:rsid w:val="005B5CE9"/>
    <w:rsid w:val="005B5E1E"/>
    <w:rsid w:val="005B6F56"/>
    <w:rsid w:val="005B791F"/>
    <w:rsid w:val="005C07EB"/>
    <w:rsid w:val="005C1A2A"/>
    <w:rsid w:val="005C3013"/>
    <w:rsid w:val="005C3CC6"/>
    <w:rsid w:val="005C7765"/>
    <w:rsid w:val="005D0279"/>
    <w:rsid w:val="005D0CA3"/>
    <w:rsid w:val="005D2E83"/>
    <w:rsid w:val="005D3E0B"/>
    <w:rsid w:val="005D4BED"/>
    <w:rsid w:val="005D5CBF"/>
    <w:rsid w:val="005D6EA6"/>
    <w:rsid w:val="005D76FC"/>
    <w:rsid w:val="005D776C"/>
    <w:rsid w:val="005E3529"/>
    <w:rsid w:val="005E3610"/>
    <w:rsid w:val="005E6447"/>
    <w:rsid w:val="005E7D1D"/>
    <w:rsid w:val="005F093E"/>
    <w:rsid w:val="005F0990"/>
    <w:rsid w:val="005F09AF"/>
    <w:rsid w:val="005F0A69"/>
    <w:rsid w:val="005F166D"/>
    <w:rsid w:val="005F1F46"/>
    <w:rsid w:val="005F2A61"/>
    <w:rsid w:val="005F4657"/>
    <w:rsid w:val="005F49B5"/>
    <w:rsid w:val="005F521F"/>
    <w:rsid w:val="005F5774"/>
    <w:rsid w:val="005F578E"/>
    <w:rsid w:val="00600012"/>
    <w:rsid w:val="00600523"/>
    <w:rsid w:val="00605535"/>
    <w:rsid w:val="00606316"/>
    <w:rsid w:val="00607D94"/>
    <w:rsid w:val="0061008B"/>
    <w:rsid w:val="006115C0"/>
    <w:rsid w:val="00611AC2"/>
    <w:rsid w:val="0061288F"/>
    <w:rsid w:val="0061336B"/>
    <w:rsid w:val="00613870"/>
    <w:rsid w:val="0061458C"/>
    <w:rsid w:val="00615A14"/>
    <w:rsid w:val="006161D8"/>
    <w:rsid w:val="006161EC"/>
    <w:rsid w:val="00616D3B"/>
    <w:rsid w:val="00620674"/>
    <w:rsid w:val="006206DE"/>
    <w:rsid w:val="006209E5"/>
    <w:rsid w:val="00620B93"/>
    <w:rsid w:val="006219D8"/>
    <w:rsid w:val="0062368D"/>
    <w:rsid w:val="00623910"/>
    <w:rsid w:val="0062548C"/>
    <w:rsid w:val="00626E7A"/>
    <w:rsid w:val="00627278"/>
    <w:rsid w:val="006330F5"/>
    <w:rsid w:val="006331A7"/>
    <w:rsid w:val="00633873"/>
    <w:rsid w:val="00633D15"/>
    <w:rsid w:val="00634910"/>
    <w:rsid w:val="006354CC"/>
    <w:rsid w:val="00635956"/>
    <w:rsid w:val="00637CB8"/>
    <w:rsid w:val="00640A94"/>
    <w:rsid w:val="0064120D"/>
    <w:rsid w:val="0064453C"/>
    <w:rsid w:val="00645A66"/>
    <w:rsid w:val="0064620E"/>
    <w:rsid w:val="00651A82"/>
    <w:rsid w:val="00651DF7"/>
    <w:rsid w:val="00652668"/>
    <w:rsid w:val="0065279C"/>
    <w:rsid w:val="0065437D"/>
    <w:rsid w:val="00654FEE"/>
    <w:rsid w:val="006567F5"/>
    <w:rsid w:val="00657660"/>
    <w:rsid w:val="00657832"/>
    <w:rsid w:val="00657A1D"/>
    <w:rsid w:val="00662028"/>
    <w:rsid w:val="00664012"/>
    <w:rsid w:val="00664231"/>
    <w:rsid w:val="00664913"/>
    <w:rsid w:val="006649C5"/>
    <w:rsid w:val="00665174"/>
    <w:rsid w:val="006719F1"/>
    <w:rsid w:val="00672231"/>
    <w:rsid w:val="006722E1"/>
    <w:rsid w:val="00675777"/>
    <w:rsid w:val="0067713A"/>
    <w:rsid w:val="0068120D"/>
    <w:rsid w:val="006819B4"/>
    <w:rsid w:val="00681D1B"/>
    <w:rsid w:val="00682603"/>
    <w:rsid w:val="00683701"/>
    <w:rsid w:val="0068379C"/>
    <w:rsid w:val="00684CD1"/>
    <w:rsid w:val="0068721A"/>
    <w:rsid w:val="006872F9"/>
    <w:rsid w:val="00690835"/>
    <w:rsid w:val="00690EA6"/>
    <w:rsid w:val="00691465"/>
    <w:rsid w:val="00691A0D"/>
    <w:rsid w:val="00691C79"/>
    <w:rsid w:val="00692677"/>
    <w:rsid w:val="00692F31"/>
    <w:rsid w:val="00693453"/>
    <w:rsid w:val="00693742"/>
    <w:rsid w:val="00694242"/>
    <w:rsid w:val="006959C1"/>
    <w:rsid w:val="006969DC"/>
    <w:rsid w:val="0069742F"/>
    <w:rsid w:val="006A0FA0"/>
    <w:rsid w:val="006A0FE8"/>
    <w:rsid w:val="006A1DB0"/>
    <w:rsid w:val="006A2408"/>
    <w:rsid w:val="006A6051"/>
    <w:rsid w:val="006A6695"/>
    <w:rsid w:val="006A67D4"/>
    <w:rsid w:val="006B1194"/>
    <w:rsid w:val="006B1862"/>
    <w:rsid w:val="006B3254"/>
    <w:rsid w:val="006B4FCD"/>
    <w:rsid w:val="006B709C"/>
    <w:rsid w:val="006C11CF"/>
    <w:rsid w:val="006C210A"/>
    <w:rsid w:val="006C2D3E"/>
    <w:rsid w:val="006C3484"/>
    <w:rsid w:val="006C4791"/>
    <w:rsid w:val="006C5317"/>
    <w:rsid w:val="006C641F"/>
    <w:rsid w:val="006C6AE8"/>
    <w:rsid w:val="006D0AEE"/>
    <w:rsid w:val="006D2114"/>
    <w:rsid w:val="006D36E9"/>
    <w:rsid w:val="006D4412"/>
    <w:rsid w:val="006D4A0B"/>
    <w:rsid w:val="006D4D0C"/>
    <w:rsid w:val="006D5FFC"/>
    <w:rsid w:val="006D63A0"/>
    <w:rsid w:val="006D6C2D"/>
    <w:rsid w:val="006D7006"/>
    <w:rsid w:val="006D7F38"/>
    <w:rsid w:val="006E14F6"/>
    <w:rsid w:val="006E31F3"/>
    <w:rsid w:val="006E46ED"/>
    <w:rsid w:val="006E4C92"/>
    <w:rsid w:val="006F0239"/>
    <w:rsid w:val="006F083E"/>
    <w:rsid w:val="006F1234"/>
    <w:rsid w:val="006F2B67"/>
    <w:rsid w:val="006F4019"/>
    <w:rsid w:val="006F49C9"/>
    <w:rsid w:val="006F7C3C"/>
    <w:rsid w:val="006F7F5C"/>
    <w:rsid w:val="007036EE"/>
    <w:rsid w:val="00703789"/>
    <w:rsid w:val="00703EFE"/>
    <w:rsid w:val="00704513"/>
    <w:rsid w:val="00706975"/>
    <w:rsid w:val="00706F5D"/>
    <w:rsid w:val="007105A7"/>
    <w:rsid w:val="00710E46"/>
    <w:rsid w:val="00711B3B"/>
    <w:rsid w:val="0071210C"/>
    <w:rsid w:val="007122A1"/>
    <w:rsid w:val="00712494"/>
    <w:rsid w:val="00712496"/>
    <w:rsid w:val="00712E3E"/>
    <w:rsid w:val="0071374C"/>
    <w:rsid w:val="00715F36"/>
    <w:rsid w:val="00716B58"/>
    <w:rsid w:val="00720591"/>
    <w:rsid w:val="00720FEC"/>
    <w:rsid w:val="007229F5"/>
    <w:rsid w:val="007234A0"/>
    <w:rsid w:val="00723F45"/>
    <w:rsid w:val="007244B9"/>
    <w:rsid w:val="00724B15"/>
    <w:rsid w:val="00724B2B"/>
    <w:rsid w:val="00724BAE"/>
    <w:rsid w:val="0072578F"/>
    <w:rsid w:val="00725E15"/>
    <w:rsid w:val="00731825"/>
    <w:rsid w:val="00732C7C"/>
    <w:rsid w:val="00733DF9"/>
    <w:rsid w:val="00736130"/>
    <w:rsid w:val="0073655B"/>
    <w:rsid w:val="00741560"/>
    <w:rsid w:val="00742F68"/>
    <w:rsid w:val="00744567"/>
    <w:rsid w:val="00744C24"/>
    <w:rsid w:val="00744C3E"/>
    <w:rsid w:val="00746E26"/>
    <w:rsid w:val="00750BD6"/>
    <w:rsid w:val="007513DE"/>
    <w:rsid w:val="00753A39"/>
    <w:rsid w:val="00754BB6"/>
    <w:rsid w:val="007603E4"/>
    <w:rsid w:val="0076183E"/>
    <w:rsid w:val="00761AD8"/>
    <w:rsid w:val="00762144"/>
    <w:rsid w:val="0076225D"/>
    <w:rsid w:val="00762BE1"/>
    <w:rsid w:val="007632D9"/>
    <w:rsid w:val="007634E8"/>
    <w:rsid w:val="007707DB"/>
    <w:rsid w:val="00772D24"/>
    <w:rsid w:val="00773184"/>
    <w:rsid w:val="007735E3"/>
    <w:rsid w:val="00774176"/>
    <w:rsid w:val="007750A0"/>
    <w:rsid w:val="0077641B"/>
    <w:rsid w:val="0077647C"/>
    <w:rsid w:val="00777990"/>
    <w:rsid w:val="007800C6"/>
    <w:rsid w:val="00780B29"/>
    <w:rsid w:val="0078113D"/>
    <w:rsid w:val="00781575"/>
    <w:rsid w:val="00783978"/>
    <w:rsid w:val="0078472A"/>
    <w:rsid w:val="0079063C"/>
    <w:rsid w:val="007906C3"/>
    <w:rsid w:val="007908A0"/>
    <w:rsid w:val="0079093C"/>
    <w:rsid w:val="00790C7D"/>
    <w:rsid w:val="007924D8"/>
    <w:rsid w:val="0079353B"/>
    <w:rsid w:val="00794CEE"/>
    <w:rsid w:val="007957D5"/>
    <w:rsid w:val="00797BB9"/>
    <w:rsid w:val="007A0352"/>
    <w:rsid w:val="007A196C"/>
    <w:rsid w:val="007A3254"/>
    <w:rsid w:val="007A63D1"/>
    <w:rsid w:val="007A6657"/>
    <w:rsid w:val="007A6691"/>
    <w:rsid w:val="007A66ED"/>
    <w:rsid w:val="007A712A"/>
    <w:rsid w:val="007A7339"/>
    <w:rsid w:val="007A73F8"/>
    <w:rsid w:val="007A74B5"/>
    <w:rsid w:val="007B4968"/>
    <w:rsid w:val="007B4AA0"/>
    <w:rsid w:val="007B5774"/>
    <w:rsid w:val="007B606F"/>
    <w:rsid w:val="007B691D"/>
    <w:rsid w:val="007C04FF"/>
    <w:rsid w:val="007C0DA3"/>
    <w:rsid w:val="007C11EA"/>
    <w:rsid w:val="007C128C"/>
    <w:rsid w:val="007C1E1F"/>
    <w:rsid w:val="007C257A"/>
    <w:rsid w:val="007C33C3"/>
    <w:rsid w:val="007C3DEA"/>
    <w:rsid w:val="007C4D09"/>
    <w:rsid w:val="007C5A0F"/>
    <w:rsid w:val="007C653D"/>
    <w:rsid w:val="007C6EEE"/>
    <w:rsid w:val="007C776A"/>
    <w:rsid w:val="007C7BC9"/>
    <w:rsid w:val="007D1878"/>
    <w:rsid w:val="007D2B87"/>
    <w:rsid w:val="007D381B"/>
    <w:rsid w:val="007D3DBA"/>
    <w:rsid w:val="007D4911"/>
    <w:rsid w:val="007D4D94"/>
    <w:rsid w:val="007D7F8F"/>
    <w:rsid w:val="007E1161"/>
    <w:rsid w:val="007E240B"/>
    <w:rsid w:val="007E2A5F"/>
    <w:rsid w:val="007E3873"/>
    <w:rsid w:val="007E3F7B"/>
    <w:rsid w:val="007E50DE"/>
    <w:rsid w:val="007E6D35"/>
    <w:rsid w:val="007E72ED"/>
    <w:rsid w:val="007E78F2"/>
    <w:rsid w:val="007E7900"/>
    <w:rsid w:val="007E7C02"/>
    <w:rsid w:val="007F1174"/>
    <w:rsid w:val="007F275E"/>
    <w:rsid w:val="007F430D"/>
    <w:rsid w:val="007F453F"/>
    <w:rsid w:val="007F50B6"/>
    <w:rsid w:val="007F5321"/>
    <w:rsid w:val="007F7C70"/>
    <w:rsid w:val="0080065D"/>
    <w:rsid w:val="008010C7"/>
    <w:rsid w:val="00803432"/>
    <w:rsid w:val="0080443D"/>
    <w:rsid w:val="00806440"/>
    <w:rsid w:val="008078F7"/>
    <w:rsid w:val="00810647"/>
    <w:rsid w:val="0081109E"/>
    <w:rsid w:val="00811BBA"/>
    <w:rsid w:val="00812F81"/>
    <w:rsid w:val="00813C94"/>
    <w:rsid w:val="0081486C"/>
    <w:rsid w:val="00815513"/>
    <w:rsid w:val="00824B32"/>
    <w:rsid w:val="00825BB0"/>
    <w:rsid w:val="00826185"/>
    <w:rsid w:val="0082637C"/>
    <w:rsid w:val="008275F8"/>
    <w:rsid w:val="00827A31"/>
    <w:rsid w:val="00827D26"/>
    <w:rsid w:val="008311F3"/>
    <w:rsid w:val="00831961"/>
    <w:rsid w:val="0083386F"/>
    <w:rsid w:val="00836FE7"/>
    <w:rsid w:val="008404F9"/>
    <w:rsid w:val="008409E4"/>
    <w:rsid w:val="008430C5"/>
    <w:rsid w:val="00845A0B"/>
    <w:rsid w:val="00847C9A"/>
    <w:rsid w:val="00852940"/>
    <w:rsid w:val="00853DEE"/>
    <w:rsid w:val="0085448C"/>
    <w:rsid w:val="00855580"/>
    <w:rsid w:val="00855865"/>
    <w:rsid w:val="00856B31"/>
    <w:rsid w:val="00856F74"/>
    <w:rsid w:val="0086088D"/>
    <w:rsid w:val="008621E6"/>
    <w:rsid w:val="00862D90"/>
    <w:rsid w:val="00863B64"/>
    <w:rsid w:val="00866A8C"/>
    <w:rsid w:val="0087057B"/>
    <w:rsid w:val="00870EC6"/>
    <w:rsid w:val="00871669"/>
    <w:rsid w:val="0087268B"/>
    <w:rsid w:val="0087459B"/>
    <w:rsid w:val="00875393"/>
    <w:rsid w:val="0087575C"/>
    <w:rsid w:val="00875E1A"/>
    <w:rsid w:val="00876C4C"/>
    <w:rsid w:val="00876F08"/>
    <w:rsid w:val="00880B0E"/>
    <w:rsid w:val="00881330"/>
    <w:rsid w:val="00881777"/>
    <w:rsid w:val="008840ED"/>
    <w:rsid w:val="0088418C"/>
    <w:rsid w:val="00884591"/>
    <w:rsid w:val="00884A8F"/>
    <w:rsid w:val="008858E5"/>
    <w:rsid w:val="00885920"/>
    <w:rsid w:val="00885D54"/>
    <w:rsid w:val="00886664"/>
    <w:rsid w:val="00887954"/>
    <w:rsid w:val="00891F22"/>
    <w:rsid w:val="00892394"/>
    <w:rsid w:val="00893293"/>
    <w:rsid w:val="00895640"/>
    <w:rsid w:val="008967B5"/>
    <w:rsid w:val="00896A63"/>
    <w:rsid w:val="00897551"/>
    <w:rsid w:val="00897796"/>
    <w:rsid w:val="008A039A"/>
    <w:rsid w:val="008A0CA4"/>
    <w:rsid w:val="008A1CB2"/>
    <w:rsid w:val="008A2399"/>
    <w:rsid w:val="008A2DC6"/>
    <w:rsid w:val="008A36E5"/>
    <w:rsid w:val="008A3CE0"/>
    <w:rsid w:val="008A3FC4"/>
    <w:rsid w:val="008A6B6B"/>
    <w:rsid w:val="008B0474"/>
    <w:rsid w:val="008B0544"/>
    <w:rsid w:val="008B1470"/>
    <w:rsid w:val="008B36A8"/>
    <w:rsid w:val="008B4B89"/>
    <w:rsid w:val="008B4D30"/>
    <w:rsid w:val="008B56DF"/>
    <w:rsid w:val="008B6A9A"/>
    <w:rsid w:val="008B793C"/>
    <w:rsid w:val="008B7B86"/>
    <w:rsid w:val="008C22EB"/>
    <w:rsid w:val="008C342B"/>
    <w:rsid w:val="008C3611"/>
    <w:rsid w:val="008C45C2"/>
    <w:rsid w:val="008C4C9B"/>
    <w:rsid w:val="008C5706"/>
    <w:rsid w:val="008C63CC"/>
    <w:rsid w:val="008C6736"/>
    <w:rsid w:val="008C71D1"/>
    <w:rsid w:val="008C7F4C"/>
    <w:rsid w:val="008D001B"/>
    <w:rsid w:val="008D13B1"/>
    <w:rsid w:val="008D214A"/>
    <w:rsid w:val="008D21E1"/>
    <w:rsid w:val="008D3323"/>
    <w:rsid w:val="008D39E6"/>
    <w:rsid w:val="008D5953"/>
    <w:rsid w:val="008D5C4D"/>
    <w:rsid w:val="008D6375"/>
    <w:rsid w:val="008D68B9"/>
    <w:rsid w:val="008D6AE8"/>
    <w:rsid w:val="008D74A3"/>
    <w:rsid w:val="008D7506"/>
    <w:rsid w:val="008D7E14"/>
    <w:rsid w:val="008E07B2"/>
    <w:rsid w:val="008E1DBE"/>
    <w:rsid w:val="008E237D"/>
    <w:rsid w:val="008E5E28"/>
    <w:rsid w:val="008F0157"/>
    <w:rsid w:val="008F1EB9"/>
    <w:rsid w:val="008F21A7"/>
    <w:rsid w:val="008F2E2B"/>
    <w:rsid w:val="008F3772"/>
    <w:rsid w:val="008F3A8F"/>
    <w:rsid w:val="008F3FF6"/>
    <w:rsid w:val="008F50F4"/>
    <w:rsid w:val="008F6EC6"/>
    <w:rsid w:val="00901996"/>
    <w:rsid w:val="00903E92"/>
    <w:rsid w:val="00903F15"/>
    <w:rsid w:val="00904677"/>
    <w:rsid w:val="00906BA0"/>
    <w:rsid w:val="00906C82"/>
    <w:rsid w:val="00907719"/>
    <w:rsid w:val="0091011D"/>
    <w:rsid w:val="00911B20"/>
    <w:rsid w:val="00912C70"/>
    <w:rsid w:val="009156BA"/>
    <w:rsid w:val="009178D5"/>
    <w:rsid w:val="009247B0"/>
    <w:rsid w:val="00925968"/>
    <w:rsid w:val="00926700"/>
    <w:rsid w:val="0092689C"/>
    <w:rsid w:val="00927A37"/>
    <w:rsid w:val="009306D8"/>
    <w:rsid w:val="0093177B"/>
    <w:rsid w:val="00932B04"/>
    <w:rsid w:val="0093387C"/>
    <w:rsid w:val="00934E29"/>
    <w:rsid w:val="0093511F"/>
    <w:rsid w:val="009352B2"/>
    <w:rsid w:val="00936131"/>
    <w:rsid w:val="00937486"/>
    <w:rsid w:val="009402F6"/>
    <w:rsid w:val="00940648"/>
    <w:rsid w:val="009416AA"/>
    <w:rsid w:val="00941955"/>
    <w:rsid w:val="00942854"/>
    <w:rsid w:val="0094315C"/>
    <w:rsid w:val="00944349"/>
    <w:rsid w:val="0094443B"/>
    <w:rsid w:val="00944797"/>
    <w:rsid w:val="00945655"/>
    <w:rsid w:val="009457AC"/>
    <w:rsid w:val="00945ECA"/>
    <w:rsid w:val="009475CA"/>
    <w:rsid w:val="009479F4"/>
    <w:rsid w:val="00950357"/>
    <w:rsid w:val="00951F3F"/>
    <w:rsid w:val="009526D0"/>
    <w:rsid w:val="00952FD1"/>
    <w:rsid w:val="009535C7"/>
    <w:rsid w:val="009535EB"/>
    <w:rsid w:val="00953A9F"/>
    <w:rsid w:val="0095447A"/>
    <w:rsid w:val="0095564C"/>
    <w:rsid w:val="00956089"/>
    <w:rsid w:val="00956E4F"/>
    <w:rsid w:val="009606A7"/>
    <w:rsid w:val="00962325"/>
    <w:rsid w:val="00964BB9"/>
    <w:rsid w:val="00966154"/>
    <w:rsid w:val="00966749"/>
    <w:rsid w:val="0096689F"/>
    <w:rsid w:val="009679C4"/>
    <w:rsid w:val="0097176A"/>
    <w:rsid w:val="00971DD7"/>
    <w:rsid w:val="00972BB5"/>
    <w:rsid w:val="009734CA"/>
    <w:rsid w:val="00974B56"/>
    <w:rsid w:val="009753EC"/>
    <w:rsid w:val="009755B9"/>
    <w:rsid w:val="00975ACB"/>
    <w:rsid w:val="00976F0C"/>
    <w:rsid w:val="00977094"/>
    <w:rsid w:val="009837CA"/>
    <w:rsid w:val="00983C3B"/>
    <w:rsid w:val="00983D2B"/>
    <w:rsid w:val="00984E33"/>
    <w:rsid w:val="0098549B"/>
    <w:rsid w:val="00985E67"/>
    <w:rsid w:val="0098636E"/>
    <w:rsid w:val="009876EB"/>
    <w:rsid w:val="00990668"/>
    <w:rsid w:val="00992D43"/>
    <w:rsid w:val="00992E64"/>
    <w:rsid w:val="009935FF"/>
    <w:rsid w:val="0099393E"/>
    <w:rsid w:val="00995754"/>
    <w:rsid w:val="00996BDA"/>
    <w:rsid w:val="009972D5"/>
    <w:rsid w:val="0099796A"/>
    <w:rsid w:val="009A0BB5"/>
    <w:rsid w:val="009A138F"/>
    <w:rsid w:val="009A1588"/>
    <w:rsid w:val="009A194E"/>
    <w:rsid w:val="009A2C9E"/>
    <w:rsid w:val="009A7958"/>
    <w:rsid w:val="009B036E"/>
    <w:rsid w:val="009B0B88"/>
    <w:rsid w:val="009B0D8F"/>
    <w:rsid w:val="009B1E91"/>
    <w:rsid w:val="009B2090"/>
    <w:rsid w:val="009B2233"/>
    <w:rsid w:val="009B470A"/>
    <w:rsid w:val="009B47F2"/>
    <w:rsid w:val="009B4F08"/>
    <w:rsid w:val="009B5BDF"/>
    <w:rsid w:val="009B630B"/>
    <w:rsid w:val="009C1BD2"/>
    <w:rsid w:val="009C224D"/>
    <w:rsid w:val="009C3CA3"/>
    <w:rsid w:val="009D158D"/>
    <w:rsid w:val="009D2099"/>
    <w:rsid w:val="009D20F9"/>
    <w:rsid w:val="009D48F0"/>
    <w:rsid w:val="009D6171"/>
    <w:rsid w:val="009D65CE"/>
    <w:rsid w:val="009D6647"/>
    <w:rsid w:val="009D730E"/>
    <w:rsid w:val="009D7639"/>
    <w:rsid w:val="009E0D6C"/>
    <w:rsid w:val="009E19F2"/>
    <w:rsid w:val="009E2F54"/>
    <w:rsid w:val="009E52C6"/>
    <w:rsid w:val="009E59D8"/>
    <w:rsid w:val="009E6C04"/>
    <w:rsid w:val="009F1268"/>
    <w:rsid w:val="009F1D81"/>
    <w:rsid w:val="009F2180"/>
    <w:rsid w:val="009F6379"/>
    <w:rsid w:val="00A003BD"/>
    <w:rsid w:val="00A00815"/>
    <w:rsid w:val="00A01983"/>
    <w:rsid w:val="00A01FD1"/>
    <w:rsid w:val="00A02FF1"/>
    <w:rsid w:val="00A03AFF"/>
    <w:rsid w:val="00A045B1"/>
    <w:rsid w:val="00A04A31"/>
    <w:rsid w:val="00A10636"/>
    <w:rsid w:val="00A110AE"/>
    <w:rsid w:val="00A11294"/>
    <w:rsid w:val="00A12165"/>
    <w:rsid w:val="00A12414"/>
    <w:rsid w:val="00A13438"/>
    <w:rsid w:val="00A13AD5"/>
    <w:rsid w:val="00A13E5F"/>
    <w:rsid w:val="00A15026"/>
    <w:rsid w:val="00A15995"/>
    <w:rsid w:val="00A16D7D"/>
    <w:rsid w:val="00A17439"/>
    <w:rsid w:val="00A20250"/>
    <w:rsid w:val="00A20934"/>
    <w:rsid w:val="00A21049"/>
    <w:rsid w:val="00A2137B"/>
    <w:rsid w:val="00A22828"/>
    <w:rsid w:val="00A245CF"/>
    <w:rsid w:val="00A25390"/>
    <w:rsid w:val="00A27180"/>
    <w:rsid w:val="00A2718D"/>
    <w:rsid w:val="00A27F87"/>
    <w:rsid w:val="00A34145"/>
    <w:rsid w:val="00A34EBF"/>
    <w:rsid w:val="00A4025E"/>
    <w:rsid w:val="00A4464C"/>
    <w:rsid w:val="00A44BDB"/>
    <w:rsid w:val="00A45F4A"/>
    <w:rsid w:val="00A460E9"/>
    <w:rsid w:val="00A469DB"/>
    <w:rsid w:val="00A46A87"/>
    <w:rsid w:val="00A4745C"/>
    <w:rsid w:val="00A47B14"/>
    <w:rsid w:val="00A503FE"/>
    <w:rsid w:val="00A50544"/>
    <w:rsid w:val="00A51314"/>
    <w:rsid w:val="00A51574"/>
    <w:rsid w:val="00A51D53"/>
    <w:rsid w:val="00A53423"/>
    <w:rsid w:val="00A53538"/>
    <w:rsid w:val="00A54184"/>
    <w:rsid w:val="00A54656"/>
    <w:rsid w:val="00A54A34"/>
    <w:rsid w:val="00A552B2"/>
    <w:rsid w:val="00A56721"/>
    <w:rsid w:val="00A61397"/>
    <w:rsid w:val="00A6147F"/>
    <w:rsid w:val="00A63F47"/>
    <w:rsid w:val="00A654A3"/>
    <w:rsid w:val="00A65CED"/>
    <w:rsid w:val="00A662D6"/>
    <w:rsid w:val="00A67163"/>
    <w:rsid w:val="00A7031F"/>
    <w:rsid w:val="00A709C5"/>
    <w:rsid w:val="00A71FEF"/>
    <w:rsid w:val="00A75AB9"/>
    <w:rsid w:val="00A75F97"/>
    <w:rsid w:val="00A76629"/>
    <w:rsid w:val="00A767B9"/>
    <w:rsid w:val="00A767ED"/>
    <w:rsid w:val="00A80CB3"/>
    <w:rsid w:val="00A810EF"/>
    <w:rsid w:val="00A81B73"/>
    <w:rsid w:val="00A8265B"/>
    <w:rsid w:val="00A82BBA"/>
    <w:rsid w:val="00A82E5A"/>
    <w:rsid w:val="00A83D92"/>
    <w:rsid w:val="00A85BE9"/>
    <w:rsid w:val="00A85EB6"/>
    <w:rsid w:val="00A86FBD"/>
    <w:rsid w:val="00A87092"/>
    <w:rsid w:val="00A87327"/>
    <w:rsid w:val="00A9092F"/>
    <w:rsid w:val="00A92166"/>
    <w:rsid w:val="00A93860"/>
    <w:rsid w:val="00A96765"/>
    <w:rsid w:val="00A973AD"/>
    <w:rsid w:val="00A97488"/>
    <w:rsid w:val="00AA0008"/>
    <w:rsid w:val="00AA08C5"/>
    <w:rsid w:val="00AA0984"/>
    <w:rsid w:val="00AA10B6"/>
    <w:rsid w:val="00AA46C8"/>
    <w:rsid w:val="00AA4C83"/>
    <w:rsid w:val="00AA52D8"/>
    <w:rsid w:val="00AB0C1C"/>
    <w:rsid w:val="00AB24CE"/>
    <w:rsid w:val="00AB2E2D"/>
    <w:rsid w:val="00AB7C50"/>
    <w:rsid w:val="00AC03C2"/>
    <w:rsid w:val="00AC1809"/>
    <w:rsid w:val="00AC1D39"/>
    <w:rsid w:val="00AC21B2"/>
    <w:rsid w:val="00AC2547"/>
    <w:rsid w:val="00AC2D50"/>
    <w:rsid w:val="00AC53AC"/>
    <w:rsid w:val="00AC6557"/>
    <w:rsid w:val="00AD04D4"/>
    <w:rsid w:val="00AD1DC4"/>
    <w:rsid w:val="00AD36D0"/>
    <w:rsid w:val="00AD3860"/>
    <w:rsid w:val="00AD5115"/>
    <w:rsid w:val="00AD54AC"/>
    <w:rsid w:val="00AD59A6"/>
    <w:rsid w:val="00AD5E09"/>
    <w:rsid w:val="00AD6D7F"/>
    <w:rsid w:val="00AE27E2"/>
    <w:rsid w:val="00AE3037"/>
    <w:rsid w:val="00AE4236"/>
    <w:rsid w:val="00AE6520"/>
    <w:rsid w:val="00AE7C1A"/>
    <w:rsid w:val="00AF02E6"/>
    <w:rsid w:val="00AF2725"/>
    <w:rsid w:val="00AF3118"/>
    <w:rsid w:val="00AF432C"/>
    <w:rsid w:val="00AF5782"/>
    <w:rsid w:val="00AF5E76"/>
    <w:rsid w:val="00AF6544"/>
    <w:rsid w:val="00AF67DB"/>
    <w:rsid w:val="00AF7E14"/>
    <w:rsid w:val="00B001F7"/>
    <w:rsid w:val="00B00FF1"/>
    <w:rsid w:val="00B0151F"/>
    <w:rsid w:val="00B01936"/>
    <w:rsid w:val="00B02851"/>
    <w:rsid w:val="00B06B86"/>
    <w:rsid w:val="00B07C6F"/>
    <w:rsid w:val="00B110E4"/>
    <w:rsid w:val="00B11A23"/>
    <w:rsid w:val="00B123FF"/>
    <w:rsid w:val="00B1593D"/>
    <w:rsid w:val="00B164A8"/>
    <w:rsid w:val="00B17F1C"/>
    <w:rsid w:val="00B20BF7"/>
    <w:rsid w:val="00B2192D"/>
    <w:rsid w:val="00B21DC7"/>
    <w:rsid w:val="00B23C7A"/>
    <w:rsid w:val="00B24603"/>
    <w:rsid w:val="00B25F73"/>
    <w:rsid w:val="00B30E5A"/>
    <w:rsid w:val="00B33181"/>
    <w:rsid w:val="00B3500D"/>
    <w:rsid w:val="00B35F81"/>
    <w:rsid w:val="00B37295"/>
    <w:rsid w:val="00B40EDB"/>
    <w:rsid w:val="00B41121"/>
    <w:rsid w:val="00B41505"/>
    <w:rsid w:val="00B419F3"/>
    <w:rsid w:val="00B43BBC"/>
    <w:rsid w:val="00B45A46"/>
    <w:rsid w:val="00B468BA"/>
    <w:rsid w:val="00B46A23"/>
    <w:rsid w:val="00B47693"/>
    <w:rsid w:val="00B4770F"/>
    <w:rsid w:val="00B4781D"/>
    <w:rsid w:val="00B47CD9"/>
    <w:rsid w:val="00B47D9C"/>
    <w:rsid w:val="00B506B5"/>
    <w:rsid w:val="00B523BC"/>
    <w:rsid w:val="00B54434"/>
    <w:rsid w:val="00B54523"/>
    <w:rsid w:val="00B56163"/>
    <w:rsid w:val="00B61325"/>
    <w:rsid w:val="00B6191B"/>
    <w:rsid w:val="00B61BA9"/>
    <w:rsid w:val="00B64AA2"/>
    <w:rsid w:val="00B65010"/>
    <w:rsid w:val="00B650AE"/>
    <w:rsid w:val="00B65874"/>
    <w:rsid w:val="00B658F4"/>
    <w:rsid w:val="00B66BB1"/>
    <w:rsid w:val="00B72947"/>
    <w:rsid w:val="00B73871"/>
    <w:rsid w:val="00B74347"/>
    <w:rsid w:val="00B74579"/>
    <w:rsid w:val="00B74C99"/>
    <w:rsid w:val="00B752FB"/>
    <w:rsid w:val="00B772DB"/>
    <w:rsid w:val="00B80A06"/>
    <w:rsid w:val="00B82D6F"/>
    <w:rsid w:val="00B8397D"/>
    <w:rsid w:val="00B85BC1"/>
    <w:rsid w:val="00B86539"/>
    <w:rsid w:val="00B8708C"/>
    <w:rsid w:val="00B87391"/>
    <w:rsid w:val="00B93A40"/>
    <w:rsid w:val="00B96468"/>
    <w:rsid w:val="00B967E3"/>
    <w:rsid w:val="00BA08F6"/>
    <w:rsid w:val="00BA1238"/>
    <w:rsid w:val="00BA19EE"/>
    <w:rsid w:val="00BA2B2B"/>
    <w:rsid w:val="00BA3E74"/>
    <w:rsid w:val="00BA7A78"/>
    <w:rsid w:val="00BB0408"/>
    <w:rsid w:val="00BB2946"/>
    <w:rsid w:val="00BB3226"/>
    <w:rsid w:val="00BB3654"/>
    <w:rsid w:val="00BB4C9C"/>
    <w:rsid w:val="00BB5705"/>
    <w:rsid w:val="00BB7128"/>
    <w:rsid w:val="00BB7AB7"/>
    <w:rsid w:val="00BC0A52"/>
    <w:rsid w:val="00BC0B97"/>
    <w:rsid w:val="00BC17AF"/>
    <w:rsid w:val="00BC1FE9"/>
    <w:rsid w:val="00BC33D5"/>
    <w:rsid w:val="00BC3C89"/>
    <w:rsid w:val="00BC44ED"/>
    <w:rsid w:val="00BC518D"/>
    <w:rsid w:val="00BC5C2A"/>
    <w:rsid w:val="00BC61CF"/>
    <w:rsid w:val="00BD008E"/>
    <w:rsid w:val="00BD092E"/>
    <w:rsid w:val="00BD16B6"/>
    <w:rsid w:val="00BD1B13"/>
    <w:rsid w:val="00BD1EDA"/>
    <w:rsid w:val="00BD2044"/>
    <w:rsid w:val="00BD2083"/>
    <w:rsid w:val="00BD4105"/>
    <w:rsid w:val="00BD4B14"/>
    <w:rsid w:val="00BD6984"/>
    <w:rsid w:val="00BE1A96"/>
    <w:rsid w:val="00BE2229"/>
    <w:rsid w:val="00BE24B3"/>
    <w:rsid w:val="00BE44E5"/>
    <w:rsid w:val="00BE4645"/>
    <w:rsid w:val="00BE66C4"/>
    <w:rsid w:val="00BE67CF"/>
    <w:rsid w:val="00BE6D51"/>
    <w:rsid w:val="00BE73DF"/>
    <w:rsid w:val="00BE7E9D"/>
    <w:rsid w:val="00BF2EC2"/>
    <w:rsid w:val="00BF3455"/>
    <w:rsid w:val="00BF36BB"/>
    <w:rsid w:val="00BF3A7D"/>
    <w:rsid w:val="00BF50C7"/>
    <w:rsid w:val="00BF65C6"/>
    <w:rsid w:val="00BF690C"/>
    <w:rsid w:val="00C00035"/>
    <w:rsid w:val="00C00061"/>
    <w:rsid w:val="00C010EC"/>
    <w:rsid w:val="00C02F76"/>
    <w:rsid w:val="00C02FE7"/>
    <w:rsid w:val="00C07151"/>
    <w:rsid w:val="00C1070F"/>
    <w:rsid w:val="00C1254A"/>
    <w:rsid w:val="00C1379E"/>
    <w:rsid w:val="00C142FD"/>
    <w:rsid w:val="00C14FA8"/>
    <w:rsid w:val="00C15357"/>
    <w:rsid w:val="00C16264"/>
    <w:rsid w:val="00C16950"/>
    <w:rsid w:val="00C20116"/>
    <w:rsid w:val="00C20170"/>
    <w:rsid w:val="00C20BEF"/>
    <w:rsid w:val="00C20D6A"/>
    <w:rsid w:val="00C212A3"/>
    <w:rsid w:val="00C22839"/>
    <w:rsid w:val="00C23338"/>
    <w:rsid w:val="00C23CD5"/>
    <w:rsid w:val="00C24CA6"/>
    <w:rsid w:val="00C32AE3"/>
    <w:rsid w:val="00C3645C"/>
    <w:rsid w:val="00C36961"/>
    <w:rsid w:val="00C40A8D"/>
    <w:rsid w:val="00C41181"/>
    <w:rsid w:val="00C42086"/>
    <w:rsid w:val="00C45DEA"/>
    <w:rsid w:val="00C478B4"/>
    <w:rsid w:val="00C47F09"/>
    <w:rsid w:val="00C51A74"/>
    <w:rsid w:val="00C54329"/>
    <w:rsid w:val="00C549FD"/>
    <w:rsid w:val="00C5693B"/>
    <w:rsid w:val="00C575C5"/>
    <w:rsid w:val="00C60E68"/>
    <w:rsid w:val="00C61131"/>
    <w:rsid w:val="00C631B4"/>
    <w:rsid w:val="00C63851"/>
    <w:rsid w:val="00C63E15"/>
    <w:rsid w:val="00C650F6"/>
    <w:rsid w:val="00C709A0"/>
    <w:rsid w:val="00C7513F"/>
    <w:rsid w:val="00C763A0"/>
    <w:rsid w:val="00C7757B"/>
    <w:rsid w:val="00C7767C"/>
    <w:rsid w:val="00C77F92"/>
    <w:rsid w:val="00C8056D"/>
    <w:rsid w:val="00C805D1"/>
    <w:rsid w:val="00C806F0"/>
    <w:rsid w:val="00C808AF"/>
    <w:rsid w:val="00C81222"/>
    <w:rsid w:val="00C84511"/>
    <w:rsid w:val="00C86F21"/>
    <w:rsid w:val="00C874E8"/>
    <w:rsid w:val="00C87B29"/>
    <w:rsid w:val="00C87C33"/>
    <w:rsid w:val="00C90F6E"/>
    <w:rsid w:val="00C90F96"/>
    <w:rsid w:val="00C9140D"/>
    <w:rsid w:val="00C91DC4"/>
    <w:rsid w:val="00C939B5"/>
    <w:rsid w:val="00C93B92"/>
    <w:rsid w:val="00C95B40"/>
    <w:rsid w:val="00CA087F"/>
    <w:rsid w:val="00CA2188"/>
    <w:rsid w:val="00CA2AE3"/>
    <w:rsid w:val="00CA6F50"/>
    <w:rsid w:val="00CA70C2"/>
    <w:rsid w:val="00CA714B"/>
    <w:rsid w:val="00CA7930"/>
    <w:rsid w:val="00CA7A66"/>
    <w:rsid w:val="00CA7EE0"/>
    <w:rsid w:val="00CB0790"/>
    <w:rsid w:val="00CB2316"/>
    <w:rsid w:val="00CB5344"/>
    <w:rsid w:val="00CB58BF"/>
    <w:rsid w:val="00CB645D"/>
    <w:rsid w:val="00CB6DF5"/>
    <w:rsid w:val="00CB7F2E"/>
    <w:rsid w:val="00CC311F"/>
    <w:rsid w:val="00CC377D"/>
    <w:rsid w:val="00CC476F"/>
    <w:rsid w:val="00CC699F"/>
    <w:rsid w:val="00CC6EFB"/>
    <w:rsid w:val="00CC7F49"/>
    <w:rsid w:val="00CD0290"/>
    <w:rsid w:val="00CD07C1"/>
    <w:rsid w:val="00CD20B3"/>
    <w:rsid w:val="00CD2463"/>
    <w:rsid w:val="00CD36FB"/>
    <w:rsid w:val="00CD49F1"/>
    <w:rsid w:val="00CD543B"/>
    <w:rsid w:val="00CD6497"/>
    <w:rsid w:val="00CD67B9"/>
    <w:rsid w:val="00CD7B49"/>
    <w:rsid w:val="00CE10CB"/>
    <w:rsid w:val="00CE21B0"/>
    <w:rsid w:val="00CE256D"/>
    <w:rsid w:val="00CE291F"/>
    <w:rsid w:val="00CE3A9D"/>
    <w:rsid w:val="00CE4E38"/>
    <w:rsid w:val="00CE5690"/>
    <w:rsid w:val="00CE6631"/>
    <w:rsid w:val="00CE7546"/>
    <w:rsid w:val="00CF0FB9"/>
    <w:rsid w:val="00CF10BE"/>
    <w:rsid w:val="00CF2A10"/>
    <w:rsid w:val="00CF318F"/>
    <w:rsid w:val="00CF3F3D"/>
    <w:rsid w:val="00CF3F63"/>
    <w:rsid w:val="00CF711A"/>
    <w:rsid w:val="00D0159B"/>
    <w:rsid w:val="00D01958"/>
    <w:rsid w:val="00D04139"/>
    <w:rsid w:val="00D05D35"/>
    <w:rsid w:val="00D060AF"/>
    <w:rsid w:val="00D06247"/>
    <w:rsid w:val="00D062F9"/>
    <w:rsid w:val="00D06A58"/>
    <w:rsid w:val="00D06CFA"/>
    <w:rsid w:val="00D07DDC"/>
    <w:rsid w:val="00D105CE"/>
    <w:rsid w:val="00D10961"/>
    <w:rsid w:val="00D1103F"/>
    <w:rsid w:val="00D12ECE"/>
    <w:rsid w:val="00D14DF8"/>
    <w:rsid w:val="00D155EF"/>
    <w:rsid w:val="00D159E1"/>
    <w:rsid w:val="00D160EC"/>
    <w:rsid w:val="00D16715"/>
    <w:rsid w:val="00D16A32"/>
    <w:rsid w:val="00D170D8"/>
    <w:rsid w:val="00D1776F"/>
    <w:rsid w:val="00D23F63"/>
    <w:rsid w:val="00D2403B"/>
    <w:rsid w:val="00D258B6"/>
    <w:rsid w:val="00D25A73"/>
    <w:rsid w:val="00D25FA3"/>
    <w:rsid w:val="00D2611C"/>
    <w:rsid w:val="00D27180"/>
    <w:rsid w:val="00D27292"/>
    <w:rsid w:val="00D276E8"/>
    <w:rsid w:val="00D27914"/>
    <w:rsid w:val="00D30872"/>
    <w:rsid w:val="00D31160"/>
    <w:rsid w:val="00D3217D"/>
    <w:rsid w:val="00D328E3"/>
    <w:rsid w:val="00D34245"/>
    <w:rsid w:val="00D34ADA"/>
    <w:rsid w:val="00D34EBF"/>
    <w:rsid w:val="00D35D15"/>
    <w:rsid w:val="00D37B40"/>
    <w:rsid w:val="00D37F7C"/>
    <w:rsid w:val="00D40100"/>
    <w:rsid w:val="00D408C1"/>
    <w:rsid w:val="00D419F1"/>
    <w:rsid w:val="00D41BA3"/>
    <w:rsid w:val="00D42BDE"/>
    <w:rsid w:val="00D437B5"/>
    <w:rsid w:val="00D43FEE"/>
    <w:rsid w:val="00D44652"/>
    <w:rsid w:val="00D4478F"/>
    <w:rsid w:val="00D45366"/>
    <w:rsid w:val="00D47EA5"/>
    <w:rsid w:val="00D50B95"/>
    <w:rsid w:val="00D51C5A"/>
    <w:rsid w:val="00D524DB"/>
    <w:rsid w:val="00D52F82"/>
    <w:rsid w:val="00D541D1"/>
    <w:rsid w:val="00D5490D"/>
    <w:rsid w:val="00D55C5E"/>
    <w:rsid w:val="00D5642A"/>
    <w:rsid w:val="00D605DC"/>
    <w:rsid w:val="00D6083D"/>
    <w:rsid w:val="00D6219E"/>
    <w:rsid w:val="00D62F99"/>
    <w:rsid w:val="00D64991"/>
    <w:rsid w:val="00D6548A"/>
    <w:rsid w:val="00D65E7E"/>
    <w:rsid w:val="00D66AD7"/>
    <w:rsid w:val="00D67AF1"/>
    <w:rsid w:val="00D70729"/>
    <w:rsid w:val="00D72AFD"/>
    <w:rsid w:val="00D72EA2"/>
    <w:rsid w:val="00D73EA0"/>
    <w:rsid w:val="00D74495"/>
    <w:rsid w:val="00D74C03"/>
    <w:rsid w:val="00D74CF0"/>
    <w:rsid w:val="00D7565D"/>
    <w:rsid w:val="00D8246D"/>
    <w:rsid w:val="00D824EA"/>
    <w:rsid w:val="00D82864"/>
    <w:rsid w:val="00D85ADC"/>
    <w:rsid w:val="00D87A6F"/>
    <w:rsid w:val="00D909D2"/>
    <w:rsid w:val="00D90B00"/>
    <w:rsid w:val="00D912E4"/>
    <w:rsid w:val="00D94345"/>
    <w:rsid w:val="00D94398"/>
    <w:rsid w:val="00D95EE2"/>
    <w:rsid w:val="00D973C9"/>
    <w:rsid w:val="00DA2CC4"/>
    <w:rsid w:val="00DA2F7E"/>
    <w:rsid w:val="00DA39D8"/>
    <w:rsid w:val="00DA3B9F"/>
    <w:rsid w:val="00DA4FBE"/>
    <w:rsid w:val="00DA5566"/>
    <w:rsid w:val="00DA6415"/>
    <w:rsid w:val="00DA6ED6"/>
    <w:rsid w:val="00DA7FD5"/>
    <w:rsid w:val="00DB04B5"/>
    <w:rsid w:val="00DB1BBE"/>
    <w:rsid w:val="00DB3CDA"/>
    <w:rsid w:val="00DB561B"/>
    <w:rsid w:val="00DC1826"/>
    <w:rsid w:val="00DC2A4F"/>
    <w:rsid w:val="00DC32BD"/>
    <w:rsid w:val="00DC336E"/>
    <w:rsid w:val="00DC3A28"/>
    <w:rsid w:val="00DC423C"/>
    <w:rsid w:val="00DD4421"/>
    <w:rsid w:val="00DD470C"/>
    <w:rsid w:val="00DD489B"/>
    <w:rsid w:val="00DD5D77"/>
    <w:rsid w:val="00DE058A"/>
    <w:rsid w:val="00DE3291"/>
    <w:rsid w:val="00DE4200"/>
    <w:rsid w:val="00DE42BA"/>
    <w:rsid w:val="00DE77E6"/>
    <w:rsid w:val="00DF0D06"/>
    <w:rsid w:val="00DF2BB4"/>
    <w:rsid w:val="00DF38B5"/>
    <w:rsid w:val="00DF6A29"/>
    <w:rsid w:val="00E00CD0"/>
    <w:rsid w:val="00E02226"/>
    <w:rsid w:val="00E023CD"/>
    <w:rsid w:val="00E02D3B"/>
    <w:rsid w:val="00E04C43"/>
    <w:rsid w:val="00E06E21"/>
    <w:rsid w:val="00E079C0"/>
    <w:rsid w:val="00E16574"/>
    <w:rsid w:val="00E17124"/>
    <w:rsid w:val="00E17A97"/>
    <w:rsid w:val="00E210B5"/>
    <w:rsid w:val="00E21C92"/>
    <w:rsid w:val="00E220E5"/>
    <w:rsid w:val="00E22811"/>
    <w:rsid w:val="00E22B35"/>
    <w:rsid w:val="00E25B8F"/>
    <w:rsid w:val="00E26FDB"/>
    <w:rsid w:val="00E273EC"/>
    <w:rsid w:val="00E30119"/>
    <w:rsid w:val="00E31F35"/>
    <w:rsid w:val="00E332FA"/>
    <w:rsid w:val="00E3389A"/>
    <w:rsid w:val="00E34053"/>
    <w:rsid w:val="00E34E2D"/>
    <w:rsid w:val="00E363B3"/>
    <w:rsid w:val="00E363E9"/>
    <w:rsid w:val="00E36CE2"/>
    <w:rsid w:val="00E42713"/>
    <w:rsid w:val="00E42F8F"/>
    <w:rsid w:val="00E430FF"/>
    <w:rsid w:val="00E43CE7"/>
    <w:rsid w:val="00E4444C"/>
    <w:rsid w:val="00E44872"/>
    <w:rsid w:val="00E44DEB"/>
    <w:rsid w:val="00E45066"/>
    <w:rsid w:val="00E45217"/>
    <w:rsid w:val="00E46563"/>
    <w:rsid w:val="00E469CE"/>
    <w:rsid w:val="00E47321"/>
    <w:rsid w:val="00E4740D"/>
    <w:rsid w:val="00E5194C"/>
    <w:rsid w:val="00E51DF4"/>
    <w:rsid w:val="00E5291C"/>
    <w:rsid w:val="00E530FC"/>
    <w:rsid w:val="00E53532"/>
    <w:rsid w:val="00E53CD5"/>
    <w:rsid w:val="00E54105"/>
    <w:rsid w:val="00E54E89"/>
    <w:rsid w:val="00E556E3"/>
    <w:rsid w:val="00E5576C"/>
    <w:rsid w:val="00E55793"/>
    <w:rsid w:val="00E563F2"/>
    <w:rsid w:val="00E56A9D"/>
    <w:rsid w:val="00E6090D"/>
    <w:rsid w:val="00E60EE5"/>
    <w:rsid w:val="00E62AD0"/>
    <w:rsid w:val="00E6384D"/>
    <w:rsid w:val="00E63B5B"/>
    <w:rsid w:val="00E660D8"/>
    <w:rsid w:val="00E66293"/>
    <w:rsid w:val="00E66CCF"/>
    <w:rsid w:val="00E67532"/>
    <w:rsid w:val="00E678AB"/>
    <w:rsid w:val="00E67F7E"/>
    <w:rsid w:val="00E67FDB"/>
    <w:rsid w:val="00E72817"/>
    <w:rsid w:val="00E73B35"/>
    <w:rsid w:val="00E73D54"/>
    <w:rsid w:val="00E75C67"/>
    <w:rsid w:val="00E76F4B"/>
    <w:rsid w:val="00E8088E"/>
    <w:rsid w:val="00E832D4"/>
    <w:rsid w:val="00E834E8"/>
    <w:rsid w:val="00E83674"/>
    <w:rsid w:val="00E842E1"/>
    <w:rsid w:val="00E855C1"/>
    <w:rsid w:val="00E85F6F"/>
    <w:rsid w:val="00E86DEF"/>
    <w:rsid w:val="00E97354"/>
    <w:rsid w:val="00E975A5"/>
    <w:rsid w:val="00EA1D0F"/>
    <w:rsid w:val="00EA24ED"/>
    <w:rsid w:val="00EA4129"/>
    <w:rsid w:val="00EA4255"/>
    <w:rsid w:val="00EA49DB"/>
    <w:rsid w:val="00EA4DE3"/>
    <w:rsid w:val="00EA5662"/>
    <w:rsid w:val="00EA69C0"/>
    <w:rsid w:val="00EA7777"/>
    <w:rsid w:val="00EB0305"/>
    <w:rsid w:val="00EB3839"/>
    <w:rsid w:val="00EB4F27"/>
    <w:rsid w:val="00EB7CAC"/>
    <w:rsid w:val="00EC2B2C"/>
    <w:rsid w:val="00EC35C2"/>
    <w:rsid w:val="00EC5429"/>
    <w:rsid w:val="00EC5910"/>
    <w:rsid w:val="00EC64DE"/>
    <w:rsid w:val="00EC6AB8"/>
    <w:rsid w:val="00EC7AC8"/>
    <w:rsid w:val="00ED06A3"/>
    <w:rsid w:val="00ED0A69"/>
    <w:rsid w:val="00ED1477"/>
    <w:rsid w:val="00ED2003"/>
    <w:rsid w:val="00ED256C"/>
    <w:rsid w:val="00ED3FB0"/>
    <w:rsid w:val="00ED468F"/>
    <w:rsid w:val="00ED67A5"/>
    <w:rsid w:val="00ED77EC"/>
    <w:rsid w:val="00ED7DAE"/>
    <w:rsid w:val="00EE1760"/>
    <w:rsid w:val="00EE3444"/>
    <w:rsid w:val="00EE477D"/>
    <w:rsid w:val="00EE49C3"/>
    <w:rsid w:val="00EE5494"/>
    <w:rsid w:val="00EE693F"/>
    <w:rsid w:val="00EF2E14"/>
    <w:rsid w:val="00EF31D7"/>
    <w:rsid w:val="00EF329E"/>
    <w:rsid w:val="00EF5B24"/>
    <w:rsid w:val="00EF61F1"/>
    <w:rsid w:val="00EF78CD"/>
    <w:rsid w:val="00EF7C0B"/>
    <w:rsid w:val="00F003EA"/>
    <w:rsid w:val="00F0041F"/>
    <w:rsid w:val="00F017F3"/>
    <w:rsid w:val="00F04186"/>
    <w:rsid w:val="00F06361"/>
    <w:rsid w:val="00F063AB"/>
    <w:rsid w:val="00F0668E"/>
    <w:rsid w:val="00F06B8A"/>
    <w:rsid w:val="00F07476"/>
    <w:rsid w:val="00F079E6"/>
    <w:rsid w:val="00F107C3"/>
    <w:rsid w:val="00F12930"/>
    <w:rsid w:val="00F12F09"/>
    <w:rsid w:val="00F1300E"/>
    <w:rsid w:val="00F165E1"/>
    <w:rsid w:val="00F20D78"/>
    <w:rsid w:val="00F20F7E"/>
    <w:rsid w:val="00F215D5"/>
    <w:rsid w:val="00F22135"/>
    <w:rsid w:val="00F26B00"/>
    <w:rsid w:val="00F270FF"/>
    <w:rsid w:val="00F315C1"/>
    <w:rsid w:val="00F37573"/>
    <w:rsid w:val="00F4077A"/>
    <w:rsid w:val="00F41C5E"/>
    <w:rsid w:val="00F42D9D"/>
    <w:rsid w:val="00F457D1"/>
    <w:rsid w:val="00F46453"/>
    <w:rsid w:val="00F51149"/>
    <w:rsid w:val="00F516AC"/>
    <w:rsid w:val="00F526CD"/>
    <w:rsid w:val="00F5293E"/>
    <w:rsid w:val="00F53395"/>
    <w:rsid w:val="00F540EF"/>
    <w:rsid w:val="00F54329"/>
    <w:rsid w:val="00F543EC"/>
    <w:rsid w:val="00F55462"/>
    <w:rsid w:val="00F605C7"/>
    <w:rsid w:val="00F61613"/>
    <w:rsid w:val="00F63983"/>
    <w:rsid w:val="00F6404E"/>
    <w:rsid w:val="00F64621"/>
    <w:rsid w:val="00F6474F"/>
    <w:rsid w:val="00F65533"/>
    <w:rsid w:val="00F656E3"/>
    <w:rsid w:val="00F66789"/>
    <w:rsid w:val="00F67C6F"/>
    <w:rsid w:val="00F7103C"/>
    <w:rsid w:val="00F73718"/>
    <w:rsid w:val="00F76467"/>
    <w:rsid w:val="00F800F1"/>
    <w:rsid w:val="00F8037A"/>
    <w:rsid w:val="00F8505B"/>
    <w:rsid w:val="00F87CB0"/>
    <w:rsid w:val="00F904AA"/>
    <w:rsid w:val="00F918BD"/>
    <w:rsid w:val="00F920F7"/>
    <w:rsid w:val="00F9272F"/>
    <w:rsid w:val="00F93116"/>
    <w:rsid w:val="00F93C2B"/>
    <w:rsid w:val="00F95130"/>
    <w:rsid w:val="00F95687"/>
    <w:rsid w:val="00F962BE"/>
    <w:rsid w:val="00F96FB4"/>
    <w:rsid w:val="00F97DA7"/>
    <w:rsid w:val="00FA08BC"/>
    <w:rsid w:val="00FA0EFB"/>
    <w:rsid w:val="00FA1A73"/>
    <w:rsid w:val="00FA259C"/>
    <w:rsid w:val="00FA2C43"/>
    <w:rsid w:val="00FA42EF"/>
    <w:rsid w:val="00FA4664"/>
    <w:rsid w:val="00FA4D8F"/>
    <w:rsid w:val="00FA4F4F"/>
    <w:rsid w:val="00FA51C7"/>
    <w:rsid w:val="00FA51CF"/>
    <w:rsid w:val="00FA6362"/>
    <w:rsid w:val="00FA637A"/>
    <w:rsid w:val="00FB29C5"/>
    <w:rsid w:val="00FB30FD"/>
    <w:rsid w:val="00FB3F30"/>
    <w:rsid w:val="00FB4566"/>
    <w:rsid w:val="00FB49C8"/>
    <w:rsid w:val="00FB5004"/>
    <w:rsid w:val="00FC2F4F"/>
    <w:rsid w:val="00FC38AA"/>
    <w:rsid w:val="00FC4A9F"/>
    <w:rsid w:val="00FC6636"/>
    <w:rsid w:val="00FC7366"/>
    <w:rsid w:val="00FD18C9"/>
    <w:rsid w:val="00FD1A42"/>
    <w:rsid w:val="00FD3A7C"/>
    <w:rsid w:val="00FD5EFE"/>
    <w:rsid w:val="00FD6F03"/>
    <w:rsid w:val="00FD7002"/>
    <w:rsid w:val="00FE058D"/>
    <w:rsid w:val="00FE0A67"/>
    <w:rsid w:val="00FE22A9"/>
    <w:rsid w:val="00FE458F"/>
    <w:rsid w:val="00FE4765"/>
    <w:rsid w:val="00FE5C05"/>
    <w:rsid w:val="00FE5ED0"/>
    <w:rsid w:val="00FE61FA"/>
    <w:rsid w:val="00FE6C10"/>
    <w:rsid w:val="00FF0757"/>
    <w:rsid w:val="00FF190E"/>
    <w:rsid w:val="00FF2A4B"/>
    <w:rsid w:val="00FF5999"/>
    <w:rsid w:val="00FF604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B280460-27BD-4328-8F19-E9F52EC57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63851"/>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2A4416"/>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sid w:val="00424F0E"/>
    <w:rPr>
      <w:rFonts w:cs="Times New Roman"/>
      <w:color w:val="0000FF"/>
      <w:u w:val="single"/>
    </w:rPr>
  </w:style>
  <w:style w:type="paragraph" w:styleId="a4">
    <w:name w:val="Balloon Text"/>
    <w:basedOn w:val="a"/>
    <w:link w:val="a5"/>
    <w:uiPriority w:val="99"/>
    <w:semiHidden/>
    <w:unhideWhenUsed/>
    <w:rsid w:val="001F779D"/>
    <w:rPr>
      <w:rFonts w:ascii="Segoe UI" w:hAnsi="Segoe UI" w:cs="Segoe UI"/>
      <w:sz w:val="18"/>
      <w:szCs w:val="18"/>
    </w:rPr>
  </w:style>
  <w:style w:type="character" w:customStyle="1" w:styleId="a5">
    <w:name w:val="Текст выноски Знак"/>
    <w:basedOn w:val="a0"/>
    <w:link w:val="a4"/>
    <w:uiPriority w:val="99"/>
    <w:semiHidden/>
    <w:rsid w:val="001F779D"/>
    <w:rPr>
      <w:rFonts w:ascii="Segoe UI" w:eastAsia="Times New Roman" w:hAnsi="Segoe UI" w:cs="Segoe UI"/>
      <w:sz w:val="18"/>
      <w:szCs w:val="18"/>
      <w:lang w:eastAsia="ru-RU"/>
    </w:rPr>
  </w:style>
  <w:style w:type="paragraph" w:customStyle="1" w:styleId="ConsPlusTitle">
    <w:name w:val="ConsPlusTitle"/>
    <w:uiPriority w:val="99"/>
    <w:rsid w:val="002B040A"/>
    <w:pPr>
      <w:widowControl w:val="0"/>
      <w:autoSpaceDE w:val="0"/>
      <w:autoSpaceDN w:val="0"/>
      <w:adjustRightInd w:val="0"/>
      <w:spacing w:after="0" w:line="240" w:lineRule="auto"/>
    </w:pPr>
    <w:rPr>
      <w:rFonts w:ascii="Arial" w:eastAsiaTheme="minorEastAsia" w:hAnsi="Arial" w:cs="Arial"/>
      <w:b/>
      <w:bCs/>
      <w:sz w:val="16"/>
      <w:szCs w:val="16"/>
      <w:lang w:eastAsia="ru-RU"/>
    </w:rPr>
  </w:style>
  <w:style w:type="character" w:customStyle="1" w:styleId="blk">
    <w:name w:val="blk"/>
    <w:basedOn w:val="a0"/>
    <w:rsid w:val="00CB2316"/>
  </w:style>
  <w:style w:type="paragraph" w:styleId="a6">
    <w:name w:val="List Paragraph"/>
    <w:basedOn w:val="a"/>
    <w:uiPriority w:val="34"/>
    <w:qFormat/>
    <w:rsid w:val="00037539"/>
    <w:pPr>
      <w:ind w:left="720"/>
      <w:contextualSpacing/>
    </w:pPr>
  </w:style>
  <w:style w:type="paragraph" w:styleId="a7">
    <w:name w:val="No Spacing"/>
    <w:uiPriority w:val="1"/>
    <w:qFormat/>
    <w:rsid w:val="00B74C99"/>
    <w:pPr>
      <w:spacing w:after="0" w:line="240" w:lineRule="auto"/>
    </w:pPr>
  </w:style>
  <w:style w:type="character" w:styleId="a8">
    <w:name w:val="Strong"/>
    <w:basedOn w:val="a0"/>
    <w:uiPriority w:val="22"/>
    <w:qFormat/>
    <w:rsid w:val="00FC7366"/>
    <w:rPr>
      <w:b/>
      <w:bCs/>
    </w:rPr>
  </w:style>
  <w:style w:type="character" w:customStyle="1" w:styleId="10">
    <w:name w:val="Заголовок 1 Знак"/>
    <w:basedOn w:val="a0"/>
    <w:link w:val="1"/>
    <w:uiPriority w:val="9"/>
    <w:rsid w:val="002A4416"/>
    <w:rPr>
      <w:rFonts w:asciiTheme="majorHAnsi" w:eastAsiaTheme="majorEastAsia" w:hAnsiTheme="majorHAnsi" w:cstheme="majorBidi"/>
      <w:b/>
      <w:bCs/>
      <w:color w:val="2F5496" w:themeColor="accent1" w:themeShade="BF"/>
      <w:sz w:val="28"/>
      <w:szCs w:val="28"/>
      <w:lang w:eastAsia="ru-RU"/>
    </w:rPr>
  </w:style>
  <w:style w:type="character" w:styleId="a9">
    <w:name w:val="FollowedHyperlink"/>
    <w:basedOn w:val="a0"/>
    <w:uiPriority w:val="99"/>
    <w:semiHidden/>
    <w:unhideWhenUsed/>
    <w:rsid w:val="00C40A8D"/>
    <w:rPr>
      <w:color w:val="954F72" w:themeColor="followedHyperlink"/>
      <w:u w:val="single"/>
    </w:rPr>
  </w:style>
  <w:style w:type="paragraph" w:styleId="aa">
    <w:name w:val="Normal (Web)"/>
    <w:basedOn w:val="a"/>
    <w:uiPriority w:val="99"/>
    <w:semiHidden/>
    <w:unhideWhenUsed/>
    <w:rsid w:val="00F457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663406">
      <w:bodyDiv w:val="1"/>
      <w:marLeft w:val="0"/>
      <w:marRight w:val="0"/>
      <w:marTop w:val="0"/>
      <w:marBottom w:val="0"/>
      <w:divBdr>
        <w:top w:val="none" w:sz="0" w:space="0" w:color="auto"/>
        <w:left w:val="none" w:sz="0" w:space="0" w:color="auto"/>
        <w:bottom w:val="none" w:sz="0" w:space="0" w:color="auto"/>
        <w:right w:val="none" w:sz="0" w:space="0" w:color="auto"/>
      </w:divBdr>
    </w:div>
    <w:div w:id="52974827">
      <w:bodyDiv w:val="1"/>
      <w:marLeft w:val="0"/>
      <w:marRight w:val="0"/>
      <w:marTop w:val="0"/>
      <w:marBottom w:val="0"/>
      <w:divBdr>
        <w:top w:val="none" w:sz="0" w:space="0" w:color="auto"/>
        <w:left w:val="none" w:sz="0" w:space="0" w:color="auto"/>
        <w:bottom w:val="none" w:sz="0" w:space="0" w:color="auto"/>
        <w:right w:val="none" w:sz="0" w:space="0" w:color="auto"/>
      </w:divBdr>
    </w:div>
    <w:div w:id="58132652">
      <w:bodyDiv w:val="1"/>
      <w:marLeft w:val="0"/>
      <w:marRight w:val="0"/>
      <w:marTop w:val="0"/>
      <w:marBottom w:val="0"/>
      <w:divBdr>
        <w:top w:val="none" w:sz="0" w:space="0" w:color="auto"/>
        <w:left w:val="none" w:sz="0" w:space="0" w:color="auto"/>
        <w:bottom w:val="none" w:sz="0" w:space="0" w:color="auto"/>
        <w:right w:val="none" w:sz="0" w:space="0" w:color="auto"/>
      </w:divBdr>
    </w:div>
    <w:div w:id="85201109">
      <w:bodyDiv w:val="1"/>
      <w:marLeft w:val="0"/>
      <w:marRight w:val="0"/>
      <w:marTop w:val="0"/>
      <w:marBottom w:val="0"/>
      <w:divBdr>
        <w:top w:val="none" w:sz="0" w:space="0" w:color="auto"/>
        <w:left w:val="none" w:sz="0" w:space="0" w:color="auto"/>
        <w:bottom w:val="none" w:sz="0" w:space="0" w:color="auto"/>
        <w:right w:val="none" w:sz="0" w:space="0" w:color="auto"/>
      </w:divBdr>
    </w:div>
    <w:div w:id="88429196">
      <w:bodyDiv w:val="1"/>
      <w:marLeft w:val="0"/>
      <w:marRight w:val="0"/>
      <w:marTop w:val="0"/>
      <w:marBottom w:val="0"/>
      <w:divBdr>
        <w:top w:val="none" w:sz="0" w:space="0" w:color="auto"/>
        <w:left w:val="none" w:sz="0" w:space="0" w:color="auto"/>
        <w:bottom w:val="none" w:sz="0" w:space="0" w:color="auto"/>
        <w:right w:val="none" w:sz="0" w:space="0" w:color="auto"/>
      </w:divBdr>
    </w:div>
    <w:div w:id="96368780">
      <w:bodyDiv w:val="1"/>
      <w:marLeft w:val="0"/>
      <w:marRight w:val="0"/>
      <w:marTop w:val="0"/>
      <w:marBottom w:val="0"/>
      <w:divBdr>
        <w:top w:val="none" w:sz="0" w:space="0" w:color="auto"/>
        <w:left w:val="none" w:sz="0" w:space="0" w:color="auto"/>
        <w:bottom w:val="none" w:sz="0" w:space="0" w:color="auto"/>
        <w:right w:val="none" w:sz="0" w:space="0" w:color="auto"/>
      </w:divBdr>
    </w:div>
    <w:div w:id="98259831">
      <w:bodyDiv w:val="1"/>
      <w:marLeft w:val="0"/>
      <w:marRight w:val="0"/>
      <w:marTop w:val="0"/>
      <w:marBottom w:val="0"/>
      <w:divBdr>
        <w:top w:val="none" w:sz="0" w:space="0" w:color="auto"/>
        <w:left w:val="none" w:sz="0" w:space="0" w:color="auto"/>
        <w:bottom w:val="none" w:sz="0" w:space="0" w:color="auto"/>
        <w:right w:val="none" w:sz="0" w:space="0" w:color="auto"/>
      </w:divBdr>
    </w:div>
    <w:div w:id="100760230">
      <w:bodyDiv w:val="1"/>
      <w:marLeft w:val="0"/>
      <w:marRight w:val="0"/>
      <w:marTop w:val="0"/>
      <w:marBottom w:val="0"/>
      <w:divBdr>
        <w:top w:val="none" w:sz="0" w:space="0" w:color="auto"/>
        <w:left w:val="none" w:sz="0" w:space="0" w:color="auto"/>
        <w:bottom w:val="none" w:sz="0" w:space="0" w:color="auto"/>
        <w:right w:val="none" w:sz="0" w:space="0" w:color="auto"/>
      </w:divBdr>
    </w:div>
    <w:div w:id="109861672">
      <w:bodyDiv w:val="1"/>
      <w:marLeft w:val="0"/>
      <w:marRight w:val="0"/>
      <w:marTop w:val="0"/>
      <w:marBottom w:val="0"/>
      <w:divBdr>
        <w:top w:val="none" w:sz="0" w:space="0" w:color="auto"/>
        <w:left w:val="none" w:sz="0" w:space="0" w:color="auto"/>
        <w:bottom w:val="none" w:sz="0" w:space="0" w:color="auto"/>
        <w:right w:val="none" w:sz="0" w:space="0" w:color="auto"/>
      </w:divBdr>
    </w:div>
    <w:div w:id="128675461">
      <w:bodyDiv w:val="1"/>
      <w:marLeft w:val="0"/>
      <w:marRight w:val="0"/>
      <w:marTop w:val="0"/>
      <w:marBottom w:val="0"/>
      <w:divBdr>
        <w:top w:val="none" w:sz="0" w:space="0" w:color="auto"/>
        <w:left w:val="none" w:sz="0" w:space="0" w:color="auto"/>
        <w:bottom w:val="none" w:sz="0" w:space="0" w:color="auto"/>
        <w:right w:val="none" w:sz="0" w:space="0" w:color="auto"/>
      </w:divBdr>
    </w:div>
    <w:div w:id="128859793">
      <w:bodyDiv w:val="1"/>
      <w:marLeft w:val="0"/>
      <w:marRight w:val="0"/>
      <w:marTop w:val="0"/>
      <w:marBottom w:val="0"/>
      <w:divBdr>
        <w:top w:val="none" w:sz="0" w:space="0" w:color="auto"/>
        <w:left w:val="none" w:sz="0" w:space="0" w:color="auto"/>
        <w:bottom w:val="none" w:sz="0" w:space="0" w:color="auto"/>
        <w:right w:val="none" w:sz="0" w:space="0" w:color="auto"/>
      </w:divBdr>
    </w:div>
    <w:div w:id="143090981">
      <w:bodyDiv w:val="1"/>
      <w:marLeft w:val="0"/>
      <w:marRight w:val="0"/>
      <w:marTop w:val="0"/>
      <w:marBottom w:val="0"/>
      <w:divBdr>
        <w:top w:val="none" w:sz="0" w:space="0" w:color="auto"/>
        <w:left w:val="none" w:sz="0" w:space="0" w:color="auto"/>
        <w:bottom w:val="none" w:sz="0" w:space="0" w:color="auto"/>
        <w:right w:val="none" w:sz="0" w:space="0" w:color="auto"/>
      </w:divBdr>
    </w:div>
    <w:div w:id="149299646">
      <w:bodyDiv w:val="1"/>
      <w:marLeft w:val="0"/>
      <w:marRight w:val="0"/>
      <w:marTop w:val="0"/>
      <w:marBottom w:val="0"/>
      <w:divBdr>
        <w:top w:val="none" w:sz="0" w:space="0" w:color="auto"/>
        <w:left w:val="none" w:sz="0" w:space="0" w:color="auto"/>
        <w:bottom w:val="none" w:sz="0" w:space="0" w:color="auto"/>
        <w:right w:val="none" w:sz="0" w:space="0" w:color="auto"/>
      </w:divBdr>
    </w:div>
    <w:div w:id="152962278">
      <w:bodyDiv w:val="1"/>
      <w:marLeft w:val="0"/>
      <w:marRight w:val="0"/>
      <w:marTop w:val="0"/>
      <w:marBottom w:val="0"/>
      <w:divBdr>
        <w:top w:val="none" w:sz="0" w:space="0" w:color="auto"/>
        <w:left w:val="none" w:sz="0" w:space="0" w:color="auto"/>
        <w:bottom w:val="none" w:sz="0" w:space="0" w:color="auto"/>
        <w:right w:val="none" w:sz="0" w:space="0" w:color="auto"/>
      </w:divBdr>
    </w:div>
    <w:div w:id="159734735">
      <w:bodyDiv w:val="1"/>
      <w:marLeft w:val="0"/>
      <w:marRight w:val="0"/>
      <w:marTop w:val="0"/>
      <w:marBottom w:val="0"/>
      <w:divBdr>
        <w:top w:val="none" w:sz="0" w:space="0" w:color="auto"/>
        <w:left w:val="none" w:sz="0" w:space="0" w:color="auto"/>
        <w:bottom w:val="none" w:sz="0" w:space="0" w:color="auto"/>
        <w:right w:val="none" w:sz="0" w:space="0" w:color="auto"/>
      </w:divBdr>
    </w:div>
    <w:div w:id="166486549">
      <w:bodyDiv w:val="1"/>
      <w:marLeft w:val="0"/>
      <w:marRight w:val="0"/>
      <w:marTop w:val="0"/>
      <w:marBottom w:val="0"/>
      <w:divBdr>
        <w:top w:val="none" w:sz="0" w:space="0" w:color="auto"/>
        <w:left w:val="none" w:sz="0" w:space="0" w:color="auto"/>
        <w:bottom w:val="none" w:sz="0" w:space="0" w:color="auto"/>
        <w:right w:val="none" w:sz="0" w:space="0" w:color="auto"/>
      </w:divBdr>
    </w:div>
    <w:div w:id="167596180">
      <w:bodyDiv w:val="1"/>
      <w:marLeft w:val="0"/>
      <w:marRight w:val="0"/>
      <w:marTop w:val="0"/>
      <w:marBottom w:val="0"/>
      <w:divBdr>
        <w:top w:val="none" w:sz="0" w:space="0" w:color="auto"/>
        <w:left w:val="none" w:sz="0" w:space="0" w:color="auto"/>
        <w:bottom w:val="none" w:sz="0" w:space="0" w:color="auto"/>
        <w:right w:val="none" w:sz="0" w:space="0" w:color="auto"/>
      </w:divBdr>
    </w:div>
    <w:div w:id="170948443">
      <w:bodyDiv w:val="1"/>
      <w:marLeft w:val="0"/>
      <w:marRight w:val="0"/>
      <w:marTop w:val="0"/>
      <w:marBottom w:val="0"/>
      <w:divBdr>
        <w:top w:val="none" w:sz="0" w:space="0" w:color="auto"/>
        <w:left w:val="none" w:sz="0" w:space="0" w:color="auto"/>
        <w:bottom w:val="none" w:sz="0" w:space="0" w:color="auto"/>
        <w:right w:val="none" w:sz="0" w:space="0" w:color="auto"/>
      </w:divBdr>
    </w:div>
    <w:div w:id="190535990">
      <w:bodyDiv w:val="1"/>
      <w:marLeft w:val="0"/>
      <w:marRight w:val="0"/>
      <w:marTop w:val="0"/>
      <w:marBottom w:val="0"/>
      <w:divBdr>
        <w:top w:val="none" w:sz="0" w:space="0" w:color="auto"/>
        <w:left w:val="none" w:sz="0" w:space="0" w:color="auto"/>
        <w:bottom w:val="none" w:sz="0" w:space="0" w:color="auto"/>
        <w:right w:val="none" w:sz="0" w:space="0" w:color="auto"/>
      </w:divBdr>
    </w:div>
    <w:div w:id="192377914">
      <w:bodyDiv w:val="1"/>
      <w:marLeft w:val="0"/>
      <w:marRight w:val="0"/>
      <w:marTop w:val="0"/>
      <w:marBottom w:val="0"/>
      <w:divBdr>
        <w:top w:val="none" w:sz="0" w:space="0" w:color="auto"/>
        <w:left w:val="none" w:sz="0" w:space="0" w:color="auto"/>
        <w:bottom w:val="none" w:sz="0" w:space="0" w:color="auto"/>
        <w:right w:val="none" w:sz="0" w:space="0" w:color="auto"/>
      </w:divBdr>
    </w:div>
    <w:div w:id="196698808">
      <w:bodyDiv w:val="1"/>
      <w:marLeft w:val="0"/>
      <w:marRight w:val="0"/>
      <w:marTop w:val="0"/>
      <w:marBottom w:val="0"/>
      <w:divBdr>
        <w:top w:val="none" w:sz="0" w:space="0" w:color="auto"/>
        <w:left w:val="none" w:sz="0" w:space="0" w:color="auto"/>
        <w:bottom w:val="none" w:sz="0" w:space="0" w:color="auto"/>
        <w:right w:val="none" w:sz="0" w:space="0" w:color="auto"/>
      </w:divBdr>
    </w:div>
    <w:div w:id="197400548">
      <w:bodyDiv w:val="1"/>
      <w:marLeft w:val="0"/>
      <w:marRight w:val="0"/>
      <w:marTop w:val="0"/>
      <w:marBottom w:val="0"/>
      <w:divBdr>
        <w:top w:val="none" w:sz="0" w:space="0" w:color="auto"/>
        <w:left w:val="none" w:sz="0" w:space="0" w:color="auto"/>
        <w:bottom w:val="none" w:sz="0" w:space="0" w:color="auto"/>
        <w:right w:val="none" w:sz="0" w:space="0" w:color="auto"/>
      </w:divBdr>
    </w:div>
    <w:div w:id="209849803">
      <w:bodyDiv w:val="1"/>
      <w:marLeft w:val="0"/>
      <w:marRight w:val="0"/>
      <w:marTop w:val="0"/>
      <w:marBottom w:val="0"/>
      <w:divBdr>
        <w:top w:val="none" w:sz="0" w:space="0" w:color="auto"/>
        <w:left w:val="none" w:sz="0" w:space="0" w:color="auto"/>
        <w:bottom w:val="none" w:sz="0" w:space="0" w:color="auto"/>
        <w:right w:val="none" w:sz="0" w:space="0" w:color="auto"/>
      </w:divBdr>
    </w:div>
    <w:div w:id="214859366">
      <w:bodyDiv w:val="1"/>
      <w:marLeft w:val="0"/>
      <w:marRight w:val="0"/>
      <w:marTop w:val="0"/>
      <w:marBottom w:val="0"/>
      <w:divBdr>
        <w:top w:val="none" w:sz="0" w:space="0" w:color="auto"/>
        <w:left w:val="none" w:sz="0" w:space="0" w:color="auto"/>
        <w:bottom w:val="none" w:sz="0" w:space="0" w:color="auto"/>
        <w:right w:val="none" w:sz="0" w:space="0" w:color="auto"/>
      </w:divBdr>
    </w:div>
    <w:div w:id="249896865">
      <w:bodyDiv w:val="1"/>
      <w:marLeft w:val="0"/>
      <w:marRight w:val="0"/>
      <w:marTop w:val="0"/>
      <w:marBottom w:val="0"/>
      <w:divBdr>
        <w:top w:val="none" w:sz="0" w:space="0" w:color="auto"/>
        <w:left w:val="none" w:sz="0" w:space="0" w:color="auto"/>
        <w:bottom w:val="none" w:sz="0" w:space="0" w:color="auto"/>
        <w:right w:val="none" w:sz="0" w:space="0" w:color="auto"/>
      </w:divBdr>
    </w:div>
    <w:div w:id="256064792">
      <w:bodyDiv w:val="1"/>
      <w:marLeft w:val="0"/>
      <w:marRight w:val="0"/>
      <w:marTop w:val="0"/>
      <w:marBottom w:val="0"/>
      <w:divBdr>
        <w:top w:val="none" w:sz="0" w:space="0" w:color="auto"/>
        <w:left w:val="none" w:sz="0" w:space="0" w:color="auto"/>
        <w:bottom w:val="none" w:sz="0" w:space="0" w:color="auto"/>
        <w:right w:val="none" w:sz="0" w:space="0" w:color="auto"/>
      </w:divBdr>
    </w:div>
    <w:div w:id="260531406">
      <w:bodyDiv w:val="1"/>
      <w:marLeft w:val="0"/>
      <w:marRight w:val="0"/>
      <w:marTop w:val="0"/>
      <w:marBottom w:val="0"/>
      <w:divBdr>
        <w:top w:val="none" w:sz="0" w:space="0" w:color="auto"/>
        <w:left w:val="none" w:sz="0" w:space="0" w:color="auto"/>
        <w:bottom w:val="none" w:sz="0" w:space="0" w:color="auto"/>
        <w:right w:val="none" w:sz="0" w:space="0" w:color="auto"/>
      </w:divBdr>
    </w:div>
    <w:div w:id="276641505">
      <w:bodyDiv w:val="1"/>
      <w:marLeft w:val="0"/>
      <w:marRight w:val="0"/>
      <w:marTop w:val="0"/>
      <w:marBottom w:val="0"/>
      <w:divBdr>
        <w:top w:val="none" w:sz="0" w:space="0" w:color="auto"/>
        <w:left w:val="none" w:sz="0" w:space="0" w:color="auto"/>
        <w:bottom w:val="none" w:sz="0" w:space="0" w:color="auto"/>
        <w:right w:val="none" w:sz="0" w:space="0" w:color="auto"/>
      </w:divBdr>
    </w:div>
    <w:div w:id="277101692">
      <w:bodyDiv w:val="1"/>
      <w:marLeft w:val="0"/>
      <w:marRight w:val="0"/>
      <w:marTop w:val="0"/>
      <w:marBottom w:val="0"/>
      <w:divBdr>
        <w:top w:val="none" w:sz="0" w:space="0" w:color="auto"/>
        <w:left w:val="none" w:sz="0" w:space="0" w:color="auto"/>
        <w:bottom w:val="none" w:sz="0" w:space="0" w:color="auto"/>
        <w:right w:val="none" w:sz="0" w:space="0" w:color="auto"/>
      </w:divBdr>
    </w:div>
    <w:div w:id="277152661">
      <w:bodyDiv w:val="1"/>
      <w:marLeft w:val="0"/>
      <w:marRight w:val="0"/>
      <w:marTop w:val="0"/>
      <w:marBottom w:val="0"/>
      <w:divBdr>
        <w:top w:val="none" w:sz="0" w:space="0" w:color="auto"/>
        <w:left w:val="none" w:sz="0" w:space="0" w:color="auto"/>
        <w:bottom w:val="none" w:sz="0" w:space="0" w:color="auto"/>
        <w:right w:val="none" w:sz="0" w:space="0" w:color="auto"/>
      </w:divBdr>
    </w:div>
    <w:div w:id="290205960">
      <w:bodyDiv w:val="1"/>
      <w:marLeft w:val="0"/>
      <w:marRight w:val="0"/>
      <w:marTop w:val="0"/>
      <w:marBottom w:val="0"/>
      <w:divBdr>
        <w:top w:val="none" w:sz="0" w:space="0" w:color="auto"/>
        <w:left w:val="none" w:sz="0" w:space="0" w:color="auto"/>
        <w:bottom w:val="none" w:sz="0" w:space="0" w:color="auto"/>
        <w:right w:val="none" w:sz="0" w:space="0" w:color="auto"/>
      </w:divBdr>
    </w:div>
    <w:div w:id="294257324">
      <w:bodyDiv w:val="1"/>
      <w:marLeft w:val="0"/>
      <w:marRight w:val="0"/>
      <w:marTop w:val="0"/>
      <w:marBottom w:val="0"/>
      <w:divBdr>
        <w:top w:val="none" w:sz="0" w:space="0" w:color="auto"/>
        <w:left w:val="none" w:sz="0" w:space="0" w:color="auto"/>
        <w:bottom w:val="none" w:sz="0" w:space="0" w:color="auto"/>
        <w:right w:val="none" w:sz="0" w:space="0" w:color="auto"/>
      </w:divBdr>
    </w:div>
    <w:div w:id="296834020">
      <w:bodyDiv w:val="1"/>
      <w:marLeft w:val="0"/>
      <w:marRight w:val="0"/>
      <w:marTop w:val="0"/>
      <w:marBottom w:val="0"/>
      <w:divBdr>
        <w:top w:val="none" w:sz="0" w:space="0" w:color="auto"/>
        <w:left w:val="none" w:sz="0" w:space="0" w:color="auto"/>
        <w:bottom w:val="none" w:sz="0" w:space="0" w:color="auto"/>
        <w:right w:val="none" w:sz="0" w:space="0" w:color="auto"/>
      </w:divBdr>
    </w:div>
    <w:div w:id="321853229">
      <w:bodyDiv w:val="1"/>
      <w:marLeft w:val="0"/>
      <w:marRight w:val="0"/>
      <w:marTop w:val="0"/>
      <w:marBottom w:val="0"/>
      <w:divBdr>
        <w:top w:val="none" w:sz="0" w:space="0" w:color="auto"/>
        <w:left w:val="none" w:sz="0" w:space="0" w:color="auto"/>
        <w:bottom w:val="none" w:sz="0" w:space="0" w:color="auto"/>
        <w:right w:val="none" w:sz="0" w:space="0" w:color="auto"/>
      </w:divBdr>
    </w:div>
    <w:div w:id="340671012">
      <w:bodyDiv w:val="1"/>
      <w:marLeft w:val="0"/>
      <w:marRight w:val="0"/>
      <w:marTop w:val="0"/>
      <w:marBottom w:val="0"/>
      <w:divBdr>
        <w:top w:val="none" w:sz="0" w:space="0" w:color="auto"/>
        <w:left w:val="none" w:sz="0" w:space="0" w:color="auto"/>
        <w:bottom w:val="none" w:sz="0" w:space="0" w:color="auto"/>
        <w:right w:val="none" w:sz="0" w:space="0" w:color="auto"/>
      </w:divBdr>
    </w:div>
    <w:div w:id="370769844">
      <w:bodyDiv w:val="1"/>
      <w:marLeft w:val="0"/>
      <w:marRight w:val="0"/>
      <w:marTop w:val="0"/>
      <w:marBottom w:val="0"/>
      <w:divBdr>
        <w:top w:val="none" w:sz="0" w:space="0" w:color="auto"/>
        <w:left w:val="none" w:sz="0" w:space="0" w:color="auto"/>
        <w:bottom w:val="none" w:sz="0" w:space="0" w:color="auto"/>
        <w:right w:val="none" w:sz="0" w:space="0" w:color="auto"/>
      </w:divBdr>
    </w:div>
    <w:div w:id="374358715">
      <w:bodyDiv w:val="1"/>
      <w:marLeft w:val="0"/>
      <w:marRight w:val="0"/>
      <w:marTop w:val="0"/>
      <w:marBottom w:val="0"/>
      <w:divBdr>
        <w:top w:val="none" w:sz="0" w:space="0" w:color="auto"/>
        <w:left w:val="none" w:sz="0" w:space="0" w:color="auto"/>
        <w:bottom w:val="none" w:sz="0" w:space="0" w:color="auto"/>
        <w:right w:val="none" w:sz="0" w:space="0" w:color="auto"/>
      </w:divBdr>
    </w:div>
    <w:div w:id="375815785">
      <w:bodyDiv w:val="1"/>
      <w:marLeft w:val="0"/>
      <w:marRight w:val="0"/>
      <w:marTop w:val="0"/>
      <w:marBottom w:val="0"/>
      <w:divBdr>
        <w:top w:val="none" w:sz="0" w:space="0" w:color="auto"/>
        <w:left w:val="none" w:sz="0" w:space="0" w:color="auto"/>
        <w:bottom w:val="none" w:sz="0" w:space="0" w:color="auto"/>
        <w:right w:val="none" w:sz="0" w:space="0" w:color="auto"/>
      </w:divBdr>
    </w:div>
    <w:div w:id="376665195">
      <w:bodyDiv w:val="1"/>
      <w:marLeft w:val="0"/>
      <w:marRight w:val="0"/>
      <w:marTop w:val="0"/>
      <w:marBottom w:val="0"/>
      <w:divBdr>
        <w:top w:val="none" w:sz="0" w:space="0" w:color="auto"/>
        <w:left w:val="none" w:sz="0" w:space="0" w:color="auto"/>
        <w:bottom w:val="none" w:sz="0" w:space="0" w:color="auto"/>
        <w:right w:val="none" w:sz="0" w:space="0" w:color="auto"/>
      </w:divBdr>
    </w:div>
    <w:div w:id="396170721">
      <w:bodyDiv w:val="1"/>
      <w:marLeft w:val="0"/>
      <w:marRight w:val="0"/>
      <w:marTop w:val="0"/>
      <w:marBottom w:val="0"/>
      <w:divBdr>
        <w:top w:val="none" w:sz="0" w:space="0" w:color="auto"/>
        <w:left w:val="none" w:sz="0" w:space="0" w:color="auto"/>
        <w:bottom w:val="none" w:sz="0" w:space="0" w:color="auto"/>
        <w:right w:val="none" w:sz="0" w:space="0" w:color="auto"/>
      </w:divBdr>
    </w:div>
    <w:div w:id="401950239">
      <w:bodyDiv w:val="1"/>
      <w:marLeft w:val="0"/>
      <w:marRight w:val="0"/>
      <w:marTop w:val="0"/>
      <w:marBottom w:val="0"/>
      <w:divBdr>
        <w:top w:val="none" w:sz="0" w:space="0" w:color="auto"/>
        <w:left w:val="none" w:sz="0" w:space="0" w:color="auto"/>
        <w:bottom w:val="none" w:sz="0" w:space="0" w:color="auto"/>
        <w:right w:val="none" w:sz="0" w:space="0" w:color="auto"/>
      </w:divBdr>
    </w:div>
    <w:div w:id="417026249">
      <w:bodyDiv w:val="1"/>
      <w:marLeft w:val="0"/>
      <w:marRight w:val="0"/>
      <w:marTop w:val="0"/>
      <w:marBottom w:val="0"/>
      <w:divBdr>
        <w:top w:val="none" w:sz="0" w:space="0" w:color="auto"/>
        <w:left w:val="none" w:sz="0" w:space="0" w:color="auto"/>
        <w:bottom w:val="none" w:sz="0" w:space="0" w:color="auto"/>
        <w:right w:val="none" w:sz="0" w:space="0" w:color="auto"/>
      </w:divBdr>
    </w:div>
    <w:div w:id="419496762">
      <w:bodyDiv w:val="1"/>
      <w:marLeft w:val="0"/>
      <w:marRight w:val="0"/>
      <w:marTop w:val="0"/>
      <w:marBottom w:val="0"/>
      <w:divBdr>
        <w:top w:val="none" w:sz="0" w:space="0" w:color="auto"/>
        <w:left w:val="none" w:sz="0" w:space="0" w:color="auto"/>
        <w:bottom w:val="none" w:sz="0" w:space="0" w:color="auto"/>
        <w:right w:val="none" w:sz="0" w:space="0" w:color="auto"/>
      </w:divBdr>
    </w:div>
    <w:div w:id="427239021">
      <w:bodyDiv w:val="1"/>
      <w:marLeft w:val="0"/>
      <w:marRight w:val="0"/>
      <w:marTop w:val="0"/>
      <w:marBottom w:val="0"/>
      <w:divBdr>
        <w:top w:val="none" w:sz="0" w:space="0" w:color="auto"/>
        <w:left w:val="none" w:sz="0" w:space="0" w:color="auto"/>
        <w:bottom w:val="none" w:sz="0" w:space="0" w:color="auto"/>
        <w:right w:val="none" w:sz="0" w:space="0" w:color="auto"/>
      </w:divBdr>
    </w:div>
    <w:div w:id="431170759">
      <w:bodyDiv w:val="1"/>
      <w:marLeft w:val="0"/>
      <w:marRight w:val="0"/>
      <w:marTop w:val="0"/>
      <w:marBottom w:val="0"/>
      <w:divBdr>
        <w:top w:val="none" w:sz="0" w:space="0" w:color="auto"/>
        <w:left w:val="none" w:sz="0" w:space="0" w:color="auto"/>
        <w:bottom w:val="none" w:sz="0" w:space="0" w:color="auto"/>
        <w:right w:val="none" w:sz="0" w:space="0" w:color="auto"/>
      </w:divBdr>
    </w:div>
    <w:div w:id="445273753">
      <w:bodyDiv w:val="1"/>
      <w:marLeft w:val="0"/>
      <w:marRight w:val="0"/>
      <w:marTop w:val="0"/>
      <w:marBottom w:val="0"/>
      <w:divBdr>
        <w:top w:val="none" w:sz="0" w:space="0" w:color="auto"/>
        <w:left w:val="none" w:sz="0" w:space="0" w:color="auto"/>
        <w:bottom w:val="none" w:sz="0" w:space="0" w:color="auto"/>
        <w:right w:val="none" w:sz="0" w:space="0" w:color="auto"/>
      </w:divBdr>
    </w:div>
    <w:div w:id="473065127">
      <w:bodyDiv w:val="1"/>
      <w:marLeft w:val="0"/>
      <w:marRight w:val="0"/>
      <w:marTop w:val="0"/>
      <w:marBottom w:val="0"/>
      <w:divBdr>
        <w:top w:val="none" w:sz="0" w:space="0" w:color="auto"/>
        <w:left w:val="none" w:sz="0" w:space="0" w:color="auto"/>
        <w:bottom w:val="none" w:sz="0" w:space="0" w:color="auto"/>
        <w:right w:val="none" w:sz="0" w:space="0" w:color="auto"/>
      </w:divBdr>
    </w:div>
    <w:div w:id="475032553">
      <w:bodyDiv w:val="1"/>
      <w:marLeft w:val="0"/>
      <w:marRight w:val="0"/>
      <w:marTop w:val="0"/>
      <w:marBottom w:val="0"/>
      <w:divBdr>
        <w:top w:val="none" w:sz="0" w:space="0" w:color="auto"/>
        <w:left w:val="none" w:sz="0" w:space="0" w:color="auto"/>
        <w:bottom w:val="none" w:sz="0" w:space="0" w:color="auto"/>
        <w:right w:val="none" w:sz="0" w:space="0" w:color="auto"/>
      </w:divBdr>
    </w:div>
    <w:div w:id="485560032">
      <w:bodyDiv w:val="1"/>
      <w:marLeft w:val="0"/>
      <w:marRight w:val="0"/>
      <w:marTop w:val="0"/>
      <w:marBottom w:val="0"/>
      <w:divBdr>
        <w:top w:val="none" w:sz="0" w:space="0" w:color="auto"/>
        <w:left w:val="none" w:sz="0" w:space="0" w:color="auto"/>
        <w:bottom w:val="none" w:sz="0" w:space="0" w:color="auto"/>
        <w:right w:val="none" w:sz="0" w:space="0" w:color="auto"/>
      </w:divBdr>
    </w:div>
    <w:div w:id="498542739">
      <w:bodyDiv w:val="1"/>
      <w:marLeft w:val="0"/>
      <w:marRight w:val="0"/>
      <w:marTop w:val="0"/>
      <w:marBottom w:val="0"/>
      <w:divBdr>
        <w:top w:val="none" w:sz="0" w:space="0" w:color="auto"/>
        <w:left w:val="none" w:sz="0" w:space="0" w:color="auto"/>
        <w:bottom w:val="none" w:sz="0" w:space="0" w:color="auto"/>
        <w:right w:val="none" w:sz="0" w:space="0" w:color="auto"/>
      </w:divBdr>
    </w:div>
    <w:div w:id="502164808">
      <w:bodyDiv w:val="1"/>
      <w:marLeft w:val="0"/>
      <w:marRight w:val="0"/>
      <w:marTop w:val="0"/>
      <w:marBottom w:val="0"/>
      <w:divBdr>
        <w:top w:val="none" w:sz="0" w:space="0" w:color="auto"/>
        <w:left w:val="none" w:sz="0" w:space="0" w:color="auto"/>
        <w:bottom w:val="none" w:sz="0" w:space="0" w:color="auto"/>
        <w:right w:val="none" w:sz="0" w:space="0" w:color="auto"/>
      </w:divBdr>
    </w:div>
    <w:div w:id="517619557">
      <w:bodyDiv w:val="1"/>
      <w:marLeft w:val="0"/>
      <w:marRight w:val="0"/>
      <w:marTop w:val="0"/>
      <w:marBottom w:val="0"/>
      <w:divBdr>
        <w:top w:val="none" w:sz="0" w:space="0" w:color="auto"/>
        <w:left w:val="none" w:sz="0" w:space="0" w:color="auto"/>
        <w:bottom w:val="none" w:sz="0" w:space="0" w:color="auto"/>
        <w:right w:val="none" w:sz="0" w:space="0" w:color="auto"/>
      </w:divBdr>
    </w:div>
    <w:div w:id="522282252">
      <w:bodyDiv w:val="1"/>
      <w:marLeft w:val="0"/>
      <w:marRight w:val="0"/>
      <w:marTop w:val="0"/>
      <w:marBottom w:val="0"/>
      <w:divBdr>
        <w:top w:val="none" w:sz="0" w:space="0" w:color="auto"/>
        <w:left w:val="none" w:sz="0" w:space="0" w:color="auto"/>
        <w:bottom w:val="none" w:sz="0" w:space="0" w:color="auto"/>
        <w:right w:val="none" w:sz="0" w:space="0" w:color="auto"/>
      </w:divBdr>
    </w:div>
    <w:div w:id="528760205">
      <w:bodyDiv w:val="1"/>
      <w:marLeft w:val="0"/>
      <w:marRight w:val="0"/>
      <w:marTop w:val="0"/>
      <w:marBottom w:val="0"/>
      <w:divBdr>
        <w:top w:val="none" w:sz="0" w:space="0" w:color="auto"/>
        <w:left w:val="none" w:sz="0" w:space="0" w:color="auto"/>
        <w:bottom w:val="none" w:sz="0" w:space="0" w:color="auto"/>
        <w:right w:val="none" w:sz="0" w:space="0" w:color="auto"/>
      </w:divBdr>
    </w:div>
    <w:div w:id="529034915">
      <w:bodyDiv w:val="1"/>
      <w:marLeft w:val="0"/>
      <w:marRight w:val="0"/>
      <w:marTop w:val="0"/>
      <w:marBottom w:val="0"/>
      <w:divBdr>
        <w:top w:val="none" w:sz="0" w:space="0" w:color="auto"/>
        <w:left w:val="none" w:sz="0" w:space="0" w:color="auto"/>
        <w:bottom w:val="none" w:sz="0" w:space="0" w:color="auto"/>
        <w:right w:val="none" w:sz="0" w:space="0" w:color="auto"/>
      </w:divBdr>
    </w:div>
    <w:div w:id="529760076">
      <w:bodyDiv w:val="1"/>
      <w:marLeft w:val="0"/>
      <w:marRight w:val="0"/>
      <w:marTop w:val="0"/>
      <w:marBottom w:val="0"/>
      <w:divBdr>
        <w:top w:val="none" w:sz="0" w:space="0" w:color="auto"/>
        <w:left w:val="none" w:sz="0" w:space="0" w:color="auto"/>
        <w:bottom w:val="none" w:sz="0" w:space="0" w:color="auto"/>
        <w:right w:val="none" w:sz="0" w:space="0" w:color="auto"/>
      </w:divBdr>
    </w:div>
    <w:div w:id="536553778">
      <w:bodyDiv w:val="1"/>
      <w:marLeft w:val="0"/>
      <w:marRight w:val="0"/>
      <w:marTop w:val="0"/>
      <w:marBottom w:val="0"/>
      <w:divBdr>
        <w:top w:val="none" w:sz="0" w:space="0" w:color="auto"/>
        <w:left w:val="none" w:sz="0" w:space="0" w:color="auto"/>
        <w:bottom w:val="none" w:sz="0" w:space="0" w:color="auto"/>
        <w:right w:val="none" w:sz="0" w:space="0" w:color="auto"/>
      </w:divBdr>
      <w:divsChild>
        <w:div w:id="1232961409">
          <w:marLeft w:val="0"/>
          <w:marRight w:val="0"/>
          <w:marTop w:val="0"/>
          <w:marBottom w:val="0"/>
          <w:divBdr>
            <w:top w:val="none" w:sz="0" w:space="0" w:color="auto"/>
            <w:left w:val="none" w:sz="0" w:space="0" w:color="auto"/>
            <w:bottom w:val="none" w:sz="0" w:space="0" w:color="auto"/>
            <w:right w:val="none" w:sz="0" w:space="0" w:color="auto"/>
          </w:divBdr>
        </w:div>
        <w:div w:id="469173176">
          <w:marLeft w:val="0"/>
          <w:marRight w:val="0"/>
          <w:marTop w:val="0"/>
          <w:marBottom w:val="0"/>
          <w:divBdr>
            <w:top w:val="none" w:sz="0" w:space="0" w:color="auto"/>
            <w:left w:val="none" w:sz="0" w:space="0" w:color="auto"/>
            <w:bottom w:val="none" w:sz="0" w:space="0" w:color="auto"/>
            <w:right w:val="none" w:sz="0" w:space="0" w:color="auto"/>
          </w:divBdr>
        </w:div>
        <w:div w:id="991787547">
          <w:marLeft w:val="0"/>
          <w:marRight w:val="0"/>
          <w:marTop w:val="0"/>
          <w:marBottom w:val="0"/>
          <w:divBdr>
            <w:top w:val="none" w:sz="0" w:space="0" w:color="auto"/>
            <w:left w:val="none" w:sz="0" w:space="0" w:color="auto"/>
            <w:bottom w:val="none" w:sz="0" w:space="0" w:color="auto"/>
            <w:right w:val="none" w:sz="0" w:space="0" w:color="auto"/>
          </w:divBdr>
        </w:div>
        <w:div w:id="409156428">
          <w:marLeft w:val="0"/>
          <w:marRight w:val="0"/>
          <w:marTop w:val="0"/>
          <w:marBottom w:val="0"/>
          <w:divBdr>
            <w:top w:val="none" w:sz="0" w:space="0" w:color="auto"/>
            <w:left w:val="none" w:sz="0" w:space="0" w:color="auto"/>
            <w:bottom w:val="none" w:sz="0" w:space="0" w:color="auto"/>
            <w:right w:val="none" w:sz="0" w:space="0" w:color="auto"/>
          </w:divBdr>
        </w:div>
        <w:div w:id="2102138792">
          <w:marLeft w:val="0"/>
          <w:marRight w:val="0"/>
          <w:marTop w:val="0"/>
          <w:marBottom w:val="0"/>
          <w:divBdr>
            <w:top w:val="none" w:sz="0" w:space="0" w:color="auto"/>
            <w:left w:val="none" w:sz="0" w:space="0" w:color="auto"/>
            <w:bottom w:val="none" w:sz="0" w:space="0" w:color="auto"/>
            <w:right w:val="none" w:sz="0" w:space="0" w:color="auto"/>
          </w:divBdr>
        </w:div>
      </w:divsChild>
    </w:div>
    <w:div w:id="551886394">
      <w:bodyDiv w:val="1"/>
      <w:marLeft w:val="0"/>
      <w:marRight w:val="0"/>
      <w:marTop w:val="0"/>
      <w:marBottom w:val="0"/>
      <w:divBdr>
        <w:top w:val="none" w:sz="0" w:space="0" w:color="auto"/>
        <w:left w:val="none" w:sz="0" w:space="0" w:color="auto"/>
        <w:bottom w:val="none" w:sz="0" w:space="0" w:color="auto"/>
        <w:right w:val="none" w:sz="0" w:space="0" w:color="auto"/>
      </w:divBdr>
    </w:div>
    <w:div w:id="574627567">
      <w:bodyDiv w:val="1"/>
      <w:marLeft w:val="0"/>
      <w:marRight w:val="0"/>
      <w:marTop w:val="0"/>
      <w:marBottom w:val="0"/>
      <w:divBdr>
        <w:top w:val="none" w:sz="0" w:space="0" w:color="auto"/>
        <w:left w:val="none" w:sz="0" w:space="0" w:color="auto"/>
        <w:bottom w:val="none" w:sz="0" w:space="0" w:color="auto"/>
        <w:right w:val="none" w:sz="0" w:space="0" w:color="auto"/>
      </w:divBdr>
    </w:div>
    <w:div w:id="585306222">
      <w:bodyDiv w:val="1"/>
      <w:marLeft w:val="0"/>
      <w:marRight w:val="0"/>
      <w:marTop w:val="0"/>
      <w:marBottom w:val="0"/>
      <w:divBdr>
        <w:top w:val="none" w:sz="0" w:space="0" w:color="auto"/>
        <w:left w:val="none" w:sz="0" w:space="0" w:color="auto"/>
        <w:bottom w:val="none" w:sz="0" w:space="0" w:color="auto"/>
        <w:right w:val="none" w:sz="0" w:space="0" w:color="auto"/>
      </w:divBdr>
    </w:div>
    <w:div w:id="588735040">
      <w:bodyDiv w:val="1"/>
      <w:marLeft w:val="0"/>
      <w:marRight w:val="0"/>
      <w:marTop w:val="0"/>
      <w:marBottom w:val="0"/>
      <w:divBdr>
        <w:top w:val="none" w:sz="0" w:space="0" w:color="auto"/>
        <w:left w:val="none" w:sz="0" w:space="0" w:color="auto"/>
        <w:bottom w:val="none" w:sz="0" w:space="0" w:color="auto"/>
        <w:right w:val="none" w:sz="0" w:space="0" w:color="auto"/>
      </w:divBdr>
    </w:div>
    <w:div w:id="593703982">
      <w:bodyDiv w:val="1"/>
      <w:marLeft w:val="0"/>
      <w:marRight w:val="0"/>
      <w:marTop w:val="0"/>
      <w:marBottom w:val="0"/>
      <w:divBdr>
        <w:top w:val="none" w:sz="0" w:space="0" w:color="auto"/>
        <w:left w:val="none" w:sz="0" w:space="0" w:color="auto"/>
        <w:bottom w:val="none" w:sz="0" w:space="0" w:color="auto"/>
        <w:right w:val="none" w:sz="0" w:space="0" w:color="auto"/>
      </w:divBdr>
    </w:div>
    <w:div w:id="594633910">
      <w:bodyDiv w:val="1"/>
      <w:marLeft w:val="0"/>
      <w:marRight w:val="0"/>
      <w:marTop w:val="0"/>
      <w:marBottom w:val="0"/>
      <w:divBdr>
        <w:top w:val="none" w:sz="0" w:space="0" w:color="auto"/>
        <w:left w:val="none" w:sz="0" w:space="0" w:color="auto"/>
        <w:bottom w:val="none" w:sz="0" w:space="0" w:color="auto"/>
        <w:right w:val="none" w:sz="0" w:space="0" w:color="auto"/>
      </w:divBdr>
    </w:div>
    <w:div w:id="602420882">
      <w:bodyDiv w:val="1"/>
      <w:marLeft w:val="0"/>
      <w:marRight w:val="0"/>
      <w:marTop w:val="0"/>
      <w:marBottom w:val="0"/>
      <w:divBdr>
        <w:top w:val="none" w:sz="0" w:space="0" w:color="auto"/>
        <w:left w:val="none" w:sz="0" w:space="0" w:color="auto"/>
        <w:bottom w:val="none" w:sz="0" w:space="0" w:color="auto"/>
        <w:right w:val="none" w:sz="0" w:space="0" w:color="auto"/>
      </w:divBdr>
    </w:div>
    <w:div w:id="616332557">
      <w:bodyDiv w:val="1"/>
      <w:marLeft w:val="0"/>
      <w:marRight w:val="0"/>
      <w:marTop w:val="0"/>
      <w:marBottom w:val="0"/>
      <w:divBdr>
        <w:top w:val="none" w:sz="0" w:space="0" w:color="auto"/>
        <w:left w:val="none" w:sz="0" w:space="0" w:color="auto"/>
        <w:bottom w:val="none" w:sz="0" w:space="0" w:color="auto"/>
        <w:right w:val="none" w:sz="0" w:space="0" w:color="auto"/>
      </w:divBdr>
    </w:div>
    <w:div w:id="617687509">
      <w:bodyDiv w:val="1"/>
      <w:marLeft w:val="0"/>
      <w:marRight w:val="0"/>
      <w:marTop w:val="0"/>
      <w:marBottom w:val="0"/>
      <w:divBdr>
        <w:top w:val="none" w:sz="0" w:space="0" w:color="auto"/>
        <w:left w:val="none" w:sz="0" w:space="0" w:color="auto"/>
        <w:bottom w:val="none" w:sz="0" w:space="0" w:color="auto"/>
        <w:right w:val="none" w:sz="0" w:space="0" w:color="auto"/>
      </w:divBdr>
    </w:div>
    <w:div w:id="621035849">
      <w:bodyDiv w:val="1"/>
      <w:marLeft w:val="0"/>
      <w:marRight w:val="0"/>
      <w:marTop w:val="0"/>
      <w:marBottom w:val="0"/>
      <w:divBdr>
        <w:top w:val="none" w:sz="0" w:space="0" w:color="auto"/>
        <w:left w:val="none" w:sz="0" w:space="0" w:color="auto"/>
        <w:bottom w:val="none" w:sz="0" w:space="0" w:color="auto"/>
        <w:right w:val="none" w:sz="0" w:space="0" w:color="auto"/>
      </w:divBdr>
    </w:div>
    <w:div w:id="622149693">
      <w:bodyDiv w:val="1"/>
      <w:marLeft w:val="0"/>
      <w:marRight w:val="0"/>
      <w:marTop w:val="0"/>
      <w:marBottom w:val="0"/>
      <w:divBdr>
        <w:top w:val="none" w:sz="0" w:space="0" w:color="auto"/>
        <w:left w:val="none" w:sz="0" w:space="0" w:color="auto"/>
        <w:bottom w:val="none" w:sz="0" w:space="0" w:color="auto"/>
        <w:right w:val="none" w:sz="0" w:space="0" w:color="auto"/>
      </w:divBdr>
    </w:div>
    <w:div w:id="622536635">
      <w:bodyDiv w:val="1"/>
      <w:marLeft w:val="0"/>
      <w:marRight w:val="0"/>
      <w:marTop w:val="0"/>
      <w:marBottom w:val="0"/>
      <w:divBdr>
        <w:top w:val="none" w:sz="0" w:space="0" w:color="auto"/>
        <w:left w:val="none" w:sz="0" w:space="0" w:color="auto"/>
        <w:bottom w:val="none" w:sz="0" w:space="0" w:color="auto"/>
        <w:right w:val="none" w:sz="0" w:space="0" w:color="auto"/>
      </w:divBdr>
    </w:div>
    <w:div w:id="624653709">
      <w:bodyDiv w:val="1"/>
      <w:marLeft w:val="0"/>
      <w:marRight w:val="0"/>
      <w:marTop w:val="0"/>
      <w:marBottom w:val="0"/>
      <w:divBdr>
        <w:top w:val="none" w:sz="0" w:space="0" w:color="auto"/>
        <w:left w:val="none" w:sz="0" w:space="0" w:color="auto"/>
        <w:bottom w:val="none" w:sz="0" w:space="0" w:color="auto"/>
        <w:right w:val="none" w:sz="0" w:space="0" w:color="auto"/>
      </w:divBdr>
    </w:div>
    <w:div w:id="628053724">
      <w:bodyDiv w:val="1"/>
      <w:marLeft w:val="0"/>
      <w:marRight w:val="0"/>
      <w:marTop w:val="0"/>
      <w:marBottom w:val="0"/>
      <w:divBdr>
        <w:top w:val="none" w:sz="0" w:space="0" w:color="auto"/>
        <w:left w:val="none" w:sz="0" w:space="0" w:color="auto"/>
        <w:bottom w:val="none" w:sz="0" w:space="0" w:color="auto"/>
        <w:right w:val="none" w:sz="0" w:space="0" w:color="auto"/>
      </w:divBdr>
    </w:div>
    <w:div w:id="630980666">
      <w:bodyDiv w:val="1"/>
      <w:marLeft w:val="0"/>
      <w:marRight w:val="0"/>
      <w:marTop w:val="0"/>
      <w:marBottom w:val="0"/>
      <w:divBdr>
        <w:top w:val="none" w:sz="0" w:space="0" w:color="auto"/>
        <w:left w:val="none" w:sz="0" w:space="0" w:color="auto"/>
        <w:bottom w:val="none" w:sz="0" w:space="0" w:color="auto"/>
        <w:right w:val="none" w:sz="0" w:space="0" w:color="auto"/>
      </w:divBdr>
    </w:div>
    <w:div w:id="631063496">
      <w:bodyDiv w:val="1"/>
      <w:marLeft w:val="0"/>
      <w:marRight w:val="0"/>
      <w:marTop w:val="0"/>
      <w:marBottom w:val="0"/>
      <w:divBdr>
        <w:top w:val="none" w:sz="0" w:space="0" w:color="auto"/>
        <w:left w:val="none" w:sz="0" w:space="0" w:color="auto"/>
        <w:bottom w:val="none" w:sz="0" w:space="0" w:color="auto"/>
        <w:right w:val="none" w:sz="0" w:space="0" w:color="auto"/>
      </w:divBdr>
    </w:div>
    <w:div w:id="639068803">
      <w:bodyDiv w:val="1"/>
      <w:marLeft w:val="0"/>
      <w:marRight w:val="0"/>
      <w:marTop w:val="0"/>
      <w:marBottom w:val="0"/>
      <w:divBdr>
        <w:top w:val="none" w:sz="0" w:space="0" w:color="auto"/>
        <w:left w:val="none" w:sz="0" w:space="0" w:color="auto"/>
        <w:bottom w:val="none" w:sz="0" w:space="0" w:color="auto"/>
        <w:right w:val="none" w:sz="0" w:space="0" w:color="auto"/>
      </w:divBdr>
    </w:div>
    <w:div w:id="666637405">
      <w:bodyDiv w:val="1"/>
      <w:marLeft w:val="0"/>
      <w:marRight w:val="0"/>
      <w:marTop w:val="0"/>
      <w:marBottom w:val="0"/>
      <w:divBdr>
        <w:top w:val="none" w:sz="0" w:space="0" w:color="auto"/>
        <w:left w:val="none" w:sz="0" w:space="0" w:color="auto"/>
        <w:bottom w:val="none" w:sz="0" w:space="0" w:color="auto"/>
        <w:right w:val="none" w:sz="0" w:space="0" w:color="auto"/>
      </w:divBdr>
    </w:div>
    <w:div w:id="683018990">
      <w:bodyDiv w:val="1"/>
      <w:marLeft w:val="0"/>
      <w:marRight w:val="0"/>
      <w:marTop w:val="0"/>
      <w:marBottom w:val="0"/>
      <w:divBdr>
        <w:top w:val="none" w:sz="0" w:space="0" w:color="auto"/>
        <w:left w:val="none" w:sz="0" w:space="0" w:color="auto"/>
        <w:bottom w:val="none" w:sz="0" w:space="0" w:color="auto"/>
        <w:right w:val="none" w:sz="0" w:space="0" w:color="auto"/>
      </w:divBdr>
    </w:div>
    <w:div w:id="693307271">
      <w:bodyDiv w:val="1"/>
      <w:marLeft w:val="0"/>
      <w:marRight w:val="0"/>
      <w:marTop w:val="0"/>
      <w:marBottom w:val="0"/>
      <w:divBdr>
        <w:top w:val="none" w:sz="0" w:space="0" w:color="auto"/>
        <w:left w:val="none" w:sz="0" w:space="0" w:color="auto"/>
        <w:bottom w:val="none" w:sz="0" w:space="0" w:color="auto"/>
        <w:right w:val="none" w:sz="0" w:space="0" w:color="auto"/>
      </w:divBdr>
    </w:div>
    <w:div w:id="705983251">
      <w:bodyDiv w:val="1"/>
      <w:marLeft w:val="0"/>
      <w:marRight w:val="0"/>
      <w:marTop w:val="0"/>
      <w:marBottom w:val="0"/>
      <w:divBdr>
        <w:top w:val="none" w:sz="0" w:space="0" w:color="auto"/>
        <w:left w:val="none" w:sz="0" w:space="0" w:color="auto"/>
        <w:bottom w:val="none" w:sz="0" w:space="0" w:color="auto"/>
        <w:right w:val="none" w:sz="0" w:space="0" w:color="auto"/>
      </w:divBdr>
    </w:div>
    <w:div w:id="706182293">
      <w:bodyDiv w:val="1"/>
      <w:marLeft w:val="0"/>
      <w:marRight w:val="0"/>
      <w:marTop w:val="0"/>
      <w:marBottom w:val="0"/>
      <w:divBdr>
        <w:top w:val="none" w:sz="0" w:space="0" w:color="auto"/>
        <w:left w:val="none" w:sz="0" w:space="0" w:color="auto"/>
        <w:bottom w:val="none" w:sz="0" w:space="0" w:color="auto"/>
        <w:right w:val="none" w:sz="0" w:space="0" w:color="auto"/>
      </w:divBdr>
    </w:div>
    <w:div w:id="732774118">
      <w:bodyDiv w:val="1"/>
      <w:marLeft w:val="0"/>
      <w:marRight w:val="0"/>
      <w:marTop w:val="0"/>
      <w:marBottom w:val="0"/>
      <w:divBdr>
        <w:top w:val="none" w:sz="0" w:space="0" w:color="auto"/>
        <w:left w:val="none" w:sz="0" w:space="0" w:color="auto"/>
        <w:bottom w:val="none" w:sz="0" w:space="0" w:color="auto"/>
        <w:right w:val="none" w:sz="0" w:space="0" w:color="auto"/>
      </w:divBdr>
    </w:div>
    <w:div w:id="736123783">
      <w:bodyDiv w:val="1"/>
      <w:marLeft w:val="0"/>
      <w:marRight w:val="0"/>
      <w:marTop w:val="0"/>
      <w:marBottom w:val="0"/>
      <w:divBdr>
        <w:top w:val="none" w:sz="0" w:space="0" w:color="auto"/>
        <w:left w:val="none" w:sz="0" w:space="0" w:color="auto"/>
        <w:bottom w:val="none" w:sz="0" w:space="0" w:color="auto"/>
        <w:right w:val="none" w:sz="0" w:space="0" w:color="auto"/>
      </w:divBdr>
    </w:div>
    <w:div w:id="744764961">
      <w:bodyDiv w:val="1"/>
      <w:marLeft w:val="0"/>
      <w:marRight w:val="0"/>
      <w:marTop w:val="0"/>
      <w:marBottom w:val="0"/>
      <w:divBdr>
        <w:top w:val="none" w:sz="0" w:space="0" w:color="auto"/>
        <w:left w:val="none" w:sz="0" w:space="0" w:color="auto"/>
        <w:bottom w:val="none" w:sz="0" w:space="0" w:color="auto"/>
        <w:right w:val="none" w:sz="0" w:space="0" w:color="auto"/>
      </w:divBdr>
    </w:div>
    <w:div w:id="746807881">
      <w:bodyDiv w:val="1"/>
      <w:marLeft w:val="0"/>
      <w:marRight w:val="0"/>
      <w:marTop w:val="0"/>
      <w:marBottom w:val="0"/>
      <w:divBdr>
        <w:top w:val="none" w:sz="0" w:space="0" w:color="auto"/>
        <w:left w:val="none" w:sz="0" w:space="0" w:color="auto"/>
        <w:bottom w:val="none" w:sz="0" w:space="0" w:color="auto"/>
        <w:right w:val="none" w:sz="0" w:space="0" w:color="auto"/>
      </w:divBdr>
    </w:div>
    <w:div w:id="748579314">
      <w:bodyDiv w:val="1"/>
      <w:marLeft w:val="0"/>
      <w:marRight w:val="0"/>
      <w:marTop w:val="0"/>
      <w:marBottom w:val="0"/>
      <w:divBdr>
        <w:top w:val="none" w:sz="0" w:space="0" w:color="auto"/>
        <w:left w:val="none" w:sz="0" w:space="0" w:color="auto"/>
        <w:bottom w:val="none" w:sz="0" w:space="0" w:color="auto"/>
        <w:right w:val="none" w:sz="0" w:space="0" w:color="auto"/>
      </w:divBdr>
    </w:div>
    <w:div w:id="761873978">
      <w:bodyDiv w:val="1"/>
      <w:marLeft w:val="0"/>
      <w:marRight w:val="0"/>
      <w:marTop w:val="0"/>
      <w:marBottom w:val="0"/>
      <w:divBdr>
        <w:top w:val="none" w:sz="0" w:space="0" w:color="auto"/>
        <w:left w:val="none" w:sz="0" w:space="0" w:color="auto"/>
        <w:bottom w:val="none" w:sz="0" w:space="0" w:color="auto"/>
        <w:right w:val="none" w:sz="0" w:space="0" w:color="auto"/>
      </w:divBdr>
    </w:div>
    <w:div w:id="805241780">
      <w:bodyDiv w:val="1"/>
      <w:marLeft w:val="0"/>
      <w:marRight w:val="0"/>
      <w:marTop w:val="0"/>
      <w:marBottom w:val="0"/>
      <w:divBdr>
        <w:top w:val="none" w:sz="0" w:space="0" w:color="auto"/>
        <w:left w:val="none" w:sz="0" w:space="0" w:color="auto"/>
        <w:bottom w:val="none" w:sz="0" w:space="0" w:color="auto"/>
        <w:right w:val="none" w:sz="0" w:space="0" w:color="auto"/>
      </w:divBdr>
    </w:div>
    <w:div w:id="811798608">
      <w:bodyDiv w:val="1"/>
      <w:marLeft w:val="0"/>
      <w:marRight w:val="0"/>
      <w:marTop w:val="0"/>
      <w:marBottom w:val="0"/>
      <w:divBdr>
        <w:top w:val="none" w:sz="0" w:space="0" w:color="auto"/>
        <w:left w:val="none" w:sz="0" w:space="0" w:color="auto"/>
        <w:bottom w:val="none" w:sz="0" w:space="0" w:color="auto"/>
        <w:right w:val="none" w:sz="0" w:space="0" w:color="auto"/>
      </w:divBdr>
    </w:div>
    <w:div w:id="812940789">
      <w:bodyDiv w:val="1"/>
      <w:marLeft w:val="0"/>
      <w:marRight w:val="0"/>
      <w:marTop w:val="0"/>
      <w:marBottom w:val="0"/>
      <w:divBdr>
        <w:top w:val="none" w:sz="0" w:space="0" w:color="auto"/>
        <w:left w:val="none" w:sz="0" w:space="0" w:color="auto"/>
        <w:bottom w:val="none" w:sz="0" w:space="0" w:color="auto"/>
        <w:right w:val="none" w:sz="0" w:space="0" w:color="auto"/>
      </w:divBdr>
    </w:div>
    <w:div w:id="821888485">
      <w:bodyDiv w:val="1"/>
      <w:marLeft w:val="0"/>
      <w:marRight w:val="0"/>
      <w:marTop w:val="0"/>
      <w:marBottom w:val="0"/>
      <w:divBdr>
        <w:top w:val="none" w:sz="0" w:space="0" w:color="auto"/>
        <w:left w:val="none" w:sz="0" w:space="0" w:color="auto"/>
        <w:bottom w:val="none" w:sz="0" w:space="0" w:color="auto"/>
        <w:right w:val="none" w:sz="0" w:space="0" w:color="auto"/>
      </w:divBdr>
    </w:div>
    <w:div w:id="833226226">
      <w:bodyDiv w:val="1"/>
      <w:marLeft w:val="0"/>
      <w:marRight w:val="0"/>
      <w:marTop w:val="0"/>
      <w:marBottom w:val="0"/>
      <w:divBdr>
        <w:top w:val="none" w:sz="0" w:space="0" w:color="auto"/>
        <w:left w:val="none" w:sz="0" w:space="0" w:color="auto"/>
        <w:bottom w:val="none" w:sz="0" w:space="0" w:color="auto"/>
        <w:right w:val="none" w:sz="0" w:space="0" w:color="auto"/>
      </w:divBdr>
    </w:div>
    <w:div w:id="838738972">
      <w:bodyDiv w:val="1"/>
      <w:marLeft w:val="0"/>
      <w:marRight w:val="0"/>
      <w:marTop w:val="0"/>
      <w:marBottom w:val="0"/>
      <w:divBdr>
        <w:top w:val="none" w:sz="0" w:space="0" w:color="auto"/>
        <w:left w:val="none" w:sz="0" w:space="0" w:color="auto"/>
        <w:bottom w:val="none" w:sz="0" w:space="0" w:color="auto"/>
        <w:right w:val="none" w:sz="0" w:space="0" w:color="auto"/>
      </w:divBdr>
    </w:div>
    <w:div w:id="844396195">
      <w:bodyDiv w:val="1"/>
      <w:marLeft w:val="0"/>
      <w:marRight w:val="0"/>
      <w:marTop w:val="0"/>
      <w:marBottom w:val="0"/>
      <w:divBdr>
        <w:top w:val="none" w:sz="0" w:space="0" w:color="auto"/>
        <w:left w:val="none" w:sz="0" w:space="0" w:color="auto"/>
        <w:bottom w:val="none" w:sz="0" w:space="0" w:color="auto"/>
        <w:right w:val="none" w:sz="0" w:space="0" w:color="auto"/>
      </w:divBdr>
    </w:div>
    <w:div w:id="851191060">
      <w:bodyDiv w:val="1"/>
      <w:marLeft w:val="0"/>
      <w:marRight w:val="0"/>
      <w:marTop w:val="0"/>
      <w:marBottom w:val="0"/>
      <w:divBdr>
        <w:top w:val="none" w:sz="0" w:space="0" w:color="auto"/>
        <w:left w:val="none" w:sz="0" w:space="0" w:color="auto"/>
        <w:bottom w:val="none" w:sz="0" w:space="0" w:color="auto"/>
        <w:right w:val="none" w:sz="0" w:space="0" w:color="auto"/>
      </w:divBdr>
    </w:div>
    <w:div w:id="862213030">
      <w:bodyDiv w:val="1"/>
      <w:marLeft w:val="0"/>
      <w:marRight w:val="0"/>
      <w:marTop w:val="0"/>
      <w:marBottom w:val="0"/>
      <w:divBdr>
        <w:top w:val="none" w:sz="0" w:space="0" w:color="auto"/>
        <w:left w:val="none" w:sz="0" w:space="0" w:color="auto"/>
        <w:bottom w:val="none" w:sz="0" w:space="0" w:color="auto"/>
        <w:right w:val="none" w:sz="0" w:space="0" w:color="auto"/>
      </w:divBdr>
    </w:div>
    <w:div w:id="874535532">
      <w:bodyDiv w:val="1"/>
      <w:marLeft w:val="0"/>
      <w:marRight w:val="0"/>
      <w:marTop w:val="0"/>
      <w:marBottom w:val="0"/>
      <w:divBdr>
        <w:top w:val="none" w:sz="0" w:space="0" w:color="auto"/>
        <w:left w:val="none" w:sz="0" w:space="0" w:color="auto"/>
        <w:bottom w:val="none" w:sz="0" w:space="0" w:color="auto"/>
        <w:right w:val="none" w:sz="0" w:space="0" w:color="auto"/>
      </w:divBdr>
    </w:div>
    <w:div w:id="881289086">
      <w:bodyDiv w:val="1"/>
      <w:marLeft w:val="0"/>
      <w:marRight w:val="0"/>
      <w:marTop w:val="0"/>
      <w:marBottom w:val="0"/>
      <w:divBdr>
        <w:top w:val="none" w:sz="0" w:space="0" w:color="auto"/>
        <w:left w:val="none" w:sz="0" w:space="0" w:color="auto"/>
        <w:bottom w:val="none" w:sz="0" w:space="0" w:color="auto"/>
        <w:right w:val="none" w:sz="0" w:space="0" w:color="auto"/>
      </w:divBdr>
    </w:div>
    <w:div w:id="887641008">
      <w:bodyDiv w:val="1"/>
      <w:marLeft w:val="0"/>
      <w:marRight w:val="0"/>
      <w:marTop w:val="0"/>
      <w:marBottom w:val="0"/>
      <w:divBdr>
        <w:top w:val="none" w:sz="0" w:space="0" w:color="auto"/>
        <w:left w:val="none" w:sz="0" w:space="0" w:color="auto"/>
        <w:bottom w:val="none" w:sz="0" w:space="0" w:color="auto"/>
        <w:right w:val="none" w:sz="0" w:space="0" w:color="auto"/>
      </w:divBdr>
    </w:div>
    <w:div w:id="887644730">
      <w:bodyDiv w:val="1"/>
      <w:marLeft w:val="0"/>
      <w:marRight w:val="0"/>
      <w:marTop w:val="0"/>
      <w:marBottom w:val="0"/>
      <w:divBdr>
        <w:top w:val="none" w:sz="0" w:space="0" w:color="auto"/>
        <w:left w:val="none" w:sz="0" w:space="0" w:color="auto"/>
        <w:bottom w:val="none" w:sz="0" w:space="0" w:color="auto"/>
        <w:right w:val="none" w:sz="0" w:space="0" w:color="auto"/>
      </w:divBdr>
    </w:div>
    <w:div w:id="892616419">
      <w:bodyDiv w:val="1"/>
      <w:marLeft w:val="0"/>
      <w:marRight w:val="0"/>
      <w:marTop w:val="0"/>
      <w:marBottom w:val="0"/>
      <w:divBdr>
        <w:top w:val="none" w:sz="0" w:space="0" w:color="auto"/>
        <w:left w:val="none" w:sz="0" w:space="0" w:color="auto"/>
        <w:bottom w:val="none" w:sz="0" w:space="0" w:color="auto"/>
        <w:right w:val="none" w:sz="0" w:space="0" w:color="auto"/>
      </w:divBdr>
    </w:div>
    <w:div w:id="900597422">
      <w:bodyDiv w:val="1"/>
      <w:marLeft w:val="0"/>
      <w:marRight w:val="0"/>
      <w:marTop w:val="0"/>
      <w:marBottom w:val="0"/>
      <w:divBdr>
        <w:top w:val="none" w:sz="0" w:space="0" w:color="auto"/>
        <w:left w:val="none" w:sz="0" w:space="0" w:color="auto"/>
        <w:bottom w:val="none" w:sz="0" w:space="0" w:color="auto"/>
        <w:right w:val="none" w:sz="0" w:space="0" w:color="auto"/>
      </w:divBdr>
    </w:div>
    <w:div w:id="913393961">
      <w:bodyDiv w:val="1"/>
      <w:marLeft w:val="0"/>
      <w:marRight w:val="0"/>
      <w:marTop w:val="0"/>
      <w:marBottom w:val="0"/>
      <w:divBdr>
        <w:top w:val="none" w:sz="0" w:space="0" w:color="auto"/>
        <w:left w:val="none" w:sz="0" w:space="0" w:color="auto"/>
        <w:bottom w:val="none" w:sz="0" w:space="0" w:color="auto"/>
        <w:right w:val="none" w:sz="0" w:space="0" w:color="auto"/>
      </w:divBdr>
    </w:div>
    <w:div w:id="915363134">
      <w:bodyDiv w:val="1"/>
      <w:marLeft w:val="0"/>
      <w:marRight w:val="0"/>
      <w:marTop w:val="0"/>
      <w:marBottom w:val="0"/>
      <w:divBdr>
        <w:top w:val="none" w:sz="0" w:space="0" w:color="auto"/>
        <w:left w:val="none" w:sz="0" w:space="0" w:color="auto"/>
        <w:bottom w:val="none" w:sz="0" w:space="0" w:color="auto"/>
        <w:right w:val="none" w:sz="0" w:space="0" w:color="auto"/>
      </w:divBdr>
    </w:div>
    <w:div w:id="916092091">
      <w:bodyDiv w:val="1"/>
      <w:marLeft w:val="0"/>
      <w:marRight w:val="0"/>
      <w:marTop w:val="0"/>
      <w:marBottom w:val="0"/>
      <w:divBdr>
        <w:top w:val="none" w:sz="0" w:space="0" w:color="auto"/>
        <w:left w:val="none" w:sz="0" w:space="0" w:color="auto"/>
        <w:bottom w:val="none" w:sz="0" w:space="0" w:color="auto"/>
        <w:right w:val="none" w:sz="0" w:space="0" w:color="auto"/>
      </w:divBdr>
    </w:div>
    <w:div w:id="918515261">
      <w:bodyDiv w:val="1"/>
      <w:marLeft w:val="0"/>
      <w:marRight w:val="0"/>
      <w:marTop w:val="0"/>
      <w:marBottom w:val="0"/>
      <w:divBdr>
        <w:top w:val="none" w:sz="0" w:space="0" w:color="auto"/>
        <w:left w:val="none" w:sz="0" w:space="0" w:color="auto"/>
        <w:bottom w:val="none" w:sz="0" w:space="0" w:color="auto"/>
        <w:right w:val="none" w:sz="0" w:space="0" w:color="auto"/>
      </w:divBdr>
    </w:div>
    <w:div w:id="934555300">
      <w:bodyDiv w:val="1"/>
      <w:marLeft w:val="0"/>
      <w:marRight w:val="0"/>
      <w:marTop w:val="0"/>
      <w:marBottom w:val="0"/>
      <w:divBdr>
        <w:top w:val="none" w:sz="0" w:space="0" w:color="auto"/>
        <w:left w:val="none" w:sz="0" w:space="0" w:color="auto"/>
        <w:bottom w:val="none" w:sz="0" w:space="0" w:color="auto"/>
        <w:right w:val="none" w:sz="0" w:space="0" w:color="auto"/>
      </w:divBdr>
    </w:div>
    <w:div w:id="963072683">
      <w:bodyDiv w:val="1"/>
      <w:marLeft w:val="0"/>
      <w:marRight w:val="0"/>
      <w:marTop w:val="0"/>
      <w:marBottom w:val="0"/>
      <w:divBdr>
        <w:top w:val="none" w:sz="0" w:space="0" w:color="auto"/>
        <w:left w:val="none" w:sz="0" w:space="0" w:color="auto"/>
        <w:bottom w:val="none" w:sz="0" w:space="0" w:color="auto"/>
        <w:right w:val="none" w:sz="0" w:space="0" w:color="auto"/>
      </w:divBdr>
    </w:div>
    <w:div w:id="976224601">
      <w:bodyDiv w:val="1"/>
      <w:marLeft w:val="0"/>
      <w:marRight w:val="0"/>
      <w:marTop w:val="0"/>
      <w:marBottom w:val="0"/>
      <w:divBdr>
        <w:top w:val="none" w:sz="0" w:space="0" w:color="auto"/>
        <w:left w:val="none" w:sz="0" w:space="0" w:color="auto"/>
        <w:bottom w:val="none" w:sz="0" w:space="0" w:color="auto"/>
        <w:right w:val="none" w:sz="0" w:space="0" w:color="auto"/>
      </w:divBdr>
    </w:div>
    <w:div w:id="983462120">
      <w:bodyDiv w:val="1"/>
      <w:marLeft w:val="0"/>
      <w:marRight w:val="0"/>
      <w:marTop w:val="0"/>
      <w:marBottom w:val="0"/>
      <w:divBdr>
        <w:top w:val="none" w:sz="0" w:space="0" w:color="auto"/>
        <w:left w:val="none" w:sz="0" w:space="0" w:color="auto"/>
        <w:bottom w:val="none" w:sz="0" w:space="0" w:color="auto"/>
        <w:right w:val="none" w:sz="0" w:space="0" w:color="auto"/>
      </w:divBdr>
    </w:div>
    <w:div w:id="989942073">
      <w:bodyDiv w:val="1"/>
      <w:marLeft w:val="0"/>
      <w:marRight w:val="0"/>
      <w:marTop w:val="0"/>
      <w:marBottom w:val="0"/>
      <w:divBdr>
        <w:top w:val="none" w:sz="0" w:space="0" w:color="auto"/>
        <w:left w:val="none" w:sz="0" w:space="0" w:color="auto"/>
        <w:bottom w:val="none" w:sz="0" w:space="0" w:color="auto"/>
        <w:right w:val="none" w:sz="0" w:space="0" w:color="auto"/>
      </w:divBdr>
    </w:div>
    <w:div w:id="1001199562">
      <w:bodyDiv w:val="1"/>
      <w:marLeft w:val="0"/>
      <w:marRight w:val="0"/>
      <w:marTop w:val="0"/>
      <w:marBottom w:val="0"/>
      <w:divBdr>
        <w:top w:val="none" w:sz="0" w:space="0" w:color="auto"/>
        <w:left w:val="none" w:sz="0" w:space="0" w:color="auto"/>
        <w:bottom w:val="none" w:sz="0" w:space="0" w:color="auto"/>
        <w:right w:val="none" w:sz="0" w:space="0" w:color="auto"/>
      </w:divBdr>
    </w:div>
    <w:div w:id="1005087838">
      <w:bodyDiv w:val="1"/>
      <w:marLeft w:val="0"/>
      <w:marRight w:val="0"/>
      <w:marTop w:val="0"/>
      <w:marBottom w:val="0"/>
      <w:divBdr>
        <w:top w:val="none" w:sz="0" w:space="0" w:color="auto"/>
        <w:left w:val="none" w:sz="0" w:space="0" w:color="auto"/>
        <w:bottom w:val="none" w:sz="0" w:space="0" w:color="auto"/>
        <w:right w:val="none" w:sz="0" w:space="0" w:color="auto"/>
      </w:divBdr>
    </w:div>
    <w:div w:id="1006055438">
      <w:bodyDiv w:val="1"/>
      <w:marLeft w:val="0"/>
      <w:marRight w:val="0"/>
      <w:marTop w:val="0"/>
      <w:marBottom w:val="0"/>
      <w:divBdr>
        <w:top w:val="none" w:sz="0" w:space="0" w:color="auto"/>
        <w:left w:val="none" w:sz="0" w:space="0" w:color="auto"/>
        <w:bottom w:val="none" w:sz="0" w:space="0" w:color="auto"/>
        <w:right w:val="none" w:sz="0" w:space="0" w:color="auto"/>
      </w:divBdr>
    </w:div>
    <w:div w:id="1006447411">
      <w:bodyDiv w:val="1"/>
      <w:marLeft w:val="0"/>
      <w:marRight w:val="0"/>
      <w:marTop w:val="0"/>
      <w:marBottom w:val="0"/>
      <w:divBdr>
        <w:top w:val="none" w:sz="0" w:space="0" w:color="auto"/>
        <w:left w:val="none" w:sz="0" w:space="0" w:color="auto"/>
        <w:bottom w:val="none" w:sz="0" w:space="0" w:color="auto"/>
        <w:right w:val="none" w:sz="0" w:space="0" w:color="auto"/>
      </w:divBdr>
    </w:div>
    <w:div w:id="1023020872">
      <w:bodyDiv w:val="1"/>
      <w:marLeft w:val="0"/>
      <w:marRight w:val="0"/>
      <w:marTop w:val="0"/>
      <w:marBottom w:val="0"/>
      <w:divBdr>
        <w:top w:val="none" w:sz="0" w:space="0" w:color="auto"/>
        <w:left w:val="none" w:sz="0" w:space="0" w:color="auto"/>
        <w:bottom w:val="none" w:sz="0" w:space="0" w:color="auto"/>
        <w:right w:val="none" w:sz="0" w:space="0" w:color="auto"/>
      </w:divBdr>
    </w:div>
    <w:div w:id="1034161012">
      <w:bodyDiv w:val="1"/>
      <w:marLeft w:val="0"/>
      <w:marRight w:val="0"/>
      <w:marTop w:val="0"/>
      <w:marBottom w:val="0"/>
      <w:divBdr>
        <w:top w:val="none" w:sz="0" w:space="0" w:color="auto"/>
        <w:left w:val="none" w:sz="0" w:space="0" w:color="auto"/>
        <w:bottom w:val="none" w:sz="0" w:space="0" w:color="auto"/>
        <w:right w:val="none" w:sz="0" w:space="0" w:color="auto"/>
      </w:divBdr>
    </w:div>
    <w:div w:id="1040974502">
      <w:bodyDiv w:val="1"/>
      <w:marLeft w:val="0"/>
      <w:marRight w:val="0"/>
      <w:marTop w:val="0"/>
      <w:marBottom w:val="0"/>
      <w:divBdr>
        <w:top w:val="none" w:sz="0" w:space="0" w:color="auto"/>
        <w:left w:val="none" w:sz="0" w:space="0" w:color="auto"/>
        <w:bottom w:val="none" w:sz="0" w:space="0" w:color="auto"/>
        <w:right w:val="none" w:sz="0" w:space="0" w:color="auto"/>
      </w:divBdr>
    </w:div>
    <w:div w:id="1052997581">
      <w:bodyDiv w:val="1"/>
      <w:marLeft w:val="0"/>
      <w:marRight w:val="0"/>
      <w:marTop w:val="0"/>
      <w:marBottom w:val="0"/>
      <w:divBdr>
        <w:top w:val="none" w:sz="0" w:space="0" w:color="auto"/>
        <w:left w:val="none" w:sz="0" w:space="0" w:color="auto"/>
        <w:bottom w:val="none" w:sz="0" w:space="0" w:color="auto"/>
        <w:right w:val="none" w:sz="0" w:space="0" w:color="auto"/>
      </w:divBdr>
    </w:div>
    <w:div w:id="1054741966">
      <w:bodyDiv w:val="1"/>
      <w:marLeft w:val="0"/>
      <w:marRight w:val="0"/>
      <w:marTop w:val="0"/>
      <w:marBottom w:val="0"/>
      <w:divBdr>
        <w:top w:val="none" w:sz="0" w:space="0" w:color="auto"/>
        <w:left w:val="none" w:sz="0" w:space="0" w:color="auto"/>
        <w:bottom w:val="none" w:sz="0" w:space="0" w:color="auto"/>
        <w:right w:val="none" w:sz="0" w:space="0" w:color="auto"/>
      </w:divBdr>
    </w:div>
    <w:div w:id="1065883210">
      <w:bodyDiv w:val="1"/>
      <w:marLeft w:val="0"/>
      <w:marRight w:val="0"/>
      <w:marTop w:val="0"/>
      <w:marBottom w:val="0"/>
      <w:divBdr>
        <w:top w:val="none" w:sz="0" w:space="0" w:color="auto"/>
        <w:left w:val="none" w:sz="0" w:space="0" w:color="auto"/>
        <w:bottom w:val="none" w:sz="0" w:space="0" w:color="auto"/>
        <w:right w:val="none" w:sz="0" w:space="0" w:color="auto"/>
      </w:divBdr>
    </w:div>
    <w:div w:id="1068308918">
      <w:bodyDiv w:val="1"/>
      <w:marLeft w:val="0"/>
      <w:marRight w:val="0"/>
      <w:marTop w:val="0"/>
      <w:marBottom w:val="0"/>
      <w:divBdr>
        <w:top w:val="none" w:sz="0" w:space="0" w:color="auto"/>
        <w:left w:val="none" w:sz="0" w:space="0" w:color="auto"/>
        <w:bottom w:val="none" w:sz="0" w:space="0" w:color="auto"/>
        <w:right w:val="none" w:sz="0" w:space="0" w:color="auto"/>
      </w:divBdr>
    </w:div>
    <w:div w:id="1098331695">
      <w:bodyDiv w:val="1"/>
      <w:marLeft w:val="0"/>
      <w:marRight w:val="0"/>
      <w:marTop w:val="0"/>
      <w:marBottom w:val="0"/>
      <w:divBdr>
        <w:top w:val="none" w:sz="0" w:space="0" w:color="auto"/>
        <w:left w:val="none" w:sz="0" w:space="0" w:color="auto"/>
        <w:bottom w:val="none" w:sz="0" w:space="0" w:color="auto"/>
        <w:right w:val="none" w:sz="0" w:space="0" w:color="auto"/>
      </w:divBdr>
    </w:div>
    <w:div w:id="1108155324">
      <w:bodyDiv w:val="1"/>
      <w:marLeft w:val="0"/>
      <w:marRight w:val="0"/>
      <w:marTop w:val="0"/>
      <w:marBottom w:val="0"/>
      <w:divBdr>
        <w:top w:val="none" w:sz="0" w:space="0" w:color="auto"/>
        <w:left w:val="none" w:sz="0" w:space="0" w:color="auto"/>
        <w:bottom w:val="none" w:sz="0" w:space="0" w:color="auto"/>
        <w:right w:val="none" w:sz="0" w:space="0" w:color="auto"/>
      </w:divBdr>
    </w:div>
    <w:div w:id="1108424988">
      <w:bodyDiv w:val="1"/>
      <w:marLeft w:val="0"/>
      <w:marRight w:val="0"/>
      <w:marTop w:val="0"/>
      <w:marBottom w:val="0"/>
      <w:divBdr>
        <w:top w:val="none" w:sz="0" w:space="0" w:color="auto"/>
        <w:left w:val="none" w:sz="0" w:space="0" w:color="auto"/>
        <w:bottom w:val="none" w:sz="0" w:space="0" w:color="auto"/>
        <w:right w:val="none" w:sz="0" w:space="0" w:color="auto"/>
      </w:divBdr>
    </w:div>
    <w:div w:id="1117942529">
      <w:bodyDiv w:val="1"/>
      <w:marLeft w:val="0"/>
      <w:marRight w:val="0"/>
      <w:marTop w:val="0"/>
      <w:marBottom w:val="0"/>
      <w:divBdr>
        <w:top w:val="none" w:sz="0" w:space="0" w:color="auto"/>
        <w:left w:val="none" w:sz="0" w:space="0" w:color="auto"/>
        <w:bottom w:val="none" w:sz="0" w:space="0" w:color="auto"/>
        <w:right w:val="none" w:sz="0" w:space="0" w:color="auto"/>
      </w:divBdr>
    </w:div>
    <w:div w:id="1125319904">
      <w:bodyDiv w:val="1"/>
      <w:marLeft w:val="0"/>
      <w:marRight w:val="0"/>
      <w:marTop w:val="0"/>
      <w:marBottom w:val="0"/>
      <w:divBdr>
        <w:top w:val="none" w:sz="0" w:space="0" w:color="auto"/>
        <w:left w:val="none" w:sz="0" w:space="0" w:color="auto"/>
        <w:bottom w:val="none" w:sz="0" w:space="0" w:color="auto"/>
        <w:right w:val="none" w:sz="0" w:space="0" w:color="auto"/>
      </w:divBdr>
    </w:div>
    <w:div w:id="1129589095">
      <w:bodyDiv w:val="1"/>
      <w:marLeft w:val="0"/>
      <w:marRight w:val="0"/>
      <w:marTop w:val="0"/>
      <w:marBottom w:val="0"/>
      <w:divBdr>
        <w:top w:val="none" w:sz="0" w:space="0" w:color="auto"/>
        <w:left w:val="none" w:sz="0" w:space="0" w:color="auto"/>
        <w:bottom w:val="none" w:sz="0" w:space="0" w:color="auto"/>
        <w:right w:val="none" w:sz="0" w:space="0" w:color="auto"/>
      </w:divBdr>
    </w:div>
    <w:div w:id="1130172159">
      <w:bodyDiv w:val="1"/>
      <w:marLeft w:val="0"/>
      <w:marRight w:val="0"/>
      <w:marTop w:val="0"/>
      <w:marBottom w:val="0"/>
      <w:divBdr>
        <w:top w:val="none" w:sz="0" w:space="0" w:color="auto"/>
        <w:left w:val="none" w:sz="0" w:space="0" w:color="auto"/>
        <w:bottom w:val="none" w:sz="0" w:space="0" w:color="auto"/>
        <w:right w:val="none" w:sz="0" w:space="0" w:color="auto"/>
      </w:divBdr>
    </w:div>
    <w:div w:id="1136947734">
      <w:bodyDiv w:val="1"/>
      <w:marLeft w:val="0"/>
      <w:marRight w:val="0"/>
      <w:marTop w:val="0"/>
      <w:marBottom w:val="0"/>
      <w:divBdr>
        <w:top w:val="none" w:sz="0" w:space="0" w:color="auto"/>
        <w:left w:val="none" w:sz="0" w:space="0" w:color="auto"/>
        <w:bottom w:val="none" w:sz="0" w:space="0" w:color="auto"/>
        <w:right w:val="none" w:sz="0" w:space="0" w:color="auto"/>
      </w:divBdr>
    </w:div>
    <w:div w:id="1138493774">
      <w:bodyDiv w:val="1"/>
      <w:marLeft w:val="0"/>
      <w:marRight w:val="0"/>
      <w:marTop w:val="0"/>
      <w:marBottom w:val="0"/>
      <w:divBdr>
        <w:top w:val="none" w:sz="0" w:space="0" w:color="auto"/>
        <w:left w:val="none" w:sz="0" w:space="0" w:color="auto"/>
        <w:bottom w:val="none" w:sz="0" w:space="0" w:color="auto"/>
        <w:right w:val="none" w:sz="0" w:space="0" w:color="auto"/>
      </w:divBdr>
    </w:div>
    <w:div w:id="1147625681">
      <w:bodyDiv w:val="1"/>
      <w:marLeft w:val="0"/>
      <w:marRight w:val="0"/>
      <w:marTop w:val="0"/>
      <w:marBottom w:val="0"/>
      <w:divBdr>
        <w:top w:val="none" w:sz="0" w:space="0" w:color="auto"/>
        <w:left w:val="none" w:sz="0" w:space="0" w:color="auto"/>
        <w:bottom w:val="none" w:sz="0" w:space="0" w:color="auto"/>
        <w:right w:val="none" w:sz="0" w:space="0" w:color="auto"/>
      </w:divBdr>
    </w:div>
    <w:div w:id="1165366505">
      <w:bodyDiv w:val="1"/>
      <w:marLeft w:val="0"/>
      <w:marRight w:val="0"/>
      <w:marTop w:val="0"/>
      <w:marBottom w:val="0"/>
      <w:divBdr>
        <w:top w:val="none" w:sz="0" w:space="0" w:color="auto"/>
        <w:left w:val="none" w:sz="0" w:space="0" w:color="auto"/>
        <w:bottom w:val="none" w:sz="0" w:space="0" w:color="auto"/>
        <w:right w:val="none" w:sz="0" w:space="0" w:color="auto"/>
      </w:divBdr>
    </w:div>
    <w:div w:id="1179932733">
      <w:bodyDiv w:val="1"/>
      <w:marLeft w:val="0"/>
      <w:marRight w:val="0"/>
      <w:marTop w:val="0"/>
      <w:marBottom w:val="0"/>
      <w:divBdr>
        <w:top w:val="none" w:sz="0" w:space="0" w:color="auto"/>
        <w:left w:val="none" w:sz="0" w:space="0" w:color="auto"/>
        <w:bottom w:val="none" w:sz="0" w:space="0" w:color="auto"/>
        <w:right w:val="none" w:sz="0" w:space="0" w:color="auto"/>
      </w:divBdr>
    </w:div>
    <w:div w:id="1201093815">
      <w:bodyDiv w:val="1"/>
      <w:marLeft w:val="0"/>
      <w:marRight w:val="0"/>
      <w:marTop w:val="0"/>
      <w:marBottom w:val="0"/>
      <w:divBdr>
        <w:top w:val="none" w:sz="0" w:space="0" w:color="auto"/>
        <w:left w:val="none" w:sz="0" w:space="0" w:color="auto"/>
        <w:bottom w:val="none" w:sz="0" w:space="0" w:color="auto"/>
        <w:right w:val="none" w:sz="0" w:space="0" w:color="auto"/>
      </w:divBdr>
    </w:div>
    <w:div w:id="1207375797">
      <w:bodyDiv w:val="1"/>
      <w:marLeft w:val="0"/>
      <w:marRight w:val="0"/>
      <w:marTop w:val="0"/>
      <w:marBottom w:val="0"/>
      <w:divBdr>
        <w:top w:val="none" w:sz="0" w:space="0" w:color="auto"/>
        <w:left w:val="none" w:sz="0" w:space="0" w:color="auto"/>
        <w:bottom w:val="none" w:sz="0" w:space="0" w:color="auto"/>
        <w:right w:val="none" w:sz="0" w:space="0" w:color="auto"/>
      </w:divBdr>
    </w:div>
    <w:div w:id="1219972678">
      <w:bodyDiv w:val="1"/>
      <w:marLeft w:val="0"/>
      <w:marRight w:val="0"/>
      <w:marTop w:val="0"/>
      <w:marBottom w:val="0"/>
      <w:divBdr>
        <w:top w:val="none" w:sz="0" w:space="0" w:color="auto"/>
        <w:left w:val="none" w:sz="0" w:space="0" w:color="auto"/>
        <w:bottom w:val="none" w:sz="0" w:space="0" w:color="auto"/>
        <w:right w:val="none" w:sz="0" w:space="0" w:color="auto"/>
      </w:divBdr>
    </w:div>
    <w:div w:id="1266886874">
      <w:bodyDiv w:val="1"/>
      <w:marLeft w:val="0"/>
      <w:marRight w:val="0"/>
      <w:marTop w:val="0"/>
      <w:marBottom w:val="0"/>
      <w:divBdr>
        <w:top w:val="none" w:sz="0" w:space="0" w:color="auto"/>
        <w:left w:val="none" w:sz="0" w:space="0" w:color="auto"/>
        <w:bottom w:val="none" w:sz="0" w:space="0" w:color="auto"/>
        <w:right w:val="none" w:sz="0" w:space="0" w:color="auto"/>
      </w:divBdr>
    </w:div>
    <w:div w:id="1275402226">
      <w:bodyDiv w:val="1"/>
      <w:marLeft w:val="0"/>
      <w:marRight w:val="0"/>
      <w:marTop w:val="0"/>
      <w:marBottom w:val="0"/>
      <w:divBdr>
        <w:top w:val="none" w:sz="0" w:space="0" w:color="auto"/>
        <w:left w:val="none" w:sz="0" w:space="0" w:color="auto"/>
        <w:bottom w:val="none" w:sz="0" w:space="0" w:color="auto"/>
        <w:right w:val="none" w:sz="0" w:space="0" w:color="auto"/>
      </w:divBdr>
    </w:div>
    <w:div w:id="1276904969">
      <w:bodyDiv w:val="1"/>
      <w:marLeft w:val="0"/>
      <w:marRight w:val="0"/>
      <w:marTop w:val="0"/>
      <w:marBottom w:val="0"/>
      <w:divBdr>
        <w:top w:val="none" w:sz="0" w:space="0" w:color="auto"/>
        <w:left w:val="none" w:sz="0" w:space="0" w:color="auto"/>
        <w:bottom w:val="none" w:sz="0" w:space="0" w:color="auto"/>
        <w:right w:val="none" w:sz="0" w:space="0" w:color="auto"/>
      </w:divBdr>
    </w:div>
    <w:div w:id="1287354018">
      <w:bodyDiv w:val="1"/>
      <w:marLeft w:val="0"/>
      <w:marRight w:val="0"/>
      <w:marTop w:val="0"/>
      <w:marBottom w:val="0"/>
      <w:divBdr>
        <w:top w:val="none" w:sz="0" w:space="0" w:color="auto"/>
        <w:left w:val="none" w:sz="0" w:space="0" w:color="auto"/>
        <w:bottom w:val="none" w:sz="0" w:space="0" w:color="auto"/>
        <w:right w:val="none" w:sz="0" w:space="0" w:color="auto"/>
      </w:divBdr>
    </w:div>
    <w:div w:id="1304890601">
      <w:bodyDiv w:val="1"/>
      <w:marLeft w:val="0"/>
      <w:marRight w:val="0"/>
      <w:marTop w:val="0"/>
      <w:marBottom w:val="0"/>
      <w:divBdr>
        <w:top w:val="none" w:sz="0" w:space="0" w:color="auto"/>
        <w:left w:val="none" w:sz="0" w:space="0" w:color="auto"/>
        <w:bottom w:val="none" w:sz="0" w:space="0" w:color="auto"/>
        <w:right w:val="none" w:sz="0" w:space="0" w:color="auto"/>
      </w:divBdr>
    </w:div>
    <w:div w:id="1307248479">
      <w:bodyDiv w:val="1"/>
      <w:marLeft w:val="0"/>
      <w:marRight w:val="0"/>
      <w:marTop w:val="0"/>
      <w:marBottom w:val="0"/>
      <w:divBdr>
        <w:top w:val="none" w:sz="0" w:space="0" w:color="auto"/>
        <w:left w:val="none" w:sz="0" w:space="0" w:color="auto"/>
        <w:bottom w:val="none" w:sz="0" w:space="0" w:color="auto"/>
        <w:right w:val="none" w:sz="0" w:space="0" w:color="auto"/>
      </w:divBdr>
    </w:div>
    <w:div w:id="1323895842">
      <w:bodyDiv w:val="1"/>
      <w:marLeft w:val="0"/>
      <w:marRight w:val="0"/>
      <w:marTop w:val="0"/>
      <w:marBottom w:val="0"/>
      <w:divBdr>
        <w:top w:val="none" w:sz="0" w:space="0" w:color="auto"/>
        <w:left w:val="none" w:sz="0" w:space="0" w:color="auto"/>
        <w:bottom w:val="none" w:sz="0" w:space="0" w:color="auto"/>
        <w:right w:val="none" w:sz="0" w:space="0" w:color="auto"/>
      </w:divBdr>
    </w:div>
    <w:div w:id="1334142344">
      <w:bodyDiv w:val="1"/>
      <w:marLeft w:val="0"/>
      <w:marRight w:val="0"/>
      <w:marTop w:val="0"/>
      <w:marBottom w:val="0"/>
      <w:divBdr>
        <w:top w:val="none" w:sz="0" w:space="0" w:color="auto"/>
        <w:left w:val="none" w:sz="0" w:space="0" w:color="auto"/>
        <w:bottom w:val="none" w:sz="0" w:space="0" w:color="auto"/>
        <w:right w:val="none" w:sz="0" w:space="0" w:color="auto"/>
      </w:divBdr>
    </w:div>
    <w:div w:id="1335494198">
      <w:bodyDiv w:val="1"/>
      <w:marLeft w:val="0"/>
      <w:marRight w:val="0"/>
      <w:marTop w:val="0"/>
      <w:marBottom w:val="0"/>
      <w:divBdr>
        <w:top w:val="none" w:sz="0" w:space="0" w:color="auto"/>
        <w:left w:val="none" w:sz="0" w:space="0" w:color="auto"/>
        <w:bottom w:val="none" w:sz="0" w:space="0" w:color="auto"/>
        <w:right w:val="none" w:sz="0" w:space="0" w:color="auto"/>
      </w:divBdr>
    </w:div>
    <w:div w:id="1338995672">
      <w:bodyDiv w:val="1"/>
      <w:marLeft w:val="0"/>
      <w:marRight w:val="0"/>
      <w:marTop w:val="0"/>
      <w:marBottom w:val="0"/>
      <w:divBdr>
        <w:top w:val="none" w:sz="0" w:space="0" w:color="auto"/>
        <w:left w:val="none" w:sz="0" w:space="0" w:color="auto"/>
        <w:bottom w:val="none" w:sz="0" w:space="0" w:color="auto"/>
        <w:right w:val="none" w:sz="0" w:space="0" w:color="auto"/>
      </w:divBdr>
    </w:div>
    <w:div w:id="1339043961">
      <w:bodyDiv w:val="1"/>
      <w:marLeft w:val="0"/>
      <w:marRight w:val="0"/>
      <w:marTop w:val="0"/>
      <w:marBottom w:val="0"/>
      <w:divBdr>
        <w:top w:val="none" w:sz="0" w:space="0" w:color="auto"/>
        <w:left w:val="none" w:sz="0" w:space="0" w:color="auto"/>
        <w:bottom w:val="none" w:sz="0" w:space="0" w:color="auto"/>
        <w:right w:val="none" w:sz="0" w:space="0" w:color="auto"/>
      </w:divBdr>
    </w:div>
    <w:div w:id="1345209934">
      <w:bodyDiv w:val="1"/>
      <w:marLeft w:val="0"/>
      <w:marRight w:val="0"/>
      <w:marTop w:val="0"/>
      <w:marBottom w:val="0"/>
      <w:divBdr>
        <w:top w:val="none" w:sz="0" w:space="0" w:color="auto"/>
        <w:left w:val="none" w:sz="0" w:space="0" w:color="auto"/>
        <w:bottom w:val="none" w:sz="0" w:space="0" w:color="auto"/>
        <w:right w:val="none" w:sz="0" w:space="0" w:color="auto"/>
      </w:divBdr>
    </w:div>
    <w:div w:id="1351024890">
      <w:bodyDiv w:val="1"/>
      <w:marLeft w:val="0"/>
      <w:marRight w:val="0"/>
      <w:marTop w:val="0"/>
      <w:marBottom w:val="0"/>
      <w:divBdr>
        <w:top w:val="none" w:sz="0" w:space="0" w:color="auto"/>
        <w:left w:val="none" w:sz="0" w:space="0" w:color="auto"/>
        <w:bottom w:val="none" w:sz="0" w:space="0" w:color="auto"/>
        <w:right w:val="none" w:sz="0" w:space="0" w:color="auto"/>
      </w:divBdr>
    </w:div>
    <w:div w:id="1381519210">
      <w:bodyDiv w:val="1"/>
      <w:marLeft w:val="0"/>
      <w:marRight w:val="0"/>
      <w:marTop w:val="0"/>
      <w:marBottom w:val="0"/>
      <w:divBdr>
        <w:top w:val="none" w:sz="0" w:space="0" w:color="auto"/>
        <w:left w:val="none" w:sz="0" w:space="0" w:color="auto"/>
        <w:bottom w:val="none" w:sz="0" w:space="0" w:color="auto"/>
        <w:right w:val="none" w:sz="0" w:space="0" w:color="auto"/>
      </w:divBdr>
    </w:div>
    <w:div w:id="1381900378">
      <w:bodyDiv w:val="1"/>
      <w:marLeft w:val="0"/>
      <w:marRight w:val="0"/>
      <w:marTop w:val="0"/>
      <w:marBottom w:val="0"/>
      <w:divBdr>
        <w:top w:val="none" w:sz="0" w:space="0" w:color="auto"/>
        <w:left w:val="none" w:sz="0" w:space="0" w:color="auto"/>
        <w:bottom w:val="none" w:sz="0" w:space="0" w:color="auto"/>
        <w:right w:val="none" w:sz="0" w:space="0" w:color="auto"/>
      </w:divBdr>
    </w:div>
    <w:div w:id="1385061473">
      <w:bodyDiv w:val="1"/>
      <w:marLeft w:val="0"/>
      <w:marRight w:val="0"/>
      <w:marTop w:val="0"/>
      <w:marBottom w:val="0"/>
      <w:divBdr>
        <w:top w:val="none" w:sz="0" w:space="0" w:color="auto"/>
        <w:left w:val="none" w:sz="0" w:space="0" w:color="auto"/>
        <w:bottom w:val="none" w:sz="0" w:space="0" w:color="auto"/>
        <w:right w:val="none" w:sz="0" w:space="0" w:color="auto"/>
      </w:divBdr>
    </w:div>
    <w:div w:id="1386760584">
      <w:bodyDiv w:val="1"/>
      <w:marLeft w:val="0"/>
      <w:marRight w:val="0"/>
      <w:marTop w:val="0"/>
      <w:marBottom w:val="0"/>
      <w:divBdr>
        <w:top w:val="none" w:sz="0" w:space="0" w:color="auto"/>
        <w:left w:val="none" w:sz="0" w:space="0" w:color="auto"/>
        <w:bottom w:val="none" w:sz="0" w:space="0" w:color="auto"/>
        <w:right w:val="none" w:sz="0" w:space="0" w:color="auto"/>
      </w:divBdr>
    </w:div>
    <w:div w:id="1411779283">
      <w:bodyDiv w:val="1"/>
      <w:marLeft w:val="0"/>
      <w:marRight w:val="0"/>
      <w:marTop w:val="0"/>
      <w:marBottom w:val="0"/>
      <w:divBdr>
        <w:top w:val="none" w:sz="0" w:space="0" w:color="auto"/>
        <w:left w:val="none" w:sz="0" w:space="0" w:color="auto"/>
        <w:bottom w:val="none" w:sz="0" w:space="0" w:color="auto"/>
        <w:right w:val="none" w:sz="0" w:space="0" w:color="auto"/>
      </w:divBdr>
    </w:div>
    <w:div w:id="1422752094">
      <w:bodyDiv w:val="1"/>
      <w:marLeft w:val="0"/>
      <w:marRight w:val="0"/>
      <w:marTop w:val="0"/>
      <w:marBottom w:val="0"/>
      <w:divBdr>
        <w:top w:val="none" w:sz="0" w:space="0" w:color="auto"/>
        <w:left w:val="none" w:sz="0" w:space="0" w:color="auto"/>
        <w:bottom w:val="none" w:sz="0" w:space="0" w:color="auto"/>
        <w:right w:val="none" w:sz="0" w:space="0" w:color="auto"/>
      </w:divBdr>
    </w:div>
    <w:div w:id="1441026610">
      <w:bodyDiv w:val="1"/>
      <w:marLeft w:val="0"/>
      <w:marRight w:val="0"/>
      <w:marTop w:val="0"/>
      <w:marBottom w:val="0"/>
      <w:divBdr>
        <w:top w:val="none" w:sz="0" w:space="0" w:color="auto"/>
        <w:left w:val="none" w:sz="0" w:space="0" w:color="auto"/>
        <w:bottom w:val="none" w:sz="0" w:space="0" w:color="auto"/>
        <w:right w:val="none" w:sz="0" w:space="0" w:color="auto"/>
      </w:divBdr>
    </w:div>
    <w:div w:id="1463500969">
      <w:bodyDiv w:val="1"/>
      <w:marLeft w:val="0"/>
      <w:marRight w:val="0"/>
      <w:marTop w:val="0"/>
      <w:marBottom w:val="0"/>
      <w:divBdr>
        <w:top w:val="none" w:sz="0" w:space="0" w:color="auto"/>
        <w:left w:val="none" w:sz="0" w:space="0" w:color="auto"/>
        <w:bottom w:val="none" w:sz="0" w:space="0" w:color="auto"/>
        <w:right w:val="none" w:sz="0" w:space="0" w:color="auto"/>
      </w:divBdr>
    </w:div>
    <w:div w:id="1470170941">
      <w:bodyDiv w:val="1"/>
      <w:marLeft w:val="0"/>
      <w:marRight w:val="0"/>
      <w:marTop w:val="0"/>
      <w:marBottom w:val="0"/>
      <w:divBdr>
        <w:top w:val="none" w:sz="0" w:space="0" w:color="auto"/>
        <w:left w:val="none" w:sz="0" w:space="0" w:color="auto"/>
        <w:bottom w:val="none" w:sz="0" w:space="0" w:color="auto"/>
        <w:right w:val="none" w:sz="0" w:space="0" w:color="auto"/>
      </w:divBdr>
    </w:div>
    <w:div w:id="1472864168">
      <w:bodyDiv w:val="1"/>
      <w:marLeft w:val="0"/>
      <w:marRight w:val="0"/>
      <w:marTop w:val="0"/>
      <w:marBottom w:val="0"/>
      <w:divBdr>
        <w:top w:val="none" w:sz="0" w:space="0" w:color="auto"/>
        <w:left w:val="none" w:sz="0" w:space="0" w:color="auto"/>
        <w:bottom w:val="none" w:sz="0" w:space="0" w:color="auto"/>
        <w:right w:val="none" w:sz="0" w:space="0" w:color="auto"/>
      </w:divBdr>
    </w:div>
    <w:div w:id="1475103581">
      <w:bodyDiv w:val="1"/>
      <w:marLeft w:val="0"/>
      <w:marRight w:val="0"/>
      <w:marTop w:val="0"/>
      <w:marBottom w:val="0"/>
      <w:divBdr>
        <w:top w:val="none" w:sz="0" w:space="0" w:color="auto"/>
        <w:left w:val="none" w:sz="0" w:space="0" w:color="auto"/>
        <w:bottom w:val="none" w:sz="0" w:space="0" w:color="auto"/>
        <w:right w:val="none" w:sz="0" w:space="0" w:color="auto"/>
      </w:divBdr>
    </w:div>
    <w:div w:id="1476482628">
      <w:bodyDiv w:val="1"/>
      <w:marLeft w:val="0"/>
      <w:marRight w:val="0"/>
      <w:marTop w:val="0"/>
      <w:marBottom w:val="0"/>
      <w:divBdr>
        <w:top w:val="none" w:sz="0" w:space="0" w:color="auto"/>
        <w:left w:val="none" w:sz="0" w:space="0" w:color="auto"/>
        <w:bottom w:val="none" w:sz="0" w:space="0" w:color="auto"/>
        <w:right w:val="none" w:sz="0" w:space="0" w:color="auto"/>
      </w:divBdr>
    </w:div>
    <w:div w:id="1478259273">
      <w:bodyDiv w:val="1"/>
      <w:marLeft w:val="0"/>
      <w:marRight w:val="0"/>
      <w:marTop w:val="0"/>
      <w:marBottom w:val="0"/>
      <w:divBdr>
        <w:top w:val="none" w:sz="0" w:space="0" w:color="auto"/>
        <w:left w:val="none" w:sz="0" w:space="0" w:color="auto"/>
        <w:bottom w:val="none" w:sz="0" w:space="0" w:color="auto"/>
        <w:right w:val="none" w:sz="0" w:space="0" w:color="auto"/>
      </w:divBdr>
    </w:div>
    <w:div w:id="1490092672">
      <w:bodyDiv w:val="1"/>
      <w:marLeft w:val="0"/>
      <w:marRight w:val="0"/>
      <w:marTop w:val="0"/>
      <w:marBottom w:val="0"/>
      <w:divBdr>
        <w:top w:val="none" w:sz="0" w:space="0" w:color="auto"/>
        <w:left w:val="none" w:sz="0" w:space="0" w:color="auto"/>
        <w:bottom w:val="none" w:sz="0" w:space="0" w:color="auto"/>
        <w:right w:val="none" w:sz="0" w:space="0" w:color="auto"/>
      </w:divBdr>
    </w:div>
    <w:div w:id="1505898503">
      <w:bodyDiv w:val="1"/>
      <w:marLeft w:val="0"/>
      <w:marRight w:val="0"/>
      <w:marTop w:val="0"/>
      <w:marBottom w:val="0"/>
      <w:divBdr>
        <w:top w:val="none" w:sz="0" w:space="0" w:color="auto"/>
        <w:left w:val="none" w:sz="0" w:space="0" w:color="auto"/>
        <w:bottom w:val="none" w:sz="0" w:space="0" w:color="auto"/>
        <w:right w:val="none" w:sz="0" w:space="0" w:color="auto"/>
      </w:divBdr>
    </w:div>
    <w:div w:id="1515221999">
      <w:bodyDiv w:val="1"/>
      <w:marLeft w:val="0"/>
      <w:marRight w:val="0"/>
      <w:marTop w:val="0"/>
      <w:marBottom w:val="0"/>
      <w:divBdr>
        <w:top w:val="none" w:sz="0" w:space="0" w:color="auto"/>
        <w:left w:val="none" w:sz="0" w:space="0" w:color="auto"/>
        <w:bottom w:val="none" w:sz="0" w:space="0" w:color="auto"/>
        <w:right w:val="none" w:sz="0" w:space="0" w:color="auto"/>
      </w:divBdr>
    </w:div>
    <w:div w:id="1530726443">
      <w:bodyDiv w:val="1"/>
      <w:marLeft w:val="0"/>
      <w:marRight w:val="0"/>
      <w:marTop w:val="0"/>
      <w:marBottom w:val="0"/>
      <w:divBdr>
        <w:top w:val="none" w:sz="0" w:space="0" w:color="auto"/>
        <w:left w:val="none" w:sz="0" w:space="0" w:color="auto"/>
        <w:bottom w:val="none" w:sz="0" w:space="0" w:color="auto"/>
        <w:right w:val="none" w:sz="0" w:space="0" w:color="auto"/>
      </w:divBdr>
    </w:div>
    <w:div w:id="1537035893">
      <w:bodyDiv w:val="1"/>
      <w:marLeft w:val="0"/>
      <w:marRight w:val="0"/>
      <w:marTop w:val="0"/>
      <w:marBottom w:val="0"/>
      <w:divBdr>
        <w:top w:val="none" w:sz="0" w:space="0" w:color="auto"/>
        <w:left w:val="none" w:sz="0" w:space="0" w:color="auto"/>
        <w:bottom w:val="none" w:sz="0" w:space="0" w:color="auto"/>
        <w:right w:val="none" w:sz="0" w:space="0" w:color="auto"/>
      </w:divBdr>
    </w:div>
    <w:div w:id="1550144264">
      <w:bodyDiv w:val="1"/>
      <w:marLeft w:val="0"/>
      <w:marRight w:val="0"/>
      <w:marTop w:val="0"/>
      <w:marBottom w:val="0"/>
      <w:divBdr>
        <w:top w:val="none" w:sz="0" w:space="0" w:color="auto"/>
        <w:left w:val="none" w:sz="0" w:space="0" w:color="auto"/>
        <w:bottom w:val="none" w:sz="0" w:space="0" w:color="auto"/>
        <w:right w:val="none" w:sz="0" w:space="0" w:color="auto"/>
      </w:divBdr>
    </w:div>
    <w:div w:id="1553466625">
      <w:bodyDiv w:val="1"/>
      <w:marLeft w:val="0"/>
      <w:marRight w:val="0"/>
      <w:marTop w:val="0"/>
      <w:marBottom w:val="0"/>
      <w:divBdr>
        <w:top w:val="none" w:sz="0" w:space="0" w:color="auto"/>
        <w:left w:val="none" w:sz="0" w:space="0" w:color="auto"/>
        <w:bottom w:val="none" w:sz="0" w:space="0" w:color="auto"/>
        <w:right w:val="none" w:sz="0" w:space="0" w:color="auto"/>
      </w:divBdr>
    </w:div>
    <w:div w:id="1576163594">
      <w:bodyDiv w:val="1"/>
      <w:marLeft w:val="0"/>
      <w:marRight w:val="0"/>
      <w:marTop w:val="0"/>
      <w:marBottom w:val="0"/>
      <w:divBdr>
        <w:top w:val="none" w:sz="0" w:space="0" w:color="auto"/>
        <w:left w:val="none" w:sz="0" w:space="0" w:color="auto"/>
        <w:bottom w:val="none" w:sz="0" w:space="0" w:color="auto"/>
        <w:right w:val="none" w:sz="0" w:space="0" w:color="auto"/>
      </w:divBdr>
    </w:div>
    <w:div w:id="1611350456">
      <w:bodyDiv w:val="1"/>
      <w:marLeft w:val="0"/>
      <w:marRight w:val="0"/>
      <w:marTop w:val="0"/>
      <w:marBottom w:val="0"/>
      <w:divBdr>
        <w:top w:val="none" w:sz="0" w:space="0" w:color="auto"/>
        <w:left w:val="none" w:sz="0" w:space="0" w:color="auto"/>
        <w:bottom w:val="none" w:sz="0" w:space="0" w:color="auto"/>
        <w:right w:val="none" w:sz="0" w:space="0" w:color="auto"/>
      </w:divBdr>
    </w:div>
    <w:div w:id="1616600301">
      <w:bodyDiv w:val="1"/>
      <w:marLeft w:val="0"/>
      <w:marRight w:val="0"/>
      <w:marTop w:val="0"/>
      <w:marBottom w:val="0"/>
      <w:divBdr>
        <w:top w:val="none" w:sz="0" w:space="0" w:color="auto"/>
        <w:left w:val="none" w:sz="0" w:space="0" w:color="auto"/>
        <w:bottom w:val="none" w:sz="0" w:space="0" w:color="auto"/>
        <w:right w:val="none" w:sz="0" w:space="0" w:color="auto"/>
      </w:divBdr>
    </w:div>
    <w:div w:id="1617250390">
      <w:bodyDiv w:val="1"/>
      <w:marLeft w:val="0"/>
      <w:marRight w:val="0"/>
      <w:marTop w:val="0"/>
      <w:marBottom w:val="0"/>
      <w:divBdr>
        <w:top w:val="none" w:sz="0" w:space="0" w:color="auto"/>
        <w:left w:val="none" w:sz="0" w:space="0" w:color="auto"/>
        <w:bottom w:val="none" w:sz="0" w:space="0" w:color="auto"/>
        <w:right w:val="none" w:sz="0" w:space="0" w:color="auto"/>
      </w:divBdr>
    </w:div>
    <w:div w:id="1652558476">
      <w:bodyDiv w:val="1"/>
      <w:marLeft w:val="0"/>
      <w:marRight w:val="0"/>
      <w:marTop w:val="0"/>
      <w:marBottom w:val="0"/>
      <w:divBdr>
        <w:top w:val="none" w:sz="0" w:space="0" w:color="auto"/>
        <w:left w:val="none" w:sz="0" w:space="0" w:color="auto"/>
        <w:bottom w:val="none" w:sz="0" w:space="0" w:color="auto"/>
        <w:right w:val="none" w:sz="0" w:space="0" w:color="auto"/>
      </w:divBdr>
    </w:div>
    <w:div w:id="1673869154">
      <w:bodyDiv w:val="1"/>
      <w:marLeft w:val="0"/>
      <w:marRight w:val="0"/>
      <w:marTop w:val="0"/>
      <w:marBottom w:val="0"/>
      <w:divBdr>
        <w:top w:val="none" w:sz="0" w:space="0" w:color="auto"/>
        <w:left w:val="none" w:sz="0" w:space="0" w:color="auto"/>
        <w:bottom w:val="none" w:sz="0" w:space="0" w:color="auto"/>
        <w:right w:val="none" w:sz="0" w:space="0" w:color="auto"/>
      </w:divBdr>
    </w:div>
    <w:div w:id="1674264651">
      <w:bodyDiv w:val="1"/>
      <w:marLeft w:val="0"/>
      <w:marRight w:val="0"/>
      <w:marTop w:val="0"/>
      <w:marBottom w:val="0"/>
      <w:divBdr>
        <w:top w:val="none" w:sz="0" w:space="0" w:color="auto"/>
        <w:left w:val="none" w:sz="0" w:space="0" w:color="auto"/>
        <w:bottom w:val="none" w:sz="0" w:space="0" w:color="auto"/>
        <w:right w:val="none" w:sz="0" w:space="0" w:color="auto"/>
      </w:divBdr>
    </w:div>
    <w:div w:id="1691254660">
      <w:bodyDiv w:val="1"/>
      <w:marLeft w:val="0"/>
      <w:marRight w:val="0"/>
      <w:marTop w:val="0"/>
      <w:marBottom w:val="0"/>
      <w:divBdr>
        <w:top w:val="none" w:sz="0" w:space="0" w:color="auto"/>
        <w:left w:val="none" w:sz="0" w:space="0" w:color="auto"/>
        <w:bottom w:val="none" w:sz="0" w:space="0" w:color="auto"/>
        <w:right w:val="none" w:sz="0" w:space="0" w:color="auto"/>
      </w:divBdr>
    </w:div>
    <w:div w:id="1698845159">
      <w:bodyDiv w:val="1"/>
      <w:marLeft w:val="0"/>
      <w:marRight w:val="0"/>
      <w:marTop w:val="0"/>
      <w:marBottom w:val="0"/>
      <w:divBdr>
        <w:top w:val="none" w:sz="0" w:space="0" w:color="auto"/>
        <w:left w:val="none" w:sz="0" w:space="0" w:color="auto"/>
        <w:bottom w:val="none" w:sz="0" w:space="0" w:color="auto"/>
        <w:right w:val="none" w:sz="0" w:space="0" w:color="auto"/>
      </w:divBdr>
    </w:div>
    <w:div w:id="1705980883">
      <w:bodyDiv w:val="1"/>
      <w:marLeft w:val="0"/>
      <w:marRight w:val="0"/>
      <w:marTop w:val="0"/>
      <w:marBottom w:val="0"/>
      <w:divBdr>
        <w:top w:val="none" w:sz="0" w:space="0" w:color="auto"/>
        <w:left w:val="none" w:sz="0" w:space="0" w:color="auto"/>
        <w:bottom w:val="none" w:sz="0" w:space="0" w:color="auto"/>
        <w:right w:val="none" w:sz="0" w:space="0" w:color="auto"/>
      </w:divBdr>
    </w:div>
    <w:div w:id="1713728982">
      <w:bodyDiv w:val="1"/>
      <w:marLeft w:val="0"/>
      <w:marRight w:val="0"/>
      <w:marTop w:val="0"/>
      <w:marBottom w:val="0"/>
      <w:divBdr>
        <w:top w:val="none" w:sz="0" w:space="0" w:color="auto"/>
        <w:left w:val="none" w:sz="0" w:space="0" w:color="auto"/>
        <w:bottom w:val="none" w:sz="0" w:space="0" w:color="auto"/>
        <w:right w:val="none" w:sz="0" w:space="0" w:color="auto"/>
      </w:divBdr>
    </w:div>
    <w:div w:id="1730033118">
      <w:bodyDiv w:val="1"/>
      <w:marLeft w:val="0"/>
      <w:marRight w:val="0"/>
      <w:marTop w:val="0"/>
      <w:marBottom w:val="0"/>
      <w:divBdr>
        <w:top w:val="none" w:sz="0" w:space="0" w:color="auto"/>
        <w:left w:val="none" w:sz="0" w:space="0" w:color="auto"/>
        <w:bottom w:val="none" w:sz="0" w:space="0" w:color="auto"/>
        <w:right w:val="none" w:sz="0" w:space="0" w:color="auto"/>
      </w:divBdr>
    </w:div>
    <w:div w:id="1730423471">
      <w:bodyDiv w:val="1"/>
      <w:marLeft w:val="0"/>
      <w:marRight w:val="0"/>
      <w:marTop w:val="0"/>
      <w:marBottom w:val="0"/>
      <w:divBdr>
        <w:top w:val="none" w:sz="0" w:space="0" w:color="auto"/>
        <w:left w:val="none" w:sz="0" w:space="0" w:color="auto"/>
        <w:bottom w:val="none" w:sz="0" w:space="0" w:color="auto"/>
        <w:right w:val="none" w:sz="0" w:space="0" w:color="auto"/>
      </w:divBdr>
    </w:div>
    <w:div w:id="1732845644">
      <w:bodyDiv w:val="1"/>
      <w:marLeft w:val="0"/>
      <w:marRight w:val="0"/>
      <w:marTop w:val="0"/>
      <w:marBottom w:val="0"/>
      <w:divBdr>
        <w:top w:val="none" w:sz="0" w:space="0" w:color="auto"/>
        <w:left w:val="none" w:sz="0" w:space="0" w:color="auto"/>
        <w:bottom w:val="none" w:sz="0" w:space="0" w:color="auto"/>
        <w:right w:val="none" w:sz="0" w:space="0" w:color="auto"/>
      </w:divBdr>
    </w:div>
    <w:div w:id="1739740115">
      <w:bodyDiv w:val="1"/>
      <w:marLeft w:val="0"/>
      <w:marRight w:val="0"/>
      <w:marTop w:val="0"/>
      <w:marBottom w:val="0"/>
      <w:divBdr>
        <w:top w:val="none" w:sz="0" w:space="0" w:color="auto"/>
        <w:left w:val="none" w:sz="0" w:space="0" w:color="auto"/>
        <w:bottom w:val="none" w:sz="0" w:space="0" w:color="auto"/>
        <w:right w:val="none" w:sz="0" w:space="0" w:color="auto"/>
      </w:divBdr>
    </w:div>
    <w:div w:id="1754929647">
      <w:bodyDiv w:val="1"/>
      <w:marLeft w:val="0"/>
      <w:marRight w:val="0"/>
      <w:marTop w:val="0"/>
      <w:marBottom w:val="0"/>
      <w:divBdr>
        <w:top w:val="none" w:sz="0" w:space="0" w:color="auto"/>
        <w:left w:val="none" w:sz="0" w:space="0" w:color="auto"/>
        <w:bottom w:val="none" w:sz="0" w:space="0" w:color="auto"/>
        <w:right w:val="none" w:sz="0" w:space="0" w:color="auto"/>
      </w:divBdr>
    </w:div>
    <w:div w:id="1756391635">
      <w:bodyDiv w:val="1"/>
      <w:marLeft w:val="0"/>
      <w:marRight w:val="0"/>
      <w:marTop w:val="0"/>
      <w:marBottom w:val="0"/>
      <w:divBdr>
        <w:top w:val="none" w:sz="0" w:space="0" w:color="auto"/>
        <w:left w:val="none" w:sz="0" w:space="0" w:color="auto"/>
        <w:bottom w:val="none" w:sz="0" w:space="0" w:color="auto"/>
        <w:right w:val="none" w:sz="0" w:space="0" w:color="auto"/>
      </w:divBdr>
    </w:div>
    <w:div w:id="1764179187">
      <w:bodyDiv w:val="1"/>
      <w:marLeft w:val="0"/>
      <w:marRight w:val="0"/>
      <w:marTop w:val="0"/>
      <w:marBottom w:val="0"/>
      <w:divBdr>
        <w:top w:val="none" w:sz="0" w:space="0" w:color="auto"/>
        <w:left w:val="none" w:sz="0" w:space="0" w:color="auto"/>
        <w:bottom w:val="none" w:sz="0" w:space="0" w:color="auto"/>
        <w:right w:val="none" w:sz="0" w:space="0" w:color="auto"/>
      </w:divBdr>
    </w:div>
    <w:div w:id="1770853898">
      <w:bodyDiv w:val="1"/>
      <w:marLeft w:val="0"/>
      <w:marRight w:val="0"/>
      <w:marTop w:val="0"/>
      <w:marBottom w:val="0"/>
      <w:divBdr>
        <w:top w:val="none" w:sz="0" w:space="0" w:color="auto"/>
        <w:left w:val="none" w:sz="0" w:space="0" w:color="auto"/>
        <w:bottom w:val="none" w:sz="0" w:space="0" w:color="auto"/>
        <w:right w:val="none" w:sz="0" w:space="0" w:color="auto"/>
      </w:divBdr>
    </w:div>
    <w:div w:id="1782800062">
      <w:bodyDiv w:val="1"/>
      <w:marLeft w:val="0"/>
      <w:marRight w:val="0"/>
      <w:marTop w:val="0"/>
      <w:marBottom w:val="0"/>
      <w:divBdr>
        <w:top w:val="none" w:sz="0" w:space="0" w:color="auto"/>
        <w:left w:val="none" w:sz="0" w:space="0" w:color="auto"/>
        <w:bottom w:val="none" w:sz="0" w:space="0" w:color="auto"/>
        <w:right w:val="none" w:sz="0" w:space="0" w:color="auto"/>
      </w:divBdr>
    </w:div>
    <w:div w:id="1783958549">
      <w:bodyDiv w:val="1"/>
      <w:marLeft w:val="0"/>
      <w:marRight w:val="0"/>
      <w:marTop w:val="0"/>
      <w:marBottom w:val="0"/>
      <w:divBdr>
        <w:top w:val="none" w:sz="0" w:space="0" w:color="auto"/>
        <w:left w:val="none" w:sz="0" w:space="0" w:color="auto"/>
        <w:bottom w:val="none" w:sz="0" w:space="0" w:color="auto"/>
        <w:right w:val="none" w:sz="0" w:space="0" w:color="auto"/>
      </w:divBdr>
    </w:div>
    <w:div w:id="1846743300">
      <w:bodyDiv w:val="1"/>
      <w:marLeft w:val="0"/>
      <w:marRight w:val="0"/>
      <w:marTop w:val="0"/>
      <w:marBottom w:val="0"/>
      <w:divBdr>
        <w:top w:val="none" w:sz="0" w:space="0" w:color="auto"/>
        <w:left w:val="none" w:sz="0" w:space="0" w:color="auto"/>
        <w:bottom w:val="none" w:sz="0" w:space="0" w:color="auto"/>
        <w:right w:val="none" w:sz="0" w:space="0" w:color="auto"/>
      </w:divBdr>
    </w:div>
    <w:div w:id="1846939009">
      <w:bodyDiv w:val="1"/>
      <w:marLeft w:val="0"/>
      <w:marRight w:val="0"/>
      <w:marTop w:val="0"/>
      <w:marBottom w:val="0"/>
      <w:divBdr>
        <w:top w:val="none" w:sz="0" w:space="0" w:color="auto"/>
        <w:left w:val="none" w:sz="0" w:space="0" w:color="auto"/>
        <w:bottom w:val="none" w:sz="0" w:space="0" w:color="auto"/>
        <w:right w:val="none" w:sz="0" w:space="0" w:color="auto"/>
      </w:divBdr>
    </w:div>
    <w:div w:id="1848447342">
      <w:bodyDiv w:val="1"/>
      <w:marLeft w:val="0"/>
      <w:marRight w:val="0"/>
      <w:marTop w:val="0"/>
      <w:marBottom w:val="0"/>
      <w:divBdr>
        <w:top w:val="none" w:sz="0" w:space="0" w:color="auto"/>
        <w:left w:val="none" w:sz="0" w:space="0" w:color="auto"/>
        <w:bottom w:val="none" w:sz="0" w:space="0" w:color="auto"/>
        <w:right w:val="none" w:sz="0" w:space="0" w:color="auto"/>
      </w:divBdr>
    </w:div>
    <w:div w:id="1848589805">
      <w:bodyDiv w:val="1"/>
      <w:marLeft w:val="0"/>
      <w:marRight w:val="0"/>
      <w:marTop w:val="0"/>
      <w:marBottom w:val="0"/>
      <w:divBdr>
        <w:top w:val="none" w:sz="0" w:space="0" w:color="auto"/>
        <w:left w:val="none" w:sz="0" w:space="0" w:color="auto"/>
        <w:bottom w:val="none" w:sz="0" w:space="0" w:color="auto"/>
        <w:right w:val="none" w:sz="0" w:space="0" w:color="auto"/>
      </w:divBdr>
    </w:div>
    <w:div w:id="1860582889">
      <w:bodyDiv w:val="1"/>
      <w:marLeft w:val="0"/>
      <w:marRight w:val="0"/>
      <w:marTop w:val="0"/>
      <w:marBottom w:val="0"/>
      <w:divBdr>
        <w:top w:val="none" w:sz="0" w:space="0" w:color="auto"/>
        <w:left w:val="none" w:sz="0" w:space="0" w:color="auto"/>
        <w:bottom w:val="none" w:sz="0" w:space="0" w:color="auto"/>
        <w:right w:val="none" w:sz="0" w:space="0" w:color="auto"/>
      </w:divBdr>
    </w:div>
    <w:div w:id="1882279517">
      <w:bodyDiv w:val="1"/>
      <w:marLeft w:val="0"/>
      <w:marRight w:val="0"/>
      <w:marTop w:val="0"/>
      <w:marBottom w:val="0"/>
      <w:divBdr>
        <w:top w:val="none" w:sz="0" w:space="0" w:color="auto"/>
        <w:left w:val="none" w:sz="0" w:space="0" w:color="auto"/>
        <w:bottom w:val="none" w:sz="0" w:space="0" w:color="auto"/>
        <w:right w:val="none" w:sz="0" w:space="0" w:color="auto"/>
      </w:divBdr>
    </w:div>
    <w:div w:id="1886796027">
      <w:bodyDiv w:val="1"/>
      <w:marLeft w:val="0"/>
      <w:marRight w:val="0"/>
      <w:marTop w:val="0"/>
      <w:marBottom w:val="0"/>
      <w:divBdr>
        <w:top w:val="none" w:sz="0" w:space="0" w:color="auto"/>
        <w:left w:val="none" w:sz="0" w:space="0" w:color="auto"/>
        <w:bottom w:val="none" w:sz="0" w:space="0" w:color="auto"/>
        <w:right w:val="none" w:sz="0" w:space="0" w:color="auto"/>
      </w:divBdr>
    </w:div>
    <w:div w:id="1886914635">
      <w:bodyDiv w:val="1"/>
      <w:marLeft w:val="0"/>
      <w:marRight w:val="0"/>
      <w:marTop w:val="0"/>
      <w:marBottom w:val="0"/>
      <w:divBdr>
        <w:top w:val="none" w:sz="0" w:space="0" w:color="auto"/>
        <w:left w:val="none" w:sz="0" w:space="0" w:color="auto"/>
        <w:bottom w:val="none" w:sz="0" w:space="0" w:color="auto"/>
        <w:right w:val="none" w:sz="0" w:space="0" w:color="auto"/>
      </w:divBdr>
    </w:div>
    <w:div w:id="1908880830">
      <w:bodyDiv w:val="1"/>
      <w:marLeft w:val="0"/>
      <w:marRight w:val="0"/>
      <w:marTop w:val="0"/>
      <w:marBottom w:val="0"/>
      <w:divBdr>
        <w:top w:val="none" w:sz="0" w:space="0" w:color="auto"/>
        <w:left w:val="none" w:sz="0" w:space="0" w:color="auto"/>
        <w:bottom w:val="none" w:sz="0" w:space="0" w:color="auto"/>
        <w:right w:val="none" w:sz="0" w:space="0" w:color="auto"/>
      </w:divBdr>
    </w:div>
    <w:div w:id="1913084371">
      <w:bodyDiv w:val="1"/>
      <w:marLeft w:val="0"/>
      <w:marRight w:val="0"/>
      <w:marTop w:val="0"/>
      <w:marBottom w:val="0"/>
      <w:divBdr>
        <w:top w:val="none" w:sz="0" w:space="0" w:color="auto"/>
        <w:left w:val="none" w:sz="0" w:space="0" w:color="auto"/>
        <w:bottom w:val="none" w:sz="0" w:space="0" w:color="auto"/>
        <w:right w:val="none" w:sz="0" w:space="0" w:color="auto"/>
      </w:divBdr>
    </w:div>
    <w:div w:id="1916892286">
      <w:bodyDiv w:val="1"/>
      <w:marLeft w:val="0"/>
      <w:marRight w:val="0"/>
      <w:marTop w:val="0"/>
      <w:marBottom w:val="0"/>
      <w:divBdr>
        <w:top w:val="none" w:sz="0" w:space="0" w:color="auto"/>
        <w:left w:val="none" w:sz="0" w:space="0" w:color="auto"/>
        <w:bottom w:val="none" w:sz="0" w:space="0" w:color="auto"/>
        <w:right w:val="none" w:sz="0" w:space="0" w:color="auto"/>
      </w:divBdr>
    </w:div>
    <w:div w:id="1920675942">
      <w:bodyDiv w:val="1"/>
      <w:marLeft w:val="0"/>
      <w:marRight w:val="0"/>
      <w:marTop w:val="0"/>
      <w:marBottom w:val="0"/>
      <w:divBdr>
        <w:top w:val="none" w:sz="0" w:space="0" w:color="auto"/>
        <w:left w:val="none" w:sz="0" w:space="0" w:color="auto"/>
        <w:bottom w:val="none" w:sz="0" w:space="0" w:color="auto"/>
        <w:right w:val="none" w:sz="0" w:space="0" w:color="auto"/>
      </w:divBdr>
    </w:div>
    <w:div w:id="1929456822">
      <w:bodyDiv w:val="1"/>
      <w:marLeft w:val="0"/>
      <w:marRight w:val="0"/>
      <w:marTop w:val="0"/>
      <w:marBottom w:val="0"/>
      <w:divBdr>
        <w:top w:val="none" w:sz="0" w:space="0" w:color="auto"/>
        <w:left w:val="none" w:sz="0" w:space="0" w:color="auto"/>
        <w:bottom w:val="none" w:sz="0" w:space="0" w:color="auto"/>
        <w:right w:val="none" w:sz="0" w:space="0" w:color="auto"/>
      </w:divBdr>
    </w:div>
    <w:div w:id="1931035997">
      <w:bodyDiv w:val="1"/>
      <w:marLeft w:val="0"/>
      <w:marRight w:val="0"/>
      <w:marTop w:val="0"/>
      <w:marBottom w:val="0"/>
      <w:divBdr>
        <w:top w:val="none" w:sz="0" w:space="0" w:color="auto"/>
        <w:left w:val="none" w:sz="0" w:space="0" w:color="auto"/>
        <w:bottom w:val="none" w:sz="0" w:space="0" w:color="auto"/>
        <w:right w:val="none" w:sz="0" w:space="0" w:color="auto"/>
      </w:divBdr>
    </w:div>
    <w:div w:id="1954163960">
      <w:bodyDiv w:val="1"/>
      <w:marLeft w:val="0"/>
      <w:marRight w:val="0"/>
      <w:marTop w:val="0"/>
      <w:marBottom w:val="0"/>
      <w:divBdr>
        <w:top w:val="none" w:sz="0" w:space="0" w:color="auto"/>
        <w:left w:val="none" w:sz="0" w:space="0" w:color="auto"/>
        <w:bottom w:val="none" w:sz="0" w:space="0" w:color="auto"/>
        <w:right w:val="none" w:sz="0" w:space="0" w:color="auto"/>
      </w:divBdr>
    </w:div>
    <w:div w:id="1986469257">
      <w:bodyDiv w:val="1"/>
      <w:marLeft w:val="0"/>
      <w:marRight w:val="0"/>
      <w:marTop w:val="0"/>
      <w:marBottom w:val="0"/>
      <w:divBdr>
        <w:top w:val="none" w:sz="0" w:space="0" w:color="auto"/>
        <w:left w:val="none" w:sz="0" w:space="0" w:color="auto"/>
        <w:bottom w:val="none" w:sz="0" w:space="0" w:color="auto"/>
        <w:right w:val="none" w:sz="0" w:space="0" w:color="auto"/>
      </w:divBdr>
    </w:div>
    <w:div w:id="1989750090">
      <w:bodyDiv w:val="1"/>
      <w:marLeft w:val="0"/>
      <w:marRight w:val="0"/>
      <w:marTop w:val="0"/>
      <w:marBottom w:val="0"/>
      <w:divBdr>
        <w:top w:val="none" w:sz="0" w:space="0" w:color="auto"/>
        <w:left w:val="none" w:sz="0" w:space="0" w:color="auto"/>
        <w:bottom w:val="none" w:sz="0" w:space="0" w:color="auto"/>
        <w:right w:val="none" w:sz="0" w:space="0" w:color="auto"/>
      </w:divBdr>
    </w:div>
    <w:div w:id="1990742759">
      <w:bodyDiv w:val="1"/>
      <w:marLeft w:val="0"/>
      <w:marRight w:val="0"/>
      <w:marTop w:val="0"/>
      <w:marBottom w:val="0"/>
      <w:divBdr>
        <w:top w:val="none" w:sz="0" w:space="0" w:color="auto"/>
        <w:left w:val="none" w:sz="0" w:space="0" w:color="auto"/>
        <w:bottom w:val="none" w:sz="0" w:space="0" w:color="auto"/>
        <w:right w:val="none" w:sz="0" w:space="0" w:color="auto"/>
      </w:divBdr>
    </w:div>
    <w:div w:id="1991933387">
      <w:bodyDiv w:val="1"/>
      <w:marLeft w:val="0"/>
      <w:marRight w:val="0"/>
      <w:marTop w:val="0"/>
      <w:marBottom w:val="0"/>
      <w:divBdr>
        <w:top w:val="none" w:sz="0" w:space="0" w:color="auto"/>
        <w:left w:val="none" w:sz="0" w:space="0" w:color="auto"/>
        <w:bottom w:val="none" w:sz="0" w:space="0" w:color="auto"/>
        <w:right w:val="none" w:sz="0" w:space="0" w:color="auto"/>
      </w:divBdr>
    </w:div>
    <w:div w:id="1997495793">
      <w:bodyDiv w:val="1"/>
      <w:marLeft w:val="0"/>
      <w:marRight w:val="0"/>
      <w:marTop w:val="0"/>
      <w:marBottom w:val="0"/>
      <w:divBdr>
        <w:top w:val="none" w:sz="0" w:space="0" w:color="auto"/>
        <w:left w:val="none" w:sz="0" w:space="0" w:color="auto"/>
        <w:bottom w:val="none" w:sz="0" w:space="0" w:color="auto"/>
        <w:right w:val="none" w:sz="0" w:space="0" w:color="auto"/>
      </w:divBdr>
    </w:div>
    <w:div w:id="2031562289">
      <w:bodyDiv w:val="1"/>
      <w:marLeft w:val="0"/>
      <w:marRight w:val="0"/>
      <w:marTop w:val="0"/>
      <w:marBottom w:val="0"/>
      <w:divBdr>
        <w:top w:val="none" w:sz="0" w:space="0" w:color="auto"/>
        <w:left w:val="none" w:sz="0" w:space="0" w:color="auto"/>
        <w:bottom w:val="none" w:sz="0" w:space="0" w:color="auto"/>
        <w:right w:val="none" w:sz="0" w:space="0" w:color="auto"/>
      </w:divBdr>
    </w:div>
    <w:div w:id="2031566931">
      <w:bodyDiv w:val="1"/>
      <w:marLeft w:val="0"/>
      <w:marRight w:val="0"/>
      <w:marTop w:val="0"/>
      <w:marBottom w:val="0"/>
      <w:divBdr>
        <w:top w:val="none" w:sz="0" w:space="0" w:color="auto"/>
        <w:left w:val="none" w:sz="0" w:space="0" w:color="auto"/>
        <w:bottom w:val="none" w:sz="0" w:space="0" w:color="auto"/>
        <w:right w:val="none" w:sz="0" w:space="0" w:color="auto"/>
      </w:divBdr>
    </w:div>
    <w:div w:id="2039350310">
      <w:bodyDiv w:val="1"/>
      <w:marLeft w:val="0"/>
      <w:marRight w:val="0"/>
      <w:marTop w:val="0"/>
      <w:marBottom w:val="0"/>
      <w:divBdr>
        <w:top w:val="none" w:sz="0" w:space="0" w:color="auto"/>
        <w:left w:val="none" w:sz="0" w:space="0" w:color="auto"/>
        <w:bottom w:val="none" w:sz="0" w:space="0" w:color="auto"/>
        <w:right w:val="none" w:sz="0" w:space="0" w:color="auto"/>
      </w:divBdr>
    </w:div>
    <w:div w:id="2040740159">
      <w:bodyDiv w:val="1"/>
      <w:marLeft w:val="0"/>
      <w:marRight w:val="0"/>
      <w:marTop w:val="0"/>
      <w:marBottom w:val="0"/>
      <w:divBdr>
        <w:top w:val="none" w:sz="0" w:space="0" w:color="auto"/>
        <w:left w:val="none" w:sz="0" w:space="0" w:color="auto"/>
        <w:bottom w:val="none" w:sz="0" w:space="0" w:color="auto"/>
        <w:right w:val="none" w:sz="0" w:space="0" w:color="auto"/>
      </w:divBdr>
    </w:div>
    <w:div w:id="2045475178">
      <w:bodyDiv w:val="1"/>
      <w:marLeft w:val="0"/>
      <w:marRight w:val="0"/>
      <w:marTop w:val="0"/>
      <w:marBottom w:val="0"/>
      <w:divBdr>
        <w:top w:val="none" w:sz="0" w:space="0" w:color="auto"/>
        <w:left w:val="none" w:sz="0" w:space="0" w:color="auto"/>
        <w:bottom w:val="none" w:sz="0" w:space="0" w:color="auto"/>
        <w:right w:val="none" w:sz="0" w:space="0" w:color="auto"/>
      </w:divBdr>
    </w:div>
    <w:div w:id="2053649885">
      <w:bodyDiv w:val="1"/>
      <w:marLeft w:val="0"/>
      <w:marRight w:val="0"/>
      <w:marTop w:val="0"/>
      <w:marBottom w:val="0"/>
      <w:divBdr>
        <w:top w:val="none" w:sz="0" w:space="0" w:color="auto"/>
        <w:left w:val="none" w:sz="0" w:space="0" w:color="auto"/>
        <w:bottom w:val="none" w:sz="0" w:space="0" w:color="auto"/>
        <w:right w:val="none" w:sz="0" w:space="0" w:color="auto"/>
      </w:divBdr>
    </w:div>
    <w:div w:id="2054381479">
      <w:bodyDiv w:val="1"/>
      <w:marLeft w:val="0"/>
      <w:marRight w:val="0"/>
      <w:marTop w:val="0"/>
      <w:marBottom w:val="0"/>
      <w:divBdr>
        <w:top w:val="none" w:sz="0" w:space="0" w:color="auto"/>
        <w:left w:val="none" w:sz="0" w:space="0" w:color="auto"/>
        <w:bottom w:val="none" w:sz="0" w:space="0" w:color="auto"/>
        <w:right w:val="none" w:sz="0" w:space="0" w:color="auto"/>
      </w:divBdr>
    </w:div>
    <w:div w:id="2077514343">
      <w:bodyDiv w:val="1"/>
      <w:marLeft w:val="0"/>
      <w:marRight w:val="0"/>
      <w:marTop w:val="0"/>
      <w:marBottom w:val="0"/>
      <w:divBdr>
        <w:top w:val="none" w:sz="0" w:space="0" w:color="auto"/>
        <w:left w:val="none" w:sz="0" w:space="0" w:color="auto"/>
        <w:bottom w:val="none" w:sz="0" w:space="0" w:color="auto"/>
        <w:right w:val="none" w:sz="0" w:space="0" w:color="auto"/>
      </w:divBdr>
    </w:div>
    <w:div w:id="2086032027">
      <w:bodyDiv w:val="1"/>
      <w:marLeft w:val="0"/>
      <w:marRight w:val="0"/>
      <w:marTop w:val="0"/>
      <w:marBottom w:val="0"/>
      <w:divBdr>
        <w:top w:val="none" w:sz="0" w:space="0" w:color="auto"/>
        <w:left w:val="none" w:sz="0" w:space="0" w:color="auto"/>
        <w:bottom w:val="none" w:sz="0" w:space="0" w:color="auto"/>
        <w:right w:val="none" w:sz="0" w:space="0" w:color="auto"/>
      </w:divBdr>
    </w:div>
    <w:div w:id="2088073439">
      <w:bodyDiv w:val="1"/>
      <w:marLeft w:val="0"/>
      <w:marRight w:val="0"/>
      <w:marTop w:val="0"/>
      <w:marBottom w:val="0"/>
      <w:divBdr>
        <w:top w:val="none" w:sz="0" w:space="0" w:color="auto"/>
        <w:left w:val="none" w:sz="0" w:space="0" w:color="auto"/>
        <w:bottom w:val="none" w:sz="0" w:space="0" w:color="auto"/>
        <w:right w:val="none" w:sz="0" w:space="0" w:color="auto"/>
      </w:divBdr>
    </w:div>
    <w:div w:id="2118669602">
      <w:bodyDiv w:val="1"/>
      <w:marLeft w:val="0"/>
      <w:marRight w:val="0"/>
      <w:marTop w:val="0"/>
      <w:marBottom w:val="0"/>
      <w:divBdr>
        <w:top w:val="none" w:sz="0" w:space="0" w:color="auto"/>
        <w:left w:val="none" w:sz="0" w:space="0" w:color="auto"/>
        <w:bottom w:val="none" w:sz="0" w:space="0" w:color="auto"/>
        <w:right w:val="none" w:sz="0" w:space="0" w:color="auto"/>
      </w:divBdr>
    </w:div>
    <w:div w:id="2119711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base.garant.ru/73325890/170bf0560a2ae6276e7ea34d70d9eadc/"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28AED7-436C-4616-A286-F002102971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904BB8B9</Template>
  <TotalTime>2</TotalTime>
  <Pages>4</Pages>
  <Words>757</Words>
  <Characters>4315</Characters>
  <Application>Microsoft Office Word</Application>
  <DocSecurity>0</DocSecurity>
  <Lines>35</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5062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ГлЭкономист</dc:creator>
  <cp:lastModifiedBy>Антошкина Анна Сергеевна</cp:lastModifiedBy>
  <cp:revision>6</cp:revision>
  <cp:lastPrinted>2021-11-08T12:01:00Z</cp:lastPrinted>
  <dcterms:created xsi:type="dcterms:W3CDTF">2026-05-13T11:10:00Z</dcterms:created>
  <dcterms:modified xsi:type="dcterms:W3CDTF">2026-05-13T11:12:00Z</dcterms:modified>
</cp:coreProperties>
</file>