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74AD6D" w14:textId="77777777" w:rsidR="0009548A" w:rsidRDefault="0009548A">
      <w:pPr>
        <w:rPr>
          <w:i/>
        </w:rPr>
      </w:pPr>
    </w:p>
    <w:p w14:paraId="302E1E8B" w14:textId="77777777" w:rsidR="0009548A" w:rsidRDefault="00556FDE">
      <w:pPr>
        <w:jc w:val="center"/>
        <w:rPr>
          <w:b/>
        </w:rPr>
      </w:pPr>
      <w:r>
        <w:rPr>
          <w:b/>
        </w:rPr>
        <w:t>Контракт</w:t>
      </w:r>
      <w:r w:rsidR="005610A2">
        <w:rPr>
          <w:b/>
        </w:rPr>
        <w:t xml:space="preserve"> №_____</w:t>
      </w:r>
    </w:p>
    <w:p w14:paraId="74567C5B" w14:textId="77777777" w:rsidR="0009548A" w:rsidRDefault="0009548A">
      <w:pPr>
        <w:jc w:val="center"/>
        <w:rPr>
          <w:b/>
        </w:rPr>
      </w:pPr>
    </w:p>
    <w:p w14:paraId="34EDA24D" w14:textId="780A79C9" w:rsidR="0009548A" w:rsidRDefault="00556FDE">
      <w:pPr>
        <w:jc w:val="center"/>
      </w:pPr>
      <w:r>
        <w:t>Санкт-Петербург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«___» ______</w:t>
      </w:r>
      <w:r w:rsidR="005610A2">
        <w:t>202</w:t>
      </w:r>
      <w:r w:rsidR="00E1016A">
        <w:t>6</w:t>
      </w:r>
      <w:r>
        <w:t xml:space="preserve"> г.</w:t>
      </w:r>
    </w:p>
    <w:p w14:paraId="1B78258A" w14:textId="77777777" w:rsidR="0009548A" w:rsidRDefault="0009548A">
      <w:pPr>
        <w:tabs>
          <w:tab w:val="left" w:pos="426"/>
        </w:tabs>
        <w:ind w:firstLine="567"/>
        <w:jc w:val="both"/>
      </w:pPr>
    </w:p>
    <w:p w14:paraId="6B44D022" w14:textId="77777777" w:rsidR="0009548A" w:rsidRDefault="0009548A">
      <w:pPr>
        <w:tabs>
          <w:tab w:val="left" w:pos="426"/>
        </w:tabs>
        <w:ind w:firstLine="567"/>
        <w:jc w:val="both"/>
      </w:pPr>
    </w:p>
    <w:p w14:paraId="49F1A09C" w14:textId="77777777" w:rsidR="0009548A" w:rsidRDefault="005610A2" w:rsidP="005610A2">
      <w:pPr>
        <w:tabs>
          <w:tab w:val="left" w:pos="360"/>
          <w:tab w:val="left" w:pos="426"/>
        </w:tabs>
        <w:jc w:val="both"/>
        <w:rPr>
          <w:color w:val="auto"/>
          <w:szCs w:val="24"/>
          <w:lang w:eastAsia="zh-CN"/>
        </w:rPr>
      </w:pPr>
      <w:r>
        <w:rPr>
          <w:color w:val="auto"/>
          <w:szCs w:val="24"/>
          <w:lang w:eastAsia="zh-CN"/>
        </w:rPr>
        <w:tab/>
      </w:r>
      <w:r w:rsidRPr="005610A2">
        <w:rPr>
          <w:color w:val="auto"/>
          <w:szCs w:val="24"/>
          <w:lang w:eastAsia="zh-CN"/>
        </w:rPr>
        <w:t xml:space="preserve">Государственное бюджетное дошкольное образовательное учреждение детский сад № 114 Фрунзенского района </w:t>
      </w:r>
      <w:proofErr w:type="gramStart"/>
      <w:r w:rsidRPr="005610A2">
        <w:rPr>
          <w:color w:val="auto"/>
          <w:szCs w:val="24"/>
          <w:lang w:eastAsia="zh-CN"/>
        </w:rPr>
        <w:t>Санкт-Петербурга</w:t>
      </w:r>
      <w:proofErr w:type="gramEnd"/>
      <w:r w:rsidRPr="005610A2">
        <w:rPr>
          <w:color w:val="auto"/>
          <w:szCs w:val="24"/>
          <w:lang w:eastAsia="zh-CN"/>
        </w:rPr>
        <w:t xml:space="preserve"> в лице Заведующего Никитиной Валентины Вячеславовны, действующего на основании Устава, именуемое в дальнейшем Заказчик, с одной стороны, и _____________________________, в лице ________________________,</w:t>
      </w:r>
      <w:r>
        <w:rPr>
          <w:color w:val="auto"/>
          <w:szCs w:val="24"/>
          <w:lang w:eastAsia="zh-CN"/>
        </w:rPr>
        <w:t xml:space="preserve"> действующего на основании__________,</w:t>
      </w:r>
      <w:r w:rsidRPr="005610A2">
        <w:rPr>
          <w:color w:val="auto"/>
          <w:szCs w:val="24"/>
          <w:lang w:eastAsia="zh-CN"/>
        </w:rPr>
        <w:t xml:space="preserve"> именуемое в дальнейшем Исполнитель, с другой стороны (далее именуемые - стороны), заключили настоящий контракт (далее – Контракт) о нижеследующем:</w:t>
      </w:r>
    </w:p>
    <w:p w14:paraId="55AB6F0A" w14:textId="77777777" w:rsidR="005610A2" w:rsidRDefault="005610A2">
      <w:pPr>
        <w:tabs>
          <w:tab w:val="left" w:pos="360"/>
          <w:tab w:val="left" w:pos="426"/>
        </w:tabs>
        <w:rPr>
          <w:b/>
        </w:rPr>
      </w:pPr>
    </w:p>
    <w:p w14:paraId="2CCFC1D4" w14:textId="77777777" w:rsidR="0009548A" w:rsidRDefault="00556FDE">
      <w:pPr>
        <w:numPr>
          <w:ilvl w:val="0"/>
          <w:numId w:val="1"/>
        </w:numPr>
        <w:tabs>
          <w:tab w:val="left" w:pos="426"/>
        </w:tabs>
        <w:ind w:left="0" w:firstLine="0"/>
        <w:jc w:val="center"/>
        <w:rPr>
          <w:b/>
        </w:rPr>
      </w:pPr>
      <w:r>
        <w:rPr>
          <w:b/>
        </w:rPr>
        <w:t>ПРЕДМЕТ КОНТРАКТА</w:t>
      </w:r>
    </w:p>
    <w:p w14:paraId="394BAAC6" w14:textId="77777777" w:rsidR="0009548A" w:rsidRDefault="0009548A">
      <w:pPr>
        <w:tabs>
          <w:tab w:val="left" w:pos="426"/>
        </w:tabs>
        <w:rPr>
          <w:b/>
        </w:rPr>
      </w:pPr>
    </w:p>
    <w:p w14:paraId="26E32FB8" w14:textId="2780C17F" w:rsidR="0009548A" w:rsidRDefault="00556FDE">
      <w:pPr>
        <w:ind w:firstLine="567"/>
        <w:jc w:val="both"/>
      </w:pPr>
      <w:r>
        <w:t>1.1.</w:t>
      </w:r>
      <w:r>
        <w:tab/>
        <w:t xml:space="preserve">По настоящему контракту Подрядчик обязуется в установленный срок </w:t>
      </w:r>
      <w:r>
        <w:br/>
        <w:t>по заданию Заказчика выполнить работы</w:t>
      </w:r>
      <w:r w:rsidR="00E1016A">
        <w:t xml:space="preserve"> </w:t>
      </w:r>
      <w:r w:rsidR="00E1016A" w:rsidRPr="00E1016A">
        <w:t xml:space="preserve">по разработке проектно-сметной документации на благоустройство территории с устройством игровых площадок и теневых навесов в ГБДОУ детский сад № 114 Фрунзенского района Санкт-Петербурга по адресу: Санкт-Петербург, пр. Славы, д. 30, корп. 2, </w:t>
      </w:r>
      <w:proofErr w:type="gramStart"/>
      <w:r w:rsidR="00E1016A" w:rsidRPr="00E1016A">
        <w:t>лит</w:t>
      </w:r>
      <w:proofErr w:type="gramEnd"/>
      <w:r w:rsidR="00E1016A" w:rsidRPr="00E1016A">
        <w:t>. А</w:t>
      </w:r>
      <w:r w:rsidR="005610A2" w:rsidRPr="005610A2">
        <w:t xml:space="preserve"> </w:t>
      </w:r>
      <w:r>
        <w:t xml:space="preserve">(далее – работы) (идентификационный код закупки </w:t>
      </w:r>
      <w:r w:rsidR="00E1016A" w:rsidRPr="00B33DE3">
        <w:t>262781615750678160100100020000000244</w:t>
      </w:r>
      <w:r>
        <w:t>) (далее – Объект), а Заказчик обязуется обеспечить оплату выполненных работ, предусмотренных настоящим Контрактом</w:t>
      </w:r>
    </w:p>
    <w:p w14:paraId="74AA6BC0" w14:textId="3B4E86F0" w:rsidR="0009548A" w:rsidRDefault="00556FDE">
      <w:pPr>
        <w:pStyle w:val="ab"/>
        <w:spacing w:after="0"/>
        <w:ind w:left="0" w:firstLine="567"/>
        <w:jc w:val="both"/>
      </w:pPr>
      <w:r>
        <w:t>Подрядчик выполняет работы в соответствии со смет</w:t>
      </w:r>
      <w:r w:rsidR="005F32EA">
        <w:t>ами</w:t>
      </w:r>
      <w:r>
        <w:t xml:space="preserve"> (Приложение № 2 к настоящему контракту), </w:t>
      </w:r>
      <w:r w:rsidR="00E1016A">
        <w:t>техническим заданием</w:t>
      </w:r>
      <w:r>
        <w:t xml:space="preserve"> (Приложение №1 к настоящему контракту), а также условиями настоящего контракта.</w:t>
      </w:r>
    </w:p>
    <w:p w14:paraId="48F490A6" w14:textId="77777777" w:rsidR="0009548A" w:rsidRDefault="0009548A">
      <w:pPr>
        <w:pStyle w:val="ab"/>
        <w:spacing w:after="0"/>
        <w:ind w:left="0" w:firstLine="360"/>
        <w:jc w:val="both"/>
      </w:pPr>
    </w:p>
    <w:p w14:paraId="695DF95C" w14:textId="77777777" w:rsidR="0009548A" w:rsidRDefault="00556FDE">
      <w:pPr>
        <w:ind w:firstLine="360"/>
        <w:jc w:val="center"/>
        <w:rPr>
          <w:b/>
        </w:rPr>
      </w:pPr>
      <w:r>
        <w:rPr>
          <w:b/>
        </w:rPr>
        <w:t>2. СРОК ВЫПОЛНЕНИЯ РАБОТ</w:t>
      </w:r>
    </w:p>
    <w:p w14:paraId="55341C15" w14:textId="77777777" w:rsidR="0009548A" w:rsidRDefault="0009548A">
      <w:pPr>
        <w:ind w:firstLine="709"/>
        <w:jc w:val="center"/>
        <w:rPr>
          <w:b/>
        </w:rPr>
      </w:pPr>
    </w:p>
    <w:p w14:paraId="4B262D6A" w14:textId="3443F290" w:rsidR="0009548A" w:rsidRDefault="00556FDE">
      <w:pPr>
        <w:ind w:firstLine="567"/>
        <w:jc w:val="both"/>
      </w:pPr>
      <w:r>
        <w:t>2.1.</w:t>
      </w:r>
      <w:r>
        <w:tab/>
        <w:t xml:space="preserve">Начало выполнения работ: </w:t>
      </w:r>
      <w:r w:rsidR="00E1016A">
        <w:rPr>
          <w:szCs w:val="24"/>
        </w:rPr>
        <w:t xml:space="preserve">в течение 5 календарных дней </w:t>
      </w:r>
      <w:r w:rsidR="00E1016A" w:rsidRPr="005B6EB8">
        <w:rPr>
          <w:szCs w:val="24"/>
        </w:rPr>
        <w:t xml:space="preserve">с момента подписания </w:t>
      </w:r>
      <w:r w:rsidR="00E1016A">
        <w:rPr>
          <w:szCs w:val="24"/>
        </w:rPr>
        <w:t>контракт</w:t>
      </w:r>
      <w:r w:rsidR="00E1016A" w:rsidRPr="005B6EB8">
        <w:rPr>
          <w:szCs w:val="24"/>
        </w:rPr>
        <w:t>а</w:t>
      </w:r>
      <w:r w:rsidR="00E1016A">
        <w:rPr>
          <w:szCs w:val="24"/>
        </w:rPr>
        <w:t>.</w:t>
      </w:r>
    </w:p>
    <w:p w14:paraId="12A928E8" w14:textId="11DA13EC" w:rsidR="0009548A" w:rsidRDefault="00556FDE">
      <w:pPr>
        <w:ind w:firstLine="567"/>
        <w:jc w:val="both"/>
      </w:pPr>
      <w:r>
        <w:t>2.2.</w:t>
      </w:r>
      <w:r>
        <w:tab/>
        <w:t xml:space="preserve">Продолжительность выполнения работ: </w:t>
      </w:r>
      <w:r w:rsidR="004C0F8C">
        <w:t>24</w:t>
      </w:r>
      <w:r>
        <w:t>0 календарных дней.</w:t>
      </w:r>
    </w:p>
    <w:p w14:paraId="7E93073F" w14:textId="77777777" w:rsidR="0009548A" w:rsidRDefault="0009548A">
      <w:pPr>
        <w:ind w:firstLine="374"/>
        <w:jc w:val="both"/>
      </w:pPr>
    </w:p>
    <w:p w14:paraId="6989FA37" w14:textId="77777777" w:rsidR="0009548A" w:rsidRDefault="00556FDE">
      <w:pPr>
        <w:ind w:firstLine="360"/>
        <w:jc w:val="center"/>
        <w:rPr>
          <w:b/>
        </w:rPr>
      </w:pPr>
      <w:r>
        <w:rPr>
          <w:b/>
        </w:rPr>
        <w:t>3. СТОИМОСТЬ РАБОТ И ПОРЯДОК РАСЧЕТОВ</w:t>
      </w:r>
    </w:p>
    <w:p w14:paraId="6D50F368" w14:textId="77777777" w:rsidR="0009548A" w:rsidRDefault="0009548A">
      <w:pPr>
        <w:ind w:firstLine="360"/>
        <w:jc w:val="center"/>
        <w:rPr>
          <w:b/>
        </w:rPr>
      </w:pPr>
    </w:p>
    <w:p w14:paraId="5596DE68" w14:textId="77777777" w:rsidR="0009548A" w:rsidRDefault="00556FDE">
      <w:pPr>
        <w:ind w:firstLine="709"/>
        <w:jc w:val="both"/>
      </w:pPr>
      <w:r>
        <w:t xml:space="preserve">3.1. Стоимость работ по настоящему Контракту составляет </w:t>
      </w:r>
      <w:r w:rsidR="005610A2">
        <w:t>__________________</w:t>
      </w:r>
      <w:r>
        <w:t>.</w:t>
      </w:r>
    </w:p>
    <w:p w14:paraId="17DF1EEA" w14:textId="3C65583C" w:rsidR="0009548A" w:rsidRDefault="00556FDE">
      <w:pPr>
        <w:ind w:firstLine="567"/>
        <w:jc w:val="both"/>
      </w:pPr>
      <w:r>
        <w:t xml:space="preserve">Стоимость подлежащих выполнению Подрядчиком работ определяется на основании смет Заказчика (Приложение № 2 к настоящему контракту), с учетом коэффициента </w:t>
      </w:r>
      <w:r w:rsidR="005610A2">
        <w:t>снижения__________________</w:t>
      </w:r>
      <w:r>
        <w:t xml:space="preserve">. </w:t>
      </w:r>
    </w:p>
    <w:p w14:paraId="65B1B665" w14:textId="77777777" w:rsidR="0009548A" w:rsidRDefault="00556FDE">
      <w:pPr>
        <w:ind w:firstLine="567"/>
        <w:jc w:val="both"/>
      </w:pPr>
      <w:r>
        <w:t>3.2.Цена контракта является твердой и определяется на весь срок исполнения контракта.</w:t>
      </w:r>
    </w:p>
    <w:p w14:paraId="6DAF3427" w14:textId="77777777" w:rsidR="0009548A" w:rsidRDefault="00556FDE">
      <w:pPr>
        <w:ind w:firstLine="567"/>
        <w:jc w:val="both"/>
      </w:pPr>
      <w:proofErr w:type="gramStart"/>
      <w: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>
        <w:t xml:space="preserve"> системы Российской Федерации Заказчиком.</w:t>
      </w:r>
    </w:p>
    <w:p w14:paraId="7570B8D9" w14:textId="77777777" w:rsidR="0009548A" w:rsidRDefault="00556FDE">
      <w:pPr>
        <w:ind w:firstLine="567"/>
        <w:jc w:val="both"/>
      </w:pPr>
      <w:r>
        <w:t>3.3.</w:t>
      </w:r>
      <w:r>
        <w:tab/>
        <w:t>Авансирование подлежащих выполнению Подрядчиком работ не предусматривается.</w:t>
      </w:r>
    </w:p>
    <w:p w14:paraId="00704044" w14:textId="77777777" w:rsidR="0009548A" w:rsidRDefault="00556FDE">
      <w:pPr>
        <w:ind w:firstLine="567"/>
        <w:jc w:val="both"/>
      </w:pPr>
      <w:r>
        <w:t>3.4.</w:t>
      </w:r>
      <w:r>
        <w:tab/>
        <w:t>Оплата выполненных</w:t>
      </w:r>
      <w:r w:rsidR="005610A2">
        <w:t xml:space="preserve"> </w:t>
      </w:r>
      <w:r>
        <w:t>работ</w:t>
      </w:r>
      <w:r w:rsidR="005610A2">
        <w:t xml:space="preserve"> </w:t>
      </w:r>
      <w:r>
        <w:t>осуществляется</w:t>
      </w:r>
      <w:r w:rsidR="005610A2">
        <w:t xml:space="preserve"> </w:t>
      </w:r>
      <w:r>
        <w:t>в соответствии</w:t>
      </w:r>
      <w:r w:rsidR="005610A2">
        <w:t xml:space="preserve"> </w:t>
      </w:r>
      <w:r>
        <w:t xml:space="preserve">с правилами безналичных расчетов, путем перечисления платежным поручением денежных средств </w:t>
      </w:r>
      <w:r>
        <w:br/>
        <w:t>на расчетный счет Подрядчика.</w:t>
      </w:r>
    </w:p>
    <w:p w14:paraId="6D5E25AD" w14:textId="77777777" w:rsidR="0009548A" w:rsidRDefault="00556FDE">
      <w:pPr>
        <w:ind w:firstLine="567"/>
        <w:jc w:val="both"/>
      </w:pPr>
      <w:r>
        <w:lastRenderedPageBreak/>
        <w:t>3.5.</w:t>
      </w:r>
      <w:r>
        <w:tab/>
        <w:t>Оплата выполненных Подрядчиком работ производится Заказчиком на основании</w:t>
      </w:r>
      <w:r w:rsidR="005610A2">
        <w:t xml:space="preserve"> </w:t>
      </w:r>
      <w:r>
        <w:rPr>
          <w:i/>
        </w:rPr>
        <w:t>счета, представленных Подрядчиком,</w:t>
      </w:r>
      <w:r>
        <w:t xml:space="preserve"> акта приемки выполненных работ, подписанного Заказчиком и Подрядчиком в порядке, предусмотренном п.5 настоящего контракта,</w:t>
      </w:r>
      <w:r w:rsidR="005610A2">
        <w:t xml:space="preserve"> </w:t>
      </w:r>
      <w:r>
        <w:t>с учетом удержанных сумм неисполненных Подрядчиком требований Заказчика об уплате неустоек (штрафов, пеней) (при наличии обстоятельств, предусмотренных п. 6 настоящего контракта)</w:t>
      </w:r>
      <w:r w:rsidR="005610A2">
        <w:t xml:space="preserve"> </w:t>
      </w:r>
      <w:r>
        <w:t xml:space="preserve">в </w:t>
      </w:r>
      <w:proofErr w:type="gramStart"/>
      <w:r>
        <w:t>срок</w:t>
      </w:r>
      <w:proofErr w:type="gramEnd"/>
      <w:r>
        <w:t xml:space="preserve"> не превышающий 10 рабочих дней</w:t>
      </w:r>
      <w:r w:rsidR="005610A2">
        <w:t xml:space="preserve"> </w:t>
      </w:r>
      <w:r>
        <w:t xml:space="preserve">с даты подписания Заказчиком акта приемки выполненных работ. </w:t>
      </w:r>
    </w:p>
    <w:p w14:paraId="4FD847CC" w14:textId="77777777" w:rsidR="0009548A" w:rsidRDefault="00556FDE">
      <w:pPr>
        <w:ind w:firstLine="567"/>
        <w:jc w:val="both"/>
      </w:pPr>
      <w:r>
        <w:t>3.6. Суммы неисполненных Подрядчиком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и контрактом, удерживаются Заказчиком из суммы, подлежащей оплате Подрядчику.</w:t>
      </w:r>
    </w:p>
    <w:p w14:paraId="37473C58" w14:textId="47199B62" w:rsidR="0009548A" w:rsidRDefault="00556FDE">
      <w:pPr>
        <w:tabs>
          <w:tab w:val="left" w:pos="0"/>
        </w:tabs>
        <w:ind w:firstLine="567"/>
        <w:jc w:val="both"/>
      </w:pPr>
      <w:r>
        <w:t>3.7.</w:t>
      </w:r>
      <w:r>
        <w:tab/>
        <w:t>Акт приемки выполненных работ</w:t>
      </w:r>
      <w:r w:rsidR="005610A2">
        <w:t xml:space="preserve"> </w:t>
      </w:r>
      <w:r>
        <w:t xml:space="preserve">подписывается после передачи Подрядчиком Заказчику документации, указанной в </w:t>
      </w:r>
      <w:r w:rsidR="00E1016A">
        <w:t>техническом задании</w:t>
      </w:r>
      <w:r>
        <w:br/>
        <w:t xml:space="preserve">(Приложение №1 к настоящему Контракту). </w:t>
      </w:r>
    </w:p>
    <w:p w14:paraId="42E2D0A3" w14:textId="77777777" w:rsidR="0009548A" w:rsidRDefault="00556FDE">
      <w:pPr>
        <w:tabs>
          <w:tab w:val="left" w:pos="0"/>
        </w:tabs>
        <w:ind w:firstLine="567"/>
        <w:jc w:val="both"/>
      </w:pPr>
      <w:r>
        <w:t>3.8.</w:t>
      </w:r>
      <w:r>
        <w:tab/>
        <w:t xml:space="preserve">Расчеты за выполненные работы осуществляются в соответствии </w:t>
      </w:r>
      <w:r>
        <w:br/>
        <w:t>с правилами безналичных расчетов платежными поручениями с учетом казначейской системы оплаты.</w:t>
      </w:r>
    </w:p>
    <w:p w14:paraId="126AE0CC" w14:textId="77777777" w:rsidR="0009548A" w:rsidRDefault="00556FDE">
      <w:pPr>
        <w:ind w:firstLine="567"/>
        <w:jc w:val="both"/>
      </w:pPr>
      <w:r>
        <w:t>3.9.</w:t>
      </w:r>
      <w:r>
        <w:tab/>
        <w:t>Работы, выполненные Подрядчиком с отклонениями от требований Контракта, нормативно-правовых актов и иных исходных данных или иными недостатками не подлежат оплате Заказчиком до устранения Подрядчиком обнаруженных недостатков.</w:t>
      </w:r>
    </w:p>
    <w:p w14:paraId="293EB4F2" w14:textId="3C6AD24C" w:rsidR="0009548A" w:rsidRDefault="00556FDE">
      <w:pPr>
        <w:ind w:firstLine="567"/>
        <w:jc w:val="both"/>
      </w:pPr>
      <w:r>
        <w:t>3.10.</w:t>
      </w:r>
      <w:r w:rsidR="00E1016A">
        <w:t xml:space="preserve"> </w:t>
      </w:r>
      <w:r>
        <w:t>Источник финансирования: внебюджетные средства, средства бюджетных учреждений, субсидии на иные цели.</w:t>
      </w:r>
    </w:p>
    <w:p w14:paraId="65B082A6" w14:textId="77777777" w:rsidR="0009548A" w:rsidRDefault="0009548A">
      <w:pPr>
        <w:ind w:firstLine="709"/>
        <w:jc w:val="both"/>
        <w:rPr>
          <w:b/>
        </w:rPr>
      </w:pPr>
    </w:p>
    <w:p w14:paraId="3F91193C" w14:textId="77777777" w:rsidR="0009548A" w:rsidRDefault="00556FDE">
      <w:pPr>
        <w:ind w:firstLine="420"/>
        <w:jc w:val="center"/>
        <w:rPr>
          <w:b/>
        </w:rPr>
      </w:pPr>
      <w:r>
        <w:rPr>
          <w:b/>
        </w:rPr>
        <w:t>4. ПРАВА И ОБЯЗАННОСТИ СТОРОН</w:t>
      </w:r>
    </w:p>
    <w:p w14:paraId="3C81E119" w14:textId="77777777" w:rsidR="0009548A" w:rsidRDefault="0009548A">
      <w:pPr>
        <w:ind w:firstLine="420"/>
        <w:jc w:val="center"/>
        <w:rPr>
          <w:b/>
        </w:rPr>
      </w:pPr>
    </w:p>
    <w:p w14:paraId="5DA54ECD" w14:textId="77777777" w:rsidR="0009548A" w:rsidRDefault="00556FDE">
      <w:pPr>
        <w:ind w:firstLine="567"/>
        <w:jc w:val="both"/>
        <w:rPr>
          <w:i/>
        </w:rPr>
      </w:pPr>
      <w:r>
        <w:t>4.1.</w:t>
      </w:r>
      <w:r>
        <w:tab/>
      </w:r>
      <w:r>
        <w:rPr>
          <w:i/>
        </w:rPr>
        <w:t>Заказчик обязан:</w:t>
      </w:r>
    </w:p>
    <w:p w14:paraId="29CCFCB2" w14:textId="77777777" w:rsidR="0009548A" w:rsidRDefault="00556FDE">
      <w:pPr>
        <w:ind w:firstLine="567"/>
        <w:jc w:val="both"/>
      </w:pPr>
      <w:r>
        <w:t>4.1.1.</w:t>
      </w:r>
      <w:r>
        <w:tab/>
        <w:t>Обеспечить Подрядчику допуск на Объект, указанный в пункте 1.1. настоящего Контракта.</w:t>
      </w:r>
    </w:p>
    <w:p w14:paraId="3806F38F" w14:textId="77777777" w:rsidR="0009548A" w:rsidRDefault="00556FDE">
      <w:pPr>
        <w:ind w:firstLine="567"/>
        <w:jc w:val="both"/>
      </w:pPr>
      <w:r>
        <w:t>4.1.2.</w:t>
      </w:r>
      <w:r>
        <w:tab/>
        <w:t>Оплачивать выполненные Подрядчиком работы на условиях настоящего Контракта.</w:t>
      </w:r>
    </w:p>
    <w:p w14:paraId="7DBA85F1" w14:textId="77777777" w:rsidR="0009548A" w:rsidRDefault="00556FDE">
      <w:pPr>
        <w:ind w:firstLine="567"/>
        <w:jc w:val="both"/>
      </w:pPr>
      <w:r>
        <w:t>4.1.3.</w:t>
      </w:r>
      <w:r>
        <w:tab/>
        <w:t>По окончании выполнения Подрядчиком работ организовать и осуществить приемку их результата с участием Санкт-Петербургского государственного бюджетного учреждения «Служба заказчика администрации Фрунзенского района                              Санкт-Петербурга» (далее – Служба Заказчика).</w:t>
      </w:r>
    </w:p>
    <w:p w14:paraId="77B17C50" w14:textId="77777777" w:rsidR="005610A2" w:rsidRDefault="005610A2">
      <w:pPr>
        <w:ind w:firstLine="567"/>
        <w:jc w:val="both"/>
      </w:pPr>
    </w:p>
    <w:p w14:paraId="6EFAFC60" w14:textId="77777777" w:rsidR="0009548A" w:rsidRDefault="00556FDE">
      <w:pPr>
        <w:ind w:firstLine="567"/>
        <w:jc w:val="both"/>
      </w:pPr>
      <w:r>
        <w:t>4.2.</w:t>
      </w:r>
      <w:r>
        <w:tab/>
      </w:r>
      <w:r>
        <w:rPr>
          <w:i/>
        </w:rPr>
        <w:t>Заказчик:</w:t>
      </w:r>
    </w:p>
    <w:p w14:paraId="2DB0DDB2" w14:textId="77777777" w:rsidR="0009548A" w:rsidRDefault="00556FDE">
      <w:pPr>
        <w:ind w:firstLine="567"/>
        <w:jc w:val="both"/>
      </w:pPr>
      <w:r>
        <w:t>4.2.1.</w:t>
      </w:r>
      <w:r>
        <w:tab/>
        <w:t>Обеспечивает проведение экспертизы выполненных работ.</w:t>
      </w:r>
    </w:p>
    <w:p w14:paraId="7535C203" w14:textId="77777777" w:rsidR="0009548A" w:rsidRDefault="00556FDE">
      <w:pPr>
        <w:ind w:firstLine="567"/>
        <w:jc w:val="both"/>
      </w:pPr>
      <w:r>
        <w:t>4.2.2.</w:t>
      </w:r>
      <w:r>
        <w:tab/>
        <w:t>Вправе требовать от Подрядчика надлежащего выполнения условий настоящего Контракта.</w:t>
      </w:r>
    </w:p>
    <w:p w14:paraId="2A60F0D1" w14:textId="69128353" w:rsidR="0009548A" w:rsidRDefault="00556FDE">
      <w:pPr>
        <w:ind w:firstLine="567"/>
        <w:jc w:val="both"/>
      </w:pPr>
      <w:r>
        <w:t>4.2.3. В случае неисполнения Подрядчиком обязательства по Контракту выполнить работу, а также при не устранении Подрядчиком дефектов в работах в установленный Заказчиком срок в период действия гарантийного срока на выполненные работы, Заказчик вправе поручить выполнение работ третьим лицам и потребовать от Подрядчика возмещения понесенных необходимых расходов и других убытков.</w:t>
      </w:r>
    </w:p>
    <w:p w14:paraId="640341FD" w14:textId="77777777" w:rsidR="0009548A" w:rsidRDefault="0009548A">
      <w:pPr>
        <w:ind w:firstLine="567"/>
        <w:jc w:val="both"/>
      </w:pPr>
    </w:p>
    <w:p w14:paraId="6C076C5C" w14:textId="77777777" w:rsidR="0009548A" w:rsidRDefault="00556FDE">
      <w:pPr>
        <w:ind w:firstLine="567"/>
        <w:jc w:val="both"/>
        <w:rPr>
          <w:i/>
        </w:rPr>
      </w:pPr>
      <w:r>
        <w:t>4.3.</w:t>
      </w:r>
      <w:r>
        <w:tab/>
      </w:r>
      <w:r>
        <w:rPr>
          <w:i/>
        </w:rPr>
        <w:t>Подрядчик обязан:</w:t>
      </w:r>
    </w:p>
    <w:p w14:paraId="73D50360" w14:textId="1B412D24" w:rsidR="0009548A" w:rsidRDefault="00556FDE">
      <w:pPr>
        <w:ind w:firstLine="567"/>
        <w:jc w:val="both"/>
      </w:pPr>
      <w:r>
        <w:t>4.3.1.</w:t>
      </w:r>
      <w:r>
        <w:tab/>
        <w:t xml:space="preserve">Выполнить предусмотренные настоящим Контрактом работы, обеспечив их надлежащее качество в соответствии с </w:t>
      </w:r>
      <w:r w:rsidR="00E1016A">
        <w:t>техническим заданием</w:t>
      </w:r>
      <w:r>
        <w:t xml:space="preserve"> (Приложение №1 </w:t>
      </w:r>
      <w:r>
        <w:br/>
        <w:t>к настоящему Контракту), смет</w:t>
      </w:r>
      <w:r w:rsidR="005F32EA">
        <w:t>ами</w:t>
      </w:r>
      <w:r>
        <w:t xml:space="preserve"> Заказчика (Приложение №2 к настоящему Контракту), не допуская выполнения объемов работ сверх установленной Контрактом стоимости работ.</w:t>
      </w:r>
    </w:p>
    <w:p w14:paraId="4DEF60C0" w14:textId="77777777" w:rsidR="0009548A" w:rsidRDefault="00556FDE">
      <w:pPr>
        <w:ind w:firstLine="567"/>
        <w:jc w:val="both"/>
      </w:pPr>
      <w:r>
        <w:lastRenderedPageBreak/>
        <w:t>4.3.2.</w:t>
      </w:r>
      <w:r>
        <w:tab/>
        <w:t xml:space="preserve">Немедленно письменно предупредить Заказчика при обнаружении </w:t>
      </w:r>
      <w:r>
        <w:br/>
        <w:t>не зависящих от Подрядчика обстоятельств, которые создают невозможность завершения работ в срок.</w:t>
      </w:r>
    </w:p>
    <w:p w14:paraId="735F8EB9" w14:textId="77777777" w:rsidR="0009548A" w:rsidRDefault="00556FDE">
      <w:pPr>
        <w:ind w:firstLine="567"/>
        <w:jc w:val="both"/>
      </w:pPr>
      <w:r>
        <w:t xml:space="preserve">4.3.3. Немедленно письменно уведомить Заказчика об иных сложностях, возникающих при исполнении контракта. </w:t>
      </w:r>
    </w:p>
    <w:p w14:paraId="33F33B68" w14:textId="77777777" w:rsidR="0009548A" w:rsidRDefault="00556FDE">
      <w:pPr>
        <w:ind w:firstLine="567"/>
        <w:jc w:val="both"/>
      </w:pPr>
      <w:r>
        <w:t>4.3.4. Предоставлять Заказчику достоверную информацию о ходе исполнения своих обязательств по Контракту (количество разработанных разделов проектной документации, получение/отказ в получении согласований, входящий номер и дата при подаче документов на согласование).</w:t>
      </w:r>
      <w:r w:rsidR="005610A2">
        <w:t xml:space="preserve"> </w:t>
      </w:r>
      <w:r>
        <w:t>Данная информация предоставляется Подрядчиком не реже одного</w:t>
      </w:r>
      <w:r w:rsidR="005610A2">
        <w:t xml:space="preserve"> </w:t>
      </w:r>
      <w:r>
        <w:t>раза в три недели и в течение 2 дней с момента получения запроса от Заказчика.</w:t>
      </w:r>
    </w:p>
    <w:p w14:paraId="153AC359" w14:textId="5F51DA6D" w:rsidR="0009548A" w:rsidRDefault="00556FDE">
      <w:pPr>
        <w:pStyle w:val="affd"/>
        <w:ind w:left="0" w:right="0" w:firstLine="567"/>
        <w:jc w:val="both"/>
      </w:pPr>
      <w:r>
        <w:t>4.3.5.</w:t>
      </w:r>
      <w:r>
        <w:tab/>
        <w:t>Представить (передать) Заказчику в установленные контрактом сроки</w:t>
      </w:r>
      <w:r w:rsidR="005610A2">
        <w:t xml:space="preserve"> </w:t>
      </w:r>
      <w:r>
        <w:t xml:space="preserve">документацию в количестве, составе и объемах, предусмотренных </w:t>
      </w:r>
      <w:r w:rsidR="00E1016A">
        <w:t>техническим заданием</w:t>
      </w:r>
      <w:r>
        <w:t xml:space="preserve"> (Приложение №1 к настоящему Контракту).</w:t>
      </w:r>
    </w:p>
    <w:p w14:paraId="0A64FA83" w14:textId="77777777" w:rsidR="0009548A" w:rsidRDefault="0009548A">
      <w:pPr>
        <w:ind w:firstLine="567"/>
        <w:jc w:val="both"/>
        <w:rPr>
          <w:i/>
        </w:rPr>
      </w:pPr>
    </w:p>
    <w:p w14:paraId="5EEB2A83" w14:textId="77777777" w:rsidR="0009548A" w:rsidRDefault="00556FDE">
      <w:pPr>
        <w:ind w:firstLine="567"/>
        <w:jc w:val="both"/>
      </w:pPr>
      <w:r>
        <w:rPr>
          <w:i/>
        </w:rPr>
        <w:t>4.4.</w:t>
      </w:r>
      <w:r>
        <w:tab/>
      </w:r>
      <w:r>
        <w:rPr>
          <w:i/>
        </w:rPr>
        <w:t>Подрядчик вправе</w:t>
      </w:r>
      <w:r>
        <w:t>:</w:t>
      </w:r>
    </w:p>
    <w:p w14:paraId="7ECAC2E5" w14:textId="77777777" w:rsidR="0009548A" w:rsidRDefault="00556FDE">
      <w:pPr>
        <w:ind w:firstLine="567"/>
        <w:jc w:val="both"/>
        <w:rPr>
          <w:b/>
        </w:rPr>
      </w:pPr>
      <w:r>
        <w:t>4.4.1.</w:t>
      </w:r>
      <w:r>
        <w:tab/>
        <w:t>Требовать оплаты по настоящему Контракту в случае полного исполнения обязательств по настоящему Контракту.</w:t>
      </w:r>
    </w:p>
    <w:p w14:paraId="43A3CD31" w14:textId="77777777" w:rsidR="0009548A" w:rsidRDefault="0009548A">
      <w:pPr>
        <w:jc w:val="center"/>
        <w:rPr>
          <w:b/>
        </w:rPr>
      </w:pPr>
    </w:p>
    <w:p w14:paraId="7E03B055" w14:textId="77777777" w:rsidR="0009548A" w:rsidRDefault="00556FDE">
      <w:pPr>
        <w:jc w:val="center"/>
        <w:rPr>
          <w:b/>
        </w:rPr>
      </w:pPr>
      <w:r>
        <w:rPr>
          <w:b/>
        </w:rPr>
        <w:t>5. ПОРЯДОК СДАЧИ И ПРИЕМКИ РАБОТ</w:t>
      </w:r>
    </w:p>
    <w:p w14:paraId="6E909D6B" w14:textId="77777777" w:rsidR="0009548A" w:rsidRDefault="0009548A">
      <w:pPr>
        <w:ind w:firstLine="567"/>
        <w:jc w:val="both"/>
      </w:pPr>
    </w:p>
    <w:p w14:paraId="3CF40B7B" w14:textId="4BB39905" w:rsidR="0009548A" w:rsidRDefault="00556FDE">
      <w:pPr>
        <w:ind w:firstLine="567"/>
        <w:jc w:val="both"/>
      </w:pPr>
      <w:r>
        <w:t>5.1.</w:t>
      </w:r>
      <w:r>
        <w:tab/>
        <w:t xml:space="preserve">Приемка выполненных работ осуществляется путем передачи Подрядчиком Заказчику в течение 5 рабочих дней с момента окончания выполнения работ всей документации в соответствии с условиями контракта, </w:t>
      </w:r>
      <w:r w:rsidR="00E1016A">
        <w:t>техническим заданием</w:t>
      </w:r>
      <w:r>
        <w:t xml:space="preserve"> (Приложение №1 к настоящему контракту).</w:t>
      </w:r>
    </w:p>
    <w:p w14:paraId="79694007" w14:textId="77777777" w:rsidR="0009548A" w:rsidRDefault="00556FDE">
      <w:pPr>
        <w:ind w:firstLine="567"/>
        <w:jc w:val="both"/>
      </w:pPr>
      <w:r>
        <w:t>5.2.</w:t>
      </w:r>
      <w:r>
        <w:tab/>
      </w:r>
      <w:proofErr w:type="gramStart"/>
      <w:r>
        <w:t>В течение 20 рабочих</w:t>
      </w:r>
      <w:r w:rsidR="005610A2">
        <w:t xml:space="preserve"> </w:t>
      </w:r>
      <w:r>
        <w:t>дней со дня получения от Подрядчика готовой документации и акта приемки выполненных работ Заказчик осуществляет приемку результата выполненных работ (в том числе, в части соответствия их количества, комплектности, объема требованиям, установленным контрактом), проверяет представленные Подрядчиком документы с участием Службы заказчика и направляет Подрядчику подписанный акт выполненных работ или мотивированный отказ от приемки работ.</w:t>
      </w:r>
      <w:proofErr w:type="gramEnd"/>
    </w:p>
    <w:p w14:paraId="55CA3E48" w14:textId="549394AD" w:rsidR="0009548A" w:rsidRDefault="00556FDE">
      <w:pPr>
        <w:ind w:firstLine="567"/>
        <w:jc w:val="both"/>
      </w:pPr>
      <w:r>
        <w:t xml:space="preserve">Мотивированный отказ Заказчика принять работы и подписать акт выполненных работ может основываться на обнаружении Заказчиком, в том числе: ошибок </w:t>
      </w:r>
      <w:r>
        <w:br/>
        <w:t xml:space="preserve">в представленной к сдаче документации; несоответствия документации требованиям  </w:t>
      </w:r>
      <w:r w:rsidR="00E1016A">
        <w:t>технического задания</w:t>
      </w:r>
      <w:r>
        <w:t xml:space="preserve"> (Приложение №1 к настоящему контракту), СНИП, иным нормативным документам в строительстве; отступлений от нормативных документов </w:t>
      </w:r>
      <w:r>
        <w:br/>
        <w:t xml:space="preserve">и технических условий; несоответствия документации и\или принятых проектных </w:t>
      </w:r>
      <w:proofErr w:type="gramStart"/>
      <w:r>
        <w:t>решений</w:t>
      </w:r>
      <w:proofErr w:type="gramEnd"/>
      <w:r>
        <w:t xml:space="preserve"> действующим государственным нормативным актам и иным условиям контракта. </w:t>
      </w:r>
    </w:p>
    <w:p w14:paraId="4AC4462B" w14:textId="77777777" w:rsidR="0009548A" w:rsidRDefault="00556FDE">
      <w:pPr>
        <w:ind w:firstLine="567"/>
        <w:jc w:val="both"/>
      </w:pPr>
      <w:r>
        <w:t>Требования Заказчика, изложенные в мотивированном отказе, являются обязательными для Подрядчика.</w:t>
      </w:r>
    </w:p>
    <w:p w14:paraId="66C4BCAE" w14:textId="77777777" w:rsidR="0009548A" w:rsidRDefault="00556FDE">
      <w:pPr>
        <w:ind w:firstLine="567"/>
        <w:jc w:val="both"/>
      </w:pPr>
      <w:r>
        <w:t>5.3.</w:t>
      </w:r>
      <w:r>
        <w:tab/>
        <w:t xml:space="preserve">При обнаружении Заказчиком в документации недостатков сторонами составляется акт, в котором фиксируется перечень дефектов (недоделок) и сроки их устранения Подрядчиком. При отказе (уклонении) Подрядчика от подписания указанного акта, в нем делается отметка об этом Заказчиком. </w:t>
      </w:r>
    </w:p>
    <w:p w14:paraId="24874FFB" w14:textId="77777777" w:rsidR="0009548A" w:rsidRDefault="00556FDE">
      <w:pPr>
        <w:ind w:firstLine="567"/>
        <w:jc w:val="both"/>
      </w:pPr>
      <w:r>
        <w:t>5.4.</w:t>
      </w:r>
      <w:r>
        <w:tab/>
        <w:t xml:space="preserve">Подрядчик обязан устранить все обнаруженные недостатки своими силами и </w:t>
      </w:r>
      <w:r>
        <w:br/>
        <w:t>за свой счет в сроки, указанные Заказчиком.</w:t>
      </w:r>
    </w:p>
    <w:p w14:paraId="761411D1" w14:textId="77777777" w:rsidR="0009548A" w:rsidRDefault="00556FDE">
      <w:pPr>
        <w:ind w:firstLine="567"/>
        <w:jc w:val="both"/>
      </w:pPr>
      <w:r>
        <w:t>5.5.</w:t>
      </w:r>
      <w:r>
        <w:tab/>
        <w:t>Устранение Подрядчиком в установленные сроки выявленных Заказчиком недостатков не освобождает его от уплаты неустойки (штрафа), предусмотренной настоящим контрактом.</w:t>
      </w:r>
    </w:p>
    <w:p w14:paraId="7AFC839F" w14:textId="77777777" w:rsidR="0009548A" w:rsidRDefault="00556FDE">
      <w:pPr>
        <w:ind w:firstLine="567"/>
        <w:jc w:val="both"/>
      </w:pPr>
      <w:r>
        <w:t>5.6.</w:t>
      </w:r>
      <w:r>
        <w:tab/>
        <w:t xml:space="preserve">Заказчик, принявший работу без проверки, не лишается права ссылаться </w:t>
      </w:r>
      <w:r>
        <w:br/>
        <w:t>на недостатки работы, которые могли быть установлены при приемке.</w:t>
      </w:r>
    </w:p>
    <w:p w14:paraId="44525EFA" w14:textId="77777777" w:rsidR="0009548A" w:rsidRDefault="00556FDE">
      <w:pPr>
        <w:ind w:firstLine="567"/>
        <w:jc w:val="both"/>
      </w:pPr>
      <w:r>
        <w:lastRenderedPageBreak/>
        <w:t>5.7.</w:t>
      </w:r>
      <w:r>
        <w:tab/>
        <w:t>Заказчик вправе отказаться от приемки документации в случае обнаружения недостатков, которые исключают использование документации и не могут быть устранены Подрядчиком.</w:t>
      </w:r>
    </w:p>
    <w:p w14:paraId="27126C2C" w14:textId="77777777" w:rsidR="0009548A" w:rsidRDefault="00556FDE">
      <w:pPr>
        <w:ind w:firstLine="567"/>
        <w:jc w:val="both"/>
      </w:pPr>
      <w:r>
        <w:t>5.8.</w:t>
      </w:r>
      <w:r>
        <w:tab/>
        <w:t>Датой выполнения работ (датой передачи документации) Подрядчиком считается дата подписания Заказчиком акта приемки выполненных работ.</w:t>
      </w:r>
    </w:p>
    <w:p w14:paraId="08CC952D" w14:textId="77777777" w:rsidR="0009548A" w:rsidRDefault="00556FDE">
      <w:pPr>
        <w:ind w:firstLine="567"/>
        <w:jc w:val="both"/>
      </w:pPr>
      <w:r>
        <w:t>5.9.</w:t>
      </w:r>
      <w:r>
        <w:tab/>
        <w:t>Риски случайной гибели или случайного повреждения результата работ переходят от Подрядчика к Заказчику с момента приемки Заказчиком выполненных работ, а в случае обнаружения в ходе приемки документации недостатков - с момента устранения Подрядчиком всех выявленных недостатков в соответствии с актом, составленным согласно пункту 5.3 Контракта.</w:t>
      </w:r>
    </w:p>
    <w:p w14:paraId="2B8393E0" w14:textId="77777777" w:rsidR="0009548A" w:rsidRDefault="0009548A">
      <w:pPr>
        <w:ind w:firstLine="709"/>
        <w:jc w:val="both"/>
        <w:rPr>
          <w:b/>
          <w:caps/>
        </w:rPr>
      </w:pPr>
    </w:p>
    <w:p w14:paraId="71CCB883" w14:textId="77777777" w:rsidR="0009548A" w:rsidRDefault="0009548A">
      <w:pPr>
        <w:ind w:firstLine="360"/>
        <w:jc w:val="center"/>
        <w:rPr>
          <w:b/>
          <w:caps/>
        </w:rPr>
      </w:pPr>
    </w:p>
    <w:p w14:paraId="55CF6603" w14:textId="77777777" w:rsidR="0009548A" w:rsidRDefault="00556FDE">
      <w:pPr>
        <w:ind w:firstLine="360"/>
        <w:jc w:val="center"/>
        <w:rPr>
          <w:b/>
          <w:caps/>
        </w:rPr>
      </w:pPr>
      <w:r>
        <w:rPr>
          <w:b/>
          <w:caps/>
        </w:rPr>
        <w:t>6. Ответственность сторон и иные последствия</w:t>
      </w:r>
    </w:p>
    <w:p w14:paraId="108954A3" w14:textId="77777777" w:rsidR="0009548A" w:rsidRDefault="00556FDE">
      <w:pPr>
        <w:ind w:firstLine="360"/>
        <w:jc w:val="center"/>
        <w:rPr>
          <w:b/>
          <w:caps/>
        </w:rPr>
      </w:pPr>
      <w:r>
        <w:rPr>
          <w:b/>
          <w:caps/>
        </w:rPr>
        <w:t>нарушения обязательств</w:t>
      </w:r>
    </w:p>
    <w:p w14:paraId="7F80B8FE" w14:textId="77777777" w:rsidR="0009548A" w:rsidRDefault="0009548A">
      <w:pPr>
        <w:ind w:firstLine="360"/>
        <w:jc w:val="center"/>
        <w:rPr>
          <w:b/>
          <w:caps/>
        </w:rPr>
      </w:pPr>
    </w:p>
    <w:p w14:paraId="0845E8EE" w14:textId="77777777" w:rsidR="0009548A" w:rsidRDefault="00556FDE">
      <w:pPr>
        <w:tabs>
          <w:tab w:val="left" w:pos="640"/>
        </w:tabs>
        <w:ind w:firstLine="360"/>
        <w:jc w:val="both"/>
      </w:pPr>
      <w:r>
        <w:tab/>
        <w:t xml:space="preserve">6.1. В случае просрочки исполнения Подрядчиком обязательств (в том числе гарантийного обязательства), предусмотренных Контрактом, Подрядчик выплачивает Заказчику пени. </w:t>
      </w:r>
    </w:p>
    <w:p w14:paraId="7D05A14A" w14:textId="77777777" w:rsidR="0009548A" w:rsidRDefault="00556FDE">
      <w:pPr>
        <w:tabs>
          <w:tab w:val="left" w:pos="640"/>
        </w:tabs>
        <w:ind w:firstLine="360"/>
        <w:jc w:val="both"/>
      </w:pPr>
      <w:r>
        <w:tab/>
        <w:t xml:space="preserve">6.2. </w:t>
      </w:r>
      <w:proofErr w:type="gramStart"/>
      <w:r>
        <w:t>Пеня начисляется за каждый день просрочки исполнения Подрядчиком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Подрядчиком,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14:paraId="5C0981E0" w14:textId="77777777" w:rsidR="0009548A" w:rsidRDefault="00556FDE">
      <w:pPr>
        <w:tabs>
          <w:tab w:val="left" w:pos="640"/>
        </w:tabs>
        <w:ind w:firstLine="360"/>
        <w:jc w:val="both"/>
      </w:pPr>
      <w:r>
        <w:tab/>
        <w:t>6.3. В случае неисполнения или ненадлежащего исполнения Подрядчиком обязательств, предусмотренных Контрактом, за исключением просрочки исполнения Подрядчиком обязательств (в том числе гарантийного обязательства), предусмотренных контрактом, Подрядчик выплачивает Заказчику штраф. Размер штрафа устанавливается контрактом в порядке, установленном постановлением Правительства Российской Федерации от 30.08.2017 №1042, если законодательством Российской Федерации установлен иной порядок начисления штрафов.</w:t>
      </w:r>
    </w:p>
    <w:p w14:paraId="73C86116" w14:textId="77777777" w:rsidR="0009548A" w:rsidRDefault="00556FDE">
      <w:pPr>
        <w:tabs>
          <w:tab w:val="left" w:pos="640"/>
        </w:tabs>
        <w:ind w:firstLine="360"/>
        <w:jc w:val="both"/>
      </w:pPr>
      <w:r>
        <w:tab/>
        <w:t>6.3.1. 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составляет 10 (дес</w:t>
      </w:r>
      <w:r w:rsidR="005610A2">
        <w:t>ять) процентов от цены Контракта</w:t>
      </w:r>
      <w:r>
        <w:t>.</w:t>
      </w:r>
    </w:p>
    <w:p w14:paraId="69418CB7" w14:textId="77777777" w:rsidR="0009548A" w:rsidRDefault="00556FDE">
      <w:pPr>
        <w:tabs>
          <w:tab w:val="left" w:pos="640"/>
        </w:tabs>
        <w:ind w:firstLine="360"/>
        <w:jc w:val="both"/>
      </w:pPr>
      <w:r>
        <w:tab/>
        <w:t>6.3.2. 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выражения, размер штрафа составляет 1 000 рублей 00 коп.</w:t>
      </w:r>
    </w:p>
    <w:p w14:paraId="12C02EE9" w14:textId="77777777" w:rsidR="0009548A" w:rsidRDefault="00556FDE">
      <w:pPr>
        <w:pStyle w:val="ConsPlusNormal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6.4.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14:paraId="71D45FBB" w14:textId="77777777" w:rsidR="0009548A" w:rsidRDefault="00556FDE">
      <w:pPr>
        <w:ind w:firstLine="567"/>
        <w:jc w:val="both"/>
      </w:pPr>
      <w:r>
        <w:t>6.3.</w:t>
      </w:r>
      <w:r>
        <w:tab/>
        <w:t>Факт невыполнения или ненадлежащего выполнения Подрядчиком обязательств по настоящему контракту, а также расчет</w:t>
      </w:r>
      <w:r w:rsidR="005610A2">
        <w:t xml:space="preserve"> </w:t>
      </w:r>
      <w:r>
        <w:t>пени, штрафа определяется в акте приемки выполненных работ и в требовании Заказчика об уплате неустоек (штрафов, пеней).</w:t>
      </w:r>
    </w:p>
    <w:p w14:paraId="7B6986E2" w14:textId="77777777" w:rsidR="0009548A" w:rsidRDefault="00556FDE">
      <w:pPr>
        <w:ind w:firstLine="567"/>
        <w:jc w:val="both"/>
      </w:pPr>
      <w:r>
        <w:t>Заказчик направляет Подрядчику требование об уплате неустоек (штрафов, пеней), содержащее расчет примененных мер ответственности.</w:t>
      </w:r>
    </w:p>
    <w:p w14:paraId="1A689958" w14:textId="77777777" w:rsidR="0009548A" w:rsidRDefault="00556FDE">
      <w:pPr>
        <w:ind w:firstLine="567"/>
        <w:jc w:val="both"/>
      </w:pPr>
      <w:r>
        <w:t>6.4.</w:t>
      </w:r>
      <w:r>
        <w:tab/>
        <w:t>Уплата пени, штрафа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Подрядчика</w:t>
      </w:r>
      <w:r w:rsidR="005610A2">
        <w:t xml:space="preserve"> </w:t>
      </w:r>
      <w:r>
        <w:t>от исполнения этих обязательств в натуре.</w:t>
      </w:r>
    </w:p>
    <w:p w14:paraId="39CF8795" w14:textId="77777777" w:rsidR="0009548A" w:rsidRDefault="00556FDE">
      <w:pPr>
        <w:ind w:firstLine="567"/>
        <w:jc w:val="both"/>
      </w:pPr>
      <w:r>
        <w:t>6.5.</w:t>
      </w:r>
      <w:r>
        <w:tab/>
        <w:t>Заказчик вправе в одностороннем порядке отказаться от исполнения контракта в случае нарушения Подрядчиком условий настоящего Контракта, в том числе:</w:t>
      </w:r>
    </w:p>
    <w:p w14:paraId="699124F6" w14:textId="77777777" w:rsidR="0009548A" w:rsidRDefault="00556FDE">
      <w:pPr>
        <w:ind w:firstLine="567"/>
        <w:jc w:val="both"/>
      </w:pPr>
      <w:r>
        <w:lastRenderedPageBreak/>
        <w:t>6.5.1.</w:t>
      </w:r>
      <w:r>
        <w:tab/>
        <w:t>Отказа Подрядчика от выполнения работ.</w:t>
      </w:r>
    </w:p>
    <w:p w14:paraId="0043D64D" w14:textId="77777777" w:rsidR="0009548A" w:rsidRDefault="00556FDE">
      <w:pPr>
        <w:ind w:firstLine="567"/>
        <w:jc w:val="both"/>
      </w:pPr>
      <w:r>
        <w:t>6.5.2.</w:t>
      </w:r>
      <w:r>
        <w:tab/>
        <w:t>В случае нарушения Подрядчиком срока начала или окончания выполнения работ более чем на 3 календарных дня;</w:t>
      </w:r>
    </w:p>
    <w:p w14:paraId="4580EEC9" w14:textId="77777777" w:rsidR="0009548A" w:rsidRDefault="00556FDE">
      <w:pPr>
        <w:ind w:firstLine="567"/>
        <w:jc w:val="both"/>
      </w:pPr>
      <w:r>
        <w:t>6.5.3.</w:t>
      </w:r>
      <w:r>
        <w:tab/>
        <w:t>В случае систематического (2-х и более раз) невыполнения или ненадлежащего выполнения Подрядчиком обязательств по контракту;</w:t>
      </w:r>
    </w:p>
    <w:p w14:paraId="7E55724E" w14:textId="77777777" w:rsidR="0009548A" w:rsidRDefault="00556FDE">
      <w:pPr>
        <w:ind w:firstLine="567"/>
        <w:jc w:val="both"/>
      </w:pPr>
      <w:r>
        <w:t>6.5.4.</w:t>
      </w:r>
      <w:r>
        <w:tab/>
        <w:t>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Подрядчиком, либо являются неустранимыми.</w:t>
      </w:r>
    </w:p>
    <w:p w14:paraId="2F0F0808" w14:textId="77777777" w:rsidR="0009548A" w:rsidRDefault="00556FDE">
      <w:pPr>
        <w:ind w:firstLine="567"/>
        <w:jc w:val="both"/>
      </w:pPr>
      <w:r>
        <w:t>6.5.5. В случае отсутствия у Подрядчика членства в саморегулируемой организации, необходимой для исполнения обязательств по контракту;</w:t>
      </w:r>
    </w:p>
    <w:p w14:paraId="6EB3F1BF" w14:textId="77777777" w:rsidR="0009548A" w:rsidRDefault="00556FDE">
      <w:pPr>
        <w:ind w:firstLine="567"/>
        <w:jc w:val="both"/>
      </w:pPr>
      <w:r>
        <w:t>6.5.6. В случае нарушения Подрядчиком срока предоставления Заказчику обеспечения гарантийных обязательств по контракту более чем на 3 календарных дня;</w:t>
      </w:r>
    </w:p>
    <w:p w14:paraId="084E1A3C" w14:textId="77777777" w:rsidR="0009548A" w:rsidRDefault="00556FDE">
      <w:pPr>
        <w:ind w:firstLine="567"/>
        <w:jc w:val="both"/>
      </w:pPr>
      <w:r>
        <w:t>6.5.7.</w:t>
      </w:r>
      <w:r>
        <w:tab/>
        <w:t>По другим основаниям, предусмотренным гражданским законодательством.</w:t>
      </w:r>
    </w:p>
    <w:p w14:paraId="37512E5D" w14:textId="77777777" w:rsidR="0009548A" w:rsidRDefault="0009548A">
      <w:pPr>
        <w:jc w:val="both"/>
      </w:pPr>
    </w:p>
    <w:p w14:paraId="406C72F6" w14:textId="77777777" w:rsidR="0009548A" w:rsidRDefault="00556FDE">
      <w:pPr>
        <w:pStyle w:val="ab"/>
        <w:spacing w:after="0"/>
        <w:ind w:left="0"/>
        <w:jc w:val="center"/>
        <w:rPr>
          <w:b/>
          <w:caps/>
        </w:rPr>
      </w:pPr>
      <w:r>
        <w:rPr>
          <w:b/>
          <w:caps/>
        </w:rPr>
        <w:t>7. Срок КОНТРАКТА и ПОРЯДОКего прекращениЯ</w:t>
      </w:r>
    </w:p>
    <w:p w14:paraId="1B8324A8" w14:textId="77777777" w:rsidR="0009548A" w:rsidRDefault="0009548A">
      <w:pPr>
        <w:pStyle w:val="ab"/>
        <w:spacing w:after="0"/>
        <w:ind w:left="0"/>
        <w:jc w:val="center"/>
        <w:rPr>
          <w:b/>
          <w:caps/>
        </w:rPr>
      </w:pPr>
    </w:p>
    <w:p w14:paraId="1121F9FB" w14:textId="4402BB50" w:rsidR="0009548A" w:rsidRDefault="00556FDE">
      <w:pPr>
        <w:ind w:firstLine="567"/>
        <w:jc w:val="both"/>
      </w:pPr>
      <w:r>
        <w:t>7.1.</w:t>
      </w:r>
      <w:r>
        <w:tab/>
        <w:t>Настоящий контра</w:t>
      </w:r>
      <w:proofErr w:type="gramStart"/>
      <w:r>
        <w:t>кт вст</w:t>
      </w:r>
      <w:proofErr w:type="gramEnd"/>
      <w:r>
        <w:t>упает в силу с момента его заключения</w:t>
      </w:r>
      <w:r>
        <w:br/>
        <w:t>и действует по</w:t>
      </w:r>
      <w:r w:rsidR="008B3D2A">
        <w:t xml:space="preserve"> </w:t>
      </w:r>
      <w:r w:rsidR="00DC7EDB">
        <w:t>31</w:t>
      </w:r>
      <w:r>
        <w:t>.1</w:t>
      </w:r>
      <w:r w:rsidR="00DC7EDB">
        <w:t>2</w:t>
      </w:r>
      <w:r>
        <w:t>.202</w:t>
      </w:r>
      <w:r w:rsidR="00985773">
        <w:t>7</w:t>
      </w:r>
      <w:r w:rsidR="008B3D2A">
        <w:t xml:space="preserve"> </w:t>
      </w:r>
      <w:r>
        <w:t>включительно.</w:t>
      </w:r>
    </w:p>
    <w:p w14:paraId="5F7FC775" w14:textId="77777777" w:rsidR="0009548A" w:rsidRDefault="00556FDE">
      <w:pPr>
        <w:ind w:firstLine="567"/>
        <w:jc w:val="both"/>
      </w:pPr>
      <w:r>
        <w:t>Окончание срока действия настоящего Контракта не освобождает стороны от исполнения принятых на себя обязательств в полном объеме.</w:t>
      </w:r>
    </w:p>
    <w:p w14:paraId="4413B2F6" w14:textId="77777777" w:rsidR="0009548A" w:rsidRDefault="00556FDE">
      <w:pPr>
        <w:ind w:firstLine="567"/>
        <w:jc w:val="both"/>
      </w:pPr>
      <w:r>
        <w:t>7.2.</w:t>
      </w:r>
      <w:r>
        <w:tab/>
        <w:t>Настоящий</w:t>
      </w:r>
      <w:r w:rsidR="005610A2">
        <w:t xml:space="preserve"> </w:t>
      </w:r>
      <w:proofErr w:type="gramStart"/>
      <w:r>
        <w:t>контракт</w:t>
      </w:r>
      <w:proofErr w:type="gramEnd"/>
      <w:r w:rsidR="005610A2">
        <w:t xml:space="preserve"> </w:t>
      </w:r>
      <w:r>
        <w:t xml:space="preserve">может быть расторгнут по соглашению сторон, </w:t>
      </w:r>
      <w:r>
        <w:br/>
        <w:t>по решению суда или в связи с односторонним отказом Заказчика от исполнения контракта, предусмотренным п. 6.5 настоящего контракта.</w:t>
      </w:r>
    </w:p>
    <w:p w14:paraId="42C570F1" w14:textId="77777777" w:rsidR="0009548A" w:rsidRDefault="00556FDE">
      <w:pPr>
        <w:ind w:firstLine="567"/>
        <w:jc w:val="both"/>
      </w:pPr>
      <w:r>
        <w:t>Порядок одностороннего отказа Заказчика от исполнения контракта предусмотрен Федеральным законом№ 44-ФЗ.</w:t>
      </w:r>
    </w:p>
    <w:p w14:paraId="2B8AA4C5" w14:textId="77777777" w:rsidR="0009548A" w:rsidRDefault="0009548A">
      <w:pPr>
        <w:ind w:firstLine="567"/>
        <w:jc w:val="both"/>
      </w:pPr>
    </w:p>
    <w:p w14:paraId="00DFDD88" w14:textId="77777777" w:rsidR="0009548A" w:rsidRDefault="0009548A">
      <w:pPr>
        <w:tabs>
          <w:tab w:val="left" w:pos="567"/>
          <w:tab w:val="left" w:pos="1134"/>
        </w:tabs>
        <w:ind w:firstLine="360"/>
        <w:jc w:val="center"/>
        <w:rPr>
          <w:b/>
        </w:rPr>
      </w:pPr>
    </w:p>
    <w:p w14:paraId="27425438" w14:textId="77777777" w:rsidR="0009548A" w:rsidRDefault="00556FDE">
      <w:pPr>
        <w:pStyle w:val="ConsPlusNormal"/>
        <w:ind w:firstLine="0"/>
        <w:jc w:val="center"/>
        <w:outlineLvl w:val="4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 ТРЕБОВАНИЯ К ОБЪЕМУ ПРЕДОСТАВЛЕНИЯ ГАРАНТИИ КАЧЕСТВА РАБОТ, ОБЕСПЕЧЕНИЮ ГАРАНТИЙНЫХ ОБЯЗАТЕЛЬСТВ</w:t>
      </w:r>
    </w:p>
    <w:p w14:paraId="36A5A975" w14:textId="77777777" w:rsidR="0009548A" w:rsidRDefault="0009548A">
      <w:pPr>
        <w:ind w:firstLine="567"/>
        <w:jc w:val="center"/>
        <w:rPr>
          <w:b/>
        </w:rPr>
      </w:pPr>
    </w:p>
    <w:p w14:paraId="0C62CCEE" w14:textId="77777777" w:rsidR="0009548A" w:rsidRDefault="00556FDE">
      <w:pPr>
        <w:widowControl w:val="0"/>
        <w:ind w:firstLine="567"/>
        <w:contextualSpacing/>
        <w:jc w:val="both"/>
        <w:rPr>
          <w:b/>
        </w:rPr>
      </w:pPr>
      <w:r>
        <w:t>8.1.Качество и безопасность выполняемых работ должны соответствовать требованиям контракта. Качество работ должно соответствовать требованиям, обычно предъявляемым к работам соответствующего рода (обязательные требования), либо превышать требования к качеству работ по сравнению с обязательными требованиями.</w:t>
      </w:r>
    </w:p>
    <w:p w14:paraId="455C72F8" w14:textId="77777777" w:rsidR="0009548A" w:rsidRDefault="00556FDE">
      <w:pPr>
        <w:tabs>
          <w:tab w:val="left" w:pos="567"/>
          <w:tab w:val="left" w:pos="1418"/>
        </w:tabs>
        <w:ind w:firstLine="567"/>
        <w:jc w:val="both"/>
      </w:pPr>
      <w:r>
        <w:t xml:space="preserve">8.2. Срок гарантийных обязательств на результат работ составляет 36 месяцев </w:t>
      </w:r>
      <w:r>
        <w:br/>
        <w:t>с момента подписания Заказчиком и Подрядчиком акта приемки выполненных работ.</w:t>
      </w:r>
    </w:p>
    <w:p w14:paraId="06B369E4" w14:textId="77777777" w:rsidR="0009548A" w:rsidRDefault="00556FDE">
      <w:pPr>
        <w:widowControl w:val="0"/>
        <w:ind w:firstLine="567"/>
        <w:jc w:val="both"/>
      </w:pPr>
      <w:r>
        <w:t>8.3.В случае выявления недостатков в выполненной работе (документации) в течение гарантийного срока Подрядчик устраняет их за свой счет в срок, установленный Заказчиком.</w:t>
      </w:r>
    </w:p>
    <w:p w14:paraId="2BF2027B" w14:textId="77777777" w:rsidR="0009548A" w:rsidRDefault="00556FDE">
      <w:pPr>
        <w:widowControl w:val="0"/>
        <w:ind w:firstLine="567"/>
        <w:jc w:val="both"/>
      </w:pPr>
      <w:r>
        <w:t>8.4. Требований к обеспечению гарантийных обязательств не установлено.</w:t>
      </w:r>
    </w:p>
    <w:p w14:paraId="7E55FA6D" w14:textId="77777777" w:rsidR="0009548A" w:rsidRDefault="0009548A">
      <w:pPr>
        <w:tabs>
          <w:tab w:val="left" w:pos="567"/>
          <w:tab w:val="left" w:pos="1134"/>
        </w:tabs>
        <w:ind w:firstLine="709"/>
        <w:jc w:val="both"/>
        <w:rPr>
          <w:b/>
        </w:rPr>
      </w:pPr>
    </w:p>
    <w:p w14:paraId="43752E52" w14:textId="77777777" w:rsidR="0009548A" w:rsidRDefault="00556FDE">
      <w:pPr>
        <w:tabs>
          <w:tab w:val="left" w:pos="567"/>
          <w:tab w:val="left" w:pos="1134"/>
        </w:tabs>
        <w:jc w:val="center"/>
        <w:rPr>
          <w:b/>
        </w:rPr>
      </w:pPr>
      <w:r>
        <w:rPr>
          <w:b/>
        </w:rPr>
        <w:t>9.ФОРС-МАЖОР</w:t>
      </w:r>
    </w:p>
    <w:p w14:paraId="017ECA0C" w14:textId="77777777" w:rsidR="0009548A" w:rsidRDefault="0009548A">
      <w:pPr>
        <w:tabs>
          <w:tab w:val="left" w:pos="567"/>
          <w:tab w:val="left" w:pos="1134"/>
        </w:tabs>
        <w:jc w:val="center"/>
        <w:rPr>
          <w:b/>
        </w:rPr>
      </w:pPr>
    </w:p>
    <w:p w14:paraId="7819E20F" w14:textId="77777777" w:rsidR="0009548A" w:rsidRDefault="00556FDE">
      <w:pPr>
        <w:pStyle w:val="25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>
        <w:rPr>
          <w:rFonts w:ascii="Times New Roman" w:hAnsi="Times New Roman"/>
          <w:sz w:val="24"/>
        </w:rPr>
        <w:t>коронавирусной</w:t>
      </w:r>
      <w:proofErr w:type="spellEnd"/>
      <w:r>
        <w:rPr>
          <w:rFonts w:ascii="Times New Roman" w:hAnsi="Times New Roman"/>
          <w:sz w:val="24"/>
        </w:rPr>
        <w:t xml:space="preserve"> инфекции (COVID-19)».</w:t>
      </w:r>
    </w:p>
    <w:p w14:paraId="14024008" w14:textId="77777777" w:rsidR="0009548A" w:rsidRDefault="00556FDE">
      <w:pPr>
        <w:pStyle w:val="25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В случае наступления указанных в настоящем пункте обстоятель</w:t>
      </w:r>
      <w:proofErr w:type="gramStart"/>
      <w:r>
        <w:rPr>
          <w:rFonts w:ascii="Times New Roman" w:hAnsi="Times New Roman"/>
          <w:sz w:val="24"/>
        </w:rPr>
        <w:t>ств ст</w:t>
      </w:r>
      <w:proofErr w:type="gramEnd"/>
      <w:r>
        <w:rPr>
          <w:rFonts w:ascii="Times New Roman" w:hAnsi="Times New Roman"/>
          <w:sz w:val="24"/>
        </w:rPr>
        <w:t>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14:paraId="355F252F" w14:textId="77777777" w:rsidR="0009548A" w:rsidRDefault="0009548A">
      <w:pPr>
        <w:tabs>
          <w:tab w:val="left" w:pos="567"/>
          <w:tab w:val="left" w:pos="1134"/>
        </w:tabs>
        <w:jc w:val="both"/>
        <w:rPr>
          <w:b/>
        </w:rPr>
      </w:pPr>
    </w:p>
    <w:p w14:paraId="1E225158" w14:textId="77777777" w:rsidR="0009548A" w:rsidRDefault="00556FDE">
      <w:pPr>
        <w:jc w:val="center"/>
        <w:rPr>
          <w:b/>
        </w:rPr>
      </w:pPr>
      <w:r>
        <w:rPr>
          <w:b/>
        </w:rPr>
        <w:t>10.АНТИКОРРУПЦИОННАЯ ОГОВОРКА</w:t>
      </w:r>
    </w:p>
    <w:p w14:paraId="25976B92" w14:textId="77777777" w:rsidR="0009548A" w:rsidRDefault="0009548A">
      <w:pPr>
        <w:jc w:val="center"/>
      </w:pPr>
    </w:p>
    <w:p w14:paraId="3D068845" w14:textId="77777777" w:rsidR="0009548A" w:rsidRDefault="00556FDE">
      <w:pPr>
        <w:ind w:firstLine="567"/>
        <w:jc w:val="both"/>
      </w:pPr>
      <w: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EA69CCD" w14:textId="77777777" w:rsidR="0009548A" w:rsidRDefault="00556FDE">
      <w:pPr>
        <w:ind w:firstLine="567"/>
        <w:jc w:val="both"/>
      </w:pPr>
      <w: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proofErr w:type="gramStart"/>
      <w:r>
        <w:t>образом</w:t>
      </w:r>
      <w:proofErr w:type="gramEnd"/>
      <w: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8DA473B" w14:textId="77777777" w:rsidR="0009548A" w:rsidRDefault="00556FDE">
      <w:pPr>
        <w:ind w:firstLine="567"/>
        <w:jc w:val="both"/>
      </w:pPr>
      <w: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8EB6559" w14:textId="77777777" w:rsidR="0009548A" w:rsidRDefault="00556FDE">
      <w:pPr>
        <w:ind w:firstLine="567"/>
        <w:jc w:val="both"/>
      </w:pPr>
      <w:r>
        <w:t>не совершать иных действий, нарушающих антикоррупционное законодательство Российской Федерации.</w:t>
      </w:r>
    </w:p>
    <w:p w14:paraId="499BC2AD" w14:textId="77777777" w:rsidR="0009548A" w:rsidRDefault="00556FDE">
      <w:pPr>
        <w:jc w:val="center"/>
        <w:rPr>
          <w:b/>
        </w:rPr>
      </w:pPr>
      <w:r>
        <w:t> </w:t>
      </w:r>
      <w:r>
        <w:rPr>
          <w:b/>
        </w:rPr>
        <w:t>11. ПРОЧИЕ УСЛОВИЯ</w:t>
      </w:r>
    </w:p>
    <w:p w14:paraId="77883B4A" w14:textId="77777777" w:rsidR="0009548A" w:rsidRDefault="0009548A">
      <w:pPr>
        <w:jc w:val="center"/>
        <w:rPr>
          <w:b/>
        </w:rPr>
      </w:pPr>
    </w:p>
    <w:p w14:paraId="40577AEC" w14:textId="77777777" w:rsidR="0009548A" w:rsidRDefault="00556FDE">
      <w:pPr>
        <w:ind w:firstLine="567"/>
        <w:jc w:val="both"/>
      </w:pPr>
      <w:r>
        <w:t>11.1.</w:t>
      </w:r>
      <w:r>
        <w:tab/>
        <w:t xml:space="preserve">Все споры по настоящему контракту подлежат рассмотрению </w:t>
      </w:r>
      <w:r>
        <w:br/>
        <w:t>в Арбитражном суде города Санкт-Петербурга и Ленинградской области.</w:t>
      </w:r>
    </w:p>
    <w:p w14:paraId="77137F15" w14:textId="77777777" w:rsidR="0009548A" w:rsidRDefault="00556FDE">
      <w:pPr>
        <w:pStyle w:val="25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11.2.</w:t>
      </w:r>
      <w:r>
        <w:rPr>
          <w:rFonts w:ascii="Times New Roman" w:hAnsi="Times New Roman"/>
          <w:sz w:val="24"/>
        </w:rPr>
        <w:tab/>
        <w:t>Любые изменения и дополнения к настоящему контракту действительны, если они совершены в письменной форме и подписаны сторонами.</w:t>
      </w:r>
    </w:p>
    <w:p w14:paraId="41FF302E" w14:textId="77777777" w:rsidR="0009548A" w:rsidRDefault="00556FDE">
      <w:pPr>
        <w:pStyle w:val="25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11.3. При заключении настоящего Контракта Подрядчик подтверждает свое соответствие требованиям, установленным в ч. 1 ст. 31 Федерального закона № 44-ФЗ.</w:t>
      </w:r>
    </w:p>
    <w:p w14:paraId="75E82FBF" w14:textId="77777777" w:rsidR="0009548A" w:rsidRDefault="00556FDE">
      <w:pPr>
        <w:pStyle w:val="25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11.4.</w:t>
      </w:r>
      <w:r>
        <w:rPr>
          <w:rFonts w:ascii="Times New Roman" w:hAnsi="Times New Roman"/>
          <w:sz w:val="24"/>
        </w:rPr>
        <w:tab/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14:paraId="677CA6D3" w14:textId="77777777" w:rsidR="0009548A" w:rsidRDefault="00556FDE">
      <w:pPr>
        <w:pStyle w:val="25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11.5.</w:t>
      </w:r>
      <w:r>
        <w:rPr>
          <w:rFonts w:ascii="Times New Roman" w:hAnsi="Times New Roman"/>
          <w:sz w:val="24"/>
        </w:rPr>
        <w:tab/>
        <w:t>Все, что не урегулировано настоящим контрактом, регулируется действующим гражданским законодательством Российской Федерации.</w:t>
      </w:r>
    </w:p>
    <w:p w14:paraId="3418D0FB" w14:textId="77777777" w:rsidR="0009548A" w:rsidRDefault="00556FDE">
      <w:pPr>
        <w:pStyle w:val="25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11.6. Стороны вправе изменить условия контракта в соответствии с положениями     ст.95 Федерального закона № 44-ФЗ, ч. 5 ст. 78.1 Бюджетного кодекса РФ, заключив дополнительное соглашение к контракту.</w:t>
      </w:r>
    </w:p>
    <w:p w14:paraId="37160F57" w14:textId="77777777" w:rsidR="0009548A" w:rsidRDefault="00556FDE">
      <w:pPr>
        <w:ind w:firstLine="567"/>
        <w:jc w:val="both"/>
      </w:pPr>
      <w:r>
        <w:t>11.7.</w:t>
      </w:r>
      <w:r w:rsidR="005610A2">
        <w:t xml:space="preserve"> </w:t>
      </w:r>
      <w:proofErr w:type="gramStart"/>
      <w:r>
        <w:t>С даты приемки</w:t>
      </w:r>
      <w:proofErr w:type="gramEnd"/>
      <w:r>
        <w:t xml:space="preserve"> результатов выполнения работ по настоящему контракту исключительные права на результаты таких работ принадлежат субъекту Российской Федерации</w:t>
      </w:r>
      <w:r w:rsidR="005610A2">
        <w:t xml:space="preserve"> </w:t>
      </w:r>
      <w:r>
        <w:t>- городу Санкт-Петербургу.</w:t>
      </w:r>
    </w:p>
    <w:p w14:paraId="6457547F" w14:textId="77777777" w:rsidR="0009548A" w:rsidRDefault="00556FDE">
      <w:pPr>
        <w:pStyle w:val="25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11.8.К настоящему контракту прилагаются и являются его неотъемлемой частью:</w:t>
      </w:r>
    </w:p>
    <w:p w14:paraId="05516874" w14:textId="20CB91CE" w:rsidR="0009548A" w:rsidRDefault="00556FDE">
      <w:pPr>
        <w:ind w:firstLine="567"/>
        <w:jc w:val="both"/>
      </w:pPr>
      <w:r>
        <w:t xml:space="preserve">Приложение № 1: </w:t>
      </w:r>
      <w:r w:rsidR="00DC7EDB">
        <w:t>Описание объекта закупки (Техническое задание);</w:t>
      </w:r>
    </w:p>
    <w:p w14:paraId="1F20D53A" w14:textId="3A7E85AB" w:rsidR="0009548A" w:rsidRDefault="00556FDE">
      <w:pPr>
        <w:ind w:firstLine="567"/>
        <w:jc w:val="both"/>
      </w:pPr>
      <w:r>
        <w:t>Приложение № 2: Смет</w:t>
      </w:r>
      <w:r w:rsidR="005F32EA">
        <w:t>ы</w:t>
      </w:r>
      <w:r>
        <w:t xml:space="preserve"> Заказчика</w:t>
      </w:r>
      <w:r w:rsidR="00DC7EDB">
        <w:t>.</w:t>
      </w:r>
    </w:p>
    <w:p w14:paraId="49A0D68E" w14:textId="77777777" w:rsidR="0009548A" w:rsidRDefault="0009548A">
      <w:pPr>
        <w:ind w:firstLine="709"/>
        <w:jc w:val="both"/>
        <w:rPr>
          <w:b/>
        </w:rPr>
      </w:pPr>
    </w:p>
    <w:p w14:paraId="3A53E02D" w14:textId="77777777" w:rsidR="0009548A" w:rsidRDefault="0009548A">
      <w:pPr>
        <w:jc w:val="center"/>
        <w:rPr>
          <w:b/>
        </w:rPr>
      </w:pPr>
    </w:p>
    <w:p w14:paraId="3ECBE8FA" w14:textId="33F6121E" w:rsidR="0009548A" w:rsidRDefault="00556FDE">
      <w:pPr>
        <w:jc w:val="center"/>
        <w:rPr>
          <w:b/>
        </w:rPr>
      </w:pPr>
      <w:r>
        <w:rPr>
          <w:b/>
        </w:rPr>
        <w:t>12. АДРЕСА,</w:t>
      </w:r>
      <w:r w:rsidR="005610A2">
        <w:rPr>
          <w:b/>
        </w:rPr>
        <w:t xml:space="preserve"> </w:t>
      </w:r>
      <w:r>
        <w:rPr>
          <w:b/>
        </w:rPr>
        <w:t>БАНКОВСКИЕ РЕКВИЗИТЫ И ПОДПИСИ СТОРОН</w:t>
      </w:r>
    </w:p>
    <w:p w14:paraId="2FB5955D" w14:textId="77777777" w:rsidR="0009548A" w:rsidRDefault="00556FDE">
      <w:pPr>
        <w:tabs>
          <w:tab w:val="left" w:pos="6000"/>
        </w:tabs>
        <w:rPr>
          <w:b/>
        </w:rPr>
      </w:pPr>
      <w:r>
        <w:rPr>
          <w:b/>
        </w:rPr>
        <w:tab/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45"/>
        <w:gridCol w:w="5084"/>
      </w:tblGrid>
      <w:tr w:rsidR="005610A2" w14:paraId="47BC8EA3" w14:textId="77777777" w:rsidTr="001C3819">
        <w:trPr>
          <w:trHeight w:val="2365"/>
        </w:trPr>
        <w:tc>
          <w:tcPr>
            <w:tcW w:w="4245" w:type="dxa"/>
            <w:shd w:val="clear" w:color="auto" w:fill="auto"/>
          </w:tcPr>
          <w:p w14:paraId="642FE2C1" w14:textId="77777777" w:rsidR="005610A2" w:rsidRPr="005610A2" w:rsidRDefault="005610A2" w:rsidP="001C3819">
            <w:pPr>
              <w:rPr>
                <w:szCs w:val="24"/>
              </w:rPr>
            </w:pPr>
            <w:r w:rsidRPr="005610A2">
              <w:rPr>
                <w:szCs w:val="24"/>
              </w:rPr>
              <w:lastRenderedPageBreak/>
              <w:t>Заказчик:</w:t>
            </w:r>
          </w:p>
          <w:p w14:paraId="1C1AFB61" w14:textId="77777777" w:rsidR="005610A2" w:rsidRPr="005610A2" w:rsidRDefault="005610A2" w:rsidP="001C3819">
            <w:pPr>
              <w:rPr>
                <w:spacing w:val="-16"/>
                <w:szCs w:val="24"/>
              </w:rPr>
            </w:pPr>
            <w:r w:rsidRPr="005610A2">
              <w:rPr>
                <w:bCs/>
                <w:szCs w:val="24"/>
              </w:rPr>
              <w:t>Государственное бюджетное дошкольное образовательное учреждение детский сад № 114 Фрунзенского района Санкт-Петербурга</w:t>
            </w:r>
          </w:p>
          <w:p w14:paraId="522A75FA" w14:textId="77777777" w:rsidR="005610A2" w:rsidRPr="005610A2" w:rsidRDefault="005610A2" w:rsidP="001C3819">
            <w:pPr>
              <w:rPr>
                <w:spacing w:val="-16"/>
                <w:szCs w:val="24"/>
              </w:rPr>
            </w:pPr>
            <w:r w:rsidRPr="005610A2">
              <w:rPr>
                <w:spacing w:val="-16"/>
                <w:szCs w:val="24"/>
              </w:rPr>
              <w:t>Юридический адрес:</w:t>
            </w:r>
          </w:p>
          <w:p w14:paraId="41FCEB6F" w14:textId="77777777" w:rsidR="005610A2" w:rsidRPr="005610A2" w:rsidRDefault="005610A2" w:rsidP="001C3819">
            <w:pPr>
              <w:rPr>
                <w:spacing w:val="-16"/>
                <w:szCs w:val="24"/>
              </w:rPr>
            </w:pPr>
            <w:r w:rsidRPr="005610A2">
              <w:rPr>
                <w:spacing w:val="-16"/>
                <w:szCs w:val="24"/>
              </w:rPr>
              <w:t>192071, г. Санкт-Петербург, проспект Славы, дом 30, корпус 2, литер А.</w:t>
            </w:r>
          </w:p>
          <w:p w14:paraId="1EE0E595" w14:textId="77777777" w:rsidR="005610A2" w:rsidRPr="005610A2" w:rsidRDefault="005610A2" w:rsidP="001C3819">
            <w:pPr>
              <w:rPr>
                <w:spacing w:val="-16"/>
                <w:szCs w:val="24"/>
              </w:rPr>
            </w:pPr>
            <w:r w:rsidRPr="005610A2">
              <w:rPr>
                <w:spacing w:val="-16"/>
                <w:szCs w:val="24"/>
              </w:rPr>
              <w:t xml:space="preserve">ИНН 7816157506  </w:t>
            </w:r>
          </w:p>
          <w:p w14:paraId="34D439F4" w14:textId="77777777" w:rsidR="005610A2" w:rsidRPr="005610A2" w:rsidRDefault="005610A2" w:rsidP="001C3819">
            <w:pPr>
              <w:rPr>
                <w:spacing w:val="-16"/>
                <w:szCs w:val="24"/>
              </w:rPr>
            </w:pPr>
            <w:r w:rsidRPr="005610A2">
              <w:rPr>
                <w:spacing w:val="-16"/>
                <w:szCs w:val="24"/>
              </w:rPr>
              <w:t>КПП 781601001</w:t>
            </w:r>
          </w:p>
          <w:p w14:paraId="4CC021A7" w14:textId="77777777" w:rsidR="005610A2" w:rsidRPr="005610A2" w:rsidRDefault="005610A2" w:rsidP="001C3819">
            <w:pPr>
              <w:rPr>
                <w:spacing w:val="-16"/>
                <w:szCs w:val="24"/>
              </w:rPr>
            </w:pPr>
            <w:r w:rsidRPr="005610A2">
              <w:rPr>
                <w:spacing w:val="-16"/>
                <w:szCs w:val="24"/>
              </w:rPr>
              <w:t>Северо-Западное ГУ Банка России// УФК по г. Санкт-Петербургу, г. Санкт-Петербург</w:t>
            </w:r>
          </w:p>
          <w:p w14:paraId="01D7DF9C" w14:textId="77777777" w:rsidR="005610A2" w:rsidRPr="005610A2" w:rsidRDefault="005610A2" w:rsidP="001C3819">
            <w:pPr>
              <w:rPr>
                <w:spacing w:val="-16"/>
                <w:szCs w:val="24"/>
              </w:rPr>
            </w:pPr>
            <w:r w:rsidRPr="005610A2">
              <w:rPr>
                <w:spacing w:val="-16"/>
                <w:szCs w:val="24"/>
              </w:rPr>
              <w:t>БИК 014030106</w:t>
            </w:r>
          </w:p>
          <w:p w14:paraId="51AA1247" w14:textId="77777777" w:rsidR="005610A2" w:rsidRPr="005610A2" w:rsidRDefault="005610A2" w:rsidP="001C3819">
            <w:pPr>
              <w:rPr>
                <w:spacing w:val="-16"/>
                <w:szCs w:val="24"/>
              </w:rPr>
            </w:pPr>
            <w:r w:rsidRPr="005610A2">
              <w:rPr>
                <w:spacing w:val="-16"/>
                <w:szCs w:val="24"/>
              </w:rPr>
              <w:t>Счёт 40102810945370000005</w:t>
            </w:r>
          </w:p>
          <w:p w14:paraId="048C06E4" w14:textId="77777777" w:rsidR="005610A2" w:rsidRPr="005610A2" w:rsidRDefault="005610A2" w:rsidP="001C3819">
            <w:pPr>
              <w:rPr>
                <w:spacing w:val="-16"/>
                <w:szCs w:val="24"/>
              </w:rPr>
            </w:pPr>
            <w:r w:rsidRPr="005610A2">
              <w:rPr>
                <w:spacing w:val="-16"/>
                <w:szCs w:val="24"/>
              </w:rPr>
              <w:t xml:space="preserve">Комитет финансов Санкт-Петербурга, </w:t>
            </w:r>
          </w:p>
          <w:p w14:paraId="0AF0FBD3" w14:textId="77777777" w:rsidR="005610A2" w:rsidRPr="005610A2" w:rsidRDefault="005610A2" w:rsidP="001C3819">
            <w:pPr>
              <w:rPr>
                <w:spacing w:val="-16"/>
                <w:szCs w:val="24"/>
              </w:rPr>
            </w:pPr>
            <w:r w:rsidRPr="005610A2">
              <w:rPr>
                <w:spacing w:val="-16"/>
                <w:szCs w:val="24"/>
              </w:rPr>
              <w:t>Л/С 0661122</w:t>
            </w:r>
          </w:p>
          <w:p w14:paraId="59F97A75" w14:textId="77777777" w:rsidR="005610A2" w:rsidRPr="005610A2" w:rsidRDefault="005610A2" w:rsidP="001C3819">
            <w:pPr>
              <w:rPr>
                <w:spacing w:val="-16"/>
                <w:szCs w:val="24"/>
              </w:rPr>
            </w:pPr>
            <w:r w:rsidRPr="005610A2">
              <w:rPr>
                <w:spacing w:val="-16"/>
                <w:szCs w:val="24"/>
              </w:rPr>
              <w:t>Тел. номер: 246-38-84</w:t>
            </w:r>
          </w:p>
          <w:p w14:paraId="52DBCC2B" w14:textId="77777777" w:rsidR="005610A2" w:rsidRPr="005610A2" w:rsidRDefault="005610A2" w:rsidP="001C3819">
            <w:pPr>
              <w:rPr>
                <w:spacing w:val="-16"/>
                <w:szCs w:val="24"/>
              </w:rPr>
            </w:pPr>
            <w:r w:rsidRPr="005610A2">
              <w:rPr>
                <w:spacing w:val="-16"/>
                <w:szCs w:val="24"/>
                <w:lang w:val="en-US"/>
              </w:rPr>
              <w:t>e</w:t>
            </w:r>
            <w:r w:rsidRPr="005610A2">
              <w:rPr>
                <w:spacing w:val="-16"/>
                <w:szCs w:val="24"/>
              </w:rPr>
              <w:t>-</w:t>
            </w:r>
            <w:r w:rsidRPr="005610A2">
              <w:rPr>
                <w:spacing w:val="-16"/>
                <w:szCs w:val="24"/>
                <w:lang w:val="en-US"/>
              </w:rPr>
              <w:t>mail</w:t>
            </w:r>
            <w:r w:rsidRPr="005610A2">
              <w:rPr>
                <w:spacing w:val="-16"/>
                <w:szCs w:val="24"/>
              </w:rPr>
              <w:t xml:space="preserve">: </w:t>
            </w:r>
            <w:proofErr w:type="spellStart"/>
            <w:r w:rsidRPr="005610A2">
              <w:rPr>
                <w:spacing w:val="-16"/>
                <w:szCs w:val="24"/>
                <w:lang w:val="en-US"/>
              </w:rPr>
              <w:t>dou</w:t>
            </w:r>
            <w:proofErr w:type="spellEnd"/>
            <w:r w:rsidRPr="005610A2">
              <w:rPr>
                <w:spacing w:val="-16"/>
                <w:szCs w:val="24"/>
              </w:rPr>
              <w:t>114</w:t>
            </w:r>
            <w:proofErr w:type="spellStart"/>
            <w:r w:rsidRPr="005610A2">
              <w:rPr>
                <w:spacing w:val="-16"/>
                <w:szCs w:val="24"/>
                <w:lang w:val="en-US"/>
              </w:rPr>
              <w:t>frunz</w:t>
            </w:r>
            <w:proofErr w:type="spellEnd"/>
            <w:r w:rsidRPr="005610A2">
              <w:rPr>
                <w:spacing w:val="-16"/>
                <w:szCs w:val="24"/>
              </w:rPr>
              <w:t>@</w:t>
            </w:r>
            <w:proofErr w:type="spellStart"/>
            <w:r w:rsidRPr="005610A2">
              <w:rPr>
                <w:spacing w:val="-16"/>
                <w:szCs w:val="24"/>
                <w:lang w:val="en-US"/>
              </w:rPr>
              <w:t>yandex</w:t>
            </w:r>
            <w:proofErr w:type="spellEnd"/>
            <w:r w:rsidRPr="005610A2">
              <w:rPr>
                <w:spacing w:val="-16"/>
                <w:szCs w:val="24"/>
              </w:rPr>
              <w:t>.</w:t>
            </w:r>
            <w:proofErr w:type="spellStart"/>
            <w:r w:rsidRPr="005610A2">
              <w:rPr>
                <w:spacing w:val="-16"/>
                <w:szCs w:val="24"/>
                <w:lang w:val="en-US"/>
              </w:rPr>
              <w:t>ru</w:t>
            </w:r>
            <w:proofErr w:type="spellEnd"/>
          </w:p>
          <w:p w14:paraId="55347C84" w14:textId="77777777" w:rsidR="005610A2" w:rsidRPr="005610A2" w:rsidRDefault="005610A2" w:rsidP="001C3819">
            <w:pPr>
              <w:rPr>
                <w:szCs w:val="24"/>
              </w:rPr>
            </w:pPr>
          </w:p>
          <w:p w14:paraId="5999A732" w14:textId="77777777" w:rsidR="005610A2" w:rsidRPr="005610A2" w:rsidRDefault="005610A2" w:rsidP="001C3819">
            <w:pPr>
              <w:rPr>
                <w:szCs w:val="24"/>
              </w:rPr>
            </w:pPr>
          </w:p>
          <w:p w14:paraId="76B021CC" w14:textId="77777777" w:rsidR="005610A2" w:rsidRPr="005610A2" w:rsidRDefault="005610A2" w:rsidP="001C3819">
            <w:pPr>
              <w:rPr>
                <w:szCs w:val="24"/>
              </w:rPr>
            </w:pPr>
            <w:r w:rsidRPr="005610A2">
              <w:rPr>
                <w:szCs w:val="24"/>
              </w:rPr>
              <w:t xml:space="preserve">Заведующий  </w:t>
            </w:r>
          </w:p>
          <w:p w14:paraId="5E0D79E1" w14:textId="77777777" w:rsidR="005610A2" w:rsidRPr="005610A2" w:rsidRDefault="005610A2" w:rsidP="001C3819">
            <w:pPr>
              <w:rPr>
                <w:szCs w:val="24"/>
              </w:rPr>
            </w:pPr>
          </w:p>
          <w:p w14:paraId="4609A6CC" w14:textId="77777777" w:rsidR="005610A2" w:rsidRPr="005610A2" w:rsidRDefault="005610A2" w:rsidP="001C3819">
            <w:pPr>
              <w:rPr>
                <w:szCs w:val="24"/>
              </w:rPr>
            </w:pPr>
            <w:r w:rsidRPr="005610A2">
              <w:rPr>
                <w:szCs w:val="24"/>
              </w:rPr>
              <w:t>_________________ Никитина  В.В.</w:t>
            </w:r>
          </w:p>
          <w:p w14:paraId="7B50B5D3" w14:textId="77777777" w:rsidR="005610A2" w:rsidRPr="005610A2" w:rsidRDefault="005610A2" w:rsidP="001C3819">
            <w:pPr>
              <w:rPr>
                <w:szCs w:val="24"/>
              </w:rPr>
            </w:pPr>
            <w:r w:rsidRPr="005610A2">
              <w:rPr>
                <w:szCs w:val="24"/>
              </w:rPr>
              <w:t>Подписано ЭЦП</w:t>
            </w:r>
          </w:p>
          <w:p w14:paraId="625C580F" w14:textId="77777777" w:rsidR="005610A2" w:rsidRPr="005610A2" w:rsidRDefault="005610A2" w:rsidP="001C3819">
            <w:pPr>
              <w:rPr>
                <w:szCs w:val="24"/>
              </w:rPr>
            </w:pPr>
            <w:r w:rsidRPr="005610A2">
              <w:rPr>
                <w:szCs w:val="24"/>
              </w:rPr>
              <w:t xml:space="preserve"> </w:t>
            </w:r>
          </w:p>
        </w:tc>
        <w:tc>
          <w:tcPr>
            <w:tcW w:w="5084" w:type="dxa"/>
            <w:shd w:val="clear" w:color="auto" w:fill="auto"/>
          </w:tcPr>
          <w:p w14:paraId="0BAB33C2" w14:textId="77777777" w:rsidR="005610A2" w:rsidRPr="005610A2" w:rsidRDefault="005610A2" w:rsidP="001C3819">
            <w:pPr>
              <w:rPr>
                <w:szCs w:val="24"/>
              </w:rPr>
            </w:pPr>
            <w:r w:rsidRPr="005610A2">
              <w:rPr>
                <w:szCs w:val="24"/>
              </w:rPr>
              <w:t>Подрядчик:</w:t>
            </w:r>
          </w:p>
          <w:p w14:paraId="41ED5A11" w14:textId="77777777" w:rsidR="005610A2" w:rsidRPr="005610A2" w:rsidRDefault="005610A2" w:rsidP="001C3819">
            <w:pPr>
              <w:rPr>
                <w:szCs w:val="24"/>
              </w:rPr>
            </w:pPr>
          </w:p>
          <w:p w14:paraId="49A507AE" w14:textId="77777777" w:rsidR="005610A2" w:rsidRPr="005610A2" w:rsidRDefault="005610A2" w:rsidP="001C3819">
            <w:pPr>
              <w:rPr>
                <w:szCs w:val="24"/>
              </w:rPr>
            </w:pPr>
          </w:p>
          <w:p w14:paraId="5B247F51" w14:textId="77777777" w:rsidR="005610A2" w:rsidRPr="005610A2" w:rsidRDefault="005610A2" w:rsidP="001C3819">
            <w:pPr>
              <w:rPr>
                <w:szCs w:val="24"/>
              </w:rPr>
            </w:pPr>
          </w:p>
          <w:p w14:paraId="22352FDA" w14:textId="77777777" w:rsidR="005610A2" w:rsidRPr="005610A2" w:rsidRDefault="005610A2" w:rsidP="001C3819">
            <w:pPr>
              <w:rPr>
                <w:szCs w:val="24"/>
              </w:rPr>
            </w:pPr>
          </w:p>
          <w:p w14:paraId="6D798779" w14:textId="77777777" w:rsidR="005610A2" w:rsidRPr="005610A2" w:rsidRDefault="005610A2" w:rsidP="001C3819">
            <w:pPr>
              <w:rPr>
                <w:szCs w:val="24"/>
              </w:rPr>
            </w:pPr>
          </w:p>
          <w:p w14:paraId="6A4F1F85" w14:textId="77777777" w:rsidR="005610A2" w:rsidRPr="005610A2" w:rsidRDefault="005610A2" w:rsidP="001C3819">
            <w:pPr>
              <w:rPr>
                <w:szCs w:val="24"/>
              </w:rPr>
            </w:pPr>
          </w:p>
          <w:p w14:paraId="7879272D" w14:textId="77777777" w:rsidR="005610A2" w:rsidRPr="005610A2" w:rsidRDefault="005610A2" w:rsidP="001C3819">
            <w:pPr>
              <w:rPr>
                <w:szCs w:val="24"/>
              </w:rPr>
            </w:pPr>
          </w:p>
          <w:p w14:paraId="5AE0DED5" w14:textId="77777777" w:rsidR="005610A2" w:rsidRPr="005610A2" w:rsidRDefault="005610A2" w:rsidP="001C3819">
            <w:pPr>
              <w:rPr>
                <w:szCs w:val="24"/>
              </w:rPr>
            </w:pPr>
          </w:p>
          <w:p w14:paraId="7FD18A62" w14:textId="77777777" w:rsidR="005610A2" w:rsidRPr="005610A2" w:rsidRDefault="005610A2" w:rsidP="001C3819">
            <w:pPr>
              <w:rPr>
                <w:szCs w:val="24"/>
              </w:rPr>
            </w:pPr>
          </w:p>
          <w:p w14:paraId="24B6DF38" w14:textId="77777777" w:rsidR="005610A2" w:rsidRPr="005610A2" w:rsidRDefault="005610A2" w:rsidP="001C3819">
            <w:pPr>
              <w:rPr>
                <w:szCs w:val="24"/>
              </w:rPr>
            </w:pPr>
          </w:p>
          <w:p w14:paraId="169E2683" w14:textId="77777777" w:rsidR="005610A2" w:rsidRPr="005610A2" w:rsidRDefault="005610A2" w:rsidP="001C3819">
            <w:pPr>
              <w:rPr>
                <w:szCs w:val="24"/>
              </w:rPr>
            </w:pPr>
          </w:p>
          <w:p w14:paraId="4C3827C9" w14:textId="77777777" w:rsidR="005610A2" w:rsidRPr="005610A2" w:rsidRDefault="005610A2" w:rsidP="001C3819">
            <w:pPr>
              <w:rPr>
                <w:szCs w:val="24"/>
              </w:rPr>
            </w:pPr>
          </w:p>
          <w:p w14:paraId="215B2CB4" w14:textId="77777777" w:rsidR="005610A2" w:rsidRPr="005610A2" w:rsidRDefault="005610A2" w:rsidP="001C3819">
            <w:pPr>
              <w:rPr>
                <w:szCs w:val="24"/>
              </w:rPr>
            </w:pPr>
          </w:p>
          <w:p w14:paraId="41CEB155" w14:textId="77777777" w:rsidR="005610A2" w:rsidRPr="005610A2" w:rsidRDefault="005610A2" w:rsidP="001C3819">
            <w:pPr>
              <w:rPr>
                <w:szCs w:val="24"/>
              </w:rPr>
            </w:pPr>
          </w:p>
          <w:p w14:paraId="3175EFB5" w14:textId="77777777" w:rsidR="005610A2" w:rsidRPr="005610A2" w:rsidRDefault="005610A2" w:rsidP="001C3819">
            <w:pPr>
              <w:rPr>
                <w:szCs w:val="24"/>
              </w:rPr>
            </w:pPr>
          </w:p>
          <w:p w14:paraId="1479C6D4" w14:textId="77777777" w:rsidR="005610A2" w:rsidRPr="005610A2" w:rsidRDefault="005610A2" w:rsidP="001C3819">
            <w:pPr>
              <w:rPr>
                <w:szCs w:val="24"/>
              </w:rPr>
            </w:pPr>
            <w:r w:rsidRPr="005610A2">
              <w:rPr>
                <w:szCs w:val="24"/>
              </w:rPr>
              <w:t xml:space="preserve">________________/  ___________ / </w:t>
            </w:r>
          </w:p>
          <w:p w14:paraId="1ECD5EDA" w14:textId="77777777" w:rsidR="005610A2" w:rsidRPr="005610A2" w:rsidRDefault="005610A2" w:rsidP="001C3819">
            <w:pPr>
              <w:rPr>
                <w:szCs w:val="24"/>
              </w:rPr>
            </w:pPr>
            <w:r w:rsidRPr="005610A2">
              <w:rPr>
                <w:szCs w:val="24"/>
              </w:rPr>
              <w:t xml:space="preserve"> Подписано ЭЦП   </w:t>
            </w:r>
          </w:p>
        </w:tc>
      </w:tr>
    </w:tbl>
    <w:p w14:paraId="27B8DAF5" w14:textId="77777777" w:rsidR="0009548A" w:rsidRDefault="0009548A">
      <w:pPr>
        <w:pStyle w:val="25"/>
        <w:spacing w:after="0" w:line="240" w:lineRule="auto"/>
        <w:ind w:firstLine="5387"/>
        <w:jc w:val="both"/>
        <w:rPr>
          <w:rFonts w:ascii="Times New Roman" w:hAnsi="Times New Roman"/>
          <w:sz w:val="24"/>
        </w:rPr>
      </w:pPr>
    </w:p>
    <w:p w14:paraId="79B4B760" w14:textId="77777777" w:rsidR="0009548A" w:rsidRDefault="0009548A">
      <w:pPr>
        <w:pStyle w:val="25"/>
        <w:spacing w:after="0" w:line="240" w:lineRule="auto"/>
        <w:ind w:firstLine="5387"/>
        <w:jc w:val="both"/>
        <w:rPr>
          <w:rFonts w:ascii="Times New Roman" w:hAnsi="Times New Roman"/>
          <w:sz w:val="24"/>
        </w:rPr>
      </w:pPr>
    </w:p>
    <w:p w14:paraId="24EBDDEE" w14:textId="77777777" w:rsidR="0009548A" w:rsidRDefault="0009548A">
      <w:pPr>
        <w:pStyle w:val="25"/>
        <w:spacing w:after="0" w:line="240" w:lineRule="auto"/>
        <w:ind w:firstLine="5387"/>
        <w:jc w:val="both"/>
        <w:rPr>
          <w:rFonts w:ascii="Times New Roman" w:hAnsi="Times New Roman"/>
          <w:sz w:val="24"/>
        </w:rPr>
      </w:pPr>
    </w:p>
    <w:p w14:paraId="07ADB746" w14:textId="77777777" w:rsidR="0009548A" w:rsidRDefault="0009548A">
      <w:pPr>
        <w:pStyle w:val="25"/>
        <w:spacing w:after="0" w:line="240" w:lineRule="auto"/>
        <w:ind w:firstLine="5387"/>
        <w:jc w:val="both"/>
        <w:rPr>
          <w:rFonts w:ascii="Times New Roman" w:hAnsi="Times New Roman"/>
          <w:sz w:val="24"/>
        </w:rPr>
      </w:pPr>
    </w:p>
    <w:p w14:paraId="2E5CBAAB" w14:textId="77777777" w:rsidR="0009548A" w:rsidRDefault="0009548A">
      <w:pPr>
        <w:pStyle w:val="25"/>
        <w:spacing w:after="0" w:line="240" w:lineRule="auto"/>
        <w:ind w:firstLine="5387"/>
        <w:jc w:val="both"/>
        <w:rPr>
          <w:rFonts w:ascii="Times New Roman" w:hAnsi="Times New Roman"/>
          <w:sz w:val="24"/>
        </w:rPr>
      </w:pPr>
    </w:p>
    <w:p w14:paraId="3671FB7A" w14:textId="77777777" w:rsidR="0009548A" w:rsidRPr="005610A2" w:rsidRDefault="00556FDE" w:rsidP="005610A2">
      <w:pPr>
        <w:pStyle w:val="25"/>
        <w:spacing w:after="0" w:line="240" w:lineRule="auto"/>
        <w:ind w:firstLine="5387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</w:rPr>
        <w:br w:type="page"/>
      </w:r>
      <w:r w:rsidRPr="005610A2">
        <w:rPr>
          <w:rFonts w:ascii="Times New Roman" w:hAnsi="Times New Roman"/>
          <w:sz w:val="20"/>
        </w:rPr>
        <w:lastRenderedPageBreak/>
        <w:t>Приложение №1</w:t>
      </w:r>
    </w:p>
    <w:p w14:paraId="4DC94A7D" w14:textId="77777777" w:rsidR="0009548A" w:rsidRPr="005610A2" w:rsidRDefault="00556FDE" w:rsidP="005610A2">
      <w:pPr>
        <w:ind w:firstLine="5387"/>
        <w:jc w:val="right"/>
        <w:rPr>
          <w:sz w:val="20"/>
        </w:rPr>
      </w:pPr>
      <w:r w:rsidRPr="005610A2">
        <w:rPr>
          <w:sz w:val="20"/>
        </w:rPr>
        <w:t xml:space="preserve">к контракту № </w:t>
      </w:r>
      <w:r w:rsidR="005610A2" w:rsidRPr="005610A2">
        <w:rPr>
          <w:b/>
          <w:sz w:val="20"/>
        </w:rPr>
        <w:t>________</w:t>
      </w:r>
    </w:p>
    <w:p w14:paraId="3E3B8F14" w14:textId="77777777" w:rsidR="0009548A" w:rsidRPr="005610A2" w:rsidRDefault="00556FDE" w:rsidP="005610A2">
      <w:pPr>
        <w:ind w:firstLine="5387"/>
        <w:jc w:val="right"/>
        <w:rPr>
          <w:sz w:val="20"/>
        </w:rPr>
      </w:pPr>
      <w:r w:rsidRPr="005610A2">
        <w:rPr>
          <w:sz w:val="20"/>
        </w:rPr>
        <w:t xml:space="preserve">от «__» ___________ </w:t>
      </w:r>
      <w:proofErr w:type="gramStart"/>
      <w:r w:rsidRPr="005610A2">
        <w:rPr>
          <w:sz w:val="20"/>
        </w:rPr>
        <w:t>г</w:t>
      </w:r>
      <w:proofErr w:type="gramEnd"/>
      <w:r w:rsidRPr="005610A2">
        <w:rPr>
          <w:sz w:val="20"/>
        </w:rPr>
        <w:t>.</w:t>
      </w:r>
    </w:p>
    <w:p w14:paraId="0DECBACD" w14:textId="77777777" w:rsidR="0009548A" w:rsidRDefault="0009548A">
      <w:pPr>
        <w:jc w:val="right"/>
        <w:rPr>
          <w:b/>
        </w:rPr>
      </w:pPr>
    </w:p>
    <w:p w14:paraId="4DC6F75B" w14:textId="77777777" w:rsidR="0009548A" w:rsidRDefault="0009548A">
      <w:pPr>
        <w:jc w:val="right"/>
        <w:rPr>
          <w:b/>
        </w:rPr>
      </w:pPr>
    </w:p>
    <w:p w14:paraId="650C3054" w14:textId="77777777" w:rsidR="0009548A" w:rsidRDefault="00556FDE">
      <w:pPr>
        <w:rPr>
          <w:spacing w:val="-16"/>
        </w:rPr>
      </w:pPr>
      <w:r>
        <w:rPr>
          <w:b/>
          <w:spacing w:val="-16"/>
        </w:rPr>
        <w:tab/>
      </w:r>
      <w:r>
        <w:rPr>
          <w:b/>
          <w:spacing w:val="-16"/>
        </w:rPr>
        <w:tab/>
      </w:r>
    </w:p>
    <w:p w14:paraId="587B8DE0" w14:textId="77777777" w:rsidR="00DC7EDB" w:rsidRPr="00DC7EDB" w:rsidRDefault="00DC7EDB" w:rsidP="00DC7EDB">
      <w:pPr>
        <w:jc w:val="center"/>
        <w:rPr>
          <w:b/>
          <w:bCs/>
          <w:color w:val="auto"/>
          <w:sz w:val="20"/>
        </w:rPr>
      </w:pPr>
      <w:r w:rsidRPr="00DC7EDB">
        <w:rPr>
          <w:b/>
          <w:bCs/>
          <w:color w:val="auto"/>
          <w:sz w:val="20"/>
        </w:rPr>
        <w:t>ОПИСАНИЕ ОБЪЕКТА ЗАКУПКИ</w:t>
      </w:r>
    </w:p>
    <w:p w14:paraId="16FEA989" w14:textId="77777777" w:rsidR="00DC7EDB" w:rsidRPr="00DC7EDB" w:rsidRDefault="00DC7EDB" w:rsidP="00DC7EDB">
      <w:pPr>
        <w:spacing w:after="120"/>
        <w:jc w:val="center"/>
        <w:rPr>
          <w:b/>
          <w:caps/>
          <w:sz w:val="20"/>
          <w:lang w:val="x-none" w:eastAsia="x-none"/>
        </w:rPr>
      </w:pPr>
      <w:r w:rsidRPr="00DC7EDB">
        <w:rPr>
          <w:b/>
          <w:caps/>
          <w:sz w:val="20"/>
          <w:lang w:val="x-none" w:eastAsia="x-none"/>
        </w:rPr>
        <w:t>(техническое задание)</w:t>
      </w:r>
    </w:p>
    <w:p w14:paraId="42BABA78" w14:textId="77777777" w:rsidR="00DC7EDB" w:rsidRPr="00DC7EDB" w:rsidRDefault="00DC7EDB" w:rsidP="00DC7EDB">
      <w:pPr>
        <w:tabs>
          <w:tab w:val="left" w:pos="851"/>
        </w:tabs>
        <w:spacing w:after="160" w:line="259" w:lineRule="auto"/>
        <w:jc w:val="both"/>
        <w:rPr>
          <w:rFonts w:eastAsia="Calibri"/>
          <w:color w:val="auto"/>
          <w:szCs w:val="24"/>
          <w:lang w:eastAsia="en-US"/>
        </w:rPr>
      </w:pPr>
      <w:r w:rsidRPr="00DC7EDB">
        <w:rPr>
          <w:rFonts w:eastAsia="Calibri"/>
          <w:color w:val="auto"/>
          <w:szCs w:val="24"/>
          <w:lang w:eastAsia="en-US"/>
        </w:rPr>
        <w:t>Коды продукции, соответствующие предмету закупки: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557"/>
        <w:gridCol w:w="6343"/>
      </w:tblGrid>
      <w:tr w:rsidR="00DC7EDB" w:rsidRPr="00DC7EDB" w14:paraId="5070EE47" w14:textId="77777777" w:rsidTr="00725507">
        <w:trPr>
          <w:trHeight w:val="717"/>
        </w:trPr>
        <w:tc>
          <w:tcPr>
            <w:tcW w:w="1242" w:type="dxa"/>
            <w:vAlign w:val="center"/>
          </w:tcPr>
          <w:p w14:paraId="1090754C" w14:textId="34F87675" w:rsidR="00DC7EDB" w:rsidRPr="00DC7EDB" w:rsidRDefault="00DC7EDB" w:rsidP="00DC7EDB">
            <w:pPr>
              <w:spacing w:after="160" w:line="259" w:lineRule="auto"/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>ОКПД</w:t>
            </w:r>
            <w:proofErr w:type="gramStart"/>
            <w:r w:rsidRPr="00DC7EDB">
              <w:rPr>
                <w:rFonts w:eastAsia="Calibri"/>
                <w:color w:val="auto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2557" w:type="dxa"/>
            <w:shd w:val="clear" w:color="auto" w:fill="auto"/>
            <w:vAlign w:val="center"/>
          </w:tcPr>
          <w:p w14:paraId="10F0A713" w14:textId="77777777" w:rsidR="00DC7EDB" w:rsidRPr="00DC7EDB" w:rsidRDefault="00DC7EDB" w:rsidP="00DC7EDB">
            <w:pPr>
              <w:spacing w:after="160" w:line="259" w:lineRule="auto"/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2"/>
                <w:lang w:eastAsia="en-US"/>
              </w:rPr>
              <w:t>71.12.12.190</w:t>
            </w:r>
          </w:p>
        </w:tc>
        <w:tc>
          <w:tcPr>
            <w:tcW w:w="6343" w:type="dxa"/>
            <w:shd w:val="clear" w:color="auto" w:fill="auto"/>
            <w:vAlign w:val="center"/>
          </w:tcPr>
          <w:p w14:paraId="7B463BCC" w14:textId="77777777" w:rsidR="00DC7EDB" w:rsidRPr="00DC7EDB" w:rsidRDefault="00DC7EDB" w:rsidP="00DC7EDB">
            <w:pPr>
              <w:jc w:val="both"/>
              <w:rPr>
                <w:rFonts w:eastAsia="Calibri"/>
                <w:color w:val="auto"/>
                <w:szCs w:val="22"/>
                <w:lang w:eastAsia="en-US"/>
              </w:rPr>
            </w:pPr>
            <w:r w:rsidRPr="00DC7EDB">
              <w:rPr>
                <w:rFonts w:eastAsia="Calibri"/>
                <w:color w:val="auto"/>
                <w:szCs w:val="22"/>
                <w:lang w:eastAsia="en-US"/>
              </w:rPr>
              <w:t>Услуги по инженерно-техническому проектированию зданий, не включенные в другие группировки</w:t>
            </w:r>
          </w:p>
        </w:tc>
      </w:tr>
      <w:tr w:rsidR="00DC7EDB" w:rsidRPr="00DC7EDB" w14:paraId="05D4317E" w14:textId="77777777" w:rsidTr="00725507">
        <w:trPr>
          <w:trHeight w:val="921"/>
        </w:trPr>
        <w:tc>
          <w:tcPr>
            <w:tcW w:w="1242" w:type="dxa"/>
            <w:vAlign w:val="center"/>
          </w:tcPr>
          <w:p w14:paraId="17720CA9" w14:textId="38E7F03F" w:rsidR="00DC7EDB" w:rsidRPr="00DC7EDB" w:rsidRDefault="00DC7EDB" w:rsidP="00DC7EDB">
            <w:pPr>
              <w:spacing w:after="160" w:line="259" w:lineRule="auto"/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>КТРУ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0D5C7455" w14:textId="77777777" w:rsidR="00DC7EDB" w:rsidRPr="00DC7EDB" w:rsidRDefault="00E043E1" w:rsidP="00DC7EDB">
            <w:pPr>
              <w:spacing w:after="160" w:line="259" w:lineRule="auto"/>
              <w:rPr>
                <w:rFonts w:eastAsia="Calibri"/>
                <w:color w:val="auto"/>
                <w:szCs w:val="24"/>
                <w:lang w:eastAsia="en-US"/>
              </w:rPr>
            </w:pPr>
            <w:hyperlink r:id="rId8" w:tgtFrame="_blank" w:history="1">
              <w:bookmarkStart w:id="0" w:name="_GoBack"/>
              <w:r>
                <w:fldChar w:fldCharType="begin"/>
              </w:r>
              <w:r>
                <w:instrText xml:space="preserve"> HYPERLINK "https://zakupki.gov.ru/epz/ktru/ktruCard/commonInfo.html?itemId=76177" \t "_blank" </w:instrText>
              </w:r>
              <w:r>
                <w:fldChar w:fldCharType="separate"/>
              </w:r>
              <w:r w:rsidR="00DC7EDB" w:rsidRPr="00DC7EDB">
                <w:rPr>
                  <w:color w:val="auto"/>
                  <w:szCs w:val="24"/>
                  <w:bdr w:val="none" w:sz="0" w:space="0" w:color="auto" w:frame="1"/>
                  <w:shd w:val="clear" w:color="auto" w:fill="FFFFFF"/>
                </w:rPr>
                <w:t>71.12.12.000-00000008</w:t>
              </w:r>
              <w:r>
                <w:rPr>
                  <w:color w:val="auto"/>
                  <w:szCs w:val="24"/>
                  <w:bdr w:val="none" w:sz="0" w:space="0" w:color="auto" w:frame="1"/>
                  <w:shd w:val="clear" w:color="auto" w:fill="FFFFFF"/>
                </w:rPr>
                <w:fldChar w:fldCharType="end"/>
              </w:r>
              <w:bookmarkEnd w:id="0"/>
              <w:r w:rsidR="00DC7EDB" w:rsidRPr="00DC7EDB">
                <w:rPr>
                  <w:color w:val="auto"/>
                  <w:szCs w:val="24"/>
                </w:rPr>
                <w:t xml:space="preserve"> </w:t>
              </w:r>
            </w:hyperlink>
          </w:p>
        </w:tc>
        <w:tc>
          <w:tcPr>
            <w:tcW w:w="6343" w:type="dxa"/>
            <w:shd w:val="clear" w:color="auto" w:fill="auto"/>
            <w:vAlign w:val="center"/>
          </w:tcPr>
          <w:p w14:paraId="2EE7988D" w14:textId="77777777" w:rsidR="00DC7EDB" w:rsidRPr="00DC7EDB" w:rsidRDefault="00DC7EDB" w:rsidP="00DC7EDB">
            <w:pPr>
              <w:spacing w:after="160" w:line="259" w:lineRule="auto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color w:val="auto"/>
                <w:szCs w:val="24"/>
                <w:shd w:val="clear" w:color="auto" w:fill="FFFFFF"/>
              </w:rPr>
              <w:t>Разработка проектной документации объекта на выполнение работ по капитальному ремонту объекта капитального строительства в сфере образования</w:t>
            </w:r>
          </w:p>
        </w:tc>
      </w:tr>
    </w:tbl>
    <w:p w14:paraId="387B6133" w14:textId="77777777" w:rsidR="00DC7EDB" w:rsidRPr="00DC7EDB" w:rsidRDefault="00DC7EDB" w:rsidP="00DC7EDB">
      <w:pPr>
        <w:autoSpaceDE w:val="0"/>
        <w:autoSpaceDN w:val="0"/>
        <w:adjustRightInd w:val="0"/>
        <w:outlineLvl w:val="2"/>
        <w:rPr>
          <w:b/>
          <w:bCs/>
          <w:color w:val="auto"/>
          <w:szCs w:val="24"/>
        </w:rPr>
      </w:pPr>
    </w:p>
    <w:p w14:paraId="704CC4BB" w14:textId="77777777" w:rsidR="00DC7EDB" w:rsidRPr="00DC7EDB" w:rsidRDefault="00DC7EDB" w:rsidP="00DC7EDB">
      <w:pPr>
        <w:jc w:val="center"/>
        <w:rPr>
          <w:rFonts w:eastAsia="Calibri"/>
          <w:b/>
          <w:bCs/>
          <w:szCs w:val="24"/>
          <w:lang w:val="x-none" w:eastAsia="en-US"/>
        </w:rPr>
      </w:pPr>
      <w:r w:rsidRPr="00DC7EDB">
        <w:rPr>
          <w:rFonts w:eastAsia="Calibri"/>
          <w:b/>
          <w:bCs/>
          <w:szCs w:val="24"/>
          <w:lang w:val="x-none" w:eastAsia="en-US"/>
        </w:rPr>
        <w:t>Описание объекта закупки и условий контракта</w:t>
      </w:r>
    </w:p>
    <w:p w14:paraId="4C2426A7" w14:textId="77777777" w:rsidR="00DC7EDB" w:rsidRPr="00DC7EDB" w:rsidRDefault="00DC7EDB" w:rsidP="00DC7EDB">
      <w:pPr>
        <w:jc w:val="center"/>
        <w:rPr>
          <w:rFonts w:eastAsia="Calibri"/>
          <w:b/>
          <w:bCs/>
          <w:szCs w:val="24"/>
          <w:lang w:val="x-none" w:eastAsia="en-US"/>
        </w:rPr>
      </w:pPr>
      <w:r w:rsidRPr="00DC7EDB">
        <w:rPr>
          <w:rFonts w:eastAsia="Calibri"/>
          <w:b/>
          <w:bCs/>
          <w:szCs w:val="24"/>
          <w:lang w:val="x-none" w:eastAsia="en-US"/>
        </w:rPr>
        <w:t>в соответствии со статьей 33 Закона</w:t>
      </w:r>
    </w:p>
    <w:p w14:paraId="21EBC417" w14:textId="77777777" w:rsidR="00DC7EDB" w:rsidRPr="00DC7EDB" w:rsidRDefault="00DC7EDB" w:rsidP="00DC7EDB">
      <w:pPr>
        <w:jc w:val="center"/>
        <w:rPr>
          <w:rFonts w:eastAsia="Calibri"/>
          <w:b/>
          <w:bCs/>
          <w:szCs w:val="24"/>
          <w:lang w:val="x-none" w:eastAsia="en-US"/>
        </w:rPr>
      </w:pPr>
    </w:p>
    <w:p w14:paraId="6CCE5DA6" w14:textId="77777777" w:rsidR="00DC7EDB" w:rsidRPr="00DC7EDB" w:rsidRDefault="00DC7EDB" w:rsidP="00DC7EDB">
      <w:pPr>
        <w:rPr>
          <w:rFonts w:eastAsia="Courier New"/>
          <w:color w:val="auto"/>
          <w:szCs w:val="24"/>
          <w:lang w:bidi="ru-RU"/>
        </w:rPr>
      </w:pPr>
      <w:r w:rsidRPr="00DC7EDB">
        <w:rPr>
          <w:rFonts w:eastAsia="Calibri"/>
          <w:bCs/>
          <w:color w:val="auto"/>
          <w:szCs w:val="24"/>
          <w:lang w:eastAsia="en-US"/>
        </w:rPr>
        <w:t xml:space="preserve">Место выполнения </w:t>
      </w:r>
      <w:r w:rsidRPr="00DC7EDB">
        <w:rPr>
          <w:szCs w:val="24"/>
          <w:lang w:val="x-none" w:eastAsia="x-none"/>
        </w:rPr>
        <w:t xml:space="preserve">работ: </w:t>
      </w:r>
      <w:r w:rsidRPr="00DC7EDB">
        <w:rPr>
          <w:rFonts w:eastAsia="Courier New"/>
          <w:color w:val="auto"/>
          <w:szCs w:val="24"/>
          <w:lang w:bidi="ru-RU"/>
        </w:rPr>
        <w:t xml:space="preserve">Санкт-Петербург, пр. Славы, д. 30, корп. 2, </w:t>
      </w:r>
      <w:proofErr w:type="gramStart"/>
      <w:r w:rsidRPr="00DC7EDB">
        <w:rPr>
          <w:rFonts w:eastAsia="Courier New"/>
          <w:color w:val="auto"/>
          <w:szCs w:val="24"/>
          <w:lang w:bidi="ru-RU"/>
        </w:rPr>
        <w:t>лит</w:t>
      </w:r>
      <w:proofErr w:type="gramEnd"/>
      <w:r w:rsidRPr="00DC7EDB">
        <w:rPr>
          <w:rFonts w:eastAsia="Courier New"/>
          <w:color w:val="auto"/>
          <w:szCs w:val="24"/>
          <w:lang w:bidi="ru-RU"/>
        </w:rPr>
        <w:t xml:space="preserve">. А </w:t>
      </w:r>
    </w:p>
    <w:p w14:paraId="43EBAB75" w14:textId="77777777" w:rsidR="00DC7EDB" w:rsidRPr="00DC7EDB" w:rsidRDefault="00DC7EDB" w:rsidP="00DC7EDB">
      <w:pPr>
        <w:rPr>
          <w:szCs w:val="24"/>
        </w:rPr>
      </w:pPr>
      <w:r w:rsidRPr="00DC7EDB">
        <w:rPr>
          <w:szCs w:val="24"/>
        </w:rPr>
        <w:t>Условия и сроки выполнения работ:</w:t>
      </w:r>
    </w:p>
    <w:p w14:paraId="431D6E9C" w14:textId="77777777" w:rsidR="00DC7EDB" w:rsidRPr="00DC7EDB" w:rsidRDefault="00DC7EDB" w:rsidP="00DC7EDB">
      <w:pPr>
        <w:jc w:val="both"/>
        <w:rPr>
          <w:szCs w:val="24"/>
        </w:rPr>
      </w:pPr>
      <w:r w:rsidRPr="00DC7EDB">
        <w:rPr>
          <w:szCs w:val="24"/>
        </w:rPr>
        <w:t xml:space="preserve">Начало работ: в течение 5 календарных дней с момента подписания контракта. </w:t>
      </w:r>
    </w:p>
    <w:p w14:paraId="5B293EF9" w14:textId="248BD253" w:rsidR="00DC7EDB" w:rsidRPr="00DC7EDB" w:rsidRDefault="00DC7EDB" w:rsidP="00DC7EDB">
      <w:pPr>
        <w:rPr>
          <w:b/>
          <w:color w:val="auto"/>
          <w:sz w:val="28"/>
          <w:szCs w:val="28"/>
        </w:rPr>
      </w:pPr>
      <w:r w:rsidRPr="00DC7EDB">
        <w:rPr>
          <w:szCs w:val="24"/>
        </w:rPr>
        <w:t xml:space="preserve">Продолжительность выполнения работ: </w:t>
      </w:r>
      <w:r w:rsidR="004C0F8C">
        <w:rPr>
          <w:szCs w:val="24"/>
        </w:rPr>
        <w:t>240</w:t>
      </w:r>
      <w:r w:rsidRPr="00DC7EDB">
        <w:rPr>
          <w:szCs w:val="24"/>
        </w:rPr>
        <w:t xml:space="preserve"> календарных дней.</w:t>
      </w:r>
      <w:r w:rsidRPr="00DC7EDB">
        <w:rPr>
          <w:b/>
          <w:color w:val="auto"/>
          <w:sz w:val="28"/>
          <w:szCs w:val="28"/>
        </w:rPr>
        <w:t xml:space="preserve"> </w:t>
      </w:r>
    </w:p>
    <w:p w14:paraId="5861AA4D" w14:textId="77777777" w:rsidR="00DC7EDB" w:rsidRPr="00DC7EDB" w:rsidRDefault="00DC7EDB" w:rsidP="00DC7EDB">
      <w:pPr>
        <w:autoSpaceDE w:val="0"/>
        <w:autoSpaceDN w:val="0"/>
        <w:adjustRightInd w:val="0"/>
        <w:outlineLvl w:val="2"/>
        <w:rPr>
          <w:b/>
          <w:bCs/>
          <w:color w:val="auto"/>
          <w:szCs w:val="24"/>
        </w:rPr>
      </w:pPr>
    </w:p>
    <w:p w14:paraId="35CF2FA1" w14:textId="77777777" w:rsidR="00DC7EDB" w:rsidRPr="00DC7EDB" w:rsidRDefault="00DC7EDB" w:rsidP="00DC7EDB">
      <w:pPr>
        <w:jc w:val="center"/>
        <w:rPr>
          <w:b/>
          <w:color w:val="auto"/>
          <w:sz w:val="28"/>
          <w:szCs w:val="28"/>
        </w:rPr>
      </w:pPr>
    </w:p>
    <w:p w14:paraId="6862FD4A" w14:textId="77777777" w:rsidR="00DC7EDB" w:rsidRPr="00DC7EDB" w:rsidRDefault="00DC7EDB" w:rsidP="00DC7EDB">
      <w:pPr>
        <w:jc w:val="center"/>
        <w:rPr>
          <w:b/>
          <w:color w:val="auto"/>
          <w:szCs w:val="24"/>
        </w:rPr>
      </w:pPr>
      <w:r w:rsidRPr="00DC7EDB">
        <w:rPr>
          <w:b/>
          <w:color w:val="auto"/>
          <w:szCs w:val="24"/>
        </w:rPr>
        <w:t>1. Требования к количественным характеристикам (объему) работ</w:t>
      </w:r>
    </w:p>
    <w:p w14:paraId="389BFCDD" w14:textId="77777777" w:rsidR="00DC7EDB" w:rsidRPr="00DC7EDB" w:rsidRDefault="00DC7EDB" w:rsidP="00DC7EDB">
      <w:pPr>
        <w:jc w:val="center"/>
        <w:rPr>
          <w:b/>
          <w:color w:val="auto"/>
          <w:szCs w:val="24"/>
        </w:rPr>
      </w:pPr>
    </w:p>
    <w:p w14:paraId="53408339" w14:textId="42F12A13" w:rsidR="00DC7EDB" w:rsidRPr="00DC7EDB" w:rsidRDefault="00DC7EDB" w:rsidP="00DC7EDB">
      <w:pPr>
        <w:jc w:val="both"/>
        <w:rPr>
          <w:color w:val="auto"/>
          <w:szCs w:val="24"/>
        </w:rPr>
      </w:pPr>
      <w:r w:rsidRPr="00DC7EDB">
        <w:rPr>
          <w:color w:val="auto"/>
          <w:szCs w:val="24"/>
        </w:rPr>
        <w:t>1.1. Объёмы выполняемых работ определяются в соответствии со сметами Заказчика (Приложение №</w:t>
      </w:r>
      <w:r>
        <w:rPr>
          <w:color w:val="auto"/>
          <w:szCs w:val="24"/>
        </w:rPr>
        <w:t>2</w:t>
      </w:r>
      <w:r w:rsidRPr="00DC7EDB">
        <w:rPr>
          <w:color w:val="auto"/>
          <w:szCs w:val="24"/>
        </w:rPr>
        <w:t xml:space="preserve"> к </w:t>
      </w:r>
      <w:r>
        <w:rPr>
          <w:color w:val="auto"/>
          <w:szCs w:val="24"/>
        </w:rPr>
        <w:t>Контракту</w:t>
      </w:r>
      <w:r w:rsidRPr="00DC7EDB">
        <w:rPr>
          <w:color w:val="auto"/>
          <w:szCs w:val="24"/>
        </w:rPr>
        <w:t>)</w:t>
      </w:r>
      <w:r w:rsidRPr="00DC7EDB">
        <w:rPr>
          <w:color w:val="auto"/>
          <w:sz w:val="20"/>
        </w:rPr>
        <w:t xml:space="preserve"> </w:t>
      </w:r>
      <w:r w:rsidRPr="00DC7EDB">
        <w:rPr>
          <w:color w:val="auto"/>
          <w:szCs w:val="24"/>
        </w:rPr>
        <w:t xml:space="preserve">и заданием на проектирование (Приложение №1 к </w:t>
      </w:r>
      <w:r>
        <w:rPr>
          <w:color w:val="auto"/>
          <w:szCs w:val="24"/>
        </w:rPr>
        <w:t>Техническому заданию</w:t>
      </w:r>
      <w:r w:rsidRPr="00DC7EDB">
        <w:rPr>
          <w:color w:val="auto"/>
          <w:szCs w:val="24"/>
        </w:rPr>
        <w:t>).</w:t>
      </w:r>
    </w:p>
    <w:p w14:paraId="6CF712D9" w14:textId="77777777" w:rsidR="00DC7EDB" w:rsidRPr="00DC7EDB" w:rsidRDefault="00DC7EDB" w:rsidP="00DC7EDB">
      <w:pPr>
        <w:autoSpaceDE w:val="0"/>
        <w:autoSpaceDN w:val="0"/>
        <w:adjustRightInd w:val="0"/>
        <w:rPr>
          <w:bCs/>
          <w:color w:val="auto"/>
          <w:szCs w:val="24"/>
        </w:rPr>
      </w:pPr>
    </w:p>
    <w:p w14:paraId="5D9AF34F" w14:textId="77777777" w:rsidR="00DC7EDB" w:rsidRPr="00DC7EDB" w:rsidRDefault="00DC7EDB" w:rsidP="00DC7EDB">
      <w:pPr>
        <w:tabs>
          <w:tab w:val="left" w:pos="600"/>
        </w:tabs>
        <w:jc w:val="center"/>
        <w:rPr>
          <w:b/>
          <w:color w:val="auto"/>
          <w:szCs w:val="24"/>
        </w:rPr>
      </w:pPr>
      <w:r w:rsidRPr="00DC7EDB">
        <w:rPr>
          <w:b/>
          <w:color w:val="auto"/>
          <w:szCs w:val="24"/>
        </w:rPr>
        <w:t>2. Требования к качеству и безопасности работ</w:t>
      </w:r>
    </w:p>
    <w:p w14:paraId="1C750DDF" w14:textId="77777777" w:rsidR="00DC7EDB" w:rsidRPr="00DC7EDB" w:rsidRDefault="00DC7EDB" w:rsidP="00DC7EDB">
      <w:pPr>
        <w:tabs>
          <w:tab w:val="left" w:pos="600"/>
        </w:tabs>
        <w:jc w:val="center"/>
        <w:rPr>
          <w:b/>
          <w:color w:val="auto"/>
          <w:szCs w:val="24"/>
        </w:rPr>
      </w:pPr>
    </w:p>
    <w:p w14:paraId="51A1D444" w14:textId="77777777" w:rsidR="00DC7EDB" w:rsidRPr="00DC7EDB" w:rsidRDefault="00DC7EDB" w:rsidP="00DC7EDB">
      <w:pPr>
        <w:jc w:val="both"/>
        <w:rPr>
          <w:color w:val="auto"/>
          <w:szCs w:val="24"/>
        </w:rPr>
      </w:pPr>
      <w:r w:rsidRPr="00DC7EDB">
        <w:rPr>
          <w:color w:val="auto"/>
          <w:szCs w:val="24"/>
        </w:rPr>
        <w:t>2.1. Во время выполнения работ обязательно соблюдение требований действующих нормативно-правовых актов Российской Федерации.</w:t>
      </w:r>
    </w:p>
    <w:p w14:paraId="48590DA5" w14:textId="77777777" w:rsidR="00DC7EDB" w:rsidRPr="00DC7EDB" w:rsidRDefault="00DC7EDB" w:rsidP="00DC7EDB">
      <w:pPr>
        <w:jc w:val="both"/>
        <w:rPr>
          <w:szCs w:val="24"/>
        </w:rPr>
      </w:pPr>
      <w:r w:rsidRPr="00DC7EDB">
        <w:rPr>
          <w:color w:val="auto"/>
          <w:szCs w:val="24"/>
        </w:rPr>
        <w:t xml:space="preserve">2.2. </w:t>
      </w:r>
      <w:r w:rsidRPr="00DC7EDB">
        <w:rPr>
          <w:szCs w:val="24"/>
        </w:rPr>
        <w:t>Качество выполняемых работ должно удовлетворять требованиям, установленным действующими нормативными документами:</w:t>
      </w:r>
    </w:p>
    <w:p w14:paraId="1B6D3DB9" w14:textId="77777777" w:rsidR="00DC7EDB" w:rsidRPr="00DC7EDB" w:rsidRDefault="00DC7EDB" w:rsidP="00DC7EDB">
      <w:pPr>
        <w:jc w:val="both"/>
        <w:rPr>
          <w:szCs w:val="24"/>
        </w:rPr>
      </w:pPr>
      <w:r w:rsidRPr="00DC7EDB">
        <w:rPr>
          <w:szCs w:val="24"/>
        </w:rPr>
        <w:t xml:space="preserve">- Гражданским кодексом Российской Федерации (часть 2) от 26.01.1996 года N 14-ФЗ; </w:t>
      </w:r>
    </w:p>
    <w:p w14:paraId="48E5A053" w14:textId="77777777" w:rsidR="00DC7EDB" w:rsidRPr="00DC7EDB" w:rsidRDefault="00DC7EDB" w:rsidP="00DC7EDB">
      <w:pPr>
        <w:jc w:val="both"/>
        <w:rPr>
          <w:szCs w:val="24"/>
        </w:rPr>
      </w:pPr>
      <w:r w:rsidRPr="00DC7EDB">
        <w:rPr>
          <w:szCs w:val="24"/>
        </w:rPr>
        <w:t>- Градостроительным кодексом Российской Федерации от 29.12.2004 N 190-ФЗ;</w:t>
      </w:r>
    </w:p>
    <w:p w14:paraId="2C4459E2" w14:textId="77777777" w:rsidR="00DC7EDB" w:rsidRPr="00DC7EDB" w:rsidRDefault="00DC7EDB" w:rsidP="00DC7EDB">
      <w:pPr>
        <w:jc w:val="both"/>
        <w:rPr>
          <w:szCs w:val="24"/>
        </w:rPr>
      </w:pPr>
      <w:r w:rsidRPr="00DC7EDB">
        <w:rPr>
          <w:szCs w:val="24"/>
        </w:rPr>
        <w:t>- Постановлением Правительства Российской Федерации № 87 от 16.02.2008 «О составе разделов проектной документации и требования к их содержанию»;</w:t>
      </w:r>
    </w:p>
    <w:p w14:paraId="553902C0" w14:textId="77777777" w:rsidR="00DC7EDB" w:rsidRPr="00DC7EDB" w:rsidRDefault="00DC7EDB" w:rsidP="00DC7EDB">
      <w:pPr>
        <w:jc w:val="both"/>
        <w:rPr>
          <w:szCs w:val="24"/>
        </w:rPr>
      </w:pPr>
      <w:r w:rsidRPr="00DC7EDB">
        <w:rPr>
          <w:szCs w:val="24"/>
        </w:rPr>
        <w:t>- Постановлением Правительства Российской Федерации № 145 от 05.03.2007 «О порядке организации и проведения государственной экспертизы проектной документации и результатов инженерных изысканий».</w:t>
      </w:r>
    </w:p>
    <w:p w14:paraId="072B5CD1" w14:textId="77777777" w:rsidR="00DC7EDB" w:rsidRPr="00DC7EDB" w:rsidRDefault="00DC7EDB" w:rsidP="00DC7EDB">
      <w:pPr>
        <w:spacing w:after="60"/>
        <w:jc w:val="both"/>
        <w:rPr>
          <w:szCs w:val="24"/>
        </w:rPr>
      </w:pPr>
      <w:r w:rsidRPr="00DC7EDB">
        <w:rPr>
          <w:color w:val="auto"/>
          <w:szCs w:val="24"/>
        </w:rPr>
        <w:t xml:space="preserve">2.3. </w:t>
      </w:r>
      <w:r w:rsidRPr="00DC7EDB">
        <w:rPr>
          <w:szCs w:val="24"/>
        </w:rPr>
        <w:t>Проектная документация должна быть разработана в соответствии со строительными нормами и правилами, другими правовыми актами, действующими в сфере строительства и проектирования».</w:t>
      </w:r>
    </w:p>
    <w:p w14:paraId="259461F8" w14:textId="77777777" w:rsidR="00DC7EDB" w:rsidRPr="00DC7EDB" w:rsidRDefault="00DC7EDB" w:rsidP="00DC7EDB">
      <w:pPr>
        <w:jc w:val="both"/>
        <w:rPr>
          <w:spacing w:val="-3"/>
          <w:szCs w:val="24"/>
        </w:rPr>
      </w:pPr>
      <w:r w:rsidRPr="00DC7EDB">
        <w:rPr>
          <w:color w:val="auto"/>
          <w:szCs w:val="24"/>
        </w:rPr>
        <w:t xml:space="preserve">2.4. </w:t>
      </w:r>
      <w:r w:rsidRPr="00DC7EDB">
        <w:rPr>
          <w:spacing w:val="-3"/>
          <w:szCs w:val="24"/>
        </w:rPr>
        <w:t>Перед началом выполнения работ Подрядчик должен назначить приказом от лица своей организации ответственного представителя.</w:t>
      </w:r>
    </w:p>
    <w:p w14:paraId="487F28BB" w14:textId="77777777" w:rsidR="00DC7EDB" w:rsidRPr="00DC7EDB" w:rsidRDefault="00DC7EDB" w:rsidP="00DC7EDB">
      <w:pPr>
        <w:jc w:val="both"/>
        <w:rPr>
          <w:szCs w:val="24"/>
        </w:rPr>
      </w:pPr>
      <w:r w:rsidRPr="00DC7EDB">
        <w:rPr>
          <w:szCs w:val="24"/>
        </w:rPr>
        <w:lastRenderedPageBreak/>
        <w:t>2.5. Исполнять полученные в ходе выполнения работ указания заказчика, в том числе, в срок, установленный предписанием Заказчика, устранить обнаруженные им недостатки в выполненной работе или иные отступления от условий контракта.</w:t>
      </w:r>
    </w:p>
    <w:p w14:paraId="514A6C45" w14:textId="77777777" w:rsidR="00DC7EDB" w:rsidRPr="00DC7EDB" w:rsidRDefault="00DC7EDB" w:rsidP="00DC7EDB">
      <w:pPr>
        <w:jc w:val="both"/>
        <w:rPr>
          <w:color w:val="auto"/>
          <w:szCs w:val="24"/>
        </w:rPr>
      </w:pPr>
      <w:r w:rsidRPr="00DC7EDB">
        <w:rPr>
          <w:color w:val="auto"/>
          <w:szCs w:val="24"/>
        </w:rPr>
        <w:t xml:space="preserve">2.6. В соответствии с п. 1 ч. 1 ст. 31 44-ФЗ индивидуальный предприниматель или юридическое лицо – участники закупки, должны являться членом саморегулируемой организации в области архитектурно-строительного проектирования и в области инженерных изысканий. Саморегулируемая организация, членами которой являются указанные выше участники закупки, должна иметь компенсационный фонд обеспечения договорных обязательств, сформированный в соответствии со статьями 55.4 и 55.16 Градостроительного кодекса РФ. Совокупный размер обязательств участника закупки - индивидуального предпринимателя или юридического лица, по договорам, которые заключены с использованием конкурентных способов, не должен превышать предельный размер обязательств, </w:t>
      </w:r>
      <w:proofErr w:type="gramStart"/>
      <w:r w:rsidRPr="00DC7EDB">
        <w:rPr>
          <w:color w:val="auto"/>
          <w:szCs w:val="24"/>
        </w:rPr>
        <w:t>исходя из которого таким лицом был</w:t>
      </w:r>
      <w:proofErr w:type="gramEnd"/>
      <w:r w:rsidRPr="00DC7EDB">
        <w:rPr>
          <w:color w:val="auto"/>
          <w:szCs w:val="24"/>
        </w:rPr>
        <w:t xml:space="preserve"> внесен взнос в компенсационный фонд обеспечения договорных обязательств в соответствии с частью 11 статьи 55.16 Градостроительного кодекса РФ.</w:t>
      </w:r>
    </w:p>
    <w:p w14:paraId="2F2860D8" w14:textId="77777777" w:rsidR="00DC7EDB" w:rsidRPr="00DC7EDB" w:rsidRDefault="00DC7EDB" w:rsidP="00DC7EDB">
      <w:pPr>
        <w:jc w:val="both"/>
        <w:rPr>
          <w:color w:val="auto"/>
          <w:szCs w:val="24"/>
        </w:rPr>
      </w:pPr>
      <w:r w:rsidRPr="00DC7EDB">
        <w:rPr>
          <w:color w:val="auto"/>
          <w:szCs w:val="24"/>
        </w:rPr>
        <w:t>Указанные в настоящем пункте требования не распространяются на лиц и в случаях, перечисленных в части 4.1 статьи 48 и части 2.1 статьи 47 Градостроительного кодекса РФ.</w:t>
      </w:r>
    </w:p>
    <w:p w14:paraId="3B1806C6" w14:textId="77777777" w:rsidR="00DC7EDB" w:rsidRPr="00DC7EDB" w:rsidRDefault="00DC7EDB" w:rsidP="00DC7EDB">
      <w:pPr>
        <w:jc w:val="both"/>
        <w:rPr>
          <w:color w:val="auto"/>
          <w:szCs w:val="24"/>
        </w:rPr>
      </w:pPr>
      <w:r w:rsidRPr="00DC7EDB">
        <w:rPr>
          <w:color w:val="auto"/>
          <w:szCs w:val="24"/>
        </w:rPr>
        <w:t>Заказчик вправе в одностороннем порядке расторгнуть контракт, если подрядчик, чье членство в СРО обязательно, будет исключен из нее (п.3 ст.450.1 ГК РФ, ч.9 ст.95 Закона № 44-ФЗ).</w:t>
      </w:r>
    </w:p>
    <w:p w14:paraId="23C8BEA3" w14:textId="77777777" w:rsidR="00DC7EDB" w:rsidRPr="00DC7EDB" w:rsidRDefault="00DC7EDB" w:rsidP="00DC7EDB">
      <w:pPr>
        <w:jc w:val="both"/>
        <w:rPr>
          <w:szCs w:val="24"/>
        </w:rPr>
      </w:pPr>
    </w:p>
    <w:p w14:paraId="67462B7C" w14:textId="77777777" w:rsidR="00DC7EDB" w:rsidRPr="00DC7EDB" w:rsidRDefault="00DC7EDB" w:rsidP="00DC7EDB">
      <w:pPr>
        <w:jc w:val="center"/>
        <w:rPr>
          <w:b/>
          <w:color w:val="auto"/>
          <w:szCs w:val="24"/>
        </w:rPr>
      </w:pPr>
      <w:r w:rsidRPr="00DC7EDB">
        <w:rPr>
          <w:b/>
          <w:color w:val="auto"/>
          <w:szCs w:val="24"/>
        </w:rPr>
        <w:t>3. Требования к техническим характеристикам работ</w:t>
      </w:r>
    </w:p>
    <w:p w14:paraId="09FF1DB3" w14:textId="77777777" w:rsidR="00DC7EDB" w:rsidRPr="00DC7EDB" w:rsidRDefault="00DC7EDB" w:rsidP="00DC7EDB">
      <w:pPr>
        <w:jc w:val="center"/>
        <w:rPr>
          <w:color w:val="auto"/>
          <w:szCs w:val="24"/>
        </w:rPr>
      </w:pPr>
    </w:p>
    <w:p w14:paraId="47B5A96E" w14:textId="77777777" w:rsidR="00DC7EDB" w:rsidRDefault="00DC7EDB" w:rsidP="00DC7EDB">
      <w:pPr>
        <w:spacing w:after="60"/>
        <w:jc w:val="both"/>
        <w:rPr>
          <w:color w:val="auto"/>
          <w:szCs w:val="24"/>
        </w:rPr>
      </w:pPr>
      <w:r w:rsidRPr="00DC7EDB">
        <w:rPr>
          <w:spacing w:val="-3"/>
          <w:szCs w:val="24"/>
        </w:rPr>
        <w:t>3.1. Работы, являющиеся предметом закупки, должны быть выполнены в полном соответствии со сметами Заказчика (</w:t>
      </w:r>
      <w:r w:rsidRPr="00DC7EDB">
        <w:rPr>
          <w:color w:val="auto"/>
          <w:szCs w:val="24"/>
        </w:rPr>
        <w:t>Приложение №</w:t>
      </w:r>
      <w:r>
        <w:rPr>
          <w:color w:val="auto"/>
          <w:szCs w:val="24"/>
        </w:rPr>
        <w:t>2</w:t>
      </w:r>
      <w:r w:rsidRPr="00DC7EDB">
        <w:rPr>
          <w:color w:val="auto"/>
          <w:szCs w:val="24"/>
        </w:rPr>
        <w:t xml:space="preserve"> к </w:t>
      </w:r>
      <w:r>
        <w:rPr>
          <w:color w:val="auto"/>
          <w:szCs w:val="24"/>
        </w:rPr>
        <w:t>Контракту</w:t>
      </w:r>
      <w:r w:rsidRPr="00DC7EDB">
        <w:rPr>
          <w:spacing w:val="-3"/>
          <w:szCs w:val="24"/>
        </w:rPr>
        <w:t xml:space="preserve">) </w:t>
      </w:r>
      <w:r>
        <w:rPr>
          <w:spacing w:val="-3"/>
          <w:szCs w:val="24"/>
        </w:rPr>
        <w:t xml:space="preserve">и </w:t>
      </w:r>
      <w:r w:rsidRPr="00DC7EDB">
        <w:rPr>
          <w:color w:val="auto"/>
          <w:szCs w:val="24"/>
        </w:rPr>
        <w:t xml:space="preserve">заданием на проектирование (Приложение №1 к </w:t>
      </w:r>
      <w:r>
        <w:rPr>
          <w:color w:val="auto"/>
          <w:szCs w:val="24"/>
        </w:rPr>
        <w:t>Техническому заданию</w:t>
      </w:r>
      <w:r w:rsidRPr="00DC7EDB">
        <w:rPr>
          <w:color w:val="auto"/>
          <w:szCs w:val="24"/>
        </w:rPr>
        <w:t>).</w:t>
      </w:r>
    </w:p>
    <w:p w14:paraId="2BBD5209" w14:textId="430A921A" w:rsidR="00DC7EDB" w:rsidRPr="00DC7EDB" w:rsidRDefault="00DC7EDB" w:rsidP="00DC7EDB">
      <w:pPr>
        <w:spacing w:after="60"/>
        <w:jc w:val="both"/>
        <w:rPr>
          <w:spacing w:val="-3"/>
          <w:szCs w:val="24"/>
        </w:rPr>
      </w:pPr>
      <w:r w:rsidRPr="00DC7EDB">
        <w:rPr>
          <w:spacing w:val="-3"/>
          <w:szCs w:val="24"/>
        </w:rPr>
        <w:t>3.2. Качество и технические характеристики выполнения работ должны удовлетворять требованиям действующей нормативно-технической документацией, указанной в задании на проектирование (</w:t>
      </w:r>
      <w:r w:rsidRPr="00DC7EDB">
        <w:rPr>
          <w:color w:val="auto"/>
          <w:szCs w:val="24"/>
        </w:rPr>
        <w:t xml:space="preserve">Приложение №№1 к </w:t>
      </w:r>
      <w:r>
        <w:rPr>
          <w:color w:val="auto"/>
          <w:szCs w:val="24"/>
        </w:rPr>
        <w:t>Техническому заданию</w:t>
      </w:r>
      <w:r w:rsidRPr="00DC7EDB">
        <w:rPr>
          <w:spacing w:val="-3"/>
          <w:szCs w:val="24"/>
        </w:rPr>
        <w:t>).</w:t>
      </w:r>
    </w:p>
    <w:p w14:paraId="1900F3D2" w14:textId="77777777" w:rsidR="00DC7EDB" w:rsidRPr="00DC7EDB" w:rsidRDefault="00DC7EDB" w:rsidP="00DC7EDB">
      <w:pPr>
        <w:spacing w:after="60"/>
        <w:jc w:val="both"/>
        <w:rPr>
          <w:spacing w:val="-3"/>
          <w:szCs w:val="24"/>
        </w:rPr>
      </w:pPr>
    </w:p>
    <w:p w14:paraId="54967CE1" w14:textId="77777777" w:rsidR="00DC7EDB" w:rsidRPr="00DC7EDB" w:rsidRDefault="00DC7EDB" w:rsidP="00DC7EDB">
      <w:pPr>
        <w:jc w:val="center"/>
        <w:rPr>
          <w:b/>
          <w:color w:val="auto"/>
          <w:sz w:val="20"/>
        </w:rPr>
      </w:pPr>
      <w:r w:rsidRPr="00DC7EDB">
        <w:rPr>
          <w:b/>
          <w:color w:val="auto"/>
          <w:szCs w:val="24"/>
        </w:rPr>
        <w:t>4. Требования к результатам работ и иные показатели, связанные с определением соответствия выполняемых работ потребностям заказчика (приемка работ</w:t>
      </w:r>
      <w:r w:rsidRPr="00DC7EDB">
        <w:rPr>
          <w:b/>
          <w:color w:val="auto"/>
          <w:sz w:val="20"/>
        </w:rPr>
        <w:t>)</w:t>
      </w:r>
    </w:p>
    <w:p w14:paraId="2C41A96B" w14:textId="77777777" w:rsidR="00DC7EDB" w:rsidRPr="00DC7EDB" w:rsidRDefault="00DC7EDB" w:rsidP="00DC7EDB">
      <w:pPr>
        <w:jc w:val="center"/>
        <w:rPr>
          <w:b/>
          <w:color w:val="auto"/>
          <w:sz w:val="20"/>
        </w:rPr>
      </w:pPr>
    </w:p>
    <w:p w14:paraId="6E0D3400" w14:textId="77777777" w:rsidR="00DC7EDB" w:rsidRPr="00DC7EDB" w:rsidRDefault="00DC7EDB" w:rsidP="00DC7EDB">
      <w:pPr>
        <w:jc w:val="both"/>
        <w:rPr>
          <w:color w:val="auto"/>
          <w:szCs w:val="24"/>
        </w:rPr>
      </w:pPr>
      <w:r w:rsidRPr="00DC7EDB">
        <w:rPr>
          <w:spacing w:val="-3"/>
          <w:szCs w:val="24"/>
        </w:rPr>
        <w:t>4.1.</w:t>
      </w:r>
      <w:r w:rsidRPr="00DC7EDB">
        <w:rPr>
          <w:spacing w:val="-3"/>
          <w:sz w:val="28"/>
          <w:szCs w:val="28"/>
        </w:rPr>
        <w:t xml:space="preserve"> </w:t>
      </w:r>
      <w:r w:rsidRPr="00DC7EDB">
        <w:rPr>
          <w:color w:val="auto"/>
          <w:szCs w:val="24"/>
        </w:rPr>
        <w:t>Сдача работ Подрядчиком и их приемка Заказчиком производится в соответствии с условиями Контракта.</w:t>
      </w:r>
    </w:p>
    <w:p w14:paraId="0B90E4CE" w14:textId="77777777" w:rsidR="00DC7EDB" w:rsidRPr="00DC7EDB" w:rsidRDefault="00DC7EDB" w:rsidP="00DC7EDB">
      <w:pPr>
        <w:jc w:val="both"/>
        <w:rPr>
          <w:color w:val="auto"/>
          <w:szCs w:val="24"/>
        </w:rPr>
      </w:pPr>
      <w:r w:rsidRPr="00DC7EDB">
        <w:rPr>
          <w:color w:val="auto"/>
          <w:szCs w:val="24"/>
        </w:rPr>
        <w:t xml:space="preserve">4.2. </w:t>
      </w:r>
      <w:proofErr w:type="gramStart"/>
      <w:r w:rsidRPr="00DC7EDB">
        <w:rPr>
          <w:color w:val="auto"/>
          <w:szCs w:val="24"/>
        </w:rPr>
        <w:t>С даты приемки</w:t>
      </w:r>
      <w:proofErr w:type="gramEnd"/>
      <w:r w:rsidRPr="00DC7EDB">
        <w:rPr>
          <w:color w:val="auto"/>
          <w:szCs w:val="24"/>
        </w:rPr>
        <w:t xml:space="preserve"> результатов выполнения работ исключительные права на результаты таких работ принадлежат субъекту Российской Федерации-городу Санкт-Петербургу.</w:t>
      </w:r>
    </w:p>
    <w:p w14:paraId="50A66F9A" w14:textId="77777777" w:rsidR="00DC7EDB" w:rsidRPr="00DC7EDB" w:rsidRDefault="00DC7EDB" w:rsidP="00DC7EDB">
      <w:pPr>
        <w:jc w:val="both"/>
        <w:rPr>
          <w:color w:val="auto"/>
          <w:spacing w:val="-1"/>
          <w:szCs w:val="24"/>
        </w:rPr>
      </w:pPr>
    </w:p>
    <w:p w14:paraId="1C144CB3" w14:textId="77777777" w:rsidR="00DC7EDB" w:rsidRPr="00DC7EDB" w:rsidRDefault="00DC7EDB" w:rsidP="00DC7EDB">
      <w:pPr>
        <w:jc w:val="center"/>
        <w:rPr>
          <w:b/>
          <w:color w:val="auto"/>
          <w:szCs w:val="24"/>
        </w:rPr>
      </w:pPr>
      <w:r w:rsidRPr="00DC7EDB">
        <w:rPr>
          <w:b/>
          <w:bCs/>
          <w:szCs w:val="24"/>
        </w:rPr>
        <w:t xml:space="preserve">5. </w:t>
      </w:r>
      <w:r w:rsidRPr="00DC7EDB">
        <w:rPr>
          <w:b/>
          <w:color w:val="auto"/>
          <w:szCs w:val="24"/>
        </w:rPr>
        <w:t>Требования к гарантийному сроку работы и (или) объему предоставления гарантий их качества, к обязательности осуществления монтажа и наладки товара</w:t>
      </w:r>
    </w:p>
    <w:p w14:paraId="51CF3C21" w14:textId="77777777" w:rsidR="00DC7EDB" w:rsidRPr="00DC7EDB" w:rsidRDefault="00DC7EDB" w:rsidP="00DC7EDB">
      <w:pPr>
        <w:spacing w:after="60"/>
        <w:jc w:val="both"/>
        <w:rPr>
          <w:szCs w:val="24"/>
        </w:rPr>
      </w:pPr>
    </w:p>
    <w:p w14:paraId="1642944F" w14:textId="77777777" w:rsidR="00DC7EDB" w:rsidRPr="00DC7EDB" w:rsidRDefault="00DC7EDB" w:rsidP="00DC7EDB">
      <w:pPr>
        <w:tabs>
          <w:tab w:val="left" w:pos="1620"/>
        </w:tabs>
        <w:jc w:val="both"/>
        <w:rPr>
          <w:color w:val="auto"/>
          <w:szCs w:val="24"/>
        </w:rPr>
      </w:pPr>
      <w:r w:rsidRPr="00DC7EDB">
        <w:rPr>
          <w:color w:val="auto"/>
          <w:szCs w:val="24"/>
        </w:rPr>
        <w:t>5.1. Требования предусмотрены статьей 724 ГК РФ.</w:t>
      </w:r>
    </w:p>
    <w:p w14:paraId="134057C5" w14:textId="77777777" w:rsidR="00DC7EDB" w:rsidRPr="00DC7EDB" w:rsidRDefault="00DC7EDB" w:rsidP="00DC7EDB">
      <w:pPr>
        <w:spacing w:after="60"/>
        <w:jc w:val="both"/>
        <w:rPr>
          <w:color w:val="auto"/>
          <w:szCs w:val="24"/>
        </w:rPr>
      </w:pPr>
    </w:p>
    <w:p w14:paraId="2673D578" w14:textId="77777777" w:rsidR="00DC7EDB" w:rsidRPr="00DC7EDB" w:rsidRDefault="00DC7EDB" w:rsidP="00DC7EDB">
      <w:pPr>
        <w:autoSpaceDE w:val="0"/>
        <w:autoSpaceDN w:val="0"/>
        <w:adjustRightInd w:val="0"/>
        <w:ind w:firstLine="540"/>
        <w:jc w:val="center"/>
        <w:rPr>
          <w:b/>
          <w:bCs/>
          <w:color w:val="auto"/>
          <w:szCs w:val="24"/>
        </w:rPr>
      </w:pPr>
      <w:r w:rsidRPr="00DC7EDB">
        <w:rPr>
          <w:b/>
          <w:bCs/>
          <w:color w:val="auto"/>
          <w:szCs w:val="24"/>
        </w:rPr>
        <w:t>6. Т</w:t>
      </w:r>
      <w:r w:rsidRPr="00DC7EDB">
        <w:rPr>
          <w:b/>
          <w:color w:val="auto"/>
          <w:szCs w:val="24"/>
          <w:lang w:eastAsia="en-US"/>
        </w:rPr>
        <w:t xml:space="preserve">ребования энергетической эффективности товаров, работ, услуг </w:t>
      </w:r>
    </w:p>
    <w:p w14:paraId="44D11936" w14:textId="77777777" w:rsidR="00DC7EDB" w:rsidRPr="00DC7EDB" w:rsidRDefault="00DC7EDB" w:rsidP="00DC7EDB">
      <w:pPr>
        <w:autoSpaceDE w:val="0"/>
        <w:autoSpaceDN w:val="0"/>
        <w:adjustRightInd w:val="0"/>
        <w:rPr>
          <w:b/>
          <w:bCs/>
          <w:color w:val="auto"/>
          <w:sz w:val="28"/>
          <w:szCs w:val="28"/>
        </w:rPr>
      </w:pPr>
    </w:p>
    <w:p w14:paraId="24C1046F" w14:textId="4B8F67D6" w:rsidR="00DC7EDB" w:rsidRPr="00DC7EDB" w:rsidRDefault="00DC7EDB" w:rsidP="00DC7EDB">
      <w:pPr>
        <w:numPr>
          <w:ilvl w:val="12"/>
          <w:numId w:val="0"/>
        </w:numPr>
        <w:tabs>
          <w:tab w:val="left" w:pos="360"/>
          <w:tab w:val="left" w:pos="960"/>
        </w:tabs>
        <w:jc w:val="both"/>
        <w:rPr>
          <w:color w:val="auto"/>
          <w:szCs w:val="24"/>
        </w:rPr>
      </w:pPr>
      <w:r w:rsidRPr="00DC7EDB">
        <w:rPr>
          <w:color w:val="auto"/>
          <w:szCs w:val="24"/>
        </w:rPr>
        <w:t>6.1. Качество работ, являющихся предметом</w:t>
      </w:r>
      <w:r>
        <w:rPr>
          <w:color w:val="auto"/>
          <w:szCs w:val="24"/>
        </w:rPr>
        <w:t xml:space="preserve"> </w:t>
      </w:r>
      <w:r w:rsidRPr="00DC7EDB">
        <w:rPr>
          <w:color w:val="auto"/>
          <w:szCs w:val="24"/>
        </w:rPr>
        <w:t>закупки должно соответствовать следующей нормативно-технической и методической документации:</w:t>
      </w:r>
    </w:p>
    <w:p w14:paraId="1BD3EBAC" w14:textId="77777777" w:rsidR="00DC7EDB" w:rsidRPr="00DC7EDB" w:rsidRDefault="00DC7EDB" w:rsidP="00DC7EDB">
      <w:pPr>
        <w:contextualSpacing/>
        <w:jc w:val="both"/>
        <w:rPr>
          <w:rFonts w:eastAsia="Calibri"/>
          <w:color w:val="auto"/>
          <w:szCs w:val="24"/>
          <w:lang w:eastAsia="en-US"/>
        </w:rPr>
      </w:pPr>
      <w:r w:rsidRPr="00DC7EDB">
        <w:rPr>
          <w:rFonts w:eastAsia="Calibri"/>
          <w:color w:val="auto"/>
          <w:szCs w:val="24"/>
          <w:lang w:eastAsia="en-US"/>
        </w:rPr>
        <w:t>- Федеральному закону «Об энергосбережении и о повышении энергетической эффективности, и о внесении изменений в отдельные законодательные акты РФ» № 261-ФЗ от 23.11.2009 г.</w:t>
      </w:r>
    </w:p>
    <w:p w14:paraId="2C04D4B1" w14:textId="77777777" w:rsidR="00DC7EDB" w:rsidRPr="00DC7EDB" w:rsidRDefault="00DC7EDB" w:rsidP="00DC7EDB">
      <w:pPr>
        <w:contextualSpacing/>
        <w:jc w:val="both"/>
        <w:rPr>
          <w:rFonts w:eastAsia="Calibri"/>
          <w:color w:val="auto"/>
          <w:szCs w:val="24"/>
          <w:lang w:eastAsia="en-US"/>
        </w:rPr>
      </w:pPr>
      <w:r w:rsidRPr="00DC7EDB">
        <w:rPr>
          <w:rFonts w:eastAsia="Calibri"/>
          <w:color w:val="auto"/>
          <w:szCs w:val="24"/>
          <w:lang w:eastAsia="en-US"/>
        </w:rPr>
        <w:t>- Постановлению Правительства Российской Федерации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 №1221 от 31.12.2009</w:t>
      </w:r>
    </w:p>
    <w:p w14:paraId="50604E69" w14:textId="77777777" w:rsidR="00DC7EDB" w:rsidRPr="00DC7EDB" w:rsidRDefault="00DC7EDB" w:rsidP="00DC7EDB">
      <w:pPr>
        <w:jc w:val="both"/>
        <w:rPr>
          <w:color w:val="auto"/>
          <w:szCs w:val="24"/>
          <w:lang w:bidi="ru-RU"/>
        </w:rPr>
      </w:pPr>
      <w:r w:rsidRPr="00DC7EDB">
        <w:rPr>
          <w:rFonts w:eastAsia="Calibri"/>
          <w:color w:val="auto"/>
          <w:szCs w:val="24"/>
          <w:lang w:eastAsia="en-US"/>
        </w:rPr>
        <w:lastRenderedPageBreak/>
        <w:t xml:space="preserve">- Приказу </w:t>
      </w:r>
      <w:r w:rsidRPr="00DC7EDB">
        <w:rPr>
          <w:color w:val="auto"/>
          <w:szCs w:val="24"/>
          <w:lang w:bidi="ru-RU"/>
        </w:rPr>
        <w:t>Министерства экономического развития Российской Федерации от 22.03.2021 № 131 «</w:t>
      </w:r>
      <w:r w:rsidRPr="00DC7EDB">
        <w:rPr>
          <w:rFonts w:eastAsia="Calibri"/>
          <w:color w:val="auto"/>
          <w:szCs w:val="24"/>
          <w:lang w:eastAsia="en-US"/>
        </w:rPr>
        <w:t>О требованиях энергетической эффективности в отношении товаров, указанных в приложении к правилам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нужд, утвержденным постановлением правительства Российской Федерации от 31 декабря 2009 г. № 1221».</w:t>
      </w:r>
    </w:p>
    <w:p w14:paraId="19ACF042" w14:textId="77777777" w:rsidR="00DC7EDB" w:rsidRPr="00DC7EDB" w:rsidRDefault="00DC7EDB" w:rsidP="00DC7EDB">
      <w:pPr>
        <w:spacing w:after="200"/>
        <w:contextualSpacing/>
        <w:jc w:val="both"/>
        <w:rPr>
          <w:rFonts w:eastAsia="Calibri"/>
          <w:color w:val="auto"/>
          <w:szCs w:val="24"/>
          <w:lang w:eastAsia="en-US"/>
        </w:rPr>
      </w:pPr>
      <w:r w:rsidRPr="00DC7EDB">
        <w:rPr>
          <w:rFonts w:eastAsia="Calibri"/>
          <w:color w:val="auto"/>
          <w:szCs w:val="24"/>
          <w:lang w:eastAsia="en-US"/>
        </w:rPr>
        <w:t>- Постановлению Правительства Российской Федерации от 16.02.2008 № 87 «О составе разделов проектной документации и требованиях к их содержанию»</w:t>
      </w:r>
    </w:p>
    <w:p w14:paraId="1A89CCDA" w14:textId="77777777" w:rsidR="00DC7EDB" w:rsidRPr="00DC7EDB" w:rsidRDefault="00DC7EDB" w:rsidP="00DC7EDB">
      <w:pPr>
        <w:spacing w:after="200"/>
        <w:contextualSpacing/>
        <w:jc w:val="both"/>
        <w:rPr>
          <w:rFonts w:eastAsia="Calibri"/>
          <w:color w:val="auto"/>
          <w:szCs w:val="24"/>
          <w:lang w:eastAsia="en-US"/>
        </w:rPr>
      </w:pPr>
    </w:p>
    <w:p w14:paraId="33847581" w14:textId="77777777" w:rsidR="00DC7EDB" w:rsidRPr="00DC7EDB" w:rsidRDefault="00DC7EDB" w:rsidP="00DC7EDB">
      <w:pPr>
        <w:spacing w:before="240" w:after="240"/>
        <w:jc w:val="center"/>
        <w:rPr>
          <w:b/>
          <w:color w:val="auto"/>
          <w:szCs w:val="28"/>
        </w:rPr>
      </w:pPr>
      <w:r w:rsidRPr="00DC7EDB">
        <w:rPr>
          <w:b/>
          <w:color w:val="auto"/>
          <w:szCs w:val="28"/>
        </w:rPr>
        <w:t>7. Перечень приложений, являющихся неотъемлемой частью Описания объекта закупки.</w:t>
      </w:r>
    </w:p>
    <w:p w14:paraId="7B9C9314" w14:textId="77777777" w:rsidR="00DC7EDB" w:rsidRPr="00DC7EDB" w:rsidRDefault="00DC7EDB" w:rsidP="00DC7EDB">
      <w:pPr>
        <w:jc w:val="both"/>
        <w:rPr>
          <w:bCs/>
          <w:szCs w:val="24"/>
        </w:rPr>
      </w:pPr>
      <w:r w:rsidRPr="00DC7EDB">
        <w:rPr>
          <w:bCs/>
          <w:szCs w:val="24"/>
        </w:rPr>
        <w:t>7.1. Приложение №1. Задание на проектирование.</w:t>
      </w:r>
    </w:p>
    <w:p w14:paraId="40C34F77" w14:textId="77777777" w:rsidR="00DC7EDB" w:rsidRPr="00DC7EDB" w:rsidRDefault="00DC7EDB" w:rsidP="00DC7EDB">
      <w:pPr>
        <w:rPr>
          <w:color w:val="auto"/>
          <w:szCs w:val="24"/>
        </w:rPr>
      </w:pPr>
    </w:p>
    <w:p w14:paraId="6DB4C031" w14:textId="77777777" w:rsidR="00DC7EDB" w:rsidRPr="00DC7EDB" w:rsidRDefault="00DC7EDB" w:rsidP="00DC7EDB">
      <w:pPr>
        <w:outlineLvl w:val="0"/>
        <w:rPr>
          <w:bCs/>
          <w:color w:val="auto"/>
          <w:sz w:val="28"/>
          <w:szCs w:val="28"/>
        </w:rPr>
        <w:sectPr w:rsidR="00DC7EDB" w:rsidRPr="00DC7EDB" w:rsidSect="00197E9C">
          <w:pgSz w:w="11906" w:h="16838" w:code="9"/>
          <w:pgMar w:top="1134" w:right="851" w:bottom="1134" w:left="1134" w:header="397" w:footer="397" w:gutter="0"/>
          <w:cols w:space="720"/>
          <w:titlePg/>
        </w:sectPr>
      </w:pPr>
    </w:p>
    <w:p w14:paraId="4A3E0A37" w14:textId="77777777" w:rsidR="00DC7EDB" w:rsidRPr="00DC7EDB" w:rsidRDefault="00DC7EDB" w:rsidP="00DC7EDB">
      <w:pPr>
        <w:ind w:firstLine="374"/>
        <w:jc w:val="right"/>
        <w:rPr>
          <w:bCs/>
          <w:szCs w:val="24"/>
        </w:rPr>
      </w:pPr>
      <w:r w:rsidRPr="00DC7EDB">
        <w:rPr>
          <w:bCs/>
          <w:szCs w:val="24"/>
        </w:rPr>
        <w:lastRenderedPageBreak/>
        <w:t>Приложение № 1</w:t>
      </w:r>
    </w:p>
    <w:p w14:paraId="491AC7E8" w14:textId="77777777" w:rsidR="00DC7EDB" w:rsidRPr="00DC7EDB" w:rsidRDefault="00DC7EDB" w:rsidP="00DC7EDB">
      <w:pPr>
        <w:ind w:firstLine="374"/>
        <w:jc w:val="right"/>
        <w:rPr>
          <w:bCs/>
          <w:szCs w:val="24"/>
        </w:rPr>
      </w:pPr>
      <w:r w:rsidRPr="00DC7EDB">
        <w:rPr>
          <w:bCs/>
          <w:szCs w:val="24"/>
        </w:rPr>
        <w:t xml:space="preserve">к описанию объекта закупки </w:t>
      </w:r>
    </w:p>
    <w:p w14:paraId="2373E6A6" w14:textId="77777777" w:rsidR="00DC7EDB" w:rsidRPr="00DC7EDB" w:rsidRDefault="00DC7EDB" w:rsidP="00DC7EDB">
      <w:pPr>
        <w:rPr>
          <w:bCs/>
          <w:szCs w:val="24"/>
        </w:rPr>
      </w:pPr>
    </w:p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24"/>
        <w:gridCol w:w="2552"/>
        <w:gridCol w:w="7356"/>
      </w:tblGrid>
      <w:tr w:rsidR="00DC7EDB" w:rsidRPr="00DC7EDB" w14:paraId="10FFD2D3" w14:textId="77777777" w:rsidTr="00DC7EDB">
        <w:trPr>
          <w:trHeight w:val="116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644034" w14:textId="77777777" w:rsidR="00DC7EDB" w:rsidRPr="00DC7EDB" w:rsidRDefault="00DC7EDB" w:rsidP="00DC7EDB">
            <w:pPr>
              <w:jc w:val="center"/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ЗАДАНИЕ НА ПРОЕКТИРОВАНИЕ</w:t>
            </w:r>
          </w:p>
        </w:tc>
      </w:tr>
      <w:tr w:rsidR="00DC7EDB" w:rsidRPr="00DC7EDB" w14:paraId="4BC0EACA" w14:textId="77777777" w:rsidTr="00DC7EDB">
        <w:trPr>
          <w:trHeight w:val="265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47AA84" w14:textId="77777777" w:rsidR="00DC7EDB" w:rsidRPr="00DC7EDB" w:rsidRDefault="00DC7EDB" w:rsidP="00DC7EDB">
            <w:pPr>
              <w:tabs>
                <w:tab w:val="left" w:pos="607"/>
              </w:tabs>
              <w:ind w:left="-113"/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Выполнение работ по разработке проектно-сметной документации на благоустройство территории с устройством игровых площадок и теневых навесов в государственном бюджетном дошкольном образовательном учреждении детский сад № 114 Фрунзенского района Санкт-Петербурга, по адресам: Санкт-Петербург, пр. Славы, д. 30, корп. 2</w:t>
            </w:r>
          </w:p>
          <w:p w14:paraId="756556D4" w14:textId="77777777" w:rsidR="00DC7EDB" w:rsidRPr="00DC7EDB" w:rsidRDefault="00DC7EDB" w:rsidP="00DC7EDB">
            <w:pPr>
              <w:tabs>
                <w:tab w:val="left" w:pos="607"/>
              </w:tabs>
              <w:ind w:left="-113"/>
              <w:jc w:val="center"/>
              <w:rPr>
                <w:szCs w:val="24"/>
              </w:rPr>
            </w:pPr>
          </w:p>
        </w:tc>
      </w:tr>
      <w:tr w:rsidR="00DC7EDB" w:rsidRPr="00DC7EDB" w14:paraId="60E0735B" w14:textId="77777777" w:rsidTr="00DC7EDB">
        <w:trPr>
          <w:trHeight w:val="116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FC3740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</w:p>
        </w:tc>
      </w:tr>
      <w:tr w:rsidR="00DC7EDB" w:rsidRPr="00DC7EDB" w14:paraId="3C5B6958" w14:textId="77777777" w:rsidTr="00DC7EDB">
        <w:trPr>
          <w:trHeight w:val="7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6537C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D8553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Место расположения объекта</w:t>
            </w: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B3B7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Санкт-Петербург, пр. Славы, д. 30, корп. 2</w:t>
            </w:r>
          </w:p>
        </w:tc>
      </w:tr>
      <w:tr w:rsidR="00DC7EDB" w:rsidRPr="00DC7EDB" w14:paraId="588160D9" w14:textId="77777777" w:rsidTr="00DC7EDB">
        <w:trPr>
          <w:trHeight w:val="4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242C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A95F3D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Заказчик</w:t>
            </w: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763EE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Государственное бюджетное дошкольное образовательное учреждение детский сад № 114 Фрунзенского района </w:t>
            </w:r>
            <w:r w:rsidRPr="00DC7EDB">
              <w:rPr>
                <w:szCs w:val="24"/>
              </w:rPr>
              <w:br/>
              <w:t>Санкт-Петербурга.</w:t>
            </w:r>
          </w:p>
        </w:tc>
      </w:tr>
      <w:tr w:rsidR="00DC7EDB" w:rsidRPr="00DC7EDB" w14:paraId="1EFCFA4F" w14:textId="77777777" w:rsidTr="00DC7EDB">
        <w:trPr>
          <w:trHeight w:val="4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D584B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131ED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Проектировщик</w:t>
            </w: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53486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В соответствии с Федеральным Законом от 05.04.2013 года №44-ФЗ </w:t>
            </w:r>
            <w:r w:rsidRPr="00DC7EDB">
              <w:rPr>
                <w:color w:val="auto"/>
                <w:szCs w:val="24"/>
              </w:rPr>
              <w:t>«</w:t>
            </w:r>
            <w:r w:rsidRPr="00DC7EDB">
              <w:rPr>
                <w:szCs w:val="24"/>
              </w:rPr>
              <w:t>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DC7EDB" w:rsidRPr="00DC7EDB" w14:paraId="702E6937" w14:textId="77777777" w:rsidTr="00DC7EDB">
        <w:trPr>
          <w:trHeight w:val="11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B6550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AAC3E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Стадия проектирования</w:t>
            </w: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E9BDF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Рабочая документация</w:t>
            </w:r>
          </w:p>
        </w:tc>
      </w:tr>
      <w:tr w:rsidR="00DC7EDB" w:rsidRPr="00DC7EDB" w14:paraId="7EDF729A" w14:textId="77777777" w:rsidTr="00DC7EDB">
        <w:trPr>
          <w:trHeight w:val="11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74D74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33953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Наименование работ</w:t>
            </w: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B0B5B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Выполнение работ по разработке проектно-сметной документации на благоустройство территории с устройством игровых площадок и теневых навесов в государственном бюджетном дошкольном образовательном учреждении детский сад № 114 Фрунзенского района Санкт-Петербурга, по адресам: Санкт-Петербург, пр. Славы, д. 30, корп. 2</w:t>
            </w:r>
          </w:p>
        </w:tc>
      </w:tr>
      <w:tr w:rsidR="00DC7EDB" w:rsidRPr="00DC7EDB" w14:paraId="3E4EB508" w14:textId="77777777" w:rsidTr="00DC7EDB">
        <w:trPr>
          <w:trHeight w:val="122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C8843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44582A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Исходные данные для проектирования</w:t>
            </w:r>
          </w:p>
        </w:tc>
        <w:tc>
          <w:tcPr>
            <w:tcW w:w="7356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73DB1" w14:textId="77777777" w:rsidR="00DC7EDB" w:rsidRPr="00DC7EDB" w:rsidRDefault="00DC7EDB" w:rsidP="00DC7E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>1. Кадастровый паспорт земельного участка</w:t>
            </w:r>
          </w:p>
          <w:p w14:paraId="460681A6" w14:textId="77777777" w:rsidR="00DC7EDB" w:rsidRPr="00DC7EDB" w:rsidRDefault="00DC7EDB" w:rsidP="00DC7E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>2. Технический паспорт здания</w:t>
            </w:r>
          </w:p>
          <w:p w14:paraId="02A888B0" w14:textId="77777777" w:rsidR="00DC7EDB" w:rsidRPr="00DC7EDB" w:rsidRDefault="00DC7EDB" w:rsidP="00DC7E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>3. Задание Пользователя</w:t>
            </w:r>
          </w:p>
          <w:p w14:paraId="16907113" w14:textId="77777777" w:rsidR="00DC7EDB" w:rsidRPr="00DC7EDB" w:rsidRDefault="00DC7EDB" w:rsidP="00DC7E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>4. Паспорт инженерных систем (при наличии)</w:t>
            </w:r>
          </w:p>
        </w:tc>
      </w:tr>
      <w:tr w:rsidR="00DC7EDB" w:rsidRPr="00DC7EDB" w14:paraId="15330B2C" w14:textId="77777777" w:rsidTr="00DC7EDB">
        <w:trPr>
          <w:trHeight w:val="8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3B731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7B0FD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Источник финансирования</w:t>
            </w: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D99D2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Внебюджетные средства, средства бюджетных учреждений</w:t>
            </w:r>
          </w:p>
        </w:tc>
      </w:tr>
      <w:tr w:rsidR="00DC7EDB" w:rsidRPr="00DC7EDB" w14:paraId="3BB874C3" w14:textId="77777777" w:rsidTr="00DC7EDB">
        <w:trPr>
          <w:trHeight w:val="43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05074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5B5831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Объект капитального ремонта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338C7" w14:textId="77777777" w:rsidR="00DC7EDB" w:rsidRPr="00DC7EDB" w:rsidRDefault="00DC7EDB" w:rsidP="00DC7EDB">
            <w:pPr>
              <w:jc w:val="both"/>
              <w:rPr>
                <w:bCs/>
                <w:color w:val="auto"/>
                <w:szCs w:val="24"/>
              </w:rPr>
            </w:pPr>
            <w:r w:rsidRPr="00DC7EDB">
              <w:rPr>
                <w:bCs/>
                <w:color w:val="auto"/>
                <w:szCs w:val="24"/>
              </w:rPr>
              <w:t>Площадь участка в границах землеотвода – 8 647 м</w:t>
            </w:r>
            <w:proofErr w:type="gramStart"/>
            <w:r w:rsidRPr="00DC7EDB">
              <w:rPr>
                <w:bCs/>
                <w:color w:val="auto"/>
                <w:szCs w:val="24"/>
              </w:rPr>
              <w:t>2</w:t>
            </w:r>
            <w:proofErr w:type="gramEnd"/>
          </w:p>
          <w:p w14:paraId="6AB5F020" w14:textId="77777777" w:rsidR="00DC7EDB" w:rsidRPr="00DC7EDB" w:rsidRDefault="00DC7EDB" w:rsidP="00DC7EDB">
            <w:pPr>
              <w:jc w:val="both"/>
              <w:rPr>
                <w:bCs/>
                <w:color w:val="auto"/>
                <w:szCs w:val="24"/>
              </w:rPr>
            </w:pPr>
            <w:r w:rsidRPr="00DC7EDB">
              <w:rPr>
                <w:bCs/>
                <w:color w:val="auto"/>
                <w:szCs w:val="24"/>
              </w:rPr>
              <w:t>Площадь застройки – 1 923,4 м</w:t>
            </w:r>
            <w:proofErr w:type="gramStart"/>
            <w:r w:rsidRPr="00DC7EDB">
              <w:rPr>
                <w:bCs/>
                <w:color w:val="auto"/>
                <w:szCs w:val="24"/>
              </w:rPr>
              <w:t>2</w:t>
            </w:r>
            <w:proofErr w:type="gramEnd"/>
          </w:p>
          <w:p w14:paraId="60C9E08D" w14:textId="77777777" w:rsidR="00DC7EDB" w:rsidRPr="00DC7EDB" w:rsidRDefault="00DC7EDB" w:rsidP="00DC7EDB">
            <w:pPr>
              <w:jc w:val="both"/>
              <w:rPr>
                <w:szCs w:val="24"/>
                <w:vertAlign w:val="superscript"/>
              </w:rPr>
            </w:pPr>
            <w:r w:rsidRPr="00DC7EDB">
              <w:rPr>
                <w:bCs/>
                <w:color w:val="auto"/>
                <w:szCs w:val="24"/>
              </w:rPr>
              <w:t xml:space="preserve">Площадь участка для выполнения </w:t>
            </w:r>
            <w:r w:rsidRPr="00DC7EDB">
              <w:rPr>
                <w:szCs w:val="24"/>
              </w:rPr>
              <w:t xml:space="preserve">топографической съемки – </w:t>
            </w:r>
            <w:r w:rsidRPr="00DC7EDB">
              <w:rPr>
                <w:bCs/>
                <w:color w:val="auto"/>
                <w:szCs w:val="24"/>
              </w:rPr>
              <w:t>8 647 м</w:t>
            </w:r>
            <w:proofErr w:type="gramStart"/>
            <w:r w:rsidRPr="00DC7EDB">
              <w:rPr>
                <w:bCs/>
                <w:color w:val="auto"/>
                <w:szCs w:val="24"/>
              </w:rPr>
              <w:t>2</w:t>
            </w:r>
            <w:proofErr w:type="gramEnd"/>
          </w:p>
        </w:tc>
      </w:tr>
      <w:tr w:rsidR="00DC7EDB" w:rsidRPr="00DC7EDB" w14:paraId="6B0CF9C3" w14:textId="77777777" w:rsidTr="00DC7EDB">
        <w:trPr>
          <w:trHeight w:val="4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43A21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16BCEF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Состав и содержание документации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AF876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1. раздел «Пояснительная записка»;</w:t>
            </w:r>
          </w:p>
          <w:p w14:paraId="59FAA653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2. раздел «Схема планировочной организации земельного участка»;</w:t>
            </w:r>
          </w:p>
          <w:p w14:paraId="7FCBA7B9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3. раздел «Объемно-планировочные и архитектурные решения»;</w:t>
            </w:r>
          </w:p>
          <w:p w14:paraId="42EE61C9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4.  раздел «Конструктивные решения»;</w:t>
            </w:r>
          </w:p>
          <w:p w14:paraId="4E2A4658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5.  раздел «Сведения об инженерном оборудовании, о сетях и системах инженерно-технического обеспечения»;</w:t>
            </w:r>
          </w:p>
          <w:p w14:paraId="46D96E24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а) подраздел «Система электроснабжения»;</w:t>
            </w:r>
          </w:p>
          <w:p w14:paraId="1E63428E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б) подраздел «Система водоотведения»;</w:t>
            </w:r>
          </w:p>
          <w:p w14:paraId="60FD1581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6.  раздел «Проект организации капитального ремонта»;</w:t>
            </w:r>
          </w:p>
          <w:p w14:paraId="682EE07C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7.  раздел «Мероприятия по обеспечению пожарной безопасности»;</w:t>
            </w:r>
          </w:p>
          <w:p w14:paraId="6966E117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8. раздел «Мероприятия по обеспечению доступа инвалидов к объекту капитального ремонта»;</w:t>
            </w:r>
          </w:p>
          <w:p w14:paraId="2AD62CB6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9. раздел «Смета на капитальный ремонт».</w:t>
            </w:r>
          </w:p>
          <w:p w14:paraId="757E1788" w14:textId="77777777" w:rsidR="00DC7EDB" w:rsidRPr="00DC7EDB" w:rsidRDefault="00DC7EDB" w:rsidP="00DC7EDB">
            <w:pPr>
              <w:rPr>
                <w:szCs w:val="24"/>
              </w:rPr>
            </w:pPr>
            <w:r w:rsidRPr="00DC7EDB">
              <w:rPr>
                <w:szCs w:val="24"/>
              </w:rPr>
              <w:t>Разработка инженерных изысканий:</w:t>
            </w:r>
          </w:p>
          <w:p w14:paraId="0159BF4F" w14:textId="77777777" w:rsidR="00DC7EDB" w:rsidRPr="00DC7EDB" w:rsidRDefault="00DC7EDB" w:rsidP="00DC7EDB">
            <w:pPr>
              <w:rPr>
                <w:szCs w:val="24"/>
              </w:rPr>
            </w:pPr>
            <w:r w:rsidRPr="00DC7EDB">
              <w:rPr>
                <w:szCs w:val="24"/>
              </w:rPr>
              <w:t>- Отчет о инженерно-геодезических изысканиях (выполнить актуализированную топографическую съемку в масштабе 1:500)</w:t>
            </w:r>
          </w:p>
        </w:tc>
      </w:tr>
      <w:tr w:rsidR="00DC7EDB" w:rsidRPr="00DC7EDB" w14:paraId="60C78E87" w14:textId="77777777" w:rsidTr="00DC7EDB">
        <w:trPr>
          <w:trHeight w:val="55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6934B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lastRenderedPageBreak/>
              <w:t xml:space="preserve">                10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D8761" w14:textId="77777777" w:rsidR="00DC7EDB" w:rsidRPr="00DC7EDB" w:rsidRDefault="00DC7EDB" w:rsidP="00DC7EDB">
            <w:pPr>
              <w:rPr>
                <w:b/>
                <w:bCs/>
                <w:color w:val="auto"/>
                <w:szCs w:val="24"/>
              </w:rPr>
            </w:pPr>
            <w:r w:rsidRPr="00DC7EDB">
              <w:rPr>
                <w:b/>
                <w:bCs/>
                <w:color w:val="auto"/>
                <w:szCs w:val="24"/>
              </w:rPr>
              <w:t>Требования по обеспечению условий жизнедеятельности маломобильных групп населения</w:t>
            </w: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F53B4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В соответствии с требованиями СП 59.13330.2020</w:t>
            </w:r>
          </w:p>
          <w:p w14:paraId="5D5AF475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СП 136.13330.2012</w:t>
            </w:r>
          </w:p>
          <w:p w14:paraId="05612511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СП 35-103-2001</w:t>
            </w:r>
          </w:p>
          <w:p w14:paraId="7AD7BA9D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РДС 35-201-99</w:t>
            </w:r>
          </w:p>
          <w:p w14:paraId="411F1724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Федеральный закон №181-ФЗ от 24.11.1995</w:t>
            </w:r>
          </w:p>
        </w:tc>
      </w:tr>
      <w:tr w:rsidR="00DC7EDB" w:rsidRPr="00DC7EDB" w14:paraId="3E59D3E3" w14:textId="77777777" w:rsidTr="00DC7EDB">
        <w:trPr>
          <w:trHeight w:val="23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3B1B3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11 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50602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Требования к разработке проектной документации</w:t>
            </w: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4365F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При разработке проектной документации руководствоваться требованиями:</w:t>
            </w:r>
          </w:p>
          <w:p w14:paraId="3D96A477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 Постановление Правительства РФ от 16.02.2008 № 87 «О составе разделов проектной документации и требованиях к их содержанию» (ред. от 06.05.2024);</w:t>
            </w:r>
          </w:p>
          <w:p w14:paraId="57304DC8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Гражданского Кодекса РФ;</w:t>
            </w:r>
          </w:p>
          <w:p w14:paraId="7324E8B7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Градостроительного Кодекса РФ;</w:t>
            </w:r>
          </w:p>
          <w:p w14:paraId="6A00A65F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Федерального закона Российской Федерации от 30 декабря 2009 г. N 384-ФЗ «Технический регламент о безопасности зданий и сооружений»;</w:t>
            </w:r>
          </w:p>
          <w:p w14:paraId="35FB67F3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proofErr w:type="gramStart"/>
            <w:r w:rsidRPr="00DC7EDB">
              <w:rPr>
                <w:szCs w:val="24"/>
              </w:rPr>
              <w:t>- Постановления Правительства РФ от 30.05.2024 г. №708 «Об утверждении требований к содержанию результатов применения предусмотренных частью 6 статьи 15 Федерального закона «Технический регламент о безопасности зданий и сооружений» способов обоснования соответствия архитектурных, функционально-технологических, конструктивных, инженерно-технических и иных решений и мероприятий по обеспечению безопасности зданий, сооружений, процессов, осуществляемых на всех этапах их жизненного цикла, требованиям, установленным указанным Федеральным законом, порядку их</w:t>
            </w:r>
            <w:proofErr w:type="gramEnd"/>
            <w:r w:rsidRPr="00DC7EDB">
              <w:rPr>
                <w:szCs w:val="24"/>
              </w:rPr>
              <w:t xml:space="preserve"> подготовки и утверждения»;</w:t>
            </w:r>
          </w:p>
          <w:p w14:paraId="08CF9C2A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Федерального закона от 22.07.2008 г. № 123-ФЗ «Технический регламент о требованиях пожарной безопасности»;</w:t>
            </w:r>
          </w:p>
          <w:p w14:paraId="1FA6A44B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ГОСТ </w:t>
            </w:r>
            <w:proofErr w:type="gramStart"/>
            <w:r w:rsidRPr="00DC7EDB">
              <w:rPr>
                <w:szCs w:val="24"/>
              </w:rPr>
              <w:t>Р</w:t>
            </w:r>
            <w:proofErr w:type="gramEnd"/>
            <w:r w:rsidRPr="00DC7EDB">
              <w:rPr>
                <w:szCs w:val="24"/>
              </w:rPr>
              <w:t xml:space="preserve"> 21.101-2020 «Основные требования к проектной и рабочей документации»;</w:t>
            </w:r>
          </w:p>
          <w:p w14:paraId="56F98B17" w14:textId="77777777" w:rsidR="00DC7EDB" w:rsidRPr="00DC7EDB" w:rsidRDefault="00DC7EDB" w:rsidP="00DC7EDB">
            <w:pPr>
              <w:rPr>
                <w:szCs w:val="24"/>
              </w:rPr>
            </w:pPr>
            <w:r w:rsidRPr="00DC7EDB">
              <w:rPr>
                <w:szCs w:val="24"/>
              </w:rPr>
              <w:t>- других нормативных актов действующего законодательства РФ в области строительства.</w:t>
            </w:r>
          </w:p>
        </w:tc>
      </w:tr>
      <w:tr w:rsidR="00DC7EDB" w:rsidRPr="00DC7EDB" w14:paraId="5900A074" w14:textId="77777777" w:rsidTr="00DC7EDB">
        <w:trPr>
          <w:trHeight w:val="27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27FD6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EFC73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Требования к разработке сметной документации</w:t>
            </w: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9B1A" w14:textId="77777777" w:rsidR="00DC7EDB" w:rsidRPr="00DC7EDB" w:rsidRDefault="00DC7EDB" w:rsidP="00DC7EDB">
            <w:pPr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>1. Сметную документацию выполнить в полном объеме в сметно-нормативной базе ФСНБ-2022, утвержденной приказом Минстроя России от 30 декабря 2021 г. № 1046/</w:t>
            </w:r>
            <w:proofErr w:type="spellStart"/>
            <w:proofErr w:type="gramStart"/>
            <w:r w:rsidRPr="00DC7EDB">
              <w:rPr>
                <w:rFonts w:eastAsia="Calibri"/>
                <w:color w:val="auto"/>
                <w:szCs w:val="24"/>
                <w:lang w:eastAsia="en-US"/>
              </w:rPr>
              <w:t>пр</w:t>
            </w:r>
            <w:proofErr w:type="spellEnd"/>
            <w:proofErr w:type="gramEnd"/>
            <w:r w:rsidRPr="00DC7EDB">
              <w:rPr>
                <w:rFonts w:eastAsia="Calibri"/>
                <w:color w:val="auto"/>
                <w:szCs w:val="24"/>
                <w:lang w:eastAsia="en-US"/>
              </w:rPr>
              <w:t xml:space="preserve"> ресурсно-индексным методом. </w:t>
            </w:r>
          </w:p>
          <w:p w14:paraId="5885E752" w14:textId="77777777" w:rsidR="00DC7EDB" w:rsidRPr="00DC7EDB" w:rsidRDefault="00DC7EDB" w:rsidP="00DC7EDB">
            <w:pPr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>2. Начисление накладных расходов производить в соответствии с приказом Минстроя РФ от 26.07.2022 № 611/</w:t>
            </w:r>
            <w:proofErr w:type="spellStart"/>
            <w:proofErr w:type="gramStart"/>
            <w:r w:rsidRPr="00DC7EDB">
              <w:rPr>
                <w:rFonts w:eastAsia="Calibri"/>
                <w:color w:val="auto"/>
                <w:szCs w:val="24"/>
                <w:lang w:eastAsia="en-US"/>
              </w:rPr>
              <w:t>пр</w:t>
            </w:r>
            <w:proofErr w:type="spellEnd"/>
            <w:proofErr w:type="gramEnd"/>
            <w:r w:rsidRPr="00DC7EDB">
              <w:rPr>
                <w:rFonts w:eastAsia="Calibri"/>
                <w:color w:val="auto"/>
                <w:szCs w:val="24"/>
                <w:lang w:eastAsia="en-US"/>
              </w:rPr>
              <w:t xml:space="preserve"> и начисление сметной прибыли производить в соответствии с приказом Минстроя РФ от 22.04.2022 № 317/</w:t>
            </w:r>
            <w:proofErr w:type="spellStart"/>
            <w:r w:rsidRPr="00DC7EDB">
              <w:rPr>
                <w:rFonts w:eastAsia="Calibri"/>
                <w:color w:val="auto"/>
                <w:szCs w:val="24"/>
                <w:lang w:eastAsia="en-US"/>
              </w:rPr>
              <w:t>пр</w:t>
            </w:r>
            <w:proofErr w:type="spellEnd"/>
            <w:r w:rsidRPr="00DC7EDB">
              <w:rPr>
                <w:rFonts w:eastAsia="Calibri"/>
                <w:color w:val="auto"/>
                <w:szCs w:val="24"/>
                <w:lang w:eastAsia="en-US"/>
              </w:rPr>
              <w:t>;</w:t>
            </w:r>
          </w:p>
          <w:p w14:paraId="24081B71" w14:textId="77777777" w:rsidR="00DC7EDB" w:rsidRPr="00DC7EDB" w:rsidRDefault="00DC7EDB" w:rsidP="00DC7EDB">
            <w:pPr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>3. Формирование сметной стоимости осуществляется в соответствии с Методикой определения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утверждённой приказами Минстроя РФ № 421/</w:t>
            </w:r>
            <w:proofErr w:type="spellStart"/>
            <w:proofErr w:type="gramStart"/>
            <w:r w:rsidRPr="00DC7EDB">
              <w:rPr>
                <w:rFonts w:eastAsia="Calibri"/>
                <w:color w:val="auto"/>
                <w:szCs w:val="24"/>
                <w:lang w:eastAsia="en-US"/>
              </w:rPr>
              <w:t>пр</w:t>
            </w:r>
            <w:proofErr w:type="spellEnd"/>
            <w:proofErr w:type="gramEnd"/>
            <w:r w:rsidRPr="00DC7EDB">
              <w:rPr>
                <w:rFonts w:eastAsia="Calibri"/>
                <w:color w:val="auto"/>
                <w:szCs w:val="24"/>
                <w:lang w:eastAsia="en-US"/>
              </w:rPr>
              <w:t xml:space="preserve"> от 04.08.2020 (далее – Методика) и № 557/</w:t>
            </w:r>
            <w:proofErr w:type="spellStart"/>
            <w:r w:rsidRPr="00DC7EDB">
              <w:rPr>
                <w:rFonts w:eastAsia="Calibri"/>
                <w:color w:val="auto"/>
                <w:szCs w:val="24"/>
                <w:lang w:eastAsia="en-US"/>
              </w:rPr>
              <w:t>пр</w:t>
            </w:r>
            <w:proofErr w:type="spellEnd"/>
            <w:r w:rsidRPr="00DC7EDB">
              <w:rPr>
                <w:rFonts w:eastAsia="Calibri"/>
                <w:color w:val="auto"/>
                <w:szCs w:val="24"/>
                <w:lang w:eastAsia="en-US"/>
              </w:rPr>
              <w:t xml:space="preserve"> от 07.07.2022.</w:t>
            </w:r>
          </w:p>
          <w:p w14:paraId="6611920B" w14:textId="77777777" w:rsidR="00DC7EDB" w:rsidRPr="00DC7EDB" w:rsidRDefault="00DC7EDB" w:rsidP="00DC7EDB">
            <w:pPr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 xml:space="preserve">4. Определение стоимости капитального ремонта осуществляется посредством (РИМ) Ресурсно-индексного метода. Стоимость отсутствующих материальных ресурсов, оборудования, работ и услуг, определить на основании сбора информации о текущих ценах от не менее трёх организаций-производителей </w:t>
            </w:r>
            <w:proofErr w:type="gramStart"/>
            <w:r w:rsidRPr="00DC7EDB">
              <w:rPr>
                <w:rFonts w:eastAsia="Calibri"/>
                <w:color w:val="auto"/>
                <w:szCs w:val="24"/>
                <w:lang w:eastAsia="en-US"/>
              </w:rPr>
              <w:t>и(</w:t>
            </w:r>
            <w:proofErr w:type="gramEnd"/>
            <w:r w:rsidRPr="00DC7EDB">
              <w:rPr>
                <w:rFonts w:eastAsia="Calibri"/>
                <w:color w:val="auto"/>
                <w:szCs w:val="24"/>
                <w:lang w:eastAsia="en-US"/>
              </w:rPr>
              <w:t xml:space="preserve">или) поставщиков материальных ресурсов, оборудования, работ и услуг, далее – конъюнктурного анализа, проведённого в соответствии с </w:t>
            </w:r>
            <w:r w:rsidRPr="00DC7EDB">
              <w:rPr>
                <w:rFonts w:eastAsia="Calibri"/>
                <w:color w:val="auto"/>
                <w:szCs w:val="24"/>
                <w:lang w:eastAsia="en-US"/>
              </w:rPr>
              <w:lastRenderedPageBreak/>
              <w:t xml:space="preserve">требованиями пунктов 13-19 Методики. </w:t>
            </w:r>
            <w:proofErr w:type="gramStart"/>
            <w:r w:rsidRPr="00DC7EDB">
              <w:rPr>
                <w:rFonts w:eastAsia="Calibri"/>
                <w:color w:val="auto"/>
                <w:szCs w:val="24"/>
                <w:lang w:eastAsia="en-US"/>
              </w:rPr>
              <w:t>При отсутствии во ФГИС ЦС данных о сметных ценах в базисном или текущем уровне цен на отдельные материальные ресурсы и оборудование, а также сметных нормативов на отдельные виды работ и услуг допускается определение их сметной стоимости по наиболее экономичному варианту, определенному на основании сбора информации о текущих ценах (далее - конъюнктурный анализ).</w:t>
            </w:r>
            <w:proofErr w:type="gramEnd"/>
            <w:r w:rsidRPr="00DC7EDB">
              <w:rPr>
                <w:rFonts w:eastAsia="Calibri"/>
                <w:color w:val="auto"/>
                <w:szCs w:val="24"/>
                <w:lang w:eastAsia="en-US"/>
              </w:rPr>
              <w:t xml:space="preserve"> Результаты конъюнктурного анализа оформляются в соответствии с </w:t>
            </w:r>
            <w:proofErr w:type="gramStart"/>
            <w:r w:rsidRPr="00DC7EDB">
              <w:rPr>
                <w:rFonts w:eastAsia="Calibri"/>
                <w:color w:val="auto"/>
                <w:szCs w:val="24"/>
                <w:lang w:eastAsia="en-US"/>
              </w:rPr>
              <w:t>рекомендуемой формой, приведенной в Приложении N 1 к Методике и подписываются</w:t>
            </w:r>
            <w:proofErr w:type="gramEnd"/>
            <w:r w:rsidRPr="00DC7EDB">
              <w:rPr>
                <w:rFonts w:eastAsia="Calibri"/>
                <w:color w:val="auto"/>
                <w:szCs w:val="24"/>
                <w:lang w:eastAsia="en-US"/>
              </w:rPr>
              <w:t xml:space="preserve"> застройщиком или техническим заказчиком (далее - заказчик). </w:t>
            </w:r>
            <w:proofErr w:type="gramStart"/>
            <w:r w:rsidRPr="00DC7EDB">
              <w:rPr>
                <w:rFonts w:eastAsia="Calibri"/>
                <w:color w:val="auto"/>
                <w:szCs w:val="24"/>
                <w:lang w:eastAsia="en-US"/>
              </w:rPr>
              <w:t>В документах, обосновывающих стоимость в текущем уровне цен соответствующих материальных ресурсов, оборудования и отдельных видов работ и услуг, предоставляемых производителями (поставщиками) или формируемых на основании данных из открытых и (или) официальных источников, указанных в пункте 14 Методики, должна содержаться следующая информация: наименование производителя (поставщика), его идентификационный номер налогоплательщика (далее - ИНН), контактные данные, сайт в информационно-телекоммуникационной сети "Интернет" (при наличии).</w:t>
            </w:r>
            <w:proofErr w:type="gramEnd"/>
          </w:p>
          <w:p w14:paraId="4B1CA196" w14:textId="77777777" w:rsidR="00DC7EDB" w:rsidRPr="00DC7EDB" w:rsidRDefault="00DC7EDB" w:rsidP="00DC7EDB">
            <w:pPr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>4. Локальный сметный расчет разбить по разделам, определяющим стоимость отдельно выделенных проектом видов работ.</w:t>
            </w:r>
          </w:p>
          <w:p w14:paraId="246FDF6B" w14:textId="77777777" w:rsidR="00DC7EDB" w:rsidRPr="00DC7EDB" w:rsidRDefault="00DC7EDB" w:rsidP="00DC7EDB">
            <w:pPr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 xml:space="preserve">5. Автоматизированная программа для сметного расчета </w:t>
            </w:r>
            <w:proofErr w:type="spellStart"/>
            <w:r w:rsidRPr="00DC7EDB">
              <w:rPr>
                <w:rFonts w:eastAsia="Calibri"/>
                <w:color w:val="auto"/>
                <w:szCs w:val="24"/>
                <w:lang w:eastAsia="en-US"/>
              </w:rPr>
              <w:t>SmetaWizard</w:t>
            </w:r>
            <w:proofErr w:type="spellEnd"/>
            <w:r w:rsidRPr="00DC7EDB">
              <w:rPr>
                <w:rFonts w:eastAsia="Calibri"/>
                <w:color w:val="auto"/>
                <w:szCs w:val="24"/>
                <w:lang w:eastAsia="en-US"/>
              </w:rPr>
              <w:t>.</w:t>
            </w:r>
          </w:p>
          <w:p w14:paraId="72DAE33C" w14:textId="77777777" w:rsidR="00DC7EDB" w:rsidRPr="00DC7EDB" w:rsidRDefault="00DC7EDB" w:rsidP="00DC7E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>6. Стоимость материалов, включенных в локальные сметы по цене поставщика, подтвердить скриншотами или коммерческими предложениями с оригинальными печатями (не менее 3-х по каждой позиции).</w:t>
            </w:r>
          </w:p>
          <w:p w14:paraId="524C6D0E" w14:textId="77777777" w:rsidR="00DC7EDB" w:rsidRPr="00DC7EDB" w:rsidRDefault="00DC7EDB" w:rsidP="00DC7EDB">
            <w:pPr>
              <w:rPr>
                <w:rFonts w:eastAsia="Calibri"/>
                <w:color w:val="auto"/>
                <w:szCs w:val="24"/>
                <w:lang w:eastAsia="en-US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>7. После завершения и согласования сметной документации разработать ведомость объемов конструктивных решений (элементов) и комплексов (видов) работ, оформленную в соответствии с пунктом 33 Раздела VI Приказа Минстроя России от 23.12.2019 № 841/пр.</w:t>
            </w:r>
          </w:p>
        </w:tc>
      </w:tr>
      <w:tr w:rsidR="00DC7EDB" w:rsidRPr="00DC7EDB" w14:paraId="18A06B67" w14:textId="77777777" w:rsidTr="00DC7EDB">
        <w:trPr>
          <w:trHeight w:val="254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87157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lastRenderedPageBreak/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0B900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Особые требования</w:t>
            </w: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5F6C9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1. В «Объемно-планировочных, архитектурных и конструктивных решениях» предусмотреть:</w:t>
            </w:r>
          </w:p>
          <w:p w14:paraId="4659694A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- полный комплекс работ и мероприятий по благоустройству территории с заменой покрытий;</w:t>
            </w:r>
          </w:p>
          <w:p w14:paraId="6F2927DA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- замена асфальтового покрытия, устройство дорожек (при необходимости);</w:t>
            </w:r>
          </w:p>
          <w:p w14:paraId="18EACC96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- установку теневых навесов (некапитальные, нестационарные сооружения) на групповых площадках согласно СП 2.4.3648-20;</w:t>
            </w:r>
          </w:p>
          <w:p w14:paraId="02B749AC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- </w:t>
            </w:r>
            <w:r w:rsidRPr="00DC7EDB">
              <w:rPr>
                <w:szCs w:val="24"/>
              </w:rPr>
              <w:t>устройство спортивных и игровых площадок;</w:t>
            </w:r>
          </w:p>
          <w:p w14:paraId="4C920148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- устройство подходов к навесам (дорожек) (при необходимости);</w:t>
            </w:r>
          </w:p>
          <w:p w14:paraId="18481109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- устройство </w:t>
            </w:r>
            <w:proofErr w:type="gramStart"/>
            <w:r w:rsidRPr="00DC7EDB">
              <w:rPr>
                <w:color w:val="auto"/>
                <w:szCs w:val="24"/>
              </w:rPr>
              <w:t>колясочной</w:t>
            </w:r>
            <w:proofErr w:type="gramEnd"/>
            <w:r w:rsidRPr="00DC7EDB">
              <w:rPr>
                <w:color w:val="auto"/>
                <w:szCs w:val="24"/>
              </w:rPr>
              <w:t xml:space="preserve"> с навесом;</w:t>
            </w:r>
          </w:p>
          <w:p w14:paraId="1FC243A3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- понижение завышенного уровня газонов;</w:t>
            </w:r>
          </w:p>
          <w:p w14:paraId="7AA994FC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- озеленение территории (газоны, цветники, декоративные деревья и кустарники);</w:t>
            </w:r>
          </w:p>
          <w:p w14:paraId="56C58068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- установка МАФ и оборудования, по согласованию с Заказчиком;</w:t>
            </w:r>
          </w:p>
          <w:p w14:paraId="71DBEF2B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- устройство ограждений;</w:t>
            </w:r>
          </w:p>
          <w:p w14:paraId="1D733936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- демонтажные работы;</w:t>
            </w:r>
          </w:p>
          <w:p w14:paraId="6866985E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- устройство пешеходных зон;</w:t>
            </w:r>
          </w:p>
          <w:p w14:paraId="42F0407D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- иные виды работ по согласованию заказчиком.</w:t>
            </w:r>
          </w:p>
          <w:p w14:paraId="15E6DC4C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2. В разделе «Схема планировочной организации земельного участка» предусмотреть:</w:t>
            </w:r>
          </w:p>
          <w:p w14:paraId="549DFDC4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lastRenderedPageBreak/>
              <w:t>генеральный план</w:t>
            </w:r>
            <w:r w:rsidRPr="00DC7EDB">
              <w:rPr>
                <w:color w:val="auto"/>
                <w:szCs w:val="24"/>
                <w:lang w:val="en-US"/>
              </w:rPr>
              <w:t>;</w:t>
            </w:r>
          </w:p>
          <w:p w14:paraId="4C1D1DD9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 разбивочный план; </w:t>
            </w:r>
          </w:p>
          <w:p w14:paraId="140ED8EA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 план дорожных покрытий;</w:t>
            </w:r>
          </w:p>
          <w:p w14:paraId="18A43CA3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 план расстановки МАФ</w:t>
            </w:r>
            <w:r w:rsidRPr="00DC7EDB">
              <w:rPr>
                <w:color w:val="auto"/>
                <w:szCs w:val="24"/>
                <w:lang w:val="en-US"/>
              </w:rPr>
              <w:t>;</w:t>
            </w:r>
          </w:p>
          <w:p w14:paraId="6FB6F275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 сводный план инженерных сетей;</w:t>
            </w:r>
          </w:p>
          <w:p w14:paraId="58806A03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 </w:t>
            </w:r>
            <w:r w:rsidRPr="00DC7EDB">
              <w:rPr>
                <w:szCs w:val="24"/>
              </w:rPr>
              <w:t xml:space="preserve">ситуационный план; </w:t>
            </w:r>
          </w:p>
          <w:p w14:paraId="516FEA80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szCs w:val="24"/>
              </w:rPr>
              <w:t xml:space="preserve"> разбивочный план; </w:t>
            </w:r>
          </w:p>
          <w:p w14:paraId="4D84228A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 схема планировки объекта благоустройства;</w:t>
            </w:r>
          </w:p>
          <w:p w14:paraId="612DF381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 ведомость основных работ по </w:t>
            </w:r>
            <w:r w:rsidRPr="00DC7EDB">
              <w:rPr>
                <w:snapToGrid w:val="0"/>
                <w:color w:val="auto"/>
                <w:szCs w:val="24"/>
              </w:rPr>
              <w:t>восстановлению асфальтирования,</w:t>
            </w:r>
            <w:r w:rsidRPr="00DC7EDB">
              <w:rPr>
                <w:color w:val="auto"/>
                <w:szCs w:val="24"/>
              </w:rPr>
              <w:t xml:space="preserve"> озеленения территории;</w:t>
            </w:r>
          </w:p>
          <w:p w14:paraId="3AE380DE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 план организации рельефа;</w:t>
            </w:r>
          </w:p>
          <w:p w14:paraId="44D398CB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 ведомость посадочного материала (при необходимости);</w:t>
            </w:r>
          </w:p>
          <w:p w14:paraId="04997CEA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 посадочный план (при необходимости);</w:t>
            </w:r>
          </w:p>
          <w:p w14:paraId="0F59D655" w14:textId="77777777" w:rsidR="00DC7EDB" w:rsidRPr="00DC7EDB" w:rsidRDefault="00DC7EDB" w:rsidP="00DC7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/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 экспликацию элементов благоустройства.</w:t>
            </w:r>
          </w:p>
          <w:p w14:paraId="04802CA3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 xml:space="preserve">3. </w:t>
            </w:r>
            <w:r w:rsidRPr="00DC7EDB">
              <w:rPr>
                <w:szCs w:val="24"/>
              </w:rPr>
              <w:t xml:space="preserve">В разделе </w:t>
            </w:r>
            <w:r w:rsidRPr="00DC7EDB">
              <w:rPr>
                <w:rFonts w:eastAsia="Calibri"/>
                <w:color w:val="auto"/>
                <w:szCs w:val="24"/>
              </w:rPr>
              <w:t>«</w:t>
            </w:r>
            <w:r w:rsidRPr="00DC7EDB">
              <w:rPr>
                <w:rFonts w:eastAsia="Calibri"/>
                <w:color w:val="auto"/>
                <w:szCs w:val="22"/>
                <w:lang w:eastAsia="en-US"/>
              </w:rPr>
              <w:t>Сведения об инженерном оборудовании, о сетях и системах инженерно-технического обеспечения, Система электроснабжения»</w:t>
            </w:r>
            <w:r w:rsidRPr="00DC7EDB">
              <w:rPr>
                <w:szCs w:val="24"/>
              </w:rPr>
              <w:t xml:space="preserve"> предусмотреть:</w:t>
            </w:r>
          </w:p>
          <w:p w14:paraId="443D0DB4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устройство наружного освещения площадок и дорожек; </w:t>
            </w:r>
          </w:p>
          <w:p w14:paraId="75439DD6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подключение щита наружного освещения в </w:t>
            </w:r>
            <w:proofErr w:type="gramStart"/>
            <w:r w:rsidRPr="00DC7EDB">
              <w:rPr>
                <w:szCs w:val="24"/>
              </w:rPr>
              <w:t>существующем</w:t>
            </w:r>
            <w:proofErr w:type="gramEnd"/>
            <w:r w:rsidRPr="00DC7EDB">
              <w:rPr>
                <w:szCs w:val="24"/>
              </w:rPr>
              <w:t xml:space="preserve"> ГРЩ здания. Подключение произвести с установкой отдельного автомата защиты в ГРЩ.</w:t>
            </w:r>
          </w:p>
          <w:p w14:paraId="3E0B06B7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щит наружного освещения (ЩНО) для электроснабжения и защиты световой арматуры.</w:t>
            </w:r>
          </w:p>
          <w:p w14:paraId="480D6A94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включение и выключение наружного освещения путём установки кнопок управления в месте удобном для заказчика</w:t>
            </w:r>
          </w:p>
          <w:p w14:paraId="45BE9046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избирательное управление наружным освещением</w:t>
            </w:r>
          </w:p>
          <w:p w14:paraId="3AB1A579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размещение осветительной арматуры на отдельно стоящих столбах.</w:t>
            </w:r>
          </w:p>
          <w:p w14:paraId="4C25D6D7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</w:t>
            </w:r>
            <w:proofErr w:type="spellStart"/>
            <w:r w:rsidRPr="00DC7EDB">
              <w:rPr>
                <w:szCs w:val="24"/>
              </w:rPr>
              <w:t>молнезащиту</w:t>
            </w:r>
            <w:proofErr w:type="spellEnd"/>
            <w:r w:rsidRPr="00DC7EDB">
              <w:rPr>
                <w:szCs w:val="24"/>
              </w:rPr>
              <w:t xml:space="preserve"> столбов.</w:t>
            </w:r>
          </w:p>
          <w:p w14:paraId="62AFE5AC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электроснабжение столбов освещения и крепление осветительной арматуры к ним.</w:t>
            </w:r>
          </w:p>
          <w:p w14:paraId="110AE316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спецификация оборудования, изделий и материалов.</w:t>
            </w:r>
          </w:p>
          <w:p w14:paraId="69B6702C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энергосберегающие мероприятия (LED технология).</w:t>
            </w:r>
          </w:p>
          <w:p w14:paraId="16FA3622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проектирование наружного освещения выполнять в пределах договорных (отпущенных) нагрузок.</w:t>
            </w:r>
          </w:p>
          <w:p w14:paraId="17FB6A48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4. В разделе </w:t>
            </w:r>
            <w:r w:rsidRPr="00DC7EDB">
              <w:rPr>
                <w:rFonts w:eastAsia="Calibri"/>
                <w:color w:val="auto"/>
                <w:szCs w:val="24"/>
              </w:rPr>
              <w:t>«</w:t>
            </w:r>
            <w:r w:rsidRPr="00DC7EDB">
              <w:rPr>
                <w:rFonts w:eastAsia="Calibri"/>
                <w:color w:val="auto"/>
                <w:szCs w:val="22"/>
                <w:lang w:eastAsia="en-US"/>
              </w:rPr>
              <w:t>Сведения об инженерном оборудовании, о сетях и системах инженерно-технического обеспечения, Система водоотведения</w:t>
            </w:r>
            <w:r w:rsidRPr="00DC7EDB">
              <w:rPr>
                <w:rFonts w:eastAsia="Calibri"/>
                <w:color w:val="auto"/>
                <w:szCs w:val="24"/>
              </w:rPr>
              <w:t>»</w:t>
            </w:r>
            <w:r w:rsidRPr="00DC7EDB">
              <w:rPr>
                <w:szCs w:val="24"/>
              </w:rPr>
              <w:t xml:space="preserve"> предусмотреть:</w:t>
            </w:r>
          </w:p>
          <w:p w14:paraId="2328FAEA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устройство системы водоотведения атмосферных осадков с территории;</w:t>
            </w:r>
          </w:p>
          <w:p w14:paraId="762EA3AB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устройство дренажной системы;</w:t>
            </w:r>
          </w:p>
          <w:p w14:paraId="7649CDF4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проектирование системы водоотведения выполнять в пределах договорных нагрузок.</w:t>
            </w:r>
          </w:p>
          <w:p w14:paraId="086F0D25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5. </w:t>
            </w:r>
            <w:r w:rsidRPr="00DC7EDB">
              <w:rPr>
                <w:color w:val="auto"/>
                <w:szCs w:val="24"/>
              </w:rPr>
              <w:t xml:space="preserve">В разделе </w:t>
            </w:r>
            <w:r w:rsidRPr="00DC7EDB">
              <w:rPr>
                <w:szCs w:val="24"/>
              </w:rPr>
              <w:t>«</w:t>
            </w:r>
            <w:r w:rsidRPr="00DC7EDB">
              <w:rPr>
                <w:color w:val="auto"/>
                <w:szCs w:val="24"/>
              </w:rPr>
              <w:t>Мероприятия по обеспечению доступа инвалидов к объекту капитального ремонта</w:t>
            </w:r>
            <w:r w:rsidRPr="00DC7EDB">
              <w:rPr>
                <w:szCs w:val="24"/>
              </w:rPr>
              <w:t xml:space="preserve"> </w:t>
            </w:r>
            <w:r w:rsidRPr="00DC7EDB">
              <w:rPr>
                <w:szCs w:val="24"/>
              </w:rPr>
              <w:br w:type="page"/>
              <w:t xml:space="preserve">» предусмотреть обеспечение доступа маломобильных групп населения, в соответствии с требованиями </w:t>
            </w:r>
            <w:r w:rsidRPr="00DC7EDB">
              <w:rPr>
                <w:color w:val="auto"/>
                <w:szCs w:val="24"/>
              </w:rPr>
              <w:t>СП 59.13330.2020.</w:t>
            </w:r>
          </w:p>
          <w:p w14:paraId="2757EF87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6. Разделы проектной документации должны включать в себя: </w:t>
            </w:r>
          </w:p>
          <w:p w14:paraId="738CD286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общие данные; </w:t>
            </w:r>
          </w:p>
          <w:p w14:paraId="7C755FA1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пояснительная записка; </w:t>
            </w:r>
          </w:p>
          <w:p w14:paraId="3DE2948E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ситуационный план; </w:t>
            </w:r>
          </w:p>
          <w:p w14:paraId="3869E92C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разбивочный план; </w:t>
            </w:r>
          </w:p>
          <w:p w14:paraId="522311CD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схема планировки объекта благоустройства; </w:t>
            </w:r>
          </w:p>
          <w:p w14:paraId="266ED6FE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план благоустройства; </w:t>
            </w:r>
          </w:p>
          <w:p w14:paraId="053A88DF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lastRenderedPageBreak/>
              <w:t xml:space="preserve">- конструкции, узлы, детали; </w:t>
            </w:r>
          </w:p>
          <w:p w14:paraId="31A18823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ведомость объёмов работ; </w:t>
            </w:r>
          </w:p>
          <w:p w14:paraId="1CF0783D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план организации рельефа;</w:t>
            </w:r>
          </w:p>
          <w:p w14:paraId="5041879D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план покрытий;  </w:t>
            </w:r>
          </w:p>
          <w:p w14:paraId="7CFC6880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ведомость посадочного материала;</w:t>
            </w:r>
          </w:p>
          <w:p w14:paraId="7A41E7DD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посадочный план;  </w:t>
            </w:r>
          </w:p>
          <w:p w14:paraId="4D6902BE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- посадочная ведомость; </w:t>
            </w:r>
          </w:p>
          <w:p w14:paraId="509B1DCC" w14:textId="77777777" w:rsidR="00DC7EDB" w:rsidRPr="00DC7EDB" w:rsidRDefault="00DC7EDB" w:rsidP="00DC7EDB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- экспликация элементов благоустройства;</w:t>
            </w:r>
          </w:p>
          <w:p w14:paraId="69D2EEBA" w14:textId="77777777" w:rsidR="00DC7EDB" w:rsidRPr="00DC7EDB" w:rsidRDefault="00DC7EDB" w:rsidP="00DC7EDB">
            <w:pPr>
              <w:jc w:val="both"/>
              <w:rPr>
                <w:rFonts w:eastAsia="Calibri"/>
                <w:color w:val="auto"/>
                <w:sz w:val="25"/>
                <w:szCs w:val="25"/>
              </w:rPr>
            </w:pPr>
            <w:r w:rsidRPr="00DC7EDB">
              <w:rPr>
                <w:rFonts w:eastAsia="Calibri"/>
                <w:color w:val="auto"/>
                <w:szCs w:val="24"/>
              </w:rPr>
              <w:t>- фотоматериалы.</w:t>
            </w:r>
          </w:p>
          <w:p w14:paraId="5C1D4AAF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szCs w:val="24"/>
              </w:rPr>
              <w:t xml:space="preserve">7. </w:t>
            </w:r>
            <w:r w:rsidRPr="00DC7EDB">
              <w:rPr>
                <w:color w:val="auto"/>
                <w:szCs w:val="24"/>
              </w:rPr>
              <w:t>В проекте применить долговечные и высококачественные материалы и оборудование, обеспечивающие пожарную безопасность и эстетичность, отвечающие санитарно-гигиеническим требованиям, преимущественно отечественного производства.</w:t>
            </w:r>
          </w:p>
          <w:p w14:paraId="6AC6F1BD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8.</w:t>
            </w:r>
            <w:r w:rsidRPr="00DC7EDB">
              <w:rPr>
                <w:szCs w:val="24"/>
              </w:rPr>
              <w:t xml:space="preserve"> </w:t>
            </w:r>
            <w:r w:rsidRPr="00DC7EDB">
              <w:rPr>
                <w:color w:val="auto"/>
                <w:szCs w:val="24"/>
                <w:shd w:val="clear" w:color="auto" w:fill="FFFFFF"/>
              </w:rPr>
              <w:t>Дефектные ведомости и ведомости объёмов работ составить отдельным томом с разделением на виды работ.</w:t>
            </w:r>
          </w:p>
          <w:p w14:paraId="6D34DB84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9. Задание на разработку проекта благоустройства элементов благоустройства в КГА получает Проектировщик совместно с Заказчиком.</w:t>
            </w:r>
          </w:p>
          <w:p w14:paraId="1FD63A89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10. Технически условия (условия подключения) </w:t>
            </w:r>
            <w:r w:rsidRPr="00DC7EDB">
              <w:rPr>
                <w:rFonts w:eastAsia="Calibri"/>
                <w:szCs w:val="24"/>
              </w:rPr>
              <w:t xml:space="preserve">ГУП «Водоканал Санкт-Петербурга» </w:t>
            </w:r>
            <w:r w:rsidRPr="00DC7EDB">
              <w:rPr>
                <w:color w:val="auto"/>
                <w:szCs w:val="24"/>
              </w:rPr>
              <w:t>получает Проектировщик совместно с Заказчиком при условии новых подключений.</w:t>
            </w:r>
          </w:p>
          <w:p w14:paraId="78905CAD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rFonts w:eastAsia="Calibri"/>
                <w:color w:val="auto"/>
                <w:szCs w:val="24"/>
                <w:lang w:eastAsia="en-US"/>
              </w:rPr>
              <w:t xml:space="preserve">11. </w:t>
            </w:r>
            <w:r w:rsidRPr="00DC7EDB">
              <w:rPr>
                <w:szCs w:val="24"/>
              </w:rPr>
              <w:t>При разработке проекта благоустройства элементов благоустройства (либо листа согласования) документацию выполнить с учетом требований Постановления Правительства РФ от 09.11.2016 г. №961.</w:t>
            </w:r>
          </w:p>
          <w:p w14:paraId="554060EB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12. Получение порубочного билета в УСПХ для омоложения и сноса деревьев и кустарников производится силами подрядной организации совместно с Заказчиком.</w:t>
            </w:r>
          </w:p>
          <w:p w14:paraId="21D2EBD1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13. Проектно-сметная документация передается Заказчику в сброшюрованном виде, заверенная подписями ответственных исполнителей, руководителей, скрепленная печатью организации: на бумажном носителе в 3-х экземплярах; на электронном носителе в 1 экземпляре (графическая часть в формате *.</w:t>
            </w:r>
            <w:proofErr w:type="spellStart"/>
            <w:r w:rsidRPr="00DC7EDB">
              <w:rPr>
                <w:color w:val="auto"/>
                <w:szCs w:val="24"/>
              </w:rPr>
              <w:t>pdf</w:t>
            </w:r>
            <w:proofErr w:type="spellEnd"/>
            <w:r w:rsidRPr="00DC7EDB">
              <w:rPr>
                <w:color w:val="auto"/>
                <w:szCs w:val="24"/>
              </w:rPr>
              <w:t xml:space="preserve"> и *.</w:t>
            </w:r>
            <w:proofErr w:type="spellStart"/>
            <w:r w:rsidRPr="00DC7EDB">
              <w:rPr>
                <w:color w:val="auto"/>
                <w:szCs w:val="24"/>
              </w:rPr>
              <w:t>dwg</w:t>
            </w:r>
            <w:proofErr w:type="spellEnd"/>
            <w:r w:rsidRPr="00DC7EDB">
              <w:rPr>
                <w:color w:val="auto"/>
                <w:szCs w:val="24"/>
              </w:rPr>
              <w:t>, текстовая часть в формате *.</w:t>
            </w:r>
            <w:proofErr w:type="spellStart"/>
            <w:r w:rsidRPr="00DC7EDB">
              <w:rPr>
                <w:color w:val="auto"/>
                <w:szCs w:val="24"/>
              </w:rPr>
              <w:t>doc</w:t>
            </w:r>
            <w:proofErr w:type="spellEnd"/>
            <w:r w:rsidRPr="00DC7EDB">
              <w:rPr>
                <w:color w:val="auto"/>
                <w:szCs w:val="24"/>
              </w:rPr>
              <w:t>., *.</w:t>
            </w:r>
            <w:proofErr w:type="spellStart"/>
            <w:r w:rsidRPr="00DC7EDB">
              <w:rPr>
                <w:color w:val="auto"/>
                <w:szCs w:val="24"/>
              </w:rPr>
              <w:t>xlsx</w:t>
            </w:r>
            <w:proofErr w:type="spellEnd"/>
            <w:r w:rsidRPr="00DC7EDB">
              <w:rPr>
                <w:color w:val="auto"/>
                <w:szCs w:val="24"/>
              </w:rPr>
              <w:t>, смета в формате*.</w:t>
            </w:r>
            <w:proofErr w:type="spellStart"/>
            <w:r w:rsidRPr="00DC7EDB">
              <w:rPr>
                <w:color w:val="auto"/>
                <w:szCs w:val="24"/>
              </w:rPr>
              <w:t>doc</w:t>
            </w:r>
            <w:proofErr w:type="spellEnd"/>
            <w:r w:rsidRPr="00DC7EDB">
              <w:rPr>
                <w:color w:val="auto"/>
                <w:szCs w:val="24"/>
              </w:rPr>
              <w:t>., *.</w:t>
            </w:r>
            <w:proofErr w:type="spellStart"/>
            <w:r w:rsidRPr="00DC7EDB">
              <w:rPr>
                <w:color w:val="auto"/>
                <w:szCs w:val="24"/>
              </w:rPr>
              <w:t>xlsx</w:t>
            </w:r>
            <w:proofErr w:type="spellEnd"/>
            <w:r w:rsidRPr="00DC7EDB">
              <w:rPr>
                <w:color w:val="auto"/>
                <w:szCs w:val="24"/>
              </w:rPr>
              <w:t>, *</w:t>
            </w:r>
            <w:proofErr w:type="spellStart"/>
            <w:r w:rsidRPr="00DC7EDB">
              <w:rPr>
                <w:color w:val="auto"/>
                <w:szCs w:val="24"/>
              </w:rPr>
              <w:t>smw</w:t>
            </w:r>
            <w:proofErr w:type="spellEnd"/>
            <w:r w:rsidRPr="00DC7EDB">
              <w:rPr>
                <w:color w:val="auto"/>
                <w:szCs w:val="24"/>
              </w:rPr>
              <w:t>).</w:t>
            </w:r>
          </w:p>
          <w:p w14:paraId="33AD7F9A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color w:val="auto"/>
                <w:szCs w:val="24"/>
              </w:rPr>
              <w:t xml:space="preserve">14. </w:t>
            </w:r>
            <w:r w:rsidRPr="00DC7EDB">
              <w:rPr>
                <w:szCs w:val="24"/>
              </w:rPr>
              <w:t>Все разделы проектно-сметной документации должны быть оформлены отдельными томами. Прием сметной документации исключительно в виде машиночитаемых электронных документов, соответствующих XML-схеме, размещенной на официальном сайте Минстроя России в информационно-телекоммуникационной сети "Интернет".</w:t>
            </w:r>
          </w:p>
          <w:p w14:paraId="22050626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15. Локальный сметный расчет разбить по разделам, определяющим стоимость отдельно выделенных проектом видов работ.</w:t>
            </w:r>
          </w:p>
          <w:p w14:paraId="35C9930E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16.</w:t>
            </w:r>
            <w:r w:rsidRPr="00DC7EDB">
              <w:rPr>
                <w:szCs w:val="24"/>
              </w:rPr>
              <w:t xml:space="preserve"> Всю недостающую для проектирования исходную документацию Подрядчик получает совместно с Заказчиком.</w:t>
            </w:r>
          </w:p>
          <w:p w14:paraId="111B6338" w14:textId="77777777" w:rsidR="00DC7EDB" w:rsidRPr="00DC7EDB" w:rsidRDefault="00DC7EDB" w:rsidP="00DC7EDB">
            <w:pPr>
              <w:jc w:val="both"/>
              <w:rPr>
                <w:color w:val="auto"/>
                <w:szCs w:val="24"/>
              </w:rPr>
            </w:pPr>
            <w:r w:rsidRPr="00DC7EDB">
              <w:rPr>
                <w:szCs w:val="24"/>
              </w:rPr>
              <w:t xml:space="preserve">17. Выполнить </w:t>
            </w:r>
            <w:proofErr w:type="gramStart"/>
            <w:r w:rsidRPr="00DC7EDB">
              <w:rPr>
                <w:szCs w:val="24"/>
              </w:rPr>
              <w:t>актуализированную</w:t>
            </w:r>
            <w:proofErr w:type="gramEnd"/>
            <w:r w:rsidRPr="00DC7EDB">
              <w:rPr>
                <w:szCs w:val="24"/>
              </w:rPr>
              <w:t xml:space="preserve"> </w:t>
            </w:r>
            <w:proofErr w:type="spellStart"/>
            <w:r w:rsidRPr="00DC7EDB">
              <w:rPr>
                <w:szCs w:val="24"/>
              </w:rPr>
              <w:t>топосъемку</w:t>
            </w:r>
            <w:proofErr w:type="spellEnd"/>
            <w:r w:rsidRPr="00DC7EDB">
              <w:rPr>
                <w:szCs w:val="24"/>
              </w:rPr>
              <w:t xml:space="preserve"> участка в масштабе 1:500 с подземными, надземными сооружениями и инженерными коммуникациями. </w:t>
            </w:r>
            <w:r w:rsidRPr="00DC7EDB">
              <w:rPr>
                <w:color w:val="auto"/>
                <w:szCs w:val="24"/>
              </w:rPr>
              <w:t xml:space="preserve">Предоставить </w:t>
            </w:r>
            <w:proofErr w:type="gramStart"/>
            <w:r w:rsidRPr="00DC7EDB">
              <w:rPr>
                <w:color w:val="auto"/>
                <w:szCs w:val="24"/>
              </w:rPr>
              <w:t>актуализированную</w:t>
            </w:r>
            <w:proofErr w:type="gramEnd"/>
            <w:r w:rsidRPr="00DC7EDB">
              <w:rPr>
                <w:color w:val="auto"/>
                <w:szCs w:val="24"/>
              </w:rPr>
              <w:t xml:space="preserve"> </w:t>
            </w:r>
            <w:proofErr w:type="spellStart"/>
            <w:r w:rsidRPr="00DC7EDB">
              <w:rPr>
                <w:color w:val="auto"/>
                <w:szCs w:val="24"/>
              </w:rPr>
              <w:t>топосъемку</w:t>
            </w:r>
            <w:proofErr w:type="spellEnd"/>
            <w:r w:rsidRPr="00DC7EDB">
              <w:rPr>
                <w:color w:val="auto"/>
                <w:szCs w:val="24"/>
              </w:rPr>
              <w:t xml:space="preserve"> на электронном носителе, оригинал актуализированной </w:t>
            </w:r>
            <w:proofErr w:type="spellStart"/>
            <w:r w:rsidRPr="00DC7EDB">
              <w:rPr>
                <w:color w:val="auto"/>
                <w:szCs w:val="24"/>
              </w:rPr>
              <w:t>топосъемки</w:t>
            </w:r>
            <w:proofErr w:type="spellEnd"/>
            <w:r w:rsidRPr="00DC7EDB">
              <w:rPr>
                <w:color w:val="auto"/>
                <w:szCs w:val="24"/>
              </w:rPr>
              <w:t xml:space="preserve"> на лавсане.</w:t>
            </w:r>
          </w:p>
          <w:p w14:paraId="62BA1ABB" w14:textId="77777777" w:rsidR="00DC7EDB" w:rsidRPr="00DC7EDB" w:rsidRDefault="00DC7EDB" w:rsidP="00DC7EDB">
            <w:pPr>
              <w:jc w:val="both"/>
              <w:rPr>
                <w:szCs w:val="24"/>
              </w:rPr>
            </w:pPr>
            <w:r w:rsidRPr="00DC7EDB">
              <w:rPr>
                <w:color w:val="auto"/>
                <w:szCs w:val="24"/>
              </w:rPr>
              <w:t>18. Расходы по согласованию проектно-сметной документации,</w:t>
            </w:r>
            <w:r w:rsidRPr="00DC7EDB">
              <w:rPr>
                <w:szCs w:val="24"/>
                <w:highlight w:val="yellow"/>
              </w:rPr>
              <w:t xml:space="preserve"> </w:t>
            </w:r>
            <w:r w:rsidRPr="00DC7EDB">
              <w:rPr>
                <w:szCs w:val="24"/>
              </w:rPr>
              <w:t>сверку сетей для инженерно-геодезических изысканий</w:t>
            </w:r>
            <w:r w:rsidRPr="00DC7EDB">
              <w:rPr>
                <w:color w:val="auto"/>
                <w:szCs w:val="24"/>
              </w:rPr>
              <w:t xml:space="preserve">, несет Заказчик. В случае получения отказа в согласовании, последующие расходы по получению согласований с заинтересованными ведомствами и организациями несет Подрядчик.   </w:t>
            </w:r>
          </w:p>
        </w:tc>
      </w:tr>
      <w:tr w:rsidR="00DC7EDB" w:rsidRPr="00DC7EDB" w14:paraId="1D78FF5A" w14:textId="77777777" w:rsidTr="00DC7EDB">
        <w:trPr>
          <w:trHeight w:val="4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4FE5F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lastRenderedPageBreak/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DF65F1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Требования о порядке проведения согласований</w:t>
            </w: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6A9D1" w14:textId="77777777" w:rsidR="00DC7EDB" w:rsidRPr="00DC7EDB" w:rsidRDefault="00DC7EDB" w:rsidP="00DC7EDB">
            <w:pPr>
              <w:ind w:left="23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1. Основные планировочные и функциональные решения согласовывать с Заказчиком.</w:t>
            </w:r>
          </w:p>
          <w:p w14:paraId="42BD738B" w14:textId="77777777" w:rsidR="00DC7EDB" w:rsidRPr="00DC7EDB" w:rsidRDefault="00DC7EDB" w:rsidP="00DC7EDB">
            <w:pPr>
              <w:ind w:left="23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2. Комитет по градостроительству и архитектуре.</w:t>
            </w:r>
          </w:p>
          <w:p w14:paraId="7906734F" w14:textId="77777777" w:rsidR="00DC7EDB" w:rsidRPr="00DC7EDB" w:rsidRDefault="00DC7EDB" w:rsidP="00DC7EDB">
            <w:pPr>
              <w:ind w:left="23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3. Отдел подземных сооружений КГА (ОПС КГА), в случае прохождения по территории участка инженерных сетей, необходимо получить согласование у балансодержателей инженерных сетей.</w:t>
            </w:r>
          </w:p>
          <w:p w14:paraId="07829969" w14:textId="77777777" w:rsidR="00DC7EDB" w:rsidRPr="00DC7EDB" w:rsidRDefault="00DC7EDB" w:rsidP="00DC7EDB">
            <w:pPr>
              <w:ind w:left="23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4. Управление садово-паркового хозяйства (УСПХ).</w:t>
            </w:r>
          </w:p>
          <w:p w14:paraId="3844006D" w14:textId="77777777" w:rsidR="00DC7EDB" w:rsidRPr="00DC7EDB" w:rsidRDefault="00DC7EDB" w:rsidP="00DC7EDB">
            <w:pPr>
              <w:ind w:left="23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5. ПАО «</w:t>
            </w:r>
            <w:proofErr w:type="spellStart"/>
            <w:r w:rsidRPr="00DC7EDB">
              <w:rPr>
                <w:szCs w:val="24"/>
              </w:rPr>
              <w:t>Россети</w:t>
            </w:r>
            <w:proofErr w:type="spellEnd"/>
            <w:r w:rsidRPr="00DC7EDB">
              <w:rPr>
                <w:szCs w:val="24"/>
              </w:rPr>
              <w:t xml:space="preserve"> Ленэнерго» (при необходимости).</w:t>
            </w:r>
          </w:p>
          <w:p w14:paraId="23D120AE" w14:textId="77777777" w:rsidR="00DC7EDB" w:rsidRPr="00DC7EDB" w:rsidRDefault="00DC7EDB" w:rsidP="00DC7EDB">
            <w:pPr>
              <w:ind w:left="23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 xml:space="preserve">6. ГУП «Водоканал Санкт-Петербурга» (при условии </w:t>
            </w:r>
            <w:r w:rsidRPr="00DC7EDB">
              <w:rPr>
                <w:szCs w:val="24"/>
                <w:u w:val="single"/>
              </w:rPr>
              <w:t>нового</w:t>
            </w:r>
            <w:r w:rsidRPr="00DC7EDB">
              <w:rPr>
                <w:szCs w:val="24"/>
              </w:rPr>
              <w:t xml:space="preserve"> подключения к сети ливневой канализации).</w:t>
            </w:r>
          </w:p>
          <w:p w14:paraId="28DF66D7" w14:textId="77777777" w:rsidR="00DC7EDB" w:rsidRPr="00DC7EDB" w:rsidRDefault="00DC7EDB" w:rsidP="00DC7EDB">
            <w:pPr>
              <w:ind w:left="23"/>
              <w:jc w:val="both"/>
              <w:rPr>
                <w:szCs w:val="24"/>
              </w:rPr>
            </w:pPr>
            <w:r w:rsidRPr="00DC7EDB">
              <w:rPr>
                <w:szCs w:val="24"/>
              </w:rPr>
              <w:t>7. Общественное объединение инвалидов Санкт-Петербурга.</w:t>
            </w:r>
          </w:p>
        </w:tc>
      </w:tr>
      <w:tr w:rsidR="00DC7EDB" w:rsidRPr="00DC7EDB" w14:paraId="5003CBC1" w14:textId="77777777" w:rsidTr="00DC7EDB">
        <w:trPr>
          <w:trHeight w:val="23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8F0D8" w14:textId="77777777" w:rsidR="00DC7EDB" w:rsidRPr="00DC7EDB" w:rsidRDefault="00DC7EDB" w:rsidP="00DC7EDB">
            <w:pPr>
              <w:jc w:val="center"/>
              <w:rPr>
                <w:szCs w:val="24"/>
              </w:rPr>
            </w:pPr>
            <w:r w:rsidRPr="00DC7EDB">
              <w:rPr>
                <w:szCs w:val="24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C5D72" w14:textId="77777777" w:rsidR="00DC7EDB" w:rsidRPr="00DC7EDB" w:rsidRDefault="00DC7EDB" w:rsidP="00DC7EDB">
            <w:pPr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Сроки выполнения работ</w:t>
            </w: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9A320" w14:textId="5BC697DD" w:rsidR="00DC7EDB" w:rsidRPr="00DC7EDB" w:rsidRDefault="004C0F8C" w:rsidP="00DC7ED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24</w:t>
            </w:r>
            <w:r w:rsidR="00DC7EDB" w:rsidRPr="00DC7EDB">
              <w:rPr>
                <w:szCs w:val="24"/>
              </w:rPr>
              <w:t>0 календарных дней</w:t>
            </w:r>
          </w:p>
        </w:tc>
      </w:tr>
    </w:tbl>
    <w:p w14:paraId="1F750FF9" w14:textId="77777777" w:rsidR="005610A2" w:rsidRDefault="005610A2" w:rsidP="005610A2">
      <w:pPr>
        <w:jc w:val="both"/>
      </w:pPr>
    </w:p>
    <w:p w14:paraId="68F27DE6" w14:textId="77777777" w:rsidR="005610A2" w:rsidRPr="005610A2" w:rsidRDefault="005610A2" w:rsidP="005610A2">
      <w:pPr>
        <w:jc w:val="both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983"/>
        <w:gridCol w:w="4984"/>
      </w:tblGrid>
      <w:tr w:rsidR="005610A2" w:rsidRPr="005610A2" w14:paraId="380E73AF" w14:textId="77777777" w:rsidTr="001C3819">
        <w:trPr>
          <w:jc w:val="center"/>
        </w:trPr>
        <w:tc>
          <w:tcPr>
            <w:tcW w:w="4983" w:type="dxa"/>
            <w:shd w:val="clear" w:color="auto" w:fill="auto"/>
          </w:tcPr>
          <w:p w14:paraId="39D4D478" w14:textId="77777777" w:rsidR="005610A2" w:rsidRPr="005610A2" w:rsidRDefault="005610A2" w:rsidP="005610A2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  <w:r w:rsidRPr="005610A2">
              <w:rPr>
                <w:rFonts w:eastAsia="Calibri"/>
                <w:b/>
                <w:color w:val="auto"/>
                <w:sz w:val="22"/>
                <w:szCs w:val="24"/>
                <w:lang w:eastAsia="en-US"/>
              </w:rPr>
              <w:t>ЗАКАЗЧИК</w:t>
            </w:r>
          </w:p>
          <w:p w14:paraId="34E7D95C" w14:textId="77777777" w:rsidR="005610A2" w:rsidRPr="005610A2" w:rsidRDefault="005610A2" w:rsidP="005610A2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</w:p>
          <w:p w14:paraId="3D8A6920" w14:textId="77777777" w:rsidR="005610A2" w:rsidRPr="005610A2" w:rsidRDefault="005610A2" w:rsidP="005610A2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  <w:r w:rsidRPr="005610A2">
              <w:rPr>
                <w:b/>
                <w:color w:val="auto"/>
                <w:sz w:val="22"/>
                <w:szCs w:val="24"/>
                <w:lang w:eastAsia="zh-CN"/>
              </w:rPr>
              <w:t xml:space="preserve">________________/ </w:t>
            </w:r>
            <w:r w:rsidRPr="005610A2">
              <w:rPr>
                <w:color w:val="auto"/>
                <w:sz w:val="22"/>
                <w:szCs w:val="24"/>
                <w:lang w:eastAsia="zh-CN"/>
              </w:rPr>
              <w:t>В.В. Никитина/</w:t>
            </w:r>
            <w:r w:rsidRPr="005610A2">
              <w:rPr>
                <w:b/>
                <w:color w:val="auto"/>
                <w:sz w:val="22"/>
                <w:szCs w:val="24"/>
                <w:lang w:eastAsia="zh-CN"/>
              </w:rPr>
              <w:t xml:space="preserve"> </w:t>
            </w:r>
          </w:p>
          <w:p w14:paraId="01EFCE24" w14:textId="77777777" w:rsidR="005610A2" w:rsidRPr="005610A2" w:rsidRDefault="005610A2" w:rsidP="005610A2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  <w:r w:rsidRPr="005610A2">
              <w:rPr>
                <w:rFonts w:eastAsia="Calibri"/>
                <w:color w:val="auto"/>
                <w:sz w:val="22"/>
                <w:szCs w:val="24"/>
                <w:lang w:eastAsia="en-US"/>
              </w:rPr>
              <w:t>Подписано ЭЦП</w:t>
            </w:r>
          </w:p>
        </w:tc>
        <w:tc>
          <w:tcPr>
            <w:tcW w:w="4984" w:type="dxa"/>
            <w:shd w:val="clear" w:color="auto" w:fill="auto"/>
          </w:tcPr>
          <w:p w14:paraId="67C3E290" w14:textId="77777777" w:rsidR="005610A2" w:rsidRPr="005610A2" w:rsidRDefault="005610A2" w:rsidP="005610A2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  <w:r>
              <w:rPr>
                <w:rFonts w:eastAsia="Calibri"/>
                <w:b/>
                <w:color w:val="auto"/>
                <w:sz w:val="22"/>
                <w:szCs w:val="24"/>
                <w:lang w:eastAsia="en-US"/>
              </w:rPr>
              <w:t>ПОДРЯДЧИК</w:t>
            </w:r>
          </w:p>
          <w:p w14:paraId="60D7A3F3" w14:textId="77777777" w:rsidR="005610A2" w:rsidRPr="005610A2" w:rsidRDefault="005610A2" w:rsidP="005610A2">
            <w:pPr>
              <w:suppressAutoHyphens/>
              <w:autoSpaceDE w:val="0"/>
              <w:rPr>
                <w:rFonts w:eastAsia="Calibri"/>
                <w:color w:val="auto"/>
                <w:sz w:val="22"/>
                <w:szCs w:val="24"/>
                <w:lang w:eastAsia="en-US"/>
              </w:rPr>
            </w:pPr>
          </w:p>
          <w:p w14:paraId="4BB998DD" w14:textId="77777777" w:rsidR="005610A2" w:rsidRPr="005610A2" w:rsidRDefault="005610A2" w:rsidP="005610A2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  <w:r w:rsidRPr="005610A2">
              <w:rPr>
                <w:rFonts w:eastAsia="Calibri"/>
                <w:color w:val="auto"/>
                <w:sz w:val="22"/>
                <w:szCs w:val="24"/>
                <w:lang w:eastAsia="en-US"/>
              </w:rPr>
              <w:t xml:space="preserve">________________/  __________ / </w:t>
            </w:r>
          </w:p>
          <w:p w14:paraId="2A2A2C3B" w14:textId="77777777" w:rsidR="005610A2" w:rsidRPr="005610A2" w:rsidRDefault="005610A2" w:rsidP="005610A2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  <w:r w:rsidRPr="005610A2">
              <w:rPr>
                <w:color w:val="auto"/>
                <w:sz w:val="22"/>
                <w:szCs w:val="24"/>
                <w:lang w:eastAsia="en-US"/>
              </w:rPr>
              <w:t xml:space="preserve"> </w:t>
            </w:r>
            <w:r w:rsidRPr="005610A2">
              <w:rPr>
                <w:rFonts w:eastAsia="Calibri"/>
                <w:color w:val="auto"/>
                <w:sz w:val="22"/>
                <w:szCs w:val="24"/>
                <w:lang w:eastAsia="en-US"/>
              </w:rPr>
              <w:t>Подписано ЭЦП</w:t>
            </w:r>
            <w:r w:rsidRPr="005610A2">
              <w:rPr>
                <w:rFonts w:eastAsia="Calibri"/>
                <w:b/>
                <w:color w:val="auto"/>
                <w:sz w:val="22"/>
                <w:szCs w:val="24"/>
                <w:lang w:eastAsia="en-US"/>
              </w:rPr>
              <w:t xml:space="preserve">   </w:t>
            </w:r>
          </w:p>
          <w:p w14:paraId="2EEF9406" w14:textId="77777777" w:rsidR="005610A2" w:rsidRPr="005610A2" w:rsidRDefault="005610A2" w:rsidP="005610A2">
            <w:pPr>
              <w:suppressAutoHyphens/>
              <w:autoSpaceDE w:val="0"/>
              <w:jc w:val="center"/>
              <w:rPr>
                <w:rFonts w:eastAsia="Calibri"/>
                <w:iCs/>
                <w:color w:val="auto"/>
                <w:sz w:val="22"/>
                <w:szCs w:val="24"/>
                <w:lang w:eastAsia="en-US"/>
              </w:rPr>
            </w:pPr>
          </w:p>
        </w:tc>
      </w:tr>
    </w:tbl>
    <w:p w14:paraId="1D78E1AF" w14:textId="5F5BBA41" w:rsidR="005610A2" w:rsidRDefault="005610A2" w:rsidP="005610A2">
      <w:pPr>
        <w:pStyle w:val="25"/>
        <w:spacing w:after="0" w:line="240" w:lineRule="auto"/>
        <w:rPr>
          <w:rFonts w:ascii="Times New Roman" w:hAnsi="Times New Roman"/>
          <w:sz w:val="20"/>
        </w:rPr>
      </w:pPr>
    </w:p>
    <w:p w14:paraId="5D0544E0" w14:textId="2E30297B" w:rsidR="00DC7EDB" w:rsidRDefault="00DC7EDB" w:rsidP="005610A2">
      <w:pPr>
        <w:pStyle w:val="25"/>
        <w:spacing w:after="0" w:line="240" w:lineRule="auto"/>
        <w:rPr>
          <w:rFonts w:ascii="Times New Roman" w:hAnsi="Times New Roman"/>
          <w:sz w:val="20"/>
        </w:rPr>
      </w:pPr>
    </w:p>
    <w:p w14:paraId="08B420F0" w14:textId="01605515" w:rsidR="00DC7EDB" w:rsidRDefault="00DC7EDB" w:rsidP="005610A2">
      <w:pPr>
        <w:pStyle w:val="25"/>
        <w:spacing w:after="0" w:line="240" w:lineRule="auto"/>
        <w:rPr>
          <w:rFonts w:ascii="Times New Roman" w:hAnsi="Times New Roman"/>
          <w:sz w:val="20"/>
        </w:rPr>
      </w:pPr>
    </w:p>
    <w:p w14:paraId="67ACBB74" w14:textId="68A02D27" w:rsidR="00DC7EDB" w:rsidRDefault="00DC7EDB" w:rsidP="005610A2">
      <w:pPr>
        <w:pStyle w:val="25"/>
        <w:spacing w:after="0" w:line="240" w:lineRule="auto"/>
        <w:rPr>
          <w:rFonts w:ascii="Times New Roman" w:hAnsi="Times New Roman"/>
          <w:sz w:val="20"/>
        </w:rPr>
      </w:pPr>
    </w:p>
    <w:p w14:paraId="63F11891" w14:textId="334865FE" w:rsidR="00DC7EDB" w:rsidRDefault="00DC7EDB" w:rsidP="005610A2">
      <w:pPr>
        <w:pStyle w:val="25"/>
        <w:spacing w:after="0" w:line="240" w:lineRule="auto"/>
        <w:rPr>
          <w:rFonts w:ascii="Times New Roman" w:hAnsi="Times New Roman"/>
          <w:sz w:val="20"/>
        </w:rPr>
      </w:pPr>
    </w:p>
    <w:p w14:paraId="7B7D89A7" w14:textId="1A16B758" w:rsidR="00DC7EDB" w:rsidRDefault="00DC7EDB" w:rsidP="005610A2">
      <w:pPr>
        <w:pStyle w:val="25"/>
        <w:spacing w:after="0" w:line="240" w:lineRule="auto"/>
        <w:rPr>
          <w:rFonts w:ascii="Times New Roman" w:hAnsi="Times New Roman"/>
          <w:sz w:val="20"/>
        </w:rPr>
      </w:pPr>
    </w:p>
    <w:p w14:paraId="052A7DB5" w14:textId="77777777" w:rsidR="00DC7EDB" w:rsidRDefault="00DC7EDB" w:rsidP="005610A2">
      <w:pPr>
        <w:pStyle w:val="25"/>
        <w:spacing w:after="0" w:line="240" w:lineRule="auto"/>
        <w:rPr>
          <w:rFonts w:ascii="Times New Roman" w:hAnsi="Times New Roman"/>
          <w:sz w:val="20"/>
        </w:rPr>
        <w:sectPr w:rsidR="00DC7EDB" w:rsidSect="00DC7EDB">
          <w:pgSz w:w="11906" w:h="16838" w:code="9"/>
          <w:pgMar w:top="1134" w:right="1134" w:bottom="567" w:left="1134" w:header="397" w:footer="397" w:gutter="0"/>
          <w:cols w:space="720"/>
          <w:docGrid w:linePitch="326"/>
        </w:sectPr>
      </w:pPr>
    </w:p>
    <w:p w14:paraId="4176B9A3" w14:textId="77777777" w:rsidR="005610A2" w:rsidRDefault="005610A2" w:rsidP="00DC7EDB">
      <w:pPr>
        <w:pStyle w:val="25"/>
        <w:spacing w:after="0" w:line="240" w:lineRule="auto"/>
        <w:rPr>
          <w:rFonts w:ascii="Times New Roman" w:hAnsi="Times New Roman"/>
          <w:sz w:val="20"/>
        </w:rPr>
      </w:pPr>
    </w:p>
    <w:p w14:paraId="02BC6B80" w14:textId="77777777" w:rsidR="005610A2" w:rsidRPr="005610A2" w:rsidRDefault="005610A2" w:rsidP="005610A2">
      <w:pPr>
        <w:pStyle w:val="25"/>
        <w:spacing w:after="0" w:line="240" w:lineRule="auto"/>
        <w:ind w:firstLine="5387"/>
        <w:jc w:val="right"/>
        <w:rPr>
          <w:rFonts w:ascii="Times New Roman" w:hAnsi="Times New Roman"/>
          <w:sz w:val="20"/>
        </w:rPr>
      </w:pPr>
      <w:r w:rsidRPr="005610A2">
        <w:rPr>
          <w:rFonts w:ascii="Times New Roman" w:hAnsi="Times New Roman"/>
          <w:sz w:val="20"/>
        </w:rPr>
        <w:t>Приложение №</w:t>
      </w:r>
      <w:r>
        <w:rPr>
          <w:rFonts w:ascii="Times New Roman" w:hAnsi="Times New Roman"/>
          <w:sz w:val="20"/>
        </w:rPr>
        <w:t>2</w:t>
      </w:r>
    </w:p>
    <w:p w14:paraId="1174B358" w14:textId="77777777" w:rsidR="005610A2" w:rsidRPr="005610A2" w:rsidRDefault="005610A2" w:rsidP="005610A2">
      <w:pPr>
        <w:ind w:firstLine="5387"/>
        <w:jc w:val="right"/>
        <w:rPr>
          <w:sz w:val="20"/>
        </w:rPr>
      </w:pPr>
      <w:r w:rsidRPr="005610A2">
        <w:rPr>
          <w:sz w:val="20"/>
        </w:rPr>
        <w:t xml:space="preserve">к контракту № </w:t>
      </w:r>
      <w:r w:rsidRPr="005610A2">
        <w:rPr>
          <w:b/>
          <w:sz w:val="20"/>
        </w:rPr>
        <w:t>________</w:t>
      </w:r>
    </w:p>
    <w:p w14:paraId="4510E008" w14:textId="77777777" w:rsidR="005610A2" w:rsidRPr="005610A2" w:rsidRDefault="005610A2" w:rsidP="005610A2">
      <w:pPr>
        <w:ind w:firstLine="5387"/>
        <w:jc w:val="right"/>
        <w:rPr>
          <w:sz w:val="20"/>
        </w:rPr>
      </w:pPr>
      <w:r w:rsidRPr="005610A2">
        <w:rPr>
          <w:sz w:val="20"/>
        </w:rPr>
        <w:t xml:space="preserve">от «__» ___________ </w:t>
      </w:r>
      <w:proofErr w:type="gramStart"/>
      <w:r w:rsidRPr="005610A2">
        <w:rPr>
          <w:sz w:val="20"/>
        </w:rPr>
        <w:t>г</w:t>
      </w:r>
      <w:proofErr w:type="gramEnd"/>
      <w:r w:rsidRPr="005610A2">
        <w:rPr>
          <w:sz w:val="20"/>
        </w:rPr>
        <w:t>.</w:t>
      </w:r>
    </w:p>
    <w:p w14:paraId="336F7211" w14:textId="77777777" w:rsidR="0009548A" w:rsidRDefault="0009548A">
      <w:pPr>
        <w:jc w:val="right"/>
        <w:rPr>
          <w:b/>
        </w:rPr>
      </w:pPr>
    </w:p>
    <w:p w14:paraId="5577C3E0" w14:textId="77777777" w:rsidR="0009548A" w:rsidRDefault="0009548A">
      <w:pPr>
        <w:jc w:val="right"/>
        <w:rPr>
          <w:b/>
        </w:rPr>
      </w:pPr>
    </w:p>
    <w:p w14:paraId="1505CC78" w14:textId="77777777" w:rsidR="00DC7EDB" w:rsidRPr="00DC7EDB" w:rsidRDefault="00DC7EDB" w:rsidP="00DC7EDB">
      <w:pPr>
        <w:tabs>
          <w:tab w:val="left" w:pos="607"/>
        </w:tabs>
        <w:ind w:left="-113"/>
        <w:jc w:val="center"/>
        <w:rPr>
          <w:bCs/>
          <w:szCs w:val="24"/>
        </w:rPr>
      </w:pPr>
      <w:r w:rsidRPr="00DC7EDB">
        <w:rPr>
          <w:bCs/>
          <w:szCs w:val="24"/>
        </w:rPr>
        <w:t xml:space="preserve">Сводная таблица смет. </w:t>
      </w:r>
    </w:p>
    <w:p w14:paraId="1A81D350" w14:textId="77777777" w:rsidR="00DC7EDB" w:rsidRPr="00DC7EDB" w:rsidRDefault="00DC7EDB" w:rsidP="00DC7EDB">
      <w:pPr>
        <w:tabs>
          <w:tab w:val="left" w:pos="607"/>
        </w:tabs>
        <w:ind w:left="-113"/>
        <w:jc w:val="center"/>
        <w:rPr>
          <w:rFonts w:eastAsia="Courier New"/>
          <w:color w:val="auto"/>
          <w:szCs w:val="24"/>
          <w:lang w:bidi="ru-RU"/>
        </w:rPr>
      </w:pPr>
      <w:r w:rsidRPr="00DC7EDB">
        <w:rPr>
          <w:bCs/>
          <w:szCs w:val="24"/>
        </w:rPr>
        <w:t>Сметы заказчика № 1- 2 на выполнение работ по разработке проектно-сметной документации на благоустройство территории с устройством игровых площадок и теневых навесов в государственном бюджетном дошкольном образовательном учреждении детский сад № 114 Фрунзенского района Санкт-Петербурга, по адресу: Санкт-Петербург, пр. Славы, д. 30, корп. 2</w:t>
      </w:r>
    </w:p>
    <w:p w14:paraId="019474FD" w14:textId="77777777" w:rsidR="00DC7EDB" w:rsidRPr="00DC7EDB" w:rsidRDefault="00DC7EDB" w:rsidP="00DC7EDB">
      <w:pPr>
        <w:tabs>
          <w:tab w:val="left" w:pos="607"/>
        </w:tabs>
        <w:ind w:left="-113"/>
        <w:jc w:val="center"/>
        <w:rPr>
          <w:szCs w:val="24"/>
        </w:rPr>
      </w:pPr>
    </w:p>
    <w:tbl>
      <w:tblPr>
        <w:tblW w:w="15041" w:type="dxa"/>
        <w:tblInd w:w="93" w:type="dxa"/>
        <w:tblLook w:val="0000" w:firstRow="0" w:lastRow="0" w:firstColumn="0" w:lastColumn="0" w:noHBand="0" w:noVBand="0"/>
      </w:tblPr>
      <w:tblGrid>
        <w:gridCol w:w="857"/>
        <w:gridCol w:w="965"/>
        <w:gridCol w:w="8258"/>
        <w:gridCol w:w="4961"/>
      </w:tblGrid>
      <w:tr w:rsidR="00DC7EDB" w:rsidRPr="00DC7EDB" w14:paraId="5AD85757" w14:textId="77777777" w:rsidTr="00725507">
        <w:trPr>
          <w:trHeight w:val="58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8C7FB" w14:textId="77777777" w:rsidR="00DC7EDB" w:rsidRPr="00DC7EDB" w:rsidRDefault="00DC7EDB" w:rsidP="00DC7EDB">
            <w:pPr>
              <w:jc w:val="center"/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 xml:space="preserve">№ </w:t>
            </w:r>
            <w:proofErr w:type="gramStart"/>
            <w:r w:rsidRPr="00DC7EDB">
              <w:rPr>
                <w:b/>
                <w:bCs/>
                <w:szCs w:val="24"/>
              </w:rPr>
              <w:t>п</w:t>
            </w:r>
            <w:proofErr w:type="gramEnd"/>
            <w:r w:rsidRPr="00DC7EDB">
              <w:rPr>
                <w:b/>
                <w:bCs/>
                <w:szCs w:val="24"/>
              </w:rPr>
              <w:t>/п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B941" w14:textId="77777777" w:rsidR="00DC7EDB" w:rsidRPr="00DC7EDB" w:rsidRDefault="00DC7EDB" w:rsidP="00DC7EDB">
            <w:pPr>
              <w:jc w:val="center"/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№ Сметы</w:t>
            </w:r>
          </w:p>
        </w:tc>
        <w:tc>
          <w:tcPr>
            <w:tcW w:w="8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BEC72" w14:textId="77777777" w:rsidR="00DC7EDB" w:rsidRPr="00DC7EDB" w:rsidRDefault="00DC7EDB" w:rsidP="00DC7EDB">
            <w:pPr>
              <w:jc w:val="center"/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Наименование работ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AB896" w14:textId="77777777" w:rsidR="00DC7EDB" w:rsidRPr="00DC7EDB" w:rsidRDefault="00DC7EDB" w:rsidP="00DC7EDB">
            <w:pPr>
              <w:jc w:val="center"/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>Сметная стоимость работ с НДС, руб.</w:t>
            </w:r>
          </w:p>
        </w:tc>
      </w:tr>
      <w:tr w:rsidR="00DC7EDB" w:rsidRPr="00DC7EDB" w14:paraId="4ABC475D" w14:textId="77777777" w:rsidTr="00725507">
        <w:trPr>
          <w:trHeight w:val="60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B8065" w14:textId="77777777" w:rsidR="00DC7EDB" w:rsidRPr="00DC7EDB" w:rsidRDefault="00DC7EDB" w:rsidP="00DC7EDB">
            <w:pPr>
              <w:jc w:val="center"/>
              <w:rPr>
                <w:bCs/>
                <w:szCs w:val="24"/>
              </w:rPr>
            </w:pPr>
            <w:r w:rsidRPr="00DC7EDB">
              <w:rPr>
                <w:bCs/>
                <w:szCs w:val="24"/>
              </w:rPr>
              <w:t>1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69B9" w14:textId="77777777" w:rsidR="00DC7EDB" w:rsidRPr="00DC7EDB" w:rsidRDefault="00DC7EDB" w:rsidP="00DC7EDB">
            <w:pPr>
              <w:jc w:val="center"/>
              <w:rPr>
                <w:bCs/>
                <w:szCs w:val="24"/>
              </w:rPr>
            </w:pPr>
            <w:r w:rsidRPr="00DC7EDB">
              <w:rPr>
                <w:bCs/>
                <w:szCs w:val="24"/>
              </w:rPr>
              <w:t>1</w:t>
            </w:r>
          </w:p>
        </w:tc>
        <w:tc>
          <w:tcPr>
            <w:tcW w:w="8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9BF8A" w14:textId="77777777" w:rsidR="00DC7EDB" w:rsidRPr="00DC7EDB" w:rsidRDefault="00DC7EDB" w:rsidP="00DC7EDB">
            <w:pPr>
              <w:rPr>
                <w:szCs w:val="24"/>
              </w:rPr>
            </w:pPr>
            <w:r w:rsidRPr="00DC7EDB">
              <w:rPr>
                <w:szCs w:val="24"/>
              </w:rPr>
              <w:t xml:space="preserve">Выполнение работ по разработке проектно- сметной документации на благоустройство территории с устройством игровых площадок и теневых навесов в ГБДОУ детский сад № 114 Фрунзенского района Санкт-Петербурга по адресу: Санкт-Петербург, пр. Славы, д. 30, корп. 2, </w:t>
            </w:r>
            <w:proofErr w:type="gramStart"/>
            <w:r w:rsidRPr="00DC7EDB">
              <w:rPr>
                <w:szCs w:val="24"/>
              </w:rPr>
              <w:t>лит</w:t>
            </w:r>
            <w:proofErr w:type="gramEnd"/>
            <w:r w:rsidRPr="00DC7EDB">
              <w:rPr>
                <w:szCs w:val="24"/>
              </w:rPr>
              <w:t>. А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5E919" w14:textId="77777777" w:rsidR="00DC7EDB" w:rsidRPr="00DC7EDB" w:rsidRDefault="00DC7EDB" w:rsidP="00DC7EDB">
            <w:pPr>
              <w:jc w:val="center"/>
              <w:outlineLvl w:val="0"/>
              <w:rPr>
                <w:color w:val="auto"/>
                <w:szCs w:val="24"/>
              </w:rPr>
            </w:pPr>
            <w:r w:rsidRPr="00DC7EDB">
              <w:rPr>
                <w:color w:val="auto"/>
                <w:szCs w:val="24"/>
              </w:rPr>
              <w:t>534 664,00</w:t>
            </w:r>
          </w:p>
        </w:tc>
      </w:tr>
      <w:tr w:rsidR="00DC7EDB" w:rsidRPr="00DC7EDB" w14:paraId="6FD786B3" w14:textId="77777777" w:rsidTr="00725507">
        <w:trPr>
          <w:trHeight w:val="86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881D" w14:textId="77777777" w:rsidR="00DC7EDB" w:rsidRPr="00DC7EDB" w:rsidRDefault="00DC7EDB" w:rsidP="00DC7EDB">
            <w:pPr>
              <w:jc w:val="center"/>
              <w:rPr>
                <w:bCs/>
                <w:szCs w:val="24"/>
              </w:rPr>
            </w:pPr>
            <w:r w:rsidRPr="00DC7EDB">
              <w:rPr>
                <w:bCs/>
                <w:szCs w:val="24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8566" w14:textId="77777777" w:rsidR="00DC7EDB" w:rsidRPr="00DC7EDB" w:rsidRDefault="00DC7EDB" w:rsidP="00DC7EDB">
            <w:pPr>
              <w:jc w:val="center"/>
              <w:rPr>
                <w:bCs/>
                <w:szCs w:val="24"/>
              </w:rPr>
            </w:pPr>
            <w:r w:rsidRPr="00DC7EDB">
              <w:rPr>
                <w:bCs/>
                <w:szCs w:val="24"/>
              </w:rPr>
              <w:t>2</w:t>
            </w:r>
          </w:p>
        </w:tc>
        <w:tc>
          <w:tcPr>
            <w:tcW w:w="8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4AC3" w14:textId="77777777" w:rsidR="00DC7EDB" w:rsidRPr="00DC7EDB" w:rsidRDefault="00DC7EDB" w:rsidP="00DC7EDB">
            <w:pPr>
              <w:rPr>
                <w:color w:val="auto"/>
                <w:szCs w:val="24"/>
              </w:rPr>
            </w:pPr>
            <w:r w:rsidRPr="00DC7EDB">
              <w:rPr>
                <w:bCs/>
                <w:color w:val="auto"/>
                <w:szCs w:val="24"/>
              </w:rPr>
              <w:t>Выполнение топографо-геодезических работ М</w:t>
            </w:r>
            <w:proofErr w:type="gramStart"/>
            <w:r w:rsidRPr="00DC7EDB">
              <w:rPr>
                <w:bCs/>
                <w:color w:val="auto"/>
                <w:szCs w:val="24"/>
              </w:rPr>
              <w:t>1</w:t>
            </w:r>
            <w:proofErr w:type="gramEnd"/>
            <w:r w:rsidRPr="00DC7EDB">
              <w:rPr>
                <w:bCs/>
                <w:color w:val="auto"/>
                <w:szCs w:val="24"/>
              </w:rPr>
              <w:t>:500 участка ГБДОУ детский сад № 114 Фрунзенского района Санкт-Петербурга по адресу: СПб</w:t>
            </w:r>
            <w:proofErr w:type="gramStart"/>
            <w:r w:rsidRPr="00DC7EDB">
              <w:rPr>
                <w:bCs/>
                <w:color w:val="auto"/>
                <w:szCs w:val="24"/>
              </w:rPr>
              <w:t xml:space="preserve">., </w:t>
            </w:r>
            <w:proofErr w:type="gramEnd"/>
            <w:r w:rsidRPr="00DC7EDB">
              <w:rPr>
                <w:bCs/>
                <w:color w:val="auto"/>
                <w:szCs w:val="24"/>
              </w:rPr>
              <w:t>пр. Славы, дом 30, корп.2, литер</w:t>
            </w:r>
            <w:proofErr w:type="gramStart"/>
            <w:r w:rsidRPr="00DC7EDB">
              <w:rPr>
                <w:bCs/>
                <w:color w:val="auto"/>
                <w:szCs w:val="24"/>
              </w:rPr>
              <w:t xml:space="preserve"> А</w:t>
            </w:r>
            <w:proofErr w:type="gramEnd"/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6D0DC" w14:textId="77777777" w:rsidR="00DC7EDB" w:rsidRPr="00DC7EDB" w:rsidRDefault="00DC7EDB" w:rsidP="00DC7EDB">
            <w:pPr>
              <w:jc w:val="center"/>
              <w:rPr>
                <w:bCs/>
                <w:color w:val="auto"/>
                <w:szCs w:val="24"/>
              </w:rPr>
            </w:pPr>
            <w:r w:rsidRPr="00DC7EDB">
              <w:rPr>
                <w:bCs/>
                <w:color w:val="auto"/>
                <w:szCs w:val="24"/>
              </w:rPr>
              <w:t>57 788,00</w:t>
            </w:r>
          </w:p>
        </w:tc>
      </w:tr>
      <w:tr w:rsidR="00DC7EDB" w:rsidRPr="00DC7EDB" w14:paraId="2B65BEB4" w14:textId="77777777" w:rsidTr="00725507">
        <w:trPr>
          <w:trHeight w:val="559"/>
        </w:trPr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5767C1" w14:textId="77777777" w:rsidR="00DC7EDB" w:rsidRPr="00DC7EDB" w:rsidRDefault="00DC7EDB" w:rsidP="00DC7EDB">
            <w:pPr>
              <w:jc w:val="center"/>
              <w:rPr>
                <w:bCs/>
                <w:szCs w:val="24"/>
              </w:rPr>
            </w:pPr>
          </w:p>
        </w:tc>
        <w:tc>
          <w:tcPr>
            <w:tcW w:w="922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343227" w14:textId="77777777" w:rsidR="00DC7EDB" w:rsidRPr="00DC7EDB" w:rsidRDefault="00DC7EDB" w:rsidP="00DC7EDB">
            <w:pPr>
              <w:jc w:val="right"/>
              <w:rPr>
                <w:b/>
                <w:bCs/>
                <w:szCs w:val="24"/>
              </w:rPr>
            </w:pPr>
            <w:r w:rsidRPr="00DC7EDB">
              <w:rPr>
                <w:b/>
                <w:bCs/>
                <w:szCs w:val="24"/>
              </w:rPr>
              <w:t xml:space="preserve">ИТОГО: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D03E" w14:textId="77777777" w:rsidR="00DC7EDB" w:rsidRPr="00DC7EDB" w:rsidRDefault="00DC7EDB" w:rsidP="00DC7EDB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DC7EDB">
              <w:rPr>
                <w:b/>
                <w:bCs/>
                <w:color w:val="auto"/>
                <w:szCs w:val="24"/>
              </w:rPr>
              <w:t>592 452,00</w:t>
            </w:r>
          </w:p>
        </w:tc>
      </w:tr>
    </w:tbl>
    <w:p w14:paraId="7951D39B" w14:textId="77777777" w:rsidR="00DC7EDB" w:rsidRPr="00DC7EDB" w:rsidRDefault="00DC7EDB" w:rsidP="00DC7EDB">
      <w:pPr>
        <w:rPr>
          <w:color w:val="auto"/>
          <w:sz w:val="22"/>
          <w:szCs w:val="22"/>
        </w:rPr>
        <w:sectPr w:rsidR="00DC7EDB" w:rsidRPr="00DC7EDB" w:rsidSect="00AC20E2">
          <w:pgSz w:w="16838" w:h="11906" w:orient="landscape" w:code="9"/>
          <w:pgMar w:top="1134" w:right="1134" w:bottom="1134" w:left="567" w:header="397" w:footer="397" w:gutter="0"/>
          <w:cols w:space="720"/>
          <w:docGrid w:linePitch="326"/>
        </w:sectPr>
      </w:pPr>
    </w:p>
    <w:p w14:paraId="532FE7CE" w14:textId="77777777" w:rsidR="00DC7EDB" w:rsidRPr="00DC7EDB" w:rsidRDefault="00DC7EDB" w:rsidP="00DC7EDB">
      <w:pPr>
        <w:jc w:val="right"/>
        <w:rPr>
          <w:color w:val="auto"/>
          <w:sz w:val="22"/>
          <w:szCs w:val="22"/>
        </w:rPr>
      </w:pPr>
      <w:r w:rsidRPr="00DC7EDB">
        <w:rPr>
          <w:color w:val="auto"/>
          <w:sz w:val="22"/>
          <w:szCs w:val="22"/>
        </w:rPr>
        <w:lastRenderedPageBreak/>
        <w:t>Приложение № 1</w:t>
      </w:r>
    </w:p>
    <w:p w14:paraId="6FDCA578" w14:textId="3A67463D" w:rsidR="00DC7EDB" w:rsidRPr="00DC7EDB" w:rsidRDefault="00DC7EDB" w:rsidP="00DC7EDB">
      <w:pPr>
        <w:jc w:val="right"/>
        <w:rPr>
          <w:color w:val="auto"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DC7EDB" w:rsidRPr="00DC7EDB" w14:paraId="6494B63B" w14:textId="77777777" w:rsidTr="00725507">
        <w:tc>
          <w:tcPr>
            <w:tcW w:w="5000" w:type="pct"/>
            <w:vAlign w:val="center"/>
            <w:hideMark/>
          </w:tcPr>
          <w:p w14:paraId="7EC4F26A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Смета Заказчика №1</w:t>
            </w:r>
          </w:p>
        </w:tc>
      </w:tr>
      <w:tr w:rsidR="00DC7EDB" w:rsidRPr="00DC7EDB" w14:paraId="39146E72" w14:textId="77777777" w:rsidTr="00725507">
        <w:tc>
          <w:tcPr>
            <w:tcW w:w="5000" w:type="pct"/>
            <w:vAlign w:val="center"/>
            <w:hideMark/>
          </w:tcPr>
          <w:p w14:paraId="381FDAAA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DC7EDB" w:rsidRPr="00DC7EDB" w14:paraId="5CBC96C9" w14:textId="77777777" w:rsidTr="00725507">
        <w:trPr>
          <w:trHeight w:val="300"/>
        </w:trPr>
        <w:tc>
          <w:tcPr>
            <w:tcW w:w="0" w:type="auto"/>
            <w:vAlign w:val="center"/>
            <w:hideMark/>
          </w:tcPr>
          <w:p w14:paraId="5FDDD837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</w:p>
        </w:tc>
      </w:tr>
    </w:tbl>
    <w:p w14:paraId="49F190EF" w14:textId="77777777" w:rsidR="00DC7EDB" w:rsidRPr="00DC7EDB" w:rsidRDefault="00DC7EDB" w:rsidP="00DC7EDB">
      <w:pPr>
        <w:rPr>
          <w:vanish/>
          <w:color w:val="auto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9"/>
        <w:gridCol w:w="6"/>
      </w:tblGrid>
      <w:tr w:rsidR="00DC7EDB" w:rsidRPr="00DC7EDB" w14:paraId="0B073D90" w14:textId="77777777" w:rsidTr="00725507">
        <w:trPr>
          <w:gridAfter w:val="1"/>
        </w:trPr>
        <w:tc>
          <w:tcPr>
            <w:tcW w:w="0" w:type="auto"/>
            <w:vAlign w:val="center"/>
            <w:hideMark/>
          </w:tcPr>
          <w:p w14:paraId="5351FA96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bookmarkStart w:id="1" w:name="_Hlk226641333"/>
            <w:r w:rsidRPr="00DC7EDB">
              <w:rPr>
                <w:color w:val="auto"/>
                <w:sz w:val="22"/>
                <w:szCs w:val="22"/>
              </w:rPr>
              <w:t xml:space="preserve">Выполнение работ по разработке проектно- сметной документации на благоустройство территории с устройством игровых площадок и теневых навесов </w:t>
            </w:r>
            <w:bookmarkEnd w:id="1"/>
            <w:r w:rsidRPr="00DC7EDB">
              <w:rPr>
                <w:color w:val="auto"/>
                <w:sz w:val="22"/>
                <w:szCs w:val="22"/>
              </w:rPr>
              <w:t xml:space="preserve">в ГБДОУ детский сад № 114 Фрунзенского района Санкт-Петербурга по адресу: </w:t>
            </w:r>
            <w:bookmarkStart w:id="2" w:name="_Hlk226641361"/>
            <w:r w:rsidRPr="00DC7EDB">
              <w:rPr>
                <w:color w:val="auto"/>
                <w:sz w:val="22"/>
                <w:szCs w:val="22"/>
              </w:rPr>
              <w:t xml:space="preserve">Санкт-Петербург, пр. Славы, д. 30, корп. 2, 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t>лит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. А </w:t>
            </w:r>
            <w:bookmarkEnd w:id="2"/>
          </w:p>
        </w:tc>
      </w:tr>
      <w:tr w:rsidR="00DC7EDB" w:rsidRPr="00DC7EDB" w14:paraId="35BB821E" w14:textId="77777777" w:rsidTr="00725507">
        <w:trPr>
          <w:trHeight w:val="300"/>
        </w:trPr>
        <w:tc>
          <w:tcPr>
            <w:tcW w:w="0" w:type="auto"/>
            <w:vAlign w:val="center"/>
            <w:hideMark/>
          </w:tcPr>
          <w:p w14:paraId="2FD17476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16DA0B9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</w:tbl>
    <w:p w14:paraId="757B997A" w14:textId="77777777" w:rsidR="00DC7EDB" w:rsidRPr="00DC7EDB" w:rsidRDefault="00DC7EDB" w:rsidP="00DC7EDB">
      <w:pPr>
        <w:rPr>
          <w:vanish/>
          <w:color w:val="auto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9"/>
        <w:gridCol w:w="7016"/>
      </w:tblGrid>
      <w:tr w:rsidR="00DC7EDB" w:rsidRPr="00DC7EDB" w14:paraId="22D5F38B" w14:textId="77777777" w:rsidTr="00725507">
        <w:tc>
          <w:tcPr>
            <w:tcW w:w="1250" w:type="pct"/>
            <w:vAlign w:val="center"/>
            <w:hideMark/>
          </w:tcPr>
          <w:p w14:paraId="21BBE2B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Заказчик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3FF4866E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  <w:u w:val="single"/>
              </w:rPr>
              <w:t>ГБДОУ детский сад № 114 Фрунзенского района Санкт-Петербурга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04ECDD36" w14:textId="77777777" w:rsidR="00DC7EDB" w:rsidRPr="00DC7EDB" w:rsidRDefault="00DC7EDB" w:rsidP="00DC7EDB">
      <w:pPr>
        <w:rPr>
          <w:color w:val="auto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DC7EDB" w:rsidRPr="00DC7EDB" w14:paraId="299A7A9B" w14:textId="77777777" w:rsidTr="00725507">
        <w:tc>
          <w:tcPr>
            <w:tcW w:w="0" w:type="auto"/>
            <w:vAlign w:val="center"/>
            <w:hideMark/>
          </w:tcPr>
          <w:p w14:paraId="0DEF1F8F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proofErr w:type="gramStart"/>
            <w:r w:rsidRPr="00DC7EDB">
              <w:rPr>
                <w:b/>
                <w:bCs/>
                <w:color w:val="auto"/>
                <w:sz w:val="22"/>
                <w:szCs w:val="22"/>
              </w:rPr>
              <w:t>Составлена</w:t>
            </w:r>
            <w:proofErr w:type="gramEnd"/>
            <w:r w:rsidRPr="00DC7EDB">
              <w:rPr>
                <w:b/>
                <w:bCs/>
                <w:color w:val="auto"/>
                <w:sz w:val="22"/>
                <w:szCs w:val="22"/>
              </w:rPr>
              <w:t xml:space="preserve"> в уровне цен на 1кв. 2026г.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DC7EDB" w:rsidRPr="00DC7EDB" w14:paraId="0BEF4F18" w14:textId="77777777" w:rsidTr="00725507">
        <w:trPr>
          <w:trHeight w:val="300"/>
        </w:trPr>
        <w:tc>
          <w:tcPr>
            <w:tcW w:w="0" w:type="auto"/>
            <w:vAlign w:val="center"/>
            <w:hideMark/>
          </w:tcPr>
          <w:p w14:paraId="265E54FE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</w:tr>
    </w:tbl>
    <w:p w14:paraId="76BA15BF" w14:textId="77777777" w:rsidR="00DC7EDB" w:rsidRPr="00DC7EDB" w:rsidRDefault="00DC7EDB" w:rsidP="00DC7EDB">
      <w:pPr>
        <w:rPr>
          <w:vanish/>
          <w:color w:val="auto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"/>
        <w:gridCol w:w="3173"/>
        <w:gridCol w:w="2925"/>
        <w:gridCol w:w="1762"/>
        <w:gridCol w:w="1204"/>
      </w:tblGrid>
      <w:tr w:rsidR="00DC7EDB" w:rsidRPr="00DC7EDB" w14:paraId="0E5659FE" w14:textId="77777777" w:rsidTr="00725507">
        <w:tc>
          <w:tcPr>
            <w:tcW w:w="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E12BE8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 xml:space="preserve">№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пп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5E564B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Наименование объекта проектирования или вида проектных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21747C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Наименование, номера глав, таблиц, параграфов и пунктов НЗ на проектные работы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7E687A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Расчет стоимости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7AE956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Сметная стоимость, руб.</w:t>
            </w:r>
          </w:p>
        </w:tc>
      </w:tr>
      <w:tr w:rsidR="00DC7EDB" w:rsidRPr="00DC7EDB" w14:paraId="061B9B9E" w14:textId="77777777" w:rsidTr="0072550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C71F45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07642B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9AB81D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95F8FE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7DF48E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5</w:t>
            </w:r>
          </w:p>
        </w:tc>
      </w:tr>
      <w:tr w:rsidR="00DC7EDB" w:rsidRPr="00DC7EDB" w14:paraId="7EA459FA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C2DC06E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1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23C3978" w14:textId="77777777" w:rsidR="00DC7EDB" w:rsidRPr="00DC7EDB" w:rsidRDefault="00DC7EDB" w:rsidP="00DC7EDB">
            <w:pPr>
              <w:rPr>
                <w:b/>
                <w:bCs/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Благоустройство территории объектов капитального строительства. Площадь от 0.1 до 1 га включительно.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B756DA9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НЗ №911/</w:t>
            </w:r>
            <w:proofErr w:type="spellStart"/>
            <w:proofErr w:type="gramStart"/>
            <w:r w:rsidRPr="00DC7EDB">
              <w:rPr>
                <w:color w:val="auto"/>
                <w:sz w:val="22"/>
                <w:szCs w:val="22"/>
              </w:rPr>
              <w:t>пр</w:t>
            </w:r>
            <w:proofErr w:type="spellEnd"/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 Объекты городской среды. 2023 г. Таблица 3.1. Комплексное благоустройство территорий, п.1</w:t>
            </w:r>
            <w:r w:rsidRPr="00DC7EDB">
              <w:rPr>
                <w:color w:val="auto"/>
                <w:sz w:val="22"/>
                <w:szCs w:val="22"/>
              </w:rPr>
              <w:br/>
              <w:t xml:space="preserve">A=245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тыс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t>.р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>уб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; B=326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тыс.руб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>;</w:t>
            </w:r>
            <w:r w:rsidRPr="00DC7EDB">
              <w:rPr>
                <w:color w:val="auto"/>
                <w:sz w:val="22"/>
                <w:szCs w:val="22"/>
              </w:rPr>
              <w:br/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Осн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. показ. Х=0.8647 (га) </w:t>
            </w:r>
            <w:r w:rsidRPr="00DC7EDB">
              <w:rPr>
                <w:color w:val="auto"/>
                <w:sz w:val="22"/>
                <w:szCs w:val="22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2FCC7A8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 xml:space="preserve">(A + B * </w:t>
            </w:r>
            <w:proofErr w:type="spellStart"/>
            <w:proofErr w:type="gramStart"/>
            <w:r w:rsidRPr="00DC7EDB">
              <w:rPr>
                <w:color w:val="auto"/>
                <w:sz w:val="22"/>
                <w:szCs w:val="22"/>
              </w:rPr>
              <w:t>X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>зад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) * Количество *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Кст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*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Ктек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* K1</w:t>
            </w:r>
            <w:r w:rsidRPr="00DC7EDB">
              <w:rPr>
                <w:color w:val="auto"/>
                <w:sz w:val="22"/>
                <w:szCs w:val="22"/>
              </w:rPr>
              <w:br/>
            </w:r>
            <w:r w:rsidRPr="00DC7EDB">
              <w:rPr>
                <w:color w:val="auto"/>
                <w:sz w:val="22"/>
                <w:szCs w:val="22"/>
              </w:rPr>
              <w:br/>
              <w:t xml:space="preserve">(245000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руб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+ 326000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руб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* 0.8647) * 1 * 0.6 * 1.51 * 1.3 * 0.7062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66845B0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438 249</w:t>
            </w:r>
          </w:p>
        </w:tc>
      </w:tr>
      <w:tr w:rsidR="00DC7EDB" w:rsidRPr="00DC7EDB" w14:paraId="3D8CDAE8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21CCE80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62AAF96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Коэффициенты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E9ED1FA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DEA5569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1DB8511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179E29EC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FB6C82D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22A54A5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CFDFFCE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proofErr w:type="spellStart"/>
            <w:r w:rsidRPr="00DC7EDB">
              <w:rPr>
                <w:color w:val="auto"/>
                <w:sz w:val="22"/>
                <w:szCs w:val="22"/>
              </w:rPr>
              <w:t>Кст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= 0.6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74B4EB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F179AE6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18F37899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9BAF756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4AF655A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инд.1кв.2026г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t>.к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 01.01.2022 на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пр.раб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CFEFA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proofErr w:type="spellStart"/>
            <w:r w:rsidRPr="00DC7EDB">
              <w:rPr>
                <w:color w:val="auto"/>
                <w:sz w:val="22"/>
                <w:szCs w:val="22"/>
              </w:rPr>
              <w:t>Ктек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= 1.51</w:t>
            </w:r>
            <w:r w:rsidRPr="00DC7EDB">
              <w:rPr>
                <w:color w:val="auto"/>
                <w:sz w:val="22"/>
                <w:szCs w:val="22"/>
              </w:rPr>
              <w:br/>
              <w:t>Письмо Минстроя России от 26.01.2026 №3017-ИФ/09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F28EDB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033A952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5EED6EDC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F6635D6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F2C2BAF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Проектирование объектов в черте городов: Москва и Санкт-Петербург определяется с применением корректирующего коэффициента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C94A359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K1 = 1.3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br/>
              <w:t>Т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>абл.2.1, п.4.3 (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Ценообразующий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D4B982C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819C028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7F4743F3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5C2CDD4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D5F2B0A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Разделы документации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702DD20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3E9DAD6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D7CFEC9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373DB4EA" w14:textId="77777777" w:rsidTr="00725507">
        <w:trPr>
          <w:trHeight w:val="755"/>
        </w:trPr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C06C6CC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B05745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1. Схема планировочной организации земельного участка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B4C6380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39%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C920D0D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A0B86C3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041460FE" w14:textId="77777777" w:rsidTr="00725507">
        <w:trPr>
          <w:trHeight w:val="682"/>
        </w:trPr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5525930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3345AA8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1.1. Генеральный план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A86BF2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20% [из 39%]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E6089D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89415C8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239F1980" w14:textId="77777777" w:rsidTr="00725507">
        <w:trPr>
          <w:trHeight w:val="564"/>
        </w:trPr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CD9A0C1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3F8D398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1.2. Благоустройство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BDA52FF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19% [из 39%]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1AEE63D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C397B1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10BC097D" w14:textId="77777777" w:rsidTr="00725507">
        <w:trPr>
          <w:trHeight w:val="828"/>
        </w:trPr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9A1FFD2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6DFD73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2. Объемно-планировочные и архитектурные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450D844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11%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C855668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250CC58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08D22F14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8C4B8C2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DF0B4B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3. Конструктивные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6524400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5%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D07743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2022F01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28D3C81C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264D375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110E40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4. Сведения об инженерном оборудовании, о сетях и системах ИТО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008C70C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8%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BC8F47E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7587D82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6A9FFC9A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FB09284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3F1C293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4.1. Система водоотведения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CC2351A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4% [из 8%]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17C0D0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F0C6C36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0156D66C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6AA9300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8D62A23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4.2. Система электроснабжения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B1B50F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4% [из 8%]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1FDDBD0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2E68A5D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42D9DE63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B6CAF65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3919E7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5. ОДИ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47837E1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3%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304A2FC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3ED54C6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0A78730F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B35471E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5F62ADC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6. Смета на строительство, реконструкцию, капитальный ремонт объекта капитального строительства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FD6EF0C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4.62%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39D70E3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A00598E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51CA61F0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2AB17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2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CA6461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Итого по смете: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99A9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2CFD15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5E11F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438 249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DC7EDB" w:rsidRPr="00DC7EDB" w14:paraId="36D914C9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C21CE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3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9D213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CEE8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6AF44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22% от п.2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1EACD3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96 415</w:t>
            </w:r>
          </w:p>
        </w:tc>
      </w:tr>
      <w:tr w:rsidR="00DC7EDB" w:rsidRPr="00DC7EDB" w14:paraId="730ECB32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F3FB5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4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BD0AF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Всего по смете: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17974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5D3399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917A55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534 664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19961F79" w14:textId="77777777" w:rsidR="00DC7EDB" w:rsidRPr="00DC7EDB" w:rsidRDefault="00DC7EDB" w:rsidP="00DC7EDB">
      <w:pPr>
        <w:rPr>
          <w:color w:val="auto"/>
          <w:szCs w:val="24"/>
        </w:rPr>
      </w:pPr>
    </w:p>
    <w:p w14:paraId="3675E775" w14:textId="77777777" w:rsidR="00DC7EDB" w:rsidRPr="00DC7EDB" w:rsidRDefault="00DC7EDB" w:rsidP="00DC7EDB">
      <w:pPr>
        <w:rPr>
          <w:vanish/>
          <w:color w:val="auto"/>
          <w:szCs w:val="24"/>
        </w:rPr>
      </w:pPr>
    </w:p>
    <w:p w14:paraId="643D5655" w14:textId="77777777" w:rsidR="00DC7EDB" w:rsidRPr="00DC7EDB" w:rsidRDefault="00DC7EDB" w:rsidP="00DC7EDB">
      <w:pPr>
        <w:rPr>
          <w:vanish/>
          <w:color w:val="auto"/>
          <w:szCs w:val="24"/>
        </w:rPr>
      </w:pPr>
    </w:p>
    <w:p w14:paraId="2025EB20" w14:textId="77777777" w:rsidR="00DC7EDB" w:rsidRPr="00DC7EDB" w:rsidRDefault="00DC7EDB" w:rsidP="00DC7EDB">
      <w:pPr>
        <w:rPr>
          <w:vanish/>
          <w:color w:val="auto"/>
          <w:szCs w:val="24"/>
        </w:rPr>
      </w:pPr>
    </w:p>
    <w:p w14:paraId="69B9E1D8" w14:textId="77777777" w:rsidR="00DC7EDB" w:rsidRPr="00DC7EDB" w:rsidRDefault="00DC7EDB" w:rsidP="00DC7EDB">
      <w:pPr>
        <w:rPr>
          <w:color w:val="auto"/>
          <w:szCs w:val="24"/>
        </w:rPr>
      </w:pPr>
      <w:r w:rsidRPr="00DC7EDB">
        <w:rPr>
          <w:color w:val="auto"/>
          <w:szCs w:val="24"/>
        </w:rP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DC7EDB" w:rsidRPr="00DC7EDB" w14:paraId="52E3CFD2" w14:textId="77777777" w:rsidTr="00725507">
        <w:tc>
          <w:tcPr>
            <w:tcW w:w="5000" w:type="pct"/>
            <w:vAlign w:val="center"/>
            <w:hideMark/>
          </w:tcPr>
          <w:p w14:paraId="1B1A16A7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lastRenderedPageBreak/>
              <w:t>Смета Заказчика №2</w:t>
            </w:r>
          </w:p>
        </w:tc>
      </w:tr>
      <w:tr w:rsidR="00DC7EDB" w:rsidRPr="00DC7EDB" w14:paraId="45192860" w14:textId="77777777" w:rsidTr="00725507">
        <w:tc>
          <w:tcPr>
            <w:tcW w:w="5000" w:type="pct"/>
            <w:vAlign w:val="center"/>
            <w:hideMark/>
          </w:tcPr>
          <w:p w14:paraId="08A88C40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DC7EDB" w:rsidRPr="00DC7EDB" w14:paraId="28FE6082" w14:textId="77777777" w:rsidTr="00725507">
        <w:trPr>
          <w:trHeight w:val="300"/>
        </w:trPr>
        <w:tc>
          <w:tcPr>
            <w:tcW w:w="0" w:type="auto"/>
            <w:vAlign w:val="center"/>
            <w:hideMark/>
          </w:tcPr>
          <w:p w14:paraId="712EBC65" w14:textId="77777777" w:rsidR="00DC7EDB" w:rsidRPr="00DC7EDB" w:rsidRDefault="00DC7EDB" w:rsidP="00DC7EDB">
            <w:pPr>
              <w:jc w:val="center"/>
              <w:rPr>
                <w:color w:val="auto"/>
                <w:sz w:val="20"/>
              </w:rPr>
            </w:pPr>
          </w:p>
        </w:tc>
      </w:tr>
    </w:tbl>
    <w:p w14:paraId="41C931C5" w14:textId="77777777" w:rsidR="00DC7EDB" w:rsidRPr="00DC7EDB" w:rsidRDefault="00DC7EDB" w:rsidP="00DC7EDB">
      <w:pPr>
        <w:rPr>
          <w:vanish/>
          <w:color w:val="auto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1"/>
        <w:gridCol w:w="7264"/>
      </w:tblGrid>
      <w:tr w:rsidR="00DC7EDB" w:rsidRPr="00DC7EDB" w14:paraId="4875C403" w14:textId="77777777" w:rsidTr="00725507">
        <w:tc>
          <w:tcPr>
            <w:tcW w:w="0" w:type="auto"/>
            <w:vAlign w:val="center"/>
            <w:hideMark/>
          </w:tcPr>
          <w:p w14:paraId="5E872489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 xml:space="preserve">Наименование объекта изысканий: </w:t>
            </w:r>
          </w:p>
        </w:tc>
        <w:tc>
          <w:tcPr>
            <w:tcW w:w="0" w:type="auto"/>
            <w:vAlign w:val="center"/>
            <w:hideMark/>
          </w:tcPr>
          <w:p w14:paraId="01919109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  <w:u w:val="single"/>
              </w:rPr>
              <w:t>Выполнение топографо-геодезических работ М</w:t>
            </w:r>
            <w:proofErr w:type="gramStart"/>
            <w:r w:rsidRPr="00DC7EDB">
              <w:rPr>
                <w:color w:val="auto"/>
                <w:sz w:val="22"/>
                <w:szCs w:val="22"/>
                <w:u w:val="single"/>
              </w:rPr>
              <w:t>1</w:t>
            </w:r>
            <w:proofErr w:type="gramEnd"/>
            <w:r w:rsidRPr="00DC7EDB">
              <w:rPr>
                <w:color w:val="auto"/>
                <w:sz w:val="22"/>
                <w:szCs w:val="22"/>
                <w:u w:val="single"/>
              </w:rPr>
              <w:t>:500 участка ГБДОУ детский сад № 114 Фрунзенского района Санкт-Петербурга по адресу: СПб</w:t>
            </w:r>
            <w:proofErr w:type="gramStart"/>
            <w:r w:rsidRPr="00DC7EDB">
              <w:rPr>
                <w:color w:val="auto"/>
                <w:sz w:val="22"/>
                <w:szCs w:val="22"/>
                <w:u w:val="single"/>
              </w:rPr>
              <w:t xml:space="preserve">., </w:t>
            </w:r>
            <w:proofErr w:type="gramEnd"/>
            <w:r w:rsidRPr="00DC7EDB">
              <w:rPr>
                <w:color w:val="auto"/>
                <w:sz w:val="22"/>
                <w:szCs w:val="22"/>
                <w:u w:val="single"/>
              </w:rPr>
              <w:t>пр. Славы, дом 30, корп.2, литер</w:t>
            </w:r>
            <w:proofErr w:type="gramStart"/>
            <w:r w:rsidRPr="00DC7EDB">
              <w:rPr>
                <w:color w:val="auto"/>
                <w:sz w:val="22"/>
                <w:szCs w:val="22"/>
                <w:u w:val="single"/>
              </w:rPr>
              <w:t xml:space="preserve"> А</w:t>
            </w:r>
            <w:proofErr w:type="gramEnd"/>
          </w:p>
        </w:tc>
      </w:tr>
      <w:tr w:rsidR="00DC7EDB" w:rsidRPr="00DC7EDB" w14:paraId="0B92CC54" w14:textId="77777777" w:rsidTr="00725507">
        <w:trPr>
          <w:trHeight w:val="300"/>
        </w:trPr>
        <w:tc>
          <w:tcPr>
            <w:tcW w:w="0" w:type="auto"/>
            <w:vAlign w:val="center"/>
            <w:hideMark/>
          </w:tcPr>
          <w:p w14:paraId="68ED745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8951D52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4B40BC4C" w14:textId="77777777" w:rsidTr="00725507">
        <w:tc>
          <w:tcPr>
            <w:tcW w:w="0" w:type="auto"/>
            <w:vAlign w:val="center"/>
            <w:hideMark/>
          </w:tcPr>
          <w:p w14:paraId="19B5579C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 xml:space="preserve">Заказчик: </w:t>
            </w:r>
          </w:p>
        </w:tc>
        <w:tc>
          <w:tcPr>
            <w:tcW w:w="0" w:type="auto"/>
            <w:vAlign w:val="center"/>
            <w:hideMark/>
          </w:tcPr>
          <w:p w14:paraId="5CEEABC6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  <w:u w:val="single"/>
              </w:rPr>
              <w:t>ГБДОУ детский сад № 114 Фрунзенского района Санкт-Петербурга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DC7EDB" w:rsidRPr="00DC7EDB" w14:paraId="6523BB1D" w14:textId="77777777" w:rsidTr="00725507">
        <w:trPr>
          <w:trHeight w:val="300"/>
        </w:trPr>
        <w:tc>
          <w:tcPr>
            <w:tcW w:w="0" w:type="auto"/>
            <w:vAlign w:val="center"/>
            <w:hideMark/>
          </w:tcPr>
          <w:p w14:paraId="0D8482A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F943E38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</w:tbl>
    <w:p w14:paraId="26CE4065" w14:textId="77777777" w:rsidR="00DC7EDB" w:rsidRPr="00DC7EDB" w:rsidRDefault="00DC7EDB" w:rsidP="00DC7EDB">
      <w:pPr>
        <w:rPr>
          <w:color w:val="auto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"/>
        <w:gridCol w:w="2463"/>
        <w:gridCol w:w="1001"/>
        <w:gridCol w:w="620"/>
        <w:gridCol w:w="2558"/>
        <w:gridCol w:w="1339"/>
        <w:gridCol w:w="1084"/>
      </w:tblGrid>
      <w:tr w:rsidR="00DC7EDB" w:rsidRPr="00DC7EDB" w14:paraId="65BEB24D" w14:textId="77777777" w:rsidTr="00725507">
        <w:tc>
          <w:tcPr>
            <w:tcW w:w="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93C01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 xml:space="preserve">№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пп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1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CFDFFC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Наименование работ и затрат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D0966B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Ед. измерения</w:t>
            </w:r>
          </w:p>
        </w:tc>
        <w:tc>
          <w:tcPr>
            <w:tcW w:w="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2778D6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Кол-во</w:t>
            </w:r>
          </w:p>
        </w:tc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538E38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Обоснование стоимости</w:t>
            </w:r>
          </w:p>
        </w:tc>
        <w:tc>
          <w:tcPr>
            <w:tcW w:w="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83EA70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Расчет стоимости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C59A57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Стоимость, руб.</w:t>
            </w:r>
          </w:p>
        </w:tc>
      </w:tr>
      <w:tr w:rsidR="00DC7EDB" w:rsidRPr="00DC7EDB" w14:paraId="3DDE9BD4" w14:textId="77777777" w:rsidTr="0072550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CB24BD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4D4EAA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CF87BB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96DEB5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EAB46D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187803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C0F0B2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7</w:t>
            </w:r>
          </w:p>
        </w:tc>
      </w:tr>
      <w:tr w:rsidR="00DC7EDB" w:rsidRPr="00DC7EDB" w14:paraId="750E23BA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CF294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1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2D416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Раздел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F0BEF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9B5A7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A9BD0" w14:textId="77777777" w:rsidR="00DC7EDB" w:rsidRPr="00DC7EDB" w:rsidRDefault="00DC7EDB" w:rsidP="00DC7EDB">
            <w:pPr>
              <w:rPr>
                <w:b/>
                <w:bCs/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Полевые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853BB" w14:textId="77777777" w:rsidR="00DC7EDB" w:rsidRPr="00DC7EDB" w:rsidRDefault="00DC7EDB" w:rsidP="00DC7EDB">
            <w:pPr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0E642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67038713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A7D87CA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1.1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CCF158A" w14:textId="77777777" w:rsidR="00DC7EDB" w:rsidRPr="00DC7EDB" w:rsidRDefault="00DC7EDB" w:rsidP="00DC7EDB">
            <w:pPr>
              <w:rPr>
                <w:b/>
                <w:bCs/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 xml:space="preserve">Инженерно-топографические планы. Масштаб съемки 1:500. Высота сечения рельефа 0,5 м. Категория сложности II. Вид территории: </w:t>
            </w:r>
            <w:proofErr w:type="gramStart"/>
            <w:r w:rsidRPr="00DC7EDB">
              <w:rPr>
                <w:b/>
                <w:bCs/>
                <w:color w:val="auto"/>
                <w:sz w:val="22"/>
                <w:szCs w:val="22"/>
              </w:rPr>
              <w:t>застроенная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F7A4213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 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0459EF5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0.8647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9EFDE7F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Справочник базовых цен на инженерные изыскания для строительства. Инженерно-геодезические изыскания. 2004 г. Часть I, Глава 2, Таблица 9. Цены на создание инженерно-топографических планов в масштабах 1:500-1:10000 п.2</w:t>
            </w:r>
            <w:r w:rsidRPr="00DC7EDB">
              <w:rPr>
                <w:color w:val="auto"/>
                <w:sz w:val="22"/>
                <w:szCs w:val="22"/>
              </w:rPr>
              <w:br/>
              <w:t xml:space="preserve">A=3284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руб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; </w:t>
            </w:r>
            <w:r w:rsidRPr="00DC7EDB">
              <w:rPr>
                <w:color w:val="auto"/>
                <w:sz w:val="22"/>
                <w:szCs w:val="22"/>
              </w:rPr>
              <w:br/>
              <w:t>Количество = 0.8647 (1 га)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237582C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 xml:space="preserve">A * Количество *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Ктек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* K1</w:t>
            </w:r>
            <w:r w:rsidRPr="00DC7EDB">
              <w:rPr>
                <w:color w:val="auto"/>
                <w:sz w:val="22"/>
                <w:szCs w:val="22"/>
              </w:rPr>
              <w:br/>
            </w:r>
            <w:r w:rsidRPr="00DC7EDB">
              <w:rPr>
                <w:color w:val="auto"/>
                <w:sz w:val="22"/>
                <w:szCs w:val="22"/>
              </w:rPr>
              <w:br/>
              <w:t xml:space="preserve">3284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руб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* 0.8647 * 6.97 * 1.55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03E7461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30 678</w:t>
            </w:r>
          </w:p>
        </w:tc>
      </w:tr>
      <w:tr w:rsidR="00DC7EDB" w:rsidRPr="00DC7EDB" w14:paraId="6FBC6BC8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61DBF1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E3F5F93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Коэффициенты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0427EFD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20EA206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66AB285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64F7959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1EF2DCA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1F9955B5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A7FC9D9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36F5CC8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инд.1кв.2026г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t>.к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 01.01.2001 на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инж.из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2471B0D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CE5BCFA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48FBB4D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proofErr w:type="spellStart"/>
            <w:r w:rsidRPr="00DC7EDB">
              <w:rPr>
                <w:color w:val="auto"/>
                <w:sz w:val="22"/>
                <w:szCs w:val="22"/>
              </w:rPr>
              <w:t>Ктек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= 6.97</w:t>
            </w:r>
            <w:r w:rsidRPr="00DC7EDB">
              <w:rPr>
                <w:color w:val="auto"/>
                <w:sz w:val="22"/>
                <w:szCs w:val="22"/>
              </w:rPr>
              <w:br/>
              <w:t>Письмо Минстроя России от 26.01.2026 №3017-ИФ/09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9117C2C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ED57FEC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53060A6B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879B37B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FE74E66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Стоимость съемки подземных коммуникаций с помощью приборов поиска (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трубокабелеискателя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>) и составление плана подземных коммуникаций на застроенных территориях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7B77B4A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501B6B9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DCBC653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K1 = 1.55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br/>
              <w:t>П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>рим. к табл.9 п.4 (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Ценообразующий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D84464D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689E43E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276A2E15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9CA9A4B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C8DE68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Разделы документации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AD23E48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EAC3D8C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0C22B8E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40DBEA1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E56EA60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40180522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F76A0DD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50611D4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1. Полный комплекс работ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4E6E02A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8325F56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F8022EF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100%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1C9099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88276E4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1025581D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9D060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1.2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0BE9B6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Итого Полевые работы: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1C840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C36FD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64594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8050C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6685B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30 678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DC7EDB" w:rsidRPr="00DC7EDB" w14:paraId="5BEEC4E2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209B6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1.3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B2EEE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Коэффициент при проведении полевых изысканий без выплаты полевого довольствия или командировочных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459E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A7711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E6BA3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 xml:space="preserve">СБЦ на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инж.из</w:t>
            </w:r>
            <w:proofErr w:type="spellEnd"/>
            <w:proofErr w:type="gramStart"/>
            <w:r w:rsidRPr="00DC7EDB">
              <w:rPr>
                <w:color w:val="auto"/>
                <w:sz w:val="22"/>
                <w:szCs w:val="22"/>
              </w:rPr>
              <w:t>.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 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t>д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ля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стр-ва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"Инженерно-геодезические изыскания" (ОУ п. 14)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81BCA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proofErr w:type="spellStart"/>
            <w:r w:rsidRPr="00DC7EDB">
              <w:rPr>
                <w:color w:val="auto"/>
                <w:sz w:val="22"/>
                <w:szCs w:val="22"/>
              </w:rPr>
              <w:t>Коэф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- т 0.85 от п.1.2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FE84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26 076</w:t>
            </w:r>
          </w:p>
        </w:tc>
      </w:tr>
      <w:tr w:rsidR="00DC7EDB" w:rsidRPr="00DC7EDB" w14:paraId="5E0D083C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3EAD0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1.4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4302A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Всего Полевые работы: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C885D1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24C23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FB0CE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EC3BA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8777D5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26 076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DC7EDB" w:rsidRPr="00DC7EDB" w14:paraId="2CD28DDC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1C854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2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F12E3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Раздел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4562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AA94E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DEE94" w14:textId="77777777" w:rsidR="00DC7EDB" w:rsidRPr="00DC7EDB" w:rsidRDefault="00DC7EDB" w:rsidP="00DC7EDB">
            <w:pPr>
              <w:rPr>
                <w:b/>
                <w:bCs/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Камеральные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6640E" w14:textId="77777777" w:rsidR="00DC7EDB" w:rsidRPr="00DC7EDB" w:rsidRDefault="00DC7EDB" w:rsidP="00DC7EDB">
            <w:pPr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94114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1FBFCB36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498F27C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2.1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A9B566A" w14:textId="77777777" w:rsidR="00DC7EDB" w:rsidRPr="00DC7EDB" w:rsidRDefault="00DC7EDB" w:rsidP="00DC7EDB">
            <w:pPr>
              <w:rPr>
                <w:b/>
                <w:bCs/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 xml:space="preserve">Инженерно-топографические планы. Масштаб съемки 1:500. Высота </w:t>
            </w:r>
            <w:r w:rsidRPr="00DC7EDB">
              <w:rPr>
                <w:b/>
                <w:bCs/>
                <w:color w:val="auto"/>
                <w:sz w:val="22"/>
                <w:szCs w:val="22"/>
              </w:rPr>
              <w:lastRenderedPageBreak/>
              <w:t xml:space="preserve">сечения рельефа 0,5 м. Категория сложности II. Вид территории: </w:t>
            </w:r>
            <w:proofErr w:type="gramStart"/>
            <w:r w:rsidRPr="00DC7EDB">
              <w:rPr>
                <w:b/>
                <w:bCs/>
                <w:color w:val="auto"/>
                <w:sz w:val="22"/>
                <w:szCs w:val="22"/>
              </w:rPr>
              <w:t>застроенная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44EF26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lastRenderedPageBreak/>
              <w:t>1 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3B647B6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0.8647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2E9F958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 xml:space="preserve">Справочник базовых цен на инженерные изыскания для строительства. Инженерно-геодезические </w:t>
            </w:r>
            <w:r w:rsidRPr="00DC7EDB">
              <w:rPr>
                <w:color w:val="auto"/>
                <w:sz w:val="22"/>
                <w:szCs w:val="22"/>
              </w:rPr>
              <w:lastRenderedPageBreak/>
              <w:t>изыскания. 2004 г. Часть I, Глава 2, Таблица 9. Цены на создание инженерно-топографических планов в масштабах 1:500-1:10000 п.2</w:t>
            </w:r>
            <w:r w:rsidRPr="00DC7EDB">
              <w:rPr>
                <w:color w:val="auto"/>
                <w:sz w:val="22"/>
                <w:szCs w:val="22"/>
              </w:rPr>
              <w:br/>
              <w:t xml:space="preserve">A=1067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руб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; </w:t>
            </w:r>
            <w:r w:rsidRPr="00DC7EDB">
              <w:rPr>
                <w:color w:val="auto"/>
                <w:sz w:val="22"/>
                <w:szCs w:val="22"/>
              </w:rPr>
              <w:br/>
              <w:t>Количество = 0.8647 (1 га)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50F71E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lastRenderedPageBreak/>
              <w:t xml:space="preserve">A * Количество *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Ктек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* K1</w:t>
            </w:r>
            <w:r w:rsidRPr="00DC7EDB">
              <w:rPr>
                <w:color w:val="auto"/>
                <w:sz w:val="22"/>
                <w:szCs w:val="22"/>
              </w:rPr>
              <w:br/>
            </w:r>
            <w:r w:rsidRPr="00DC7EDB">
              <w:rPr>
                <w:color w:val="auto"/>
                <w:sz w:val="22"/>
                <w:szCs w:val="22"/>
              </w:rPr>
              <w:br/>
            </w:r>
            <w:r w:rsidRPr="00DC7EDB">
              <w:rPr>
                <w:color w:val="auto"/>
                <w:sz w:val="22"/>
                <w:szCs w:val="22"/>
              </w:rPr>
              <w:lastRenderedPageBreak/>
              <w:t xml:space="preserve">1067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руб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* 0.8647 * 6.97 * 1.55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C92331D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lastRenderedPageBreak/>
              <w:t>9 968</w:t>
            </w:r>
          </w:p>
        </w:tc>
      </w:tr>
      <w:tr w:rsidR="00DC7EDB" w:rsidRPr="00DC7EDB" w14:paraId="57492BEE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BE38AC5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34F6B3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Коэффициенты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8D16ABC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4F87FE6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C4F5D9E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BC73FAE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5E2C26A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0A714481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D2737FB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49B6EF3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инд.1кв.2026г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t>.к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 01.01.2001 на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инж.из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9FC472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E428C12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A044D68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proofErr w:type="spellStart"/>
            <w:r w:rsidRPr="00DC7EDB">
              <w:rPr>
                <w:color w:val="auto"/>
                <w:sz w:val="22"/>
                <w:szCs w:val="22"/>
              </w:rPr>
              <w:t>Ктек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= 6.97</w:t>
            </w:r>
            <w:r w:rsidRPr="00DC7EDB">
              <w:rPr>
                <w:color w:val="auto"/>
                <w:sz w:val="22"/>
                <w:szCs w:val="22"/>
              </w:rPr>
              <w:br/>
              <w:t>Письмо Минстроя России от 26.01.2026 №3017-ИФ/09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21A5179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6B43565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4501118C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65DC70E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6AA34C9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Стоимость съемки подземных коммуникаций с помощью приборов поиска (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трубокабелеискателя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>) и составление плана подземных коммуникаций на застроенных территориях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AB7CE8D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87BAE4B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BDA607E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K1 = 1.55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br/>
              <w:t>П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>рим. к табл.9 п.4 (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Ценообразующий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3B4952C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1CB72D5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32F4F25B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50AFC3A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17B2B24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Разделы документации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32D76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27E3D4B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0024CE5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34CE7B4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8619744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041CE846" w14:textId="77777777" w:rsidTr="00725507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A02610D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8522150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1. Полный комплекс работ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1D4E1FE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EEE7E47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E6F3BB1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100%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C51BD3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6D568A9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02405423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786D7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2.2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CD5E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Итого Камеральные работы: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6B2B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21DD9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FD6BC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DE063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5F3A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9 968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DC7EDB" w:rsidRPr="00DC7EDB" w14:paraId="6FE488B0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884B9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2.3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38AE64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Коэффициент при необходимости выполнения картографических работ с составлением планов (продольных профилей) в двух видах - на бумажном носителе и в электронном виде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86DC3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BAF211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51F9D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 xml:space="preserve">СБЦ на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инж.из</w:t>
            </w:r>
            <w:proofErr w:type="spellEnd"/>
            <w:proofErr w:type="gramStart"/>
            <w:r w:rsidRPr="00DC7EDB">
              <w:rPr>
                <w:color w:val="auto"/>
                <w:sz w:val="22"/>
                <w:szCs w:val="22"/>
              </w:rPr>
              <w:t>.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 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t>д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ля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стр-ва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"Инженерно-геодезические изыскания" (ОУ п. 15)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FA8EAC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proofErr w:type="spellStart"/>
            <w:r w:rsidRPr="00DC7EDB">
              <w:rPr>
                <w:color w:val="auto"/>
                <w:sz w:val="22"/>
                <w:szCs w:val="22"/>
              </w:rPr>
              <w:t>Коэф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- т 1.75 от п.2.2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01EA6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17 444</w:t>
            </w:r>
          </w:p>
        </w:tc>
      </w:tr>
      <w:tr w:rsidR="00DC7EDB" w:rsidRPr="00DC7EDB" w14:paraId="0D4F7D22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CC598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2.4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152338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Всего Камеральные работы: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514BA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9074C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09E5C0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FA2E3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8916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17 444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DC7EDB" w:rsidRPr="00DC7EDB" w14:paraId="3129EBCE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02ADD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3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92BE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Раздел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587DF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A38C5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30D7B3" w14:textId="77777777" w:rsidR="00DC7EDB" w:rsidRPr="00DC7EDB" w:rsidRDefault="00DC7EDB" w:rsidP="00DC7EDB">
            <w:pPr>
              <w:rPr>
                <w:b/>
                <w:bCs/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Прочие расходы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FCADE" w14:textId="77777777" w:rsidR="00DC7EDB" w:rsidRPr="00DC7EDB" w:rsidRDefault="00DC7EDB" w:rsidP="00DC7EDB">
            <w:pPr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A65C26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</w:tr>
      <w:tr w:rsidR="00DC7EDB" w:rsidRPr="00DC7EDB" w14:paraId="4C69E723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81B0C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3.1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273B3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 xml:space="preserve">Расходы по внутреннему транспорту. Расстояние от базы до участка изысканий до 5 км. Сметная стоимость полевых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изыск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t>.р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>абот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до 75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тыс.руб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5D79C9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15F31A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C198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 xml:space="preserve">СБЦ на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инж.из</w:t>
            </w:r>
            <w:proofErr w:type="spellEnd"/>
            <w:proofErr w:type="gramStart"/>
            <w:r w:rsidRPr="00DC7EDB">
              <w:rPr>
                <w:color w:val="auto"/>
                <w:sz w:val="22"/>
                <w:szCs w:val="22"/>
              </w:rPr>
              <w:t>.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 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t>д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ля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стр-ва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"Инженерно-геодезические изыскания" (ОУ п. 9 Таблица 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CAEF4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8.75% от п.1.4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0AF1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2 282</w:t>
            </w:r>
          </w:p>
        </w:tc>
      </w:tr>
      <w:tr w:rsidR="00DC7EDB" w:rsidRPr="00DC7EDB" w14:paraId="0DCB7998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50521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3.2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328D8B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Расходы по организации и ликвидации работ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6CDD12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69D1A3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C0261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 xml:space="preserve">СБЦ на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инж.из</w:t>
            </w:r>
            <w:proofErr w:type="spellEnd"/>
            <w:proofErr w:type="gramStart"/>
            <w:r w:rsidRPr="00DC7EDB">
              <w:rPr>
                <w:color w:val="auto"/>
                <w:sz w:val="22"/>
                <w:szCs w:val="22"/>
              </w:rPr>
              <w:t>.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 </w:t>
            </w:r>
            <w:proofErr w:type="gramStart"/>
            <w:r w:rsidRPr="00DC7EDB">
              <w:rPr>
                <w:color w:val="auto"/>
                <w:sz w:val="22"/>
                <w:szCs w:val="22"/>
              </w:rPr>
              <w:t>д</w:t>
            </w:r>
            <w:proofErr w:type="gramEnd"/>
            <w:r w:rsidRPr="00DC7EDB">
              <w:rPr>
                <w:color w:val="auto"/>
                <w:sz w:val="22"/>
                <w:szCs w:val="22"/>
              </w:rPr>
              <w:t xml:space="preserve">ля </w:t>
            </w:r>
            <w:proofErr w:type="spellStart"/>
            <w:r w:rsidRPr="00DC7EDB">
              <w:rPr>
                <w:color w:val="auto"/>
                <w:sz w:val="22"/>
                <w:szCs w:val="22"/>
              </w:rPr>
              <w:t>стр-ва</w:t>
            </w:r>
            <w:proofErr w:type="spellEnd"/>
            <w:r w:rsidRPr="00DC7EDB">
              <w:rPr>
                <w:color w:val="auto"/>
                <w:sz w:val="22"/>
                <w:szCs w:val="22"/>
              </w:rPr>
              <w:t xml:space="preserve"> "Инженерно-геодезические изыскания" (ОУ п. 13)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40480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6.0% от п.1.4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D845A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1 565</w:t>
            </w:r>
          </w:p>
        </w:tc>
      </w:tr>
      <w:tr w:rsidR="00DC7EDB" w:rsidRPr="00DC7EDB" w14:paraId="315CAE02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46A4D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3.3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EDAA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Всего</w:t>
            </w:r>
            <w:proofErr w:type="gramStart"/>
            <w:r w:rsidRPr="00DC7EDB">
              <w:rPr>
                <w:b/>
                <w:bCs/>
                <w:color w:val="auto"/>
                <w:sz w:val="22"/>
                <w:szCs w:val="22"/>
              </w:rPr>
              <w:t xml:space="preserve"> П</w:t>
            </w:r>
            <w:proofErr w:type="gramEnd"/>
            <w:r w:rsidRPr="00DC7EDB">
              <w:rPr>
                <w:b/>
                <w:bCs/>
                <w:color w:val="auto"/>
                <w:sz w:val="22"/>
                <w:szCs w:val="22"/>
              </w:rPr>
              <w:t>рочие расходы: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C6E181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5EB7A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78A74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74388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68583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3 847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DC7EDB" w:rsidRPr="00DC7EDB" w14:paraId="06CDB3B0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8C5E24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4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455A1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Итого по смете: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5F76D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01E6B0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BE2D3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9A048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6A5A6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47 367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DC7EDB" w:rsidRPr="00DC7EDB" w14:paraId="1205F3A6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732D5F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5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A06577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13270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8D2F8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25D98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D6078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22% от п.4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AA3AD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color w:val="auto"/>
                <w:sz w:val="22"/>
                <w:szCs w:val="22"/>
              </w:rPr>
              <w:t>10 421</w:t>
            </w:r>
          </w:p>
        </w:tc>
      </w:tr>
      <w:tr w:rsidR="00DC7EDB" w:rsidRPr="00DC7EDB" w14:paraId="16B7D77C" w14:textId="77777777" w:rsidTr="00725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60EBF1" w14:textId="77777777" w:rsidR="00DC7EDB" w:rsidRPr="00DC7EDB" w:rsidRDefault="00DC7EDB" w:rsidP="00DC7EDB">
            <w:pPr>
              <w:jc w:val="center"/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6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483EB6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Всего по смете: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AB4DD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197FF0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4E0B8E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E199B" w14:textId="77777777" w:rsidR="00DC7EDB" w:rsidRPr="00DC7EDB" w:rsidRDefault="00DC7EDB" w:rsidP="00DC7EDB">
            <w:pPr>
              <w:rPr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93309" w14:textId="77777777" w:rsidR="00DC7EDB" w:rsidRPr="00DC7EDB" w:rsidRDefault="00DC7EDB" w:rsidP="00DC7EDB">
            <w:pPr>
              <w:rPr>
                <w:color w:val="auto"/>
                <w:sz w:val="22"/>
                <w:szCs w:val="22"/>
              </w:rPr>
            </w:pPr>
            <w:r w:rsidRPr="00DC7EDB">
              <w:rPr>
                <w:b/>
                <w:bCs/>
                <w:color w:val="auto"/>
                <w:sz w:val="22"/>
                <w:szCs w:val="22"/>
              </w:rPr>
              <w:t>57 788</w:t>
            </w:r>
            <w:r w:rsidRPr="00DC7EDB">
              <w:rPr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1C232E05" w14:textId="77777777" w:rsidR="0009548A" w:rsidRPr="005610A2" w:rsidRDefault="0009548A" w:rsidP="00DC7EDB">
      <w:pPr>
        <w:jc w:val="both"/>
      </w:pPr>
    </w:p>
    <w:p w14:paraId="0CA943AC" w14:textId="77777777" w:rsidR="005610A2" w:rsidRPr="005610A2" w:rsidRDefault="005610A2" w:rsidP="005610A2">
      <w:r w:rsidRPr="005610A2">
        <w:t xml:space="preserve">Цена настоящего Контракта составляет </w:t>
      </w:r>
      <w:r>
        <w:t>_______________</w:t>
      </w:r>
      <w:r w:rsidRPr="005610A2">
        <w:t xml:space="preserve">, с учетом коэффициента снижения </w:t>
      </w:r>
      <w:r>
        <w:t>___________</w:t>
      </w:r>
      <w:r w:rsidRPr="005610A2">
        <w:t>.</w:t>
      </w:r>
    </w:p>
    <w:p w14:paraId="5495C665" w14:textId="77777777" w:rsidR="0009548A" w:rsidRDefault="0009548A" w:rsidP="005610A2">
      <w:pPr>
        <w:ind w:firstLine="5103"/>
        <w:jc w:val="both"/>
      </w:pPr>
    </w:p>
    <w:tbl>
      <w:tblPr>
        <w:tblW w:w="10030" w:type="dxa"/>
        <w:jc w:val="center"/>
        <w:tblLayout w:type="fixed"/>
        <w:tblLook w:val="0000" w:firstRow="0" w:lastRow="0" w:firstColumn="0" w:lastColumn="0" w:noHBand="0" w:noVBand="0"/>
      </w:tblPr>
      <w:tblGrid>
        <w:gridCol w:w="5014"/>
        <w:gridCol w:w="5016"/>
      </w:tblGrid>
      <w:tr w:rsidR="005610A2" w:rsidRPr="005610A2" w14:paraId="5706C3AF" w14:textId="77777777" w:rsidTr="005610A2">
        <w:trPr>
          <w:trHeight w:val="1096"/>
          <w:jc w:val="center"/>
        </w:trPr>
        <w:tc>
          <w:tcPr>
            <w:tcW w:w="5014" w:type="dxa"/>
            <w:shd w:val="clear" w:color="auto" w:fill="auto"/>
          </w:tcPr>
          <w:p w14:paraId="10E8F147" w14:textId="77777777" w:rsidR="005610A2" w:rsidRPr="005610A2" w:rsidRDefault="005610A2" w:rsidP="001C3819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  <w:r w:rsidRPr="005610A2">
              <w:rPr>
                <w:rFonts w:eastAsia="Calibri"/>
                <w:b/>
                <w:color w:val="auto"/>
                <w:sz w:val="22"/>
                <w:szCs w:val="24"/>
                <w:lang w:eastAsia="en-US"/>
              </w:rPr>
              <w:t>ЗАКАЗЧИК</w:t>
            </w:r>
          </w:p>
          <w:p w14:paraId="537CE970" w14:textId="77777777" w:rsidR="005610A2" w:rsidRPr="005610A2" w:rsidRDefault="005610A2" w:rsidP="001C3819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</w:p>
          <w:p w14:paraId="7A1453D0" w14:textId="77777777" w:rsidR="005610A2" w:rsidRPr="005610A2" w:rsidRDefault="005610A2" w:rsidP="001C3819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  <w:r w:rsidRPr="005610A2">
              <w:rPr>
                <w:b/>
                <w:color w:val="auto"/>
                <w:sz w:val="22"/>
                <w:szCs w:val="24"/>
                <w:lang w:eastAsia="zh-CN"/>
              </w:rPr>
              <w:t xml:space="preserve">________________/ </w:t>
            </w:r>
            <w:r w:rsidRPr="005610A2">
              <w:rPr>
                <w:color w:val="auto"/>
                <w:sz w:val="22"/>
                <w:szCs w:val="24"/>
                <w:lang w:eastAsia="zh-CN"/>
              </w:rPr>
              <w:t>В.В. Никитина/</w:t>
            </w:r>
            <w:r w:rsidRPr="005610A2">
              <w:rPr>
                <w:b/>
                <w:color w:val="auto"/>
                <w:sz w:val="22"/>
                <w:szCs w:val="24"/>
                <w:lang w:eastAsia="zh-CN"/>
              </w:rPr>
              <w:t xml:space="preserve"> </w:t>
            </w:r>
          </w:p>
          <w:p w14:paraId="78E04281" w14:textId="77777777" w:rsidR="005610A2" w:rsidRPr="005610A2" w:rsidRDefault="005610A2" w:rsidP="001C3819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  <w:r w:rsidRPr="005610A2">
              <w:rPr>
                <w:rFonts w:eastAsia="Calibri"/>
                <w:color w:val="auto"/>
                <w:sz w:val="22"/>
                <w:szCs w:val="24"/>
                <w:lang w:eastAsia="en-US"/>
              </w:rPr>
              <w:t>Подписано ЭЦП</w:t>
            </w:r>
          </w:p>
        </w:tc>
        <w:tc>
          <w:tcPr>
            <w:tcW w:w="5016" w:type="dxa"/>
            <w:shd w:val="clear" w:color="auto" w:fill="auto"/>
          </w:tcPr>
          <w:p w14:paraId="4E643717" w14:textId="77777777" w:rsidR="005610A2" w:rsidRPr="005610A2" w:rsidRDefault="005610A2" w:rsidP="001C3819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  <w:r>
              <w:rPr>
                <w:rFonts w:eastAsia="Calibri"/>
                <w:b/>
                <w:color w:val="auto"/>
                <w:sz w:val="22"/>
                <w:szCs w:val="24"/>
                <w:lang w:eastAsia="en-US"/>
              </w:rPr>
              <w:t>ПОДРЯДЧИК</w:t>
            </w:r>
          </w:p>
          <w:p w14:paraId="75A23A4E" w14:textId="77777777" w:rsidR="005610A2" w:rsidRPr="005610A2" w:rsidRDefault="005610A2" w:rsidP="001C3819">
            <w:pPr>
              <w:suppressAutoHyphens/>
              <w:autoSpaceDE w:val="0"/>
              <w:rPr>
                <w:rFonts w:eastAsia="Calibri"/>
                <w:color w:val="auto"/>
                <w:sz w:val="22"/>
                <w:szCs w:val="24"/>
                <w:lang w:eastAsia="en-US"/>
              </w:rPr>
            </w:pPr>
          </w:p>
          <w:p w14:paraId="6BA3B114" w14:textId="77777777" w:rsidR="005610A2" w:rsidRPr="005610A2" w:rsidRDefault="005610A2" w:rsidP="001C3819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  <w:r w:rsidRPr="005610A2">
              <w:rPr>
                <w:rFonts w:eastAsia="Calibri"/>
                <w:color w:val="auto"/>
                <w:sz w:val="22"/>
                <w:szCs w:val="24"/>
                <w:lang w:eastAsia="en-US"/>
              </w:rPr>
              <w:t xml:space="preserve">________________/  __________ / </w:t>
            </w:r>
          </w:p>
          <w:p w14:paraId="01CD3817" w14:textId="77777777" w:rsidR="005610A2" w:rsidRPr="005610A2" w:rsidRDefault="005610A2" w:rsidP="001C3819">
            <w:pPr>
              <w:suppressAutoHyphens/>
              <w:autoSpaceDE w:val="0"/>
              <w:rPr>
                <w:color w:val="auto"/>
                <w:sz w:val="22"/>
                <w:szCs w:val="24"/>
                <w:lang w:eastAsia="zh-CN"/>
              </w:rPr>
            </w:pPr>
            <w:r w:rsidRPr="005610A2">
              <w:rPr>
                <w:color w:val="auto"/>
                <w:sz w:val="22"/>
                <w:szCs w:val="24"/>
                <w:lang w:eastAsia="en-US"/>
              </w:rPr>
              <w:t xml:space="preserve"> </w:t>
            </w:r>
            <w:r w:rsidRPr="005610A2">
              <w:rPr>
                <w:rFonts w:eastAsia="Calibri"/>
                <w:color w:val="auto"/>
                <w:sz w:val="22"/>
                <w:szCs w:val="24"/>
                <w:lang w:eastAsia="en-US"/>
              </w:rPr>
              <w:t>Подписано ЭЦП</w:t>
            </w:r>
            <w:r w:rsidRPr="005610A2">
              <w:rPr>
                <w:rFonts w:eastAsia="Calibri"/>
                <w:b/>
                <w:color w:val="auto"/>
                <w:sz w:val="22"/>
                <w:szCs w:val="24"/>
                <w:lang w:eastAsia="en-US"/>
              </w:rPr>
              <w:t xml:space="preserve">   </w:t>
            </w:r>
          </w:p>
          <w:p w14:paraId="38ED8C85" w14:textId="77777777" w:rsidR="005610A2" w:rsidRPr="005610A2" w:rsidRDefault="005610A2" w:rsidP="001C3819">
            <w:pPr>
              <w:suppressAutoHyphens/>
              <w:autoSpaceDE w:val="0"/>
              <w:jc w:val="center"/>
              <w:rPr>
                <w:rFonts w:eastAsia="Calibri"/>
                <w:b/>
                <w:iCs/>
                <w:color w:val="auto"/>
                <w:sz w:val="22"/>
                <w:szCs w:val="24"/>
                <w:lang w:eastAsia="en-US"/>
              </w:rPr>
            </w:pPr>
          </w:p>
          <w:p w14:paraId="0C348CB5" w14:textId="77777777" w:rsidR="005610A2" w:rsidRPr="005610A2" w:rsidRDefault="005610A2" w:rsidP="005610A2">
            <w:pPr>
              <w:suppressAutoHyphens/>
              <w:autoSpaceDE w:val="0"/>
              <w:jc w:val="center"/>
              <w:rPr>
                <w:rFonts w:eastAsia="Calibri"/>
                <w:iCs/>
                <w:color w:val="auto"/>
                <w:sz w:val="22"/>
                <w:szCs w:val="24"/>
                <w:lang w:eastAsia="en-US"/>
              </w:rPr>
            </w:pPr>
          </w:p>
        </w:tc>
      </w:tr>
    </w:tbl>
    <w:p w14:paraId="398DF8CD" w14:textId="77777777" w:rsidR="005610A2" w:rsidRPr="005610A2" w:rsidRDefault="005610A2" w:rsidP="005610A2">
      <w:pPr>
        <w:jc w:val="both"/>
      </w:pPr>
    </w:p>
    <w:sectPr w:rsidR="005610A2" w:rsidRPr="005610A2" w:rsidSect="0009548A">
      <w:headerReference w:type="default" r:id="rId9"/>
      <w:footerReference w:type="default" r:id="rId10"/>
      <w:pgSz w:w="11906" w:h="16838"/>
      <w:pgMar w:top="1134" w:right="850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4908C2" w14:textId="77777777" w:rsidR="00E043E1" w:rsidRDefault="00E043E1" w:rsidP="0009548A">
      <w:r>
        <w:separator/>
      </w:r>
    </w:p>
  </w:endnote>
  <w:endnote w:type="continuationSeparator" w:id="0">
    <w:p w14:paraId="5352F0D2" w14:textId="77777777" w:rsidR="00E043E1" w:rsidRDefault="00E043E1" w:rsidP="00095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5623B6" w14:textId="77777777" w:rsidR="0009548A" w:rsidRDefault="0009548A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E0758A" w14:textId="77777777" w:rsidR="00E043E1" w:rsidRDefault="00E043E1" w:rsidP="0009548A">
      <w:r>
        <w:separator/>
      </w:r>
    </w:p>
  </w:footnote>
  <w:footnote w:type="continuationSeparator" w:id="0">
    <w:p w14:paraId="2699CF0C" w14:textId="77777777" w:rsidR="00E043E1" w:rsidRDefault="00E043E1" w:rsidP="00095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0ED14" w14:textId="77777777" w:rsidR="0009548A" w:rsidRDefault="0009548A">
    <w:pPr>
      <w:pStyle w:val="aff9"/>
      <w:jc w:val="center"/>
    </w:pPr>
  </w:p>
  <w:p w14:paraId="51341279" w14:textId="77777777" w:rsidR="0009548A" w:rsidRDefault="0009548A">
    <w:pPr>
      <w:pStyle w:val="aff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913A2"/>
    <w:multiLevelType w:val="multilevel"/>
    <w:tmpl w:val="941C9B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suff w:val="space"/>
      <w:lvlText w:val=""/>
      <w:lvlJc w:val="left"/>
      <w:pPr>
        <w:ind w:left="411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C347A60"/>
    <w:multiLevelType w:val="hybridMultilevel"/>
    <w:tmpl w:val="061A9356"/>
    <w:lvl w:ilvl="0" w:tplc="5B4E4C2A">
      <w:start w:val="1"/>
      <w:numFmt w:val="bullet"/>
      <w:lvlText w:val="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>
    <w:nsid w:val="4D866414"/>
    <w:multiLevelType w:val="multilevel"/>
    <w:tmpl w:val="6FBAD5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48A"/>
    <w:rsid w:val="0009548A"/>
    <w:rsid w:val="004C0F8C"/>
    <w:rsid w:val="00556FDE"/>
    <w:rsid w:val="005610A2"/>
    <w:rsid w:val="005764A6"/>
    <w:rsid w:val="005F32EA"/>
    <w:rsid w:val="007D4DD5"/>
    <w:rsid w:val="007F6FE2"/>
    <w:rsid w:val="008B1D13"/>
    <w:rsid w:val="008B3D2A"/>
    <w:rsid w:val="00985773"/>
    <w:rsid w:val="00A25874"/>
    <w:rsid w:val="00B82F0F"/>
    <w:rsid w:val="00B959A7"/>
    <w:rsid w:val="00DC7EDB"/>
    <w:rsid w:val="00E043E1"/>
    <w:rsid w:val="00E1016A"/>
    <w:rsid w:val="00F8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D22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9548A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09548A"/>
    <w:pPr>
      <w:keepNext/>
      <w:ind w:right="-365"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rsid w:val="0009548A"/>
    <w:pPr>
      <w:keepNext/>
      <w:ind w:right="-365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rsid w:val="0009548A"/>
    <w:pPr>
      <w:keepNext/>
      <w:outlineLvl w:val="2"/>
    </w:pPr>
    <w:rPr>
      <w:b/>
    </w:rPr>
  </w:style>
  <w:style w:type="paragraph" w:styleId="4">
    <w:name w:val="heading 4"/>
    <w:basedOn w:val="a"/>
    <w:next w:val="a"/>
    <w:link w:val="40"/>
    <w:uiPriority w:val="9"/>
    <w:qFormat/>
    <w:rsid w:val="0009548A"/>
    <w:pPr>
      <w:keepNext/>
      <w:ind w:right="-43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rsid w:val="0009548A"/>
    <w:pPr>
      <w:keepNext/>
      <w:ind w:right="-43"/>
      <w:jc w:val="center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qFormat/>
    <w:rsid w:val="0009548A"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"/>
    <w:qFormat/>
    <w:rsid w:val="0009548A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uiPriority w:val="9"/>
    <w:qFormat/>
    <w:rsid w:val="0009548A"/>
    <w:pPr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9548A"/>
    <w:rPr>
      <w:sz w:val="24"/>
    </w:rPr>
  </w:style>
  <w:style w:type="paragraph" w:styleId="21">
    <w:name w:val="toc 2"/>
    <w:next w:val="a"/>
    <w:link w:val="22"/>
    <w:uiPriority w:val="39"/>
    <w:rsid w:val="0009548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9548A"/>
    <w:rPr>
      <w:rFonts w:ascii="XO Thames" w:hAnsi="XO Thames"/>
      <w:sz w:val="28"/>
    </w:rPr>
  </w:style>
  <w:style w:type="paragraph" w:customStyle="1" w:styleId="Heading">
    <w:name w:val="Heading"/>
    <w:link w:val="Heading0"/>
    <w:rsid w:val="0009548A"/>
    <w:rPr>
      <w:rFonts w:ascii="Arial" w:hAnsi="Arial"/>
      <w:b/>
      <w:sz w:val="22"/>
    </w:rPr>
  </w:style>
  <w:style w:type="character" w:customStyle="1" w:styleId="Heading0">
    <w:name w:val="Heading"/>
    <w:link w:val="Heading"/>
    <w:rsid w:val="0009548A"/>
    <w:rPr>
      <w:rFonts w:ascii="Arial" w:hAnsi="Arial"/>
      <w:b/>
      <w:sz w:val="22"/>
    </w:rPr>
  </w:style>
  <w:style w:type="paragraph" w:customStyle="1" w:styleId="ConsPlusNormal">
    <w:name w:val="ConsPlusNormal"/>
    <w:link w:val="ConsPlusNormal0"/>
    <w:rsid w:val="0009548A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sid w:val="0009548A"/>
    <w:rPr>
      <w:rFonts w:ascii="Arial" w:hAnsi="Arial"/>
    </w:rPr>
  </w:style>
  <w:style w:type="paragraph" w:styleId="41">
    <w:name w:val="toc 4"/>
    <w:next w:val="a"/>
    <w:link w:val="42"/>
    <w:uiPriority w:val="39"/>
    <w:rsid w:val="0009548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9548A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sid w:val="0009548A"/>
    <w:rPr>
      <w:sz w:val="24"/>
    </w:rPr>
  </w:style>
  <w:style w:type="paragraph" w:styleId="61">
    <w:name w:val="toc 6"/>
    <w:next w:val="a"/>
    <w:link w:val="62"/>
    <w:uiPriority w:val="39"/>
    <w:rsid w:val="0009548A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09548A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rsid w:val="0009548A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sid w:val="0009548A"/>
    <w:rPr>
      <w:rFonts w:ascii="XO Thames" w:hAnsi="XO Thames"/>
      <w:sz w:val="28"/>
    </w:rPr>
  </w:style>
  <w:style w:type="paragraph" w:customStyle="1" w:styleId="Char">
    <w:name w:val="Char Знак Знак Знак Знак Знак Знак"/>
    <w:basedOn w:val="a"/>
    <w:link w:val="Char0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Char0">
    <w:name w:val="Char Знак Знак Знак Знак Знак Знак"/>
    <w:basedOn w:val="1"/>
    <w:link w:val="Char"/>
    <w:rsid w:val="0009548A"/>
    <w:rPr>
      <w:sz w:val="20"/>
    </w:rPr>
  </w:style>
  <w:style w:type="paragraph" w:customStyle="1" w:styleId="43">
    <w:name w:val="Знак4"/>
    <w:link w:val="44"/>
    <w:rsid w:val="0009548A"/>
    <w:rPr>
      <w:sz w:val="24"/>
    </w:rPr>
  </w:style>
  <w:style w:type="character" w:customStyle="1" w:styleId="44">
    <w:name w:val="Знак4"/>
    <w:link w:val="43"/>
    <w:rsid w:val="0009548A"/>
    <w:rPr>
      <w:sz w:val="24"/>
    </w:rPr>
  </w:style>
  <w:style w:type="paragraph" w:customStyle="1" w:styleId="a3">
    <w:name w:val="Стиль текста"/>
    <w:basedOn w:val="a4"/>
    <w:link w:val="a5"/>
    <w:rsid w:val="0009548A"/>
    <w:pPr>
      <w:keepLines/>
      <w:widowControl/>
      <w:spacing w:before="60" w:after="60"/>
      <w:jc w:val="both"/>
    </w:pPr>
    <w:rPr>
      <w:rFonts w:ascii="Times New Roman" w:hAnsi="Times New Roman"/>
      <w:sz w:val="24"/>
    </w:rPr>
  </w:style>
  <w:style w:type="character" w:customStyle="1" w:styleId="a5">
    <w:name w:val="Стиль текста"/>
    <w:basedOn w:val="a6"/>
    <w:link w:val="a3"/>
    <w:rsid w:val="0009548A"/>
    <w:rPr>
      <w:rFonts w:ascii="Times New Roman" w:hAnsi="Times New Roman"/>
      <w:sz w:val="24"/>
    </w:rPr>
  </w:style>
  <w:style w:type="paragraph" w:customStyle="1" w:styleId="a7">
    <w:name w:val="Знак Знак"/>
    <w:basedOn w:val="a"/>
    <w:link w:val="a8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a8">
    <w:name w:val="Знак Знак"/>
    <w:basedOn w:val="1"/>
    <w:link w:val="a7"/>
    <w:rsid w:val="0009548A"/>
    <w:rPr>
      <w:sz w:val="20"/>
    </w:rPr>
  </w:style>
  <w:style w:type="paragraph" w:customStyle="1" w:styleId="Char1">
    <w:name w:val="Char Знак Знак"/>
    <w:basedOn w:val="a"/>
    <w:link w:val="Char2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Char2">
    <w:name w:val="Char Знак Знак"/>
    <w:basedOn w:val="1"/>
    <w:link w:val="Char1"/>
    <w:rsid w:val="0009548A"/>
    <w:rPr>
      <w:sz w:val="20"/>
    </w:rPr>
  </w:style>
  <w:style w:type="paragraph" w:customStyle="1" w:styleId="23">
    <w:name w:val="Знак Знак2 Знак"/>
    <w:basedOn w:val="a"/>
    <w:link w:val="24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24">
    <w:name w:val="Знак Знак2 Знак"/>
    <w:basedOn w:val="1"/>
    <w:link w:val="23"/>
    <w:rsid w:val="0009548A"/>
    <w:rPr>
      <w:sz w:val="20"/>
    </w:rPr>
  </w:style>
  <w:style w:type="paragraph" w:customStyle="1" w:styleId="12">
    <w:name w:val="Основной шрифт абзаца1"/>
    <w:rsid w:val="0009548A"/>
  </w:style>
  <w:style w:type="paragraph" w:customStyle="1" w:styleId="13">
    <w:name w:val="Знак Знак1 Знак Знак Знак Знак"/>
    <w:basedOn w:val="a"/>
    <w:link w:val="14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14">
    <w:name w:val="Знак Знак1 Знак Знак Знак Знак"/>
    <w:basedOn w:val="1"/>
    <w:link w:val="13"/>
    <w:rsid w:val="0009548A"/>
    <w:rPr>
      <w:sz w:val="20"/>
    </w:rPr>
  </w:style>
  <w:style w:type="character" w:customStyle="1" w:styleId="30">
    <w:name w:val="Заголовок 3 Знак"/>
    <w:basedOn w:val="1"/>
    <w:link w:val="3"/>
    <w:rsid w:val="0009548A"/>
    <w:rPr>
      <w:b/>
      <w:sz w:val="24"/>
    </w:rPr>
  </w:style>
  <w:style w:type="paragraph" w:styleId="a4">
    <w:name w:val="Body Text"/>
    <w:basedOn w:val="a"/>
    <w:link w:val="a6"/>
    <w:rsid w:val="0009548A"/>
    <w:pPr>
      <w:widowControl w:val="0"/>
      <w:spacing w:after="120"/>
    </w:pPr>
    <w:rPr>
      <w:rFonts w:ascii="Arial" w:hAnsi="Arial"/>
      <w:sz w:val="18"/>
    </w:rPr>
  </w:style>
  <w:style w:type="character" w:customStyle="1" w:styleId="a6">
    <w:name w:val="Основной текст Знак"/>
    <w:basedOn w:val="1"/>
    <w:link w:val="a4"/>
    <w:rsid w:val="0009548A"/>
    <w:rPr>
      <w:rFonts w:ascii="Arial" w:hAnsi="Arial"/>
      <w:sz w:val="18"/>
    </w:rPr>
  </w:style>
  <w:style w:type="paragraph" w:styleId="25">
    <w:name w:val="Body Text 2"/>
    <w:basedOn w:val="a"/>
    <w:link w:val="26"/>
    <w:rsid w:val="0009548A"/>
    <w:pPr>
      <w:widowControl w:val="0"/>
      <w:spacing w:after="120" w:line="480" w:lineRule="auto"/>
    </w:pPr>
    <w:rPr>
      <w:rFonts w:ascii="Arial" w:hAnsi="Arial"/>
      <w:sz w:val="18"/>
    </w:rPr>
  </w:style>
  <w:style w:type="character" w:customStyle="1" w:styleId="26">
    <w:name w:val="Основной текст 2 Знак"/>
    <w:basedOn w:val="1"/>
    <w:link w:val="25"/>
    <w:rsid w:val="0009548A"/>
    <w:rPr>
      <w:rFonts w:ascii="Arial" w:hAnsi="Arial"/>
      <w:sz w:val="18"/>
    </w:rPr>
  </w:style>
  <w:style w:type="paragraph" w:customStyle="1" w:styleId="ConsNormal">
    <w:name w:val="ConsNormal"/>
    <w:link w:val="ConsNormal0"/>
    <w:rsid w:val="0009548A"/>
    <w:pPr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09548A"/>
    <w:rPr>
      <w:rFonts w:ascii="Arial" w:hAnsi="Arial"/>
    </w:rPr>
  </w:style>
  <w:style w:type="paragraph" w:customStyle="1" w:styleId="31">
    <w:name w:val="Основной текст с отступом 31"/>
    <w:basedOn w:val="a"/>
    <w:link w:val="310"/>
    <w:rsid w:val="0009548A"/>
    <w:pPr>
      <w:ind w:firstLine="720"/>
      <w:jc w:val="both"/>
    </w:pPr>
    <w:rPr>
      <w:rFonts w:ascii="Times New Roman CYR" w:hAnsi="Times New Roman CYR"/>
      <w:sz w:val="22"/>
    </w:rPr>
  </w:style>
  <w:style w:type="character" w:customStyle="1" w:styleId="310">
    <w:name w:val="Основной текст с отступом 31"/>
    <w:basedOn w:val="1"/>
    <w:link w:val="31"/>
    <w:rsid w:val="0009548A"/>
    <w:rPr>
      <w:rFonts w:ascii="Times New Roman CYR" w:hAnsi="Times New Roman CYR"/>
      <w:sz w:val="22"/>
    </w:rPr>
  </w:style>
  <w:style w:type="paragraph" w:styleId="32">
    <w:name w:val="Body Text 3"/>
    <w:basedOn w:val="a"/>
    <w:link w:val="33"/>
    <w:rsid w:val="0009548A"/>
    <w:pPr>
      <w:spacing w:after="120"/>
    </w:pPr>
    <w:rPr>
      <w:sz w:val="16"/>
    </w:rPr>
  </w:style>
  <w:style w:type="character" w:customStyle="1" w:styleId="33">
    <w:name w:val="Основной текст 3 Знак"/>
    <w:basedOn w:val="1"/>
    <w:link w:val="32"/>
    <w:rsid w:val="0009548A"/>
    <w:rPr>
      <w:sz w:val="16"/>
    </w:rPr>
  </w:style>
  <w:style w:type="paragraph" w:styleId="a9">
    <w:name w:val="Balloon Text"/>
    <w:basedOn w:val="a"/>
    <w:link w:val="aa"/>
    <w:rsid w:val="0009548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sid w:val="0009548A"/>
    <w:rPr>
      <w:rFonts w:ascii="Tahoma" w:hAnsi="Tahoma"/>
      <w:sz w:val="16"/>
    </w:rPr>
  </w:style>
  <w:style w:type="paragraph" w:customStyle="1" w:styleId="15">
    <w:name w:val="Знак1"/>
    <w:basedOn w:val="a"/>
    <w:link w:val="16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16">
    <w:name w:val="Знак1"/>
    <w:basedOn w:val="1"/>
    <w:link w:val="15"/>
    <w:rsid w:val="0009548A"/>
    <w:rPr>
      <w:rFonts w:ascii="Arial" w:hAnsi="Arial"/>
      <w:sz w:val="20"/>
    </w:rPr>
  </w:style>
  <w:style w:type="character" w:customStyle="1" w:styleId="90">
    <w:name w:val="Заголовок 9 Знак"/>
    <w:basedOn w:val="1"/>
    <w:link w:val="9"/>
    <w:rsid w:val="0009548A"/>
    <w:rPr>
      <w:rFonts w:ascii="Arial" w:hAnsi="Arial"/>
      <w:sz w:val="22"/>
    </w:rPr>
  </w:style>
  <w:style w:type="paragraph" w:styleId="ab">
    <w:name w:val="Body Text Indent"/>
    <w:basedOn w:val="a"/>
    <w:link w:val="ac"/>
    <w:rsid w:val="0009548A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  <w:rsid w:val="0009548A"/>
    <w:rPr>
      <w:sz w:val="24"/>
    </w:rPr>
  </w:style>
  <w:style w:type="paragraph" w:customStyle="1" w:styleId="17">
    <w:name w:val="Знак Знак1 Знак"/>
    <w:basedOn w:val="a"/>
    <w:link w:val="18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18">
    <w:name w:val="Знак Знак1 Знак"/>
    <w:basedOn w:val="1"/>
    <w:link w:val="17"/>
    <w:rsid w:val="0009548A"/>
    <w:rPr>
      <w:rFonts w:ascii="Arial" w:hAnsi="Arial"/>
      <w:sz w:val="20"/>
    </w:rPr>
  </w:style>
  <w:style w:type="paragraph" w:styleId="ad">
    <w:name w:val="No Spacing"/>
    <w:link w:val="ae"/>
    <w:rsid w:val="0009548A"/>
    <w:rPr>
      <w:rFonts w:ascii="Calibri" w:hAnsi="Calibri"/>
      <w:sz w:val="22"/>
    </w:rPr>
  </w:style>
  <w:style w:type="character" w:customStyle="1" w:styleId="ae">
    <w:name w:val="Без интервала Знак"/>
    <w:link w:val="ad"/>
    <w:rsid w:val="0009548A"/>
    <w:rPr>
      <w:rFonts w:ascii="Calibri" w:hAnsi="Calibri"/>
      <w:sz w:val="22"/>
    </w:rPr>
  </w:style>
  <w:style w:type="paragraph" w:customStyle="1" w:styleId="af">
    <w:name w:val="Знак Знак Знак Знак Знак Знак Знак Знак Знак Знак Знак Знак Знак Знак Знак Знак Знак Знак Знак Знак"/>
    <w:basedOn w:val="a"/>
    <w:link w:val="af0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af0">
    <w:name w:val="Знак Знак Знак Знак Знак Знак Знак Знак Знак Знак Знак Знак Знак Знак Знак Знак Знак Знак Знак Знак"/>
    <w:basedOn w:val="1"/>
    <w:link w:val="af"/>
    <w:rsid w:val="0009548A"/>
    <w:rPr>
      <w:sz w:val="20"/>
    </w:rPr>
  </w:style>
  <w:style w:type="paragraph" w:customStyle="1" w:styleId="27">
    <w:name w:val="Знак Знак2 Знак"/>
    <w:basedOn w:val="a"/>
    <w:link w:val="28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28">
    <w:name w:val="Знак Знак2 Знак"/>
    <w:basedOn w:val="1"/>
    <w:link w:val="27"/>
    <w:rsid w:val="0009548A"/>
    <w:rPr>
      <w:sz w:val="20"/>
    </w:rPr>
  </w:style>
  <w:style w:type="paragraph" w:customStyle="1" w:styleId="19">
    <w:name w:val="1 Знак Знак Знак Знак Знак Знак Знак Знак Знак Знак Знак Знак Знак Знак Знак Знак Знак Знак Знак Знак Знак Знак"/>
    <w:basedOn w:val="a"/>
    <w:link w:val="1a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1a">
    <w:name w:val="1 Знак Знак Знак Знак Знак Знак Знак Знак Знак Знак Знак Знак Знак Знак Знак Знак Знак Знак Знак Знак Знак Знак"/>
    <w:basedOn w:val="1"/>
    <w:link w:val="19"/>
    <w:rsid w:val="0009548A"/>
    <w:rPr>
      <w:sz w:val="20"/>
    </w:rPr>
  </w:style>
  <w:style w:type="paragraph" w:customStyle="1" w:styleId="34">
    <w:name w:val="Знак3"/>
    <w:basedOn w:val="a"/>
    <w:link w:val="35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35">
    <w:name w:val="Знак3"/>
    <w:basedOn w:val="1"/>
    <w:link w:val="34"/>
    <w:rsid w:val="0009548A"/>
    <w:rPr>
      <w:sz w:val="20"/>
    </w:rPr>
  </w:style>
  <w:style w:type="paragraph" w:styleId="36">
    <w:name w:val="Body Text Indent 3"/>
    <w:basedOn w:val="a"/>
    <w:link w:val="37"/>
    <w:rsid w:val="0009548A"/>
    <w:pPr>
      <w:spacing w:after="120"/>
      <w:ind w:left="283"/>
    </w:pPr>
    <w:rPr>
      <w:sz w:val="16"/>
    </w:rPr>
  </w:style>
  <w:style w:type="character" w:customStyle="1" w:styleId="37">
    <w:name w:val="Основной текст с отступом 3 Знак"/>
    <w:basedOn w:val="1"/>
    <w:link w:val="36"/>
    <w:rsid w:val="0009548A"/>
    <w:rPr>
      <w:sz w:val="16"/>
    </w:rPr>
  </w:style>
  <w:style w:type="paragraph" w:styleId="38">
    <w:name w:val="toc 3"/>
    <w:next w:val="a"/>
    <w:link w:val="39"/>
    <w:uiPriority w:val="39"/>
    <w:rsid w:val="0009548A"/>
    <w:pPr>
      <w:ind w:left="400"/>
    </w:pPr>
    <w:rPr>
      <w:rFonts w:ascii="XO Thames" w:hAnsi="XO Thames"/>
      <w:sz w:val="28"/>
    </w:rPr>
  </w:style>
  <w:style w:type="character" w:customStyle="1" w:styleId="39">
    <w:name w:val="Оглавление 3 Знак"/>
    <w:link w:val="38"/>
    <w:rsid w:val="0009548A"/>
    <w:rPr>
      <w:rFonts w:ascii="XO Thames" w:hAnsi="XO Thames"/>
      <w:sz w:val="28"/>
    </w:rPr>
  </w:style>
  <w:style w:type="paragraph" w:styleId="af1">
    <w:name w:val="footer"/>
    <w:basedOn w:val="a"/>
    <w:link w:val="af2"/>
    <w:rsid w:val="0009548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1"/>
    <w:link w:val="af1"/>
    <w:rsid w:val="0009548A"/>
    <w:rPr>
      <w:sz w:val="24"/>
    </w:rPr>
  </w:style>
  <w:style w:type="paragraph" w:customStyle="1" w:styleId="af3">
    <w:name w:val="Знак"/>
    <w:basedOn w:val="a"/>
    <w:link w:val="af4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af4">
    <w:name w:val="Знак"/>
    <w:basedOn w:val="1"/>
    <w:link w:val="af3"/>
    <w:rsid w:val="0009548A"/>
    <w:rPr>
      <w:rFonts w:ascii="Arial" w:hAnsi="Arial"/>
      <w:sz w:val="20"/>
    </w:rPr>
  </w:style>
  <w:style w:type="paragraph" w:customStyle="1" w:styleId="3a">
    <w:name w:val="Знак3 Знак Знак Знак Знак"/>
    <w:basedOn w:val="a"/>
    <w:link w:val="3b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3b">
    <w:name w:val="Знак3 Знак Знак Знак Знак"/>
    <w:basedOn w:val="1"/>
    <w:link w:val="3a"/>
    <w:rsid w:val="0009548A"/>
    <w:rPr>
      <w:rFonts w:ascii="Arial" w:hAnsi="Arial"/>
      <w:sz w:val="20"/>
    </w:rPr>
  </w:style>
  <w:style w:type="paragraph" w:styleId="af5">
    <w:name w:val="Normal (Web)"/>
    <w:basedOn w:val="a"/>
    <w:link w:val="af6"/>
    <w:rsid w:val="0009548A"/>
    <w:pPr>
      <w:widowControl w:val="0"/>
    </w:pPr>
  </w:style>
  <w:style w:type="character" w:customStyle="1" w:styleId="af6">
    <w:name w:val="Обычный (веб) Знак"/>
    <w:basedOn w:val="1"/>
    <w:link w:val="af5"/>
    <w:rsid w:val="0009548A"/>
    <w:rPr>
      <w:sz w:val="24"/>
    </w:rPr>
  </w:style>
  <w:style w:type="paragraph" w:customStyle="1" w:styleId="af7">
    <w:name w:val="Знак Знак Знак"/>
    <w:basedOn w:val="a"/>
    <w:link w:val="af8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af8">
    <w:name w:val="Знак Знак Знак"/>
    <w:basedOn w:val="1"/>
    <w:link w:val="af7"/>
    <w:rsid w:val="0009548A"/>
    <w:rPr>
      <w:sz w:val="20"/>
    </w:rPr>
  </w:style>
  <w:style w:type="character" w:customStyle="1" w:styleId="50">
    <w:name w:val="Заголовок 5 Знак"/>
    <w:basedOn w:val="1"/>
    <w:link w:val="5"/>
    <w:rsid w:val="0009548A"/>
    <w:rPr>
      <w:b/>
      <w:sz w:val="24"/>
    </w:rPr>
  </w:style>
  <w:style w:type="paragraph" w:customStyle="1" w:styleId="1b">
    <w:name w:val="Строгий1"/>
    <w:link w:val="af9"/>
    <w:rsid w:val="0009548A"/>
    <w:rPr>
      <w:b/>
    </w:rPr>
  </w:style>
  <w:style w:type="character" w:styleId="af9">
    <w:name w:val="Strong"/>
    <w:link w:val="1b"/>
    <w:rsid w:val="0009548A"/>
    <w:rPr>
      <w:b/>
    </w:rPr>
  </w:style>
  <w:style w:type="character" w:customStyle="1" w:styleId="11">
    <w:name w:val="Заголовок 1 Знак"/>
    <w:basedOn w:val="1"/>
    <w:link w:val="10"/>
    <w:rsid w:val="0009548A"/>
    <w:rPr>
      <w:b/>
      <w:sz w:val="24"/>
    </w:rPr>
  </w:style>
  <w:style w:type="paragraph" w:customStyle="1" w:styleId="1c">
    <w:name w:val="1 Знак Знак Знак Знак Знак Знак Знак Знак Знак Знак Знак Знак Знак Знак Знак Знак Знак Знак Знак"/>
    <w:basedOn w:val="a"/>
    <w:link w:val="1d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1d">
    <w:name w:val="1 Знак Знак Знак Знак Знак Знак Знак Знак Знак Знак Знак Знак Знак Знак Знак Знак Знак Знак Знак"/>
    <w:basedOn w:val="1"/>
    <w:link w:val="1c"/>
    <w:rsid w:val="0009548A"/>
    <w:rPr>
      <w:sz w:val="20"/>
    </w:rPr>
  </w:style>
  <w:style w:type="paragraph" w:customStyle="1" w:styleId="3c">
    <w:name w:val="Знак3 Знак Знак Знак Знак Знак"/>
    <w:basedOn w:val="a"/>
    <w:link w:val="3d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3d">
    <w:name w:val="Знак3 Знак Знак Знак Знак Знак"/>
    <w:basedOn w:val="1"/>
    <w:link w:val="3c"/>
    <w:rsid w:val="0009548A"/>
    <w:rPr>
      <w:sz w:val="20"/>
    </w:rPr>
  </w:style>
  <w:style w:type="paragraph" w:customStyle="1" w:styleId="1e">
    <w:name w:val="Гиперссылка1"/>
    <w:link w:val="afa"/>
    <w:rsid w:val="0009548A"/>
    <w:rPr>
      <w:color w:val="0000FF"/>
      <w:u w:val="single"/>
    </w:rPr>
  </w:style>
  <w:style w:type="character" w:styleId="afa">
    <w:name w:val="Hyperlink"/>
    <w:link w:val="1e"/>
    <w:rsid w:val="0009548A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09548A"/>
    <w:rPr>
      <w:sz w:val="20"/>
    </w:rPr>
  </w:style>
  <w:style w:type="character" w:customStyle="1" w:styleId="Footnote0">
    <w:name w:val="Footnote"/>
    <w:basedOn w:val="1"/>
    <w:link w:val="Footnote"/>
    <w:rsid w:val="0009548A"/>
    <w:rPr>
      <w:sz w:val="20"/>
    </w:rPr>
  </w:style>
  <w:style w:type="paragraph" w:styleId="1f">
    <w:name w:val="toc 1"/>
    <w:next w:val="a"/>
    <w:link w:val="1f0"/>
    <w:uiPriority w:val="39"/>
    <w:rsid w:val="0009548A"/>
    <w:rPr>
      <w:rFonts w:ascii="XO Thames" w:hAnsi="XO Thames"/>
      <w:b/>
      <w:sz w:val="28"/>
    </w:rPr>
  </w:style>
  <w:style w:type="character" w:customStyle="1" w:styleId="1f0">
    <w:name w:val="Оглавление 1 Знак"/>
    <w:link w:val="1f"/>
    <w:rsid w:val="0009548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9548A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09548A"/>
    <w:rPr>
      <w:rFonts w:ascii="XO Thames" w:hAnsi="XO Thames"/>
      <w:sz w:val="20"/>
    </w:rPr>
  </w:style>
  <w:style w:type="paragraph" w:customStyle="1" w:styleId="3e">
    <w:name w:val="Знак3 Знак Знак Знак Знак Знак Знак Знак Знак Знак"/>
    <w:basedOn w:val="a"/>
    <w:link w:val="3f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3f">
    <w:name w:val="Знак3 Знак Знак Знак Знак Знак Знак Знак Знак Знак"/>
    <w:basedOn w:val="1"/>
    <w:link w:val="3e"/>
    <w:rsid w:val="0009548A"/>
    <w:rPr>
      <w:rFonts w:ascii="Arial" w:hAnsi="Arial"/>
      <w:sz w:val="20"/>
    </w:rPr>
  </w:style>
  <w:style w:type="paragraph" w:customStyle="1" w:styleId="1f1">
    <w:name w:val="Знак Знак1"/>
    <w:basedOn w:val="a"/>
    <w:link w:val="1f2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1f2">
    <w:name w:val="Знак Знак1"/>
    <w:basedOn w:val="1"/>
    <w:link w:val="1f1"/>
    <w:rsid w:val="0009548A"/>
    <w:rPr>
      <w:sz w:val="20"/>
    </w:rPr>
  </w:style>
  <w:style w:type="paragraph" w:styleId="91">
    <w:name w:val="toc 9"/>
    <w:next w:val="a"/>
    <w:link w:val="92"/>
    <w:uiPriority w:val="39"/>
    <w:rsid w:val="0009548A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09548A"/>
    <w:rPr>
      <w:rFonts w:ascii="XO Thames" w:hAnsi="XO Thames"/>
      <w:sz w:val="28"/>
    </w:rPr>
  </w:style>
  <w:style w:type="paragraph" w:customStyle="1" w:styleId="1f3">
    <w:name w:val="Знак Знак Знак Знак Знак Знак Знак Знак1 Знак"/>
    <w:basedOn w:val="a"/>
    <w:link w:val="1f4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1f4">
    <w:name w:val="Знак Знак Знак Знак Знак Знак Знак Знак1 Знак"/>
    <w:basedOn w:val="1"/>
    <w:link w:val="1f3"/>
    <w:rsid w:val="0009548A"/>
    <w:rPr>
      <w:sz w:val="20"/>
    </w:rPr>
  </w:style>
  <w:style w:type="paragraph" w:customStyle="1" w:styleId="1f5">
    <w:name w:val="Знак сноски1"/>
    <w:link w:val="afb"/>
    <w:rsid w:val="0009548A"/>
    <w:rPr>
      <w:vertAlign w:val="superscript"/>
    </w:rPr>
  </w:style>
  <w:style w:type="character" w:styleId="afb">
    <w:name w:val="footnote reference"/>
    <w:link w:val="1f5"/>
    <w:uiPriority w:val="99"/>
    <w:rsid w:val="0009548A"/>
    <w:rPr>
      <w:vertAlign w:val="superscript"/>
    </w:rPr>
  </w:style>
  <w:style w:type="paragraph" w:customStyle="1" w:styleId="1f6">
    <w:name w:val="Основной текст1"/>
    <w:basedOn w:val="a"/>
    <w:link w:val="1f7"/>
    <w:rsid w:val="0009548A"/>
    <w:pPr>
      <w:spacing w:line="360" w:lineRule="auto"/>
      <w:jc w:val="both"/>
    </w:pPr>
    <w:rPr>
      <w:sz w:val="28"/>
    </w:rPr>
  </w:style>
  <w:style w:type="character" w:customStyle="1" w:styleId="1f7">
    <w:name w:val="Основной текст1"/>
    <w:basedOn w:val="1"/>
    <w:link w:val="1f6"/>
    <w:rsid w:val="0009548A"/>
    <w:rPr>
      <w:sz w:val="28"/>
    </w:rPr>
  </w:style>
  <w:style w:type="paragraph" w:customStyle="1" w:styleId="Char3">
    <w:name w:val="Char Знак Знак Знак Знак Знак Знак Знак Знак Знак Знак Знак"/>
    <w:basedOn w:val="a"/>
    <w:link w:val="Char4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Char4">
    <w:name w:val="Char Знак Знак Знак Знак Знак Знак Знак Знак Знак Знак Знак"/>
    <w:basedOn w:val="1"/>
    <w:link w:val="Char3"/>
    <w:rsid w:val="0009548A"/>
    <w:rPr>
      <w:sz w:val="20"/>
    </w:rPr>
  </w:style>
  <w:style w:type="paragraph" w:styleId="8">
    <w:name w:val="toc 8"/>
    <w:next w:val="a"/>
    <w:link w:val="80"/>
    <w:uiPriority w:val="39"/>
    <w:rsid w:val="0009548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9548A"/>
    <w:rPr>
      <w:rFonts w:ascii="XO Thames" w:hAnsi="XO Thames"/>
      <w:sz w:val="28"/>
    </w:rPr>
  </w:style>
  <w:style w:type="paragraph" w:styleId="afc">
    <w:name w:val="List Paragraph"/>
    <w:basedOn w:val="a"/>
    <w:link w:val="afd"/>
    <w:rsid w:val="0009548A"/>
    <w:pPr>
      <w:spacing w:after="160" w:line="252" w:lineRule="auto"/>
      <w:ind w:left="720"/>
      <w:contextualSpacing/>
    </w:pPr>
    <w:rPr>
      <w:rFonts w:ascii="Calibri" w:hAnsi="Calibri"/>
      <w:sz w:val="22"/>
    </w:rPr>
  </w:style>
  <w:style w:type="character" w:customStyle="1" w:styleId="afd">
    <w:name w:val="Абзац списка Знак"/>
    <w:basedOn w:val="1"/>
    <w:link w:val="afc"/>
    <w:rsid w:val="0009548A"/>
    <w:rPr>
      <w:rFonts w:ascii="Calibri" w:hAnsi="Calibri"/>
      <w:sz w:val="22"/>
    </w:rPr>
  </w:style>
  <w:style w:type="paragraph" w:customStyle="1" w:styleId="1f8">
    <w:name w:val="Просмотренная гиперссылка1"/>
    <w:link w:val="afe"/>
    <w:rsid w:val="0009548A"/>
    <w:rPr>
      <w:color w:val="800080"/>
      <w:u w:val="single"/>
    </w:rPr>
  </w:style>
  <w:style w:type="character" w:styleId="afe">
    <w:name w:val="FollowedHyperlink"/>
    <w:link w:val="1f8"/>
    <w:rsid w:val="0009548A"/>
    <w:rPr>
      <w:color w:val="800080"/>
      <w:u w:val="single"/>
    </w:rPr>
  </w:style>
  <w:style w:type="paragraph" w:customStyle="1" w:styleId="1f9">
    <w:name w:val="Номер страницы1"/>
    <w:basedOn w:val="3a"/>
    <w:link w:val="aff"/>
    <w:rsid w:val="0009548A"/>
  </w:style>
  <w:style w:type="character" w:styleId="aff">
    <w:name w:val="page number"/>
    <w:basedOn w:val="3b"/>
    <w:link w:val="1f9"/>
    <w:rsid w:val="0009548A"/>
    <w:rPr>
      <w:rFonts w:ascii="Arial" w:hAnsi="Arial"/>
      <w:sz w:val="20"/>
    </w:rPr>
  </w:style>
  <w:style w:type="paragraph" w:styleId="51">
    <w:name w:val="toc 5"/>
    <w:next w:val="a"/>
    <w:link w:val="52"/>
    <w:uiPriority w:val="39"/>
    <w:rsid w:val="0009548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9548A"/>
    <w:rPr>
      <w:rFonts w:ascii="XO Thames" w:hAnsi="XO Thames"/>
      <w:sz w:val="28"/>
    </w:rPr>
  </w:style>
  <w:style w:type="paragraph" w:customStyle="1" w:styleId="aff0">
    <w:name w:val="Знак Знак Знак Знак Знак Знак Знак Знак Знак"/>
    <w:basedOn w:val="a"/>
    <w:link w:val="aff1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aff1">
    <w:name w:val="Знак Знак Знак Знак Знак Знак Знак Знак Знак"/>
    <w:basedOn w:val="1"/>
    <w:link w:val="aff0"/>
    <w:rsid w:val="0009548A"/>
    <w:rPr>
      <w:rFonts w:ascii="Arial" w:hAnsi="Arial"/>
      <w:sz w:val="20"/>
    </w:rPr>
  </w:style>
  <w:style w:type="paragraph" w:customStyle="1" w:styleId="Char5">
    <w:name w:val="Char Знак Знак Знак Знак Знак Знак Знак Знак Знак Знак Знак Знак Знак Знак"/>
    <w:basedOn w:val="a"/>
    <w:link w:val="Char6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Char6">
    <w:name w:val="Char Знак Знак Знак Знак Знак Знак Знак Знак Знак Знак Знак Знак Знак Знак"/>
    <w:basedOn w:val="1"/>
    <w:link w:val="Char5"/>
    <w:rsid w:val="0009548A"/>
    <w:rPr>
      <w:sz w:val="20"/>
    </w:rPr>
  </w:style>
  <w:style w:type="paragraph" w:customStyle="1" w:styleId="1fa">
    <w:name w:val="Знак концевой сноски1"/>
    <w:link w:val="aff2"/>
    <w:rsid w:val="0009548A"/>
    <w:rPr>
      <w:vertAlign w:val="superscript"/>
    </w:rPr>
  </w:style>
  <w:style w:type="character" w:styleId="aff2">
    <w:name w:val="endnote reference"/>
    <w:link w:val="1fa"/>
    <w:rsid w:val="0009548A"/>
    <w:rPr>
      <w:vertAlign w:val="superscript"/>
    </w:rPr>
  </w:style>
  <w:style w:type="paragraph" w:customStyle="1" w:styleId="ConsNonformat">
    <w:name w:val="ConsNonformat"/>
    <w:link w:val="ConsNonformat0"/>
    <w:rsid w:val="0009548A"/>
    <w:pPr>
      <w:widowControl w:val="0"/>
      <w:ind w:right="19772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09548A"/>
    <w:rPr>
      <w:rFonts w:ascii="Courier New" w:hAnsi="Courier New"/>
    </w:rPr>
  </w:style>
  <w:style w:type="paragraph" w:customStyle="1" w:styleId="1fb">
    <w:name w:val="Знак Знак Знак1 Знак"/>
    <w:basedOn w:val="a"/>
    <w:link w:val="1fc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1fc">
    <w:name w:val="Знак Знак Знак1 Знак"/>
    <w:basedOn w:val="1"/>
    <w:link w:val="1fb"/>
    <w:rsid w:val="0009548A"/>
    <w:rPr>
      <w:rFonts w:ascii="Arial" w:hAnsi="Arial"/>
      <w:sz w:val="20"/>
    </w:rPr>
  </w:style>
  <w:style w:type="paragraph" w:styleId="aff3">
    <w:name w:val="Subtitle"/>
    <w:next w:val="a"/>
    <w:link w:val="aff4"/>
    <w:uiPriority w:val="11"/>
    <w:qFormat/>
    <w:rsid w:val="0009548A"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sid w:val="0009548A"/>
    <w:rPr>
      <w:rFonts w:ascii="XO Thames" w:hAnsi="XO Thames"/>
      <w:i/>
      <w:sz w:val="24"/>
    </w:rPr>
  </w:style>
  <w:style w:type="paragraph" w:customStyle="1" w:styleId="3f0">
    <w:name w:val="Знак3 Знак Знак Знак"/>
    <w:basedOn w:val="a"/>
    <w:link w:val="3f1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3f1">
    <w:name w:val="Знак3 Знак Знак Знак"/>
    <w:basedOn w:val="1"/>
    <w:link w:val="3f0"/>
    <w:rsid w:val="0009548A"/>
    <w:rPr>
      <w:sz w:val="20"/>
    </w:rPr>
  </w:style>
  <w:style w:type="paragraph" w:customStyle="1" w:styleId="29">
    <w:name w:val="Знак Знак2"/>
    <w:basedOn w:val="a"/>
    <w:link w:val="2a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2a">
    <w:name w:val="Знак Знак2"/>
    <w:basedOn w:val="1"/>
    <w:link w:val="29"/>
    <w:rsid w:val="0009548A"/>
    <w:rPr>
      <w:sz w:val="20"/>
    </w:rPr>
  </w:style>
  <w:style w:type="paragraph" w:styleId="aff5">
    <w:name w:val="Title"/>
    <w:basedOn w:val="a"/>
    <w:link w:val="aff6"/>
    <w:uiPriority w:val="10"/>
    <w:qFormat/>
    <w:rsid w:val="0009548A"/>
    <w:pPr>
      <w:jc w:val="center"/>
    </w:pPr>
    <w:rPr>
      <w:b/>
    </w:rPr>
  </w:style>
  <w:style w:type="character" w:customStyle="1" w:styleId="aff6">
    <w:name w:val="Название Знак"/>
    <w:basedOn w:val="1"/>
    <w:link w:val="aff5"/>
    <w:rsid w:val="0009548A"/>
    <w:rPr>
      <w:b/>
      <w:sz w:val="24"/>
    </w:rPr>
  </w:style>
  <w:style w:type="character" w:customStyle="1" w:styleId="40">
    <w:name w:val="Заголовок 4 Знак"/>
    <w:basedOn w:val="1"/>
    <w:link w:val="4"/>
    <w:rsid w:val="0009548A"/>
    <w:rPr>
      <w:b/>
      <w:sz w:val="24"/>
    </w:rPr>
  </w:style>
  <w:style w:type="paragraph" w:styleId="aff7">
    <w:name w:val="endnote text"/>
    <w:basedOn w:val="a"/>
    <w:link w:val="aff8"/>
    <w:rsid w:val="0009548A"/>
    <w:rPr>
      <w:sz w:val="20"/>
    </w:rPr>
  </w:style>
  <w:style w:type="character" w:customStyle="1" w:styleId="aff8">
    <w:name w:val="Текст концевой сноски Знак"/>
    <w:basedOn w:val="1"/>
    <w:link w:val="aff7"/>
    <w:rsid w:val="0009548A"/>
    <w:rPr>
      <w:sz w:val="20"/>
    </w:rPr>
  </w:style>
  <w:style w:type="character" w:customStyle="1" w:styleId="20">
    <w:name w:val="Заголовок 2 Знак"/>
    <w:basedOn w:val="1"/>
    <w:link w:val="2"/>
    <w:rsid w:val="0009548A"/>
    <w:rPr>
      <w:b/>
      <w:sz w:val="24"/>
    </w:rPr>
  </w:style>
  <w:style w:type="paragraph" w:styleId="aff9">
    <w:name w:val="header"/>
    <w:basedOn w:val="a"/>
    <w:link w:val="affa"/>
    <w:rsid w:val="0009548A"/>
    <w:pPr>
      <w:tabs>
        <w:tab w:val="center" w:pos="4677"/>
        <w:tab w:val="right" w:pos="9355"/>
      </w:tabs>
    </w:pPr>
  </w:style>
  <w:style w:type="character" w:customStyle="1" w:styleId="affa">
    <w:name w:val="Верхний колонтитул Знак"/>
    <w:basedOn w:val="1"/>
    <w:link w:val="aff9"/>
    <w:rsid w:val="0009548A"/>
    <w:rPr>
      <w:sz w:val="24"/>
    </w:rPr>
  </w:style>
  <w:style w:type="paragraph" w:customStyle="1" w:styleId="affb">
    <w:name w:val="текст"/>
    <w:basedOn w:val="a4"/>
    <w:link w:val="affc"/>
    <w:rsid w:val="0009548A"/>
    <w:pPr>
      <w:widowControl/>
      <w:spacing w:after="0"/>
      <w:ind w:firstLine="539"/>
      <w:jc w:val="both"/>
    </w:pPr>
    <w:rPr>
      <w:rFonts w:ascii="Times New Roman" w:hAnsi="Times New Roman"/>
      <w:sz w:val="28"/>
    </w:rPr>
  </w:style>
  <w:style w:type="character" w:customStyle="1" w:styleId="affc">
    <w:name w:val="текст"/>
    <w:basedOn w:val="a6"/>
    <w:link w:val="affb"/>
    <w:rsid w:val="0009548A"/>
    <w:rPr>
      <w:rFonts w:ascii="Times New Roman" w:hAnsi="Times New Roman"/>
      <w:sz w:val="28"/>
    </w:rPr>
  </w:style>
  <w:style w:type="paragraph" w:styleId="affd">
    <w:name w:val="Block Text"/>
    <w:basedOn w:val="a"/>
    <w:link w:val="affe"/>
    <w:rsid w:val="0009548A"/>
    <w:pPr>
      <w:ind w:left="-1080" w:right="-365"/>
    </w:pPr>
  </w:style>
  <w:style w:type="character" w:customStyle="1" w:styleId="affe">
    <w:name w:val="Цитата Знак"/>
    <w:basedOn w:val="1"/>
    <w:link w:val="affd"/>
    <w:rsid w:val="0009548A"/>
    <w:rPr>
      <w:sz w:val="24"/>
    </w:rPr>
  </w:style>
  <w:style w:type="paragraph" w:customStyle="1" w:styleId="afff">
    <w:name w:val="Знак"/>
    <w:basedOn w:val="a"/>
    <w:link w:val="afff0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afff0">
    <w:name w:val="Знак"/>
    <w:basedOn w:val="1"/>
    <w:link w:val="afff"/>
    <w:rsid w:val="0009548A"/>
    <w:rPr>
      <w:rFonts w:ascii="Arial" w:hAnsi="Arial"/>
      <w:sz w:val="20"/>
    </w:rPr>
  </w:style>
  <w:style w:type="character" w:customStyle="1" w:styleId="60">
    <w:name w:val="Заголовок 6 Знак"/>
    <w:basedOn w:val="1"/>
    <w:link w:val="6"/>
    <w:rsid w:val="0009548A"/>
    <w:rPr>
      <w:b/>
      <w:sz w:val="22"/>
    </w:rPr>
  </w:style>
  <w:style w:type="table" w:styleId="afff1">
    <w:name w:val="Table Grid"/>
    <w:basedOn w:val="a1"/>
    <w:rsid w:val="000954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2">
    <w:name w:val="footnote text"/>
    <w:basedOn w:val="a"/>
    <w:link w:val="afff3"/>
    <w:uiPriority w:val="99"/>
    <w:semiHidden/>
    <w:unhideWhenUsed/>
    <w:rsid w:val="00DC7EDB"/>
    <w:rPr>
      <w:sz w:val="20"/>
    </w:rPr>
  </w:style>
  <w:style w:type="character" w:customStyle="1" w:styleId="afff3">
    <w:name w:val="Текст сноски Знак"/>
    <w:basedOn w:val="a0"/>
    <w:link w:val="afff2"/>
    <w:uiPriority w:val="99"/>
    <w:semiHidden/>
    <w:rsid w:val="00DC7E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9548A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09548A"/>
    <w:pPr>
      <w:keepNext/>
      <w:ind w:right="-365"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rsid w:val="0009548A"/>
    <w:pPr>
      <w:keepNext/>
      <w:ind w:right="-365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rsid w:val="0009548A"/>
    <w:pPr>
      <w:keepNext/>
      <w:outlineLvl w:val="2"/>
    </w:pPr>
    <w:rPr>
      <w:b/>
    </w:rPr>
  </w:style>
  <w:style w:type="paragraph" w:styleId="4">
    <w:name w:val="heading 4"/>
    <w:basedOn w:val="a"/>
    <w:next w:val="a"/>
    <w:link w:val="40"/>
    <w:uiPriority w:val="9"/>
    <w:qFormat/>
    <w:rsid w:val="0009548A"/>
    <w:pPr>
      <w:keepNext/>
      <w:ind w:right="-43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rsid w:val="0009548A"/>
    <w:pPr>
      <w:keepNext/>
      <w:ind w:right="-43"/>
      <w:jc w:val="center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qFormat/>
    <w:rsid w:val="0009548A"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"/>
    <w:qFormat/>
    <w:rsid w:val="0009548A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uiPriority w:val="9"/>
    <w:qFormat/>
    <w:rsid w:val="0009548A"/>
    <w:pPr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9548A"/>
    <w:rPr>
      <w:sz w:val="24"/>
    </w:rPr>
  </w:style>
  <w:style w:type="paragraph" w:styleId="21">
    <w:name w:val="toc 2"/>
    <w:next w:val="a"/>
    <w:link w:val="22"/>
    <w:uiPriority w:val="39"/>
    <w:rsid w:val="0009548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9548A"/>
    <w:rPr>
      <w:rFonts w:ascii="XO Thames" w:hAnsi="XO Thames"/>
      <w:sz w:val="28"/>
    </w:rPr>
  </w:style>
  <w:style w:type="paragraph" w:customStyle="1" w:styleId="Heading">
    <w:name w:val="Heading"/>
    <w:link w:val="Heading0"/>
    <w:rsid w:val="0009548A"/>
    <w:rPr>
      <w:rFonts w:ascii="Arial" w:hAnsi="Arial"/>
      <w:b/>
      <w:sz w:val="22"/>
    </w:rPr>
  </w:style>
  <w:style w:type="character" w:customStyle="1" w:styleId="Heading0">
    <w:name w:val="Heading"/>
    <w:link w:val="Heading"/>
    <w:rsid w:val="0009548A"/>
    <w:rPr>
      <w:rFonts w:ascii="Arial" w:hAnsi="Arial"/>
      <w:b/>
      <w:sz w:val="22"/>
    </w:rPr>
  </w:style>
  <w:style w:type="paragraph" w:customStyle="1" w:styleId="ConsPlusNormal">
    <w:name w:val="ConsPlusNormal"/>
    <w:link w:val="ConsPlusNormal0"/>
    <w:rsid w:val="0009548A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sid w:val="0009548A"/>
    <w:rPr>
      <w:rFonts w:ascii="Arial" w:hAnsi="Arial"/>
    </w:rPr>
  </w:style>
  <w:style w:type="paragraph" w:styleId="41">
    <w:name w:val="toc 4"/>
    <w:next w:val="a"/>
    <w:link w:val="42"/>
    <w:uiPriority w:val="39"/>
    <w:rsid w:val="0009548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9548A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sid w:val="0009548A"/>
    <w:rPr>
      <w:sz w:val="24"/>
    </w:rPr>
  </w:style>
  <w:style w:type="paragraph" w:styleId="61">
    <w:name w:val="toc 6"/>
    <w:next w:val="a"/>
    <w:link w:val="62"/>
    <w:uiPriority w:val="39"/>
    <w:rsid w:val="0009548A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09548A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rsid w:val="0009548A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sid w:val="0009548A"/>
    <w:rPr>
      <w:rFonts w:ascii="XO Thames" w:hAnsi="XO Thames"/>
      <w:sz w:val="28"/>
    </w:rPr>
  </w:style>
  <w:style w:type="paragraph" w:customStyle="1" w:styleId="Char">
    <w:name w:val="Char Знак Знак Знак Знак Знак Знак"/>
    <w:basedOn w:val="a"/>
    <w:link w:val="Char0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Char0">
    <w:name w:val="Char Знак Знак Знак Знак Знак Знак"/>
    <w:basedOn w:val="1"/>
    <w:link w:val="Char"/>
    <w:rsid w:val="0009548A"/>
    <w:rPr>
      <w:sz w:val="20"/>
    </w:rPr>
  </w:style>
  <w:style w:type="paragraph" w:customStyle="1" w:styleId="43">
    <w:name w:val="Знак4"/>
    <w:link w:val="44"/>
    <w:rsid w:val="0009548A"/>
    <w:rPr>
      <w:sz w:val="24"/>
    </w:rPr>
  </w:style>
  <w:style w:type="character" w:customStyle="1" w:styleId="44">
    <w:name w:val="Знак4"/>
    <w:link w:val="43"/>
    <w:rsid w:val="0009548A"/>
    <w:rPr>
      <w:sz w:val="24"/>
    </w:rPr>
  </w:style>
  <w:style w:type="paragraph" w:customStyle="1" w:styleId="a3">
    <w:name w:val="Стиль текста"/>
    <w:basedOn w:val="a4"/>
    <w:link w:val="a5"/>
    <w:rsid w:val="0009548A"/>
    <w:pPr>
      <w:keepLines/>
      <w:widowControl/>
      <w:spacing w:before="60" w:after="60"/>
      <w:jc w:val="both"/>
    </w:pPr>
    <w:rPr>
      <w:rFonts w:ascii="Times New Roman" w:hAnsi="Times New Roman"/>
      <w:sz w:val="24"/>
    </w:rPr>
  </w:style>
  <w:style w:type="character" w:customStyle="1" w:styleId="a5">
    <w:name w:val="Стиль текста"/>
    <w:basedOn w:val="a6"/>
    <w:link w:val="a3"/>
    <w:rsid w:val="0009548A"/>
    <w:rPr>
      <w:rFonts w:ascii="Times New Roman" w:hAnsi="Times New Roman"/>
      <w:sz w:val="24"/>
    </w:rPr>
  </w:style>
  <w:style w:type="paragraph" w:customStyle="1" w:styleId="a7">
    <w:name w:val="Знак Знак"/>
    <w:basedOn w:val="a"/>
    <w:link w:val="a8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a8">
    <w:name w:val="Знак Знак"/>
    <w:basedOn w:val="1"/>
    <w:link w:val="a7"/>
    <w:rsid w:val="0009548A"/>
    <w:rPr>
      <w:sz w:val="20"/>
    </w:rPr>
  </w:style>
  <w:style w:type="paragraph" w:customStyle="1" w:styleId="Char1">
    <w:name w:val="Char Знак Знак"/>
    <w:basedOn w:val="a"/>
    <w:link w:val="Char2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Char2">
    <w:name w:val="Char Знак Знак"/>
    <w:basedOn w:val="1"/>
    <w:link w:val="Char1"/>
    <w:rsid w:val="0009548A"/>
    <w:rPr>
      <w:sz w:val="20"/>
    </w:rPr>
  </w:style>
  <w:style w:type="paragraph" w:customStyle="1" w:styleId="23">
    <w:name w:val="Знак Знак2 Знак"/>
    <w:basedOn w:val="a"/>
    <w:link w:val="24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24">
    <w:name w:val="Знак Знак2 Знак"/>
    <w:basedOn w:val="1"/>
    <w:link w:val="23"/>
    <w:rsid w:val="0009548A"/>
    <w:rPr>
      <w:sz w:val="20"/>
    </w:rPr>
  </w:style>
  <w:style w:type="paragraph" w:customStyle="1" w:styleId="12">
    <w:name w:val="Основной шрифт абзаца1"/>
    <w:rsid w:val="0009548A"/>
  </w:style>
  <w:style w:type="paragraph" w:customStyle="1" w:styleId="13">
    <w:name w:val="Знак Знак1 Знак Знак Знак Знак"/>
    <w:basedOn w:val="a"/>
    <w:link w:val="14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14">
    <w:name w:val="Знак Знак1 Знак Знак Знак Знак"/>
    <w:basedOn w:val="1"/>
    <w:link w:val="13"/>
    <w:rsid w:val="0009548A"/>
    <w:rPr>
      <w:sz w:val="20"/>
    </w:rPr>
  </w:style>
  <w:style w:type="character" w:customStyle="1" w:styleId="30">
    <w:name w:val="Заголовок 3 Знак"/>
    <w:basedOn w:val="1"/>
    <w:link w:val="3"/>
    <w:rsid w:val="0009548A"/>
    <w:rPr>
      <w:b/>
      <w:sz w:val="24"/>
    </w:rPr>
  </w:style>
  <w:style w:type="paragraph" w:styleId="a4">
    <w:name w:val="Body Text"/>
    <w:basedOn w:val="a"/>
    <w:link w:val="a6"/>
    <w:rsid w:val="0009548A"/>
    <w:pPr>
      <w:widowControl w:val="0"/>
      <w:spacing w:after="120"/>
    </w:pPr>
    <w:rPr>
      <w:rFonts w:ascii="Arial" w:hAnsi="Arial"/>
      <w:sz w:val="18"/>
    </w:rPr>
  </w:style>
  <w:style w:type="character" w:customStyle="1" w:styleId="a6">
    <w:name w:val="Основной текст Знак"/>
    <w:basedOn w:val="1"/>
    <w:link w:val="a4"/>
    <w:rsid w:val="0009548A"/>
    <w:rPr>
      <w:rFonts w:ascii="Arial" w:hAnsi="Arial"/>
      <w:sz w:val="18"/>
    </w:rPr>
  </w:style>
  <w:style w:type="paragraph" w:styleId="25">
    <w:name w:val="Body Text 2"/>
    <w:basedOn w:val="a"/>
    <w:link w:val="26"/>
    <w:rsid w:val="0009548A"/>
    <w:pPr>
      <w:widowControl w:val="0"/>
      <w:spacing w:after="120" w:line="480" w:lineRule="auto"/>
    </w:pPr>
    <w:rPr>
      <w:rFonts w:ascii="Arial" w:hAnsi="Arial"/>
      <w:sz w:val="18"/>
    </w:rPr>
  </w:style>
  <w:style w:type="character" w:customStyle="1" w:styleId="26">
    <w:name w:val="Основной текст 2 Знак"/>
    <w:basedOn w:val="1"/>
    <w:link w:val="25"/>
    <w:rsid w:val="0009548A"/>
    <w:rPr>
      <w:rFonts w:ascii="Arial" w:hAnsi="Arial"/>
      <w:sz w:val="18"/>
    </w:rPr>
  </w:style>
  <w:style w:type="paragraph" w:customStyle="1" w:styleId="ConsNormal">
    <w:name w:val="ConsNormal"/>
    <w:link w:val="ConsNormal0"/>
    <w:rsid w:val="0009548A"/>
    <w:pPr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09548A"/>
    <w:rPr>
      <w:rFonts w:ascii="Arial" w:hAnsi="Arial"/>
    </w:rPr>
  </w:style>
  <w:style w:type="paragraph" w:customStyle="1" w:styleId="31">
    <w:name w:val="Основной текст с отступом 31"/>
    <w:basedOn w:val="a"/>
    <w:link w:val="310"/>
    <w:rsid w:val="0009548A"/>
    <w:pPr>
      <w:ind w:firstLine="720"/>
      <w:jc w:val="both"/>
    </w:pPr>
    <w:rPr>
      <w:rFonts w:ascii="Times New Roman CYR" w:hAnsi="Times New Roman CYR"/>
      <w:sz w:val="22"/>
    </w:rPr>
  </w:style>
  <w:style w:type="character" w:customStyle="1" w:styleId="310">
    <w:name w:val="Основной текст с отступом 31"/>
    <w:basedOn w:val="1"/>
    <w:link w:val="31"/>
    <w:rsid w:val="0009548A"/>
    <w:rPr>
      <w:rFonts w:ascii="Times New Roman CYR" w:hAnsi="Times New Roman CYR"/>
      <w:sz w:val="22"/>
    </w:rPr>
  </w:style>
  <w:style w:type="paragraph" w:styleId="32">
    <w:name w:val="Body Text 3"/>
    <w:basedOn w:val="a"/>
    <w:link w:val="33"/>
    <w:rsid w:val="0009548A"/>
    <w:pPr>
      <w:spacing w:after="120"/>
    </w:pPr>
    <w:rPr>
      <w:sz w:val="16"/>
    </w:rPr>
  </w:style>
  <w:style w:type="character" w:customStyle="1" w:styleId="33">
    <w:name w:val="Основной текст 3 Знак"/>
    <w:basedOn w:val="1"/>
    <w:link w:val="32"/>
    <w:rsid w:val="0009548A"/>
    <w:rPr>
      <w:sz w:val="16"/>
    </w:rPr>
  </w:style>
  <w:style w:type="paragraph" w:styleId="a9">
    <w:name w:val="Balloon Text"/>
    <w:basedOn w:val="a"/>
    <w:link w:val="aa"/>
    <w:rsid w:val="0009548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sid w:val="0009548A"/>
    <w:rPr>
      <w:rFonts w:ascii="Tahoma" w:hAnsi="Tahoma"/>
      <w:sz w:val="16"/>
    </w:rPr>
  </w:style>
  <w:style w:type="paragraph" w:customStyle="1" w:styleId="15">
    <w:name w:val="Знак1"/>
    <w:basedOn w:val="a"/>
    <w:link w:val="16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16">
    <w:name w:val="Знак1"/>
    <w:basedOn w:val="1"/>
    <w:link w:val="15"/>
    <w:rsid w:val="0009548A"/>
    <w:rPr>
      <w:rFonts w:ascii="Arial" w:hAnsi="Arial"/>
      <w:sz w:val="20"/>
    </w:rPr>
  </w:style>
  <w:style w:type="character" w:customStyle="1" w:styleId="90">
    <w:name w:val="Заголовок 9 Знак"/>
    <w:basedOn w:val="1"/>
    <w:link w:val="9"/>
    <w:rsid w:val="0009548A"/>
    <w:rPr>
      <w:rFonts w:ascii="Arial" w:hAnsi="Arial"/>
      <w:sz w:val="22"/>
    </w:rPr>
  </w:style>
  <w:style w:type="paragraph" w:styleId="ab">
    <w:name w:val="Body Text Indent"/>
    <w:basedOn w:val="a"/>
    <w:link w:val="ac"/>
    <w:rsid w:val="0009548A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  <w:rsid w:val="0009548A"/>
    <w:rPr>
      <w:sz w:val="24"/>
    </w:rPr>
  </w:style>
  <w:style w:type="paragraph" w:customStyle="1" w:styleId="17">
    <w:name w:val="Знак Знак1 Знак"/>
    <w:basedOn w:val="a"/>
    <w:link w:val="18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18">
    <w:name w:val="Знак Знак1 Знак"/>
    <w:basedOn w:val="1"/>
    <w:link w:val="17"/>
    <w:rsid w:val="0009548A"/>
    <w:rPr>
      <w:rFonts w:ascii="Arial" w:hAnsi="Arial"/>
      <w:sz w:val="20"/>
    </w:rPr>
  </w:style>
  <w:style w:type="paragraph" w:styleId="ad">
    <w:name w:val="No Spacing"/>
    <w:link w:val="ae"/>
    <w:rsid w:val="0009548A"/>
    <w:rPr>
      <w:rFonts w:ascii="Calibri" w:hAnsi="Calibri"/>
      <w:sz w:val="22"/>
    </w:rPr>
  </w:style>
  <w:style w:type="character" w:customStyle="1" w:styleId="ae">
    <w:name w:val="Без интервала Знак"/>
    <w:link w:val="ad"/>
    <w:rsid w:val="0009548A"/>
    <w:rPr>
      <w:rFonts w:ascii="Calibri" w:hAnsi="Calibri"/>
      <w:sz w:val="22"/>
    </w:rPr>
  </w:style>
  <w:style w:type="paragraph" w:customStyle="1" w:styleId="af">
    <w:name w:val="Знак Знак Знак Знак Знак Знак Знак Знак Знак Знак Знак Знак Знак Знак Знак Знак Знак Знак Знак Знак"/>
    <w:basedOn w:val="a"/>
    <w:link w:val="af0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af0">
    <w:name w:val="Знак Знак Знак Знак Знак Знак Знак Знак Знак Знак Знак Знак Знак Знак Знак Знак Знак Знак Знак Знак"/>
    <w:basedOn w:val="1"/>
    <w:link w:val="af"/>
    <w:rsid w:val="0009548A"/>
    <w:rPr>
      <w:sz w:val="20"/>
    </w:rPr>
  </w:style>
  <w:style w:type="paragraph" w:customStyle="1" w:styleId="27">
    <w:name w:val="Знак Знак2 Знак"/>
    <w:basedOn w:val="a"/>
    <w:link w:val="28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28">
    <w:name w:val="Знак Знак2 Знак"/>
    <w:basedOn w:val="1"/>
    <w:link w:val="27"/>
    <w:rsid w:val="0009548A"/>
    <w:rPr>
      <w:sz w:val="20"/>
    </w:rPr>
  </w:style>
  <w:style w:type="paragraph" w:customStyle="1" w:styleId="19">
    <w:name w:val="1 Знак Знак Знак Знак Знак Знак Знак Знак Знак Знак Знак Знак Знак Знак Знак Знак Знак Знак Знак Знак Знак Знак"/>
    <w:basedOn w:val="a"/>
    <w:link w:val="1a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1a">
    <w:name w:val="1 Знак Знак Знак Знак Знак Знак Знак Знак Знак Знак Знак Знак Знак Знак Знак Знак Знак Знак Знак Знак Знак Знак"/>
    <w:basedOn w:val="1"/>
    <w:link w:val="19"/>
    <w:rsid w:val="0009548A"/>
    <w:rPr>
      <w:sz w:val="20"/>
    </w:rPr>
  </w:style>
  <w:style w:type="paragraph" w:customStyle="1" w:styleId="34">
    <w:name w:val="Знак3"/>
    <w:basedOn w:val="a"/>
    <w:link w:val="35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35">
    <w:name w:val="Знак3"/>
    <w:basedOn w:val="1"/>
    <w:link w:val="34"/>
    <w:rsid w:val="0009548A"/>
    <w:rPr>
      <w:sz w:val="20"/>
    </w:rPr>
  </w:style>
  <w:style w:type="paragraph" w:styleId="36">
    <w:name w:val="Body Text Indent 3"/>
    <w:basedOn w:val="a"/>
    <w:link w:val="37"/>
    <w:rsid w:val="0009548A"/>
    <w:pPr>
      <w:spacing w:after="120"/>
      <w:ind w:left="283"/>
    </w:pPr>
    <w:rPr>
      <w:sz w:val="16"/>
    </w:rPr>
  </w:style>
  <w:style w:type="character" w:customStyle="1" w:styleId="37">
    <w:name w:val="Основной текст с отступом 3 Знак"/>
    <w:basedOn w:val="1"/>
    <w:link w:val="36"/>
    <w:rsid w:val="0009548A"/>
    <w:rPr>
      <w:sz w:val="16"/>
    </w:rPr>
  </w:style>
  <w:style w:type="paragraph" w:styleId="38">
    <w:name w:val="toc 3"/>
    <w:next w:val="a"/>
    <w:link w:val="39"/>
    <w:uiPriority w:val="39"/>
    <w:rsid w:val="0009548A"/>
    <w:pPr>
      <w:ind w:left="400"/>
    </w:pPr>
    <w:rPr>
      <w:rFonts w:ascii="XO Thames" w:hAnsi="XO Thames"/>
      <w:sz w:val="28"/>
    </w:rPr>
  </w:style>
  <w:style w:type="character" w:customStyle="1" w:styleId="39">
    <w:name w:val="Оглавление 3 Знак"/>
    <w:link w:val="38"/>
    <w:rsid w:val="0009548A"/>
    <w:rPr>
      <w:rFonts w:ascii="XO Thames" w:hAnsi="XO Thames"/>
      <w:sz w:val="28"/>
    </w:rPr>
  </w:style>
  <w:style w:type="paragraph" w:styleId="af1">
    <w:name w:val="footer"/>
    <w:basedOn w:val="a"/>
    <w:link w:val="af2"/>
    <w:rsid w:val="0009548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1"/>
    <w:link w:val="af1"/>
    <w:rsid w:val="0009548A"/>
    <w:rPr>
      <w:sz w:val="24"/>
    </w:rPr>
  </w:style>
  <w:style w:type="paragraph" w:customStyle="1" w:styleId="af3">
    <w:name w:val="Знак"/>
    <w:basedOn w:val="a"/>
    <w:link w:val="af4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af4">
    <w:name w:val="Знак"/>
    <w:basedOn w:val="1"/>
    <w:link w:val="af3"/>
    <w:rsid w:val="0009548A"/>
    <w:rPr>
      <w:rFonts w:ascii="Arial" w:hAnsi="Arial"/>
      <w:sz w:val="20"/>
    </w:rPr>
  </w:style>
  <w:style w:type="paragraph" w:customStyle="1" w:styleId="3a">
    <w:name w:val="Знак3 Знак Знак Знак Знак"/>
    <w:basedOn w:val="a"/>
    <w:link w:val="3b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3b">
    <w:name w:val="Знак3 Знак Знак Знак Знак"/>
    <w:basedOn w:val="1"/>
    <w:link w:val="3a"/>
    <w:rsid w:val="0009548A"/>
    <w:rPr>
      <w:rFonts w:ascii="Arial" w:hAnsi="Arial"/>
      <w:sz w:val="20"/>
    </w:rPr>
  </w:style>
  <w:style w:type="paragraph" w:styleId="af5">
    <w:name w:val="Normal (Web)"/>
    <w:basedOn w:val="a"/>
    <w:link w:val="af6"/>
    <w:rsid w:val="0009548A"/>
    <w:pPr>
      <w:widowControl w:val="0"/>
    </w:pPr>
  </w:style>
  <w:style w:type="character" w:customStyle="1" w:styleId="af6">
    <w:name w:val="Обычный (веб) Знак"/>
    <w:basedOn w:val="1"/>
    <w:link w:val="af5"/>
    <w:rsid w:val="0009548A"/>
    <w:rPr>
      <w:sz w:val="24"/>
    </w:rPr>
  </w:style>
  <w:style w:type="paragraph" w:customStyle="1" w:styleId="af7">
    <w:name w:val="Знак Знак Знак"/>
    <w:basedOn w:val="a"/>
    <w:link w:val="af8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af8">
    <w:name w:val="Знак Знак Знак"/>
    <w:basedOn w:val="1"/>
    <w:link w:val="af7"/>
    <w:rsid w:val="0009548A"/>
    <w:rPr>
      <w:sz w:val="20"/>
    </w:rPr>
  </w:style>
  <w:style w:type="character" w:customStyle="1" w:styleId="50">
    <w:name w:val="Заголовок 5 Знак"/>
    <w:basedOn w:val="1"/>
    <w:link w:val="5"/>
    <w:rsid w:val="0009548A"/>
    <w:rPr>
      <w:b/>
      <w:sz w:val="24"/>
    </w:rPr>
  </w:style>
  <w:style w:type="paragraph" w:customStyle="1" w:styleId="1b">
    <w:name w:val="Строгий1"/>
    <w:link w:val="af9"/>
    <w:rsid w:val="0009548A"/>
    <w:rPr>
      <w:b/>
    </w:rPr>
  </w:style>
  <w:style w:type="character" w:styleId="af9">
    <w:name w:val="Strong"/>
    <w:link w:val="1b"/>
    <w:rsid w:val="0009548A"/>
    <w:rPr>
      <w:b/>
    </w:rPr>
  </w:style>
  <w:style w:type="character" w:customStyle="1" w:styleId="11">
    <w:name w:val="Заголовок 1 Знак"/>
    <w:basedOn w:val="1"/>
    <w:link w:val="10"/>
    <w:rsid w:val="0009548A"/>
    <w:rPr>
      <w:b/>
      <w:sz w:val="24"/>
    </w:rPr>
  </w:style>
  <w:style w:type="paragraph" w:customStyle="1" w:styleId="1c">
    <w:name w:val="1 Знак Знак Знак Знак Знак Знак Знак Знак Знак Знак Знак Знак Знак Знак Знак Знак Знак Знак Знак"/>
    <w:basedOn w:val="a"/>
    <w:link w:val="1d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1d">
    <w:name w:val="1 Знак Знак Знак Знак Знак Знак Знак Знак Знак Знак Знак Знак Знак Знак Знак Знак Знак Знак Знак"/>
    <w:basedOn w:val="1"/>
    <w:link w:val="1c"/>
    <w:rsid w:val="0009548A"/>
    <w:rPr>
      <w:sz w:val="20"/>
    </w:rPr>
  </w:style>
  <w:style w:type="paragraph" w:customStyle="1" w:styleId="3c">
    <w:name w:val="Знак3 Знак Знак Знак Знак Знак"/>
    <w:basedOn w:val="a"/>
    <w:link w:val="3d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3d">
    <w:name w:val="Знак3 Знак Знак Знак Знак Знак"/>
    <w:basedOn w:val="1"/>
    <w:link w:val="3c"/>
    <w:rsid w:val="0009548A"/>
    <w:rPr>
      <w:sz w:val="20"/>
    </w:rPr>
  </w:style>
  <w:style w:type="paragraph" w:customStyle="1" w:styleId="1e">
    <w:name w:val="Гиперссылка1"/>
    <w:link w:val="afa"/>
    <w:rsid w:val="0009548A"/>
    <w:rPr>
      <w:color w:val="0000FF"/>
      <w:u w:val="single"/>
    </w:rPr>
  </w:style>
  <w:style w:type="character" w:styleId="afa">
    <w:name w:val="Hyperlink"/>
    <w:link w:val="1e"/>
    <w:rsid w:val="0009548A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09548A"/>
    <w:rPr>
      <w:sz w:val="20"/>
    </w:rPr>
  </w:style>
  <w:style w:type="character" w:customStyle="1" w:styleId="Footnote0">
    <w:name w:val="Footnote"/>
    <w:basedOn w:val="1"/>
    <w:link w:val="Footnote"/>
    <w:rsid w:val="0009548A"/>
    <w:rPr>
      <w:sz w:val="20"/>
    </w:rPr>
  </w:style>
  <w:style w:type="paragraph" w:styleId="1f">
    <w:name w:val="toc 1"/>
    <w:next w:val="a"/>
    <w:link w:val="1f0"/>
    <w:uiPriority w:val="39"/>
    <w:rsid w:val="0009548A"/>
    <w:rPr>
      <w:rFonts w:ascii="XO Thames" w:hAnsi="XO Thames"/>
      <w:b/>
      <w:sz w:val="28"/>
    </w:rPr>
  </w:style>
  <w:style w:type="character" w:customStyle="1" w:styleId="1f0">
    <w:name w:val="Оглавление 1 Знак"/>
    <w:link w:val="1f"/>
    <w:rsid w:val="0009548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9548A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09548A"/>
    <w:rPr>
      <w:rFonts w:ascii="XO Thames" w:hAnsi="XO Thames"/>
      <w:sz w:val="20"/>
    </w:rPr>
  </w:style>
  <w:style w:type="paragraph" w:customStyle="1" w:styleId="3e">
    <w:name w:val="Знак3 Знак Знак Знак Знак Знак Знак Знак Знак Знак"/>
    <w:basedOn w:val="a"/>
    <w:link w:val="3f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3f">
    <w:name w:val="Знак3 Знак Знак Знак Знак Знак Знак Знак Знак Знак"/>
    <w:basedOn w:val="1"/>
    <w:link w:val="3e"/>
    <w:rsid w:val="0009548A"/>
    <w:rPr>
      <w:rFonts w:ascii="Arial" w:hAnsi="Arial"/>
      <w:sz w:val="20"/>
    </w:rPr>
  </w:style>
  <w:style w:type="paragraph" w:customStyle="1" w:styleId="1f1">
    <w:name w:val="Знак Знак1"/>
    <w:basedOn w:val="a"/>
    <w:link w:val="1f2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1f2">
    <w:name w:val="Знак Знак1"/>
    <w:basedOn w:val="1"/>
    <w:link w:val="1f1"/>
    <w:rsid w:val="0009548A"/>
    <w:rPr>
      <w:sz w:val="20"/>
    </w:rPr>
  </w:style>
  <w:style w:type="paragraph" w:styleId="91">
    <w:name w:val="toc 9"/>
    <w:next w:val="a"/>
    <w:link w:val="92"/>
    <w:uiPriority w:val="39"/>
    <w:rsid w:val="0009548A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09548A"/>
    <w:rPr>
      <w:rFonts w:ascii="XO Thames" w:hAnsi="XO Thames"/>
      <w:sz w:val="28"/>
    </w:rPr>
  </w:style>
  <w:style w:type="paragraph" w:customStyle="1" w:styleId="1f3">
    <w:name w:val="Знак Знак Знак Знак Знак Знак Знак Знак1 Знак"/>
    <w:basedOn w:val="a"/>
    <w:link w:val="1f4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1f4">
    <w:name w:val="Знак Знак Знак Знак Знак Знак Знак Знак1 Знак"/>
    <w:basedOn w:val="1"/>
    <w:link w:val="1f3"/>
    <w:rsid w:val="0009548A"/>
    <w:rPr>
      <w:sz w:val="20"/>
    </w:rPr>
  </w:style>
  <w:style w:type="paragraph" w:customStyle="1" w:styleId="1f5">
    <w:name w:val="Знак сноски1"/>
    <w:link w:val="afb"/>
    <w:rsid w:val="0009548A"/>
    <w:rPr>
      <w:vertAlign w:val="superscript"/>
    </w:rPr>
  </w:style>
  <w:style w:type="character" w:styleId="afb">
    <w:name w:val="footnote reference"/>
    <w:link w:val="1f5"/>
    <w:uiPriority w:val="99"/>
    <w:rsid w:val="0009548A"/>
    <w:rPr>
      <w:vertAlign w:val="superscript"/>
    </w:rPr>
  </w:style>
  <w:style w:type="paragraph" w:customStyle="1" w:styleId="1f6">
    <w:name w:val="Основной текст1"/>
    <w:basedOn w:val="a"/>
    <w:link w:val="1f7"/>
    <w:rsid w:val="0009548A"/>
    <w:pPr>
      <w:spacing w:line="360" w:lineRule="auto"/>
      <w:jc w:val="both"/>
    </w:pPr>
    <w:rPr>
      <w:sz w:val="28"/>
    </w:rPr>
  </w:style>
  <w:style w:type="character" w:customStyle="1" w:styleId="1f7">
    <w:name w:val="Основной текст1"/>
    <w:basedOn w:val="1"/>
    <w:link w:val="1f6"/>
    <w:rsid w:val="0009548A"/>
    <w:rPr>
      <w:sz w:val="28"/>
    </w:rPr>
  </w:style>
  <w:style w:type="paragraph" w:customStyle="1" w:styleId="Char3">
    <w:name w:val="Char Знак Знак Знак Знак Знак Знак Знак Знак Знак Знак Знак"/>
    <w:basedOn w:val="a"/>
    <w:link w:val="Char4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Char4">
    <w:name w:val="Char Знак Знак Знак Знак Знак Знак Знак Знак Знак Знак Знак"/>
    <w:basedOn w:val="1"/>
    <w:link w:val="Char3"/>
    <w:rsid w:val="0009548A"/>
    <w:rPr>
      <w:sz w:val="20"/>
    </w:rPr>
  </w:style>
  <w:style w:type="paragraph" w:styleId="8">
    <w:name w:val="toc 8"/>
    <w:next w:val="a"/>
    <w:link w:val="80"/>
    <w:uiPriority w:val="39"/>
    <w:rsid w:val="0009548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9548A"/>
    <w:rPr>
      <w:rFonts w:ascii="XO Thames" w:hAnsi="XO Thames"/>
      <w:sz w:val="28"/>
    </w:rPr>
  </w:style>
  <w:style w:type="paragraph" w:styleId="afc">
    <w:name w:val="List Paragraph"/>
    <w:basedOn w:val="a"/>
    <w:link w:val="afd"/>
    <w:rsid w:val="0009548A"/>
    <w:pPr>
      <w:spacing w:after="160" w:line="252" w:lineRule="auto"/>
      <w:ind w:left="720"/>
      <w:contextualSpacing/>
    </w:pPr>
    <w:rPr>
      <w:rFonts w:ascii="Calibri" w:hAnsi="Calibri"/>
      <w:sz w:val="22"/>
    </w:rPr>
  </w:style>
  <w:style w:type="character" w:customStyle="1" w:styleId="afd">
    <w:name w:val="Абзац списка Знак"/>
    <w:basedOn w:val="1"/>
    <w:link w:val="afc"/>
    <w:rsid w:val="0009548A"/>
    <w:rPr>
      <w:rFonts w:ascii="Calibri" w:hAnsi="Calibri"/>
      <w:sz w:val="22"/>
    </w:rPr>
  </w:style>
  <w:style w:type="paragraph" w:customStyle="1" w:styleId="1f8">
    <w:name w:val="Просмотренная гиперссылка1"/>
    <w:link w:val="afe"/>
    <w:rsid w:val="0009548A"/>
    <w:rPr>
      <w:color w:val="800080"/>
      <w:u w:val="single"/>
    </w:rPr>
  </w:style>
  <w:style w:type="character" w:styleId="afe">
    <w:name w:val="FollowedHyperlink"/>
    <w:link w:val="1f8"/>
    <w:rsid w:val="0009548A"/>
    <w:rPr>
      <w:color w:val="800080"/>
      <w:u w:val="single"/>
    </w:rPr>
  </w:style>
  <w:style w:type="paragraph" w:customStyle="1" w:styleId="1f9">
    <w:name w:val="Номер страницы1"/>
    <w:basedOn w:val="3a"/>
    <w:link w:val="aff"/>
    <w:rsid w:val="0009548A"/>
  </w:style>
  <w:style w:type="character" w:styleId="aff">
    <w:name w:val="page number"/>
    <w:basedOn w:val="3b"/>
    <w:link w:val="1f9"/>
    <w:rsid w:val="0009548A"/>
    <w:rPr>
      <w:rFonts w:ascii="Arial" w:hAnsi="Arial"/>
      <w:sz w:val="20"/>
    </w:rPr>
  </w:style>
  <w:style w:type="paragraph" w:styleId="51">
    <w:name w:val="toc 5"/>
    <w:next w:val="a"/>
    <w:link w:val="52"/>
    <w:uiPriority w:val="39"/>
    <w:rsid w:val="0009548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9548A"/>
    <w:rPr>
      <w:rFonts w:ascii="XO Thames" w:hAnsi="XO Thames"/>
      <w:sz w:val="28"/>
    </w:rPr>
  </w:style>
  <w:style w:type="paragraph" w:customStyle="1" w:styleId="aff0">
    <w:name w:val="Знак Знак Знак Знак Знак Знак Знак Знак Знак"/>
    <w:basedOn w:val="a"/>
    <w:link w:val="aff1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aff1">
    <w:name w:val="Знак Знак Знак Знак Знак Знак Знак Знак Знак"/>
    <w:basedOn w:val="1"/>
    <w:link w:val="aff0"/>
    <w:rsid w:val="0009548A"/>
    <w:rPr>
      <w:rFonts w:ascii="Arial" w:hAnsi="Arial"/>
      <w:sz w:val="20"/>
    </w:rPr>
  </w:style>
  <w:style w:type="paragraph" w:customStyle="1" w:styleId="Char5">
    <w:name w:val="Char Знак Знак Знак Знак Знак Знак Знак Знак Знак Знак Знак Знак Знак Знак"/>
    <w:basedOn w:val="a"/>
    <w:link w:val="Char6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Char6">
    <w:name w:val="Char Знак Знак Знак Знак Знак Знак Знак Знак Знак Знак Знак Знак Знак Знак"/>
    <w:basedOn w:val="1"/>
    <w:link w:val="Char5"/>
    <w:rsid w:val="0009548A"/>
    <w:rPr>
      <w:sz w:val="20"/>
    </w:rPr>
  </w:style>
  <w:style w:type="paragraph" w:customStyle="1" w:styleId="1fa">
    <w:name w:val="Знак концевой сноски1"/>
    <w:link w:val="aff2"/>
    <w:rsid w:val="0009548A"/>
    <w:rPr>
      <w:vertAlign w:val="superscript"/>
    </w:rPr>
  </w:style>
  <w:style w:type="character" w:styleId="aff2">
    <w:name w:val="endnote reference"/>
    <w:link w:val="1fa"/>
    <w:rsid w:val="0009548A"/>
    <w:rPr>
      <w:vertAlign w:val="superscript"/>
    </w:rPr>
  </w:style>
  <w:style w:type="paragraph" w:customStyle="1" w:styleId="ConsNonformat">
    <w:name w:val="ConsNonformat"/>
    <w:link w:val="ConsNonformat0"/>
    <w:rsid w:val="0009548A"/>
    <w:pPr>
      <w:widowControl w:val="0"/>
      <w:ind w:right="19772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09548A"/>
    <w:rPr>
      <w:rFonts w:ascii="Courier New" w:hAnsi="Courier New"/>
    </w:rPr>
  </w:style>
  <w:style w:type="paragraph" w:customStyle="1" w:styleId="1fb">
    <w:name w:val="Знак Знак Знак1 Знак"/>
    <w:basedOn w:val="a"/>
    <w:link w:val="1fc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1fc">
    <w:name w:val="Знак Знак Знак1 Знак"/>
    <w:basedOn w:val="1"/>
    <w:link w:val="1fb"/>
    <w:rsid w:val="0009548A"/>
    <w:rPr>
      <w:rFonts w:ascii="Arial" w:hAnsi="Arial"/>
      <w:sz w:val="20"/>
    </w:rPr>
  </w:style>
  <w:style w:type="paragraph" w:styleId="aff3">
    <w:name w:val="Subtitle"/>
    <w:next w:val="a"/>
    <w:link w:val="aff4"/>
    <w:uiPriority w:val="11"/>
    <w:qFormat/>
    <w:rsid w:val="0009548A"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sid w:val="0009548A"/>
    <w:rPr>
      <w:rFonts w:ascii="XO Thames" w:hAnsi="XO Thames"/>
      <w:i/>
      <w:sz w:val="24"/>
    </w:rPr>
  </w:style>
  <w:style w:type="paragraph" w:customStyle="1" w:styleId="3f0">
    <w:name w:val="Знак3 Знак Знак Знак"/>
    <w:basedOn w:val="a"/>
    <w:link w:val="3f1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3f1">
    <w:name w:val="Знак3 Знак Знак Знак"/>
    <w:basedOn w:val="1"/>
    <w:link w:val="3f0"/>
    <w:rsid w:val="0009548A"/>
    <w:rPr>
      <w:sz w:val="20"/>
    </w:rPr>
  </w:style>
  <w:style w:type="paragraph" w:customStyle="1" w:styleId="29">
    <w:name w:val="Знак Знак2"/>
    <w:basedOn w:val="a"/>
    <w:link w:val="2a"/>
    <w:rsid w:val="0009548A"/>
    <w:pPr>
      <w:widowControl w:val="0"/>
      <w:spacing w:after="160" w:line="240" w:lineRule="exact"/>
      <w:jc w:val="right"/>
    </w:pPr>
    <w:rPr>
      <w:sz w:val="20"/>
    </w:rPr>
  </w:style>
  <w:style w:type="character" w:customStyle="1" w:styleId="2a">
    <w:name w:val="Знак Знак2"/>
    <w:basedOn w:val="1"/>
    <w:link w:val="29"/>
    <w:rsid w:val="0009548A"/>
    <w:rPr>
      <w:sz w:val="20"/>
    </w:rPr>
  </w:style>
  <w:style w:type="paragraph" w:styleId="aff5">
    <w:name w:val="Title"/>
    <w:basedOn w:val="a"/>
    <w:link w:val="aff6"/>
    <w:uiPriority w:val="10"/>
    <w:qFormat/>
    <w:rsid w:val="0009548A"/>
    <w:pPr>
      <w:jc w:val="center"/>
    </w:pPr>
    <w:rPr>
      <w:b/>
    </w:rPr>
  </w:style>
  <w:style w:type="character" w:customStyle="1" w:styleId="aff6">
    <w:name w:val="Название Знак"/>
    <w:basedOn w:val="1"/>
    <w:link w:val="aff5"/>
    <w:rsid w:val="0009548A"/>
    <w:rPr>
      <w:b/>
      <w:sz w:val="24"/>
    </w:rPr>
  </w:style>
  <w:style w:type="character" w:customStyle="1" w:styleId="40">
    <w:name w:val="Заголовок 4 Знак"/>
    <w:basedOn w:val="1"/>
    <w:link w:val="4"/>
    <w:rsid w:val="0009548A"/>
    <w:rPr>
      <w:b/>
      <w:sz w:val="24"/>
    </w:rPr>
  </w:style>
  <w:style w:type="paragraph" w:styleId="aff7">
    <w:name w:val="endnote text"/>
    <w:basedOn w:val="a"/>
    <w:link w:val="aff8"/>
    <w:rsid w:val="0009548A"/>
    <w:rPr>
      <w:sz w:val="20"/>
    </w:rPr>
  </w:style>
  <w:style w:type="character" w:customStyle="1" w:styleId="aff8">
    <w:name w:val="Текст концевой сноски Знак"/>
    <w:basedOn w:val="1"/>
    <w:link w:val="aff7"/>
    <w:rsid w:val="0009548A"/>
    <w:rPr>
      <w:sz w:val="20"/>
    </w:rPr>
  </w:style>
  <w:style w:type="character" w:customStyle="1" w:styleId="20">
    <w:name w:val="Заголовок 2 Знак"/>
    <w:basedOn w:val="1"/>
    <w:link w:val="2"/>
    <w:rsid w:val="0009548A"/>
    <w:rPr>
      <w:b/>
      <w:sz w:val="24"/>
    </w:rPr>
  </w:style>
  <w:style w:type="paragraph" w:styleId="aff9">
    <w:name w:val="header"/>
    <w:basedOn w:val="a"/>
    <w:link w:val="affa"/>
    <w:rsid w:val="0009548A"/>
    <w:pPr>
      <w:tabs>
        <w:tab w:val="center" w:pos="4677"/>
        <w:tab w:val="right" w:pos="9355"/>
      </w:tabs>
    </w:pPr>
  </w:style>
  <w:style w:type="character" w:customStyle="1" w:styleId="affa">
    <w:name w:val="Верхний колонтитул Знак"/>
    <w:basedOn w:val="1"/>
    <w:link w:val="aff9"/>
    <w:rsid w:val="0009548A"/>
    <w:rPr>
      <w:sz w:val="24"/>
    </w:rPr>
  </w:style>
  <w:style w:type="paragraph" w:customStyle="1" w:styleId="affb">
    <w:name w:val="текст"/>
    <w:basedOn w:val="a4"/>
    <w:link w:val="affc"/>
    <w:rsid w:val="0009548A"/>
    <w:pPr>
      <w:widowControl/>
      <w:spacing w:after="0"/>
      <w:ind w:firstLine="539"/>
      <w:jc w:val="both"/>
    </w:pPr>
    <w:rPr>
      <w:rFonts w:ascii="Times New Roman" w:hAnsi="Times New Roman"/>
      <w:sz w:val="28"/>
    </w:rPr>
  </w:style>
  <w:style w:type="character" w:customStyle="1" w:styleId="affc">
    <w:name w:val="текст"/>
    <w:basedOn w:val="a6"/>
    <w:link w:val="affb"/>
    <w:rsid w:val="0009548A"/>
    <w:rPr>
      <w:rFonts w:ascii="Times New Roman" w:hAnsi="Times New Roman"/>
      <w:sz w:val="28"/>
    </w:rPr>
  </w:style>
  <w:style w:type="paragraph" w:styleId="affd">
    <w:name w:val="Block Text"/>
    <w:basedOn w:val="a"/>
    <w:link w:val="affe"/>
    <w:rsid w:val="0009548A"/>
    <w:pPr>
      <w:ind w:left="-1080" w:right="-365"/>
    </w:pPr>
  </w:style>
  <w:style w:type="character" w:customStyle="1" w:styleId="affe">
    <w:name w:val="Цитата Знак"/>
    <w:basedOn w:val="1"/>
    <w:link w:val="affd"/>
    <w:rsid w:val="0009548A"/>
    <w:rPr>
      <w:sz w:val="24"/>
    </w:rPr>
  </w:style>
  <w:style w:type="paragraph" w:customStyle="1" w:styleId="afff">
    <w:name w:val="Знак"/>
    <w:basedOn w:val="a"/>
    <w:link w:val="afff0"/>
    <w:rsid w:val="0009548A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afff0">
    <w:name w:val="Знак"/>
    <w:basedOn w:val="1"/>
    <w:link w:val="afff"/>
    <w:rsid w:val="0009548A"/>
    <w:rPr>
      <w:rFonts w:ascii="Arial" w:hAnsi="Arial"/>
      <w:sz w:val="20"/>
    </w:rPr>
  </w:style>
  <w:style w:type="character" w:customStyle="1" w:styleId="60">
    <w:name w:val="Заголовок 6 Знак"/>
    <w:basedOn w:val="1"/>
    <w:link w:val="6"/>
    <w:rsid w:val="0009548A"/>
    <w:rPr>
      <w:b/>
      <w:sz w:val="22"/>
    </w:rPr>
  </w:style>
  <w:style w:type="table" w:styleId="afff1">
    <w:name w:val="Table Grid"/>
    <w:basedOn w:val="a1"/>
    <w:rsid w:val="000954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2">
    <w:name w:val="footnote text"/>
    <w:basedOn w:val="a"/>
    <w:link w:val="afff3"/>
    <w:uiPriority w:val="99"/>
    <w:semiHidden/>
    <w:unhideWhenUsed/>
    <w:rsid w:val="00DC7EDB"/>
    <w:rPr>
      <w:sz w:val="20"/>
    </w:rPr>
  </w:style>
  <w:style w:type="character" w:customStyle="1" w:styleId="afff3">
    <w:name w:val="Текст сноски Знак"/>
    <w:basedOn w:val="a0"/>
    <w:link w:val="afff2"/>
    <w:uiPriority w:val="99"/>
    <w:semiHidden/>
    <w:rsid w:val="00DC7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commonInfo.html?itemId=76175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22</Pages>
  <Words>6763</Words>
  <Characters>38551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Ардатов Илья Вячеславович</dc:creator>
  <cp:lastModifiedBy>Ардатов Илья Вячеславович</cp:lastModifiedBy>
  <cp:revision>9</cp:revision>
  <dcterms:created xsi:type="dcterms:W3CDTF">2025-08-18T12:50:00Z</dcterms:created>
  <dcterms:modified xsi:type="dcterms:W3CDTF">2026-04-29T12:13:00Z</dcterms:modified>
</cp:coreProperties>
</file>