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  <Override PartName="/doczilla/dataSources.xml" ContentType="application/vnd.lbcs-openxmlformats-officedocument.wordprocessingml.dataSourc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doczilla.pro/officeDocument/2006/relationships/document-structure" Target="doczilla/structure.xml"/><Relationship Id="rId5" Type="http://doczilla.pro/officeDocument/2006/relationships/document-dataSources" Target="doczilla/dataSources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46F6F" w:rsidRDefault="00280C10">
      <w:pPr>
        <w:pStyle w:val="LBNameoftheParty"/>
      </w:pP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</w:t>
      </w:r>
      <w:r>
        <w:fldChar w:fldCharType="end"/>
      </w:r>
      <w:r>
        <w:t xml:space="preserve"> </w:t>
      </w:r>
    </w:p>
    <w:p w:rsidR="00746F6F" w:rsidRDefault="00280C10">
      <w:pPr>
        <w:pStyle w:val="NormaldoczillaStyle1"/>
        <w:jc w:val="center"/>
        <w:rPr>
          <w:b/>
        </w:rPr>
      </w:pPr>
      <w:r>
        <w:rPr>
          <w:b/>
        </w:rPr>
        <w:t>на оказание услуг почтовой связи, дополнительных и иных услуг</w:t>
      </w:r>
    </w:p>
    <w:p w:rsidR="00746F6F" w:rsidRDefault="00280C10">
      <w:pPr>
        <w:pStyle w:val="NormaldoczillaStyle1"/>
        <w:jc w:val="center"/>
        <w:rPr>
          <w:b/>
        </w:rPr>
      </w:pPr>
      <w:r>
        <w:rPr>
          <w:b/>
        </w:rPr>
        <w:t xml:space="preserve">№ </w:t>
      </w:r>
      <w:r>
        <w:rPr>
          <w:b/>
        </w:rPr>
        <w:fldChar w:fldCharType="begin" w:fldLock="1"/>
      </w:r>
      <w:r>
        <w:rPr>
          <w:b/>
        </w:rPr>
        <w:instrText>LBVARIABLE \id "73529"</w:instrText>
      </w:r>
      <w:r>
        <w:rPr>
          <w:b/>
        </w:rPr>
        <w:fldChar w:fldCharType="separate"/>
      </w:r>
      <w:r>
        <w:rPr>
          <w:b/>
        </w:rPr>
        <w:t>-</w:t>
      </w:r>
      <w:r>
        <w:rPr>
          <w:b/>
        </w:rPr>
        <w:fldChar w:fldCharType="end"/>
      </w:r>
    </w:p>
    <w:p w:rsidR="00746F6F" w:rsidRDefault="00746F6F">
      <w:pPr>
        <w:pStyle w:val="LBNameoftheParty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746F6F">
        <w:trPr>
          <w:trHeight w:val="460"/>
        </w:trPr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"67294"</w:instrText>
            </w:r>
            <w:r>
              <w:fldChar w:fldCharType="separate"/>
            </w:r>
            <w:r>
              <w:t>г. Санкт-Петербург</w:t>
            </w:r>
            <w:r>
              <w:fldChar w:fldCharType="end"/>
            </w:r>
          </w:p>
        </w:tc>
        <w:tc>
          <w:tcPr>
            <w:tcW w:w="4673" w:type="dxa"/>
          </w:tcPr>
          <w:p w:rsidR="00746F6F" w:rsidRDefault="00280C10">
            <w:pPr>
              <w:pStyle w:val="LBBodyText1"/>
              <w:jc w:val="right"/>
            </w:pPr>
            <w:r>
              <w:rPr>
                <w:color w:val="222222"/>
              </w:rPr>
              <w:t>«____» ________________ 20___ г</w:t>
            </w:r>
            <w:r>
              <w:t>.</w:t>
            </w:r>
          </w:p>
        </w:tc>
      </w:tr>
    </w:tbl>
    <w:p w:rsidR="00746F6F" w:rsidRDefault="00746F6F">
      <w:pPr>
        <w:pStyle w:val="NormaldoczillaStyle1"/>
      </w:pPr>
    </w:p>
    <w:p w:rsidR="00746F6F" w:rsidRDefault="00280C10">
      <w:pPr>
        <w:pStyle w:val="LBBodyText1"/>
        <w:jc w:val="both"/>
      </w:pPr>
      <w:r>
        <w:rPr>
          <w:b/>
        </w:rPr>
        <w:t>АО «Почта России»</w:t>
      </w:r>
      <w:r>
        <w:t xml:space="preserve">, именуемое в дальнейшем </w:t>
      </w:r>
      <w:r>
        <w:rPr>
          <w:b/>
        </w:rPr>
        <w:t>Исполнитель</w:t>
      </w:r>
      <w:r>
        <w:fldChar w:fldCharType="begin" w:fldLock="1"/>
      </w:r>
      <w:r>
        <w:instrText>LBVARIABLE \id "34280"</w:instrText>
      </w:r>
      <w:r>
        <w:fldChar w:fldCharType="separate"/>
      </w:r>
      <w:r>
        <w:t xml:space="preserve">, в лице </w:t>
      </w:r>
      <w:r>
        <w:fldChar w:fldCharType="begin" w:fldLock="1"/>
      </w:r>
      <w:r>
        <w:instrText>LBVARIABLE \id "67295" \grammarCase "genitive"</w:instrText>
      </w:r>
      <w:r>
        <w:fldChar w:fldCharType="separate"/>
      </w:r>
      <w:r>
        <w:t>Заместителя директора УФПС г. Санкт-Петербурга и Ленинградской области</w:t>
      </w:r>
      <w:r>
        <w:fldChar w:fldCharType="end"/>
      </w:r>
      <w:r>
        <w:t xml:space="preserve"> </w:t>
      </w:r>
      <w:r>
        <w:fldChar w:fldCharType="begin" w:fldLock="1"/>
      </w:r>
      <w:r>
        <w:instrText>LBVARIABLE \id "6</w:instrText>
      </w:r>
      <w:r>
        <w:instrText>7296" \grammarCase "genitive"</w:instrText>
      </w:r>
      <w:r>
        <w:fldChar w:fldCharType="separate"/>
      </w:r>
      <w:r>
        <w:t>Баскова Владимира Аркадьевича</w:t>
      </w:r>
      <w:r>
        <w:fldChar w:fldCharType="end"/>
      </w:r>
      <w:r>
        <w:t xml:space="preserve">, действующего (-ей) на основании </w:t>
      </w:r>
      <w:r>
        <w:fldChar w:fldCharType="begin" w:fldLock="1"/>
      </w:r>
      <w:r>
        <w:instrText>LBVARIABLE \id "67297" \grammarCase "genitive"</w:instrText>
      </w:r>
      <w:r>
        <w:fldChar w:fldCharType="separate"/>
      </w:r>
      <w:r>
        <w:t>Доверенности № 181 от 10.04.2024 года</w:t>
      </w:r>
      <w:r>
        <w:fldChar w:fldCharType="end"/>
      </w:r>
      <w:r>
        <w:fldChar w:fldCharType="end"/>
      </w:r>
      <w:r>
        <w:t xml:space="preserve">, с одной стороны, и </w:t>
      </w:r>
      <w:r>
        <w:rPr>
          <w:b/>
        </w:rPr>
        <w:fldChar w:fldCharType="begin" w:fldLock="1"/>
      </w:r>
      <w:r>
        <w:rPr>
          <w:b/>
        </w:rPr>
        <w:instrText>LBVARIABLE \id "73523"</w:instrText>
      </w:r>
      <w:r>
        <w:rPr>
          <w:b/>
        </w:rPr>
        <w:fldChar w:fldCharType="separate"/>
      </w:r>
      <w:r>
        <w:rPr>
          <w:b/>
        </w:rPr>
        <w:fldChar w:fldCharType="begin" w:fldLock="1"/>
      </w:r>
      <w:r>
        <w:rPr>
          <w:b/>
        </w:rPr>
        <w:instrText>LBVARIABLE \id "67311"</w:instrText>
      </w:r>
      <w:r>
        <w:rPr>
          <w:b/>
        </w:rPr>
        <w:fldChar w:fldCharType="separate"/>
      </w:r>
      <w:r>
        <w:rPr>
          <w:b/>
        </w:rPr>
        <w:t>САНКТ-П</w:t>
      </w:r>
      <w:r>
        <w:rPr>
          <w:b/>
        </w:rPr>
        <w:t>ЕТЕРБУРГСКОЕ ГОСУДАРСТВЕННОЕ БЮДЖЕТНОЕ УЧРЕЖДЕНИЕ ЗДРАВООХРАНЕНИЯ "ГОРОДСКАЯ ПСИХИАТРИЧЕСКАЯ БОЛЬНИЦА № 7 ИМЕНИ АКАДЕМИКА И.П. ПАВЛОВА"</w:t>
      </w:r>
      <w:r>
        <w:rPr>
          <w:b/>
        </w:rPr>
        <w:fldChar w:fldCharType="end"/>
      </w:r>
      <w:r>
        <w:t xml:space="preserve">, именуемое в дальнейшем </w:t>
      </w:r>
      <w:r>
        <w:rPr>
          <w:b/>
        </w:rPr>
        <w:t>Заказчик</w:t>
      </w:r>
      <w:r>
        <w:t xml:space="preserve">, в лице </w:t>
      </w:r>
      <w:r>
        <w:fldChar w:fldCharType="begin" w:fldLock="1"/>
      </w:r>
      <w:r>
        <w:instrText>LBVARIABLE \id "34271"</w:instrText>
      </w:r>
      <w:r>
        <w:fldChar w:fldCharType="separate"/>
      </w:r>
      <w:r>
        <w:fldChar w:fldCharType="begin" w:fldLock="1"/>
      </w:r>
      <w:r>
        <w:instrText>LBVARIABLE \id "67299" \grammarCase "genitive"</w:instrText>
      </w:r>
      <w:r>
        <w:fldChar w:fldCharType="separate"/>
      </w:r>
      <w:r>
        <w:t>Временно</w:t>
      </w:r>
      <w:r>
        <w:t xml:space="preserve"> исполняющего обязанности главного врача </w:t>
      </w:r>
      <w:r>
        <w:fldChar w:fldCharType="end"/>
      </w:r>
      <w:r>
        <w:t xml:space="preserve"> </w:t>
      </w:r>
      <w:r>
        <w:fldChar w:fldCharType="begin" w:fldLock="1"/>
      </w:r>
      <w:r>
        <w:instrText>LBVARIABLE \id "67300" \grammarCase "genitive"</w:instrText>
      </w:r>
      <w:r>
        <w:fldChar w:fldCharType="separate"/>
      </w:r>
      <w:r>
        <w:t>Фаддеева Дмитрия Валерьевича</w:t>
      </w:r>
      <w:r>
        <w:fldChar w:fldCharType="end"/>
      </w:r>
      <w:r>
        <w:fldChar w:fldCharType="end"/>
      </w:r>
      <w:r>
        <w:t xml:space="preserve">, действующего (-ей) на основании </w:t>
      </w:r>
      <w:r>
        <w:fldChar w:fldCharType="begin" w:fldLock="1"/>
      </w:r>
      <w:r>
        <w:instrText>LBVARIABLE \id "34271"</w:instrText>
      </w:r>
      <w:r>
        <w:fldChar w:fldCharType="separate"/>
      </w:r>
      <w:r>
        <w:fldChar w:fldCharType="begin" w:fldLock="1"/>
      </w:r>
      <w:r>
        <w:instrText>LBVARIABLE \id "67303" \grammarCase "genitive"</w:instrText>
      </w:r>
      <w:r>
        <w:fldChar w:fldCharType="separate"/>
      </w:r>
      <w:r>
        <w:t>Приказа Комитета по здравоохр</w:t>
      </w:r>
      <w:r>
        <w:t>анению от 24.01.2024 № 26к</w:t>
      </w:r>
      <w:r>
        <w:fldChar w:fldCharType="end"/>
      </w:r>
      <w:r>
        <w:fldChar w:fldCharType="end"/>
      </w:r>
      <w:r>
        <w:fldChar w:fldCharType="end"/>
      </w:r>
      <w:r>
        <w:t>,  с другой стороны, в дальнейшем именуемые Стороны (в отдельности – Сторона)</w:t>
      </w:r>
      <w:r>
        <w:fldChar w:fldCharType="begin" w:fldLock="1"/>
      </w:r>
      <w:r>
        <w:instrText>LBVARIABLE \id "73605"</w:instrText>
      </w:r>
      <w:r>
        <w:fldChar w:fldCharType="separate"/>
      </w:r>
      <w:r>
        <w:t xml:space="preserve">, руководствуясь положениями  </w:t>
      </w:r>
      <w:r>
        <w:fldChar w:fldCharType="begin" w:fldLock="1"/>
      </w:r>
      <w:r>
        <w:instrText>LBVARIABLE \id "73608"</w:instrText>
      </w:r>
      <w:r>
        <w:fldChar w:fldCharType="separate"/>
      </w:r>
      <w:r>
        <w:t>п.4, ч.1, ст.93</w:t>
      </w:r>
      <w:r>
        <w:fldChar w:fldCharType="end"/>
      </w:r>
      <w:r>
        <w:t xml:space="preserve"> Федерального закона от 05.04.2013 № 44-ФЗ "О контра</w:t>
      </w:r>
      <w:r>
        <w:t>ктной системе в сфере закупок товаров, работ, услуг для обеспечения государственных и муниципальных нужд"</w:t>
      </w:r>
      <w:r>
        <w:fldChar w:fldCharType="begin" w:fldLock="1"/>
      </w:r>
      <w:r>
        <w:instrText>LBVARIABLE \id "73610"</w:instrText>
      </w:r>
      <w:r>
        <w:fldChar w:fldCharType="separate"/>
      </w:r>
      <w:r>
        <w:t xml:space="preserve">, ИКЗ </w:t>
      </w:r>
      <w:r>
        <w:fldChar w:fldCharType="begin" w:fldLock="1"/>
      </w:r>
      <w:r>
        <w:instrText>LBVARIABLE \id "73612"</w:instrText>
      </w:r>
      <w:r>
        <w:fldChar w:fldCharType="separate"/>
      </w:r>
      <w:r>
        <w:t>______________________________________________</w:t>
      </w:r>
      <w:r>
        <w:fldChar w:fldCharType="end"/>
      </w:r>
      <w:r>
        <w:fldChar w:fldCharType="end"/>
      </w:r>
      <w:r>
        <w:fldChar w:fldCharType="end"/>
      </w:r>
      <w:r>
        <w:t xml:space="preserve">, заключили настоящий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</w:t>
      </w:r>
      <w:r>
        <w:t>нтракт</w:t>
      </w:r>
      <w:r>
        <w:fldChar w:fldCharType="end"/>
      </w:r>
      <w:r>
        <w:t xml:space="preserve"> о нижеследующем:</w:t>
      </w:r>
    </w:p>
    <w:p w:rsidR="00746F6F" w:rsidRDefault="00280C10">
      <w:pPr>
        <w:pStyle w:val="LBGovstyle1"/>
      </w:pPr>
      <w:r>
        <w:t>ОБЩИЕ ПОЛОЖЕНИЯ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В</w:t>
      </w:r>
      <w:r>
        <w:rPr>
          <w:lang w:val="ru-RU"/>
        </w:rPr>
        <w:t xml:space="preserve"> соответствии с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Контрактом</w:t>
      </w:r>
      <w:r>
        <w:rPr>
          <w:lang w:val="ru-RU"/>
        </w:rPr>
        <w:fldChar w:fldCharType="end"/>
      </w:r>
      <w:r>
        <w:rPr>
          <w:lang w:val="ru-RU"/>
        </w:rPr>
        <w:t xml:space="preserve"> Стороны определили общие направления сотрудничества в области оказания услуг почтовой связи, дополнительных и иных услуг, оказываемых Исполнителем (далее - услуги почтовой связи, услуги).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Настоящим Стороны соглашаются, что существенными условиями </w:t>
      </w:r>
      <w:r>
        <w:rPr>
          <w:lang w:val="ru-RU"/>
        </w:rPr>
        <w:fldChar w:fldCharType="begin" w:fldLock="1"/>
      </w:r>
      <w:r>
        <w:rPr>
          <w:lang w:val="ru-RU"/>
        </w:rPr>
        <w:instrText>LBVARIAB</w:instrText>
      </w:r>
      <w:r>
        <w:rPr>
          <w:lang w:val="ru-RU"/>
        </w:rPr>
        <w:instrText>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являются условия, определенные в Приложениях № 1 - 2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, а также Генеральные условия оказания услуг (далее – Генеральные условия), размещенные в сети Интернет на официальном сайте Исполнителя www</w:t>
      </w:r>
      <w:r>
        <w:rPr>
          <w:lang w:val="ru-RU"/>
        </w:rPr>
        <w:t xml:space="preserve">.pochta.ru (далее - Официальный сайт Исполнителя). </w:t>
      </w:r>
    </w:p>
    <w:p w:rsidR="00746F6F" w:rsidRDefault="00280C10">
      <w:pPr>
        <w:pStyle w:val="LBBodyText2"/>
      </w:pPr>
      <w:r>
        <w:t>Генеральные условия содержат описание услуг почтовой связи, включая описание видов и категорий почтовых отправлений, принимаемых Исполнителем к пересылке, условия сдачи и розыска почтовых отправлений, пор</w:t>
      </w:r>
      <w:r>
        <w:t xml:space="preserve">ядок и требования к оформлению сопроводительных документов, описание и порядок оказания дополнительных услуг.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В случае заключения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условия оказания услуг, изложенные в Генеральных условиях, подлежат безусловному применен</w:t>
      </w:r>
      <w:r>
        <w:rPr>
          <w:lang w:val="ru-RU"/>
        </w:rPr>
        <w:t xml:space="preserve">ию Сторонами.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По письменному запросу любого заинтересованного лица текст Генеральных условий может быть выдан на бумажном носителе или выслан в электронном виде по адресу электронной почты.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Исполнитель вправе изменять в одностороннем порядке содержание о</w:t>
      </w:r>
      <w:r>
        <w:rPr>
          <w:lang w:val="ru-RU"/>
        </w:rPr>
        <w:t>тдельных пунктов или всего содержания Генеральных условий. Исполнитель размещает Генеральные условия в новой редакции не позднее 10 (десяти) рабочих дней до введения их в действие на Официальном сайте Исполнителя.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Стороны определяют перечень оказываемых ус</w:t>
      </w:r>
      <w:r>
        <w:rPr>
          <w:lang w:val="ru-RU"/>
        </w:rPr>
        <w:t xml:space="preserve">луг и форму отчетного документа в соответствии с Приложением № 1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, а точки сдачи почтовых отправлений для каждого вида почтового отправления и точки возврата почтовых отправлений - в соответствии с Приложением № 2 к </w:t>
      </w:r>
      <w:r>
        <w:rPr>
          <w:lang w:val="ru-RU"/>
        </w:rPr>
        <w:fldChar w:fldCharType="begin" w:fldLock="1"/>
      </w:r>
      <w:r>
        <w:rPr>
          <w:lang w:val="ru-RU"/>
        </w:rPr>
        <w:instrText>LBVA</w:instrText>
      </w:r>
      <w:r>
        <w:rPr>
          <w:lang w:val="ru-RU"/>
        </w:rPr>
        <w:instrText>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. Исключение/добавление услуг, изменение адресов места сдачи/возврата почтовых отправлений осуществляются </w:t>
      </w:r>
      <w:r>
        <w:rPr>
          <w:lang w:val="ru-RU"/>
        </w:rPr>
        <w:lastRenderedPageBreak/>
        <w:t xml:space="preserve">путем изменения приложений № 1 - 2 в соответствии с положениями пункта 8.2.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Заказчик</w:t>
      </w:r>
      <w:r>
        <w:rPr>
          <w:lang w:val="ru-RU"/>
        </w:rPr>
        <w:t xml:space="preserve"> подтверждает, что услуги почтовой связи подлежат оказанию по адресам мест сдачи и мест возврата почтовых отправлений, определенным Сторонами в Приложении № 2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1"/>
      </w:pPr>
      <w:r>
        <w:t xml:space="preserve">ПРЕДМЕТ </w:t>
      </w:r>
      <w:r>
        <w:fldChar w:fldCharType="begin" w:fldLock="1"/>
      </w:r>
      <w:r>
        <w:instrText>LBVARIABLE \id "73682" \displaced</w:instrText>
      </w:r>
      <w:r>
        <w:fldChar w:fldCharType="separate"/>
      </w:r>
      <w:r>
        <w:t>КОНТРАКТА</w:t>
      </w:r>
      <w:r>
        <w:fldChar w:fldCharType="end"/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Заказчик поручает, а Исполнитель принимает на себя обязательства по оказанию Заказчику услуг почтовой связи, дополнительных и иных услуг, согласно действующему перечню услуг Исполнителя, указанному в Генеральных условиях. Услуги оказываются Исполнителем в </w:t>
      </w:r>
      <w:r>
        <w:rPr>
          <w:lang w:val="ru-RU"/>
        </w:rPr>
        <w:t xml:space="preserve">соответствии с перечнем на оказание услуг в соответствии с Приложением № 1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746F6F">
      <w:pPr>
        <w:pStyle w:val="LBGovstyle2"/>
        <w:numPr>
          <w:ilvl w:val="0"/>
          <w:numId w:val="0"/>
        </w:numPr>
        <w:ind w:left="684"/>
        <w:rPr>
          <w:lang w:val="ru-RU"/>
        </w:rPr>
      </w:pP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Отдельные виды почтовых отправлений с объявленной ценностью могут пересылаться с наложенным платежом. Условия осуществления почтового перевода</w:t>
      </w:r>
      <w:r>
        <w:rPr>
          <w:lang w:val="ru-RU"/>
        </w:rPr>
        <w:t xml:space="preserve"> наложенного платежа в пользу Заказчика определяются на основании отдельного договора, который заключается между Сторонами.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Услуги по приему, обработке, перевозке и доставке (вручению) письменной корреспонденции, пересылаемой в рамках универсальных услуг </w:t>
      </w:r>
      <w:r>
        <w:rPr>
          <w:lang w:val="ru-RU"/>
        </w:rPr>
        <w:t>почтовой связи (услуг общедоступной почтовой связи), тарифицируются в соответствии с действующими на момент оказания услуг тарифами на услуги почтовой связи, государственное регулирование которых осуществляет Федеральная антимонопольная служба РФ (ФАС Росс</w:t>
      </w:r>
      <w:r>
        <w:rPr>
          <w:lang w:val="ru-RU"/>
        </w:rPr>
        <w:t>ии).</w:t>
      </w:r>
    </w:p>
    <w:p w:rsidR="00746F6F" w:rsidRDefault="00280C10">
      <w:pPr>
        <w:pStyle w:val="LBBodyText2"/>
      </w:pPr>
      <w:r>
        <w:t>Дополнительные услуги Исполнителя оказываются по тарифам, установленным распорядительными документами Исполнителя, и действующими на момент оказания услуги (дату приема почтовых отправлений в точке сдачи), в соответствии с Правилами оказания услуг поч</w:t>
      </w:r>
      <w:r>
        <w:t xml:space="preserve">товой связи, утвержденными приказом Минцифры России от 17.04.2023 № 382.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Тарифы на все услуги, выбранные Заказчиком, доводятся до сведения Заказчика путем размещения на Официальном сайте Исполнителя. Подписывая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, Заказчик </w:t>
      </w:r>
      <w:r>
        <w:rPr>
          <w:lang w:val="ru-RU"/>
        </w:rPr>
        <w:t>подтверждает, что он ознакомлен и согласен с действующими тарифами.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Оказание услуг почтовой связи осуществляется в соответствии с нормативно-правовыми актами и локальными нормативными актами Исполнителя, указанными в Генеральных условиях или размещенными н</w:t>
      </w:r>
      <w:r>
        <w:rPr>
          <w:lang w:val="ru-RU"/>
        </w:rPr>
        <w:t>а Официальном сайте Исполнителя (далее - Акты, регулирующие оказание услуг Исполнителя).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Сдача, прием и возврат почтовых отправлений в точках сдачи/возврата осуществляется по сопроводительным документам в соответствии с утвержденными формами Исполнителя и </w:t>
      </w:r>
      <w:r>
        <w:rPr>
          <w:lang w:val="ru-RU"/>
        </w:rPr>
        <w:t xml:space="preserve">установленными в Генеральных условиях.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Отчетным периодом оказания услуг почтовой связи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является календарный месяц.</w:t>
      </w:r>
    </w:p>
    <w:p w:rsidR="00746F6F" w:rsidRDefault="00280C10">
      <w:pPr>
        <w:pStyle w:val="LBGovstyle1"/>
      </w:pPr>
      <w:r>
        <w:t>ПРАВА И ОБЯЗАННОСТИ СТОРОН</w:t>
      </w:r>
    </w:p>
    <w:p w:rsidR="00746F6F" w:rsidRDefault="00280C10">
      <w:pPr>
        <w:pStyle w:val="LBGovstyle2"/>
        <w:rPr>
          <w:b/>
          <w:lang w:val="ru-RU"/>
        </w:rPr>
      </w:pPr>
      <w:r>
        <w:rPr>
          <w:b/>
          <w:lang w:val="ru-RU"/>
        </w:rPr>
        <w:t>Обязанности Заказчика: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Ознакомиться в дату заключения настоящего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</w:instrText>
      </w:r>
      <w:r>
        <w:rPr>
          <w:lang w:val="ru-RU"/>
        </w:rPr>
        <w:instrText xml:space="preserve">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с тарифами Исполнителя и Генеральными условиями, размещенными на Официальном сайте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Своевременно оплачивать предоставляемые Исполнителем услуги.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Оплачивать все расходы в случае возврата почтовых отправлений, отправленн</w:t>
      </w:r>
      <w:r>
        <w:rPr>
          <w:lang w:val="ru-RU"/>
        </w:rPr>
        <w:t>ых Заказчиком от своего имени и/или от имени (но по поручению) другого отправителя, если эти расходы не оплачены отправителем, указанным на оболочке почтового отправления, по тарифам, действующим на дату осуществления возврата, независимо от места возврата</w:t>
      </w:r>
      <w:r>
        <w:rPr>
          <w:lang w:val="ru-RU"/>
        </w:rPr>
        <w:t xml:space="preserve"> таких отправлений. Основанием для оплаты невостребованных возвращенных почтовых отправлений является список ф. 104-о </w:t>
      </w:r>
      <w:r>
        <w:rPr>
          <w:lang w:val="ru-RU"/>
        </w:rPr>
        <w:lastRenderedPageBreak/>
        <w:t>(Приложение к Генеральным условиям) со штриховыми почтовыми идентификаторами (далее – ШПИ), штриховыми идентификаторами (далее – ШИ) почто</w:t>
      </w:r>
      <w:r>
        <w:rPr>
          <w:lang w:val="ru-RU"/>
        </w:rPr>
        <w:t>вых отправлений, входящих в диапазон ШПИ/ШИ, выделенный Заказчику для формирования РПО.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Обеспечивать соответствие упаковки и оформления почтовых отправлений и сопроводительных документов требованиям Актов, регулирующих оказание услуг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Производи</w:t>
      </w:r>
      <w:r>
        <w:rPr>
          <w:lang w:val="ru-RU"/>
        </w:rPr>
        <w:t xml:space="preserve">ть сдачу почтовых отправлений в объекты почтовой связи Исполнителя, а также осуществлять прием возвращенных РПО по спискам ф. 104-о по адресам, определенным в Приложении № 2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 При одновременной сдаче Заказчиком нескольки</w:t>
      </w:r>
      <w:r>
        <w:rPr>
          <w:lang w:val="ru-RU"/>
        </w:rPr>
        <w:t>х партий почтовых отправлений партии должны быть физически отделены друг от друга для беспрепятственного проведения входного контроля.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Производить сдачу почтовых отправлений в рамках оказания таких услуг, как Печать и постпечатная обработка, Комплексный се</w:t>
      </w:r>
      <w:r>
        <w:rPr>
          <w:lang w:val="ru-RU"/>
        </w:rPr>
        <w:t>рвис 3-в-1, Бокс-сервис по адресам, указанным в соответствующих приложениях, оформляемых Сторонами при заказе услуг согласно Генеральным условиям.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Соблюдать требования Актов, регулирующих оказание услуг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Оформлять надлежащим образом доверенности или иные документы, подтверждающие полномочия своего представителя, на получение и отправку почтовых отправлений, получение возвращенных почтовых отправлений, а также для оказания дополнительных услуг.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В случае нес</w:t>
      </w:r>
      <w:r>
        <w:rPr>
          <w:lang w:val="ru-RU"/>
        </w:rPr>
        <w:t xml:space="preserve">огласия оплачивать услуги Исполнителя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при повышении тарифов, письменно уведомить об этом Исполнителя в течение 2 (двух) календарных дней с момента получения информации об изменении тарифов в соответствии с п. 3.2.1 </w:t>
      </w:r>
      <w:r>
        <w:rPr>
          <w:lang w:val="ru-RU"/>
        </w:rPr>
        <w:fldChar w:fldCharType="begin" w:fldLock="1"/>
      </w:r>
      <w:r>
        <w:rPr>
          <w:lang w:val="ru-RU"/>
        </w:rPr>
        <w:instrText>LBV</w:instrText>
      </w:r>
      <w:r>
        <w:rPr>
          <w:lang w:val="ru-RU"/>
        </w:rPr>
        <w:instrText>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.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считается расторгнутым с момента получения Исполнителем извещения об отказе Заказчика оплачивать услуги по новым тарифам. При неполучении от Заказчика в установленный срок письменного отказ</w:t>
      </w:r>
      <w:r>
        <w:rPr>
          <w:lang w:val="ru-RU"/>
        </w:rPr>
        <w:t>а от оплаты услуг почтовой связи по новым тарифам, тарифы считаются согласованными с Заказчиком.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Согласовывать Универсальный передаточный документ по форме, приведенной в Генеральных условиях (далее – УПД) или акт об оказанных услугах (далее Акт)</w:t>
      </w:r>
      <w:r>
        <w:rPr>
          <w:rStyle w:val="af4"/>
          <w:lang w:val="ru-RU"/>
        </w:rPr>
        <w:footnoteReference w:id="1"/>
      </w:r>
      <w:r>
        <w:rPr>
          <w:lang w:val="ru-RU"/>
        </w:rPr>
        <w:t>, получен</w:t>
      </w:r>
      <w:r>
        <w:rPr>
          <w:lang w:val="ru-RU"/>
        </w:rPr>
        <w:t xml:space="preserve">ный от Исполнителя, в соответствии с п. 3.2.3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в отношении каждого вида услуг, оказанных Заказчику в отчетном периоде, в срок до 10 (десятого) числа месяца, следующего за отчетным. Заказчик, имеющий возражения относительно</w:t>
      </w:r>
      <w:r>
        <w:rPr>
          <w:lang w:val="ru-RU"/>
        </w:rPr>
        <w:t xml:space="preserve"> объема, количества оказанных услуг почтовой связи, указанных в УПД или Акте, направляет Исполнителю свои предложения по корректировке УПД или Акта на адрес авторизированной электронной почты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Заказчик получает от Исполнителя (в соответствии с </w:t>
      </w:r>
      <w:r>
        <w:rPr>
          <w:lang w:val="ru-RU"/>
        </w:rPr>
        <w:t xml:space="preserve">п. 3.2.3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) два экземпляра УПД или Акта и возвращает 1 (один) экземпляр, подписанный уполномоченным представителем Заказчика и заверенный печатью (при наличии), Исполнителю до 10 (десятого) числа месяца, следующего за отчет</w:t>
      </w:r>
      <w:r>
        <w:rPr>
          <w:lang w:val="ru-RU"/>
        </w:rPr>
        <w:t>ным. В случае если Заказчик не подпишет УПД или Акт в указанный срок и не представит письменных возражений, УПД или Акт считается согласованным Заказчиком, услуги считаются принятыми в полном объеме</w:t>
      </w:r>
      <w:r>
        <w:rPr>
          <w:rStyle w:val="af4"/>
          <w:lang w:val="ru-RU"/>
        </w:rPr>
        <w:footnoteReference w:id="2"/>
      </w:r>
      <w:r>
        <w:rPr>
          <w:lang w:val="ru-RU"/>
        </w:rPr>
        <w:t xml:space="preserve">.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 Направлять заявки (в т.ч. на выделение диапазона ШПИ/</w:t>
      </w:r>
      <w:r>
        <w:rPr>
          <w:lang w:val="ru-RU"/>
        </w:rPr>
        <w:t xml:space="preserve">ШИ, на выставление счета для осуществления авансового платежа за услуги), а также предварительно </w:t>
      </w:r>
      <w:r>
        <w:rPr>
          <w:lang w:val="ru-RU"/>
        </w:rPr>
        <w:lastRenderedPageBreak/>
        <w:t>сформированные Заказчиком сопроводительные документы на сдачу почтовых отправлений на авторизованный адрес электронной почты Исполнителя.</w:t>
      </w:r>
    </w:p>
    <w:p w:rsidR="00746F6F" w:rsidRDefault="00280C10">
      <w:pPr>
        <w:pStyle w:val="LBGovstyle2"/>
        <w:rPr>
          <w:b/>
          <w:lang w:val="ru-RU"/>
        </w:rPr>
      </w:pPr>
      <w:r>
        <w:rPr>
          <w:b/>
          <w:lang w:val="ru-RU"/>
        </w:rPr>
        <w:t>Обязанности Исполните</w:t>
      </w:r>
      <w:r>
        <w:rPr>
          <w:b/>
          <w:lang w:val="ru-RU"/>
        </w:rPr>
        <w:t>ля: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Информировать Заказчика об изменении тарифов на услуги путем размещения соответствующей информации на Официальном сайте Исполнителя. В случае изменения действующих тарифов Исполнитель размещает соответствующую информацию на Официальном сайте Исполнител</w:t>
      </w:r>
      <w:r>
        <w:rPr>
          <w:lang w:val="ru-RU"/>
        </w:rPr>
        <w:t xml:space="preserve">я не позднее, чем за 10 (десять) календарных дней до даты введения новых тарифов. 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Своевременно сообщать Заказчику об ограничениях по доставке почтовых отправлений путем публикации информации на Официальном сайте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Ежемесячно до 8 (восьмого) чи</w:t>
      </w:r>
      <w:r>
        <w:rPr>
          <w:lang w:val="ru-RU"/>
        </w:rPr>
        <w:t xml:space="preserve">сла месяца, следующего за отчетным, направлять Заказчику 2 (два) экземпляра УПД </w:t>
      </w:r>
      <w:r>
        <w:rPr>
          <w:spacing w:val="-2"/>
          <w:lang w:val="ru-RU"/>
        </w:rPr>
        <w:t>или Акта</w:t>
      </w:r>
      <w:r>
        <w:rPr>
          <w:lang w:val="ru-RU"/>
        </w:rPr>
        <w:t xml:space="preserve"> по услугам, оказанным Заказчику в отчетном месяце, подписанных уполномоченным представителем Исполнителя, для подписания Заказчику.  Если Заказчик в срок до 10 (десятого) числа месяца, следующего за отчетным, не заявит о необходимости корректировки содерж</w:t>
      </w:r>
      <w:r>
        <w:rPr>
          <w:lang w:val="ru-RU"/>
        </w:rPr>
        <w:t>ания или сумм УПД</w:t>
      </w:r>
      <w:r>
        <w:rPr>
          <w:spacing w:val="-2"/>
          <w:lang w:val="ru-RU"/>
        </w:rPr>
        <w:t xml:space="preserve"> или Акта</w:t>
      </w:r>
      <w:r>
        <w:rPr>
          <w:lang w:val="ru-RU"/>
        </w:rPr>
        <w:t xml:space="preserve">, то УПД </w:t>
      </w:r>
      <w:r>
        <w:rPr>
          <w:spacing w:val="-2"/>
          <w:lang w:val="ru-RU"/>
        </w:rPr>
        <w:t xml:space="preserve">или Акт </w:t>
      </w:r>
      <w:r>
        <w:rPr>
          <w:lang w:val="ru-RU"/>
        </w:rPr>
        <w:t>за отчетный месяц, считается согласованным Заказчиком.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Выставлять счет на оплату услуг, подлежащих оказанию в следующем отчетном периоде, на основании заявки Заказчика на выставление счета, направляемой Заказчиком</w:t>
      </w:r>
      <w:r>
        <w:rPr>
          <w:lang w:val="ru-RU"/>
        </w:rPr>
        <w:t xml:space="preserve"> на авторизованный адрес электронной почты Исполнителя для осуществления авансового платежа за услуги.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Осуществлять согласование заявок, указанных в п. 3.1.12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согласование предварительно сформированных Заказчиком сопров</w:t>
      </w:r>
      <w:r>
        <w:rPr>
          <w:lang w:val="ru-RU"/>
        </w:rPr>
        <w:t>одительных документов на сдачу почтовых отправлений, путем направления соответствующих сообщений/писем/уведомлений/ на авторизированный адрес электронной почты Заказчика.</w:t>
      </w:r>
    </w:p>
    <w:p w:rsidR="00746F6F" w:rsidRDefault="00280C10">
      <w:pPr>
        <w:pStyle w:val="LBGovstyle2"/>
        <w:rPr>
          <w:b/>
          <w:lang w:val="ru-RU"/>
        </w:rPr>
      </w:pPr>
      <w:r>
        <w:rPr>
          <w:b/>
          <w:lang w:val="ru-RU"/>
        </w:rPr>
        <w:t>Права Исполнителя: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В одностороннем порядке изменять тарифы на услуги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</w:instrText>
      </w:r>
      <w:r>
        <w:rPr>
          <w:lang w:val="ru-RU"/>
        </w:rPr>
        <w:instrText>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При наличии экономически и/или технологически обоснованных причин в одностороннем порядке изменять перечень объектов почтовой связи, в которых Заказчиком производится сдача почтовых отправлений (изменять точки сдачи) в рамках </w:t>
      </w:r>
      <w:r>
        <w:rPr>
          <w:lang w:val="ru-RU"/>
        </w:rPr>
        <w:fldChar w:fldCharType="begin" w:fldLock="1"/>
      </w:r>
      <w:r>
        <w:rPr>
          <w:lang w:val="ru-RU"/>
        </w:rPr>
        <w:instrText>LBVARIA</w:instrText>
      </w:r>
      <w:r>
        <w:rPr>
          <w:lang w:val="ru-RU"/>
        </w:rPr>
        <w:instrText>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предупредив об этом Заказчика письменно не менее, чем за 30 (тридцать) календарных дней до предполагаемой даты изменения перечня объектов почтовой связи (изменения точки сдачи). Изменение перечня объектов почтовой связи произво</w:t>
      </w:r>
      <w:r>
        <w:rPr>
          <w:lang w:val="ru-RU"/>
        </w:rPr>
        <w:t>дится в границах одного муниципального образования.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В одностороннем порядке изменять, дополнять, отменять Акты, регулирующие оказание услуг Исполнителя, без соответствующего уведомления Заказчика. В указанном случае документы, принятые в новой редакции, ра</w:t>
      </w:r>
      <w:r>
        <w:rPr>
          <w:lang w:val="ru-RU"/>
        </w:rPr>
        <w:t xml:space="preserve">змещаются Исполнителем на Официальном сайте Исполнителя либо предоставляются Заказчику по его письменному запросу.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В одностороннем порядке изменять виды и категории почтовых отправлений, а также перечень услуг, указанных в Генеральных условиях, или отменя</w:t>
      </w:r>
      <w:r>
        <w:rPr>
          <w:lang w:val="ru-RU"/>
        </w:rPr>
        <w:t xml:space="preserve">ть их. В случае если по каким-либо причинам Исполнитель больше не имеет возможности оказать услуги Заказчику, в том числе в связи с изменением технологического процесса оказания услуги, Исполнитель письменно уведомляет Заказчика за 10 (десять) календарных </w:t>
      </w:r>
      <w:r>
        <w:rPr>
          <w:lang w:val="ru-RU"/>
        </w:rPr>
        <w:t>дней до внесения соответствующих изменений. Изменения вступают в силу после утверждения Генеральных условий, содержащих внесенные изменения.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lastRenderedPageBreak/>
        <w:t>Не уведомлять Заказчика об изменении авиатарифов</w:t>
      </w:r>
      <w:r>
        <w:rPr>
          <w:rStyle w:val="af4"/>
          <w:lang w:val="ru-RU"/>
        </w:rPr>
        <w:footnoteReference w:id="3"/>
      </w:r>
      <w:r>
        <w:rPr>
          <w:lang w:val="ru-RU"/>
        </w:rPr>
        <w:t xml:space="preserve"> авиакомпаний, поскольку указанные тарифы устанавливаются авиакомп</w:t>
      </w:r>
      <w:r>
        <w:rPr>
          <w:lang w:val="ru-RU"/>
        </w:rPr>
        <w:t>аниями самостоятельно и взимаются дополнительно к почтовому сбору на момент оказания услуги. Информация о тарифах авиаперевозчиков предоставляется Заказчику по письменному запросу.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Предоставлять скидки Заказчику на услуги. Порядок, размер и условия скидок </w:t>
      </w:r>
      <w:r>
        <w:rPr>
          <w:lang w:val="ru-RU"/>
        </w:rPr>
        <w:t>определяются локальным нормативным актом Исполнителя, размещенным на Официальном сайте Исполнителя.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 xml:space="preserve">Приостановить оказание услуг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при условии обязательного письменного предупреждения Заказчика в случаях невыполнения либ</w:t>
      </w:r>
      <w:r>
        <w:rPr>
          <w:lang w:val="ru-RU"/>
        </w:rPr>
        <w:t xml:space="preserve">о ненадлежащего выполнения Заказчиком требований, указанных в п. 3.1 настоящего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а также требований, установленных в Генеральных условиях.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При невнесении Заказчиком предоплаты на оказание услуг или полном исчерпании аванс</w:t>
      </w:r>
      <w:r>
        <w:rPr>
          <w:lang w:val="ru-RU"/>
        </w:rPr>
        <w:t>а до окончания отчетного периода, отказать Заказчику в оказании услуг до внесения предоплаты в полном размере или полного погашения задолженности по выставленным счетам.</w:t>
      </w:r>
    </w:p>
    <w:p w:rsidR="00746F6F" w:rsidRDefault="00280C10">
      <w:pPr>
        <w:pStyle w:val="LBGovstyle1"/>
      </w:pPr>
      <w:r>
        <w:t>ПОРЯДОК РАСЧЕТОВ, СТОИМОСТЬ УСЛУГ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Порядок оплаты за услуги – авансовый, путем внесения</w:t>
      </w:r>
      <w:r>
        <w:rPr>
          <w:lang w:val="ru-RU"/>
        </w:rPr>
        <w:t xml:space="preserve"> Заказчиком на расчетный счет Исполнителя до 1 (первого) числа каждого месяца предоплаты с разбивкой на услуги почтовой связи/дополнительные услуги/иные услуги, подлежащие оказанию в отчетном периоде по тарифам, действующим на дату сдачи почтовых отправлен</w:t>
      </w:r>
      <w:r>
        <w:rPr>
          <w:lang w:val="ru-RU"/>
        </w:rPr>
        <w:t xml:space="preserve">ий. При оплате услуг Заказчиком в назначении платежа указываются номер и дата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 В случае оплаты услуги по пересылке письменной корреспонденции с использованием франкировальной машины, Заказчик в назначении платежа должен у</w:t>
      </w:r>
      <w:r>
        <w:rPr>
          <w:lang w:val="ru-RU"/>
        </w:rPr>
        <w:t>казать признак "франкирование". В случае использования для оплаты услуги по пересылке письменной корреспонденции знака онлайн оплаты (ЗОО), назначение платежа в платежном поручении должно соответствовать счету, сформированному в личном кабинете Заказчика н</w:t>
      </w:r>
      <w:r>
        <w:rPr>
          <w:lang w:val="ru-RU"/>
        </w:rPr>
        <w:t>а Официальном сайте Исполнителя. В случае оплаты услуги "Бокс-сервис", Заказчик в назначении платежа должен указать признак "бокс". Денежные средства могут быть израсходованы исключительно в соответствии с назначением платежа, указанным Заказчиком.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В случа</w:t>
      </w:r>
      <w:r>
        <w:rPr>
          <w:lang w:val="ru-RU"/>
        </w:rPr>
        <w:t xml:space="preserve">е если сумма предоплаты превысит сумму оплаты, указанную в УПД или Акте за фактически оказанные в отчетном месяце услуги, разница зачисляется в счет предоплаты на следующий месяц.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В случае если сумма предоплаты окажется меньше, чем сумма оплаты, указанная</w:t>
      </w:r>
      <w:r>
        <w:rPr>
          <w:lang w:val="ru-RU"/>
        </w:rPr>
        <w:t xml:space="preserve"> в УПД или Акте за фактически оказанные услуги в отчетном месяце, Заказчик перечисляет разницу на счет Исполнителя в течение 5 (пяти) рабочих дней с момента получения от Исполнителя счета. ОПС Исполнителя вправе отказать Заказчику в оказании услуг, если на</w:t>
      </w:r>
      <w:r>
        <w:rPr>
          <w:lang w:val="ru-RU"/>
        </w:rPr>
        <w:t xml:space="preserve"> балансе Заказчика недостаточно денежных средств. Оказание услуг возобновляется при внесении Заказчиком достаточной для оказания услуг суммы денежных средств.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В случае прекращения действия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, в том числе расторжения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</w:instrText>
      </w:r>
      <w:r>
        <w:rPr>
          <w:lang w:val="ru-RU"/>
        </w:rPr>
        <w:instrText>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по любой причине, Исполнитель обязан в течение 5 (пяти) рабочих дней с даты подписания Сторонами акта сверки взаиморасчетов по письменному обращению Заказчика возвратить Заказчику сумму предоплаты за вычетом стоимости фактически</w:t>
      </w:r>
      <w:r>
        <w:rPr>
          <w:lang w:val="ru-RU"/>
        </w:rPr>
        <w:t xml:space="preserve"> оказанных услуг. В случае если сумма предоплаты окажется меньше, чем сумма фактически оказанных услуг, Заказчик обязан перечислить разницу на </w:t>
      </w:r>
      <w:r>
        <w:rPr>
          <w:lang w:val="ru-RU"/>
        </w:rPr>
        <w:lastRenderedPageBreak/>
        <w:t>счет Исполнителя в течение 5 (пяти) рабочих дней со дня подписания акта сверки взаиморасчетов.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fldChar w:fldCharType="begin" w:fldLock="1"/>
      </w:r>
      <w:r>
        <w:rPr>
          <w:lang w:val="ru-RU"/>
        </w:rPr>
        <w:instrText>LBVARIABLE \id "34</w:instrText>
      </w:r>
      <w:r>
        <w:rPr>
          <w:lang w:val="ru-RU"/>
        </w:rPr>
        <w:instrText>282" \displaced</w:instrText>
      </w:r>
      <w:r>
        <w:rPr>
          <w:lang w:val="ru-RU"/>
        </w:rPr>
        <w:fldChar w:fldCharType="separate"/>
      </w:r>
      <w:r>
        <w:rPr>
          <w:lang w:val="ru-RU"/>
        </w:rPr>
        <w:t xml:space="preserve">Общая стоимость услуг за весь срок действия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 \displaced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составляет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"67345" \grammarCase "nominative" \letterCase "normal" \rounding "normal" \dateFormat "dd.mm.yyyy" \moneyFormat "0,000. (ISpe</w:instrText>
      </w:r>
      <w:r>
        <w:rPr>
          <w:lang w:val="ru-RU"/>
        </w:rPr>
        <w:instrText>ll) I$$$$ .00 F$$" \numeral "cardinal" \precision "2"</w:instrText>
      </w:r>
      <w:r>
        <w:rPr>
          <w:lang w:val="ru-RU"/>
        </w:rPr>
        <w:fldChar w:fldCharType="separate"/>
      </w:r>
      <w:r>
        <w:rPr>
          <w:lang w:val="ru-RU"/>
        </w:rPr>
        <w:t>46 000 (Сорок шесть тысяч) рублей 00 копеек</w:t>
      </w:r>
      <w:r>
        <w:rPr>
          <w:lang w:val="ru-RU"/>
        </w:rPr>
        <w:fldChar w:fldCharType="end"/>
      </w:r>
      <w:r>
        <w:rPr>
          <w:lang w:val="ru-RU"/>
        </w:rPr>
        <w:t>, включая НДС по ставке, определенной действующим законодательством Российской Федерации.</w:t>
      </w:r>
      <w:r>
        <w:rPr>
          <w:lang w:val="ru-RU"/>
        </w:rPr>
        <w:fldChar w:fldCharType="end"/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Исполнитель выставляет Заказчику счет-фактуру в порядке и сроки,</w:t>
      </w:r>
      <w:r>
        <w:rPr>
          <w:lang w:val="ru-RU"/>
        </w:rPr>
        <w:t xml:space="preserve"> установленные законодательством Российской Федерации (при необходимости).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Датой оплаты следует считать дату зачисления денежных средств на расчетный счет Исполнителя.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За возвращение регистрируемых почтовых отправлений взимается плата по тарифу, действующе</w:t>
      </w:r>
      <w:r>
        <w:rPr>
          <w:lang w:val="ru-RU"/>
        </w:rPr>
        <w:t>му на день возврата почтовых отправлений</w:t>
      </w:r>
    </w:p>
    <w:p w:rsidR="00746F6F" w:rsidRDefault="00280C10">
      <w:pPr>
        <w:pStyle w:val="LBGovstyle1"/>
      </w:pPr>
      <w:r>
        <w:t>ОТВЕТСТВЕННОСТЬ СТОРОН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В случае нарушения условий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Стороны несут ответственность в соответствии с условиями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Генеральными условиями и действующим законодательством Российской Федерации.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Порядок и размеры возмещения при утрате, повреждении почтовых отправлений, а также при нарушении контрольных сроков установлены в Генеральных условиях.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В случае неисполнения и/и</w:t>
      </w:r>
      <w:r>
        <w:rPr>
          <w:lang w:val="ru-RU"/>
        </w:rPr>
        <w:t>ли ненадлежащего исполнения Заказчиком обязательств по оплате оказанных Исполнителем услуг почтовой связи, Исполнитель вправе произвести взыскание задолженности, включая неустойку за просрочку исполнения указанных обязательств, предусмотренную Генеральными</w:t>
      </w:r>
      <w:r>
        <w:rPr>
          <w:lang w:val="ru-RU"/>
        </w:rPr>
        <w:t xml:space="preserve"> условиями, в бесспорном порядке на основе исполнительной надписи нотариуса.</w:t>
      </w:r>
    </w:p>
    <w:p w:rsidR="00746F6F" w:rsidRDefault="00280C10">
      <w:pPr>
        <w:pStyle w:val="LBGovstyle2"/>
        <w:numPr>
          <w:ilvl w:val="0"/>
          <w:numId w:val="0"/>
        </w:numPr>
        <w:ind w:left="684"/>
        <w:rPr>
          <w:lang w:val="ru-RU"/>
        </w:rPr>
      </w:pPr>
      <w:r>
        <w:rPr>
          <w:lang w:val="ru-RU"/>
        </w:rPr>
        <w:t>Исполнитель обязан в письменном виде уведомить Заказчика о наличии задолженности не менее чем за 14 (четырнадцать) календарных дней до обращения к нотариусу за совершением исполни</w:t>
      </w:r>
      <w:r>
        <w:rPr>
          <w:lang w:val="ru-RU"/>
        </w:rPr>
        <w:t>тельной надписи.</w:t>
      </w:r>
    </w:p>
    <w:p w:rsidR="00746F6F" w:rsidRDefault="00280C10">
      <w:pPr>
        <w:pStyle w:val="LBGovstyle1"/>
      </w:pPr>
      <w:r>
        <w:t>ОБСТОЯТЕЛЬСТВА НЕПРЕОДОЛИМОЙ СИЛЫ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Сторона освобождается от ответственности за неисполнение или ненадлежащее исполнение обязательств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, если докажет, что неисполнение или ненадлежащее исполнение обязательства, предусмотренного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Контрактом</w:t>
      </w:r>
      <w:r>
        <w:rPr>
          <w:lang w:val="ru-RU"/>
        </w:rPr>
        <w:fldChar w:fldCharType="end"/>
      </w:r>
      <w:r>
        <w:rPr>
          <w:lang w:val="ru-RU"/>
        </w:rPr>
        <w:t xml:space="preserve">, произошло вследствие действия обстоятельств непреодолимой силы или по вине другой Стороны. Под обстоятельствами непреодолимой </w:t>
      </w:r>
      <w:r>
        <w:rPr>
          <w:lang w:val="ru-RU"/>
        </w:rPr>
        <w:t>силы понимаются чрезвычайные и непредотвратимые при данных условиях обстоятельства, в том числе запретные действия властей, гражданские волнения, эпидемии, блокады, эмбарго, землетрясения, наводнения, пожары или другие стихийные бедствия, аварийные нарушен</w:t>
      </w:r>
      <w:r>
        <w:rPr>
          <w:lang w:val="ru-RU"/>
        </w:rPr>
        <w:t xml:space="preserve">ия и сбои в электроснабжении, глобальные перебои в работе российских и международных сегментов сети "Интернет", сбои систем маршрутизации сети "Интернет", сбои в распределенной системе доменных имен.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Сторона, для которой создалась невозможность исполнения</w:t>
      </w:r>
      <w:r>
        <w:rPr>
          <w:lang w:val="ru-RU"/>
        </w:rPr>
        <w:t xml:space="preserve"> обязательств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вследствие действия обстоятельств непреодолимой силы, не позднее 15 (пятнадцати) календарных дней с момента их наступления в письменной форме (электронной почтой с последующим предоставлением оригинала до</w:t>
      </w:r>
      <w:r>
        <w:rPr>
          <w:lang w:val="ru-RU"/>
        </w:rPr>
        <w:t>кумента) извещает другую Сторону с приложением документов, выданных уполномоченными органами или организациями, удостоверяющих факт наступления указанных обстоятельств. Неизвещение или несвоевременное извещение другой Стороны Стороной, для которой создалас</w:t>
      </w:r>
      <w:r>
        <w:rPr>
          <w:lang w:val="ru-RU"/>
        </w:rPr>
        <w:t xml:space="preserve">ь невозможность исполнения обязательств по настоящему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lastRenderedPageBreak/>
        <w:t xml:space="preserve">Сроки исполнения обязательств, </w:t>
      </w:r>
      <w:r>
        <w:rPr>
          <w:lang w:val="ru-RU"/>
        </w:rPr>
        <w:t xml:space="preserve">в случае наступления обстоятельств непреодолимой силы, отодвигаются соразмерно времени, в течение которого действуют такие обстоятельства. </w:t>
      </w:r>
    </w:p>
    <w:p w:rsidR="00746F6F" w:rsidRDefault="00280C10">
      <w:pPr>
        <w:pStyle w:val="LBGovstyle1"/>
        <w:rPr>
          <w:b w:val="0"/>
          <w:spacing w:val="-2"/>
        </w:rPr>
      </w:pPr>
      <w:r>
        <w:t>ПОРЯДОК</w:t>
      </w:r>
      <w:r>
        <w:rPr>
          <w:spacing w:val="-2"/>
        </w:rPr>
        <w:t xml:space="preserve"> РАССМОТРЕНИЯ СПОРОВ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Претензионный порядок урегулирования споров для Сторон настоящего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обязателен. Рассмотрение претензий Заказчика осуществляется в соответствии со ст. 37 Федерального закона от 17.07.1999 № 176-ФЗ «О почтовой связи» и Генеральными условиями.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Порядок претензионной работы между Исполнителем и Заказчиком осуществл</w:t>
      </w:r>
      <w:r>
        <w:rPr>
          <w:lang w:val="ru-RU"/>
        </w:rPr>
        <w:t xml:space="preserve">яется в соответствии с пунктом 20.2 Генеральных условий. Претензии направляются в форме электронной копии на электронный адрес Исполнителя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"73670"</w:instrText>
      </w:r>
      <w:r>
        <w:rPr>
          <w:lang w:val="ru-RU"/>
        </w:rPr>
        <w:fldChar w:fldCharType="separate"/>
      </w:r>
      <w:r>
        <w:rPr>
          <w:lang w:val="ru-RU"/>
        </w:rPr>
        <w:t>office-R78@russianpost.ru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2"/>
        <w:rPr>
          <w:spacing w:val="-2"/>
          <w:lang w:val="ru-RU"/>
        </w:rPr>
      </w:pPr>
      <w:r>
        <w:rPr>
          <w:lang w:val="ru-RU"/>
        </w:rPr>
        <w:t>Споры, не урегулированные в досудебном претензионном порядке, пер</w:t>
      </w:r>
      <w:r>
        <w:rPr>
          <w:lang w:val="ru-RU"/>
        </w:rPr>
        <w:t xml:space="preserve">едаются на рассмотрение в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"73588"</w:instrText>
      </w:r>
      <w:r>
        <w:rPr>
          <w:lang w:val="ru-RU"/>
        </w:rPr>
        <w:fldChar w:fldCharType="separate"/>
      </w:r>
      <w:r>
        <w:rPr>
          <w:lang w:val="ru-RU"/>
        </w:rPr>
        <w:t>Арбитражный суд города Санкт-Петербурга и Ленинградской области</w:t>
      </w:r>
      <w:r>
        <w:rPr>
          <w:lang w:val="ru-RU"/>
        </w:rPr>
        <w:fldChar w:fldCharType="end"/>
      </w:r>
      <w:r>
        <w:rPr>
          <w:lang w:val="ru-RU"/>
        </w:rPr>
        <w:t xml:space="preserve"> в соответствии с действующим законодательством Российской Федерации</w:t>
      </w:r>
      <w:r>
        <w:rPr>
          <w:spacing w:val="-2"/>
          <w:lang w:val="ru-RU"/>
        </w:rPr>
        <w:t>.</w:t>
      </w:r>
    </w:p>
    <w:p w:rsidR="00746F6F" w:rsidRDefault="00280C10">
      <w:pPr>
        <w:pStyle w:val="LBGovstyle1"/>
        <w:rPr>
          <w:b w:val="0"/>
          <w:spacing w:val="-2"/>
        </w:rPr>
      </w:pPr>
      <w:r>
        <w:t>СРОК</w:t>
      </w:r>
      <w:r>
        <w:rPr>
          <w:spacing w:val="-2"/>
        </w:rPr>
        <w:t xml:space="preserve"> ДЕЙСТВИЯ </w:t>
      </w:r>
      <w:r>
        <w:rPr>
          <w:spacing w:val="-2"/>
        </w:rPr>
        <w:fldChar w:fldCharType="begin" w:fldLock="1"/>
      </w:r>
      <w:r>
        <w:rPr>
          <w:spacing w:val="-2"/>
        </w:rPr>
        <w:instrText>LBVARIABLE \id "73682"</w:instrText>
      </w:r>
      <w:r>
        <w:rPr>
          <w:spacing w:val="-2"/>
        </w:rPr>
        <w:fldChar w:fldCharType="separate"/>
      </w:r>
      <w:r>
        <w:rPr>
          <w:spacing w:val="-2"/>
        </w:rPr>
        <w:t>КОНТРАКТА</w:t>
      </w:r>
      <w:r>
        <w:rPr>
          <w:spacing w:val="-2"/>
        </w:rPr>
        <w:fldChar w:fldCharType="end"/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</w:t>
      </w:r>
      <w:r>
        <w:rPr>
          <w:lang w:val="ru-RU"/>
        </w:rPr>
        <w:t>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вступает в силу с момента его подписания и действует до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"67440" \dateFormat "dd.MM.yyyy"</w:instrText>
      </w:r>
      <w:r>
        <w:rPr>
          <w:lang w:val="ru-RU"/>
        </w:rPr>
        <w:fldChar w:fldCharType="separate"/>
      </w:r>
      <w:r>
        <w:rPr>
          <w:lang w:val="ru-RU"/>
        </w:rPr>
        <w:t>31.12.2026</w:t>
      </w:r>
      <w:r>
        <w:rPr>
          <w:lang w:val="ru-RU"/>
        </w:rPr>
        <w:fldChar w:fldCharType="end"/>
      </w:r>
      <w:r>
        <w:rPr>
          <w:lang w:val="ru-RU"/>
        </w:rPr>
        <w:t xml:space="preserve">, а в части расчетов - до их полного завершения.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Любые изменения и дополнения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действительны</w:t>
      </w:r>
      <w:r>
        <w:rPr>
          <w:lang w:val="ru-RU"/>
        </w:rPr>
        <w:t xml:space="preserve"> при условии, если они совершены в письменной форме и подписаны Сторонами.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Стороны вправе в одностороннем внесудебном порядке отказаться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при условии, если такой отказ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</w:t>
      </w:r>
      <w:r>
        <w:rPr>
          <w:lang w:val="ru-RU"/>
        </w:rPr>
        <w:t>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не будет противоречить нормам гражданского законодательства и законодательства в сфере оказания услуг почтовой связи. Сторона, принявшая решение отказаться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направляет письменное уведомление другой</w:t>
      </w:r>
      <w:r>
        <w:rPr>
          <w:lang w:val="ru-RU"/>
        </w:rPr>
        <w:t xml:space="preserve"> Стороне по почтовому адресу, указанному в разделе 12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. В этом случае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будет считаться прекращенным по истечении 10 (десяти) календарных дней с даты получения Стороной от другой Стороны уве</w:t>
      </w:r>
      <w:r>
        <w:rPr>
          <w:lang w:val="ru-RU"/>
        </w:rPr>
        <w:t xml:space="preserve">домления об отказе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Отказ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не освобождает Стороны от обязательств по исполнению своих задолженностей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, возникших до отказа</w:t>
      </w:r>
      <w:r>
        <w:rPr>
          <w:lang w:val="ru-RU"/>
        </w:rPr>
        <w:t xml:space="preserve">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1"/>
      </w:pPr>
      <w:r>
        <w:t>ПЕРСОНАЛЬНЫЕ ДАННЫЕ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Стороны обязуются соблюдать требования Федерального закона от 27.07.2006 № 152-ФЗ «О персональных данных», в случае, если для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у Сторон возн</w:t>
      </w:r>
      <w:r>
        <w:rPr>
          <w:lang w:val="ru-RU"/>
        </w:rPr>
        <w:t>икает обязательство по обработке персональных данных физических лиц (субъектов персональных данных), при этом каждая из Сторон обязана обеспечить конфиденциальность указанных данных и безопасность при их обработке в соответствии с требованиями, установленн</w:t>
      </w:r>
      <w:r>
        <w:rPr>
          <w:lang w:val="ru-RU"/>
        </w:rPr>
        <w:t>ыми законодательством РФ.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При необходимости обработки персональных данных физических лиц (субъектов персональных данных) в связи с исполнением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(за исключением случаев обработки персональных данных физических лиц и/или их </w:t>
      </w:r>
      <w:r>
        <w:rPr>
          <w:lang w:val="ru-RU"/>
        </w:rPr>
        <w:t>представителей, необходимых для целей оказания услуг почтовой связи), Заказчик, передавая их Исполнителю, поручает Исполнителю их обработку в объемах и способами, определенными в поручении. Поручением Заказчика на обработку персональных данных является при</w:t>
      </w:r>
      <w:r>
        <w:rPr>
          <w:lang w:val="ru-RU"/>
        </w:rPr>
        <w:t xml:space="preserve">ложение № 3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Заказчик заверяет и гарантирует, что им получено предварительное согласие субъектов персональных данных на обработку Исполнителем в той мере, в какой оно </w:t>
      </w:r>
      <w:r>
        <w:rPr>
          <w:lang w:val="ru-RU"/>
        </w:rPr>
        <w:lastRenderedPageBreak/>
        <w:t>необходимо в силу применимого законодательства, форма и содержание такого согласия соответствует требо</w:t>
      </w:r>
      <w:r>
        <w:rPr>
          <w:lang w:val="ru-RU"/>
        </w:rPr>
        <w:t xml:space="preserve">ваниям законодательства Российской Федерации, в том числе Федерального закона от 27.07.2006 № 152-ФЗ «О персональных данных». Заказчик самостоятельно рассматривает и разрешает обращения и требования соответствующих субъектов. Заказчик обязуется освободить </w:t>
      </w:r>
      <w:r>
        <w:rPr>
          <w:lang w:val="ru-RU"/>
        </w:rPr>
        <w:t xml:space="preserve">Исполнителя от какой-либо ответственности, которую он может понести, правомерно обрабатывая персональные данные по поручению Заказчика в соответствии с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Контрактом</w:t>
      </w:r>
      <w:r>
        <w:rPr>
          <w:lang w:val="ru-RU"/>
        </w:rPr>
        <w:fldChar w:fldCharType="end"/>
      </w:r>
      <w:r>
        <w:rPr>
          <w:lang w:val="ru-RU"/>
        </w:rPr>
        <w:t>. В случае предъявления физическими лицами любых претензий, связанных</w:t>
      </w:r>
      <w:r>
        <w:rPr>
          <w:lang w:val="ru-RU"/>
        </w:rPr>
        <w:t xml:space="preserve"> с нарушением установленного законодательством порядка сбора, хранения или использования персональных данных, Заказчик обязуется урегулировать такие претензии своими силами и за свой счет. В случае если такие претензии приведут к убыткам Исполнителя, включ</w:t>
      </w:r>
      <w:r>
        <w:rPr>
          <w:lang w:val="ru-RU"/>
        </w:rPr>
        <w:t xml:space="preserve">ая выплату административных штрафов, наложенных государственными органами, Заказчик обязуется компенсировать Исполнителю документально подтвержденные убытки в полном объеме. 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Исполнитель обязуется принимать технические, организационные и юридические меры, </w:t>
      </w:r>
      <w:r>
        <w:rPr>
          <w:lang w:val="ru-RU"/>
        </w:rPr>
        <w:t>направленные на защиту персональных данных от их компрометации путем их несанкционированного раскрытия или распространения. Состав мер, принимаемых Исполнителем, определяется внутренними политиками и процедурами Исполнителя.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Персональные данные считаются п</w:t>
      </w:r>
      <w:r>
        <w:rPr>
          <w:lang w:val="ru-RU"/>
        </w:rPr>
        <w:t xml:space="preserve">ереданными Заказчиком Исполнителю для целей выполнения его обязательств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с момента их получения Исполнителем от Заказчика посредством используемой Сторонами ИС, системы электронного документооборота или в бумажной письм</w:t>
      </w:r>
      <w:r>
        <w:rPr>
          <w:lang w:val="ru-RU"/>
        </w:rPr>
        <w:t>енной форме.</w:t>
      </w:r>
    </w:p>
    <w:p w:rsidR="00746F6F" w:rsidRDefault="00280C10">
      <w:pPr>
        <w:pStyle w:val="LBGovstyle1"/>
        <w:rPr>
          <w:b w:val="0"/>
          <w:spacing w:val="-2"/>
        </w:rPr>
      </w:pPr>
      <w:r>
        <w:rPr>
          <w:spacing w:val="-2"/>
        </w:rPr>
        <w:t>КОМПЛАЕНС-ОГОВОРКА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Стороны заявляют и гарантируют,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действий, в том числе: 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Стороны соблюдают действ</w:t>
      </w:r>
      <w:r>
        <w:rPr>
          <w:lang w:val="ru-RU"/>
        </w:rPr>
        <w:t>ующее законодательство о налогах и сборах и ведут достоверную и прозрачную бухгалтерскую отчетность, предполагающую недопущение составления неофициальной отчетности и использования поддельных документов;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Стороны выполняют все требования, вытекающие из прим</w:t>
      </w:r>
      <w:r>
        <w:rPr>
          <w:lang w:val="ru-RU"/>
        </w:rPr>
        <w:t>енимого законодательства о противодействии коррупции и не нарушают требования применимого законодательства о противодействии легализации (отмыванию) доходов, полученных преступным путем.</w:t>
      </w:r>
    </w:p>
    <w:p w:rsidR="00746F6F" w:rsidRDefault="00280C10">
      <w:pPr>
        <w:pStyle w:val="LBGovstyle3"/>
        <w:rPr>
          <w:lang w:val="ru-RU"/>
        </w:rPr>
      </w:pPr>
      <w:r>
        <w:rPr>
          <w:lang w:val="ru-RU"/>
        </w:rPr>
        <w:t>Стороны неукоснительно соблюдают требования и ограничения, установленные действующим законодательством Российской Федерации в части обеспечения применения ответных специальных экономических мер в связи с недружественными действиями некоторых иностранных го</w:t>
      </w:r>
      <w:r>
        <w:rPr>
          <w:lang w:val="ru-RU"/>
        </w:rPr>
        <w:t xml:space="preserve">сударств и международных организаций. </w:t>
      </w:r>
    </w:p>
    <w:p w:rsidR="00746F6F" w:rsidRDefault="00280C10">
      <w:pPr>
        <w:pStyle w:val="LBGovstyle4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10.1.3.1. Стороны исходят из следующих заверений об обстоятельствах, </w:t>
      </w:r>
      <w:r>
        <w:rPr>
          <w:spacing w:val="-8"/>
          <w:lang w:val="ru-RU"/>
        </w:rPr>
        <w:t>имеющих существенное значение при заключении, исполнении и прекращении</w:t>
      </w:r>
      <w:r>
        <w:rPr>
          <w:lang w:val="ru-RU"/>
        </w:rPr>
        <w:t xml:space="preserve">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: </w:t>
      </w:r>
    </w:p>
    <w:p w:rsidR="00746F6F" w:rsidRDefault="00280C10">
      <w:pPr>
        <w:tabs>
          <w:tab w:val="left" w:pos="1134"/>
        </w:tabs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ни одна из Сторон не включена в переч</w:t>
      </w:r>
      <w:r>
        <w:rPr>
          <w:rFonts w:ascii="Times New Roman" w:hAnsi="Times New Roman"/>
          <w:sz w:val="24"/>
        </w:rPr>
        <w:t xml:space="preserve">ень лиц, в отношении которых применяются специальные экономические меры Российской Федерации, утвержденный нормативными правовыми актами Российской Федерации, в соответствии с которыми заключение и/или исполнение настоящего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запрещено или ограничено (далее – Перечень);</w:t>
      </w:r>
    </w:p>
    <w:p w:rsidR="00746F6F" w:rsidRDefault="00280C10">
      <w:pPr>
        <w:tabs>
          <w:tab w:val="left" w:pos="1134"/>
        </w:tabs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 ни одна из Сторон не находится во владении и/или под контролем лиц, включенных в Перечень.</w:t>
      </w:r>
    </w:p>
    <w:p w:rsidR="00746F6F" w:rsidRDefault="00280C10">
      <w:pPr>
        <w:pStyle w:val="LBGovstyle4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>10.1.3.2. Сторона обязуется незамедлительно уведомить другую Сторону в случае изменения обстоятельств, указанных в</w:t>
      </w:r>
      <w:r>
        <w:rPr>
          <w:lang w:val="ru-RU"/>
        </w:rPr>
        <w:t xml:space="preserve"> п. 10.1.3.1 настоящего раздела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4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lastRenderedPageBreak/>
        <w:t xml:space="preserve">10.1.3.3. Сторона имеет право отказаться в одностороннем внесудебном порядке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, прекратить выполнение обязательств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</w:t>
      </w:r>
      <w:r>
        <w:rPr>
          <w:lang w:val="ru-RU"/>
        </w:rPr>
        <w:t>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, прекратить осуществление финансовых операций в пользу другой Стороны посредством направления другой Стороне соответствующего уведомления в порядке, установленном в настоящем пункте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при наличии условий, указа</w:t>
      </w:r>
      <w:r>
        <w:rPr>
          <w:lang w:val="ru-RU"/>
        </w:rPr>
        <w:t xml:space="preserve">нных ниже и применяемых как в совокупности, так и по отдельности: </w:t>
      </w:r>
    </w:p>
    <w:p w:rsidR="00746F6F" w:rsidRDefault="00280C10">
      <w:pPr>
        <w:pStyle w:val="afa"/>
        <w:numPr>
          <w:ilvl w:val="0"/>
          <w:numId w:val="33"/>
        </w:numPr>
        <w:tabs>
          <w:tab w:val="left" w:pos="1134"/>
        </w:tabs>
        <w:spacing w:after="0" w:line="264" w:lineRule="auto"/>
        <w:ind w:left="684" w:firstLine="25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заверение, указанное в п. 10.1.3.1, являлось недостоверным на момент заключения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либо перестало по каким-либо причинам соответствовать действительност</w:t>
      </w:r>
      <w:r>
        <w:rPr>
          <w:rFonts w:ascii="Times New Roman" w:hAnsi="Times New Roman"/>
          <w:sz w:val="24"/>
        </w:rPr>
        <w:t>и после его заключения;</w:t>
      </w:r>
    </w:p>
    <w:p w:rsidR="00746F6F" w:rsidRDefault="00280C10">
      <w:pPr>
        <w:pStyle w:val="afa"/>
        <w:numPr>
          <w:ilvl w:val="0"/>
          <w:numId w:val="33"/>
        </w:numPr>
        <w:tabs>
          <w:tab w:val="left" w:pos="1134"/>
        </w:tabs>
        <w:spacing w:after="0" w:line="264" w:lineRule="auto"/>
        <w:ind w:left="684" w:firstLine="25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исполнение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/ сотрудничество Сторон будет нарушать требования законодательства Российской Федерации вследствие изменений последнего, в том числе в случае включения Стороны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в Перечень. </w:t>
      </w:r>
    </w:p>
    <w:p w:rsidR="00746F6F" w:rsidRDefault="00280C10">
      <w:pPr>
        <w:tabs>
          <w:tab w:val="left" w:pos="1134"/>
        </w:tabs>
        <w:spacing w:after="0" w:line="264" w:lineRule="auto"/>
        <w:ind w:left="684" w:firstLine="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Уведомление АО «Почта России» осуществляется посредством направления письма на электронный адрес: </w:t>
      </w:r>
      <w:hyperlink r:id="rId8" w:history="1">
        <w:r>
          <w:rPr>
            <w:rStyle w:val="afc"/>
            <w:rFonts w:ascii="Times New Roman" w:hAnsi="Times New Roman"/>
            <w:sz w:val="24"/>
          </w:rPr>
          <w:t>compliance-R00@russianpost.ru</w:t>
        </w:r>
      </w:hyperlink>
      <w:r>
        <w:rPr>
          <w:rFonts w:ascii="Times New Roman" w:hAnsi="Times New Roman"/>
          <w:sz w:val="24"/>
        </w:rPr>
        <w:t xml:space="preserve">. </w:t>
      </w:r>
    </w:p>
    <w:p w:rsidR="00746F6F" w:rsidRDefault="00280C10">
      <w:pPr>
        <w:tabs>
          <w:tab w:val="left" w:pos="1134"/>
        </w:tabs>
        <w:spacing w:after="0" w:line="264" w:lineRule="auto"/>
        <w:ind w:left="684" w:firstLine="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Уведомление Заказчика осуществляется посредством </w:t>
      </w:r>
      <w:r>
        <w:rPr>
          <w:rFonts w:ascii="Times New Roman" w:hAnsi="Times New Roman"/>
          <w:sz w:val="24"/>
        </w:rPr>
        <w:t xml:space="preserve">направления письма на электронный адрес, указанный в разделе 12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.</w:t>
      </w:r>
    </w:p>
    <w:p w:rsidR="00746F6F" w:rsidRDefault="00280C10">
      <w:pPr>
        <w:tabs>
          <w:tab w:val="left" w:pos="1134"/>
        </w:tabs>
        <w:spacing w:after="0" w:line="264" w:lineRule="auto"/>
        <w:ind w:left="684" w:firstLine="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 случае если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t xml:space="preserve"> установлен </w:t>
      </w:r>
      <w:r>
        <w:rPr>
          <w:rFonts w:ascii="Times New Roman" w:hAnsi="Times New Roman"/>
          <w:sz w:val="24"/>
        </w:rPr>
        <w:t xml:space="preserve">иной порядок направления уведомления при одностороннем отказе от исполнения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, такой порядок применяется и для отказа от исполнения </w:t>
      </w:r>
      <w:r>
        <w:rPr>
          <w:rFonts w:ascii="Times New Roman" w:hAnsi="Times New Roman"/>
          <w:sz w:val="24"/>
        </w:rPr>
        <w:fldChar w:fldCharType="begin" w:fldLock="1"/>
      </w:r>
      <w:r>
        <w:rPr>
          <w:rFonts w:ascii="Times New Roman" w:hAnsi="Times New Roman"/>
          <w:sz w:val="24"/>
        </w:rPr>
        <w:instrText>LBVARIABLE \id "73682"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по основаниям, установленным настоящим пунктом.</w:t>
      </w:r>
    </w:p>
    <w:p w:rsidR="00746F6F" w:rsidRDefault="00280C10">
      <w:pPr>
        <w:tabs>
          <w:tab w:val="left" w:pos="1134"/>
        </w:tabs>
        <w:spacing w:after="0" w:line="264" w:lineRule="auto"/>
        <w:ind w:left="684" w:firstLine="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Стороны соглашаются, что реализация права, предусмотренного настоящим пунктом, не вл</w:t>
      </w:r>
      <w:r>
        <w:rPr>
          <w:rFonts w:ascii="Times New Roman" w:hAnsi="Times New Roman"/>
          <w:sz w:val="24"/>
        </w:rPr>
        <w:t>ечет какой-либо ответственности для соответствующей Стороны.</w:t>
      </w:r>
    </w:p>
    <w:p w:rsidR="00746F6F" w:rsidRDefault="00280C10">
      <w:pPr>
        <w:pStyle w:val="LBGovstyle2"/>
        <w:ind w:left="684" w:hanging="699"/>
        <w:rPr>
          <w:lang w:val="ru-RU"/>
        </w:rPr>
      </w:pPr>
      <w:r>
        <w:rPr>
          <w:lang w:val="ru-RU"/>
        </w:rPr>
        <w:t xml:space="preserve">При исполнении своих обязательств 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Стороны обязуются не предпринимать самостоятельно или с привлечением третьих лиц действий, направленных на оказание недруже</w:t>
      </w:r>
      <w:r>
        <w:rPr>
          <w:lang w:val="ru-RU"/>
        </w:rPr>
        <w:t>ственного влияния на Стороны, их аффилированных лиц, работников или посредников с целью оказания влияния на действия или принимаемые решения, получения конфиденциальной информации, необоснованных скидок, преференций</w:t>
      </w:r>
      <w:r>
        <w:rPr>
          <w:lang w:val="ru-RU"/>
        </w:rPr>
        <w:br/>
        <w:t>и любых других экономических преимуществ</w:t>
      </w:r>
      <w:r>
        <w:rPr>
          <w:lang w:val="ru-RU"/>
        </w:rPr>
        <w:t xml:space="preserve"> или с иными неправомерными целями, в том числе ставящими под сомнение деловую репутацию Сторон и/или работников Сторон и/или создающими угрозу возникновения конфликта интересов между указанными лицами.</w:t>
      </w:r>
    </w:p>
    <w:p w:rsidR="00746F6F" w:rsidRDefault="00280C10">
      <w:pPr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Недружественное влияние включает в себя любое экономи</w:t>
      </w:r>
      <w:r>
        <w:rPr>
          <w:rFonts w:ascii="Times New Roman" w:hAnsi="Times New Roman"/>
          <w:sz w:val="24"/>
        </w:rPr>
        <w:t>ческое воздействие в денежной (наличной или безналичной) форме и/или в виде передачи (обещания передачи) имущества или услуг имущественного характера, иных имущественных прав, включая подарки и иные возможные поощрения, ценности.</w:t>
      </w:r>
    </w:p>
    <w:p w:rsidR="00746F6F" w:rsidRDefault="00280C10">
      <w:pPr>
        <w:pStyle w:val="LBGovstyle2"/>
        <w:ind w:left="684" w:hanging="699"/>
        <w:rPr>
          <w:lang w:val="ru-RU"/>
        </w:rPr>
      </w:pPr>
      <w:r>
        <w:rPr>
          <w:lang w:val="ru-RU"/>
        </w:rPr>
        <w:t>В случае возникновения у С</w:t>
      </w:r>
      <w:r>
        <w:rPr>
          <w:lang w:val="ru-RU"/>
        </w:rPr>
        <w:t>тороны подозрений, что произошло или может произойти нарушение каких-либо положений пункта 10.2, такая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да</w:t>
      </w:r>
      <w:r>
        <w:rPr>
          <w:lang w:val="ru-RU"/>
        </w:rPr>
        <w:t>ющие основание предполагать, что произошло или может произойти нарушение каких-либо положений пункта 10.2 настоящего раздела.</w:t>
      </w:r>
    </w:p>
    <w:p w:rsidR="00746F6F" w:rsidRDefault="00280C10">
      <w:pPr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Уведомление Сторон осуществляется в порядке, определенном в пункте 10.1.3.3 настоящей комплаенс-оговорки.</w:t>
      </w:r>
    </w:p>
    <w:p w:rsidR="00746F6F" w:rsidRDefault="00280C10">
      <w:pPr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Сторона, получившая пись</w:t>
      </w:r>
      <w:r>
        <w:rPr>
          <w:rFonts w:ascii="Times New Roman" w:hAnsi="Times New Roman"/>
          <w:sz w:val="24"/>
        </w:rPr>
        <w:t>менное уведомление о нарушении каких-либо положений пункта 10.2, обязана рассмотреть уведомление и сообщить другой Стороне об итогах его рассмотрения в течение 20 (двадцати) рабочих дней с даты получения письменного уведомления.</w:t>
      </w:r>
    </w:p>
    <w:p w:rsidR="00746F6F" w:rsidRDefault="00280C10">
      <w:pPr>
        <w:spacing w:after="0" w:line="264" w:lineRule="auto"/>
        <w:ind w:left="6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конфиденциальности, в том числе обязуются по запросу одной из Сторон оказывать содействие в ходе его проведения.</w:t>
      </w:r>
    </w:p>
    <w:p w:rsidR="00746F6F" w:rsidRDefault="00280C10">
      <w:pPr>
        <w:pStyle w:val="LBGovstyle2"/>
        <w:ind w:left="684" w:hanging="699"/>
        <w:rPr>
          <w:lang w:val="ru-RU"/>
        </w:rPr>
      </w:pPr>
      <w:r>
        <w:rPr>
          <w:lang w:val="ru-RU"/>
        </w:rPr>
        <w:t>В слу</w:t>
      </w:r>
      <w:r>
        <w:rPr>
          <w:lang w:val="ru-RU"/>
        </w:rPr>
        <w:t>чае подтверждения факта совершения Стороной действий, квалифицированных как «недружественное влияние», и/или неполучения</w:t>
      </w:r>
      <w:r>
        <w:rPr>
          <w:lang w:val="ru-RU"/>
        </w:rPr>
        <w:br/>
        <w:t>в установленный срок другой Стороной информации об итогах рассмотрения письменного уведомления, направленного в соответствии с п. 10.1.</w:t>
      </w:r>
      <w:r>
        <w:rPr>
          <w:lang w:val="ru-RU"/>
        </w:rPr>
        <w:t>3.3 настоящей комплаенс-оговорки, другая Сторона по соответствующему письменному требованию вправе:</w:t>
      </w:r>
    </w:p>
    <w:p w:rsidR="00746F6F" w:rsidRDefault="00280C10">
      <w:pPr>
        <w:pStyle w:val="LBGovstyle2"/>
        <w:numPr>
          <w:ilvl w:val="0"/>
          <w:numId w:val="0"/>
        </w:numPr>
        <w:ind w:left="684"/>
        <w:rPr>
          <w:lang w:val="ru-RU"/>
        </w:rPr>
      </w:pPr>
      <w:r>
        <w:rPr>
          <w:lang w:val="ru-RU"/>
        </w:rPr>
        <w:fldChar w:fldCharType="begin" w:fldLock="1"/>
      </w:r>
      <w:r>
        <w:rPr>
          <w:lang w:val="ru-RU"/>
        </w:rPr>
        <w:instrText>LBVARIABLE \id "73605" \displaced</w:instrText>
      </w:r>
      <w:r>
        <w:rPr>
          <w:lang w:val="ru-RU"/>
        </w:rPr>
        <w:fldChar w:fldCharType="separate"/>
      </w:r>
      <w:r>
        <w:rPr>
          <w:lang w:val="ru-RU"/>
        </w:rPr>
        <w:t>- потребовать уплаты штрафа, рассчитываемого в соответствии с законодательством Российской Федерации;</w:t>
      </w:r>
      <w:r>
        <w:rPr>
          <w:lang w:val="ru-RU"/>
        </w:rPr>
        <w:fldChar w:fldCharType="end"/>
      </w:r>
    </w:p>
    <w:p w:rsidR="00746F6F" w:rsidRDefault="00280C10">
      <w:pPr>
        <w:pStyle w:val="LBGovstyle2"/>
        <w:numPr>
          <w:ilvl w:val="0"/>
          <w:numId w:val="0"/>
        </w:numPr>
        <w:ind w:left="684"/>
        <w:rPr>
          <w:lang w:val="ru-RU"/>
        </w:rPr>
      </w:pPr>
      <w:r>
        <w:rPr>
          <w:lang w:val="ru-RU"/>
        </w:rPr>
        <w:t>- отказаться в одн</w:t>
      </w:r>
      <w:r>
        <w:rPr>
          <w:lang w:val="ru-RU"/>
        </w:rPr>
        <w:t xml:space="preserve">остороннем внесудебном порядке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полностью или в части, направив соответствующее письменное уведомление другой Стороне. </w:t>
      </w:r>
    </w:p>
    <w:p w:rsidR="00746F6F" w:rsidRDefault="00280C10">
      <w:pPr>
        <w:pStyle w:val="LBGovstyle2"/>
        <w:numPr>
          <w:ilvl w:val="0"/>
          <w:numId w:val="0"/>
        </w:numPr>
        <w:ind w:left="684"/>
        <w:rPr>
          <w:lang w:val="ru-RU"/>
        </w:rPr>
      </w:pPr>
      <w:r>
        <w:rPr>
          <w:lang w:val="ru-RU"/>
        </w:rPr>
        <w:t>Право требования уплаты штрафа возникает за каждый выявленный факт «недружественного вли</w:t>
      </w:r>
      <w:r>
        <w:rPr>
          <w:lang w:val="ru-RU"/>
        </w:rPr>
        <w:t xml:space="preserve">яния». </w:t>
      </w:r>
    </w:p>
    <w:p w:rsidR="00746F6F" w:rsidRDefault="00280C10">
      <w:pPr>
        <w:pStyle w:val="LBGovstyle2"/>
        <w:numPr>
          <w:ilvl w:val="0"/>
          <w:numId w:val="0"/>
        </w:numPr>
        <w:ind w:left="684"/>
        <w:rPr>
          <w:lang w:val="ru-RU"/>
        </w:rPr>
      </w:pPr>
      <w:r>
        <w:rPr>
          <w:lang w:val="ru-RU"/>
        </w:rPr>
        <w:t xml:space="preserve">Сторона, отказавшаяся в одностороннем внесудебном порядке от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в соответствии с положениями настоящего пункта, вправе требовать возмещения реального ущерба, возникшего в результате такого расторжения. </w:t>
      </w:r>
    </w:p>
    <w:p w:rsidR="00746F6F" w:rsidRDefault="00280C10">
      <w:pPr>
        <w:pStyle w:val="LBGovstyle1"/>
        <w:rPr>
          <w:b w:val="0"/>
          <w:spacing w:val="-2"/>
        </w:rPr>
      </w:pPr>
      <w:r>
        <w:rPr>
          <w:spacing w:val="-2"/>
        </w:rPr>
        <w:t>ПР</w:t>
      </w:r>
      <w:r>
        <w:rPr>
          <w:spacing w:val="-2"/>
        </w:rPr>
        <w:t>ОЧИЕ УСЛОВИЯ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составлен в 2 (двух) экземплярах, имеющих равную юридическую силу, по одному экземпляру для каждой Стороны.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Каждая из Сторон обязуется не разглашать и предпринимать все необходимые меры с целью избежания разгл</w:t>
      </w:r>
      <w:r>
        <w:rPr>
          <w:lang w:val="ru-RU"/>
        </w:rPr>
        <w:t xml:space="preserve">ашения любой ставшей ей известной в связи с заключением и исполнением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конфиденциальной информации о другой Стороне или ее деятельности. Для целей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под конфиденциальной понимается любая ин</w:t>
      </w:r>
      <w:r>
        <w:rPr>
          <w:lang w:val="ru-RU"/>
        </w:rPr>
        <w:t>формация о Стороне или ее деятельности, которая не является по своему характеру общедоступной. В случае нарушения Сторонами условий конфиденциальности, в результате чего одной из Сторон будет причинен документально подтвержденный реальный ущерб, другая Сто</w:t>
      </w:r>
      <w:r>
        <w:rPr>
          <w:lang w:val="ru-RU"/>
        </w:rPr>
        <w:t xml:space="preserve">рона обязуется возместить такой ущерб. Не является конфиденциальной информация о наличии и характере указанных в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Контракте</w:t>
      </w:r>
      <w:r>
        <w:rPr>
          <w:lang w:val="ru-RU"/>
        </w:rPr>
        <w:fldChar w:fldCharType="end"/>
      </w:r>
      <w:r>
        <w:rPr>
          <w:lang w:val="ru-RU"/>
        </w:rPr>
        <w:t xml:space="preserve"> отношений между Сторонами.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Если одна из Сторон изменит свои почтовые, контактные и/или платежные реквизиты и</w:t>
      </w:r>
      <w:r>
        <w:rPr>
          <w:lang w:val="ru-RU"/>
        </w:rPr>
        <w:t xml:space="preserve">ли подвергнется процедуре реорганизации, ликвидации, прекращения деятельности она обязана письменно информировать об этом другую Сторону в течение 1 (одного) рабочего дня с даты принятия соответствующего решения. Убытки одной </w:t>
      </w:r>
      <w:r>
        <w:rPr>
          <w:lang w:val="ru-RU"/>
        </w:rPr>
        <w:br/>
        <w:t>из Сторон, связанные с неиспо</w:t>
      </w:r>
      <w:r>
        <w:rPr>
          <w:lang w:val="ru-RU"/>
        </w:rPr>
        <w:t>лнением другой Стороной обязанности, предусмотренной настоящим пунктом, обязана компенсировать Сторона, допустившая такое нарушение.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>Стороны определили следующий порядок обмена документами или юридически значимыми сообщениями: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- нарочно (курьерской доставк</w:t>
      </w:r>
      <w:r>
        <w:rPr>
          <w:lang w:val="ru-RU"/>
        </w:rPr>
        <w:t>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- письмом с объявленной ценностью;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- электронной почтой, с последующим направлением сообщения письмом с объявленной ценностью;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lastRenderedPageBreak/>
        <w:t xml:space="preserve">- в электронном виде с использованием телекоммуникационных каналов связи, при наличии взаимного согласия Сторон и совместных технических средств и возможностей для </w:t>
      </w:r>
      <w:r>
        <w:rPr>
          <w:lang w:val="ru-RU"/>
        </w:rPr>
        <w:t>приемки и обработки.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 xml:space="preserve">Авторизированные адреса электронной почты Сторон указаны в приложении № 2 к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2"/>
        <w:rPr>
          <w:lang w:val="ru-RU"/>
        </w:rPr>
      </w:pPr>
      <w:r>
        <w:rPr>
          <w:lang w:val="ru-RU"/>
        </w:rPr>
        <w:t xml:space="preserve">Если иное не предусмотрено законом, все юридически значимые сообщения </w:t>
      </w:r>
      <w:r>
        <w:rPr>
          <w:lang w:val="ru-RU"/>
        </w:rPr>
        <w:br/>
        <w:t xml:space="preserve">по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Контракту</w:t>
      </w:r>
      <w:r>
        <w:rPr>
          <w:lang w:val="ru-RU"/>
        </w:rPr>
        <w:fldChar w:fldCharType="end"/>
      </w:r>
      <w:r>
        <w:rPr>
          <w:lang w:val="ru-RU"/>
        </w:rPr>
        <w:t xml:space="preserve"> влекут для получающей их Стороны наступление гражданско-правовых последствий с даты доставки соответствующего сообщения ей или её представителю. Сообщение считается доставленным и в тех случаях, если оно поступило лицу, которому оно направлено (адресату),</w:t>
      </w:r>
      <w:r>
        <w:rPr>
          <w:lang w:val="ru-RU"/>
        </w:rPr>
        <w:t xml:space="preserve"> но по обстоятельствам, зависящим от него, не было ему вручено или адресат не ознакомился с ним.</w:t>
      </w:r>
    </w:p>
    <w:p w:rsidR="00746F6F" w:rsidRDefault="00280C10">
      <w:pPr>
        <w:pStyle w:val="LBGovstyle2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11.6. После подписания Сторонами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все предварительные переговоры по нему, переписка, иные соглашения считаются утратившими юр</w:t>
      </w:r>
      <w:r>
        <w:rPr>
          <w:lang w:val="ru-RU"/>
        </w:rPr>
        <w:t>идическую силу.</w:t>
      </w:r>
    </w:p>
    <w:bookmarkStart w:id="1" w:name="_Ref300890865"/>
    <w:p w:rsidR="00746F6F" w:rsidRDefault="00280C10">
      <w:pPr>
        <w:pStyle w:val="LBGovstyle2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fldChar w:fldCharType="begin" w:fldLock="1"/>
      </w:r>
      <w:r>
        <w:rPr>
          <w:lang w:val="ru-RU"/>
        </w:rPr>
        <w:instrText>LBVARIABLE \id "73523" \displaced</w:instrText>
      </w:r>
      <w:r>
        <w:rPr>
          <w:lang w:val="ru-RU"/>
        </w:rPr>
        <w:fldChar w:fldCharType="separate"/>
      </w:r>
      <w:r>
        <w:rPr>
          <w:lang w:val="ru-RU"/>
        </w:rPr>
        <w:t xml:space="preserve">11.7. В соответствии со статьей 431.2 ГК РФ каждая из Сторон настоящим дает в отношении себя другой Стороне следующие заверения об обстоятельствах по состоянию на дату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и в </w:t>
      </w:r>
      <w:r>
        <w:rPr>
          <w:lang w:val="ru-RU"/>
        </w:rPr>
        <w:t>каждую дату подписания Сторонами отчетных документов:</w:t>
      </w:r>
      <w:bookmarkEnd w:id="1"/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>11.7.1. она является юридическим лицом, надлежащим образом зарегистрированным в соответствии с законодательством страны регистрации;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>11.7.2. она обладает полной правоспособностью на заключение и исполне</w:t>
      </w:r>
      <w:r>
        <w:rPr>
          <w:lang w:val="ru-RU"/>
        </w:rPr>
        <w:t xml:space="preserve">ние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; 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11.7.3.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надлежащим образом заключен такой Стороной, является для нее действительным, юридически обязательным и может быть исполнен в принудительном порядке в отношении нее;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11.7.4. лица, подписывающие от имени такой Стороны любые связанные с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Контрактом</w:t>
      </w:r>
      <w:r>
        <w:rPr>
          <w:lang w:val="ru-RU"/>
        </w:rPr>
        <w:fldChar w:fldCharType="end"/>
      </w:r>
      <w:r>
        <w:rPr>
          <w:lang w:val="ru-RU"/>
        </w:rPr>
        <w:t xml:space="preserve"> документы, надлежащим образом уполномочены совершать данные действия от её имени;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>11.7.5. она не находится в процессе ликвидации, реорганизации, прекра</w:t>
      </w:r>
      <w:r>
        <w:rPr>
          <w:lang w:val="ru-RU"/>
        </w:rPr>
        <w:t>щения деятельности и не отвечает признакам банкротства (несостоятельности);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>11.7.6. она получила все корпоративные согласия и одобрения, а также все согласования и разрешения государственных органов, органов местного самоуправления и иных третьих лиц, кото</w:t>
      </w:r>
      <w:r>
        <w:rPr>
          <w:lang w:val="ru-RU"/>
        </w:rPr>
        <w:t>рые в соответствии с применимым правом и/или учредительными документами такой Стороны необходимы для з</w:t>
      </w:r>
      <w:bookmarkStart w:id="2" w:name="_Ref280127012"/>
      <w:r>
        <w:rPr>
          <w:lang w:val="ru-RU"/>
        </w:rPr>
        <w:t xml:space="preserve">аключения и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3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11.7.7. заключение и исполнение каждой из Сторон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не нарушает</w:t>
      </w:r>
      <w:r>
        <w:rPr>
          <w:lang w:val="ru-RU"/>
        </w:rPr>
        <w:t xml:space="preserve"> действующее законодательство или иные нормативно-правовые акты органов государственной власти и местного самоуправления, судебные акты (постановления) и решения третейских судов, а также учредительные и (или) иные внутренние документы такой Стороны.</w:t>
      </w:r>
      <w:r>
        <w:rPr>
          <w:lang w:val="ru-RU"/>
        </w:rPr>
        <w:fldChar w:fldCharType="end"/>
      </w:r>
    </w:p>
    <w:p w:rsidR="00746F6F" w:rsidRDefault="00280C10">
      <w:pPr>
        <w:pStyle w:val="LBGovstyle2"/>
        <w:numPr>
          <w:ilvl w:val="0"/>
          <w:numId w:val="0"/>
        </w:numPr>
        <w:ind w:left="684" w:hanging="699"/>
        <w:rPr>
          <w:lang w:val="ru-RU"/>
        </w:rPr>
      </w:pPr>
      <w:r>
        <w:rPr>
          <w:lang w:val="ru-RU"/>
        </w:rPr>
        <w:t>11</w:t>
      </w:r>
      <w:r>
        <w:rPr>
          <w:lang w:val="ru-RU"/>
        </w:rPr>
        <w:t xml:space="preserve">.8. Стороны безусловно соглашаются и подтверждают, что Сторона, в пользу которой предоставлены заверения об обстоятельствах в пункте 11.7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, полагается на данные заверения при заключении и исполнении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</w:t>
      </w:r>
      <w:r>
        <w:rPr>
          <w:lang w:val="ru-RU"/>
        </w:rPr>
        <w:t>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. Указанные заверения об обстоятельствах имеют существенное значение для заключения и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Сторонами.</w:t>
      </w:r>
      <w:bookmarkEnd w:id="2"/>
    </w:p>
    <w:p w:rsidR="00746F6F" w:rsidRDefault="00280C10">
      <w:pPr>
        <w:pStyle w:val="LBGovstyle2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11.9. Заказчик, заключая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подтверждает, что получил от Исполнителя вс</w:t>
      </w:r>
      <w:r>
        <w:rPr>
          <w:lang w:val="ru-RU"/>
        </w:rPr>
        <w:t xml:space="preserve">ю необходимую информацию об услугах Исполнителя и не имеет заблуждений относительно предмета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и условий его исполнения.</w:t>
      </w:r>
    </w:p>
    <w:p w:rsidR="00746F6F" w:rsidRDefault="00280C10">
      <w:pPr>
        <w:pStyle w:val="LBGovstyle2"/>
        <w:numPr>
          <w:ilvl w:val="0"/>
          <w:numId w:val="0"/>
        </w:numPr>
        <w:ind w:left="684" w:hanging="699"/>
        <w:rPr>
          <w:lang w:val="ru-RU"/>
        </w:rPr>
      </w:pPr>
      <w:r>
        <w:rPr>
          <w:lang w:val="ru-RU"/>
        </w:rPr>
        <w:t xml:space="preserve">11.10. В соответствии со ст. 406.1 ГК РФ Заказчик обязуется в полном объеме возместить Исполнителю все </w:t>
      </w:r>
      <w:r>
        <w:rPr>
          <w:lang w:val="ru-RU"/>
        </w:rPr>
        <w:t xml:space="preserve">имущественные потери Исполнителя, которые Исполнитель понес или неизбежно понесет, в следующих, не связанных с нарушением Заказчиком условий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</w:t>
      </w:r>
      <w:r>
        <w:rPr>
          <w:lang w:val="ru-RU"/>
        </w:rPr>
        <w:fldChar w:fldCharType="end"/>
      </w:r>
      <w:r>
        <w:rPr>
          <w:lang w:val="ru-RU"/>
        </w:rPr>
        <w:t xml:space="preserve"> случаях: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-</w:t>
      </w:r>
      <w:r>
        <w:rPr>
          <w:lang w:val="ru-RU"/>
        </w:rPr>
        <w:tab/>
        <w:t>предъявление Исполнителю органами, осуществляющими государственный (му</w:t>
      </w:r>
      <w:r>
        <w:rPr>
          <w:lang w:val="ru-RU"/>
        </w:rPr>
        <w:t>ниципальный) контроль (надзор), или иными лицами каких-либо требований, жалоб, претензий, исков;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lastRenderedPageBreak/>
        <w:t>-</w:t>
      </w:r>
      <w:r>
        <w:rPr>
          <w:lang w:val="ru-RU"/>
        </w:rPr>
        <w:tab/>
        <w:t xml:space="preserve">начисление Исполнителю каких-либо обязательных к уплате платежей, если они прямо или косвенно вытекают из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и связаны с дейс</w:t>
      </w:r>
      <w:r>
        <w:rPr>
          <w:lang w:val="ru-RU"/>
        </w:rPr>
        <w:t>твиями или бездействием Заказчика, или с его юридическим статусом.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В данном случае под имущественными потерями понимаются расходы Исполнителя, которые он произвел или должен будет произвести при наступлении указанных в настоящем пункте обстоятельств, включ</w:t>
      </w:r>
      <w:r>
        <w:rPr>
          <w:lang w:val="ru-RU"/>
        </w:rPr>
        <w:t>ая, но не ограничиваясь, уплату налогов, иных обязательных платежей, штрафов, судебных расходов, судебных и внесудебных выплат.</w:t>
      </w:r>
    </w:p>
    <w:p w:rsidR="00746F6F" w:rsidRDefault="00280C10">
      <w:pPr>
        <w:pStyle w:val="LBGovstyle2"/>
        <w:numPr>
          <w:ilvl w:val="0"/>
          <w:numId w:val="0"/>
        </w:numPr>
        <w:ind w:left="720"/>
        <w:rPr>
          <w:lang w:val="ru-RU"/>
        </w:rPr>
      </w:pPr>
      <w:r>
        <w:rPr>
          <w:lang w:val="ru-RU"/>
        </w:rPr>
        <w:t>Потери возмещаются Заказчиком в течение 15 (пятнадцати) календарных дней с даты получения от Исполнителя соответствующего требов</w:t>
      </w:r>
      <w:r>
        <w:rPr>
          <w:lang w:val="ru-RU"/>
        </w:rPr>
        <w:t>ания.</w:t>
      </w:r>
    </w:p>
    <w:p w:rsidR="00746F6F" w:rsidRDefault="00280C10">
      <w:pPr>
        <w:pStyle w:val="LBGovstyle2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11.11. В случае если упомянутые в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Контракте</w:t>
      </w:r>
      <w:r>
        <w:rPr>
          <w:lang w:val="ru-RU"/>
        </w:rPr>
        <w:fldChar w:fldCharType="end"/>
      </w:r>
      <w:r>
        <w:rPr>
          <w:lang w:val="ru-RU"/>
        </w:rPr>
        <w:t xml:space="preserve"> нормативные акты, регулирующие отношения Сторон в рамках исполнения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, утратят силу, будут изменены или заменены другими нормативными актами, к отно</w:t>
      </w:r>
      <w:r>
        <w:rPr>
          <w:lang w:val="ru-RU"/>
        </w:rPr>
        <w:t>шениям Сторон будут применяться соответственно измененные или новые нормативные акты в их действующей редакции.</w:t>
      </w:r>
    </w:p>
    <w:p w:rsidR="00746F6F" w:rsidRDefault="00280C10">
      <w:pPr>
        <w:pStyle w:val="LBGovstyle2"/>
        <w:numPr>
          <w:ilvl w:val="0"/>
          <w:numId w:val="0"/>
        </w:numPr>
        <w:ind w:left="684" w:hanging="684"/>
        <w:rPr>
          <w:lang w:val="ru-RU"/>
        </w:rPr>
      </w:pPr>
      <w:r>
        <w:rPr>
          <w:lang w:val="ru-RU"/>
        </w:rPr>
        <w:t xml:space="preserve">11.12. В случае, если условия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 xml:space="preserve"> противоречат Генеральным условиям, приоритет имеют условия и положения </w:t>
      </w:r>
      <w:r>
        <w:rPr>
          <w:lang w:val="ru-RU"/>
        </w:rPr>
        <w:fldChar w:fldCharType="begin" w:fldLock="1"/>
      </w:r>
      <w:r>
        <w:rPr>
          <w:lang w:val="ru-RU"/>
        </w:rPr>
        <w:instrText>LBVARIAB</w:instrText>
      </w:r>
      <w:r>
        <w:rPr>
          <w:lang w:val="ru-RU"/>
        </w:rPr>
        <w:instrText>LE \id "73682"</w:instrText>
      </w:r>
      <w:r>
        <w:rPr>
          <w:lang w:val="ru-RU"/>
        </w:rPr>
        <w:fldChar w:fldCharType="separate"/>
      </w:r>
      <w:r>
        <w:rPr>
          <w:lang w:val="ru-RU"/>
        </w:rPr>
        <w:t>Контракта</w:t>
      </w:r>
      <w:r>
        <w:rPr>
          <w:lang w:val="ru-RU"/>
        </w:rPr>
        <w:fldChar w:fldCharType="end"/>
      </w:r>
      <w:r>
        <w:rPr>
          <w:lang w:val="ru-RU"/>
        </w:rPr>
        <w:t>.</w:t>
      </w:r>
    </w:p>
    <w:p w:rsidR="00746F6F" w:rsidRDefault="00280C10">
      <w:pPr>
        <w:pStyle w:val="LBGovstyle1"/>
      </w:pPr>
      <w:r>
        <w:t>АДРЕСА И БАНКОВСКИЕ РЕКВИЗИТЫ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621"/>
        <w:gridCol w:w="4734"/>
      </w:tblGrid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rPr>
                <w:b/>
              </w:rPr>
              <w:t>Исполнитель</w:t>
            </w:r>
            <w:r>
              <w:t>: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rPr>
                <w:b/>
              </w:rPr>
              <w:t>Заказчик</w:t>
            </w:r>
            <w:r>
              <w:t>: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rPr>
                <w:b/>
              </w:rPr>
              <w:t>Акционерное общество «Почта России»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rPr>
                <w:b/>
              </w:rPr>
              <w:fldChar w:fldCharType="begin" w:fldLock="1"/>
            </w:r>
            <w:r>
              <w:rPr>
                <w:b/>
              </w:rPr>
              <w:instrText>LBVARIABLE \id "73523"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begin" w:fldLock="1"/>
            </w:r>
            <w:r>
              <w:rPr>
                <w:b/>
              </w:rPr>
              <w:instrText>LBVARIABLE \id "67311"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fldChar w:fldCharType="end"/>
            </w:r>
          </w:p>
          <w:p w:rsidR="00746F6F" w:rsidRDefault="00746F6F">
            <w:pPr>
              <w:pStyle w:val="LBBodyText1"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Адрес местонахождения: 125252, г. Москва, вн. тер. г. муниципальный округ Хорошевский, ул. 3-я Песчаная, д. 2А</w:t>
            </w:r>
          </w:p>
        </w:tc>
        <w:tc>
          <w:tcPr>
            <w:tcW w:w="4672" w:type="dxa"/>
          </w:tcPr>
          <w:p w:rsidR="00746F6F" w:rsidRDefault="00280C10">
            <w:pPr>
              <w:pStyle w:val="LBScheduleBodytext"/>
              <w:spacing w:before="0" w:after="0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fldChar w:fldCharType="begin" w:fldLock="1"/>
            </w:r>
            <w:r>
              <w:rPr>
                <w:rFonts w:ascii="Times New Roman" w:hAnsi="Times New Roman"/>
                <w:lang w:val="ru-RU"/>
              </w:rPr>
              <w:instrText>LBVARIABLE \id "73523"</w:instrText>
            </w:r>
            <w:r>
              <w:rPr>
                <w:rFonts w:ascii="Times New Roman" w:hAnsi="Times New Roman"/>
                <w:lang w:val="ru-RU"/>
              </w:rPr>
              <w:fldChar w:fldCharType="separate"/>
            </w:r>
            <w:r>
              <w:rPr>
                <w:rFonts w:ascii="Times New Roman" w:hAnsi="Times New Roman"/>
                <w:lang w:val="ru-RU"/>
              </w:rPr>
              <w:t xml:space="preserve">Адрес местонахождения: </w:t>
            </w:r>
            <w:r>
              <w:rPr>
                <w:rFonts w:ascii="Times New Roman" w:hAnsi="Times New Roman"/>
                <w:lang w:val="ru-RU"/>
              </w:rPr>
              <w:fldChar w:fldCharType="begin" w:fldLock="1"/>
            </w:r>
            <w:r>
              <w:rPr>
                <w:rFonts w:ascii="Times New Roman" w:hAnsi="Times New Roman"/>
                <w:lang w:val="ru-RU"/>
              </w:rPr>
              <w:instrText>LBVARIABLE \id "67314"</w:instrText>
            </w:r>
            <w:r>
              <w:rPr>
                <w:rFonts w:ascii="Times New Roman" w:hAnsi="Times New Roman"/>
                <w:lang w:val="ru-RU"/>
              </w:rPr>
              <w:fldChar w:fldCharType="separate"/>
            </w:r>
            <w:r>
              <w:rPr>
                <w:rFonts w:ascii="Times New Roman" w:hAnsi="Times New Roman"/>
                <w:lang w:val="ru-RU"/>
              </w:rPr>
              <w:t>199034, Г.САНКТ-ПЕТЕРБУРГ, ЛН. 15-Я В.О., Д.4-6, ЛИТЕР А, Е, Н, Г, З, К</w:t>
            </w:r>
            <w:r>
              <w:rPr>
                <w:rFonts w:ascii="Times New Roman" w:hAnsi="Times New Roman"/>
                <w:lang w:val="ru-RU"/>
              </w:rPr>
              <w:fldChar w:fldCharType="end"/>
            </w:r>
            <w:r>
              <w:rPr>
                <w:rFonts w:ascii="Times New Roman" w:hAnsi="Times New Roman"/>
                <w:lang w:val="ru-RU"/>
              </w:rP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Почтовый адрес: </w:t>
            </w:r>
            <w:r>
              <w:fldChar w:fldCharType="begin" w:fldLock="1"/>
            </w:r>
            <w:r>
              <w:instrText>LBVARIABLE \id "73386"</w:instrText>
            </w:r>
            <w:r>
              <w:fldChar w:fldCharType="separate"/>
            </w:r>
            <w:r>
              <w:t>125252, г. Москва, ул. 3-я Песчаная, д. 2А</w:t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"73523"</w:instrText>
            </w:r>
            <w:r>
              <w:fldChar w:fldCharType="separate"/>
            </w:r>
            <w:r>
              <w:t xml:space="preserve">Почтовый адрес: </w:t>
            </w:r>
            <w:r>
              <w:fldChar w:fldCharType="begin" w:fldLock="1"/>
            </w:r>
            <w:r>
              <w:instrText>LBVARIABLE \id "73387"</w:instrText>
            </w:r>
            <w:r>
              <w:fldChar w:fldCharType="separate"/>
            </w:r>
            <w:r>
              <w:t>199034, г Санкт-Петербург, Василеостровский р-н, линия 15-я В.О., д 4-6 литера А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ОГРН 1197746000000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</w:instrText>
            </w:r>
            <w:r>
              <w:instrText>RIABLE \id "73523"</w:instrText>
            </w:r>
            <w:r>
              <w:fldChar w:fldCharType="separate"/>
            </w:r>
            <w:r>
              <w:t xml:space="preserve">ОГРН </w:t>
            </w:r>
            <w:r>
              <w:fldChar w:fldCharType="begin" w:fldLock="1"/>
            </w:r>
            <w:r>
              <w:instrText>LBVARIABLE \id "67319"</w:instrText>
            </w:r>
            <w:r>
              <w:fldChar w:fldCharType="separate"/>
            </w:r>
            <w:r>
              <w:t>1037800038650</w:t>
            </w:r>
            <w:r>
              <w:fldChar w:fldCharType="end"/>
            </w:r>
            <w:r>
              <w:t xml:space="preserve"> </w:t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ИНН 7724490000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ИНН </w:t>
            </w:r>
            <w:r>
              <w:fldChar w:fldCharType="begin" w:fldLock="1"/>
            </w:r>
            <w:r>
              <w:instrText>LBVARIABLE \id "73523"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"67323"</w:instrText>
            </w:r>
            <w:r>
              <w:fldChar w:fldCharType="separate"/>
            </w:r>
            <w:r>
              <w:t>7801049674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  <w:shd w:val="clear" w:color="auto" w:fill="auto"/>
          </w:tcPr>
          <w:p w:rsidR="00746F6F" w:rsidRDefault="00280C10">
            <w:pPr>
              <w:pStyle w:val="LBBodyText1"/>
            </w:pPr>
            <w:r>
              <w:t>КПП 997650001</w:t>
            </w:r>
          </w:p>
        </w:tc>
        <w:tc>
          <w:tcPr>
            <w:tcW w:w="4672" w:type="dxa"/>
            <w:shd w:val="clear" w:color="auto" w:fill="auto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"73523" \displaced</w:instrText>
            </w:r>
            <w:r>
              <w:fldChar w:fldCharType="separate"/>
            </w:r>
            <w:r>
              <w:t xml:space="preserve">КПП </w:t>
            </w:r>
            <w:r>
              <w:fldChar w:fldCharType="begin" w:fldLock="1"/>
            </w:r>
            <w:r>
              <w:instrText>LBVARIABLE \id "67325"</w:instrText>
            </w:r>
            <w:r>
              <w:fldChar w:fldCharType="separate"/>
            </w:r>
            <w:r>
              <w:t>780101001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Тел.: +7 (495) 956-20-67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Телефон </w:t>
            </w:r>
            <w:r>
              <w:fldChar w:fldCharType="begin" w:fldLock="1"/>
            </w:r>
            <w:r>
              <w:instrText>LBVARIABLE \id "73523"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"73389"</w:instrText>
            </w:r>
            <w:r>
              <w:fldChar w:fldCharType="separate"/>
            </w:r>
            <w:r>
              <w:t>8-(812) 246-21-50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E-mail: office@russianpost.ru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</w:t>
            </w:r>
            <w:r>
              <w:fldChar w:fldCharType="begin" w:fldLock="1"/>
            </w:r>
            <w:r>
              <w:instrText>LBVARIABLE \id "73523"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"73519"</w:instrText>
            </w:r>
            <w:r>
              <w:fldChar w:fldCharType="separate"/>
            </w:r>
            <w:r>
              <w:t>bps7@zdrav.spb.ru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rPr>
          <w:gridAfter w:val="1"/>
          <w:wAfter w:w="4786" w:type="dxa"/>
        </w:trPr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"34278" \displaced</w:instrText>
            </w:r>
            <w:r>
              <w:fldChar w:fldCharType="separate"/>
            </w:r>
            <w:r>
              <w:t>Официальный са</w:t>
            </w:r>
            <w:r>
              <w:t xml:space="preserve">йт: </w:t>
            </w:r>
            <w:r>
              <w:fldChar w:fldCharType="begin" w:fldLock="1"/>
            </w:r>
            <w:r>
              <w:instrText>LBVARIABLE \id "73391"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"73570" \displaced</w:instrText>
            </w:r>
            <w:r>
              <w:fldChar w:fldCharType="separate"/>
            </w:r>
            <w:r>
              <w:t xml:space="preserve"> 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"36984"</w:instrText>
            </w:r>
            <w:r>
              <w:fldChar w:fldCharType="end"/>
            </w:r>
            <w:r>
              <w:fldChar w:fldCharType="begin" w:fldLock="1"/>
            </w:r>
            <w:r>
              <w:instrText>LBVARIABLE \id "73575" \displaced</w:instrText>
            </w:r>
            <w:r>
              <w:fldChar w:fldCharType="separate"/>
            </w:r>
            <w:r>
              <w:t xml:space="preserve">Казначейский счет: </w:t>
            </w:r>
            <w:r>
              <w:fldChar w:fldCharType="begin" w:fldLock="1"/>
            </w:r>
            <w:r>
              <w:instrText>LBVARIABLE \id "73577"</w:instrText>
            </w:r>
            <w:r>
              <w:fldChar w:fldCharType="separate"/>
            </w:r>
            <w:r>
              <w:t>03224643400000007200</w:t>
            </w:r>
            <w:r>
              <w:fldChar w:fldCharType="end"/>
            </w:r>
            <w:r>
              <w:fldChar w:fldCharType="end"/>
            </w:r>
          </w:p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"73575" \displaced</w:instrText>
            </w:r>
            <w:r>
              <w:fldChar w:fldCharType="separate"/>
            </w:r>
            <w:r>
              <w:t xml:space="preserve">Единый казначейский счет: </w:t>
            </w:r>
            <w:r>
              <w:fldChar w:fldCharType="begin" w:fldLock="1"/>
            </w:r>
            <w:r>
              <w:instrText>LB</w:instrText>
            </w:r>
            <w:r>
              <w:instrText>VARIABLE \id "73578"</w:instrText>
            </w:r>
            <w:r>
              <w:fldChar w:fldCharType="separate"/>
            </w:r>
            <w:r>
              <w:t>40102810945370000005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 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"36984" \displaced</w:instrText>
            </w:r>
            <w:r>
              <w:fldChar w:fldCharType="separate"/>
            </w:r>
            <w:r>
              <w:t xml:space="preserve">в </w:t>
            </w:r>
            <w:r>
              <w:fldChar w:fldCharType="begin" w:fldLock="1"/>
            </w:r>
            <w:r>
              <w:instrText>LBVARIABLE \id "67330"</w:instrText>
            </w:r>
            <w:r>
              <w:fldChar w:fldCharType="separate"/>
            </w:r>
            <w:r>
              <w:t>ОКЦ №1 Северо-Западного ГУ Банка России// УФК по г. Санкт-Петербургу г. Санкт-Петербург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 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"36984"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"7</w:instrText>
            </w:r>
            <w:r>
              <w:instrText>3575"</w:instrText>
            </w:r>
            <w:r>
              <w:fldChar w:fldCharType="separate"/>
            </w:r>
            <w:r>
              <w:t xml:space="preserve">Л/счет № </w:t>
            </w:r>
            <w:r>
              <w:fldChar w:fldCharType="begin" w:fldLock="1"/>
            </w:r>
            <w:r>
              <w:instrText>LBVARIABLE \id "72343"</w:instrText>
            </w:r>
            <w:r>
              <w:fldChar w:fldCharType="separate"/>
            </w:r>
            <w:r>
              <w:t>0151013</w: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t xml:space="preserve"> 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"36984" \displaced</w:instrText>
            </w:r>
            <w:r>
              <w:fldChar w:fldCharType="separate"/>
            </w:r>
            <w:r>
              <w:t xml:space="preserve">БИК </w:t>
            </w:r>
            <w:r>
              <w:fldChar w:fldCharType="begin" w:fldLock="1"/>
            </w:r>
            <w:r>
              <w:instrText>LBVARIABLE \id "67336"</w:instrText>
            </w:r>
            <w:r>
              <w:fldChar w:fldCharType="separate"/>
            </w:r>
            <w:r>
              <w:t>014030106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"35661" \displaced</w:instrText>
            </w:r>
            <w:r>
              <w:fldChar w:fldCharType="separate"/>
            </w:r>
            <w:r>
              <w:t xml:space="preserve"> </w:t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"35661" \displaced</w:instrText>
            </w:r>
            <w:r>
              <w:fldChar w:fldCharType="separate"/>
            </w:r>
            <w:r>
              <w:t xml:space="preserve">Получатель платежа: </w:t>
            </w:r>
            <w:r>
              <w:fldChar w:fldCharType="begin" w:fldLock="1"/>
            </w:r>
            <w:r>
              <w:instrText>LBVARIABLE \id "69696"</w:instrText>
            </w:r>
            <w:r>
              <w:fldChar w:fldCharType="separate"/>
            </w:r>
            <w:r>
              <w:t>Комитет финансов Санкт-Петербурга (СПб ГБУЗ ГПБ № 7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"35661" \displaced</w:instrText>
            </w:r>
            <w:r>
              <w:fldChar w:fldCharType="separate"/>
            </w:r>
            <w:r>
              <w:t xml:space="preserve"> </w:t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"35661" \displaced</w:instrText>
            </w:r>
            <w:r>
              <w:fldChar w:fldCharType="separate"/>
            </w:r>
            <w:r>
              <w:t xml:space="preserve">КБК </w:t>
            </w:r>
            <w:r>
              <w:fldChar w:fldCharType="begin" w:fldLock="1"/>
            </w:r>
            <w:r>
              <w:instrText>LBVARIABLE \id "69697"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lastRenderedPageBreak/>
              <w:t xml:space="preserve"> 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"35661" \displaced</w:instrText>
            </w:r>
            <w:r>
              <w:fldChar w:fldCharType="separate"/>
            </w:r>
            <w:r>
              <w:t xml:space="preserve">ОКТМО: </w:t>
            </w:r>
            <w:r>
              <w:fldChar w:fldCharType="begin" w:fldLock="1"/>
            </w:r>
            <w:r>
              <w:instrText>LBVARIABLE \id "69698"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"73569" \displaced</w:instrText>
            </w:r>
            <w:r>
              <w:fldChar w:fldCharType="separate"/>
            </w:r>
            <w:r>
              <w:t>​</w:t>
            </w:r>
          </w:p>
        </w:tc>
        <w:tc>
          <w:tcPr>
            <w:tcW w:w="4672" w:type="dxa"/>
          </w:tcPr>
          <w:p w:rsidR="00746F6F" w:rsidRDefault="00746F6F">
            <w:pPr>
              <w:pStyle w:val="LBBodyText1"/>
            </w:pP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  <w:rPr>
                <w:b/>
              </w:rPr>
            </w:pPr>
            <w:r>
              <w:rPr>
                <w:b/>
              </w:rPr>
              <w:fldChar w:fldCharType="begin" w:fldLock="1"/>
            </w:r>
            <w:r>
              <w:rPr>
                <w:b/>
              </w:rPr>
              <w:instrText>LBVARIABLE \id "35662" \displaced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Со стороны Исполнителя:</w:t>
            </w:r>
            <w:r>
              <w:rPr>
                <w:b/>
              </w:rP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Филиал: </w:t>
            </w:r>
            <w:r>
              <w:fldChar w:fldCharType="begin" w:fldLock="1"/>
            </w:r>
            <w:r>
              <w:instrText>LBVARIABLE \id "69699"</w:instrText>
            </w:r>
            <w:r>
              <w:fldChar w:fldCharType="separate"/>
            </w:r>
            <w:r>
              <w:t>УФПС Г. САНКТ-ПЕТЕРБУРГА И ЛЕНИНГРАДСКОЙ ОБЛАСТИ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Адрес местонахождения филиала: </w:t>
            </w:r>
            <w:r>
              <w:fldChar w:fldCharType="begin" w:fldLock="1"/>
            </w:r>
            <w:r>
              <w:instrText>LBVARIABLE \id "73373"</w:instrText>
            </w:r>
            <w:r>
              <w:fldChar w:fldCharType="separate"/>
            </w:r>
            <w:r>
              <w:t>190121, РОССИЯ, САНКТ-ПЕТЕРБУРГ Г, БОЛЬШАЯ МОРСКАЯ УЛ, 61, ЛИТЕР Б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Почтовый адрес филиала: </w:t>
            </w:r>
            <w:r>
              <w:fldChar w:fldCharType="begin" w:fldLock="1"/>
            </w:r>
            <w:r>
              <w:instrText>LBVARIABLE \id "73375"</w:instrText>
            </w:r>
            <w:r>
              <w:fldChar w:fldCharType="separate"/>
            </w:r>
            <w:r>
              <w:t>190121, РОССИЯ, САНКТ-ПЕТЕРБУРГ Г, БОЛЬШАЯ МОРС</w:t>
            </w:r>
            <w:r>
              <w:t xml:space="preserve">КАЯ УЛ, 61, ЛИТЕР Б 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КПП филиала: </w:t>
            </w:r>
            <w:r>
              <w:fldChar w:fldCharType="begin" w:fldLock="1"/>
            </w:r>
            <w:r>
              <w:instrText>LBVARIABLE \id "69701"</w:instrText>
            </w:r>
            <w:r>
              <w:fldChar w:fldCharType="separate"/>
            </w:r>
            <w:r>
              <w:t>783843001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Р/с филиала: </w:t>
            </w:r>
            <w:r>
              <w:fldChar w:fldCharType="begin" w:fldLock="1"/>
            </w:r>
            <w:r>
              <w:instrText>LBVARIABLE \id "69702"</w:instrText>
            </w:r>
            <w:r>
              <w:fldChar w:fldCharType="separate"/>
            </w:r>
            <w:r>
              <w:t>40502810137000000086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  <w:trHeight w:val="654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в </w:t>
            </w:r>
            <w:r>
              <w:fldChar w:fldCharType="begin" w:fldLock="1"/>
            </w:r>
            <w:r>
              <w:instrText>LBVARIABL</w:instrText>
            </w:r>
            <w:r>
              <w:instrText>E \id "69703"</w:instrText>
            </w:r>
            <w:r>
              <w:fldChar w:fldCharType="separate"/>
            </w:r>
            <w:r>
              <w:t>Ф. ОПЕРУ БАНКА ВТБ (ПАО) В САНКТ-ПЕТЕРБУРГЕ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к/с </w:t>
            </w:r>
            <w:r>
              <w:fldChar w:fldCharType="begin" w:fldLock="1"/>
            </w:r>
            <w:r>
              <w:instrText>LBVARIABLE \id "69704"</w:instrText>
            </w:r>
            <w:r>
              <w:fldChar w:fldCharType="separate"/>
            </w:r>
            <w:r>
              <w:t>30101810200000000704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БИК </w:t>
            </w:r>
            <w:r>
              <w:fldChar w:fldCharType="begin" w:fldLock="1"/>
            </w:r>
            <w:r>
              <w:instrText>LBVARIABLE \id "69705"</w:instrText>
            </w:r>
            <w:r>
              <w:fldChar w:fldCharType="separate"/>
            </w:r>
            <w:r>
              <w:t>044030704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Тел.: </w:t>
            </w:r>
            <w:r>
              <w:fldChar w:fldCharType="begin" w:fldLock="1"/>
            </w:r>
            <w:r>
              <w:instrText>LBVARIABLE \id "73383"</w:instrText>
            </w:r>
            <w:r>
              <w:fldChar w:fldCharType="separate"/>
            </w:r>
            <w:r>
              <w:t>8-800-100-04-05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86" w:type="dxa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46F6F" w:rsidRDefault="00280C10">
            <w:pPr>
              <w:pStyle w:val="LBBodyText1"/>
            </w:pPr>
            <w:r>
              <w:fldChar w:fldCharType="begin" w:fldLock="1"/>
            </w:r>
            <w:r>
              <w:instrText>LBVARIABLE \id "35662" \displaced</w:instrText>
            </w:r>
            <w:r>
              <w:fldChar w:fldCharType="separate"/>
            </w:r>
            <w:r>
              <w:t xml:space="preserve">E-mail: </w:t>
            </w:r>
            <w:r>
              <w:fldChar w:fldCharType="begin" w:fldLock="1"/>
            </w:r>
            <w:r>
              <w:instrText>LBVARIABLE \id "69707"</w:instrText>
            </w:r>
            <w:r>
              <w:fldChar w:fldCharType="separate"/>
            </w:r>
            <w:r>
              <w:t>corpsupport@russianpost.ru</w:t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</w:p>
        </w:tc>
      </w:tr>
    </w:tbl>
    <w:p w:rsidR="00746F6F" w:rsidRDefault="00280C10">
      <w:pPr>
        <w:pStyle w:val="NormaldoczillaStyle1"/>
      </w:pPr>
      <w:r>
        <w:fldChar w:fldCharType="end"/>
      </w:r>
    </w:p>
    <w:p w:rsidR="00746F6F" w:rsidRDefault="00280C10">
      <w:pPr>
        <w:pStyle w:val="LBGovstyle1"/>
      </w:pPr>
      <w:r>
        <w:t xml:space="preserve">ПРИЛОЖЕНИЯ К НАСТОЯЩЕМУ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КОНТРАКТУ</w:t>
      </w:r>
      <w:r>
        <w:fldChar w:fldCharType="end"/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095"/>
      </w:tblGrid>
      <w:tr w:rsidR="00746F6F">
        <w:trPr>
          <w:trHeight w:val="585"/>
          <w:jc w:val="center"/>
        </w:trPr>
        <w:tc>
          <w:tcPr>
            <w:tcW w:w="2694" w:type="dxa"/>
            <w:vAlign w:val="center"/>
          </w:tcPr>
          <w:p w:rsidR="00746F6F" w:rsidRDefault="00280C10">
            <w:pPr>
              <w:pStyle w:val="NormaldoczillaStyle1"/>
              <w:spacing w:line="228" w:lineRule="auto"/>
              <w:ind w:firstLine="34"/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приложения</w:t>
            </w:r>
          </w:p>
        </w:tc>
        <w:tc>
          <w:tcPr>
            <w:tcW w:w="6095" w:type="dxa"/>
            <w:vAlign w:val="center"/>
          </w:tcPr>
          <w:p w:rsidR="00746F6F" w:rsidRDefault="00280C10">
            <w:pPr>
              <w:pStyle w:val="NormaldoczillaStyle1"/>
              <w:spacing w:line="228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приложения</w:t>
            </w:r>
          </w:p>
        </w:tc>
      </w:tr>
      <w:tr w:rsidR="00746F6F">
        <w:trPr>
          <w:trHeight w:val="237"/>
          <w:jc w:val="center"/>
        </w:trPr>
        <w:tc>
          <w:tcPr>
            <w:tcW w:w="2694" w:type="dxa"/>
          </w:tcPr>
          <w:p w:rsidR="00746F6F" w:rsidRDefault="00280C10">
            <w:pPr>
              <w:pStyle w:val="NormaldoczillaStyle1"/>
              <w:spacing w:line="228" w:lineRule="auto"/>
              <w:ind w:firstLine="33"/>
              <w:rPr>
                <w:spacing w:val="-2"/>
              </w:rPr>
            </w:pPr>
            <w:r>
              <w:t>Приложение № 1</w:t>
            </w:r>
          </w:p>
        </w:tc>
        <w:tc>
          <w:tcPr>
            <w:tcW w:w="6095" w:type="dxa"/>
          </w:tcPr>
          <w:p w:rsidR="00746F6F" w:rsidRDefault="00280C10">
            <w:pPr>
              <w:pStyle w:val="NormaldoczillaStyle1"/>
              <w:spacing w:line="228" w:lineRule="auto"/>
              <w:rPr>
                <w:spacing w:val="-2"/>
              </w:rPr>
            </w:pPr>
            <w:r>
              <w:t>Условия оказания услуг;</w:t>
            </w:r>
          </w:p>
        </w:tc>
      </w:tr>
      <w:tr w:rsidR="00746F6F">
        <w:trPr>
          <w:trHeight w:val="828"/>
          <w:jc w:val="center"/>
        </w:trPr>
        <w:tc>
          <w:tcPr>
            <w:tcW w:w="2694" w:type="dxa"/>
          </w:tcPr>
          <w:p w:rsidR="00746F6F" w:rsidRDefault="00280C10">
            <w:pPr>
              <w:pStyle w:val="NormaldoczillaStyle1"/>
              <w:spacing w:line="228" w:lineRule="auto"/>
              <w:ind w:firstLine="33"/>
              <w:rPr>
                <w:spacing w:val="-2"/>
              </w:rPr>
            </w:pPr>
            <w:r>
              <w:t xml:space="preserve">Приложение № </w:t>
            </w:r>
            <w:r>
              <w:fldChar w:fldCharType="begin"/>
            </w:r>
            <w:r>
              <w:instrText>REF "Приложение_2" \h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p>
        </w:tc>
        <w:tc>
          <w:tcPr>
            <w:tcW w:w="6095" w:type="dxa"/>
          </w:tcPr>
          <w:p w:rsidR="00746F6F" w:rsidRDefault="00280C10">
            <w:pPr>
              <w:pStyle w:val="NormaldoczillaStyle1"/>
              <w:spacing w:line="228" w:lineRule="auto"/>
              <w:rPr>
                <w:spacing w:val="-2"/>
              </w:rPr>
            </w:pPr>
            <w:r>
              <w:t>Адреса мест сдачи и мест возврата почтовых отправлений;</w:t>
            </w:r>
          </w:p>
        </w:tc>
      </w:tr>
      <w:tr w:rsidR="00746F6F">
        <w:trPr>
          <w:trHeight w:val="828"/>
          <w:jc w:val="center"/>
        </w:trPr>
        <w:tc>
          <w:tcPr>
            <w:tcW w:w="2694" w:type="dxa"/>
          </w:tcPr>
          <w:p w:rsidR="00746F6F" w:rsidRDefault="00280C10">
            <w:pPr>
              <w:pStyle w:val="NormaldoczillaStyle1"/>
              <w:spacing w:line="228" w:lineRule="auto"/>
              <w:rPr>
                <w:spacing w:val="-2"/>
              </w:rPr>
            </w:pPr>
            <w:r>
              <w:t xml:space="preserve">Приложение № </w:t>
            </w:r>
            <w:r>
              <w:fldChar w:fldCharType="begin"/>
            </w:r>
            <w:r>
              <w:instrText>REF "Приложение_3" \h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p>
        </w:tc>
        <w:tc>
          <w:tcPr>
            <w:tcW w:w="6095" w:type="dxa"/>
          </w:tcPr>
          <w:p w:rsidR="00746F6F" w:rsidRDefault="00280C10">
            <w:pPr>
              <w:pStyle w:val="NormaldoczillaStyle1"/>
              <w:spacing w:line="228" w:lineRule="auto"/>
              <w:rPr>
                <w:spacing w:val="-2"/>
              </w:rPr>
            </w:pPr>
            <w:r>
              <w:t>Поручение на обработку персональных данных.</w:t>
            </w:r>
          </w:p>
        </w:tc>
      </w:tr>
    </w:tbl>
    <w:p w:rsidR="00746F6F" w:rsidRDefault="00746F6F">
      <w:pPr>
        <w:pStyle w:val="NormaldoczillaStyle1"/>
        <w:jc w:val="left"/>
      </w:pPr>
    </w:p>
    <w:p w:rsidR="00746F6F" w:rsidRDefault="00746F6F">
      <w:pPr>
        <w:pStyle w:val="NormaldoczillaStyle1"/>
        <w:jc w:val="left"/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Исполнитель</w:t>
            </w:r>
            <w:r>
              <w:t>:</w:t>
            </w:r>
          </w:p>
        </w:tc>
        <w:tc>
          <w:tcPr>
            <w:tcW w:w="4673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Заказчик</w:t>
            </w:r>
            <w:r>
              <w:t>: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"67295"</w:instrText>
            </w:r>
            <w:r>
              <w:fldChar w:fldCharType="separate"/>
            </w:r>
            <w:r>
              <w:t>Заместитель директора УФПС г. Санкт-Петербурга и Ленинградской области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3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"67299"</w:instrText>
            </w:r>
            <w:r>
              <w:fldChar w:fldCharType="separate"/>
            </w:r>
            <w:r>
              <w:t xml:space="preserve">Временно исполняющий обязанности главного врача 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3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"67296"</w:instrText>
            </w:r>
            <w:r>
              <w:fldChar w:fldCharType="separate"/>
            </w:r>
            <w:r>
              <w:t>Басков Владимир Аркадьевич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3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"67300"</w:instrText>
            </w:r>
            <w:r>
              <w:fldChar w:fldCharType="separate"/>
            </w:r>
            <w:r>
              <w:t>Фаддеев Дмитрий В</w:t>
            </w:r>
            <w:r>
              <w:t>алерьевич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3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</w:tc>
        <w:tc>
          <w:tcPr>
            <w:tcW w:w="4673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  <w:p w:rsidR="00746F6F" w:rsidRDefault="00280C10">
            <w:pPr>
              <w:pStyle w:val="LBBodyText1"/>
              <w:keepNext/>
            </w:pPr>
            <w:r>
              <w:t>м.п. (при наличии)</w:t>
            </w:r>
          </w:p>
        </w:tc>
      </w:tr>
    </w:tbl>
    <w:p w:rsidR="00746F6F" w:rsidRDefault="00280C10">
      <w:pPr>
        <w:pStyle w:val="LBBodyText1"/>
        <w:pageBreakBefore/>
        <w:ind w:left="5670"/>
      </w:pPr>
      <w:r>
        <w:lastRenderedPageBreak/>
        <w:t xml:space="preserve">Приложение № </w:t>
      </w:r>
      <w:bookmarkStart w:id="3" w:name="Приложение_1"/>
      <w:r>
        <w:t>1</w:t>
      </w:r>
      <w:bookmarkEnd w:id="3"/>
    </w:p>
    <w:p w:rsidR="00746F6F" w:rsidRDefault="00280C10">
      <w:pPr>
        <w:pStyle w:val="LBBodyText1"/>
        <w:ind w:left="5670"/>
      </w:pPr>
      <w:r>
        <w:t xml:space="preserve">к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Контракту</w:t>
      </w:r>
      <w:r>
        <w:fldChar w:fldCharType="end"/>
      </w:r>
      <w:r>
        <w:t xml:space="preserve"> на оказание услуг почтовой связи, дополнительных и иных услуг № </w:t>
      </w:r>
      <w:r>
        <w:fldChar w:fldCharType="begin" w:fldLock="1"/>
      </w:r>
      <w:r>
        <w:instrText>LBVARIABLE \id "73529"</w:instrText>
      </w:r>
      <w:r>
        <w:fldChar w:fldCharType="separate"/>
      </w:r>
      <w:r>
        <w:t>-</w:t>
      </w:r>
      <w:r>
        <w:fldChar w:fldCharType="end"/>
      </w:r>
      <w:r>
        <w:t xml:space="preserve"> от «____» ________________ 20___ г.</w:t>
      </w:r>
    </w:p>
    <w:p w:rsidR="00746F6F" w:rsidRDefault="00746F6F">
      <w:pPr>
        <w:pStyle w:val="LBBodyText1"/>
        <w:jc w:val="center"/>
      </w:pPr>
    </w:p>
    <w:p w:rsidR="00746F6F" w:rsidRDefault="00280C10">
      <w:pPr>
        <w:pStyle w:val="NormaldoczillaStyle1"/>
        <w:ind w:left="360"/>
        <w:jc w:val="center"/>
        <w:rPr>
          <w:b/>
        </w:rPr>
      </w:pPr>
      <w:r>
        <w:rPr>
          <w:b/>
        </w:rPr>
        <w:t>УСЛОВИЯ ОКАЗАНИЯ УСЛУГ</w:t>
      </w:r>
    </w:p>
    <w:p w:rsidR="00746F6F" w:rsidRDefault="00280C10">
      <w:pPr>
        <w:pStyle w:val="LBBodyText1"/>
        <w:jc w:val="center"/>
        <w:rPr>
          <w:b/>
        </w:rPr>
      </w:pPr>
      <w:r>
        <w:rPr>
          <w:b/>
        </w:rPr>
        <w:t xml:space="preserve">к </w:t>
      </w:r>
      <w:r>
        <w:rPr>
          <w:b/>
        </w:rPr>
        <w:fldChar w:fldCharType="begin" w:fldLock="1"/>
      </w:r>
      <w:r>
        <w:rPr>
          <w:b/>
        </w:rPr>
        <w:instrText>LBVARIABLE \id "73682"</w:instrText>
      </w:r>
      <w:r>
        <w:rPr>
          <w:b/>
        </w:rPr>
        <w:fldChar w:fldCharType="separate"/>
      </w:r>
      <w:r>
        <w:rPr>
          <w:b/>
        </w:rPr>
        <w:t>контракту</w:t>
      </w:r>
      <w:r>
        <w:rPr>
          <w:b/>
        </w:rPr>
        <w:fldChar w:fldCharType="end"/>
      </w:r>
      <w:r>
        <w:rPr>
          <w:b/>
        </w:rPr>
        <w:t xml:space="preserve"> от _________________________ № </w:t>
      </w:r>
      <w:r>
        <w:rPr>
          <w:b/>
        </w:rPr>
        <w:fldChar w:fldCharType="begin" w:fldLock="1"/>
      </w:r>
      <w:r>
        <w:rPr>
          <w:b/>
        </w:rPr>
        <w:instrText>LBVARIABLE \id "73529"</w:instrText>
      </w:r>
      <w:r>
        <w:rPr>
          <w:b/>
        </w:rPr>
        <w:fldChar w:fldCharType="separate"/>
      </w:r>
      <w:r>
        <w:rPr>
          <w:b/>
        </w:rPr>
        <w:t>-</w:t>
      </w:r>
      <w:r>
        <w:rPr>
          <w:b/>
        </w:rPr>
        <w:fldChar w:fldCharType="end"/>
      </w:r>
      <w:r>
        <w:rPr>
          <w:b/>
        </w:rPr>
        <w:t xml:space="preserve"> (далее – </w:t>
      </w:r>
      <w:r>
        <w:rPr>
          <w:b/>
        </w:rPr>
        <w:fldChar w:fldCharType="begin" w:fldLock="1"/>
      </w:r>
      <w:r>
        <w:rPr>
          <w:b/>
        </w:rPr>
        <w:instrText>LBVARIABLE \id "73682"</w:instrText>
      </w:r>
      <w:r>
        <w:rPr>
          <w:b/>
        </w:rPr>
        <w:fldChar w:fldCharType="separate"/>
      </w:r>
      <w:r>
        <w:rPr>
          <w:b/>
        </w:rPr>
        <w:t>Контракт</w:t>
      </w:r>
      <w:r>
        <w:rPr>
          <w:b/>
        </w:rPr>
        <w:fldChar w:fldCharType="end"/>
      </w:r>
      <w:r>
        <w:rPr>
          <w:b/>
        </w:rPr>
        <w:t>)</w:t>
      </w:r>
    </w:p>
    <w:p w:rsidR="00746F6F" w:rsidRDefault="00746F6F">
      <w:pPr>
        <w:pStyle w:val="LBBodyText1"/>
        <w:rPr>
          <w:b/>
        </w:rPr>
      </w:pPr>
    </w:p>
    <w:p w:rsidR="00746F6F" w:rsidRDefault="00280C10">
      <w:pPr>
        <w:pStyle w:val="LBBodyText1"/>
      </w:pPr>
      <w:r>
        <w:t>Стороны договорились о применении следующих существенны</w:t>
      </w:r>
      <w:r>
        <w:t>х условий для оказания услуг почтовой связи, дополнительных и иных услуг.</w:t>
      </w:r>
    </w:p>
    <w:p w:rsidR="00746F6F" w:rsidRDefault="00280C10">
      <w:pPr>
        <w:pStyle w:val="LBBodyText1"/>
      </w:pPr>
      <w:r>
        <w:t xml:space="preserve">Отчетным документом в рамках оказания услуг по настоящему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Контракту</w:t>
      </w:r>
      <w:r>
        <w:fldChar w:fldCharType="end"/>
      </w:r>
      <w:r>
        <w:t xml:space="preserve"> является </w:t>
      </w:r>
      <w:r>
        <w:fldChar w:fldCharType="begin" w:fldLock="1"/>
      </w:r>
      <w:r>
        <w:instrText>LBVARIABLE \id "34285"</w:instrText>
      </w:r>
      <w:r>
        <w:fldChar w:fldCharType="separate"/>
      </w:r>
      <w:r>
        <w:t>УПД</w:t>
      </w:r>
      <w:r>
        <w:fldChar w:fldCharType="end"/>
      </w:r>
      <w:r>
        <w:t>.</w:t>
      </w:r>
      <w:r>
        <w:rPr>
          <w:rStyle w:val="af4"/>
        </w:rPr>
        <w:footnoteReference w:id="4"/>
      </w:r>
    </w:p>
    <w:p w:rsidR="00746F6F" w:rsidRDefault="00746F6F">
      <w:pPr>
        <w:pStyle w:val="LBGovstyle2"/>
        <w:numPr>
          <w:ilvl w:val="0"/>
          <w:numId w:val="0"/>
        </w:numPr>
        <w:ind w:left="720" w:hanging="720"/>
        <w:jc w:val="center"/>
        <w:rPr>
          <w:lang w:val="ru-RU"/>
        </w:rPr>
      </w:pPr>
    </w:p>
    <w:p w:rsidR="00746F6F" w:rsidRDefault="00280C10">
      <w:pPr>
        <w:pStyle w:val="LBGovstyle2"/>
        <w:numPr>
          <w:ilvl w:val="0"/>
          <w:numId w:val="0"/>
        </w:numPr>
        <w:ind w:left="720" w:hanging="720"/>
        <w:jc w:val="center"/>
        <w:rPr>
          <w:lang w:val="ru-RU"/>
        </w:rPr>
      </w:pPr>
      <w:r>
        <w:rPr>
          <w:b/>
          <w:lang w:val="ru-RU"/>
        </w:rPr>
        <w:t>Перечень услуг, оказываемых Исполнителем</w:t>
      </w:r>
    </w:p>
    <w:p w:rsidR="00746F6F" w:rsidRDefault="00746F6F">
      <w:pPr>
        <w:pStyle w:val="LBGovstyle2"/>
        <w:numPr>
          <w:ilvl w:val="0"/>
          <w:numId w:val="0"/>
        </w:numPr>
        <w:ind w:left="720" w:hanging="720"/>
        <w:rPr>
          <w:lang w:val="ru-RU"/>
        </w:rPr>
      </w:pPr>
    </w:p>
    <w:tbl>
      <w:tblPr>
        <w:tblW w:w="9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8"/>
        <w:gridCol w:w="3457"/>
        <w:gridCol w:w="3685"/>
        <w:gridCol w:w="1559"/>
      </w:tblGrid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jc w:val="center"/>
              <w:rPr>
                <w:b/>
              </w:rPr>
            </w:pPr>
            <w:r>
              <w:rPr>
                <w:b/>
              </w:rPr>
              <w:t>Номер услуги согласно ЕКУ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  <w:rPr>
                <w:b/>
              </w:rPr>
            </w:pPr>
            <w:r>
              <w:rPr>
                <w:b/>
              </w:rPr>
              <w:t>Перечень оказываемых услуг</w:t>
            </w:r>
          </w:p>
          <w:p w:rsidR="00746F6F" w:rsidRDefault="00746F6F">
            <w:pPr>
              <w:pStyle w:val="NormaldoczillaStyle1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ind w:left="33"/>
              <w:rPr>
                <w:b/>
              </w:rPr>
            </w:pPr>
            <w:r>
              <w:rPr>
                <w:b/>
              </w:rPr>
              <w:t>Отметка об оказании услуги</w:t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46F6F">
        <w:trPr>
          <w:gridAfter w:val="1"/>
          <w:wAfter w:w="1559" w:type="dxa"/>
        </w:trPr>
        <w:tc>
          <w:tcPr>
            <w:tcW w:w="568" w:type="dxa"/>
            <w:shd w:val="clear" w:color="auto" w:fill="auto"/>
          </w:tcPr>
          <w:p w:rsidR="00746F6F" w:rsidRDefault="00746F6F">
            <w:pPr>
              <w:pStyle w:val="NormaldoczillaStyle1"/>
              <w:jc w:val="center"/>
            </w:pPr>
          </w:p>
        </w:tc>
        <w:tc>
          <w:tcPr>
            <w:tcW w:w="3457" w:type="dxa"/>
          </w:tcPr>
          <w:p w:rsidR="00746F6F" w:rsidRDefault="00746F6F">
            <w:pPr>
              <w:pStyle w:val="NormaldoczillaStyle1"/>
              <w:rPr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УСЛУГИ ПОЧТОВОЙ СВЯЗИ</w:t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</w:t>
            </w:r>
          </w:p>
        </w:tc>
        <w:tc>
          <w:tcPr>
            <w:tcW w:w="3457" w:type="dxa"/>
          </w:tcPr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1010101 - Бандероль заказная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1010103 - Бандероль простая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1010102 - Бандероль с объявленной ценностью внутренняя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1010701 - Письма заказные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1010703 - Письма простые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1010702 - Письмо с объявленной ценностью внутреннее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1010301</w:t>
            </w:r>
            <w:r>
              <w:rPr>
                <w:sz w:val="20"/>
              </w:rPr>
              <w:tab/>
              <w:t xml:space="preserve"> - Карточка простая внутренняя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1010302 - Карточка заказная внутренняя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1010201 - Бандероль 1 класса заказная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 xml:space="preserve">1010202 - Бандероль 1 класса с объявленной ценностью 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1010802 -</w:t>
            </w:r>
            <w:r>
              <w:rPr>
                <w:sz w:val="20"/>
              </w:rPr>
              <w:t xml:space="preserve"> Письмо 1 класса заказное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1010803 - Письмо 1 класса с объявленной ценностью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1020101</w:t>
            </w:r>
            <w:r>
              <w:rPr>
                <w:sz w:val="20"/>
              </w:rPr>
              <w:tab/>
              <w:t xml:space="preserve"> - Бандероль заказная международная (исходящая)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1020103 - Бандероль простая международная (исходящая)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1020201 - Карточка простая международная (исходящая)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1020203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- Карточка заказная международная (исходящая)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1020601</w:t>
            </w:r>
            <w:r>
              <w:rPr>
                <w:sz w:val="20"/>
              </w:rPr>
              <w:tab/>
              <w:t xml:space="preserve"> - Письмо простое международное (исходящее)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1020603 -Письмо заказное международное (исходящее)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1020605 -Письмо с объявленной ценностью международное (исходящее)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прием, обработка, перевозка и доставка м</w:t>
            </w:r>
            <w:r>
              <w:rPr>
                <w:sz w:val="20"/>
              </w:rPr>
              <w:t>еждународной и внутренней письменной корреспонденции, в том числе Отправления 1-го класса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"34286"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lastRenderedPageBreak/>
              <w:t>2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1010303 - Трек-открытка</w:t>
            </w:r>
          </w:p>
          <w:p w:rsidR="00746F6F" w:rsidRDefault="00280C10">
            <w:pPr>
              <w:pStyle w:val="NormaldoczillaStyle1"/>
            </w:pPr>
            <w:r>
              <w:rPr>
                <w:sz w:val="20"/>
              </w:rPr>
              <w:t>1010706 - Трек-письмо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прием, обработка, перевозка и доставка внутренних почтовых отправлений «Трек-открытка» и «Трек-письмо»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"73532"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3</w:t>
            </w:r>
          </w:p>
        </w:tc>
        <w:tc>
          <w:tcPr>
            <w:tcW w:w="3457" w:type="dxa"/>
          </w:tcPr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1020401 – Мешок М простой (исходящий)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1020403 – Мешок М заказной (исходящий)</w:t>
            </w:r>
          </w:p>
          <w:p w:rsidR="00746F6F" w:rsidRDefault="00280C10">
            <w:pPr>
              <w:pStyle w:val="MsoNormaldoczillaStyle1"/>
              <w:spacing w:after="0" w:line="240" w:lineRule="auto"/>
            </w:pPr>
            <w:r>
              <w:rPr>
                <w:sz w:val="20"/>
              </w:rPr>
              <w:t>1020801 – Секограмма простая международная (ис</w:t>
            </w:r>
            <w:r>
              <w:rPr>
                <w:sz w:val="20"/>
              </w:rPr>
              <w:t>ходящая)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1020803 – Секограмма заказная международная (исходящая)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прием, обработка, перевозка и доставка международной письменной корреспонденции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"34289"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4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1010104</w:t>
            </w:r>
            <w:r>
              <w:rPr>
                <w:sz w:val="20"/>
              </w:rPr>
              <w:tab/>
              <w:t xml:space="preserve"> - Бандероль-комплект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прием, обработка, перевозка и доставка внутренних почтовых отправлений «Бандероль-комплект»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"73534"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rPr>
          <w:gridAfter w:val="1"/>
          <w:wAfter w:w="1559" w:type="dxa"/>
        </w:trPr>
        <w:tc>
          <w:tcPr>
            <w:tcW w:w="568" w:type="dxa"/>
            <w:shd w:val="clear" w:color="auto" w:fill="auto"/>
          </w:tcPr>
          <w:p w:rsidR="00746F6F" w:rsidRDefault="00746F6F">
            <w:pPr>
              <w:pStyle w:val="NormaldoczillaStyle1"/>
              <w:jc w:val="center"/>
            </w:pPr>
          </w:p>
        </w:tc>
        <w:tc>
          <w:tcPr>
            <w:tcW w:w="3457" w:type="dxa"/>
          </w:tcPr>
          <w:p w:rsidR="00746F6F" w:rsidRDefault="00746F6F">
            <w:pPr>
              <w:pStyle w:val="NormaldoczillaStyle1"/>
              <w:rPr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ДОПОЛНИТЕЛЬНЫЕ УСЛУГИ</w:t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1090201</w:t>
            </w:r>
            <w:r>
              <w:rPr>
                <w:sz w:val="20"/>
              </w:rPr>
              <w:tab/>
              <w:t xml:space="preserve"> - Простое уведомление о вручении внутреннего РПО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1090202 - Заказное уведомление о вручении внутреннего  РПО</w:t>
            </w:r>
          </w:p>
          <w:p w:rsidR="00746F6F" w:rsidRDefault="00746F6F">
            <w:pPr>
              <w:pStyle w:val="NormaldoczillaStyle1"/>
              <w:rPr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пересылка уведомления о вручении внутреннего регистрируемого почтового отправления (простые, заказные)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"34292"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1090203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- Простое уведомление о получении международного почтового отправления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пересылка уведомления о получении международного регистрируемого почтового отправления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"34293"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3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1090401</w:t>
            </w:r>
            <w:r>
              <w:rPr>
                <w:sz w:val="20"/>
              </w:rPr>
              <w:tab/>
              <w:t xml:space="preserve"> - Проверка соответствия вложения почтового отпр</w:t>
            </w:r>
            <w:r>
              <w:rPr>
                <w:sz w:val="20"/>
              </w:rPr>
              <w:t>авления описи вложения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проверка соответствия вложения почтового отправления описи вложения (за 1 почтовое отправление)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"73538"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4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1090207</w:t>
            </w:r>
            <w:r>
              <w:rPr>
                <w:sz w:val="20"/>
              </w:rPr>
              <w:tab/>
              <w:t xml:space="preserve"> - Электронное уведомление о вручении внутреннего РПО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 xml:space="preserve">электронное уведомление о вручении 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"73539"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5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1090403</w:t>
            </w:r>
            <w:r>
              <w:rPr>
                <w:sz w:val="20"/>
              </w:rPr>
              <w:tab/>
              <w:t xml:space="preserve"> - Нанесение адреса (для внутреннего почтового отправления)</w:t>
            </w:r>
          </w:p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1090404 - Нанесение адреса (для международного почтового отправления)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нанесение адреса на письменной корреспонденции при приеме партионной почты оператором ОП</w:t>
            </w:r>
            <w:r>
              <w:rPr>
                <w:sz w:val="20"/>
              </w:rPr>
              <w:t>С (за 1 почтовое отправление)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"73540"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6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1090406 - Составление списка ф. 103 на партионные почтовые отправления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составление списка ф. 103 на партионные почтовые отправления за 1 почтовое отправление (строку)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"73541"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7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1090502</w:t>
            </w:r>
            <w:r>
              <w:rPr>
                <w:sz w:val="20"/>
              </w:rPr>
              <w:tab/>
              <w:t xml:space="preserve"> - Прием на хранение долгосрочных доверенностей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 xml:space="preserve">прием на хранение долгосрочных доверенностей 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"73542"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8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1090709 - Наклеивание ярлыков и стикеров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наклейка стикера адресного или с оттиском ГЗПО при приеме партионной почты на 1 по</w:t>
            </w:r>
            <w:r>
              <w:rPr>
                <w:sz w:val="20"/>
              </w:rPr>
              <w:t>чтовое отправление (кроме посылок)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"73543"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9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1090704 - Нанесение оттиска франкировальной машины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франкирование письменной корреспонденции с нанесением оттиска ГЗПО на 1 почтовое отправление или стикер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"73544"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10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1011401</w:t>
            </w:r>
            <w:r>
              <w:rPr>
                <w:sz w:val="20"/>
              </w:rPr>
              <w:tab/>
              <w:t xml:space="preserve"> - Директ-мейл Стандарт</w:t>
            </w:r>
          </w:p>
          <w:p w:rsidR="00746F6F" w:rsidRDefault="00746F6F">
            <w:pPr>
              <w:pStyle w:val="NormaldoczillaStyle2"/>
              <w:rPr>
                <w:sz w:val="20"/>
              </w:rPr>
            </w:pPr>
          </w:p>
          <w:p w:rsidR="00746F6F" w:rsidRDefault="00746F6F">
            <w:pPr>
              <w:pStyle w:val="NormaldoczillaStyle1"/>
              <w:rPr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предоставление отчета о недоставленных отправлениях Директ-Мейл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"73545"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11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1011402 - Директ-мейл Региональный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формирование упаковок с отправлениями «Директ-мейл Региональный»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"73546"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12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1090806</w:t>
            </w:r>
            <w:r>
              <w:rPr>
                <w:sz w:val="20"/>
              </w:rPr>
              <w:tab/>
              <w:t xml:space="preserve"> - Прием и ответственное хранение досрочного привоза почтовых отправлений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ответственное хранение досрочного привоза письменной корреспонденции в ОПС для корпоративных клиентов (за 1 паллету в сутки)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"73548"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13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1090204 - SMS-уведомление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SMS-уведомление о поступлении внутреннего регистрируемого почтового отправления в ОПС / о вручении внутреннего регистрируемого почтового отправления адресату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"73549"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rPr>
          <w:trHeight w:val="417"/>
        </w:trPr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lastRenderedPageBreak/>
              <w:t>14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1090405 - Оформление бланков к почтовым о</w:t>
            </w:r>
            <w:r>
              <w:rPr>
                <w:sz w:val="20"/>
              </w:rPr>
              <w:t>тправлениям и иным почтовым услугам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оформление бланков к письменной корреспонденции, включая бланки уведомлений о вручении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"73550"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15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1090705</w:t>
            </w:r>
            <w:r>
              <w:rPr>
                <w:sz w:val="20"/>
              </w:rPr>
              <w:tab/>
              <w:t xml:space="preserve"> - Конвертование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конвертование письменной корреспонденции при партионном  приеме (без стоимости конверта)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"73551"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16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1090702 - Упаковка вложения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упаковка письменной корреспонденции при приеме партионной почты оператором ОПС (за 1 почтовое отправление без стоимости упаковочного материала)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"73552"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17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1090904</w:t>
            </w:r>
            <w:r>
              <w:rPr>
                <w:sz w:val="20"/>
              </w:rPr>
              <w:tab/>
              <w:t xml:space="preserve"> - Хранение РПО в ОПС</w:t>
            </w:r>
          </w:p>
          <w:p w:rsidR="00746F6F" w:rsidRDefault="00746F6F">
            <w:pPr>
              <w:pStyle w:val="NormaldoczillaStyle1"/>
              <w:rPr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 xml:space="preserve">хранение и получение в ОПС почтовых отправлений и </w:t>
            </w:r>
            <w:r>
              <w:rPr>
                <w:sz w:val="20"/>
              </w:rPr>
              <w:t>ППИ (в соответствии с заявлением /распоряжением)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"73553"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18</w:t>
            </w:r>
          </w:p>
        </w:tc>
        <w:tc>
          <w:tcPr>
            <w:tcW w:w="3457" w:type="dxa"/>
          </w:tcPr>
          <w:p w:rsidR="00746F6F" w:rsidRDefault="00280C1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1090102 - Переадресация почтовых отправлений по заявлению</w:t>
            </w:r>
          </w:p>
          <w:p w:rsidR="00746F6F" w:rsidRDefault="00746F6F">
            <w:pPr>
              <w:pStyle w:val="NormaldoczillaStyle1"/>
              <w:rPr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оформление переадресации письменной корреспонденции по-другому адресу и другому лицу/по тому же адресу и другому лицу (по заявлению/ распоряжению)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"73554"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19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1090902 - Возврат РПО (кроме посылок)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sz w:val="20"/>
              </w:rPr>
            </w:pPr>
            <w:r>
              <w:rPr>
                <w:sz w:val="20"/>
              </w:rPr>
              <w:t>выдача невостребованного почтового отправления по заявлению (распоряжению)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"34311"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20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1090902 - Возврат РПО (кроме посылок)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Возврат, отправка по новому адресу регистрируемой письменной корреспонденции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"73594"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  <w:r>
              <w:t xml:space="preserve"> </w:t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21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color w:val="000000"/>
                <w:sz w:val="20"/>
              </w:rPr>
              <w:t>1090701 - Наклеивание марок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color w:val="000000"/>
                <w:sz w:val="20"/>
              </w:rPr>
              <w:t>Наклеивание марок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 xml:space="preserve"> </w:t>
            </w:r>
            <w:r>
              <w:fldChar w:fldCharType="begin" w:fldLock="1"/>
            </w:r>
            <w:r>
              <w:instrText>LBVARIABLE \id "73601"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22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color w:val="000000"/>
                <w:sz w:val="20"/>
              </w:rPr>
            </w:pPr>
            <w:r>
              <w:rPr>
                <w:sz w:val="20"/>
              </w:rPr>
              <w:t>1090924  - Продление срока хранения почтовых отправлений по заявлению (письменная корреспонденция)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2"/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Продление срока хранения почтовых отправлений по заявлению (письменная </w:t>
            </w:r>
            <w:r>
              <w:rPr>
                <w:sz w:val="20"/>
              </w:rPr>
              <w:t>корреспонденция) сверх установленного нормативной документацией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 xml:space="preserve"> </w:t>
            </w:r>
            <w:r>
              <w:fldChar w:fldCharType="begin" w:fldLock="1"/>
            </w:r>
            <w:r>
              <w:instrText>LBVARIABLE \id "73675"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23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color w:val="000000"/>
                <w:sz w:val="20"/>
              </w:rPr>
            </w:pPr>
            <w:r>
              <w:rPr>
                <w:sz w:val="20"/>
              </w:rPr>
              <w:t>1090102 - Переадресация почтовых отправлений по заявлению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2"/>
              <w:rPr>
                <w:color w:val="000000"/>
                <w:sz w:val="20"/>
              </w:rPr>
            </w:pPr>
            <w:r>
              <w:rPr>
                <w:sz w:val="20"/>
              </w:rPr>
              <w:t>Направление почтовых отправлений по другому адресу по заявлению – распоряжению отправителя или получателя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 xml:space="preserve"> </w:t>
            </w:r>
            <w:r>
              <w:fldChar w:fldCharType="begin" w:fldLock="1"/>
            </w:r>
            <w:r>
              <w:instrText>LBVARIABLE \id "73677"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24</w:t>
            </w:r>
          </w:p>
        </w:tc>
        <w:tc>
          <w:tcPr>
            <w:tcW w:w="3457" w:type="dxa"/>
          </w:tcPr>
          <w:p w:rsidR="00746F6F" w:rsidRDefault="00746F6F">
            <w:pPr>
              <w:pStyle w:val="NormaldoczillaStyle2"/>
              <w:rPr>
                <w:color w:val="000000"/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2"/>
              <w:rPr>
                <w:color w:val="000000"/>
                <w:sz w:val="20"/>
              </w:rPr>
            </w:pPr>
            <w:r>
              <w:rPr>
                <w:sz w:val="20"/>
              </w:rPr>
              <w:t>Заполнение и печать электронной таможенной декларации оператором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 xml:space="preserve"> </w:t>
            </w:r>
            <w:r>
              <w:fldChar w:fldCharType="begin" w:fldLock="1"/>
            </w:r>
            <w:r>
              <w:instrText>LBVARIABLE \id "73679"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rPr>
          <w:gridAfter w:val="1"/>
          <w:wAfter w:w="1559" w:type="dxa"/>
        </w:trPr>
        <w:tc>
          <w:tcPr>
            <w:tcW w:w="568" w:type="dxa"/>
            <w:shd w:val="clear" w:color="auto" w:fill="auto"/>
          </w:tcPr>
          <w:p w:rsidR="00746F6F" w:rsidRDefault="00746F6F">
            <w:pPr>
              <w:pStyle w:val="NormaldoczillaStyle1"/>
              <w:jc w:val="center"/>
            </w:pPr>
          </w:p>
        </w:tc>
        <w:tc>
          <w:tcPr>
            <w:tcW w:w="3457" w:type="dxa"/>
          </w:tcPr>
          <w:p w:rsidR="00746F6F" w:rsidRDefault="00746F6F">
            <w:pPr>
              <w:pStyle w:val="NormaldoczillaStyle1"/>
              <w:rPr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ИНЫЕ УСЛУГИ И ОПЦИИ</w:t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1090105 - Забор, выдача почты от клиента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1090704 - Нанесение оттиска франкировальной машины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1090406 - Составление списка ф. 103 на партионные почтовые отправления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Комплексный сервис 3-в-1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"73557"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2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3040200 - Распространение рекламно-информационных материалов почтальонами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распространение рекламно-информационных материалов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"73558"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3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3040100 - Размещение рекламно-информационных материалов в ОПС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размещение рекламно-информационных материалов в отделениях почтовой связи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"73559"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4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1011401</w:t>
            </w:r>
            <w:r>
              <w:rPr>
                <w:sz w:val="20"/>
              </w:rPr>
              <w:tab/>
              <w:t xml:space="preserve"> - Директ-мейл Стандарт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Директ-мейл Стандарт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"73560"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5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1090105 - Забор, выдача почты от клиента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Бокс-сервис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"73562"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6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1011401 - Директ-мейл Стандарт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предпочтовая подготовка для отправлений Директ-Мейл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"73563"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7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1090705 - Конвертование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1090706 - Фальцовка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1090707 - Расфальцовка</w:t>
            </w:r>
          </w:p>
          <w:p w:rsidR="00746F6F" w:rsidRDefault="00280C10">
            <w:pPr>
              <w:pStyle w:val="NormaldoczillaStyle2"/>
              <w:rPr>
                <w:sz w:val="20"/>
              </w:rPr>
            </w:pPr>
            <w:r>
              <w:rPr>
                <w:sz w:val="20"/>
              </w:rPr>
              <w:t>1090708 - Мэйлирование</w:t>
            </w:r>
          </w:p>
          <w:p w:rsidR="00746F6F" w:rsidRDefault="00280C10">
            <w:pPr>
              <w:pStyle w:val="NormaldoczillaStyle1"/>
            </w:pPr>
            <w:r>
              <w:rPr>
                <w:sz w:val="20"/>
              </w:rPr>
              <w:lastRenderedPageBreak/>
              <w:t>3090301 - Оказание услуг по изготовлению полиграфической продукции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lastRenderedPageBreak/>
              <w:t>печать и постпечатная обработка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"73564"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lastRenderedPageBreak/>
              <w:t>8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1011402 -Директ-мейл Региональный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Директ-мейл Региональный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"73565"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9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1011401 - Директ-мейл Стандарт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Директ-мейл Плюс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"73566"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10</w:t>
            </w:r>
          </w:p>
        </w:tc>
        <w:tc>
          <w:tcPr>
            <w:tcW w:w="3457" w:type="dxa"/>
          </w:tcPr>
          <w:p w:rsidR="00746F6F" w:rsidRDefault="00280C10">
            <w:pPr>
              <w:pStyle w:val="NormaldoczillaStyle1"/>
            </w:pPr>
            <w:r>
              <w:rPr>
                <w:sz w:val="20"/>
              </w:rPr>
              <w:t>1011401 - Директ-мейл Стандарт</w:t>
            </w: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Директ-мейл В2В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"73567"</w:instrText>
            </w:r>
            <w:r>
              <w:fldChar w:fldCharType="separate"/>
            </w:r>
            <w:r>
              <w:t>-</w:t>
            </w:r>
            <w:r>
              <w:fldChar w:fldCharType="end"/>
            </w:r>
          </w:p>
        </w:tc>
      </w:tr>
      <w:tr w:rsidR="00746F6F">
        <w:tc>
          <w:tcPr>
            <w:tcW w:w="568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t>11</w:t>
            </w:r>
          </w:p>
        </w:tc>
        <w:tc>
          <w:tcPr>
            <w:tcW w:w="3457" w:type="dxa"/>
          </w:tcPr>
          <w:p w:rsidR="00746F6F" w:rsidRDefault="00746F6F">
            <w:pPr>
              <w:pStyle w:val="NormaldoczillaStyle1"/>
            </w:pPr>
          </w:p>
        </w:tc>
        <w:tc>
          <w:tcPr>
            <w:tcW w:w="3685" w:type="dxa"/>
            <w:shd w:val="clear" w:color="auto" w:fill="auto"/>
          </w:tcPr>
          <w:p w:rsidR="00746F6F" w:rsidRDefault="00280C10">
            <w:pPr>
              <w:pStyle w:val="NormaldoczillaStyle1"/>
            </w:pPr>
            <w:r>
              <w:t>опция для регистрируемых почтовых отправлений «возврату не подлежит»</w:t>
            </w:r>
          </w:p>
        </w:tc>
        <w:tc>
          <w:tcPr>
            <w:tcW w:w="1559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"34324" \displaced</w:instrText>
            </w:r>
            <w:r>
              <w:fldChar w:fldCharType="separate"/>
            </w:r>
            <w:r>
              <w:t>V</w:t>
            </w:r>
            <w:r>
              <w:fldChar w:fldCharType="end"/>
            </w:r>
          </w:p>
        </w:tc>
      </w:tr>
    </w:tbl>
    <w:p w:rsidR="00746F6F" w:rsidRDefault="00746F6F">
      <w:pPr>
        <w:pStyle w:val="LBGovstyle2"/>
        <w:numPr>
          <w:ilvl w:val="0"/>
          <w:numId w:val="0"/>
        </w:numPr>
        <w:rPr>
          <w:lang w:val="ru-RU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Исполнитель</w:t>
            </w:r>
            <w:r>
              <w:t>: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Заказчик</w:t>
            </w:r>
            <w:r>
              <w:t>: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"67295"</w:instrText>
            </w:r>
            <w:r>
              <w:fldChar w:fldCharType="separate"/>
            </w:r>
            <w:r>
              <w:t>Заместитель директора УФПС г. Санкт-Петербурга и Ленинградской области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"67299"</w:instrText>
            </w:r>
            <w:r>
              <w:fldChar w:fldCharType="separate"/>
            </w:r>
            <w:r>
              <w:t xml:space="preserve">Временно исполняющий обязанности главного врача 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"67296"</w:instrText>
            </w:r>
            <w:r>
              <w:fldChar w:fldCharType="separate"/>
            </w:r>
            <w:r>
              <w:t>Басков Владимир Аркадьевич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"67300"</w:instrText>
            </w:r>
            <w:r>
              <w:fldChar w:fldCharType="separate"/>
            </w:r>
            <w:r>
              <w:t>Фаддеев Дмитрий Валерьевич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</w:t>
            </w:r>
            <w:r>
              <w:t>_________ 20 __ г.</w:t>
            </w:r>
          </w:p>
          <w:p w:rsidR="00746F6F" w:rsidRDefault="00280C10">
            <w:pPr>
              <w:pStyle w:val="LBBodyText1"/>
              <w:keepNext/>
            </w:pPr>
            <w:r>
              <w:t>м.п. (при наличии)</w:t>
            </w:r>
          </w:p>
        </w:tc>
      </w:tr>
    </w:tbl>
    <w:p w:rsidR="00746F6F" w:rsidRDefault="00746F6F">
      <w:pPr>
        <w:pStyle w:val="LBGovstyle2"/>
        <w:numPr>
          <w:ilvl w:val="0"/>
          <w:numId w:val="0"/>
        </w:numPr>
        <w:ind w:left="720" w:hanging="720"/>
        <w:rPr>
          <w:lang w:val="ru-RU"/>
        </w:rPr>
      </w:pPr>
    </w:p>
    <w:p w:rsidR="00746F6F" w:rsidRDefault="00746F6F">
      <w:pPr>
        <w:pStyle w:val="LBGovstyle2"/>
        <w:numPr>
          <w:ilvl w:val="0"/>
          <w:numId w:val="0"/>
        </w:numPr>
        <w:ind w:left="720" w:hanging="720"/>
        <w:rPr>
          <w:lang w:val="ru-RU"/>
        </w:rPr>
      </w:pPr>
    </w:p>
    <w:p w:rsidR="00746F6F" w:rsidRDefault="00280C10">
      <w:pPr>
        <w:pStyle w:val="LBBodyText1"/>
        <w:pageBreakBefore/>
        <w:ind w:left="5670"/>
      </w:pPr>
      <w:r>
        <w:lastRenderedPageBreak/>
        <w:t xml:space="preserve">Приложение № </w:t>
      </w:r>
      <w:bookmarkStart w:id="4" w:name="Приложение_2"/>
      <w:r>
        <w:t>2</w:t>
      </w:r>
      <w:bookmarkEnd w:id="4"/>
    </w:p>
    <w:p w:rsidR="00746F6F" w:rsidRDefault="00280C10">
      <w:pPr>
        <w:pStyle w:val="LBBodyText1"/>
        <w:ind w:left="5670"/>
      </w:pPr>
      <w:r>
        <w:t xml:space="preserve">к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Контракту</w:t>
      </w:r>
      <w:r>
        <w:fldChar w:fldCharType="end"/>
      </w:r>
      <w:r>
        <w:t xml:space="preserve"> на оказание услуг почтовой связи, дополнительных и иных услуг № </w:t>
      </w:r>
      <w:r>
        <w:fldChar w:fldCharType="begin" w:fldLock="1"/>
      </w:r>
      <w:r>
        <w:instrText>LBVARIABLE \id "73529"</w:instrText>
      </w:r>
      <w:r>
        <w:fldChar w:fldCharType="separate"/>
      </w:r>
      <w:r>
        <w:t>-</w:t>
      </w:r>
      <w:r>
        <w:fldChar w:fldCharType="end"/>
      </w:r>
      <w:r>
        <w:t xml:space="preserve"> от «____» ________________ 20___ г. </w:t>
      </w:r>
    </w:p>
    <w:p w:rsidR="00746F6F" w:rsidRDefault="00746F6F">
      <w:pPr>
        <w:pStyle w:val="LBBodyText1"/>
        <w:ind w:left="5670"/>
      </w:pPr>
    </w:p>
    <w:p w:rsidR="00746F6F" w:rsidRDefault="00280C10">
      <w:pPr>
        <w:pStyle w:val="LBBodyText1"/>
        <w:ind w:left="5670" w:hanging="4394"/>
        <w:rPr>
          <w:b/>
          <w:spacing w:val="-2"/>
        </w:rPr>
      </w:pPr>
      <w:r>
        <w:rPr>
          <w:b/>
          <w:spacing w:val="-2"/>
        </w:rPr>
        <w:t xml:space="preserve">Адреса мест сдачи и мест возврата </w:t>
      </w:r>
      <w:r>
        <w:rPr>
          <w:b/>
          <w:spacing w:val="-2"/>
        </w:rPr>
        <w:t>почтовых отправлений</w:t>
      </w:r>
    </w:p>
    <w:p w:rsidR="00746F6F" w:rsidRDefault="00746F6F">
      <w:pPr>
        <w:pStyle w:val="LBBodyText1"/>
        <w:ind w:left="5670" w:hanging="4394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701"/>
        <w:gridCol w:w="1843"/>
      </w:tblGrid>
      <w:tr w:rsidR="00746F6F">
        <w:trPr>
          <w:trHeight w:val="1262"/>
        </w:trPr>
        <w:tc>
          <w:tcPr>
            <w:tcW w:w="567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746F6F" w:rsidRDefault="00280C10">
            <w:pPr>
              <w:pStyle w:val="NormaldoczillaStyle1"/>
              <w:ind w:left="33"/>
              <w:rPr>
                <w:b/>
              </w:rPr>
            </w:pPr>
            <w:r>
              <w:rPr>
                <w:b/>
              </w:rPr>
              <w:t xml:space="preserve">Адрес места сдачи почтовых отправлений </w:t>
            </w:r>
          </w:p>
        </w:tc>
        <w:tc>
          <w:tcPr>
            <w:tcW w:w="2693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 xml:space="preserve">Адрес места возврата почтовых отправлений </w:t>
            </w:r>
          </w:p>
        </w:tc>
        <w:tc>
          <w:tcPr>
            <w:tcW w:w="1701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Авторизованные эл. адреса Заказчика</w:t>
            </w:r>
          </w:p>
        </w:tc>
        <w:tc>
          <w:tcPr>
            <w:tcW w:w="1843" w:type="dxa"/>
            <w:shd w:val="clear" w:color="auto" w:fill="auto"/>
          </w:tcPr>
          <w:p w:rsidR="00746F6F" w:rsidRDefault="00280C10">
            <w:pPr>
              <w:pStyle w:val="NormaldoczillaStyle1"/>
              <w:rPr>
                <w:b/>
              </w:rPr>
            </w:pPr>
            <w:r>
              <w:rPr>
                <w:b/>
              </w:rPr>
              <w:t>Авторизованные эл. адреса Исполнителя</w:t>
            </w:r>
          </w:p>
        </w:tc>
      </w:tr>
      <w:tr w:rsidR="00746F6F">
        <w:trPr>
          <w:trHeight w:val="229"/>
        </w:trPr>
        <w:tc>
          <w:tcPr>
            <w:tcW w:w="567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"73525"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"67346"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</w:tc>
        <w:tc>
          <w:tcPr>
            <w:tcW w:w="2694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"67347"</w:instrText>
            </w:r>
            <w:r>
              <w:fldChar w:fldCharType="separate"/>
            </w:r>
            <w:r>
              <w:t>199034, Санкт-Петербург, В.О. 8-я Линия, д.3</w:t>
            </w:r>
            <w:r>
              <w:fldChar w:fldCharType="end"/>
            </w:r>
          </w:p>
          <w:p w:rsidR="00746F6F" w:rsidRDefault="00746F6F">
            <w:pPr>
              <w:pStyle w:val="NormaldoczillaStyle1"/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"67348"</w:instrText>
            </w:r>
            <w:r>
              <w:fldChar w:fldCharType="separate"/>
            </w:r>
            <w:r>
              <w:t>199034, Санкт-Петербург, В. О. 15-линия, д. 4-6</w:t>
            </w:r>
            <w: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"67349"</w:instrText>
            </w:r>
            <w:r>
              <w:fldChar w:fldCharType="separate"/>
            </w:r>
            <w:r>
              <w:t>bps7@zdrav.spb.ru</w:t>
            </w:r>
            <w:r>
              <w:fldChar w:fldCharType="end"/>
            </w:r>
          </w:p>
        </w:tc>
        <w:tc>
          <w:tcPr>
            <w:tcW w:w="1843" w:type="dxa"/>
            <w:shd w:val="clear" w:color="auto" w:fill="auto"/>
          </w:tcPr>
          <w:p w:rsidR="00746F6F" w:rsidRDefault="00280C10">
            <w:pPr>
              <w:pStyle w:val="NormaldoczillaStyle1"/>
              <w:jc w:val="center"/>
            </w:pPr>
            <w:r>
              <w:fldChar w:fldCharType="begin" w:fldLock="1"/>
            </w:r>
            <w:r>
              <w:instrText>LBVARIABLE \id "67350"</w:instrText>
            </w:r>
            <w:r>
              <w:fldChar w:fldCharType="separate"/>
            </w:r>
            <w:r>
              <w:t>ops199034@russianpost.ru</w: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</w:tbl>
    <w:p w:rsidR="00746F6F" w:rsidRDefault="00746F6F">
      <w:pPr>
        <w:pStyle w:val="LBBodyText1"/>
      </w:pPr>
    </w:p>
    <w:p w:rsidR="00746F6F" w:rsidRDefault="00746F6F">
      <w:pPr>
        <w:pStyle w:val="LBBodyText1"/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Исполнитель</w:t>
            </w:r>
            <w:r>
              <w:t>: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Заказчик</w:t>
            </w:r>
            <w:r>
              <w:t>: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"67295"</w:instrText>
            </w:r>
            <w:r>
              <w:fldChar w:fldCharType="separate"/>
            </w:r>
            <w:r>
              <w:t>Заместитель директора УФПС г. Санкт-Петербурга и Ленинградской области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"67299"</w:instrText>
            </w:r>
            <w:r>
              <w:fldChar w:fldCharType="separate"/>
            </w:r>
            <w:r>
              <w:t>Временно исполняющи</w:t>
            </w:r>
            <w:r>
              <w:t xml:space="preserve">й обязанности главного врача 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"67296"</w:instrText>
            </w:r>
            <w:r>
              <w:fldChar w:fldCharType="separate"/>
            </w:r>
            <w:r>
              <w:t>Басков Владимир Аркадьевич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"67300"</w:instrText>
            </w:r>
            <w:r>
              <w:fldChar w:fldCharType="separate"/>
            </w:r>
            <w:r>
              <w:t>Фаддеев Дмитрий Валерьевич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  <w:p w:rsidR="00746F6F" w:rsidRDefault="00280C10">
            <w:pPr>
              <w:pStyle w:val="LBBodyText1"/>
              <w:keepNext/>
            </w:pPr>
            <w:r>
              <w:t>м.п. (при наличии)</w:t>
            </w:r>
          </w:p>
        </w:tc>
      </w:tr>
    </w:tbl>
    <w:p w:rsidR="00746F6F" w:rsidRDefault="00746F6F">
      <w:pPr>
        <w:pStyle w:val="LBBodyText1"/>
      </w:pPr>
    </w:p>
    <w:p w:rsidR="00746F6F" w:rsidRDefault="00280C10">
      <w:pPr>
        <w:pStyle w:val="LBBodyText1"/>
        <w:pageBreakBefore/>
        <w:ind w:left="5670"/>
      </w:pPr>
      <w:r>
        <w:lastRenderedPageBreak/>
        <w:t xml:space="preserve">Приложение № </w:t>
      </w:r>
      <w:bookmarkStart w:id="5" w:name="Приложение_3"/>
      <w:r>
        <w:t>3</w:t>
      </w:r>
      <w:bookmarkEnd w:id="5"/>
    </w:p>
    <w:p w:rsidR="00746F6F" w:rsidRDefault="00280C10">
      <w:pPr>
        <w:pStyle w:val="LBBodyText1"/>
        <w:ind w:left="5670"/>
      </w:pPr>
      <w:r>
        <w:t xml:space="preserve">к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Контракту</w:t>
      </w:r>
      <w:r>
        <w:fldChar w:fldCharType="end"/>
      </w:r>
      <w:r>
        <w:t xml:space="preserve"> на оказание услуг почтовой связи, дополнительных и иных услуг № </w:t>
      </w:r>
      <w:r>
        <w:fldChar w:fldCharType="begin" w:fldLock="1"/>
      </w:r>
      <w:r>
        <w:instrText>LBVARIABLE \id "73529"</w:instrText>
      </w:r>
      <w:r>
        <w:fldChar w:fldCharType="separate"/>
      </w:r>
      <w:r>
        <w:t>-</w:t>
      </w:r>
      <w:r>
        <w:fldChar w:fldCharType="end"/>
      </w:r>
      <w:r>
        <w:t xml:space="preserve"> от «____» ________________ 20__</w:t>
      </w:r>
      <w:r>
        <w:t>_ г.</w:t>
      </w:r>
    </w:p>
    <w:p w:rsidR="00746F6F" w:rsidRDefault="00280C10">
      <w:pPr>
        <w:pStyle w:val="NormaldoczillaStyle1"/>
        <w:spacing w:before="480" w:after="240"/>
        <w:jc w:val="center"/>
        <w:rPr>
          <w:b/>
        </w:rPr>
      </w:pPr>
      <w:r>
        <w:rPr>
          <w:b/>
        </w:rPr>
        <w:t>Поручение на обработку персональных данных (далее - Поручение)</w:t>
      </w:r>
    </w:p>
    <w:p w:rsidR="00746F6F" w:rsidRDefault="00280C10">
      <w:pPr>
        <w:pStyle w:val="NormaldoczillaStyle2"/>
        <w:ind w:firstLine="708"/>
        <w:jc w:val="both"/>
      </w:pPr>
      <w:r>
        <w:t xml:space="preserve">Оператором обработки персональных данных является Заказчик (далее – </w:t>
      </w:r>
      <w:r>
        <w:rPr>
          <w:b/>
        </w:rPr>
        <w:t>Оператор</w:t>
      </w:r>
      <w:r>
        <w:t>).</w:t>
      </w:r>
    </w:p>
    <w:p w:rsidR="00746F6F" w:rsidRDefault="00280C10">
      <w:pPr>
        <w:pStyle w:val="NormaldoczillaStyle2"/>
        <w:ind w:firstLine="708"/>
        <w:jc w:val="both"/>
      </w:pPr>
      <w:r>
        <w:t xml:space="preserve">Оператор поручает Исполнителю (далее – Обработчик) осуществить обработку персональных данных в срок до окончания срока действия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Контракта</w:t>
      </w:r>
      <w:r>
        <w:fldChar w:fldCharType="end"/>
      </w:r>
      <w:r>
        <w:t>.</w:t>
      </w:r>
    </w:p>
    <w:p w:rsidR="00746F6F" w:rsidRDefault="00280C10">
      <w:pPr>
        <w:pStyle w:val="NormaldoczillaStyle2"/>
        <w:ind w:firstLine="708"/>
        <w:jc w:val="both"/>
      </w:pPr>
      <w:r>
        <w:t xml:space="preserve">В целях исполнения </w:t>
      </w:r>
      <w:r>
        <w:fldChar w:fldCharType="begin" w:fldLock="1"/>
      </w:r>
      <w:r>
        <w:instrText>LBVARIABLE \id "73682"</w:instrText>
      </w:r>
      <w:r>
        <w:fldChar w:fldCharType="separate"/>
      </w:r>
      <w:r>
        <w:t>Контракта</w:t>
      </w:r>
      <w:r>
        <w:fldChar w:fldCharType="end"/>
      </w:r>
      <w:r>
        <w:t xml:space="preserve"> по Поручению осуществляется обработка </w:t>
      </w:r>
      <w:r>
        <w:t>следующих персональных данных физических лиц (субъектов персональных данных): фамилия, имя, отчество (при наличии), адресные данные, номер телефона, электронная почта (далее - Персональные данные).</w:t>
      </w:r>
    </w:p>
    <w:p w:rsidR="00746F6F" w:rsidRDefault="00280C10">
      <w:pPr>
        <w:pStyle w:val="NormaldoczillaStyle2"/>
        <w:ind w:firstLine="708"/>
        <w:jc w:val="both"/>
      </w:pPr>
      <w:r>
        <w:t>Перечень действий (операций) с Персональными данными, кото</w:t>
      </w:r>
      <w:r>
        <w:t>рые осуществляются Обработчиком по Поручению:</w:t>
      </w:r>
    </w:p>
    <w:p w:rsidR="00746F6F" w:rsidRDefault="00280C10">
      <w:pPr>
        <w:pStyle w:val="NormaldoczillaStyle2"/>
        <w:ind w:firstLine="708"/>
        <w:jc w:val="both"/>
      </w:pPr>
      <w:r>
        <w:t xml:space="preserve">- сбор, запись, систематизация, накопление, хранение, уточнение (обновление, изменение), извлечение, использование, передача (предоставление, доступ) третьим лицам, перечень которых размещен в сети Интернет по </w:t>
      </w:r>
      <w:r>
        <w:t>адресу: https://pochta.ru/legal-partners, обезличивание, блокирование, удаление, уничтожение Персональных данных (далее - обработка Персональных данных).</w:t>
      </w:r>
    </w:p>
    <w:p w:rsidR="00746F6F" w:rsidRDefault="00280C10">
      <w:pPr>
        <w:pStyle w:val="NormaldoczillaStyle2"/>
        <w:ind w:firstLine="708"/>
        <w:jc w:val="both"/>
      </w:pPr>
      <w:r>
        <w:t>Обработка Персональных данных может осуществляться Обработчиком как с использованием средств автоматиз</w:t>
      </w:r>
      <w:r>
        <w:t>ации, так и без использования таких средств.</w:t>
      </w:r>
    </w:p>
    <w:p w:rsidR="00746F6F" w:rsidRDefault="00280C10">
      <w:pPr>
        <w:pStyle w:val="NormaldoczillaStyle2"/>
        <w:ind w:firstLine="708"/>
        <w:jc w:val="both"/>
      </w:pPr>
      <w:r>
        <w:t>Оператор передает Персональные данные Обработчику посредством используемого Сторонами сервиса Обработчика (личного кабинета Заказчика на сайте Обработчика), системы электронного документооборота или в бумажной п</w:t>
      </w:r>
      <w:r>
        <w:t>исьменной форме.</w:t>
      </w:r>
    </w:p>
    <w:p w:rsidR="00746F6F" w:rsidRDefault="00746F6F">
      <w:pPr>
        <w:pStyle w:val="NormaldoczillaStyle2"/>
        <w:tabs>
          <w:tab w:val="left" w:pos="1134"/>
        </w:tabs>
        <w:ind w:firstLine="709"/>
        <w:jc w:val="both"/>
      </w:pP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Обработчик обязуется: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 xml:space="preserve">1. соблюдать конфиденциальность Персональных данных; 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2. по запросу Оператора в течение срока действия Поручения Оператора, в том числе до обработки персональных данных, предоставлять документы и иную информацию, под</w:t>
      </w:r>
      <w:r>
        <w:t>тверждающие принятие мер и соблюдение в целях исполнения поручения Оператора требований, установленных в соответствии со статьей 6 Федерального закона от 27.07.2006 № 152-ФЗ "О персональных данных" (далее - Закон о персональных данных);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3. обеспечивать без</w:t>
      </w:r>
      <w:r>
        <w:t>опасность Персональных данных при обработке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 xml:space="preserve">4. при обработке Персональных данных принимать в соответствии со статьей 19 Закона о персональных данных необходимые правовые, организационные и технические меры или обеспечивать их принятие </w:t>
      </w:r>
      <w:r>
        <w:t>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данных, в</w:t>
      </w:r>
      <w:r>
        <w:t xml:space="preserve"> том числе путем: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определения угроз безопасности Персональных данных при их обработке в информационных системах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применения организационных и технических мер по обеспечению безопасности Персональных данных, необходимых для выполнени</w:t>
      </w:r>
      <w:r>
        <w:t>я требований к защите персональных данных в соответствии с установленным уровнем защищенности персональных данных, при их обработке в информационных системах персональных данных Обработчика;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применения средств защиты информации, прошедших в установленном</w:t>
      </w:r>
      <w:r>
        <w:t xml:space="preserve"> порядке процедуру оценки соответствия;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lastRenderedPageBreak/>
        <w:t>- 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учета машинных носителей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обнаружения</w:t>
      </w:r>
      <w:r>
        <w:t xml:space="preserve"> фактов несанкционированного доступа к Персональным данным и принятия соответствующих мер;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восстановления Персональных данных, модифицированных или уничтоженных вследствие несанкционированного доступа к ним;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- установления правил доступа к Персональным д</w:t>
      </w:r>
      <w:r>
        <w:t>анным, обрабатываемым в информационной системе Персональных данных, а также обеспечения регистрации и учета всех действий, совершаемых с Персональными данными в информационной системе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 xml:space="preserve"> - контроля за принимаемыми мерами по обеспечению б</w:t>
      </w:r>
      <w:r>
        <w:t>езопасности Персональных данных и уровня защищенности информационных систем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5. соблюдать требования, предусмотренные частью 5 статьи 18 и статьей 18.1 Закона о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6. в случае установления факта неправомерной или случа</w:t>
      </w:r>
      <w:r>
        <w:t>йной передачи (предоставления, распространения, доступа) Персональных данных, обработка которых осуществляется Обработчиком по поручению Оператора, Обработчик в разумный срок с учетом требований к Оператору, предусмотренных частью 3 статьи 21 Закона о перс</w:t>
      </w:r>
      <w:r>
        <w:t>ональных данных, с момента выявления такого инцидента обязуется уведомить Оператора о произошедшем инциденте; предполагаемых причинах, повлекших нарушение прав субъектов Персональных данных; предполагаемом вреде, нанесенном правам субъектов Персональных да</w:t>
      </w:r>
      <w:r>
        <w:t xml:space="preserve">нных; о принятых мерах по устранению последствий соответствующего инцидента. Также в разумный срок с учетом требований к Оператору, предусмотренных частью 3 статьи 21 Закона о персональных данных, после выявления Обработчик обязуется уведомить Оператора о </w:t>
      </w:r>
      <w:r>
        <w:t>результатах проведенного Обработчиком внутреннего расследования выявленного инцидента и предоставить сведения о лицах, действия которых стали причиной выявленного инцидента (при наличии такой информации).</w:t>
      </w:r>
    </w:p>
    <w:p w:rsidR="00746F6F" w:rsidRDefault="00746F6F">
      <w:pPr>
        <w:pStyle w:val="NormaldoczillaStyle2"/>
        <w:tabs>
          <w:tab w:val="left" w:pos="1134"/>
        </w:tabs>
        <w:ind w:firstLine="709"/>
        <w:jc w:val="both"/>
      </w:pPr>
    </w:p>
    <w:p w:rsidR="00746F6F" w:rsidRDefault="00280C10">
      <w:pPr>
        <w:pStyle w:val="NormaldoczillaStyle2"/>
        <w:ind w:firstLine="709"/>
        <w:jc w:val="both"/>
      </w:pPr>
      <w:r>
        <w:t>Оператор гарантирует Обработчику, что: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1. Персональные данные получены законными способами, в том числе имеется согласие субъекта (-ов) Персональных данных на их обработку;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>2. цели сбора Персональных данных соответствуют целям обработки Персональных данных;</w:t>
      </w:r>
    </w:p>
    <w:p w:rsidR="00746F6F" w:rsidRDefault="00280C10">
      <w:pPr>
        <w:pStyle w:val="NormaldoczillaStyle2"/>
        <w:tabs>
          <w:tab w:val="left" w:pos="1134"/>
        </w:tabs>
        <w:ind w:firstLine="709"/>
        <w:jc w:val="both"/>
      </w:pPr>
      <w:r>
        <w:t xml:space="preserve">3. до Обработчика будет своевременно </w:t>
      </w:r>
      <w:r>
        <w:t>доведена информация в случае отзыва субъектом (-ами) Персональных данных согласия на обработку Персональных данных.</w:t>
      </w:r>
    </w:p>
    <w:p w:rsidR="00746F6F" w:rsidRDefault="00280C10">
      <w:pPr>
        <w:pStyle w:val="NormaldoczillaStyle2"/>
        <w:spacing w:before="120" w:after="360"/>
        <w:ind w:firstLine="709"/>
        <w:jc w:val="both"/>
      </w:pPr>
      <w:r>
        <w:t>Оператор несет ответственность перед субъектом (-ами) Персональных данных за действия Обработчика. Обработчик несет ответственность перед Оп</w:t>
      </w:r>
      <w:r>
        <w:t>ератором за обработку Персональных данных в соответствии с настоящим Поручением.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lastRenderedPageBreak/>
              <w:t>Исполнитель</w:t>
            </w:r>
            <w:r>
              <w:t>: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rPr>
                <w:b/>
              </w:rPr>
              <w:t>Заказчик</w:t>
            </w:r>
            <w:r>
              <w:t>:</w:t>
            </w: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"67295"</w:instrText>
            </w:r>
            <w:r>
              <w:fldChar w:fldCharType="separate"/>
            </w:r>
            <w:r>
              <w:t>Заместитель директора УФПС г. Санкт-Петербурга и Ленинградской области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"67299"</w:instrText>
            </w:r>
            <w:r>
              <w:fldChar w:fldCharType="separate"/>
            </w:r>
            <w:r>
              <w:t xml:space="preserve">Временно исполняющий обязанности главного врача 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"34280" \displaced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"67296"</w:instrText>
            </w:r>
            <w:r>
              <w:fldChar w:fldCharType="separate"/>
            </w:r>
            <w:r>
              <w:t>Басков Владимир Аркадьевич</w: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 xml:space="preserve"> </w:t>
            </w:r>
          </w:p>
          <w:p w:rsidR="00746F6F" w:rsidRDefault="00280C10">
            <w:pPr>
              <w:pStyle w:val="LBBodyText1"/>
              <w:keepNext/>
            </w:pPr>
            <w:r>
              <w:t xml:space="preserve">____________________ </w:t>
            </w:r>
          </w:p>
          <w:p w:rsidR="00746F6F" w:rsidRDefault="00280C10">
            <w:pPr>
              <w:pStyle w:val="LBBodyText1"/>
              <w:keepNext/>
            </w:pPr>
            <w:r>
              <w:fldChar w:fldCharType="begin" w:fldLock="1"/>
            </w:r>
            <w:r>
              <w:instrText>LBVARIABLE \id "3</w:instrText>
            </w:r>
            <w:r>
              <w:instrText>4271"</w:instrText>
            </w:r>
            <w:r>
              <w:fldChar w:fldCharType="separate"/>
            </w:r>
            <w:r>
              <w:fldChar w:fldCharType="begin" w:fldLock="1"/>
            </w:r>
            <w:r>
              <w:instrText>LBVARIABLE \id "67300"</w:instrText>
            </w:r>
            <w:r>
              <w:fldChar w:fldCharType="separate"/>
            </w:r>
            <w:r>
              <w:t>Фаддеев Дмитрий Валерьевич</w:t>
            </w:r>
            <w:r>
              <w:fldChar w:fldCharType="end"/>
            </w:r>
            <w:r>
              <w:fldChar w:fldCharType="end"/>
            </w:r>
          </w:p>
        </w:tc>
      </w:tr>
      <w:tr w:rsidR="00746F6F"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  <w:tc>
          <w:tcPr>
            <w:tcW w:w="4672" w:type="dxa"/>
          </w:tcPr>
          <w:p w:rsidR="00746F6F" w:rsidRDefault="00746F6F">
            <w:pPr>
              <w:pStyle w:val="LBBodyText1"/>
              <w:keepNext/>
            </w:pPr>
          </w:p>
        </w:tc>
      </w:tr>
      <w:tr w:rsidR="00746F6F"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</w:tc>
        <w:tc>
          <w:tcPr>
            <w:tcW w:w="4672" w:type="dxa"/>
          </w:tcPr>
          <w:p w:rsidR="00746F6F" w:rsidRDefault="00280C10">
            <w:pPr>
              <w:pStyle w:val="LBBodyText1"/>
              <w:keepNext/>
            </w:pPr>
            <w:r>
              <w:t>«___» ______________ 20 __ г.</w:t>
            </w:r>
          </w:p>
          <w:p w:rsidR="00746F6F" w:rsidRDefault="00280C10">
            <w:pPr>
              <w:pStyle w:val="LBBodyText1"/>
              <w:keepNext/>
            </w:pPr>
            <w:r>
              <w:t>м.п. (при наличии)</w:t>
            </w:r>
          </w:p>
        </w:tc>
      </w:tr>
    </w:tbl>
    <w:p w:rsidR="00746F6F" w:rsidRDefault="00746F6F">
      <w:pPr>
        <w:pStyle w:val="LBBodyText1"/>
        <w:jc w:val="center"/>
      </w:pPr>
    </w:p>
    <w:sectPr w:rsidR="00746F6F"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C10" w:rsidRDefault="00280C10" w:rsidP="00877513">
      <w:pPr>
        <w:pStyle w:val="NormaldoczillaStyle1"/>
      </w:pPr>
      <w:r>
        <w:separator/>
      </w:r>
    </w:p>
    <w:p w:rsidR="00280C10" w:rsidRDefault="00280C10">
      <w:pPr>
        <w:pStyle w:val="NormaldoczillaStyle1"/>
      </w:pPr>
    </w:p>
  </w:endnote>
  <w:endnote w:type="continuationSeparator" w:id="0">
    <w:p w:rsidR="00280C10" w:rsidRDefault="00280C10" w:rsidP="00877513">
      <w:pPr>
        <w:pStyle w:val="NormaldoczillaStyle1"/>
      </w:pPr>
      <w:r>
        <w:continuationSeparator/>
      </w:r>
    </w:p>
    <w:p w:rsidR="00280C10" w:rsidRDefault="00280C10">
      <w:pPr>
        <w:pStyle w:val="NormaldoczillaStyle1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">
    <w:altName w:val="Malgun Gothic Semilight"/>
    <w:charset w:val="EF"/>
    <w:family w:val="auto"/>
    <w:pitch w:val="variable"/>
    <w:sig w:usb0="00000000" w:usb1="E720E4E5" w:usb2="E0EBE3E0" w:usb3="E9EEEDE2" w:csb0="00328120" w:csb1="5F1A570C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C10" w:rsidRDefault="00280C10" w:rsidP="00877513">
      <w:pPr>
        <w:pStyle w:val="NormaldoczillaStyle1"/>
      </w:pPr>
      <w:r>
        <w:separator/>
      </w:r>
    </w:p>
    <w:p w:rsidR="00280C10" w:rsidRDefault="00280C10">
      <w:pPr>
        <w:pStyle w:val="NormaldoczillaStyle1"/>
      </w:pPr>
    </w:p>
  </w:footnote>
  <w:footnote w:type="continuationSeparator" w:id="0">
    <w:p w:rsidR="00280C10" w:rsidRDefault="00280C10" w:rsidP="00877513">
      <w:pPr>
        <w:pStyle w:val="NormaldoczillaStyle1"/>
      </w:pPr>
      <w:r>
        <w:continuationSeparator/>
      </w:r>
    </w:p>
    <w:p w:rsidR="00280C10" w:rsidRDefault="00280C10">
      <w:pPr>
        <w:pStyle w:val="NormaldoczillaStyle1"/>
      </w:pPr>
    </w:p>
  </w:footnote>
  <w:footnote w:id="1">
    <w:p w:rsidR="009D6B0F" w:rsidRPr="00002831" w:rsidRDefault="009D6B0F" w:rsidP="00002831">
      <w:pPr>
        <w:pStyle w:val="af2"/>
        <w:spacing w:after="0"/>
        <w:contextualSpacing/>
        <w:jc w:val="both"/>
      </w:pPr>
      <w:r w:rsidRPr="00002831">
        <w:rPr>
          <w:rStyle w:val="af4"/>
        </w:rPr>
        <w:footnoteRef/>
      </w:r>
      <w:r w:rsidRPr="00002831">
        <w:t xml:space="preserve"> Форма отчетного документа применяется по выбору Заказчика и определяется в Приложении № 1 к Договору.</w:t>
      </w:r>
    </w:p>
  </w:footnote>
  <w:footnote w:id="2">
    <w:p w:rsidR="009D6B0F" w:rsidRDefault="009D6B0F" w:rsidP="00002831">
      <w:pPr>
        <w:pStyle w:val="af2"/>
        <w:spacing w:after="0"/>
        <w:contextualSpacing/>
        <w:jc w:val="both"/>
      </w:pPr>
      <w:r w:rsidRPr="00002831">
        <w:rPr>
          <w:rStyle w:val="af4"/>
        </w:rPr>
        <w:footnoteRef/>
      </w:r>
      <w:r w:rsidRPr="00002831">
        <w:t xml:space="preserve"> Пункты 3.1.8-3.1.12 применяются, если иное не установлено Генеральными условиями.</w:t>
      </w:r>
    </w:p>
  </w:footnote>
  <w:footnote w:id="3">
    <w:p w:rsidR="009D6B0F" w:rsidRPr="00002831" w:rsidRDefault="009D6B0F" w:rsidP="00002831">
      <w:pPr>
        <w:pStyle w:val="af2"/>
        <w:jc w:val="both"/>
      </w:pPr>
      <w:r w:rsidRPr="00002831">
        <w:rPr>
          <w:rStyle w:val="af4"/>
        </w:rPr>
        <w:footnoteRef/>
      </w:r>
      <w:r w:rsidRPr="00002831">
        <w:t xml:space="preserve"> Под авиатарифами понимаются тарифы, устанавливаемые авиакомпаниями самостоятельно и дополнительно взимаемые Исполнителем в случаях отправления почтового отправления категории «авиа» в порядке, установленном соответствующим локальным нормативным актом.</w:t>
      </w:r>
    </w:p>
  </w:footnote>
  <w:footnote w:id="4">
    <w:p w:rsidR="009D6B0F" w:rsidRDefault="009D6B0F">
      <w:pPr>
        <w:pStyle w:val="af2"/>
      </w:pPr>
      <w:r>
        <w:rPr>
          <w:rStyle w:val="af4"/>
        </w:rPr>
        <w:footnoteRef/>
      </w:r>
      <w:r>
        <w:t xml:space="preserve"> </w:t>
      </w:r>
      <w:r w:rsidRPr="00DD5E31">
        <w:rPr>
          <w:sz w:val="18"/>
          <w:szCs w:val="18"/>
        </w:rPr>
        <w:t>Акт оказанных услуг или УПД. Формы отчетных документов определены в Генеральных условиях.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384"/>
    <w:multiLevelType w:val="multilevel"/>
    <w:tmpl w:val="478AE8D6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vanish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1" w15:restartNumberingAfterBreak="0">
    <w:nsid w:val="03841BD2"/>
    <w:multiLevelType w:val="multilevel"/>
    <w:tmpl w:val="0F347C62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9B066ED"/>
    <w:multiLevelType w:val="multilevel"/>
    <w:tmpl w:val="17F6AA8C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" w15:restartNumberingAfterBreak="0">
    <w:nsid w:val="0DF34419"/>
    <w:multiLevelType w:val="hybridMultilevel"/>
    <w:tmpl w:val="61380F56"/>
    <w:lvl w:ilvl="0" w:tplc="B35C63B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1A46D2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D424182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0D82F2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F022D72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3C6B22C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4508B0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E632CFB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E1A717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 w15:restartNumberingAfterBreak="0">
    <w:nsid w:val="11906E47"/>
    <w:multiLevelType w:val="multilevel"/>
    <w:tmpl w:val="21E6F9E8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" w15:restartNumberingAfterBreak="0">
    <w:nsid w:val="15E93D03"/>
    <w:multiLevelType w:val="multilevel"/>
    <w:tmpl w:val="CA3AB83C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E6B2486"/>
    <w:multiLevelType w:val="multilevel"/>
    <w:tmpl w:val="44C22968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" w15:restartNumberingAfterBreak="0">
    <w:nsid w:val="224C75F7"/>
    <w:multiLevelType w:val="multilevel"/>
    <w:tmpl w:val="D24AD834"/>
    <w:lvl w:ilvl="0">
      <w:start w:val="1"/>
      <w:numFmt w:val="decimal"/>
      <w:pStyle w:val="LBGovstyle1doczillaStyle1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8" w15:restartNumberingAfterBreak="0">
    <w:nsid w:val="24520526"/>
    <w:multiLevelType w:val="multilevel"/>
    <w:tmpl w:val="D256D5F4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1280F58"/>
    <w:multiLevelType w:val="multilevel"/>
    <w:tmpl w:val="A872BC54"/>
    <w:styleLink w:val="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1A37111"/>
    <w:multiLevelType w:val="multilevel"/>
    <w:tmpl w:val="5894932A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F66CE"/>
    <w:multiLevelType w:val="multilevel"/>
    <w:tmpl w:val="23724A88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12" w15:restartNumberingAfterBreak="0">
    <w:nsid w:val="3BCC3148"/>
    <w:multiLevelType w:val="multilevel"/>
    <w:tmpl w:val="D2E41496"/>
    <w:lvl w:ilvl="0">
      <w:start w:val="1"/>
      <w:numFmt w:val="decimal"/>
      <w:pStyle w:val="LBGovstyle1doczillaStyle2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 w15:restartNumberingAfterBreak="0">
    <w:nsid w:val="3D911979"/>
    <w:multiLevelType w:val="hybridMultilevel"/>
    <w:tmpl w:val="2E0608C4"/>
    <w:lvl w:ilvl="0" w:tplc="C7C2FAE0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1A42CD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B258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5419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847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B2AE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A48C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688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7E81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9B062C"/>
    <w:multiLevelType w:val="multilevel"/>
    <w:tmpl w:val="FEFCC1B2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EBF6CF4"/>
    <w:multiLevelType w:val="multilevel"/>
    <w:tmpl w:val="404E7C32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7E4D2A"/>
    <w:multiLevelType w:val="multilevel"/>
    <w:tmpl w:val="1F1CECC2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2685B19"/>
    <w:multiLevelType w:val="multilevel"/>
    <w:tmpl w:val="68D04B70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vanish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18" w15:restartNumberingAfterBreak="0">
    <w:nsid w:val="470A0D5D"/>
    <w:multiLevelType w:val="multilevel"/>
    <w:tmpl w:val="7DBAB41E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54D7757A"/>
    <w:multiLevelType w:val="multilevel"/>
    <w:tmpl w:val="8B4A2C7C"/>
    <w:lvl w:ilvl="0">
      <w:start w:val="1"/>
      <w:numFmt w:val="decimal"/>
      <w:pStyle w:val="LBGovstyle1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b w:val="0"/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b w:val="0"/>
        <w:i w:val="0"/>
        <w:color w:val="auto"/>
      </w:rPr>
    </w:lvl>
    <w:lvl w:ilvl="3">
      <w:start w:val="1"/>
      <w:numFmt w:val="decimal"/>
      <w:pStyle w:val="LBGovstyle4"/>
      <w:lvlText w:val="%1.%2.%3.%4."/>
      <w:lvlJc w:val="left"/>
      <w:pPr>
        <w:ind w:left="1288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0" w15:restartNumberingAfterBreak="0">
    <w:nsid w:val="55E330FF"/>
    <w:multiLevelType w:val="multilevel"/>
    <w:tmpl w:val="D8E8CFE8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 w15:restartNumberingAfterBreak="0">
    <w:nsid w:val="57744395"/>
    <w:multiLevelType w:val="multilevel"/>
    <w:tmpl w:val="9C5AD016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22" w15:restartNumberingAfterBreak="0">
    <w:nsid w:val="58CA150E"/>
    <w:multiLevelType w:val="multilevel"/>
    <w:tmpl w:val="9A66D21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1A6531"/>
    <w:multiLevelType w:val="multilevel"/>
    <w:tmpl w:val="F1D64538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vanish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24" w15:restartNumberingAfterBreak="0">
    <w:nsid w:val="5A6D42B7"/>
    <w:multiLevelType w:val="multilevel"/>
    <w:tmpl w:val="FC1A3DA8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CD05BA4"/>
    <w:multiLevelType w:val="multilevel"/>
    <w:tmpl w:val="DD7A1E74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FFF0B15"/>
    <w:multiLevelType w:val="multilevel"/>
    <w:tmpl w:val="D1FE948A"/>
    <w:lvl w:ilvl="0">
      <w:start w:val="1"/>
      <w:numFmt w:val="decimal"/>
      <w:lvlText w:val="%1."/>
      <w:lvlJc w:val="left"/>
      <w:pPr>
        <w:ind w:left="720" w:hanging="72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71A0D7C"/>
    <w:multiLevelType w:val="multilevel"/>
    <w:tmpl w:val="E2521E68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7752E5F"/>
    <w:multiLevelType w:val="multilevel"/>
    <w:tmpl w:val="E06AF400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29" w15:restartNumberingAfterBreak="0">
    <w:nsid w:val="69D02C61"/>
    <w:multiLevelType w:val="multilevel"/>
    <w:tmpl w:val="3E84D92A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30" w15:restartNumberingAfterBreak="0">
    <w:nsid w:val="6B922060"/>
    <w:multiLevelType w:val="multilevel"/>
    <w:tmpl w:val="C7F23D0C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31" w15:restartNumberingAfterBreak="0">
    <w:nsid w:val="6C096F03"/>
    <w:multiLevelType w:val="multilevel"/>
    <w:tmpl w:val="683E9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F4568B7"/>
    <w:multiLevelType w:val="multilevel"/>
    <w:tmpl w:val="EE060FE4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33" w15:restartNumberingAfterBreak="0">
    <w:nsid w:val="799A5FB1"/>
    <w:multiLevelType w:val="multilevel"/>
    <w:tmpl w:val="1A385790"/>
    <w:lvl w:ilvl="0">
      <w:start w:val="1"/>
      <w:numFmt w:val="decimal"/>
      <w:pStyle w:val="LBSimple1"/>
      <w:lvlText w:val="%1."/>
      <w:lvlJc w:val="left"/>
      <w:pPr>
        <w:ind w:left="720" w:hanging="720"/>
      </w:pPr>
      <w:rPr>
        <w:sz w:val="24"/>
      </w:r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5"/>
  </w:num>
  <w:num w:numId="3">
    <w:abstractNumId w:val="17"/>
  </w:num>
  <w:num w:numId="4">
    <w:abstractNumId w:val="21"/>
  </w:num>
  <w:num w:numId="5">
    <w:abstractNumId w:val="2"/>
  </w:num>
  <w:num w:numId="6">
    <w:abstractNumId w:val="32"/>
  </w:num>
  <w:num w:numId="7">
    <w:abstractNumId w:val="13"/>
  </w:num>
  <w:num w:numId="8">
    <w:abstractNumId w:val="29"/>
  </w:num>
  <w:num w:numId="9">
    <w:abstractNumId w:val="28"/>
  </w:num>
  <w:num w:numId="10">
    <w:abstractNumId w:val="23"/>
  </w:num>
  <w:num w:numId="11">
    <w:abstractNumId w:val="30"/>
  </w:num>
  <w:num w:numId="12">
    <w:abstractNumId w:val="0"/>
  </w:num>
  <w:num w:numId="13">
    <w:abstractNumId w:val="18"/>
  </w:num>
  <w:num w:numId="14">
    <w:abstractNumId w:val="9"/>
  </w:num>
  <w:num w:numId="15">
    <w:abstractNumId w:val="11"/>
  </w:num>
  <w:num w:numId="16">
    <w:abstractNumId w:val="20"/>
  </w:num>
  <w:num w:numId="17">
    <w:abstractNumId w:val="4"/>
  </w:num>
  <w:num w:numId="18">
    <w:abstractNumId w:val="8"/>
  </w:num>
  <w:num w:numId="19">
    <w:abstractNumId w:val="24"/>
  </w:num>
  <w:num w:numId="20">
    <w:abstractNumId w:val="27"/>
  </w:num>
  <w:num w:numId="21">
    <w:abstractNumId w:val="9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1"/>
  </w:num>
  <w:num w:numId="23">
    <w:abstractNumId w:val="22"/>
  </w:num>
  <w:num w:numId="24">
    <w:abstractNumId w:val="16"/>
  </w:num>
  <w:num w:numId="25">
    <w:abstractNumId w:val="6"/>
  </w:num>
  <w:num w:numId="26">
    <w:abstractNumId w:val="31"/>
  </w:num>
  <w:num w:numId="27">
    <w:abstractNumId w:val="33"/>
  </w:num>
  <w:num w:numId="28">
    <w:abstractNumId w:val="14"/>
  </w:num>
  <w:num w:numId="29">
    <w:abstractNumId w:val="10"/>
  </w:num>
  <w:num w:numId="30">
    <w:abstractNumId w:val="7"/>
  </w:num>
  <w:num w:numId="31">
    <w:abstractNumId w:val="12"/>
  </w:num>
  <w:num w:numId="32">
    <w:abstractNumId w:val="19"/>
  </w:num>
  <w:num w:numId="33">
    <w:abstractNumId w:val="3"/>
  </w:num>
  <w:num w:numId="34">
    <w:abstractNumId w:val="5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1B"/>
    <w:rsid w:val="00001F25"/>
    <w:rsid w:val="00002064"/>
    <w:rsid w:val="00002831"/>
    <w:rsid w:val="000040F2"/>
    <w:rsid w:val="0000555A"/>
    <w:rsid w:val="0000591F"/>
    <w:rsid w:val="000064BD"/>
    <w:rsid w:val="00011E73"/>
    <w:rsid w:val="0001256E"/>
    <w:rsid w:val="000134D0"/>
    <w:rsid w:val="00013FAF"/>
    <w:rsid w:val="00014760"/>
    <w:rsid w:val="00014818"/>
    <w:rsid w:val="000213CF"/>
    <w:rsid w:val="000239BC"/>
    <w:rsid w:val="00023C4F"/>
    <w:rsid w:val="00023FB3"/>
    <w:rsid w:val="000247D6"/>
    <w:rsid w:val="00024C56"/>
    <w:rsid w:val="00025EEB"/>
    <w:rsid w:val="00027BAB"/>
    <w:rsid w:val="00033712"/>
    <w:rsid w:val="00035D8E"/>
    <w:rsid w:val="0004133A"/>
    <w:rsid w:val="000422EA"/>
    <w:rsid w:val="00045399"/>
    <w:rsid w:val="000467FE"/>
    <w:rsid w:val="0004731F"/>
    <w:rsid w:val="00051041"/>
    <w:rsid w:val="000521E7"/>
    <w:rsid w:val="00052AB9"/>
    <w:rsid w:val="000531F2"/>
    <w:rsid w:val="000546A3"/>
    <w:rsid w:val="00054BE0"/>
    <w:rsid w:val="00054F47"/>
    <w:rsid w:val="0005557F"/>
    <w:rsid w:val="000557C6"/>
    <w:rsid w:val="00055954"/>
    <w:rsid w:val="00055B70"/>
    <w:rsid w:val="0005602B"/>
    <w:rsid w:val="0005699B"/>
    <w:rsid w:val="00060224"/>
    <w:rsid w:val="00060470"/>
    <w:rsid w:val="0006093D"/>
    <w:rsid w:val="000617AC"/>
    <w:rsid w:val="00061FC1"/>
    <w:rsid w:val="00062A35"/>
    <w:rsid w:val="00064044"/>
    <w:rsid w:val="0006435B"/>
    <w:rsid w:val="00065B78"/>
    <w:rsid w:val="000673D7"/>
    <w:rsid w:val="00067D97"/>
    <w:rsid w:val="00070688"/>
    <w:rsid w:val="0007130C"/>
    <w:rsid w:val="0007535C"/>
    <w:rsid w:val="00077068"/>
    <w:rsid w:val="00080DB1"/>
    <w:rsid w:val="0008249E"/>
    <w:rsid w:val="000828A3"/>
    <w:rsid w:val="00084A95"/>
    <w:rsid w:val="0008744E"/>
    <w:rsid w:val="00087EC1"/>
    <w:rsid w:val="00091606"/>
    <w:rsid w:val="00092D32"/>
    <w:rsid w:val="00095ACD"/>
    <w:rsid w:val="0009708E"/>
    <w:rsid w:val="00097477"/>
    <w:rsid w:val="000A1205"/>
    <w:rsid w:val="000A15BD"/>
    <w:rsid w:val="000A1FA6"/>
    <w:rsid w:val="000A2CC1"/>
    <w:rsid w:val="000A3614"/>
    <w:rsid w:val="000A4802"/>
    <w:rsid w:val="000A4E77"/>
    <w:rsid w:val="000A67CC"/>
    <w:rsid w:val="000A6DD5"/>
    <w:rsid w:val="000A764F"/>
    <w:rsid w:val="000B02F6"/>
    <w:rsid w:val="000B0A8C"/>
    <w:rsid w:val="000B2E12"/>
    <w:rsid w:val="000B3FD2"/>
    <w:rsid w:val="000B5383"/>
    <w:rsid w:val="000B7084"/>
    <w:rsid w:val="000B739F"/>
    <w:rsid w:val="000B7EC9"/>
    <w:rsid w:val="000C07AE"/>
    <w:rsid w:val="000C4DAF"/>
    <w:rsid w:val="000C5B36"/>
    <w:rsid w:val="000C7D91"/>
    <w:rsid w:val="000C7E1D"/>
    <w:rsid w:val="000D056B"/>
    <w:rsid w:val="000D17DD"/>
    <w:rsid w:val="000D1CD9"/>
    <w:rsid w:val="000D1E5E"/>
    <w:rsid w:val="000D2FC4"/>
    <w:rsid w:val="000D3692"/>
    <w:rsid w:val="000D3DD6"/>
    <w:rsid w:val="000D4DBD"/>
    <w:rsid w:val="000D52DA"/>
    <w:rsid w:val="000D5D3B"/>
    <w:rsid w:val="000D60A2"/>
    <w:rsid w:val="000E00D5"/>
    <w:rsid w:val="000E0870"/>
    <w:rsid w:val="000E144E"/>
    <w:rsid w:val="000E4BCD"/>
    <w:rsid w:val="000E57CC"/>
    <w:rsid w:val="000E633A"/>
    <w:rsid w:val="000E6965"/>
    <w:rsid w:val="000F181B"/>
    <w:rsid w:val="000F7280"/>
    <w:rsid w:val="0010198B"/>
    <w:rsid w:val="00102CA4"/>
    <w:rsid w:val="00104881"/>
    <w:rsid w:val="00105F0F"/>
    <w:rsid w:val="001076DC"/>
    <w:rsid w:val="00110DDC"/>
    <w:rsid w:val="00111EFD"/>
    <w:rsid w:val="00112A76"/>
    <w:rsid w:val="00115326"/>
    <w:rsid w:val="00116E2C"/>
    <w:rsid w:val="00117AF9"/>
    <w:rsid w:val="00121A62"/>
    <w:rsid w:val="00122241"/>
    <w:rsid w:val="0012228D"/>
    <w:rsid w:val="0012230A"/>
    <w:rsid w:val="00122C11"/>
    <w:rsid w:val="00122CD9"/>
    <w:rsid w:val="00124003"/>
    <w:rsid w:val="00124215"/>
    <w:rsid w:val="0012484E"/>
    <w:rsid w:val="00125075"/>
    <w:rsid w:val="00125FB1"/>
    <w:rsid w:val="00126EC0"/>
    <w:rsid w:val="00127AAC"/>
    <w:rsid w:val="00132646"/>
    <w:rsid w:val="00133563"/>
    <w:rsid w:val="00133D52"/>
    <w:rsid w:val="00140921"/>
    <w:rsid w:val="00140A8B"/>
    <w:rsid w:val="00140E42"/>
    <w:rsid w:val="00141C8B"/>
    <w:rsid w:val="00142CD9"/>
    <w:rsid w:val="00143FAF"/>
    <w:rsid w:val="0014623C"/>
    <w:rsid w:val="00153414"/>
    <w:rsid w:val="001547F2"/>
    <w:rsid w:val="00154AD0"/>
    <w:rsid w:val="00154F2A"/>
    <w:rsid w:val="00155032"/>
    <w:rsid w:val="001551D3"/>
    <w:rsid w:val="00156E89"/>
    <w:rsid w:val="00160958"/>
    <w:rsid w:val="00161636"/>
    <w:rsid w:val="001618D2"/>
    <w:rsid w:val="00162ADE"/>
    <w:rsid w:val="00163151"/>
    <w:rsid w:val="001637C3"/>
    <w:rsid w:val="00164AB5"/>
    <w:rsid w:val="0016583D"/>
    <w:rsid w:val="001665A6"/>
    <w:rsid w:val="00167053"/>
    <w:rsid w:val="00167B66"/>
    <w:rsid w:val="00170A03"/>
    <w:rsid w:val="00170F52"/>
    <w:rsid w:val="00171C61"/>
    <w:rsid w:val="00173624"/>
    <w:rsid w:val="0017416C"/>
    <w:rsid w:val="00175B04"/>
    <w:rsid w:val="0017637B"/>
    <w:rsid w:val="0017651B"/>
    <w:rsid w:val="00177706"/>
    <w:rsid w:val="00177B62"/>
    <w:rsid w:val="00180F0B"/>
    <w:rsid w:val="0018388B"/>
    <w:rsid w:val="001839E7"/>
    <w:rsid w:val="00187965"/>
    <w:rsid w:val="0018799A"/>
    <w:rsid w:val="00190557"/>
    <w:rsid w:val="0019344C"/>
    <w:rsid w:val="00195057"/>
    <w:rsid w:val="00197C43"/>
    <w:rsid w:val="001A19DF"/>
    <w:rsid w:val="001A1BD2"/>
    <w:rsid w:val="001A2E43"/>
    <w:rsid w:val="001A41E3"/>
    <w:rsid w:val="001A6B81"/>
    <w:rsid w:val="001A6D86"/>
    <w:rsid w:val="001A736D"/>
    <w:rsid w:val="001A79C5"/>
    <w:rsid w:val="001B2E27"/>
    <w:rsid w:val="001B35B3"/>
    <w:rsid w:val="001B49DC"/>
    <w:rsid w:val="001B5D3F"/>
    <w:rsid w:val="001B72CA"/>
    <w:rsid w:val="001B7F4C"/>
    <w:rsid w:val="001C18CD"/>
    <w:rsid w:val="001C1E2E"/>
    <w:rsid w:val="001C2F3E"/>
    <w:rsid w:val="001C4820"/>
    <w:rsid w:val="001D0C56"/>
    <w:rsid w:val="001D1403"/>
    <w:rsid w:val="001D304C"/>
    <w:rsid w:val="001D3737"/>
    <w:rsid w:val="001D498E"/>
    <w:rsid w:val="001D50E5"/>
    <w:rsid w:val="001D530A"/>
    <w:rsid w:val="001E01D0"/>
    <w:rsid w:val="001E0626"/>
    <w:rsid w:val="001E0637"/>
    <w:rsid w:val="001E08D8"/>
    <w:rsid w:val="001E130D"/>
    <w:rsid w:val="001E2613"/>
    <w:rsid w:val="001E61E0"/>
    <w:rsid w:val="001E6797"/>
    <w:rsid w:val="001E6861"/>
    <w:rsid w:val="001E6DD7"/>
    <w:rsid w:val="001E6F12"/>
    <w:rsid w:val="001E7E06"/>
    <w:rsid w:val="001F084D"/>
    <w:rsid w:val="001F3831"/>
    <w:rsid w:val="001F4F0D"/>
    <w:rsid w:val="001F5050"/>
    <w:rsid w:val="001F5A80"/>
    <w:rsid w:val="001F78D6"/>
    <w:rsid w:val="001F7E2C"/>
    <w:rsid w:val="00200D66"/>
    <w:rsid w:val="00201E29"/>
    <w:rsid w:val="00203189"/>
    <w:rsid w:val="00203DF3"/>
    <w:rsid w:val="002042CA"/>
    <w:rsid w:val="0020483D"/>
    <w:rsid w:val="00207498"/>
    <w:rsid w:val="00210E88"/>
    <w:rsid w:val="00210FA6"/>
    <w:rsid w:val="002122FD"/>
    <w:rsid w:val="00213E60"/>
    <w:rsid w:val="00213E97"/>
    <w:rsid w:val="00214109"/>
    <w:rsid w:val="0021415E"/>
    <w:rsid w:val="002158EA"/>
    <w:rsid w:val="00215BF0"/>
    <w:rsid w:val="0021761B"/>
    <w:rsid w:val="002206AF"/>
    <w:rsid w:val="002217E9"/>
    <w:rsid w:val="00221ED5"/>
    <w:rsid w:val="002243FE"/>
    <w:rsid w:val="00224C1E"/>
    <w:rsid w:val="0022597F"/>
    <w:rsid w:val="00225A76"/>
    <w:rsid w:val="0023338C"/>
    <w:rsid w:val="002334B1"/>
    <w:rsid w:val="00234B5B"/>
    <w:rsid w:val="0023616C"/>
    <w:rsid w:val="00236CDF"/>
    <w:rsid w:val="00236E74"/>
    <w:rsid w:val="002373CA"/>
    <w:rsid w:val="002418CC"/>
    <w:rsid w:val="002427FC"/>
    <w:rsid w:val="00242D7B"/>
    <w:rsid w:val="002439DF"/>
    <w:rsid w:val="0024653A"/>
    <w:rsid w:val="00247B01"/>
    <w:rsid w:val="002501C0"/>
    <w:rsid w:val="002541B0"/>
    <w:rsid w:val="0025507F"/>
    <w:rsid w:val="00260A39"/>
    <w:rsid w:val="00266276"/>
    <w:rsid w:val="00266E1E"/>
    <w:rsid w:val="00272484"/>
    <w:rsid w:val="00272D48"/>
    <w:rsid w:val="0027354B"/>
    <w:rsid w:val="00273BC2"/>
    <w:rsid w:val="00280957"/>
    <w:rsid w:val="00280B78"/>
    <w:rsid w:val="00280C10"/>
    <w:rsid w:val="00281843"/>
    <w:rsid w:val="0028213B"/>
    <w:rsid w:val="002827F9"/>
    <w:rsid w:val="00282A1E"/>
    <w:rsid w:val="00282A64"/>
    <w:rsid w:val="00283C65"/>
    <w:rsid w:val="002861CE"/>
    <w:rsid w:val="0028626C"/>
    <w:rsid w:val="00287769"/>
    <w:rsid w:val="002878F4"/>
    <w:rsid w:val="00287C36"/>
    <w:rsid w:val="00291632"/>
    <w:rsid w:val="00291E05"/>
    <w:rsid w:val="002926E7"/>
    <w:rsid w:val="00294C37"/>
    <w:rsid w:val="00295745"/>
    <w:rsid w:val="00295799"/>
    <w:rsid w:val="002A1185"/>
    <w:rsid w:val="002A4417"/>
    <w:rsid w:val="002A670E"/>
    <w:rsid w:val="002B06FA"/>
    <w:rsid w:val="002B0977"/>
    <w:rsid w:val="002B1793"/>
    <w:rsid w:val="002B1AED"/>
    <w:rsid w:val="002B3CFF"/>
    <w:rsid w:val="002B43CB"/>
    <w:rsid w:val="002B57B8"/>
    <w:rsid w:val="002B6025"/>
    <w:rsid w:val="002B7C61"/>
    <w:rsid w:val="002C09F4"/>
    <w:rsid w:val="002C0D37"/>
    <w:rsid w:val="002C0EE8"/>
    <w:rsid w:val="002C2A8F"/>
    <w:rsid w:val="002C7A7B"/>
    <w:rsid w:val="002D09F5"/>
    <w:rsid w:val="002D4FA6"/>
    <w:rsid w:val="002D52A3"/>
    <w:rsid w:val="002D5475"/>
    <w:rsid w:val="002D555B"/>
    <w:rsid w:val="002D565C"/>
    <w:rsid w:val="002D77B0"/>
    <w:rsid w:val="002E1849"/>
    <w:rsid w:val="002E200B"/>
    <w:rsid w:val="002E2F16"/>
    <w:rsid w:val="002E4099"/>
    <w:rsid w:val="002E65F9"/>
    <w:rsid w:val="002E6C5C"/>
    <w:rsid w:val="002F195E"/>
    <w:rsid w:val="002F23A5"/>
    <w:rsid w:val="002F2930"/>
    <w:rsid w:val="002F4404"/>
    <w:rsid w:val="002F473F"/>
    <w:rsid w:val="002F52E8"/>
    <w:rsid w:val="002F6B52"/>
    <w:rsid w:val="002F6DC0"/>
    <w:rsid w:val="002F7055"/>
    <w:rsid w:val="0030006E"/>
    <w:rsid w:val="00300250"/>
    <w:rsid w:val="00301351"/>
    <w:rsid w:val="0030359C"/>
    <w:rsid w:val="00303C0F"/>
    <w:rsid w:val="003043FF"/>
    <w:rsid w:val="00304BDB"/>
    <w:rsid w:val="00305D63"/>
    <w:rsid w:val="00306215"/>
    <w:rsid w:val="003063F4"/>
    <w:rsid w:val="0031160B"/>
    <w:rsid w:val="003118D0"/>
    <w:rsid w:val="0031242F"/>
    <w:rsid w:val="00313E07"/>
    <w:rsid w:val="003147CA"/>
    <w:rsid w:val="0031676F"/>
    <w:rsid w:val="00317B4C"/>
    <w:rsid w:val="00320F83"/>
    <w:rsid w:val="003219B9"/>
    <w:rsid w:val="00322DC2"/>
    <w:rsid w:val="003241DE"/>
    <w:rsid w:val="00324B7D"/>
    <w:rsid w:val="003258C9"/>
    <w:rsid w:val="003274F9"/>
    <w:rsid w:val="00330262"/>
    <w:rsid w:val="00331827"/>
    <w:rsid w:val="00332434"/>
    <w:rsid w:val="003352B1"/>
    <w:rsid w:val="00336F6B"/>
    <w:rsid w:val="0033770D"/>
    <w:rsid w:val="00337B10"/>
    <w:rsid w:val="003408F3"/>
    <w:rsid w:val="00340E1A"/>
    <w:rsid w:val="00341B67"/>
    <w:rsid w:val="00343058"/>
    <w:rsid w:val="003434E2"/>
    <w:rsid w:val="003434FF"/>
    <w:rsid w:val="00345C0D"/>
    <w:rsid w:val="00346918"/>
    <w:rsid w:val="003477F1"/>
    <w:rsid w:val="00347C0E"/>
    <w:rsid w:val="003500B7"/>
    <w:rsid w:val="0035164F"/>
    <w:rsid w:val="00351F7A"/>
    <w:rsid w:val="00353A93"/>
    <w:rsid w:val="00353C36"/>
    <w:rsid w:val="003544AE"/>
    <w:rsid w:val="00354AF6"/>
    <w:rsid w:val="003563AA"/>
    <w:rsid w:val="00357586"/>
    <w:rsid w:val="00357996"/>
    <w:rsid w:val="00361388"/>
    <w:rsid w:val="003622F2"/>
    <w:rsid w:val="003671F1"/>
    <w:rsid w:val="003728E2"/>
    <w:rsid w:val="003762DB"/>
    <w:rsid w:val="00376A3F"/>
    <w:rsid w:val="00376D36"/>
    <w:rsid w:val="00377230"/>
    <w:rsid w:val="00383425"/>
    <w:rsid w:val="00383C63"/>
    <w:rsid w:val="00384EBE"/>
    <w:rsid w:val="00385D91"/>
    <w:rsid w:val="00386CFA"/>
    <w:rsid w:val="00386D7C"/>
    <w:rsid w:val="00387BD6"/>
    <w:rsid w:val="00393576"/>
    <w:rsid w:val="00394675"/>
    <w:rsid w:val="00394DEB"/>
    <w:rsid w:val="003955B6"/>
    <w:rsid w:val="003960DF"/>
    <w:rsid w:val="00396346"/>
    <w:rsid w:val="003965D8"/>
    <w:rsid w:val="00397910"/>
    <w:rsid w:val="00397AD0"/>
    <w:rsid w:val="003A2F34"/>
    <w:rsid w:val="003A3591"/>
    <w:rsid w:val="003A363D"/>
    <w:rsid w:val="003A4AD8"/>
    <w:rsid w:val="003A4DCA"/>
    <w:rsid w:val="003A4EBE"/>
    <w:rsid w:val="003A6401"/>
    <w:rsid w:val="003A6C0D"/>
    <w:rsid w:val="003A6EB1"/>
    <w:rsid w:val="003A7ABD"/>
    <w:rsid w:val="003B0794"/>
    <w:rsid w:val="003B18DF"/>
    <w:rsid w:val="003B1EC2"/>
    <w:rsid w:val="003B2BEB"/>
    <w:rsid w:val="003B2C95"/>
    <w:rsid w:val="003B3708"/>
    <w:rsid w:val="003B3845"/>
    <w:rsid w:val="003B5162"/>
    <w:rsid w:val="003B68D7"/>
    <w:rsid w:val="003B6C96"/>
    <w:rsid w:val="003B6EDD"/>
    <w:rsid w:val="003B7AF0"/>
    <w:rsid w:val="003C0792"/>
    <w:rsid w:val="003C2EC9"/>
    <w:rsid w:val="003C2F01"/>
    <w:rsid w:val="003C35DF"/>
    <w:rsid w:val="003C765A"/>
    <w:rsid w:val="003D0787"/>
    <w:rsid w:val="003D3509"/>
    <w:rsid w:val="003D4427"/>
    <w:rsid w:val="003D48D8"/>
    <w:rsid w:val="003D503F"/>
    <w:rsid w:val="003D57E1"/>
    <w:rsid w:val="003D5CE0"/>
    <w:rsid w:val="003E36E4"/>
    <w:rsid w:val="003E40F9"/>
    <w:rsid w:val="003E5089"/>
    <w:rsid w:val="003E5247"/>
    <w:rsid w:val="003E5475"/>
    <w:rsid w:val="003E5761"/>
    <w:rsid w:val="003E66EF"/>
    <w:rsid w:val="003F0F73"/>
    <w:rsid w:val="003F16E6"/>
    <w:rsid w:val="003F57DD"/>
    <w:rsid w:val="003F5A40"/>
    <w:rsid w:val="003F5CAA"/>
    <w:rsid w:val="003F5DD6"/>
    <w:rsid w:val="003F7C11"/>
    <w:rsid w:val="00402608"/>
    <w:rsid w:val="00403C85"/>
    <w:rsid w:val="00403F44"/>
    <w:rsid w:val="00404335"/>
    <w:rsid w:val="00405495"/>
    <w:rsid w:val="004063D0"/>
    <w:rsid w:val="004070F0"/>
    <w:rsid w:val="00407BBA"/>
    <w:rsid w:val="004100AC"/>
    <w:rsid w:val="004133E9"/>
    <w:rsid w:val="004148E7"/>
    <w:rsid w:val="00415E36"/>
    <w:rsid w:val="0041670D"/>
    <w:rsid w:val="00417361"/>
    <w:rsid w:val="00420283"/>
    <w:rsid w:val="004205B5"/>
    <w:rsid w:val="00420740"/>
    <w:rsid w:val="0042144B"/>
    <w:rsid w:val="00422EAA"/>
    <w:rsid w:val="00423B5A"/>
    <w:rsid w:val="00425505"/>
    <w:rsid w:val="0042751C"/>
    <w:rsid w:val="00427962"/>
    <w:rsid w:val="00427EE5"/>
    <w:rsid w:val="00430221"/>
    <w:rsid w:val="00431C75"/>
    <w:rsid w:val="00433366"/>
    <w:rsid w:val="00437B56"/>
    <w:rsid w:val="00441504"/>
    <w:rsid w:val="004439E3"/>
    <w:rsid w:val="00443E1D"/>
    <w:rsid w:val="00443EB1"/>
    <w:rsid w:val="004441FB"/>
    <w:rsid w:val="00444B00"/>
    <w:rsid w:val="00446892"/>
    <w:rsid w:val="00450AC5"/>
    <w:rsid w:val="00451630"/>
    <w:rsid w:val="00452760"/>
    <w:rsid w:val="0045327D"/>
    <w:rsid w:val="0045521E"/>
    <w:rsid w:val="00455444"/>
    <w:rsid w:val="0045774E"/>
    <w:rsid w:val="00464E1B"/>
    <w:rsid w:val="004660BC"/>
    <w:rsid w:val="0047014A"/>
    <w:rsid w:val="0047385C"/>
    <w:rsid w:val="00473FBA"/>
    <w:rsid w:val="004743F5"/>
    <w:rsid w:val="00475B38"/>
    <w:rsid w:val="0047609D"/>
    <w:rsid w:val="004764E3"/>
    <w:rsid w:val="00476E96"/>
    <w:rsid w:val="00477810"/>
    <w:rsid w:val="0048174D"/>
    <w:rsid w:val="00485D40"/>
    <w:rsid w:val="004868E6"/>
    <w:rsid w:val="00486922"/>
    <w:rsid w:val="004927AB"/>
    <w:rsid w:val="00493F63"/>
    <w:rsid w:val="004951B9"/>
    <w:rsid w:val="004A4B66"/>
    <w:rsid w:val="004A4D4B"/>
    <w:rsid w:val="004B035B"/>
    <w:rsid w:val="004B099C"/>
    <w:rsid w:val="004B0E76"/>
    <w:rsid w:val="004B153F"/>
    <w:rsid w:val="004B17B4"/>
    <w:rsid w:val="004B193E"/>
    <w:rsid w:val="004B262B"/>
    <w:rsid w:val="004B3561"/>
    <w:rsid w:val="004C1E2C"/>
    <w:rsid w:val="004C2458"/>
    <w:rsid w:val="004C30D3"/>
    <w:rsid w:val="004C3341"/>
    <w:rsid w:val="004C5F4D"/>
    <w:rsid w:val="004C6D71"/>
    <w:rsid w:val="004D0FED"/>
    <w:rsid w:val="004D220E"/>
    <w:rsid w:val="004D22E2"/>
    <w:rsid w:val="004D3253"/>
    <w:rsid w:val="004D36CD"/>
    <w:rsid w:val="004D36EF"/>
    <w:rsid w:val="004D3E7C"/>
    <w:rsid w:val="004D4031"/>
    <w:rsid w:val="004D4183"/>
    <w:rsid w:val="004D4801"/>
    <w:rsid w:val="004D4B49"/>
    <w:rsid w:val="004D521C"/>
    <w:rsid w:val="004D60D8"/>
    <w:rsid w:val="004D7153"/>
    <w:rsid w:val="004E0411"/>
    <w:rsid w:val="004E1E2A"/>
    <w:rsid w:val="004E1E88"/>
    <w:rsid w:val="004E2825"/>
    <w:rsid w:val="004E29B4"/>
    <w:rsid w:val="004E3137"/>
    <w:rsid w:val="004E3C03"/>
    <w:rsid w:val="004E41D2"/>
    <w:rsid w:val="004E55D2"/>
    <w:rsid w:val="004E6876"/>
    <w:rsid w:val="004E7819"/>
    <w:rsid w:val="004F07EF"/>
    <w:rsid w:val="004F1198"/>
    <w:rsid w:val="004F1906"/>
    <w:rsid w:val="004F1F17"/>
    <w:rsid w:val="004F4E5D"/>
    <w:rsid w:val="004F54D2"/>
    <w:rsid w:val="004F5B56"/>
    <w:rsid w:val="0050284C"/>
    <w:rsid w:val="00503DDF"/>
    <w:rsid w:val="00503F0A"/>
    <w:rsid w:val="0050539F"/>
    <w:rsid w:val="005059E5"/>
    <w:rsid w:val="00511E74"/>
    <w:rsid w:val="00511EE4"/>
    <w:rsid w:val="005138B8"/>
    <w:rsid w:val="005138DE"/>
    <w:rsid w:val="00514B77"/>
    <w:rsid w:val="00514E03"/>
    <w:rsid w:val="005150FC"/>
    <w:rsid w:val="00515A93"/>
    <w:rsid w:val="005160E1"/>
    <w:rsid w:val="005164B1"/>
    <w:rsid w:val="00516F70"/>
    <w:rsid w:val="00520A6D"/>
    <w:rsid w:val="00523F2A"/>
    <w:rsid w:val="00524652"/>
    <w:rsid w:val="00525BF8"/>
    <w:rsid w:val="005273D3"/>
    <w:rsid w:val="00530D7C"/>
    <w:rsid w:val="00531F7D"/>
    <w:rsid w:val="005326D7"/>
    <w:rsid w:val="00533BBC"/>
    <w:rsid w:val="00533EDF"/>
    <w:rsid w:val="0053469A"/>
    <w:rsid w:val="005366AE"/>
    <w:rsid w:val="005377F2"/>
    <w:rsid w:val="00537E16"/>
    <w:rsid w:val="00537FB1"/>
    <w:rsid w:val="005404B9"/>
    <w:rsid w:val="00540C44"/>
    <w:rsid w:val="005411E2"/>
    <w:rsid w:val="0054240B"/>
    <w:rsid w:val="00543ECF"/>
    <w:rsid w:val="005462B9"/>
    <w:rsid w:val="005462D1"/>
    <w:rsid w:val="005468A2"/>
    <w:rsid w:val="00547ACE"/>
    <w:rsid w:val="00547EBB"/>
    <w:rsid w:val="00551B7B"/>
    <w:rsid w:val="00555A08"/>
    <w:rsid w:val="0055662D"/>
    <w:rsid w:val="00556681"/>
    <w:rsid w:val="00557054"/>
    <w:rsid w:val="005572FD"/>
    <w:rsid w:val="005610F9"/>
    <w:rsid w:val="00562118"/>
    <w:rsid w:val="005628C0"/>
    <w:rsid w:val="00562A63"/>
    <w:rsid w:val="0056382B"/>
    <w:rsid w:val="00564E8F"/>
    <w:rsid w:val="00567E98"/>
    <w:rsid w:val="00571CDF"/>
    <w:rsid w:val="0057342D"/>
    <w:rsid w:val="00574A1F"/>
    <w:rsid w:val="00574C6B"/>
    <w:rsid w:val="0057512E"/>
    <w:rsid w:val="005809C6"/>
    <w:rsid w:val="005816E0"/>
    <w:rsid w:val="00582F42"/>
    <w:rsid w:val="00583FEE"/>
    <w:rsid w:val="00584F05"/>
    <w:rsid w:val="00585DF8"/>
    <w:rsid w:val="005903BB"/>
    <w:rsid w:val="00590CAF"/>
    <w:rsid w:val="00590CD6"/>
    <w:rsid w:val="0059311C"/>
    <w:rsid w:val="00593673"/>
    <w:rsid w:val="00594A2B"/>
    <w:rsid w:val="00596309"/>
    <w:rsid w:val="00596E3C"/>
    <w:rsid w:val="00597755"/>
    <w:rsid w:val="005A072A"/>
    <w:rsid w:val="005A1851"/>
    <w:rsid w:val="005A29EB"/>
    <w:rsid w:val="005A4B66"/>
    <w:rsid w:val="005A5283"/>
    <w:rsid w:val="005A5F11"/>
    <w:rsid w:val="005A72A5"/>
    <w:rsid w:val="005A7871"/>
    <w:rsid w:val="005B07A7"/>
    <w:rsid w:val="005B092A"/>
    <w:rsid w:val="005B4AF5"/>
    <w:rsid w:val="005B4D1B"/>
    <w:rsid w:val="005B6A32"/>
    <w:rsid w:val="005B7DE4"/>
    <w:rsid w:val="005C0C5D"/>
    <w:rsid w:val="005C2012"/>
    <w:rsid w:val="005C2834"/>
    <w:rsid w:val="005C2F67"/>
    <w:rsid w:val="005C4893"/>
    <w:rsid w:val="005C4AD2"/>
    <w:rsid w:val="005C51D7"/>
    <w:rsid w:val="005C5E5E"/>
    <w:rsid w:val="005C600E"/>
    <w:rsid w:val="005C6C55"/>
    <w:rsid w:val="005C7606"/>
    <w:rsid w:val="005D00C6"/>
    <w:rsid w:val="005D06D9"/>
    <w:rsid w:val="005D1535"/>
    <w:rsid w:val="005D22AC"/>
    <w:rsid w:val="005D386B"/>
    <w:rsid w:val="005D3CBE"/>
    <w:rsid w:val="005D4198"/>
    <w:rsid w:val="005D52D3"/>
    <w:rsid w:val="005D62E2"/>
    <w:rsid w:val="005D6D2A"/>
    <w:rsid w:val="005E00CD"/>
    <w:rsid w:val="005E01C4"/>
    <w:rsid w:val="005E0272"/>
    <w:rsid w:val="005E1BD9"/>
    <w:rsid w:val="005E204A"/>
    <w:rsid w:val="005E3551"/>
    <w:rsid w:val="005E500A"/>
    <w:rsid w:val="005E5059"/>
    <w:rsid w:val="005E5D4A"/>
    <w:rsid w:val="005E6422"/>
    <w:rsid w:val="005E6C29"/>
    <w:rsid w:val="005E759D"/>
    <w:rsid w:val="005F0D78"/>
    <w:rsid w:val="005F5CDA"/>
    <w:rsid w:val="005F6772"/>
    <w:rsid w:val="005F7CC1"/>
    <w:rsid w:val="00600971"/>
    <w:rsid w:val="00600A39"/>
    <w:rsid w:val="006010FA"/>
    <w:rsid w:val="006024A4"/>
    <w:rsid w:val="00602F7F"/>
    <w:rsid w:val="0060485C"/>
    <w:rsid w:val="00606E6E"/>
    <w:rsid w:val="0060744E"/>
    <w:rsid w:val="00611099"/>
    <w:rsid w:val="0061181D"/>
    <w:rsid w:val="006118CC"/>
    <w:rsid w:val="00613FEC"/>
    <w:rsid w:val="00614887"/>
    <w:rsid w:val="0061552E"/>
    <w:rsid w:val="0061582B"/>
    <w:rsid w:val="006171BE"/>
    <w:rsid w:val="0062036B"/>
    <w:rsid w:val="0062079C"/>
    <w:rsid w:val="0062088E"/>
    <w:rsid w:val="00621A07"/>
    <w:rsid w:val="00621DE9"/>
    <w:rsid w:val="00624F76"/>
    <w:rsid w:val="00627030"/>
    <w:rsid w:val="00630F13"/>
    <w:rsid w:val="006326B1"/>
    <w:rsid w:val="006326FF"/>
    <w:rsid w:val="00632E28"/>
    <w:rsid w:val="00634416"/>
    <w:rsid w:val="006362AF"/>
    <w:rsid w:val="006362F0"/>
    <w:rsid w:val="00636495"/>
    <w:rsid w:val="00641372"/>
    <w:rsid w:val="006414A1"/>
    <w:rsid w:val="006433EC"/>
    <w:rsid w:val="0064372B"/>
    <w:rsid w:val="006464C5"/>
    <w:rsid w:val="00646847"/>
    <w:rsid w:val="00650830"/>
    <w:rsid w:val="006512D8"/>
    <w:rsid w:val="00654036"/>
    <w:rsid w:val="006540C1"/>
    <w:rsid w:val="00654370"/>
    <w:rsid w:val="00654569"/>
    <w:rsid w:val="00654935"/>
    <w:rsid w:val="00654C64"/>
    <w:rsid w:val="00656167"/>
    <w:rsid w:val="00656877"/>
    <w:rsid w:val="00657773"/>
    <w:rsid w:val="00660648"/>
    <w:rsid w:val="00662BDA"/>
    <w:rsid w:val="00663DA3"/>
    <w:rsid w:val="00663E2F"/>
    <w:rsid w:val="006642B0"/>
    <w:rsid w:val="00665C79"/>
    <w:rsid w:val="006708A0"/>
    <w:rsid w:val="00671688"/>
    <w:rsid w:val="00672310"/>
    <w:rsid w:val="00672DD2"/>
    <w:rsid w:val="00673BB7"/>
    <w:rsid w:val="00675061"/>
    <w:rsid w:val="00675C39"/>
    <w:rsid w:val="00677FC9"/>
    <w:rsid w:val="00680612"/>
    <w:rsid w:val="00681816"/>
    <w:rsid w:val="00681DA7"/>
    <w:rsid w:val="00682F21"/>
    <w:rsid w:val="0068420B"/>
    <w:rsid w:val="00684A65"/>
    <w:rsid w:val="00684F86"/>
    <w:rsid w:val="006867C0"/>
    <w:rsid w:val="00686847"/>
    <w:rsid w:val="00690711"/>
    <w:rsid w:val="00691297"/>
    <w:rsid w:val="006919B2"/>
    <w:rsid w:val="00691FE4"/>
    <w:rsid w:val="006924C1"/>
    <w:rsid w:val="00693050"/>
    <w:rsid w:val="006935C1"/>
    <w:rsid w:val="00695F0C"/>
    <w:rsid w:val="00696F1B"/>
    <w:rsid w:val="00697DA0"/>
    <w:rsid w:val="006A0CBF"/>
    <w:rsid w:val="006A1AD1"/>
    <w:rsid w:val="006A1B67"/>
    <w:rsid w:val="006A7CCD"/>
    <w:rsid w:val="006A7FDD"/>
    <w:rsid w:val="006B005F"/>
    <w:rsid w:val="006B135D"/>
    <w:rsid w:val="006B660C"/>
    <w:rsid w:val="006C34AD"/>
    <w:rsid w:val="006C3DD4"/>
    <w:rsid w:val="006C43D5"/>
    <w:rsid w:val="006C5E42"/>
    <w:rsid w:val="006C60FD"/>
    <w:rsid w:val="006C70A6"/>
    <w:rsid w:val="006C7FB3"/>
    <w:rsid w:val="006D051E"/>
    <w:rsid w:val="006D18BF"/>
    <w:rsid w:val="006D5CB5"/>
    <w:rsid w:val="006D6AC9"/>
    <w:rsid w:val="006E180F"/>
    <w:rsid w:val="006E1D88"/>
    <w:rsid w:val="006E3C75"/>
    <w:rsid w:val="006E4902"/>
    <w:rsid w:val="006E5BA9"/>
    <w:rsid w:val="006E5D1B"/>
    <w:rsid w:val="006E632A"/>
    <w:rsid w:val="006F125C"/>
    <w:rsid w:val="006F1F25"/>
    <w:rsid w:val="006F3801"/>
    <w:rsid w:val="006F7307"/>
    <w:rsid w:val="006F79BE"/>
    <w:rsid w:val="00700613"/>
    <w:rsid w:val="00702D55"/>
    <w:rsid w:val="00703934"/>
    <w:rsid w:val="007045E4"/>
    <w:rsid w:val="00705234"/>
    <w:rsid w:val="007057D9"/>
    <w:rsid w:val="0070599A"/>
    <w:rsid w:val="00706E68"/>
    <w:rsid w:val="0070716B"/>
    <w:rsid w:val="00707420"/>
    <w:rsid w:val="00711AC5"/>
    <w:rsid w:val="00712411"/>
    <w:rsid w:val="00712B78"/>
    <w:rsid w:val="00714598"/>
    <w:rsid w:val="007149B6"/>
    <w:rsid w:val="0071639D"/>
    <w:rsid w:val="00716619"/>
    <w:rsid w:val="007166E6"/>
    <w:rsid w:val="0072148D"/>
    <w:rsid w:val="007217A1"/>
    <w:rsid w:val="00722E6C"/>
    <w:rsid w:val="007233F8"/>
    <w:rsid w:val="0072352B"/>
    <w:rsid w:val="0072548C"/>
    <w:rsid w:val="0072760B"/>
    <w:rsid w:val="00731CD6"/>
    <w:rsid w:val="0073376D"/>
    <w:rsid w:val="00734324"/>
    <w:rsid w:val="00734E45"/>
    <w:rsid w:val="00736958"/>
    <w:rsid w:val="007416E2"/>
    <w:rsid w:val="00741BF6"/>
    <w:rsid w:val="00743B25"/>
    <w:rsid w:val="00744158"/>
    <w:rsid w:val="00746F6F"/>
    <w:rsid w:val="00752846"/>
    <w:rsid w:val="007567DE"/>
    <w:rsid w:val="00757666"/>
    <w:rsid w:val="007603A0"/>
    <w:rsid w:val="007604C2"/>
    <w:rsid w:val="00763A7C"/>
    <w:rsid w:val="0076415C"/>
    <w:rsid w:val="007653CD"/>
    <w:rsid w:val="00766A71"/>
    <w:rsid w:val="00771B8D"/>
    <w:rsid w:val="00772680"/>
    <w:rsid w:val="00774441"/>
    <w:rsid w:val="007745E1"/>
    <w:rsid w:val="00774B72"/>
    <w:rsid w:val="0077632B"/>
    <w:rsid w:val="007768CB"/>
    <w:rsid w:val="007803B4"/>
    <w:rsid w:val="00780B54"/>
    <w:rsid w:val="0078198D"/>
    <w:rsid w:val="00782F75"/>
    <w:rsid w:val="0078387C"/>
    <w:rsid w:val="007844B3"/>
    <w:rsid w:val="00784B08"/>
    <w:rsid w:val="007872C0"/>
    <w:rsid w:val="00790BDD"/>
    <w:rsid w:val="00791CF7"/>
    <w:rsid w:val="00791F4B"/>
    <w:rsid w:val="00793B25"/>
    <w:rsid w:val="00796748"/>
    <w:rsid w:val="00796BA2"/>
    <w:rsid w:val="00796E9A"/>
    <w:rsid w:val="00797341"/>
    <w:rsid w:val="007A046E"/>
    <w:rsid w:val="007A1DE4"/>
    <w:rsid w:val="007A23B4"/>
    <w:rsid w:val="007A69DD"/>
    <w:rsid w:val="007A6BD9"/>
    <w:rsid w:val="007A7CB2"/>
    <w:rsid w:val="007B2BFB"/>
    <w:rsid w:val="007B3E43"/>
    <w:rsid w:val="007B5531"/>
    <w:rsid w:val="007B6289"/>
    <w:rsid w:val="007B72D2"/>
    <w:rsid w:val="007B73DF"/>
    <w:rsid w:val="007B7CE9"/>
    <w:rsid w:val="007B7F5E"/>
    <w:rsid w:val="007C20BA"/>
    <w:rsid w:val="007C2708"/>
    <w:rsid w:val="007C4AD2"/>
    <w:rsid w:val="007C59BB"/>
    <w:rsid w:val="007C6388"/>
    <w:rsid w:val="007C6BC3"/>
    <w:rsid w:val="007C7854"/>
    <w:rsid w:val="007D0176"/>
    <w:rsid w:val="007D17A2"/>
    <w:rsid w:val="007D2020"/>
    <w:rsid w:val="007D6497"/>
    <w:rsid w:val="007D73EA"/>
    <w:rsid w:val="007D7A00"/>
    <w:rsid w:val="007E0404"/>
    <w:rsid w:val="007E3320"/>
    <w:rsid w:val="007E3AA3"/>
    <w:rsid w:val="007E3B65"/>
    <w:rsid w:val="007E4C69"/>
    <w:rsid w:val="007E67CF"/>
    <w:rsid w:val="007F1C8E"/>
    <w:rsid w:val="007F2877"/>
    <w:rsid w:val="007F347B"/>
    <w:rsid w:val="007F43F0"/>
    <w:rsid w:val="007F56A9"/>
    <w:rsid w:val="007F5BFE"/>
    <w:rsid w:val="007F6F36"/>
    <w:rsid w:val="007F7F07"/>
    <w:rsid w:val="008009EF"/>
    <w:rsid w:val="00803996"/>
    <w:rsid w:val="00806566"/>
    <w:rsid w:val="00807B57"/>
    <w:rsid w:val="00807FF7"/>
    <w:rsid w:val="0081211E"/>
    <w:rsid w:val="00812155"/>
    <w:rsid w:val="00813E3F"/>
    <w:rsid w:val="008163B4"/>
    <w:rsid w:val="00820476"/>
    <w:rsid w:val="0082105A"/>
    <w:rsid w:val="00821DB4"/>
    <w:rsid w:val="008220C4"/>
    <w:rsid w:val="00822F8F"/>
    <w:rsid w:val="00825901"/>
    <w:rsid w:val="00825D86"/>
    <w:rsid w:val="0082680E"/>
    <w:rsid w:val="00826B9B"/>
    <w:rsid w:val="00830243"/>
    <w:rsid w:val="00830CBC"/>
    <w:rsid w:val="00831EE4"/>
    <w:rsid w:val="0083221E"/>
    <w:rsid w:val="008335CD"/>
    <w:rsid w:val="00833B1C"/>
    <w:rsid w:val="00833D86"/>
    <w:rsid w:val="0083428A"/>
    <w:rsid w:val="00837587"/>
    <w:rsid w:val="0084123C"/>
    <w:rsid w:val="008420DE"/>
    <w:rsid w:val="0084356E"/>
    <w:rsid w:val="00843C30"/>
    <w:rsid w:val="00844D3C"/>
    <w:rsid w:val="00845B14"/>
    <w:rsid w:val="00845B2A"/>
    <w:rsid w:val="00847173"/>
    <w:rsid w:val="008518BF"/>
    <w:rsid w:val="008519E9"/>
    <w:rsid w:val="00852DF5"/>
    <w:rsid w:val="00853CEF"/>
    <w:rsid w:val="00853F18"/>
    <w:rsid w:val="008562DD"/>
    <w:rsid w:val="008601C9"/>
    <w:rsid w:val="008605C3"/>
    <w:rsid w:val="008613C2"/>
    <w:rsid w:val="0086307A"/>
    <w:rsid w:val="0086360B"/>
    <w:rsid w:val="00863692"/>
    <w:rsid w:val="00865620"/>
    <w:rsid w:val="00865804"/>
    <w:rsid w:val="00865A96"/>
    <w:rsid w:val="0087268A"/>
    <w:rsid w:val="00873945"/>
    <w:rsid w:val="00873D1F"/>
    <w:rsid w:val="00875173"/>
    <w:rsid w:val="008762A0"/>
    <w:rsid w:val="00877513"/>
    <w:rsid w:val="00877A8D"/>
    <w:rsid w:val="00883225"/>
    <w:rsid w:val="008846E8"/>
    <w:rsid w:val="0089070F"/>
    <w:rsid w:val="00891852"/>
    <w:rsid w:val="00891B75"/>
    <w:rsid w:val="0089256F"/>
    <w:rsid w:val="0089281B"/>
    <w:rsid w:val="008928A2"/>
    <w:rsid w:val="00893147"/>
    <w:rsid w:val="0089351C"/>
    <w:rsid w:val="00893BCA"/>
    <w:rsid w:val="00893D1B"/>
    <w:rsid w:val="00897329"/>
    <w:rsid w:val="008A1DFA"/>
    <w:rsid w:val="008A1F88"/>
    <w:rsid w:val="008A32C1"/>
    <w:rsid w:val="008A4AFB"/>
    <w:rsid w:val="008A5258"/>
    <w:rsid w:val="008A6201"/>
    <w:rsid w:val="008A7296"/>
    <w:rsid w:val="008B075C"/>
    <w:rsid w:val="008B0D66"/>
    <w:rsid w:val="008B1275"/>
    <w:rsid w:val="008B22E6"/>
    <w:rsid w:val="008B301F"/>
    <w:rsid w:val="008B3349"/>
    <w:rsid w:val="008B382C"/>
    <w:rsid w:val="008B3E0A"/>
    <w:rsid w:val="008B4255"/>
    <w:rsid w:val="008B693C"/>
    <w:rsid w:val="008B6EC1"/>
    <w:rsid w:val="008B7762"/>
    <w:rsid w:val="008B79E0"/>
    <w:rsid w:val="008B7B64"/>
    <w:rsid w:val="008C1390"/>
    <w:rsid w:val="008C2246"/>
    <w:rsid w:val="008C4105"/>
    <w:rsid w:val="008C6BB6"/>
    <w:rsid w:val="008C70AF"/>
    <w:rsid w:val="008C7A13"/>
    <w:rsid w:val="008D06C6"/>
    <w:rsid w:val="008D08CE"/>
    <w:rsid w:val="008D0C84"/>
    <w:rsid w:val="008D71CB"/>
    <w:rsid w:val="008E093E"/>
    <w:rsid w:val="008E279A"/>
    <w:rsid w:val="008E4256"/>
    <w:rsid w:val="008E4E65"/>
    <w:rsid w:val="008E5667"/>
    <w:rsid w:val="008E7BED"/>
    <w:rsid w:val="008F037D"/>
    <w:rsid w:val="008F17EA"/>
    <w:rsid w:val="008F190D"/>
    <w:rsid w:val="008F20AE"/>
    <w:rsid w:val="008F4F59"/>
    <w:rsid w:val="008F4FA8"/>
    <w:rsid w:val="008F7233"/>
    <w:rsid w:val="008F73AC"/>
    <w:rsid w:val="00901A91"/>
    <w:rsid w:val="00901AB4"/>
    <w:rsid w:val="009037D8"/>
    <w:rsid w:val="009057F3"/>
    <w:rsid w:val="00905CC0"/>
    <w:rsid w:val="00905D94"/>
    <w:rsid w:val="00906812"/>
    <w:rsid w:val="00906E66"/>
    <w:rsid w:val="00907539"/>
    <w:rsid w:val="0091233A"/>
    <w:rsid w:val="009126D4"/>
    <w:rsid w:val="009129EB"/>
    <w:rsid w:val="00912A35"/>
    <w:rsid w:val="009143A3"/>
    <w:rsid w:val="009146D3"/>
    <w:rsid w:val="009149D8"/>
    <w:rsid w:val="00914D3E"/>
    <w:rsid w:val="00920FF3"/>
    <w:rsid w:val="00924350"/>
    <w:rsid w:val="00924630"/>
    <w:rsid w:val="009255D2"/>
    <w:rsid w:val="00926678"/>
    <w:rsid w:val="00930139"/>
    <w:rsid w:val="00931B88"/>
    <w:rsid w:val="00931F0C"/>
    <w:rsid w:val="00932A7F"/>
    <w:rsid w:val="00932AB5"/>
    <w:rsid w:val="00933C9B"/>
    <w:rsid w:val="00935114"/>
    <w:rsid w:val="009363FE"/>
    <w:rsid w:val="0093666A"/>
    <w:rsid w:val="0093690F"/>
    <w:rsid w:val="00937ABA"/>
    <w:rsid w:val="00940C75"/>
    <w:rsid w:val="00940DE4"/>
    <w:rsid w:val="00942CA0"/>
    <w:rsid w:val="00943ED8"/>
    <w:rsid w:val="00947852"/>
    <w:rsid w:val="0095116B"/>
    <w:rsid w:val="009521F6"/>
    <w:rsid w:val="0095349E"/>
    <w:rsid w:val="009535B6"/>
    <w:rsid w:val="009541A0"/>
    <w:rsid w:val="009546F8"/>
    <w:rsid w:val="00954D27"/>
    <w:rsid w:val="00956388"/>
    <w:rsid w:val="00956AD1"/>
    <w:rsid w:val="00957E40"/>
    <w:rsid w:val="00957E66"/>
    <w:rsid w:val="00957F40"/>
    <w:rsid w:val="00960F4B"/>
    <w:rsid w:val="0096181A"/>
    <w:rsid w:val="00962557"/>
    <w:rsid w:val="00963FD9"/>
    <w:rsid w:val="0096431D"/>
    <w:rsid w:val="009643EA"/>
    <w:rsid w:val="00965FB6"/>
    <w:rsid w:val="0096779C"/>
    <w:rsid w:val="009679EB"/>
    <w:rsid w:val="009709D0"/>
    <w:rsid w:val="00970D8A"/>
    <w:rsid w:val="00971A39"/>
    <w:rsid w:val="00971CC6"/>
    <w:rsid w:val="00973EF1"/>
    <w:rsid w:val="009741CD"/>
    <w:rsid w:val="00974599"/>
    <w:rsid w:val="00977D26"/>
    <w:rsid w:val="00984841"/>
    <w:rsid w:val="00984BD6"/>
    <w:rsid w:val="0098573A"/>
    <w:rsid w:val="00987E2F"/>
    <w:rsid w:val="0099266C"/>
    <w:rsid w:val="009943C4"/>
    <w:rsid w:val="009944CB"/>
    <w:rsid w:val="0099566A"/>
    <w:rsid w:val="0099610B"/>
    <w:rsid w:val="00997360"/>
    <w:rsid w:val="00997C1D"/>
    <w:rsid w:val="009A2850"/>
    <w:rsid w:val="009A5DA9"/>
    <w:rsid w:val="009B2187"/>
    <w:rsid w:val="009B262A"/>
    <w:rsid w:val="009B338F"/>
    <w:rsid w:val="009B61AB"/>
    <w:rsid w:val="009C0C05"/>
    <w:rsid w:val="009C1D9D"/>
    <w:rsid w:val="009C407C"/>
    <w:rsid w:val="009C4963"/>
    <w:rsid w:val="009C743A"/>
    <w:rsid w:val="009D0448"/>
    <w:rsid w:val="009D1248"/>
    <w:rsid w:val="009D127F"/>
    <w:rsid w:val="009D1E64"/>
    <w:rsid w:val="009D2C1A"/>
    <w:rsid w:val="009D4B91"/>
    <w:rsid w:val="009D62B8"/>
    <w:rsid w:val="009D6A8F"/>
    <w:rsid w:val="009D6B0F"/>
    <w:rsid w:val="009D7498"/>
    <w:rsid w:val="009D7D27"/>
    <w:rsid w:val="009D7EB0"/>
    <w:rsid w:val="009E0C56"/>
    <w:rsid w:val="009E10C3"/>
    <w:rsid w:val="009E1934"/>
    <w:rsid w:val="009E4DDE"/>
    <w:rsid w:val="009E53B1"/>
    <w:rsid w:val="009E5647"/>
    <w:rsid w:val="009E5C4D"/>
    <w:rsid w:val="009E5F49"/>
    <w:rsid w:val="009E6720"/>
    <w:rsid w:val="009F0CA7"/>
    <w:rsid w:val="009F1BAB"/>
    <w:rsid w:val="009F1FD0"/>
    <w:rsid w:val="009F5A0A"/>
    <w:rsid w:val="009F73D7"/>
    <w:rsid w:val="009F76C4"/>
    <w:rsid w:val="009F7AA5"/>
    <w:rsid w:val="00A0092B"/>
    <w:rsid w:val="00A00B09"/>
    <w:rsid w:val="00A0147D"/>
    <w:rsid w:val="00A01530"/>
    <w:rsid w:val="00A024AD"/>
    <w:rsid w:val="00A02502"/>
    <w:rsid w:val="00A04228"/>
    <w:rsid w:val="00A0480D"/>
    <w:rsid w:val="00A052B6"/>
    <w:rsid w:val="00A0577B"/>
    <w:rsid w:val="00A05A80"/>
    <w:rsid w:val="00A1111A"/>
    <w:rsid w:val="00A112AB"/>
    <w:rsid w:val="00A12001"/>
    <w:rsid w:val="00A12CD4"/>
    <w:rsid w:val="00A1550B"/>
    <w:rsid w:val="00A15EA5"/>
    <w:rsid w:val="00A1661C"/>
    <w:rsid w:val="00A168F1"/>
    <w:rsid w:val="00A16B9E"/>
    <w:rsid w:val="00A170CC"/>
    <w:rsid w:val="00A17339"/>
    <w:rsid w:val="00A205BF"/>
    <w:rsid w:val="00A21A04"/>
    <w:rsid w:val="00A22A83"/>
    <w:rsid w:val="00A22C92"/>
    <w:rsid w:val="00A26576"/>
    <w:rsid w:val="00A26A4D"/>
    <w:rsid w:val="00A30C90"/>
    <w:rsid w:val="00A31D58"/>
    <w:rsid w:val="00A3318E"/>
    <w:rsid w:val="00A35E31"/>
    <w:rsid w:val="00A36A84"/>
    <w:rsid w:val="00A40466"/>
    <w:rsid w:val="00A416B3"/>
    <w:rsid w:val="00A42606"/>
    <w:rsid w:val="00A42E98"/>
    <w:rsid w:val="00A45736"/>
    <w:rsid w:val="00A5001A"/>
    <w:rsid w:val="00A50681"/>
    <w:rsid w:val="00A50E50"/>
    <w:rsid w:val="00A54C74"/>
    <w:rsid w:val="00A56058"/>
    <w:rsid w:val="00A57C81"/>
    <w:rsid w:val="00A62086"/>
    <w:rsid w:val="00A63D82"/>
    <w:rsid w:val="00A64492"/>
    <w:rsid w:val="00A6594D"/>
    <w:rsid w:val="00A66290"/>
    <w:rsid w:val="00A66A49"/>
    <w:rsid w:val="00A7160B"/>
    <w:rsid w:val="00A7167F"/>
    <w:rsid w:val="00A728C5"/>
    <w:rsid w:val="00A74DAB"/>
    <w:rsid w:val="00A775A0"/>
    <w:rsid w:val="00A8106F"/>
    <w:rsid w:val="00A81306"/>
    <w:rsid w:val="00A8645D"/>
    <w:rsid w:val="00A86B26"/>
    <w:rsid w:val="00A87D3F"/>
    <w:rsid w:val="00A90E74"/>
    <w:rsid w:val="00A9140D"/>
    <w:rsid w:val="00A91F00"/>
    <w:rsid w:val="00A92CD4"/>
    <w:rsid w:val="00A95B8E"/>
    <w:rsid w:val="00A95C14"/>
    <w:rsid w:val="00A97451"/>
    <w:rsid w:val="00AA188E"/>
    <w:rsid w:val="00AA1E0A"/>
    <w:rsid w:val="00AA526F"/>
    <w:rsid w:val="00AA63FC"/>
    <w:rsid w:val="00AA7D5C"/>
    <w:rsid w:val="00AA7E94"/>
    <w:rsid w:val="00AB3349"/>
    <w:rsid w:val="00AB71D2"/>
    <w:rsid w:val="00AB7BAA"/>
    <w:rsid w:val="00AC0694"/>
    <w:rsid w:val="00AC1822"/>
    <w:rsid w:val="00AC604A"/>
    <w:rsid w:val="00AC645F"/>
    <w:rsid w:val="00AC66D1"/>
    <w:rsid w:val="00AC741E"/>
    <w:rsid w:val="00AD02FD"/>
    <w:rsid w:val="00AD132A"/>
    <w:rsid w:val="00AD35EB"/>
    <w:rsid w:val="00AD51B1"/>
    <w:rsid w:val="00AD5984"/>
    <w:rsid w:val="00AD5B7D"/>
    <w:rsid w:val="00AD7253"/>
    <w:rsid w:val="00AD7B7D"/>
    <w:rsid w:val="00AE0E0E"/>
    <w:rsid w:val="00AE5C4E"/>
    <w:rsid w:val="00AE66B9"/>
    <w:rsid w:val="00AE6C33"/>
    <w:rsid w:val="00AE7236"/>
    <w:rsid w:val="00AE72D5"/>
    <w:rsid w:val="00AE7624"/>
    <w:rsid w:val="00AE7BF9"/>
    <w:rsid w:val="00AF0194"/>
    <w:rsid w:val="00AF0216"/>
    <w:rsid w:val="00AF1FCD"/>
    <w:rsid w:val="00AF3EC5"/>
    <w:rsid w:val="00AF50BF"/>
    <w:rsid w:val="00AF544E"/>
    <w:rsid w:val="00AF7323"/>
    <w:rsid w:val="00AF7436"/>
    <w:rsid w:val="00B03579"/>
    <w:rsid w:val="00B03C18"/>
    <w:rsid w:val="00B04D0C"/>
    <w:rsid w:val="00B0622F"/>
    <w:rsid w:val="00B07CF4"/>
    <w:rsid w:val="00B10DBA"/>
    <w:rsid w:val="00B11E01"/>
    <w:rsid w:val="00B153D4"/>
    <w:rsid w:val="00B1690F"/>
    <w:rsid w:val="00B16A0C"/>
    <w:rsid w:val="00B16C6E"/>
    <w:rsid w:val="00B17B2D"/>
    <w:rsid w:val="00B17DE2"/>
    <w:rsid w:val="00B20061"/>
    <w:rsid w:val="00B202BE"/>
    <w:rsid w:val="00B21525"/>
    <w:rsid w:val="00B23E36"/>
    <w:rsid w:val="00B2500C"/>
    <w:rsid w:val="00B2569E"/>
    <w:rsid w:val="00B26C5A"/>
    <w:rsid w:val="00B3299D"/>
    <w:rsid w:val="00B32FF8"/>
    <w:rsid w:val="00B34108"/>
    <w:rsid w:val="00B34B1F"/>
    <w:rsid w:val="00B35668"/>
    <w:rsid w:val="00B35CF2"/>
    <w:rsid w:val="00B372D4"/>
    <w:rsid w:val="00B40EDF"/>
    <w:rsid w:val="00B41134"/>
    <w:rsid w:val="00B415AE"/>
    <w:rsid w:val="00B47284"/>
    <w:rsid w:val="00B472E4"/>
    <w:rsid w:val="00B47BE1"/>
    <w:rsid w:val="00B47C49"/>
    <w:rsid w:val="00B5084E"/>
    <w:rsid w:val="00B50D54"/>
    <w:rsid w:val="00B50D83"/>
    <w:rsid w:val="00B51F66"/>
    <w:rsid w:val="00B53456"/>
    <w:rsid w:val="00B53777"/>
    <w:rsid w:val="00B54F90"/>
    <w:rsid w:val="00B57BCC"/>
    <w:rsid w:val="00B606FB"/>
    <w:rsid w:val="00B63F05"/>
    <w:rsid w:val="00B656B9"/>
    <w:rsid w:val="00B674F7"/>
    <w:rsid w:val="00B677D2"/>
    <w:rsid w:val="00B70801"/>
    <w:rsid w:val="00B710DD"/>
    <w:rsid w:val="00B71839"/>
    <w:rsid w:val="00B743CF"/>
    <w:rsid w:val="00B74709"/>
    <w:rsid w:val="00B74824"/>
    <w:rsid w:val="00B748DA"/>
    <w:rsid w:val="00B7673C"/>
    <w:rsid w:val="00B77BB3"/>
    <w:rsid w:val="00B77C2B"/>
    <w:rsid w:val="00B83636"/>
    <w:rsid w:val="00B836E4"/>
    <w:rsid w:val="00B840DA"/>
    <w:rsid w:val="00B84815"/>
    <w:rsid w:val="00B84E8C"/>
    <w:rsid w:val="00B86D37"/>
    <w:rsid w:val="00B87109"/>
    <w:rsid w:val="00B87B94"/>
    <w:rsid w:val="00B87C5A"/>
    <w:rsid w:val="00B90C8C"/>
    <w:rsid w:val="00B90D07"/>
    <w:rsid w:val="00B90F41"/>
    <w:rsid w:val="00B91BDB"/>
    <w:rsid w:val="00B92652"/>
    <w:rsid w:val="00B93697"/>
    <w:rsid w:val="00B93A6F"/>
    <w:rsid w:val="00B93AAF"/>
    <w:rsid w:val="00B95AFC"/>
    <w:rsid w:val="00B962B7"/>
    <w:rsid w:val="00B979E6"/>
    <w:rsid w:val="00B97CA7"/>
    <w:rsid w:val="00BA0B0D"/>
    <w:rsid w:val="00BA1914"/>
    <w:rsid w:val="00BA1FFD"/>
    <w:rsid w:val="00BA244C"/>
    <w:rsid w:val="00BA4376"/>
    <w:rsid w:val="00BA4F3D"/>
    <w:rsid w:val="00BA5449"/>
    <w:rsid w:val="00BB10D1"/>
    <w:rsid w:val="00BB14CA"/>
    <w:rsid w:val="00BB2C3F"/>
    <w:rsid w:val="00BB42ED"/>
    <w:rsid w:val="00BB74B0"/>
    <w:rsid w:val="00BC0576"/>
    <w:rsid w:val="00BC170A"/>
    <w:rsid w:val="00BC2232"/>
    <w:rsid w:val="00BC28EB"/>
    <w:rsid w:val="00BC3CF8"/>
    <w:rsid w:val="00BC548A"/>
    <w:rsid w:val="00BC57AE"/>
    <w:rsid w:val="00BC719E"/>
    <w:rsid w:val="00BD02CA"/>
    <w:rsid w:val="00BD0C1D"/>
    <w:rsid w:val="00BD0DDF"/>
    <w:rsid w:val="00BD240E"/>
    <w:rsid w:val="00BD440D"/>
    <w:rsid w:val="00BD5286"/>
    <w:rsid w:val="00BD55D8"/>
    <w:rsid w:val="00BD5C56"/>
    <w:rsid w:val="00BD5EE4"/>
    <w:rsid w:val="00BD7171"/>
    <w:rsid w:val="00BD7DEB"/>
    <w:rsid w:val="00BE1167"/>
    <w:rsid w:val="00BE1E0F"/>
    <w:rsid w:val="00BE2DC4"/>
    <w:rsid w:val="00BE4298"/>
    <w:rsid w:val="00BE4725"/>
    <w:rsid w:val="00BE5148"/>
    <w:rsid w:val="00BF0F49"/>
    <w:rsid w:val="00BF13D7"/>
    <w:rsid w:val="00BF1871"/>
    <w:rsid w:val="00BF2693"/>
    <w:rsid w:val="00BF3696"/>
    <w:rsid w:val="00BF4741"/>
    <w:rsid w:val="00BF6BB2"/>
    <w:rsid w:val="00C004D0"/>
    <w:rsid w:val="00C009C8"/>
    <w:rsid w:val="00C013DC"/>
    <w:rsid w:val="00C024BD"/>
    <w:rsid w:val="00C0259A"/>
    <w:rsid w:val="00C02B82"/>
    <w:rsid w:val="00C04F2A"/>
    <w:rsid w:val="00C0562A"/>
    <w:rsid w:val="00C05AD4"/>
    <w:rsid w:val="00C05EBA"/>
    <w:rsid w:val="00C06576"/>
    <w:rsid w:val="00C07C48"/>
    <w:rsid w:val="00C10AA0"/>
    <w:rsid w:val="00C10C58"/>
    <w:rsid w:val="00C15385"/>
    <w:rsid w:val="00C237AE"/>
    <w:rsid w:val="00C24022"/>
    <w:rsid w:val="00C2634B"/>
    <w:rsid w:val="00C265B5"/>
    <w:rsid w:val="00C27748"/>
    <w:rsid w:val="00C30023"/>
    <w:rsid w:val="00C304D2"/>
    <w:rsid w:val="00C30A1F"/>
    <w:rsid w:val="00C33B88"/>
    <w:rsid w:val="00C35588"/>
    <w:rsid w:val="00C358C0"/>
    <w:rsid w:val="00C35EF0"/>
    <w:rsid w:val="00C3666D"/>
    <w:rsid w:val="00C41C27"/>
    <w:rsid w:val="00C41D18"/>
    <w:rsid w:val="00C41FFC"/>
    <w:rsid w:val="00C42484"/>
    <w:rsid w:val="00C4403D"/>
    <w:rsid w:val="00C44BDB"/>
    <w:rsid w:val="00C4637B"/>
    <w:rsid w:val="00C46834"/>
    <w:rsid w:val="00C46D0C"/>
    <w:rsid w:val="00C47569"/>
    <w:rsid w:val="00C52A4A"/>
    <w:rsid w:val="00C52C52"/>
    <w:rsid w:val="00C560A9"/>
    <w:rsid w:val="00C565DD"/>
    <w:rsid w:val="00C56927"/>
    <w:rsid w:val="00C60A19"/>
    <w:rsid w:val="00C611BA"/>
    <w:rsid w:val="00C669A5"/>
    <w:rsid w:val="00C67A76"/>
    <w:rsid w:val="00C67C61"/>
    <w:rsid w:val="00C704B3"/>
    <w:rsid w:val="00C70547"/>
    <w:rsid w:val="00C7297C"/>
    <w:rsid w:val="00C737F6"/>
    <w:rsid w:val="00C7450B"/>
    <w:rsid w:val="00C77161"/>
    <w:rsid w:val="00C7739E"/>
    <w:rsid w:val="00C7779D"/>
    <w:rsid w:val="00C83147"/>
    <w:rsid w:val="00C840AF"/>
    <w:rsid w:val="00C85AAB"/>
    <w:rsid w:val="00C8650A"/>
    <w:rsid w:val="00C86A5D"/>
    <w:rsid w:val="00C90855"/>
    <w:rsid w:val="00C930CD"/>
    <w:rsid w:val="00C937FF"/>
    <w:rsid w:val="00C95E28"/>
    <w:rsid w:val="00CA1DCE"/>
    <w:rsid w:val="00CA440C"/>
    <w:rsid w:val="00CA48FA"/>
    <w:rsid w:val="00CA56FD"/>
    <w:rsid w:val="00CA644B"/>
    <w:rsid w:val="00CA65BE"/>
    <w:rsid w:val="00CA6A28"/>
    <w:rsid w:val="00CA6AAF"/>
    <w:rsid w:val="00CB118C"/>
    <w:rsid w:val="00CB14A4"/>
    <w:rsid w:val="00CC0365"/>
    <w:rsid w:val="00CC0893"/>
    <w:rsid w:val="00CC212A"/>
    <w:rsid w:val="00CC257A"/>
    <w:rsid w:val="00CC39D1"/>
    <w:rsid w:val="00CC480B"/>
    <w:rsid w:val="00CC4DA5"/>
    <w:rsid w:val="00CC52E0"/>
    <w:rsid w:val="00CC530D"/>
    <w:rsid w:val="00CC58E2"/>
    <w:rsid w:val="00CC5B15"/>
    <w:rsid w:val="00CC5BCE"/>
    <w:rsid w:val="00CC731B"/>
    <w:rsid w:val="00CD076F"/>
    <w:rsid w:val="00CD0A70"/>
    <w:rsid w:val="00CD3FF0"/>
    <w:rsid w:val="00CD5641"/>
    <w:rsid w:val="00CD73F4"/>
    <w:rsid w:val="00CE10A9"/>
    <w:rsid w:val="00CE15BF"/>
    <w:rsid w:val="00CE55EC"/>
    <w:rsid w:val="00CE5DE9"/>
    <w:rsid w:val="00CE6412"/>
    <w:rsid w:val="00CE6DDA"/>
    <w:rsid w:val="00CE77F0"/>
    <w:rsid w:val="00CF0A49"/>
    <w:rsid w:val="00CF117B"/>
    <w:rsid w:val="00CF2544"/>
    <w:rsid w:val="00CF3361"/>
    <w:rsid w:val="00CF3476"/>
    <w:rsid w:val="00CF4AED"/>
    <w:rsid w:val="00CF6CB9"/>
    <w:rsid w:val="00CF6FB8"/>
    <w:rsid w:val="00CF6FF9"/>
    <w:rsid w:val="00CF7478"/>
    <w:rsid w:val="00D0281D"/>
    <w:rsid w:val="00D02F62"/>
    <w:rsid w:val="00D03186"/>
    <w:rsid w:val="00D041F5"/>
    <w:rsid w:val="00D04F96"/>
    <w:rsid w:val="00D05FEB"/>
    <w:rsid w:val="00D1016F"/>
    <w:rsid w:val="00D10588"/>
    <w:rsid w:val="00D114B3"/>
    <w:rsid w:val="00D11860"/>
    <w:rsid w:val="00D124F1"/>
    <w:rsid w:val="00D12A5A"/>
    <w:rsid w:val="00D13193"/>
    <w:rsid w:val="00D14BE4"/>
    <w:rsid w:val="00D160E3"/>
    <w:rsid w:val="00D17597"/>
    <w:rsid w:val="00D20BC7"/>
    <w:rsid w:val="00D20F9C"/>
    <w:rsid w:val="00D2167E"/>
    <w:rsid w:val="00D2322B"/>
    <w:rsid w:val="00D318B3"/>
    <w:rsid w:val="00D34C51"/>
    <w:rsid w:val="00D36409"/>
    <w:rsid w:val="00D40C3B"/>
    <w:rsid w:val="00D445EB"/>
    <w:rsid w:val="00D46938"/>
    <w:rsid w:val="00D50B47"/>
    <w:rsid w:val="00D50D21"/>
    <w:rsid w:val="00D51084"/>
    <w:rsid w:val="00D52431"/>
    <w:rsid w:val="00D5293B"/>
    <w:rsid w:val="00D53942"/>
    <w:rsid w:val="00D542B4"/>
    <w:rsid w:val="00D55C65"/>
    <w:rsid w:val="00D56D60"/>
    <w:rsid w:val="00D61844"/>
    <w:rsid w:val="00D63B61"/>
    <w:rsid w:val="00D63BFA"/>
    <w:rsid w:val="00D645E0"/>
    <w:rsid w:val="00D64667"/>
    <w:rsid w:val="00D67730"/>
    <w:rsid w:val="00D70B3B"/>
    <w:rsid w:val="00D714DC"/>
    <w:rsid w:val="00D71947"/>
    <w:rsid w:val="00D72EE7"/>
    <w:rsid w:val="00D75235"/>
    <w:rsid w:val="00D75446"/>
    <w:rsid w:val="00D754D8"/>
    <w:rsid w:val="00D75686"/>
    <w:rsid w:val="00D7664A"/>
    <w:rsid w:val="00D804BC"/>
    <w:rsid w:val="00D80D7D"/>
    <w:rsid w:val="00D8353D"/>
    <w:rsid w:val="00D86080"/>
    <w:rsid w:val="00D90725"/>
    <w:rsid w:val="00D91010"/>
    <w:rsid w:val="00D948B1"/>
    <w:rsid w:val="00D95CC1"/>
    <w:rsid w:val="00DA0AEE"/>
    <w:rsid w:val="00DA235D"/>
    <w:rsid w:val="00DA2D80"/>
    <w:rsid w:val="00DA2DDA"/>
    <w:rsid w:val="00DA3A6C"/>
    <w:rsid w:val="00DA3D82"/>
    <w:rsid w:val="00DA407C"/>
    <w:rsid w:val="00DA4D60"/>
    <w:rsid w:val="00DA520C"/>
    <w:rsid w:val="00DA5E10"/>
    <w:rsid w:val="00DB0063"/>
    <w:rsid w:val="00DB05D0"/>
    <w:rsid w:val="00DB23BF"/>
    <w:rsid w:val="00DB26D6"/>
    <w:rsid w:val="00DB3BFE"/>
    <w:rsid w:val="00DB4C88"/>
    <w:rsid w:val="00DB600B"/>
    <w:rsid w:val="00DB67F9"/>
    <w:rsid w:val="00DB7266"/>
    <w:rsid w:val="00DC00AE"/>
    <w:rsid w:val="00DC0F87"/>
    <w:rsid w:val="00DC2C2C"/>
    <w:rsid w:val="00DC3994"/>
    <w:rsid w:val="00DC3E0B"/>
    <w:rsid w:val="00DC47E6"/>
    <w:rsid w:val="00DC48A6"/>
    <w:rsid w:val="00DC5058"/>
    <w:rsid w:val="00DC62DD"/>
    <w:rsid w:val="00DD14B4"/>
    <w:rsid w:val="00DD1E05"/>
    <w:rsid w:val="00DD249D"/>
    <w:rsid w:val="00DD2FD8"/>
    <w:rsid w:val="00DD330B"/>
    <w:rsid w:val="00DD3ED0"/>
    <w:rsid w:val="00DD5289"/>
    <w:rsid w:val="00DD6722"/>
    <w:rsid w:val="00DD7FD1"/>
    <w:rsid w:val="00DE0030"/>
    <w:rsid w:val="00DE09B0"/>
    <w:rsid w:val="00DE113A"/>
    <w:rsid w:val="00DE1E6B"/>
    <w:rsid w:val="00DE1F53"/>
    <w:rsid w:val="00DE3C75"/>
    <w:rsid w:val="00DE7144"/>
    <w:rsid w:val="00DF16DB"/>
    <w:rsid w:val="00DF5A3D"/>
    <w:rsid w:val="00DF738F"/>
    <w:rsid w:val="00E01FB9"/>
    <w:rsid w:val="00E04030"/>
    <w:rsid w:val="00E04B1C"/>
    <w:rsid w:val="00E05512"/>
    <w:rsid w:val="00E06631"/>
    <w:rsid w:val="00E06A29"/>
    <w:rsid w:val="00E121D9"/>
    <w:rsid w:val="00E13534"/>
    <w:rsid w:val="00E137D1"/>
    <w:rsid w:val="00E14A2A"/>
    <w:rsid w:val="00E14E53"/>
    <w:rsid w:val="00E15309"/>
    <w:rsid w:val="00E1781A"/>
    <w:rsid w:val="00E17DEA"/>
    <w:rsid w:val="00E20DEA"/>
    <w:rsid w:val="00E249BE"/>
    <w:rsid w:val="00E27923"/>
    <w:rsid w:val="00E307EC"/>
    <w:rsid w:val="00E3509A"/>
    <w:rsid w:val="00E37DB5"/>
    <w:rsid w:val="00E408FB"/>
    <w:rsid w:val="00E4127C"/>
    <w:rsid w:val="00E41CCF"/>
    <w:rsid w:val="00E4301C"/>
    <w:rsid w:val="00E47B0E"/>
    <w:rsid w:val="00E52FC8"/>
    <w:rsid w:val="00E540FE"/>
    <w:rsid w:val="00E5581C"/>
    <w:rsid w:val="00E56115"/>
    <w:rsid w:val="00E60206"/>
    <w:rsid w:val="00E607D2"/>
    <w:rsid w:val="00E61FD6"/>
    <w:rsid w:val="00E646EB"/>
    <w:rsid w:val="00E65ED3"/>
    <w:rsid w:val="00E6668F"/>
    <w:rsid w:val="00E66A41"/>
    <w:rsid w:val="00E66B7F"/>
    <w:rsid w:val="00E7044C"/>
    <w:rsid w:val="00E72009"/>
    <w:rsid w:val="00E74FE4"/>
    <w:rsid w:val="00E752CA"/>
    <w:rsid w:val="00E75825"/>
    <w:rsid w:val="00E75EFC"/>
    <w:rsid w:val="00E75FCA"/>
    <w:rsid w:val="00E82C5B"/>
    <w:rsid w:val="00E8346A"/>
    <w:rsid w:val="00E85E96"/>
    <w:rsid w:val="00E91E73"/>
    <w:rsid w:val="00E92348"/>
    <w:rsid w:val="00E92754"/>
    <w:rsid w:val="00E94EAA"/>
    <w:rsid w:val="00E95B88"/>
    <w:rsid w:val="00E96090"/>
    <w:rsid w:val="00E96E88"/>
    <w:rsid w:val="00E96F57"/>
    <w:rsid w:val="00EA10AF"/>
    <w:rsid w:val="00EA1703"/>
    <w:rsid w:val="00EA3D32"/>
    <w:rsid w:val="00EA4423"/>
    <w:rsid w:val="00EA513D"/>
    <w:rsid w:val="00EA5F28"/>
    <w:rsid w:val="00EA6241"/>
    <w:rsid w:val="00EB0251"/>
    <w:rsid w:val="00EB0A86"/>
    <w:rsid w:val="00EB1422"/>
    <w:rsid w:val="00EB3FAC"/>
    <w:rsid w:val="00EB4DD3"/>
    <w:rsid w:val="00EB7AEC"/>
    <w:rsid w:val="00EC0A97"/>
    <w:rsid w:val="00EC229B"/>
    <w:rsid w:val="00EC33FA"/>
    <w:rsid w:val="00EC6AA0"/>
    <w:rsid w:val="00EC6CFE"/>
    <w:rsid w:val="00EC6D29"/>
    <w:rsid w:val="00ED2674"/>
    <w:rsid w:val="00ED4E60"/>
    <w:rsid w:val="00ED5039"/>
    <w:rsid w:val="00ED5D7C"/>
    <w:rsid w:val="00EE105E"/>
    <w:rsid w:val="00EE1DD4"/>
    <w:rsid w:val="00EE2AE4"/>
    <w:rsid w:val="00EE4E96"/>
    <w:rsid w:val="00EE7320"/>
    <w:rsid w:val="00EE746D"/>
    <w:rsid w:val="00EF1C77"/>
    <w:rsid w:val="00EF241E"/>
    <w:rsid w:val="00EF35DA"/>
    <w:rsid w:val="00EF384E"/>
    <w:rsid w:val="00EF412D"/>
    <w:rsid w:val="00EF5324"/>
    <w:rsid w:val="00EF56B7"/>
    <w:rsid w:val="00EF6987"/>
    <w:rsid w:val="00EF6999"/>
    <w:rsid w:val="00EF6A13"/>
    <w:rsid w:val="00EF7385"/>
    <w:rsid w:val="00F01357"/>
    <w:rsid w:val="00F0263F"/>
    <w:rsid w:val="00F10F1F"/>
    <w:rsid w:val="00F11225"/>
    <w:rsid w:val="00F1301C"/>
    <w:rsid w:val="00F16EB9"/>
    <w:rsid w:val="00F2123E"/>
    <w:rsid w:val="00F228BA"/>
    <w:rsid w:val="00F23CF4"/>
    <w:rsid w:val="00F26722"/>
    <w:rsid w:val="00F270F0"/>
    <w:rsid w:val="00F315AB"/>
    <w:rsid w:val="00F329A8"/>
    <w:rsid w:val="00F35C81"/>
    <w:rsid w:val="00F3654C"/>
    <w:rsid w:val="00F36C91"/>
    <w:rsid w:val="00F36DDF"/>
    <w:rsid w:val="00F415A6"/>
    <w:rsid w:val="00F44A2E"/>
    <w:rsid w:val="00F46844"/>
    <w:rsid w:val="00F4726E"/>
    <w:rsid w:val="00F473F5"/>
    <w:rsid w:val="00F50F8E"/>
    <w:rsid w:val="00F5245F"/>
    <w:rsid w:val="00F53A17"/>
    <w:rsid w:val="00F548F6"/>
    <w:rsid w:val="00F55218"/>
    <w:rsid w:val="00F569E8"/>
    <w:rsid w:val="00F572DE"/>
    <w:rsid w:val="00F6000F"/>
    <w:rsid w:val="00F61E51"/>
    <w:rsid w:val="00F62130"/>
    <w:rsid w:val="00F62807"/>
    <w:rsid w:val="00F642FE"/>
    <w:rsid w:val="00F64FAB"/>
    <w:rsid w:val="00F6636B"/>
    <w:rsid w:val="00F66FC2"/>
    <w:rsid w:val="00F670C5"/>
    <w:rsid w:val="00F67354"/>
    <w:rsid w:val="00F710D0"/>
    <w:rsid w:val="00F73ECA"/>
    <w:rsid w:val="00F74CF9"/>
    <w:rsid w:val="00F80CA3"/>
    <w:rsid w:val="00F8304A"/>
    <w:rsid w:val="00F833EC"/>
    <w:rsid w:val="00F85B00"/>
    <w:rsid w:val="00F86427"/>
    <w:rsid w:val="00F902F0"/>
    <w:rsid w:val="00F91359"/>
    <w:rsid w:val="00F92D7A"/>
    <w:rsid w:val="00F942AD"/>
    <w:rsid w:val="00F953BE"/>
    <w:rsid w:val="00F95561"/>
    <w:rsid w:val="00F96BBE"/>
    <w:rsid w:val="00F96F4E"/>
    <w:rsid w:val="00F972BD"/>
    <w:rsid w:val="00FA10B9"/>
    <w:rsid w:val="00FA271E"/>
    <w:rsid w:val="00FB0155"/>
    <w:rsid w:val="00FB0403"/>
    <w:rsid w:val="00FB0763"/>
    <w:rsid w:val="00FB11B7"/>
    <w:rsid w:val="00FB1757"/>
    <w:rsid w:val="00FB1926"/>
    <w:rsid w:val="00FB3395"/>
    <w:rsid w:val="00FB367A"/>
    <w:rsid w:val="00FB5478"/>
    <w:rsid w:val="00FB59C4"/>
    <w:rsid w:val="00FB604D"/>
    <w:rsid w:val="00FB64BA"/>
    <w:rsid w:val="00FB76B9"/>
    <w:rsid w:val="00FC1545"/>
    <w:rsid w:val="00FC1DE4"/>
    <w:rsid w:val="00FC24F8"/>
    <w:rsid w:val="00FC255E"/>
    <w:rsid w:val="00FC5048"/>
    <w:rsid w:val="00FD1E80"/>
    <w:rsid w:val="00FD23D4"/>
    <w:rsid w:val="00FD243F"/>
    <w:rsid w:val="00FD43D1"/>
    <w:rsid w:val="00FD56A2"/>
    <w:rsid w:val="00FD6248"/>
    <w:rsid w:val="00FD79B7"/>
    <w:rsid w:val="00FE02F9"/>
    <w:rsid w:val="00FE3CCF"/>
    <w:rsid w:val="00FE44F3"/>
    <w:rsid w:val="00FE49CB"/>
    <w:rsid w:val="00FE4B63"/>
    <w:rsid w:val="00FE55DB"/>
    <w:rsid w:val="00FF019F"/>
    <w:rsid w:val="00FF4B8F"/>
    <w:rsid w:val="00FF6183"/>
    <w:rsid w:val="00FF67FD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61A215-A518-489F-927C-097D82F1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60" w:line="259" w:lineRule="auto"/>
    </w:pPr>
  </w:style>
  <w:style w:type="paragraph" w:styleId="1">
    <w:name w:val="heading 1"/>
    <w:link w:val="11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</w:rPr>
  </w:style>
  <w:style w:type="paragraph" w:styleId="20">
    <w:name w:val="heading 2"/>
    <w:link w:val="21"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</w:rPr>
  </w:style>
  <w:style w:type="paragraph" w:styleId="3">
    <w:name w:val="heading 3"/>
    <w:link w:val="30"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</w:rPr>
  </w:style>
  <w:style w:type="paragraph" w:styleId="4">
    <w:name w:val="heading 4"/>
    <w:link w:val="40"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</w:rPr>
  </w:style>
  <w:style w:type="paragraph" w:styleId="5">
    <w:name w:val="heading 5"/>
    <w:link w:val="50"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lang w:val="en-GB"/>
    </w:rPr>
  </w:style>
  <w:style w:type="paragraph" w:styleId="6">
    <w:name w:val="heading 6"/>
    <w:next w:val="7"/>
    <w:link w:val="60"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basedOn w:val="10"/>
    <w:uiPriority w:val="99"/>
    <w:pPr>
      <w:numPr>
        <w:numId w:val="14"/>
      </w:numPr>
    </w:pPr>
  </w:style>
  <w:style w:type="numbering" w:customStyle="1" w:styleId="10">
    <w:name w:val="Стиль1"/>
    <w:basedOn w:val="a2"/>
    <w:uiPriority w:val="99"/>
    <w:pPr>
      <w:numPr>
        <w:numId w:val="2"/>
      </w:numPr>
    </w:pPr>
  </w:style>
  <w:style w:type="character" w:customStyle="1" w:styleId="11">
    <w:name w:val="Заголовок 1 Знак"/>
    <w:link w:val="1"/>
    <w:rPr>
      <w:rFonts w:ascii="Times New Roman" w:hAnsi="Times New Roman"/>
      <w:b/>
      <w:caps/>
    </w:rPr>
  </w:style>
  <w:style w:type="table" w:customStyle="1" w:styleId="12">
    <w:name w:val="Сетка таблицы1"/>
    <w:basedOn w:val="a1"/>
    <w:next w:val="a3"/>
    <w:uiPriority w:val="59"/>
    <w:tblPr/>
  </w:style>
  <w:style w:type="character" w:customStyle="1" w:styleId="13">
    <w:name w:val="Неразрешенное упоминание1"/>
    <w:basedOn w:val="a0"/>
    <w:uiPriority w:val="99"/>
    <w:semiHidden/>
    <w:rPr>
      <w:color w:val="605E5C"/>
      <w:shd w:val="clear" w:color="auto" w:fill="E1DFDD"/>
    </w:rPr>
  </w:style>
  <w:style w:type="character" w:customStyle="1" w:styleId="14">
    <w:name w:val="Основной шрифт абзаца1"/>
  </w:style>
  <w:style w:type="table" w:customStyle="1" w:styleId="15">
    <w:name w:val="Обычная таблица1"/>
    <w:uiPriority w:val="99"/>
    <w:semiHidden/>
    <w:pPr>
      <w:spacing w:after="160" w:line="256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link w:val="20"/>
    <w:rPr>
      <w:rFonts w:ascii="Times New Roman" w:hAnsi="Times New Roman"/>
    </w:rPr>
  </w:style>
  <w:style w:type="table" w:customStyle="1" w:styleId="22">
    <w:name w:val="Сетка таблицы2"/>
    <w:basedOn w:val="a1"/>
    <w:next w:val="a3"/>
    <w:uiPriority w:val="39"/>
    <w:rPr>
      <w:rFonts w:ascii="Times New Roman" w:hAnsi="Times New Roman"/>
    </w:rPr>
    <w:tblPr/>
  </w:style>
  <w:style w:type="paragraph" w:styleId="23">
    <w:name w:val="Body Text 2"/>
    <w:basedOn w:val="a"/>
    <w:link w:val="24"/>
    <w:semiHidden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Pr>
      <w:rFonts w:ascii="Times New Roman" w:hAnsi="Times New Roman"/>
      <w:sz w:val="22"/>
    </w:rPr>
  </w:style>
  <w:style w:type="paragraph" w:styleId="25">
    <w:name w:val="Body Text Indent 2"/>
    <w:basedOn w:val="a"/>
    <w:link w:val="26"/>
    <w:uiPriority w:val="99"/>
    <w:semiHidden/>
    <w:pPr>
      <w:spacing w:after="120" w:line="480" w:lineRule="auto"/>
      <w:ind w:left="283"/>
    </w:pPr>
    <w:rPr>
      <w:sz w:val="24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rFonts w:ascii="Times New Roman" w:hAnsi="Times New Roman"/>
      <w:sz w:val="24"/>
    </w:rPr>
  </w:style>
  <w:style w:type="table" w:customStyle="1" w:styleId="27">
    <w:name w:val="Обычная таблица2"/>
    <w:uiPriority w:val="99"/>
    <w:semiHidden/>
    <w:pPr>
      <w:spacing w:after="160" w:line="256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Pr>
      <w:rFonts w:ascii="Times New Roman" w:hAnsi="Times New Roman"/>
    </w:rPr>
  </w:style>
  <w:style w:type="table" w:customStyle="1" w:styleId="31">
    <w:name w:val="Сетка таблицы3"/>
    <w:basedOn w:val="a1"/>
    <w:next w:val="a3"/>
    <w:rPr>
      <w:rFonts w:ascii="Times New Roman" w:hAnsi="Times New Roman"/>
    </w:rPr>
    <w:tblPr/>
  </w:style>
  <w:style w:type="character" w:customStyle="1" w:styleId="40">
    <w:name w:val="Заголовок 4 Знак"/>
    <w:link w:val="4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Times New Roman" w:hAnsi="Times New Roman"/>
      <w:lang w:val="en-GB"/>
    </w:rPr>
  </w:style>
  <w:style w:type="character" w:customStyle="1" w:styleId="60">
    <w:name w:val="Заголовок 6 Знак"/>
    <w:link w:val="6"/>
    <w:rPr>
      <w:rFonts w:ascii="Times New Roman" w:hAnsi="Times New Roman"/>
    </w:rPr>
  </w:style>
  <w:style w:type="character" w:customStyle="1" w:styleId="70">
    <w:name w:val="Заголовок 7 Знак"/>
    <w:link w:val="7"/>
    <w:rPr>
      <w:rFonts w:ascii="Times New Roman" w:hAnsi="Times New Roman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table" w:customStyle="1" w:styleId="110">
    <w:name w:val="Сетка таблицы11"/>
    <w:basedOn w:val="a1"/>
    <w:next w:val="a3"/>
    <w:uiPriority w:val="59"/>
    <w:tblPr/>
  </w:style>
  <w:style w:type="paragraph" w:customStyle="1" w:styleId="310">
    <w:name w:val="Основной текст 31"/>
    <w:basedOn w:val="BodyText4"/>
    <w:uiPriority w:val="99"/>
    <w:semiHidden/>
    <w:pPr>
      <w:ind w:left="1440"/>
    </w:pPr>
  </w:style>
  <w:style w:type="paragraph" w:styleId="a4">
    <w:name w:val="Balloon Text"/>
    <w:basedOn w:val="a"/>
    <w:link w:val="a5"/>
    <w:semiHidden/>
    <w:rPr>
      <w:rFonts w:ascii="Tahoma" w:hAnsi="Tahoma"/>
      <w:sz w:val="16"/>
    </w:rPr>
  </w:style>
  <w:style w:type="character" w:customStyle="1" w:styleId="a5">
    <w:name w:val="Текст выноски Знак"/>
    <w:link w:val="a4"/>
    <w:semiHidden/>
    <w:rPr>
      <w:rFonts w:ascii="Tahoma" w:hAnsi="Tahoma"/>
      <w:sz w:val="16"/>
    </w:rPr>
  </w:style>
  <w:style w:type="paragraph" w:customStyle="1" w:styleId="Parties">
    <w:name w:val="Parties"/>
    <w:basedOn w:val="a"/>
    <w:uiPriority w:val="13"/>
    <w:semiHidden/>
    <w:pPr>
      <w:numPr>
        <w:numId w:val="22"/>
      </w:numPr>
      <w:spacing w:before="120" w:after="120"/>
    </w:pPr>
    <w:rPr>
      <w:lang w:val="en-GB"/>
    </w:rPr>
  </w:style>
  <w:style w:type="paragraph" w:customStyle="1" w:styleId="Recitals">
    <w:name w:val="Recitals"/>
    <w:basedOn w:val="a"/>
    <w:uiPriority w:val="13"/>
    <w:semiHidden/>
    <w:pPr>
      <w:numPr>
        <w:numId w:val="1"/>
      </w:numPr>
      <w:spacing w:before="120" w:after="120"/>
    </w:pPr>
    <w:rPr>
      <w:lang w:val="en-GB"/>
    </w:rPr>
  </w:style>
  <w:style w:type="paragraph" w:customStyle="1" w:styleId="a6">
    <w:name w:val="Все прописные + жирный"/>
    <w:basedOn w:val="a"/>
    <w:uiPriority w:val="99"/>
    <w:semiHidden/>
    <w:pPr>
      <w:spacing w:after="220"/>
    </w:pPr>
    <w:rPr>
      <w:b/>
      <w:caps/>
      <w:lang w:val="en-GB"/>
    </w:rPr>
  </w:style>
  <w:style w:type="paragraph" w:customStyle="1" w:styleId="LBRoman3">
    <w:name w:val="LB Roman 3"/>
    <w:basedOn w:val="a"/>
    <w:uiPriority w:val="49"/>
    <w:pPr>
      <w:numPr>
        <w:numId w:val="3"/>
      </w:numPr>
      <w:tabs>
        <w:tab w:val="clear" w:pos="2160"/>
        <w:tab w:val="num" w:pos="720"/>
      </w:tabs>
    </w:pPr>
  </w:style>
  <w:style w:type="paragraph" w:customStyle="1" w:styleId="LBArabic2">
    <w:name w:val="LB Arabic 2"/>
    <w:basedOn w:val="a"/>
    <w:uiPriority w:val="48"/>
    <w:pPr>
      <w:numPr>
        <w:numId w:val="4"/>
      </w:numPr>
      <w:tabs>
        <w:tab w:val="clear" w:pos="1440"/>
        <w:tab w:val="num" w:pos="360"/>
      </w:tabs>
    </w:pPr>
  </w:style>
  <w:style w:type="paragraph" w:customStyle="1" w:styleId="LBScheduleHeading">
    <w:name w:val="LB Schedule Heading"/>
    <w:basedOn w:val="LBBodyText1"/>
    <w:next w:val="a"/>
    <w:uiPriority w:val="13"/>
    <w:pPr>
      <w:pageBreakBefore/>
      <w:ind w:left="4536"/>
    </w:pPr>
  </w:style>
  <w:style w:type="paragraph" w:customStyle="1" w:styleId="LBScheduleSubheading">
    <w:name w:val="LB Schedule Subheading"/>
    <w:basedOn w:val="LBBodyText1"/>
    <w:next w:val="a"/>
    <w:uiPriority w:val="13"/>
    <w:pPr>
      <w:ind w:left="4536"/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customStyle="1" w:styleId="LBSchedule5">
    <w:name w:val="LB Schedule 5"/>
    <w:uiPriority w:val="11"/>
    <w:pPr>
      <w:numPr>
        <w:ilvl w:val="4"/>
        <w:numId w:val="26"/>
      </w:numPr>
    </w:pPr>
    <w:rPr>
      <w:rFonts w:ascii="Times New Roman" w:hAnsi="Times New Roman"/>
    </w:rPr>
  </w:style>
  <w:style w:type="paragraph" w:customStyle="1" w:styleId="LBSchedule4">
    <w:name w:val="LB Schedule 4"/>
    <w:uiPriority w:val="11"/>
    <w:pPr>
      <w:numPr>
        <w:ilvl w:val="3"/>
        <w:numId w:val="26"/>
      </w:numPr>
    </w:pPr>
    <w:rPr>
      <w:rFonts w:ascii="Times New Roman" w:hAnsi="Times New Roman"/>
    </w:rPr>
  </w:style>
  <w:style w:type="paragraph" w:customStyle="1" w:styleId="LBSchedule1">
    <w:name w:val="LB Schedule 1"/>
    <w:basedOn w:val="LBSchedule1-Alt"/>
    <w:uiPriority w:val="11"/>
  </w:style>
  <w:style w:type="paragraph" w:customStyle="1" w:styleId="LBSchedule3">
    <w:name w:val="LB Schedule 3"/>
    <w:basedOn w:val="a"/>
    <w:uiPriority w:val="11"/>
    <w:pPr>
      <w:numPr>
        <w:ilvl w:val="2"/>
        <w:numId w:val="26"/>
      </w:numPr>
    </w:pPr>
  </w:style>
  <w:style w:type="paragraph" w:customStyle="1" w:styleId="LBSchedule2">
    <w:name w:val="LB Schedule 2"/>
    <w:basedOn w:val="LBBodyText1"/>
    <w:uiPriority w:val="11"/>
    <w:pPr>
      <w:ind w:left="9072"/>
    </w:pPr>
  </w:style>
  <w:style w:type="paragraph" w:customStyle="1" w:styleId="LBArabic1">
    <w:name w:val="LB Arabic 1"/>
    <w:basedOn w:val="a"/>
    <w:uiPriority w:val="48"/>
    <w:pPr>
      <w:numPr>
        <w:numId w:val="7"/>
      </w:numPr>
    </w:pPr>
  </w:style>
  <w:style w:type="paragraph" w:customStyle="1" w:styleId="LBArabic3">
    <w:name w:val="LB Arabic 3"/>
    <w:basedOn w:val="a"/>
    <w:uiPriority w:val="48"/>
    <w:pPr>
      <w:numPr>
        <w:numId w:val="6"/>
      </w:numPr>
    </w:pPr>
  </w:style>
  <w:style w:type="paragraph" w:customStyle="1" w:styleId="LBArabic4">
    <w:name w:val="LB Arabic 4"/>
    <w:basedOn w:val="a"/>
    <w:uiPriority w:val="48"/>
    <w:pPr>
      <w:numPr>
        <w:numId w:val="8"/>
      </w:numPr>
    </w:pPr>
  </w:style>
  <w:style w:type="paragraph" w:customStyle="1" w:styleId="LBArabic5">
    <w:name w:val="LB Arabic 5"/>
    <w:basedOn w:val="a"/>
    <w:uiPriority w:val="48"/>
    <w:pPr>
      <w:numPr>
        <w:numId w:val="9"/>
      </w:numPr>
    </w:pPr>
  </w:style>
  <w:style w:type="paragraph" w:customStyle="1" w:styleId="LBArabic6">
    <w:name w:val="LB Arabic 6"/>
    <w:basedOn w:val="a"/>
    <w:uiPriority w:val="48"/>
    <w:pPr>
      <w:numPr>
        <w:numId w:val="5"/>
      </w:numPr>
    </w:pPr>
  </w:style>
  <w:style w:type="paragraph" w:customStyle="1" w:styleId="BodyText4">
    <w:name w:val="Body Text 4"/>
    <w:basedOn w:val="a"/>
    <w:uiPriority w:val="3"/>
    <w:semiHidden/>
    <w:pPr>
      <w:spacing w:before="120" w:after="120"/>
      <w:ind w:left="2160"/>
    </w:pPr>
    <w:rPr>
      <w:lang w:val="en-GB"/>
    </w:rPr>
  </w:style>
  <w:style w:type="paragraph" w:customStyle="1" w:styleId="BodyText5">
    <w:name w:val="Body Text 5"/>
    <w:basedOn w:val="a"/>
    <w:uiPriority w:val="3"/>
    <w:semiHidden/>
    <w:pPr>
      <w:spacing w:before="120" w:after="120"/>
      <w:ind w:left="2880"/>
    </w:pPr>
    <w:rPr>
      <w:lang w:val="en-GB"/>
    </w:rPr>
  </w:style>
  <w:style w:type="paragraph" w:customStyle="1" w:styleId="BodyText6">
    <w:name w:val="Body Text 6"/>
    <w:basedOn w:val="a"/>
    <w:uiPriority w:val="3"/>
    <w:semiHidden/>
    <w:pPr>
      <w:spacing w:before="120" w:after="120"/>
      <w:ind w:left="3600"/>
    </w:pPr>
    <w:rPr>
      <w:lang w:val="en-GB"/>
    </w:rPr>
  </w:style>
  <w:style w:type="paragraph" w:customStyle="1" w:styleId="LBRoman1">
    <w:name w:val="LB Roman 1"/>
    <w:basedOn w:val="a"/>
    <w:uiPriority w:val="49"/>
    <w:pPr>
      <w:numPr>
        <w:numId w:val="13"/>
      </w:numPr>
    </w:pPr>
  </w:style>
  <w:style w:type="paragraph" w:customStyle="1" w:styleId="LBRoman2">
    <w:name w:val="LB Roman 2"/>
    <w:basedOn w:val="a"/>
    <w:uiPriority w:val="49"/>
    <w:pPr>
      <w:numPr>
        <w:numId w:val="10"/>
      </w:numPr>
    </w:pPr>
  </w:style>
  <w:style w:type="paragraph" w:customStyle="1" w:styleId="LBRoman4">
    <w:name w:val="LB Roman 4"/>
    <w:basedOn w:val="BodyText4"/>
    <w:uiPriority w:val="49"/>
    <w:pPr>
      <w:numPr>
        <w:numId w:val="11"/>
      </w:numPr>
      <w:spacing w:before="0" w:after="0"/>
    </w:pPr>
    <w:rPr>
      <w:lang w:val="ru-RU"/>
    </w:rPr>
  </w:style>
  <w:style w:type="paragraph" w:customStyle="1" w:styleId="LBRoman5">
    <w:name w:val="LB Roman 5"/>
    <w:basedOn w:val="BodyText5"/>
    <w:uiPriority w:val="49"/>
    <w:pPr>
      <w:numPr>
        <w:numId w:val="12"/>
      </w:numPr>
      <w:spacing w:before="0" w:after="0"/>
    </w:pPr>
    <w:rPr>
      <w:lang w:val="ru-RU"/>
    </w:rPr>
  </w:style>
  <w:style w:type="paragraph" w:customStyle="1" w:styleId="BodyText1">
    <w:name w:val="Body Text 1"/>
    <w:basedOn w:val="a"/>
    <w:uiPriority w:val="2"/>
    <w:semiHidden/>
    <w:pPr>
      <w:spacing w:before="120" w:after="120"/>
    </w:pPr>
    <w:rPr>
      <w:lang w:val="en-GB"/>
    </w:rPr>
  </w:style>
  <w:style w:type="table" w:styleId="a3">
    <w:name w:val="Table Grid"/>
    <w:basedOn w:val="a1"/>
    <w:uiPriority w:val="59"/>
    <w:tblPr/>
  </w:style>
  <w:style w:type="paragraph" w:customStyle="1" w:styleId="NameoftheContract">
    <w:name w:val="Name of the Contract"/>
    <w:basedOn w:val="BodyText1"/>
    <w:uiPriority w:val="13"/>
    <w:semiHidden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uiPriority w:val="13"/>
    <w:semiHidden/>
    <w:pPr>
      <w:jc w:val="center"/>
    </w:pPr>
  </w:style>
  <w:style w:type="paragraph" w:customStyle="1" w:styleId="NameoftheParty">
    <w:name w:val="Name of the Party"/>
    <w:basedOn w:val="NameoftheParty-AND"/>
    <w:uiPriority w:val="13"/>
    <w:semiHidden/>
    <w:rPr>
      <w:b/>
    </w:rPr>
  </w:style>
  <w:style w:type="paragraph" w:customStyle="1" w:styleId="Schedule1">
    <w:name w:val="Schedule 1"/>
    <w:basedOn w:val="a"/>
    <w:uiPriority w:val="99"/>
    <w:semiHidden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uiPriority w:val="99"/>
    <w:semiHidden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uiPriority w:val="99"/>
    <w:semiHidden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uiPriority w:val="99"/>
    <w:semiHidden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uiPriority w:val="99"/>
    <w:semiHidden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uiPriority w:val="99"/>
    <w:semiHidden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basedOn w:val="LBBodyText1"/>
    <w:uiPriority w:val="12"/>
    <w:pPr>
      <w:pageBreakBefore/>
      <w:ind w:left="9072"/>
    </w:pPr>
  </w:style>
  <w:style w:type="paragraph" w:customStyle="1" w:styleId="LBSchedule2-Alt">
    <w:name w:val="LB Schedule 2 - Alt"/>
    <w:uiPriority w:val="12"/>
    <w:pPr>
      <w:numPr>
        <w:ilvl w:val="1"/>
        <w:numId w:val="25"/>
      </w:numPr>
      <w:tabs>
        <w:tab w:val="left" w:pos="720"/>
      </w:tabs>
      <w:jc w:val="both"/>
    </w:pPr>
    <w:rPr>
      <w:rFonts w:ascii="Times New Roman" w:hAnsi="Times New Roman"/>
      <w:lang w:val="en-GB"/>
    </w:rPr>
  </w:style>
  <w:style w:type="paragraph" w:customStyle="1" w:styleId="LBSchedule3-Alt">
    <w:name w:val="LB Schedule 3 - Alt"/>
    <w:uiPriority w:val="12"/>
    <w:pPr>
      <w:numPr>
        <w:ilvl w:val="3"/>
        <w:numId w:val="25"/>
      </w:numPr>
      <w:tabs>
        <w:tab w:val="left" w:pos="1440"/>
      </w:tabs>
      <w:jc w:val="both"/>
    </w:pPr>
    <w:rPr>
      <w:rFonts w:ascii="Times New Roman" w:hAnsi="Times New Roman"/>
      <w:lang w:val="en-GB"/>
    </w:rPr>
  </w:style>
  <w:style w:type="paragraph" w:customStyle="1" w:styleId="LBSchedule4-Alt">
    <w:name w:val="LB Schedule 4 - Alt"/>
    <w:uiPriority w:val="12"/>
    <w:pPr>
      <w:numPr>
        <w:ilvl w:val="4"/>
        <w:numId w:val="25"/>
      </w:numPr>
      <w:tabs>
        <w:tab w:val="left" w:pos="2160"/>
      </w:tabs>
    </w:pPr>
    <w:rPr>
      <w:rFonts w:ascii="Times New Roman" w:hAnsi="Times New Roman"/>
      <w:lang w:val="en-GB"/>
    </w:rPr>
  </w:style>
  <w:style w:type="paragraph" w:customStyle="1" w:styleId="LBSchedule5-Alt">
    <w:name w:val="LB Schedule 5 - Alt"/>
    <w:uiPriority w:val="12"/>
    <w:pPr>
      <w:numPr>
        <w:ilvl w:val="5"/>
        <w:numId w:val="25"/>
      </w:numPr>
      <w:tabs>
        <w:tab w:val="left" w:pos="2880"/>
      </w:tabs>
      <w:jc w:val="both"/>
    </w:pPr>
    <w:rPr>
      <w:rFonts w:ascii="Times New Roman" w:hAnsi="Times New Roman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60" w:after="60"/>
      <w:jc w:val="both"/>
    </w:pPr>
    <w:rPr>
      <w:rFonts w:ascii="Times New Roman" w:hAnsi="Times New Roman"/>
      <w:b/>
      <w:caps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jc w:val="both"/>
    </w:pPr>
    <w:rPr>
      <w:rFonts w:ascii="Times New Roman" w:hAnsi="Times New Roman"/>
    </w:rPr>
  </w:style>
  <w:style w:type="paragraph" w:customStyle="1" w:styleId="LBHeading3">
    <w:name w:val="LB Heading 3"/>
    <w:pPr>
      <w:numPr>
        <w:ilvl w:val="3"/>
        <w:numId w:val="17"/>
      </w:numPr>
      <w:jc w:val="both"/>
    </w:pPr>
    <w:rPr>
      <w:rFonts w:ascii="Times New Roman" w:hAnsi="Times New Roman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jc w:val="both"/>
    </w:pPr>
    <w:rPr>
      <w:rFonts w:ascii="Times New Roman" w:hAnsi="Times New Roman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jc w:val="both"/>
    </w:pPr>
    <w:rPr>
      <w:rFonts w:ascii="Times New Roman" w:hAnsi="Times New Roman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jc w:val="both"/>
    </w:pPr>
    <w:rPr>
      <w:rFonts w:ascii="Times New Roman" w:hAnsi="Times New Roman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ind w:left="1440" w:hanging="720"/>
      <w:jc w:val="both"/>
    </w:pPr>
    <w:rPr>
      <w:rFonts w:ascii="Times New Roman" w:hAnsi="Times New Roman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jc w:val="both"/>
    </w:pPr>
    <w:rPr>
      <w:rFonts w:ascii="Times New Roman" w:hAnsi="Times New Roman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jc w:val="both"/>
    </w:pPr>
    <w:rPr>
      <w:rFonts w:ascii="Times New Roman" w:hAnsi="Times New Roman"/>
      <w:lang w:val="en-GB"/>
    </w:rPr>
  </w:style>
  <w:style w:type="paragraph" w:customStyle="1" w:styleId="Parties-Alt">
    <w:name w:val="Parties - Alt"/>
    <w:uiPriority w:val="13"/>
    <w:semiHidden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Recitals-Alt">
    <w:name w:val="Recitals - Alt"/>
    <w:uiPriority w:val="13"/>
    <w:semiHidden/>
    <w:pPr>
      <w:numPr>
        <w:numId w:val="20"/>
      </w:numPr>
      <w:spacing w:before="120" w:after="120"/>
      <w:jc w:val="both"/>
    </w:pPr>
    <w:rPr>
      <w:rFonts w:ascii="Times New Roman" w:hAnsi="Times New Roman"/>
    </w:rPr>
  </w:style>
  <w:style w:type="paragraph" w:customStyle="1" w:styleId="LBSchedule3-111Alt">
    <w:name w:val="LB Schedule 3 - 1.1.1 Alt"/>
    <w:uiPriority w:val="99"/>
    <w:semiHidden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lang w:val="en-US"/>
    </w:rPr>
  </w:style>
  <w:style w:type="paragraph" w:customStyle="1" w:styleId="LBArabic1-Alt">
    <w:name w:val="LB Arabic 1 - Alt"/>
    <w:uiPriority w:val="49"/>
    <w:pPr>
      <w:numPr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Arabic2-Alt">
    <w:name w:val="LB Arabic 2 - Alt"/>
    <w:uiPriority w:val="49"/>
    <w:pPr>
      <w:numPr>
        <w:ilvl w:val="1"/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Arabic3-Alt">
    <w:name w:val="LB Arabic 3 - Alt"/>
    <w:uiPriority w:val="49"/>
    <w:pPr>
      <w:numPr>
        <w:ilvl w:val="2"/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Arabic4-Alt">
    <w:name w:val="LB Arabic 4 - Alt"/>
    <w:uiPriority w:val="49"/>
    <w:pPr>
      <w:numPr>
        <w:ilvl w:val="3"/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Arabic5-Alt">
    <w:name w:val="LB Arabic 5 - Alt"/>
    <w:uiPriority w:val="49"/>
    <w:pPr>
      <w:numPr>
        <w:ilvl w:val="4"/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Arabic6-Alt">
    <w:name w:val="LB Arabic 6 - Alt"/>
    <w:uiPriority w:val="49"/>
    <w:pPr>
      <w:numPr>
        <w:ilvl w:val="5"/>
        <w:numId w:val="18"/>
      </w:numPr>
      <w:jc w:val="both"/>
    </w:pPr>
    <w:rPr>
      <w:rFonts w:ascii="Times New Roman" w:hAnsi="Times New Roman"/>
      <w:lang w:val="en-GB"/>
    </w:rPr>
  </w:style>
  <w:style w:type="paragraph" w:customStyle="1" w:styleId="LBRoman1-Alt">
    <w:name w:val="LB Roman 1 - Alt"/>
    <w:uiPriority w:val="50"/>
    <w:pPr>
      <w:numPr>
        <w:numId w:val="19"/>
      </w:numPr>
      <w:jc w:val="both"/>
    </w:pPr>
    <w:rPr>
      <w:rFonts w:ascii="Times New Roman" w:hAnsi="Times New Roman"/>
      <w:lang w:val="en-GB"/>
    </w:rPr>
  </w:style>
  <w:style w:type="paragraph" w:customStyle="1" w:styleId="LBRoman2-Alt">
    <w:name w:val="LB Roman 2 - Alt"/>
    <w:uiPriority w:val="50"/>
    <w:pPr>
      <w:numPr>
        <w:ilvl w:val="1"/>
        <w:numId w:val="19"/>
      </w:numPr>
      <w:jc w:val="both"/>
    </w:pPr>
    <w:rPr>
      <w:rFonts w:ascii="Times New Roman" w:hAnsi="Times New Roman"/>
      <w:lang w:val="en-GB"/>
    </w:rPr>
  </w:style>
  <w:style w:type="paragraph" w:customStyle="1" w:styleId="LBRoman3-Alt">
    <w:name w:val="LB Roman 3 - Alt"/>
    <w:uiPriority w:val="50"/>
    <w:pPr>
      <w:numPr>
        <w:ilvl w:val="2"/>
        <w:numId w:val="19"/>
      </w:numPr>
      <w:jc w:val="both"/>
    </w:pPr>
    <w:rPr>
      <w:rFonts w:ascii="Times New Roman" w:hAnsi="Times New Roman"/>
      <w:lang w:val="en-GB"/>
    </w:rPr>
  </w:style>
  <w:style w:type="paragraph" w:customStyle="1" w:styleId="LBRoman4-Alt">
    <w:name w:val="LB Roman 4 - Alt"/>
    <w:uiPriority w:val="50"/>
    <w:pPr>
      <w:numPr>
        <w:ilvl w:val="3"/>
        <w:numId w:val="19"/>
      </w:numPr>
      <w:jc w:val="both"/>
    </w:pPr>
    <w:rPr>
      <w:rFonts w:ascii="Times New Roman" w:hAnsi="Times New Roman"/>
      <w:lang w:val="en-GB"/>
    </w:rPr>
  </w:style>
  <w:style w:type="paragraph" w:customStyle="1" w:styleId="LBRoman5-Alt">
    <w:name w:val="LB Roman 5 - Alt"/>
    <w:uiPriority w:val="50"/>
    <w:pPr>
      <w:numPr>
        <w:ilvl w:val="4"/>
        <w:numId w:val="19"/>
      </w:numPr>
      <w:jc w:val="both"/>
    </w:pPr>
    <w:rPr>
      <w:rFonts w:ascii="Times New Roman" w:hAnsi="Times New Roman"/>
      <w:lang w:val="en-GB"/>
    </w:rPr>
  </w:style>
  <w:style w:type="paragraph" w:customStyle="1" w:styleId="BdyText2">
    <w:name w:val="Bоdy Text 2"/>
    <w:uiPriority w:val="2"/>
    <w:semiHidden/>
    <w:pPr>
      <w:spacing w:before="120" w:after="120"/>
      <w:ind w:left="720"/>
      <w:jc w:val="both"/>
    </w:pPr>
    <w:rPr>
      <w:rFonts w:ascii="Times New Roman" w:hAnsi="Times New Roman"/>
    </w:rPr>
  </w:style>
  <w:style w:type="paragraph" w:customStyle="1" w:styleId="BdyText3">
    <w:name w:val="Bоdy Text 3"/>
    <w:basedOn w:val="BdyText2"/>
    <w:uiPriority w:val="2"/>
    <w:semiHidden/>
    <w:pPr>
      <w:ind w:left="1440"/>
    </w:pPr>
  </w:style>
  <w:style w:type="paragraph" w:customStyle="1" w:styleId="LBParties">
    <w:name w:val="LB Parties"/>
    <w:basedOn w:val="Parties"/>
    <w:uiPriority w:val="13"/>
    <w:pPr>
      <w:spacing w:before="0" w:after="0"/>
    </w:pPr>
    <w:rPr>
      <w:lang w:val="ru-RU"/>
    </w:rPr>
  </w:style>
  <w:style w:type="paragraph" w:customStyle="1" w:styleId="LBParties-Alt">
    <w:name w:val="LB Parties - Alt"/>
    <w:basedOn w:val="Parties-Alt"/>
    <w:uiPriority w:val="13"/>
    <w:pPr>
      <w:numPr>
        <w:ilvl w:val="0"/>
        <w:numId w:val="0"/>
      </w:numPr>
      <w:spacing w:before="0" w:after="0"/>
      <w:ind w:left="720" w:hanging="720"/>
    </w:pPr>
    <w:rPr>
      <w:lang w:val="en-GB"/>
    </w:rPr>
  </w:style>
  <w:style w:type="paragraph" w:customStyle="1" w:styleId="LBRecitals">
    <w:name w:val="LB Recitals"/>
    <w:basedOn w:val="Recitals"/>
    <w:uiPriority w:val="13"/>
    <w:pPr>
      <w:spacing w:before="0" w:after="0"/>
    </w:pPr>
    <w:rPr>
      <w:lang w:val="ru-RU"/>
    </w:rPr>
  </w:style>
  <w:style w:type="paragraph" w:customStyle="1" w:styleId="LBRecitals-Alt">
    <w:name w:val="LB Recitals - Alt"/>
    <w:basedOn w:val="Recitals-Alt"/>
    <w:uiPriority w:val="13"/>
    <w:pPr>
      <w:spacing w:before="0" w:after="0"/>
    </w:pPr>
    <w:rPr>
      <w:lang w:val="en-GB"/>
    </w:rPr>
  </w:style>
  <w:style w:type="paragraph" w:customStyle="1" w:styleId="LBNameoftheContract">
    <w:name w:val="LB Name of the Contract"/>
    <w:basedOn w:val="NameoftheContract"/>
    <w:uiPriority w:val="13"/>
    <w:pPr>
      <w:spacing w:before="60" w:after="60"/>
    </w:pPr>
  </w:style>
  <w:style w:type="paragraph" w:customStyle="1" w:styleId="LBNameoftheParty">
    <w:name w:val="LB Name of the Party"/>
    <w:basedOn w:val="NameoftheParty"/>
    <w:uiPriority w:val="13"/>
    <w:pPr>
      <w:spacing w:before="60" w:after="60"/>
    </w:pPr>
    <w:rPr>
      <w:rFonts w:ascii="Times New Roman" w:hAnsi="Times New Roman"/>
      <w:sz w:val="24"/>
      <w:lang w:val="ru-RU"/>
    </w:rPr>
  </w:style>
  <w:style w:type="paragraph" w:customStyle="1" w:styleId="LBNameofthePartyAND">
    <w:name w:val="LB Name of the Party – AND"/>
    <w:basedOn w:val="NameoftheParty-AND"/>
    <w:uiPriority w:val="13"/>
    <w:pPr>
      <w:spacing w:before="60" w:after="60"/>
    </w:pPr>
    <w:rPr>
      <w:lang w:val="ru-RU"/>
    </w:rPr>
  </w:style>
  <w:style w:type="paragraph" w:customStyle="1" w:styleId="LBBodyText1">
    <w:name w:val="LB Body Text 1"/>
    <w:basedOn w:val="BodyText1"/>
    <w:uiPriority w:val="2"/>
    <w:pPr>
      <w:spacing w:before="0" w:after="0"/>
    </w:pPr>
    <w:rPr>
      <w:rFonts w:ascii="Times New Roman" w:hAnsi="Times New Roman"/>
      <w:sz w:val="24"/>
      <w:lang w:val="ru-RU"/>
    </w:rPr>
  </w:style>
  <w:style w:type="paragraph" w:customStyle="1" w:styleId="LBBodyText2">
    <w:name w:val="LB Body Text 2"/>
    <w:basedOn w:val="BdyText2"/>
    <w:uiPriority w:val="2"/>
    <w:pPr>
      <w:spacing w:before="0" w:after="0"/>
    </w:pPr>
    <w:rPr>
      <w:sz w:val="24"/>
    </w:rPr>
  </w:style>
  <w:style w:type="paragraph" w:customStyle="1" w:styleId="LBBodyText3">
    <w:name w:val="LB Body Text 3"/>
    <w:basedOn w:val="BdyText3"/>
    <w:uiPriority w:val="2"/>
    <w:pPr>
      <w:spacing w:before="0" w:after="0"/>
    </w:pPr>
    <w:rPr>
      <w:sz w:val="24"/>
    </w:rPr>
  </w:style>
  <w:style w:type="paragraph" w:customStyle="1" w:styleId="LBBodyText4">
    <w:name w:val="LB Body Text 4"/>
    <w:basedOn w:val="BodyText4"/>
    <w:uiPriority w:val="2"/>
    <w:pPr>
      <w:spacing w:before="0" w:after="0"/>
    </w:pPr>
    <w:rPr>
      <w:sz w:val="24"/>
      <w:lang w:val="ru-RU"/>
    </w:rPr>
  </w:style>
  <w:style w:type="paragraph" w:customStyle="1" w:styleId="LBBodyText5">
    <w:name w:val="LB Body Text 5"/>
    <w:basedOn w:val="BodyText5"/>
    <w:uiPriority w:val="2"/>
    <w:pPr>
      <w:spacing w:before="0" w:after="0"/>
    </w:pPr>
    <w:rPr>
      <w:sz w:val="24"/>
      <w:lang w:val="ru-RU"/>
    </w:rPr>
  </w:style>
  <w:style w:type="paragraph" w:customStyle="1" w:styleId="LBBodyText6">
    <w:name w:val="LB Body Text 6"/>
    <w:basedOn w:val="BodyText6"/>
    <w:uiPriority w:val="2"/>
    <w:pPr>
      <w:spacing w:before="0" w:after="0"/>
    </w:pPr>
    <w:rPr>
      <w:lang w:val="ru-RU"/>
    </w:rPr>
  </w:style>
  <w:style w:type="paragraph" w:customStyle="1" w:styleId="LBScheduleParties">
    <w:name w:val="LB Schedule Parties"/>
    <w:uiPriority w:val="14"/>
    <w:pPr>
      <w:numPr>
        <w:numId w:val="23"/>
      </w:numPr>
      <w:jc w:val="both"/>
    </w:pPr>
    <w:rPr>
      <w:rFonts w:ascii="Times New Roman" w:hAnsi="Times New Roman"/>
    </w:rPr>
  </w:style>
  <w:style w:type="paragraph" w:customStyle="1" w:styleId="LBScheduleParties-Alt">
    <w:name w:val="LB Schedule Parties - Alt"/>
    <w:uiPriority w:val="14"/>
    <w:pPr>
      <w:numPr>
        <w:numId w:val="24"/>
      </w:numPr>
      <w:jc w:val="both"/>
    </w:pPr>
    <w:rPr>
      <w:rFonts w:ascii="Times New Roman" w:hAnsi="Times New Roman"/>
      <w:lang w:val="en-GB"/>
    </w:rPr>
  </w:style>
  <w:style w:type="paragraph" w:customStyle="1" w:styleId="LBSimple1">
    <w:name w:val="LB Simple 1"/>
    <w:uiPriority w:val="15"/>
    <w:pPr>
      <w:numPr>
        <w:numId w:val="27"/>
      </w:numPr>
      <w:jc w:val="both"/>
    </w:pPr>
    <w:rPr>
      <w:rFonts w:ascii="Times New Roman" w:hAnsi="Times New Roman"/>
      <w:sz w:val="24"/>
    </w:rPr>
  </w:style>
  <w:style w:type="paragraph" w:customStyle="1" w:styleId="LBSimple1-Alt">
    <w:name w:val="LB Simple 1 - Alt"/>
    <w:uiPriority w:val="16"/>
    <w:pPr>
      <w:numPr>
        <w:numId w:val="28"/>
      </w:numPr>
      <w:jc w:val="both"/>
    </w:pPr>
    <w:rPr>
      <w:rFonts w:ascii="Times New Roman" w:hAnsi="Times New Roman"/>
      <w:lang w:val="en-GB"/>
    </w:rPr>
  </w:style>
  <w:style w:type="paragraph" w:customStyle="1" w:styleId="LBSimple2">
    <w:name w:val="LB Simple 2"/>
    <w:uiPriority w:val="15"/>
    <w:pPr>
      <w:numPr>
        <w:ilvl w:val="1"/>
        <w:numId w:val="27"/>
      </w:numPr>
      <w:jc w:val="both"/>
    </w:pPr>
    <w:rPr>
      <w:rFonts w:ascii="Times New Roman" w:hAnsi="Times New Roman"/>
    </w:rPr>
  </w:style>
  <w:style w:type="paragraph" w:customStyle="1" w:styleId="LBSimple2-Alt">
    <w:name w:val="LB Simple 2 - Alt"/>
    <w:uiPriority w:val="16"/>
    <w:pPr>
      <w:numPr>
        <w:ilvl w:val="1"/>
        <w:numId w:val="28"/>
      </w:numPr>
      <w:jc w:val="both"/>
    </w:pPr>
    <w:rPr>
      <w:rFonts w:ascii="Times New Roman" w:hAnsi="Times New Roman"/>
      <w:lang w:val="en-GB"/>
    </w:rPr>
  </w:style>
  <w:style w:type="paragraph" w:customStyle="1" w:styleId="LBSimple3-Alt">
    <w:name w:val="LB Simple 3 - Alt"/>
    <w:uiPriority w:val="16"/>
    <w:pPr>
      <w:numPr>
        <w:ilvl w:val="2"/>
        <w:numId w:val="28"/>
      </w:numPr>
      <w:jc w:val="both"/>
    </w:pPr>
    <w:rPr>
      <w:rFonts w:ascii="Times New Roman" w:hAnsi="Times New Roman"/>
      <w:lang w:val="en-GB"/>
    </w:rPr>
  </w:style>
  <w:style w:type="paragraph" w:customStyle="1" w:styleId="LBSimple3">
    <w:name w:val="LB Simple 3"/>
    <w:uiPriority w:val="15"/>
    <w:pPr>
      <w:numPr>
        <w:ilvl w:val="2"/>
        <w:numId w:val="27"/>
      </w:numPr>
      <w:jc w:val="both"/>
    </w:pPr>
    <w:rPr>
      <w:rFonts w:ascii="Times New Roman" w:hAnsi="Times New Roman"/>
    </w:rPr>
  </w:style>
  <w:style w:type="paragraph" w:customStyle="1" w:styleId="LBGovstyle1">
    <w:name w:val="LB Gov style 1"/>
    <w:uiPriority w:val="98"/>
    <w:pPr>
      <w:keepNext/>
      <w:numPr>
        <w:numId w:val="32"/>
      </w:numPr>
      <w:spacing w:before="240" w:after="120"/>
      <w:jc w:val="center"/>
    </w:pPr>
    <w:rPr>
      <w:rFonts w:ascii="Times New Roman" w:hAnsi="Times New Roman"/>
      <w:b/>
      <w:sz w:val="24"/>
    </w:rPr>
  </w:style>
  <w:style w:type="paragraph" w:customStyle="1" w:styleId="LBGovstyle2">
    <w:name w:val="LB Gov style 2"/>
    <w:uiPriority w:val="98"/>
    <w:pPr>
      <w:numPr>
        <w:ilvl w:val="1"/>
        <w:numId w:val="32"/>
      </w:numPr>
      <w:jc w:val="both"/>
    </w:pPr>
    <w:rPr>
      <w:rFonts w:ascii="Times New Roman" w:hAnsi="Times New Roman"/>
      <w:sz w:val="24"/>
      <w:lang w:val="en-US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29"/>
      </w:numPr>
      <w:jc w:val="both"/>
    </w:pPr>
    <w:rPr>
      <w:rFonts w:ascii="Times New Roman" w:hAnsi="Times New Roman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29"/>
      </w:numPr>
      <w:jc w:val="both"/>
    </w:pPr>
    <w:rPr>
      <w:rFonts w:ascii="Times New Roman" w:hAnsi="Times New Roman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29"/>
      </w:numPr>
      <w:jc w:val="both"/>
    </w:pPr>
    <w:rPr>
      <w:rFonts w:ascii="Times New Roman" w:hAnsi="Times New Roman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29"/>
      </w:numPr>
      <w:jc w:val="both"/>
    </w:pPr>
    <w:rPr>
      <w:rFonts w:ascii="Times New Roman" w:hAnsi="Times New Roman"/>
      <w:lang w:val="en-US"/>
    </w:rPr>
  </w:style>
  <w:style w:type="paragraph" w:customStyle="1" w:styleId="LBGovstyle5-Alt">
    <w:name w:val="LB Gov style 5 - Alt"/>
    <w:basedOn w:val="LBGovstyle4-Alt"/>
    <w:uiPriority w:val="99"/>
  </w:style>
  <w:style w:type="paragraph" w:customStyle="1" w:styleId="LBGovstyle6-Alt">
    <w:name w:val="LB Gov style 6 - Alt"/>
    <w:basedOn w:val="LBGovstyle5-Alt"/>
    <w:uiPriority w:val="99"/>
  </w:style>
  <w:style w:type="paragraph" w:customStyle="1" w:styleId="LBGovstyle6">
    <w:name w:val="LB Gov style 6"/>
    <w:basedOn w:val="a"/>
    <w:uiPriority w:val="98"/>
    <w:pPr>
      <w:numPr>
        <w:ilvl w:val="6"/>
        <w:numId w:val="32"/>
      </w:numPr>
    </w:pPr>
    <w:rPr>
      <w:lang w:val="en-US"/>
    </w:rPr>
  </w:style>
  <w:style w:type="paragraph" w:styleId="a9">
    <w:name w:val="Revision"/>
    <w:hidden/>
    <w:uiPriority w:val="99"/>
    <w:semiHidden/>
    <w:rPr>
      <w:rFonts w:ascii="Times New Roman" w:hAnsi="Times New Roman"/>
      <w:sz w:val="24"/>
    </w:rPr>
  </w:style>
  <w:style w:type="character" w:customStyle="1" w:styleId="SvetlanaASokolova">
    <w:name w:val="Svetlana A. Sokolova"/>
    <w:semiHidden/>
    <w:rPr>
      <w:rFonts w:ascii="Arial" w:hAnsi="Arial"/>
      <w:color w:val="000080"/>
      <w:sz w:val="20"/>
    </w:rPr>
  </w:style>
  <w:style w:type="paragraph" w:styleId="aa">
    <w:name w:val="endnote text"/>
    <w:basedOn w:val="a"/>
    <w:link w:val="ab"/>
    <w:uiPriority w:val="99"/>
    <w:semiHidden/>
    <w:rPr>
      <w:sz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ascii="Times New Roman" w:hAnsi="Times New Roman"/>
    </w:rPr>
  </w:style>
  <w:style w:type="character" w:styleId="ac">
    <w:name w:val="endnote reference"/>
    <w:basedOn w:val="a0"/>
    <w:uiPriority w:val="99"/>
    <w:semiHidden/>
    <w:rPr>
      <w:vertAlign w:val="superscript"/>
    </w:rPr>
  </w:style>
  <w:style w:type="paragraph" w:styleId="ad">
    <w:name w:val="annotation text"/>
    <w:basedOn w:val="a"/>
    <w:link w:val="ae"/>
    <w:uiPriority w:val="99"/>
    <w:semiHidden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Pr>
      <w:rFonts w:ascii="Times New Roman" w:hAnsi="Times New Roman"/>
    </w:rPr>
  </w:style>
  <w:style w:type="character" w:styleId="af">
    <w:name w:val="annotation reference"/>
    <w:basedOn w:val="a0"/>
    <w:rPr>
      <w:sz w:val="16"/>
    </w:r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f0">
    <w:name w:val="head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Pr>
      <w:rFonts w:ascii="Times New Roman" w:hAnsi="Times New Roman"/>
      <w:sz w:val="22"/>
    </w:rPr>
  </w:style>
  <w:style w:type="paragraph" w:styleId="af2">
    <w:name w:val="footnote text"/>
    <w:basedOn w:val="a"/>
    <w:link w:val="af3"/>
    <w:uiPriority w:val="99"/>
    <w:rPr>
      <w:rFonts w:ascii="Times New Roman" w:hAnsi="Times New Roman"/>
      <w:sz w:val="20"/>
    </w:rPr>
  </w:style>
  <w:style w:type="character" w:customStyle="1" w:styleId="af3">
    <w:name w:val="Текст сноски Знак"/>
    <w:basedOn w:val="a0"/>
    <w:link w:val="af2"/>
    <w:uiPriority w:val="99"/>
    <w:rPr>
      <w:rFonts w:ascii="Times New Roman" w:hAnsi="Times New Roman"/>
      <w:sz w:val="20"/>
    </w:rPr>
  </w:style>
  <w:style w:type="character" w:styleId="af4">
    <w:name w:val="footnote reference"/>
    <w:basedOn w:val="a0"/>
    <w:uiPriority w:val="99"/>
    <w:rPr>
      <w:vertAlign w:val="superscript"/>
    </w:rPr>
  </w:style>
  <w:style w:type="paragraph" w:styleId="af5">
    <w:name w:val="Body Text Indent"/>
    <w:basedOn w:val="a"/>
    <w:link w:val="af6"/>
    <w:uiPriority w:val="99"/>
    <w:pPr>
      <w:ind w:right="-1050" w:firstLine="720"/>
    </w:pPr>
    <w:rPr>
      <w:sz w:val="24"/>
    </w:rPr>
  </w:style>
  <w:style w:type="character" w:customStyle="1" w:styleId="af6">
    <w:name w:val="Основной текст с отступом Знак"/>
    <w:basedOn w:val="a0"/>
    <w:link w:val="af5"/>
    <w:uiPriority w:val="99"/>
    <w:rPr>
      <w:rFonts w:ascii="Times New Roman" w:hAnsi="Times New Roman"/>
      <w:sz w:val="24"/>
    </w:rPr>
  </w:style>
  <w:style w:type="paragraph" w:styleId="af7">
    <w:name w:val="Body Text"/>
    <w:basedOn w:val="a"/>
    <w:link w:val="af8"/>
    <w:semiHidden/>
    <w:pPr>
      <w:spacing w:after="120"/>
    </w:pPr>
  </w:style>
  <w:style w:type="character" w:customStyle="1" w:styleId="af8">
    <w:name w:val="Основной текст Знак"/>
    <w:basedOn w:val="a0"/>
    <w:link w:val="af7"/>
    <w:semiHidden/>
    <w:rPr>
      <w:rFonts w:ascii="Times New Roman" w:hAnsi="Times New Roman"/>
      <w:sz w:val="22"/>
    </w:rPr>
  </w:style>
  <w:style w:type="paragraph" w:styleId="af9">
    <w:name w:val="Normal (Web)"/>
    <w:basedOn w:val="a"/>
    <w:pPr>
      <w:spacing w:before="100" w:after="100"/>
    </w:pPr>
    <w:rPr>
      <w:sz w:val="24"/>
    </w:rPr>
  </w:style>
  <w:style w:type="paragraph" w:styleId="afa">
    <w:name w:val="List Paragraph"/>
    <w:basedOn w:val="a"/>
    <w:link w:val="afb"/>
    <w:uiPriority w:val="34"/>
    <w:pPr>
      <w:spacing w:after="200" w:line="276" w:lineRule="auto"/>
      <w:ind w:left="720"/>
    </w:pPr>
  </w:style>
  <w:style w:type="character" w:styleId="afc">
    <w:name w:val="Hyperlink"/>
    <w:uiPriority w:val="99"/>
    <w:rPr>
      <w:color w:val="0000FF"/>
      <w:u w:val="single"/>
    </w:rPr>
  </w:style>
  <w:style w:type="paragraph" w:customStyle="1" w:styleId="consnormal">
    <w:name w:val="consnormal"/>
    <w:basedOn w:val="a"/>
    <w:pPr>
      <w:ind w:firstLine="720"/>
    </w:pPr>
    <w:rPr>
      <w:rFonts w:ascii="Arial" w:hAnsi="Arial"/>
      <w:sz w:val="20"/>
    </w:rPr>
  </w:style>
  <w:style w:type="paragraph" w:customStyle="1" w:styleId="text">
    <w:name w:val="text"/>
    <w:basedOn w:val="a"/>
    <w:pPr>
      <w:spacing w:before="100" w:after="100"/>
    </w:pPr>
    <w:rPr>
      <w:sz w:val="24"/>
    </w:rPr>
  </w:style>
  <w:style w:type="character" w:styleId="afd">
    <w:name w:val="Emphasis"/>
    <w:rPr>
      <w:i/>
    </w:rPr>
  </w:style>
  <w:style w:type="paragraph" w:customStyle="1" w:styleId="StringnotfoundIDTXTDOC">
    <w:name w:val="String not found: ID_TXT_DOC"/>
    <w:basedOn w:val="a"/>
    <w:uiPriority w:val="99"/>
    <w:pPr>
      <w:spacing w:before="113" w:after="113"/>
    </w:pPr>
    <w:rPr>
      <w:color w:val="000000"/>
      <w:sz w:val="28"/>
    </w:rPr>
  </w:style>
  <w:style w:type="paragraph" w:styleId="afe">
    <w:name w:val="Title"/>
    <w:basedOn w:val="a"/>
    <w:link w:val="aff"/>
    <w:pPr>
      <w:jc w:val="center"/>
    </w:pPr>
    <w:rPr>
      <w:b/>
      <w:sz w:val="32"/>
    </w:rPr>
  </w:style>
  <w:style w:type="character" w:customStyle="1" w:styleId="aff">
    <w:name w:val="Заголовок Знак"/>
    <w:basedOn w:val="a0"/>
    <w:link w:val="afe"/>
    <w:rPr>
      <w:rFonts w:ascii="Times New Roman" w:hAnsi="Times New Roman"/>
      <w:b/>
      <w:sz w:val="32"/>
    </w:rPr>
  </w:style>
  <w:style w:type="character" w:styleId="aff0">
    <w:name w:val="Strong"/>
    <w:rPr>
      <w:b/>
    </w:rPr>
  </w:style>
  <w:style w:type="paragraph" w:styleId="aff1">
    <w:name w:val="List"/>
    <w:basedOn w:val="a"/>
    <w:pPr>
      <w:ind w:left="283" w:hanging="283"/>
    </w:pPr>
    <w:rPr>
      <w:rFonts w:ascii="x" w:hAnsi="x"/>
      <w:sz w:val="24"/>
    </w:rPr>
  </w:style>
  <w:style w:type="paragraph" w:customStyle="1" w:styleId="StringnotfoundIDTXTLIST">
    <w:name w:val="String not found: ID_TXT_LIST"/>
    <w:basedOn w:val="a"/>
    <w:uiPriority w:val="99"/>
    <w:pPr>
      <w:spacing w:after="56"/>
      <w:ind w:left="680"/>
    </w:pPr>
    <w:rPr>
      <w:color w:val="000000"/>
      <w:sz w:val="28"/>
    </w:rPr>
  </w:style>
  <w:style w:type="paragraph" w:customStyle="1" w:styleId="ConsNormal0">
    <w:name w:val="ConsNormal"/>
    <w:pPr>
      <w:ind w:right="19772" w:firstLine="720"/>
    </w:pPr>
    <w:rPr>
      <w:rFonts w:ascii="Arial" w:hAnsi="Arial"/>
    </w:rPr>
  </w:style>
  <w:style w:type="paragraph" w:styleId="aff2">
    <w:name w:val="List Number"/>
    <w:basedOn w:val="a"/>
    <w:pPr>
      <w:tabs>
        <w:tab w:val="num" w:pos="360"/>
      </w:tabs>
      <w:ind w:left="360" w:hanging="360"/>
    </w:pPr>
    <w:rPr>
      <w:sz w:val="24"/>
    </w:rPr>
  </w:style>
  <w:style w:type="paragraph" w:customStyle="1" w:styleId="LBScheduleBodytext">
    <w:name w:val="LB Schedule Body text"/>
    <w:basedOn w:val="a"/>
    <w:uiPriority w:val="99"/>
    <w:pPr>
      <w:spacing w:before="60" w:after="60"/>
    </w:pPr>
    <w:rPr>
      <w:sz w:val="24"/>
      <w:lang w:val="en-GB"/>
    </w:rPr>
  </w:style>
  <w:style w:type="paragraph" w:customStyle="1" w:styleId="LBGovstyle1doczillaStyle1">
    <w:name w:val="LB Gov style 1_doczillaStyle_1"/>
    <w:uiPriority w:val="98"/>
    <w:pPr>
      <w:keepNext/>
      <w:numPr>
        <w:numId w:val="30"/>
      </w:numPr>
      <w:spacing w:before="240" w:after="120"/>
      <w:jc w:val="center"/>
    </w:pPr>
    <w:rPr>
      <w:rFonts w:ascii="Times New Roman" w:hAnsi="Times New Roman"/>
      <w:b/>
      <w:sz w:val="24"/>
    </w:rPr>
  </w:style>
  <w:style w:type="paragraph" w:customStyle="1" w:styleId="LBGovstyle3doczillaStyle1">
    <w:name w:val="LB Gov style 3_doczillaStyle_1"/>
    <w:basedOn w:val="LBGovstyle2"/>
    <w:uiPriority w:val="98"/>
  </w:style>
  <w:style w:type="paragraph" w:customStyle="1" w:styleId="LBGovstyle4doczillaStyle1">
    <w:name w:val="LB Gov style 4_doczillaStyle_1"/>
    <w:basedOn w:val="LBGovstyle3doczillaStyle1"/>
    <w:uiPriority w:val="98"/>
  </w:style>
  <w:style w:type="paragraph" w:customStyle="1" w:styleId="LBGovstyle5doczillaStyle1">
    <w:name w:val="LB Gov style 5_doczillaStyle_1"/>
    <w:basedOn w:val="LBGovstyle4doczillaStyle1"/>
    <w:uiPriority w:val="98"/>
  </w:style>
  <w:style w:type="paragraph" w:customStyle="1" w:styleId="LBGovstyle1doczillaStyle2">
    <w:name w:val="LB Gov style 1_doczillaStyle_2"/>
    <w:uiPriority w:val="98"/>
    <w:pPr>
      <w:keepNext/>
      <w:numPr>
        <w:numId w:val="31"/>
      </w:numPr>
      <w:spacing w:before="240" w:after="120"/>
      <w:jc w:val="center"/>
    </w:pPr>
    <w:rPr>
      <w:rFonts w:ascii="Times New Roman" w:hAnsi="Times New Roman"/>
      <w:b/>
      <w:sz w:val="24"/>
    </w:rPr>
  </w:style>
  <w:style w:type="paragraph" w:customStyle="1" w:styleId="NormaldoczillaStyle1">
    <w:name w:val="Normal_doczillaStyle_1"/>
    <w:uiPriority w:val="99"/>
    <w:pPr>
      <w:jc w:val="both"/>
    </w:pPr>
    <w:rPr>
      <w:rFonts w:ascii="Times New Roman" w:hAnsi="Times New Roman"/>
      <w:sz w:val="24"/>
    </w:rPr>
  </w:style>
  <w:style w:type="character" w:customStyle="1" w:styleId="afb">
    <w:name w:val="Абзац списка Знак"/>
    <w:link w:val="afa"/>
    <w:uiPriority w:val="34"/>
  </w:style>
  <w:style w:type="paragraph" w:customStyle="1" w:styleId="NormaldoczillaStyle2">
    <w:name w:val="Normal_doczillaStyle_2"/>
    <w:rPr>
      <w:rFonts w:ascii="Times New Roman" w:hAnsi="Times New Roman"/>
      <w:sz w:val="24"/>
    </w:rPr>
  </w:style>
  <w:style w:type="paragraph" w:customStyle="1" w:styleId="MsoChpDefault">
    <w:name w:val="MsoChpDefault"/>
  </w:style>
  <w:style w:type="character" w:customStyle="1" w:styleId="msoIns0">
    <w:name w:val="msoIns"/>
    <w:rPr>
      <w:color w:val="008080"/>
      <w:u w:val="single"/>
    </w:rPr>
  </w:style>
  <w:style w:type="paragraph" w:customStyle="1" w:styleId="MsoNormal0">
    <w:name w:val="MsoNormal"/>
    <w:pPr>
      <w:spacing w:after="160" w:line="256" w:lineRule="auto"/>
    </w:pPr>
  </w:style>
  <w:style w:type="paragraph" w:customStyle="1" w:styleId="MsoChpDefaultdoczillaStyle1">
    <w:name w:val="MsoChpDefault_doczillaStyle_1"/>
  </w:style>
  <w:style w:type="paragraph" w:customStyle="1" w:styleId="MsoPapDefault">
    <w:name w:val="MsoPapDefault"/>
    <w:pPr>
      <w:spacing w:after="160" w:line="256" w:lineRule="auto"/>
    </w:pPr>
  </w:style>
  <w:style w:type="paragraph" w:customStyle="1" w:styleId="WordSection1">
    <w:name w:val="WordSection1"/>
  </w:style>
  <w:style w:type="paragraph" w:customStyle="1" w:styleId="MsoNormaldoczillaStyle1">
    <w:name w:val="MsoNormal_doczillaStyle_1"/>
    <w:pPr>
      <w:spacing w:after="160" w:line="256" w:lineRule="auto"/>
    </w:pPr>
    <w:rPr>
      <w:rFonts w:ascii="Times New Roman" w:hAnsi="Times New Roman"/>
      <w:sz w:val="24"/>
    </w:rPr>
  </w:style>
  <w:style w:type="paragraph" w:customStyle="1" w:styleId="MsoChpDefaultdoczillaStyle2">
    <w:name w:val="MsoChpDefault_doczillaStyle_2"/>
  </w:style>
  <w:style w:type="paragraph" w:customStyle="1" w:styleId="MsoPapDefaultdoczillaStyle1">
    <w:name w:val="MsoPapDefault_doczillaStyle_1"/>
    <w:pPr>
      <w:spacing w:after="160" w:line="256" w:lineRule="auto"/>
    </w:pPr>
  </w:style>
  <w:style w:type="paragraph" w:customStyle="1" w:styleId="WordSection1doczillaStyle1">
    <w:name w:val="WordSection1_doczillaStyle_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liance-R00@russianpo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B60AF-C5A6-4EF0-9882-AB99DEA5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8931</Words>
  <Characters>50909</Characters>
  <Application>Microsoft Office Word</Application>
  <DocSecurity>0</DocSecurity>
  <Lines>424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59721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Ясинский Дмитрий</dc:creator>
  <cp:keywords>Шаблон;Пустой;Стили</cp:keywords>
  <cp:lastModifiedBy>Лидия А. Ладыгина</cp:lastModifiedBy>
  <cp:revision>2</cp:revision>
  <cp:lastPrinted>2014-05-26T14:27:00Z</cp:lastPrinted>
  <dcterms:created xsi:type="dcterms:W3CDTF">2026-05-13T10:38:00Z</dcterms:created>
  <dcterms:modified xsi:type="dcterms:W3CDTF">2026-05-13T10:38:00Z</dcterms:modified>
</cp:coreProperties>
</file>

<file path=doczilla/dataSources.xml><?xml version="1.0" encoding="utf-8"?>
<w:dataSources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>
  <w:dataSource w:id="1">
    <w:name xml:space="preserve">Наименование банка филиала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2">
    <w:name xml:space="preserve">ЮЛ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3">
    <w:name xml:space="preserve">Банк заказчика ЮЛ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4">
    <w:name xml:space="preserve">ИП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5">
    <w:name xml:space="preserve">Банк заказчика ИП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6">
    <w:name xml:space="preserve">Наименование банка филиала контрагента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7">
    <w:name xml:space="preserve">Признак маршрута</w:name>
    <w:dictionaryName xml:space="preserve">Признаки(Почта России)</w:dictionaryName>
    <w:dictionaryClass xml:space="preserve">pro.doczilla.russianpost.integration.dictionary.EsedAttribute</w:dictionaryClass>
  </w:dataSource>
  <w:dataSource w:id="8">
    <w:name xml:space="preserve">Филиал Почты России</w:name>
    <w:dictionaryName xml:space="preserve">Справочник филиалов АО Почта России</w:dictionaryName>
    <w:dictionaryClass xml:space="preserve">pro.doczilla.russianpost.integration.dictionary.Branch</w:dictionaryClass>
  </w:dataSource>
  <w:dataSource w:id="9">
    <w:name xml:space="preserve">ЮЛ Почтовый адрес заказчика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0">
    <w:name xml:space="preserve">ИП Почтовый адрес заказчика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1">
    <w:name xml:space="preserve">Филиал контрагента</w:name>
    <w:dictionaryName xml:space="preserve">Справочник организаций (DaData)</w:dictionaryName>
    <w:dictionaryClass xml:space="preserve">ru.doczilla.dictionary.external.dadata.party.OrganizationDictionary</w:dictionaryClass>
    <w:dictionaryType xml:space="preserve">suggestions</w:dictionaryType>
  </w:dataSource>
  <w:dataSource w:id="12">
    <w:name xml:space="preserve">Почтовый адрес филиала контрагента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3">
    <w:name xml:space="preserve">Почтовый адрес исполнителя</w:name>
    <w:dictionaryName xml:space="preserve">Справочник адресов (DaData)</w:dictionaryName>
    <w:dictionaryClass xml:space="preserve">ru.doczilla.dictionary.external.dadata.address.AddressDictionary</w:dictionaryClass>
    <w:dictionaryType xml:space="preserve">suggestions</w:dictionaryType>
  </w:dataSource>
  <w:dataSource w:id="14">
    <w:name xml:space="preserve">К/c заказчика</w:name>
  </w:dataSource>
  <w:dataSource w:id="15">
    <w:name xml:space="preserve">К/с бюджетной организации</w:name>
    <w:dictionaryName xml:space="preserve">Реквизиты банков (DaData)</w:dictionaryName>
    <w:dictionaryClass xml:space="preserve">ru.doczilla.dictionary.external.dadata.bank.BankDictionary</w:dictionaryClass>
    <w:dictionaryType xml:space="preserve">suggestions</w:dictionaryType>
  </w:dataSource>
  <w:dataSource w:id="16">
    <w:name xml:space="preserve">Суд</w:name>
    <w:dictionaryName xml:space="preserve">Справочник арбитражных судов РФ (с полными контактами)</w:dictionaryName>
    <w:dictionaryClass xml:space="preserve">pro.doczilla.russianpost.dictionary.ArbitrationCourtsDictionary</w:dictionaryClass>
  </w:dataSource>
</w:dataSources>
</file>

<file path=doczilla/structure.xml><?xml version="1.0" encoding="utf-8"?>
<w:structure xmlns:a="http://schemas.openxmlformats.org/drawingml/2006/main" xmlns:aink="http://schemas.microsoft.com/office/drawing/2016/ink" xmlns:am3d="http://schemas.microsoft.com/office/drawing/2017/model3d" xmlns:cp="http://schemas.openxmlformats.org/package/2006/metadata/core-propertie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c="http://purl.org/dc/elements/1.1/" xmlns:dcterms="http://purl.org/dc/terms/" xmlns:dcmitype="http://purl.org/dc/dcmitype/" xmlns:m="http://schemas.openxmlformats.org/officeDocument/2006/math" xmlns:mc="http://schemas.openxmlformats.org/markup-compatibility/2006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xsi="http://www.w3.org/2001/XMLSchema-instance" version="4" mc:Ignorable="w14 wp14 w15 w16 w16cex w16cid w16se">
  <w:scheme>
    <w:element w:id="73680" w:guid="902007E0-7B9C-2050-687F-E3CA37F0CCF1" w:kind="selector" w:selector="radio" w:type="string" w:input="normal" w:required="true">
      <w:identifier xml:space="preserve">ID73680</w:identifier>
      <w:name xml:space="preserve">Что заключается?</w:name>
      <w:element w:id="73681" w:guid="D4339793-A63D-5A58-8797-7598414C6525" w:kind="condition" w:type="boolean" w:input="normal" w:required="false">
        <w:identifier xml:space="preserve">ID73681</w:identifier>
        <w:name xml:space="preserve">Договор</w:name>
        <w:value>
          <w:boolean>true</w:boolean>
        </w:value>
      </w:element>
      <w:element w:id="73682" w:guid="F0BB0E6A-1B72-959A-D67D-4C80E478122E" w:kind="condition" w:type="boolean" w:input="normal" w:required="false">
        <w:identifier xml:space="preserve">ID73682</w:identifier>
        <w:name xml:space="preserve">Контракт</w:name>
        <w:value>
          <w:boolean>false</w:boolean>
        </w:value>
      </w:element>
      <w:element w:id="73700" w:guid="A8888D24-5299-6EE0-8EA0-48548E7C01E8" w:kind="condition" w:type="boolean" w:input="normal" w:required="false" w:uiHidden="false">
        <w:identifier xml:space="preserve">ID73700</w:identifier>
        <w:name xml:space="preserve">Государственный контракт</w:name>
        <w:value>
          <w:boolean>false</w:boolean>
        </w:value>
      </w:element>
      <w:element w:id="73701" w:guid="804F277C-2BE3-B4E4-EC04-DB385E4008E7" w:kind="condition" w:type="boolean" w:input="normal" w:required="false" w:uiHidden="false">
        <w:identifier xml:space="preserve">ID73701</w:identifier>
        <w:name xml:space="preserve">Муниципальный контракт</w:name>
        <w:value>
          <w:boolean>false</w:boolean>
        </w:value>
      </w:element>
    </w:element>
    <w:element w:id="73529" w:guid="5804E6E1-DE77-8250-329C-924ED85D3147" w:kind="variable" w:selector="check" w:type="string" w:input="normal" w:required="false">
      <w:identifier xml:space="preserve">ID73529</w:identifier>
      <w:name xml:space="preserve">Номер договора</w:name>
      <w:comment xml:space="preserve">Заполняется отделом учета договоров после согласования в ЕСЭД</w:comment>
      <w:value>
        <w:text xml:space="preserve">__________</w:text>
      </w:value>
    </w:element>
    <w:element w:id="35656" w:guid="686D740B-E2AE-5780-4195-A30BC7F091B7" w:kind="selector" w:selector="radio" w:type="string" w:input="normal" w:required="true">
      <w:identifier xml:space="preserve">ID35656</w:identifier>
      <w:name xml:space="preserve">Договор заключается от имени:</w:name>
      <w:value>
        <w:number/>
        <w:date/>
      </w:value>
      <w:element w:id="35658" w:guid="50E079F4-D451-1418-48ED-BBED427063EE" w:kind="condition" w:selector="check" w:type="boolean" w:input="normal" w:required="false">
        <w:identifier xml:space="preserve">ID35658</w:identifier>
        <w:name xml:space="preserve">АУО</w:name>
        <w:value>
          <w:number/>
          <w:boolean>false</w:boolean>
          <w:date/>
        </w:value>
      </w:element>
      <w:element w:id="35662" w:guid="507A4CC7-E37B-5440-7A40-637A38245BF6" w:kind="condition" w:selector="check" w:type="boolean" w:input="normal" w:required="false">
        <w:identifier xml:space="preserve">ID35662</w:identifier>
        <w:name xml:space="preserve">Филиала</w:name>
        <w:value>
          <w:number/>
          <w:boolean>true</w:boolean>
          <w:date/>
        </w:value>
        <w:element w:id="69699" w:guid="68FB6971-222B-9860-7418-2717E6008C29" w:kind="variable" w:selector="check" w:type="string" w:input="dataSource" w:binding="73647" w:required="false">
          <w:identifier xml:space="preserve">ID69699</w:identifier>
          <w:name xml:space="preserve">Наименование филиала</w:name>
        </w:element>
        <w:element w:id="73373" w:guid="10B925A8-F4FB-187C-2F20-AA1E73A30CD3" w:kind="variable" w:selector="check" w:type="string" w:input="dataSource" w:binding="73649" w:required="true">
          <w:identifier xml:space="preserve">ID73373</w:identifier>
          <w:name xml:space="preserve">Адрес местонахождения филиала</w:name>
        </w:element>
        <w:element w:id="73375" w:guid="5042EF51-5A58-8D68-B87E-C5C18E5065EC" w:kind="variable" w:selector="check" w:type="string" w:input="dataSource" w:binding="73650" w:required="false">
          <w:identifier xml:space="preserve">ID73375</w:identifier>
          <w:name xml:space="preserve">Почтовый адрес филиала</w:name>
        </w:element>
        <w:element w:id="69701" w:guid="58CFEB11-CB74-F1F0-4384-03C5907841B2" w:kind="variable" w:selector="check" w:type="string" w:input="dataSource" w:binding="73648" w:required="true">
          <w:identifier xml:space="preserve">ID69701</w:identifier>
          <w:name xml:space="preserve">КПП филиала</w:name>
          <w:value>
            <w:text xml:space="preserve" w:min="9" w:max="9"/>
          </w:value>
        </w:element>
        <w:element w:id="69702" w:guid="C0E27D43-F767-CAC1-56C7-3573E1988AAC" w:kind="variable" w:selector="check" w:type="string" w:input="normal" w:required="true">
          <w:identifier xml:space="preserve">ID69702</w:identifier>
          <w:name xml:space="preserve">Расчетный счет филиала</w:name>
          <w:value>
            <w:number/>
            <w:text xml:space="preserve" w:min="20" w:max="20"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9703" w:guid="F8C790DA-6F9C-D5C8-F254-ECE600908474" w:kind="variable" w:selector="check" w:type="string" w:input="dataSource" w:binding="73614" w:required="true">
          <w:identifier xml:space="preserve">ID69703</w:identifier>
          <w:name xml:space="preserve">Наименование банка филиала</w:name>
        </w:element>
        <w:element w:id="69704" w:guid="E0A9A7E4-4779-A4D8-AC5B-FC62ABC8F32E" w:kind="variable" w:selector="check" w:type="string" w:input="dataSource" w:binding="73615" w:required="true">
          <w:identifier xml:space="preserve">ID69704</w:identifier>
          <w:name xml:space="preserve">Кор. счет банка филиала</w:name>
          <w:value>
            <w:text xml:space="preserve" w:min="20" w:max="20"/>
          </w:value>
        </w:element>
        <w:element w:id="69705" w:guid="40770430-24F3-E354-1FD6-72A67C90414A" w:kind="variable" w:selector="check" w:type="string" w:input="dataSource" w:binding="73616" w:required="true">
          <w:identifier xml:space="preserve">ID69705</w:identifier>
          <w:name xml:space="preserve">БИК филиала</w:name>
          <w:value>
            <w:text xml:space="preserve" w:min="9" w:max="9"/>
          </w:value>
        </w:element>
        <w:element w:id="73383" w:guid="B0F7D86A-1609-2B0D-8EC1-1AC03C68423F" w:kind="variable" w:selector="check" w:type="string" w:input="normal" w:required="false">
          <w:identifier xml:space="preserve">ID73383</w:identifier>
          <w:name xml:space="preserve">Телефон филиала</w:name>
          <w:comment xml:space="preserve">Заполняется в формате +7 (495) 123 45 67</w:comment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9707" w:guid="B0EEF897-627D-FA10-3255-CFBDDF28608E" w:kind="variable" w:selector="check" w:type="string" w:input="normal" w:required="false">
          <w:identifier xml:space="preserve">ID69707</w:identifier>
          <w:name xml:space="preserve">e-mail филиала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73386" w:guid="1096E9AD-A2D0-5E10-F798-481CF160E1CF" w:kind="variable" w:selector="check" w:type="string" w:input="dataSource" w:binding="73662" w:required="false">
      <w:identifier xml:space="preserve">ID73386</w:identifier>
      <w:name xml:space="preserve">Почтовый адрес исполнителя</w:name>
      <w:value>
        <w:text xml:space="preserve">125252, г. Москва, ул. 3-я Песчаная, д. 2А</w:text>
      </w:value>
    </w:element>
    <w:element w:id="34281" w:guid="2CB25CF2-E7D0-7170-D97D-ADEF62E815F2" w:kind="selector" w:selector="radio" w:type="string" w:input="normal" w:required="true">
      <w:identifier xml:space="preserve">ID34281</w:identifier>
      <w:name xml:space="preserve">Подписант от АО «Почта России»:</w:name>
      <w:value>
        <w:number/>
        <w:date/>
      </w:value>
      <w:element w:id="34279" w:guid="285E4B5F-377F-C490-9340-C9CAC7B8273D" w:kind="condition" w:selector="check" w:type="boolean" w:input="normal" w:required="false">
        <w:identifier xml:space="preserve">ID34279</w:identifier>
        <w:name xml:space="preserve">Руководитель</w:name>
        <w:value>
          <w:visibility xml:space="preserve">!(ID35662)</w:visibility>
          <w:number/>
          <w:boolean>false</w:boolean>
          <w:date/>
        </w:value>
        <w:element w:id="67342" w:guid="2CB63645-5563-4B48-9E0A-AAA802F046CC" w:kind="variable" w:selector="check" w:type="string" w:input="normal" w:required="false">
          <w:identifier xml:space="preserve">ID67342</w:identifier>
          <w:name xml:space="preserve">Должность руководителя исполнителя</w:name>
          <w:value>
            <w:number/>
            <w:text xml:space="preserve">генеральный директор</w:text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343" w:guid="C2D832D0-2DBB-0210-1705-BE7B26B0F393" w:kind="variable" w:selector="check" w:type="string" w:input="normal" w:required="false">
          <w:identifier xml:space="preserve">ID67343</w:identifier>
          <w:name xml:space="preserve">ФИО руководителя исполнителя</w:name>
          <w:value>
            <w:number/>
            <w:text xml:space="preserve">Волков Михаил Юрьевич</w:text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344" w:guid="D0BEB473-CD8E-8260-27D7-77161A60CBD4" w:kind="variable" w:selector="check" w:type="string" w:input="normal" w:required="false">
          <w:identifier xml:space="preserve">ID67344</w:identifier>
          <w:name xml:space="preserve">Документ-основание для руководителя исполнителя</w:name>
          <w:value>
            <w:number/>
            <w:text xml:space="preserve">Устав</w:text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34280" w:guid="D72F0B9F-2A0F-1EE8-3D80-41DB25385D50" w:kind="condition" w:selector="check" w:type="boolean" w:input="normal" w:required="false">
        <w:identifier xml:space="preserve">ID34280</w:identifier>
        <w:name xml:space="preserve">Представитель по доверенности</w:name>
        <w:value>
          <w:number/>
          <w:boolean>true</w:boolean>
          <w:date/>
        </w:value>
        <w:element w:id="67295" w:guid="22A5F424-8598-2FE0-5E6A-0A9C19A0B3F4" w:kind="variable" w:selector="check" w:type="string" w:input="normal" w:required="true">
          <w:identifier xml:space="preserve">ID67295</w:identifier>
          <w:name xml:space="preserve">Должность представителя исполнителя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296" w:guid="E7195712-6930-0698-C249-D19435805002" w:kind="variable" w:selector="check" w:type="string" w:input="normal" w:required="true">
          <w:identifier xml:space="preserve">ID67296</w:identifier>
          <w:name xml:space="preserve">ФИО представителя исполнителя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297" w:guid="A0F7A3D7-2CF1-1070-31A4-2EEC907034BC" w:kind="variable" w:selector="check" w:type="string" w:input="normal" w:required="true">
          <w:identifier xml:space="preserve">ID67297</w:identifier>
          <w:name xml:space="preserve">Документ-основание для представителя исполнителя</w:name>
          <w:value>
            <w:number/>
            <w:text xml:space="preserve">доверенность </w:text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</w:element>
    <w:element w:id="67294" w:guid="2C2F841C-897D-67FC-385B-710ADD9B7C7A" w:kind="variable" w:selector="check" w:type="string" w:input="normal" w:required="false">
      <w:identifier xml:space="preserve">ID67294</w:identifier>
      <w:name xml:space="preserve">Место заключения договора</w:name>
      <w:comment xml:space="preserve">Например: г. Москва</w:comment>
      <w:value>
        <w:number/>
        <w:date/>
      </w:value>
      <w:format>
        <w:number w:numeral="cardinal" w:rounding="none"/>
        <w:string w:letterCase="normal" w:grammarCase="nominative"/>
        <w:money xml:space="preserve">0,000.##</w:money>
        <w:date xml:space="preserve">dd.mm.yyyy</w:date>
      </w:format>
    </w:element>
    <w:element w:id="34277" w:guid="3818F7BB-48C2-8150-A4A5-83DB5CA06100" w:kind="selector" w:selector="radio" w:type="string" w:input="normal" w:required="true">
      <w:identifier xml:space="preserve">ID34277</w:identifier>
      <w:name xml:space="preserve">Заказчик:</w:name>
      <w:value>
        <w:number/>
        <w:date/>
      </w:value>
      <w:element w:id="73523" w:guid="9876904F-E5DE-9B40-0CC4-6EB33E202E3F" w:kind="condition" w:selector="check" w:type="boolean" w:input="normal" w:required="false">
        <w:identifier xml:space="preserve">ID73523</w:identifier>
        <w:name xml:space="preserve">Юридическое лицо</w:name>
        <w:value>
          <w:number/>
          <w:boolean>true</w:boolean>
          <w:date/>
        </w:value>
        <w:element w:id="34270" w:guid="40BDCEEF-BF87-4B48-DC68-F7A79F6DF67E" w:kind="selector" w:selector="radio" w:type="string" w:input="normal" w:required="false">
          <w:identifier xml:space="preserve">ID34270</w:identifier>
          <w:name xml:space="preserve">Подписант от имени заказчика:</w:name>
          <w:value>
            <w:number/>
            <w:date/>
          </w:value>
          <w:element w:id="34271" w:guid="8423F66D-772C-6194-58DF-6130FF10F392" w:kind="condition" w:selector="check" w:type="boolean" w:input="normal" w:required="false">
            <w:identifier xml:space="preserve">ID34271</w:identifier>
            <w:name xml:space="preserve">Руководитель</w:name>
            <w:value>
              <w:boolean>false</w:boolean>
            </w:value>
            <w:element w:id="67299" w:guid="F023E7F3-A7F6-E770-CD37-7350543062D5" w:kind="variable" w:selector="check" w:type="string" w:input="dataSource" w:binding="73619" w:required="true">
              <w:identifier xml:space="preserve">ID67299</w:identifier>
              <w:name xml:space="preserve">Должность руководителя заказчика</w:name>
            </w:element>
            <w:element w:id="67300" w:guid="8CB263BB-6930-5010-CD88-8479C1203A47" w:kind="variable" w:selector="check" w:type="string" w:input="dataSource" w:binding="73620" w:required="true">
              <w:identifier xml:space="preserve">ID67300</w:identifier>
              <w:name xml:space="preserve">ФИО руководителя заказчика</w:name>
            </w:element>
            <w:element w:id="67303" w:guid="38DBF0C9-C45D-9160-89FD-3884DF84D7E2" w:kind="variable" w:selector="check" w:type="string" w:input="normal" w:required="true">
              <w:identifier xml:space="preserve">ID67303</w:identifier>
              <w:name xml:space="preserve">Документ-основание для руководителя заказчика</w:name>
              <w:value>
                <w:number/>
                <w:text xml:space="preserve">Устав</w:text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  <w:element w:id="34272" w:guid="50781754-E2CE-A870-6834-E26B09185C66" w:kind="condition" w:selector="check" w:type="boolean" w:input="normal" w:required="false">
            <w:identifier xml:space="preserve">ID34272</w:identifier>
            <w:name xml:space="preserve">Лицо по доверенности</w:name>
            <w:value>
              <w:boolean>true</w:boolean>
            </w:value>
            <w:element w:id="67301" w:guid="2085D83F-5ADB-5850-19B3-E46616706BEC" w:kind="variable" w:selector="check" w:type="string" w:input="normal" w:required="true">
              <w:identifier xml:space="preserve">ID67301</w:identifier>
              <w:name xml:space="preserve">Должность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7302" w:guid="F2B5E273-93F0-3902-E5CE-0E6AD3987A55" w:kind="variable" w:selector="check" w:type="string" w:input="normal" w:required="true">
              <w:identifier xml:space="preserve">ID67302</w:identifier>
              <w:name xml:space="preserve">ФИО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7304" w:guid="D0E784AE-F366-2690-01AB-D1C4E0B4486C" w:kind="variable" w:selector="check" w:type="string" w:input="normal" w:required="true">
              <w:identifier xml:space="preserve">ID67304</w:identifier>
              <w:name xml:space="preserve">Документ-основание для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</w:element>
        <w:element w:id="67311" w:guid="A8BE99D9-7A83-D600-0492-41DC67C06020" w:kind="variable" w:selector="check" w:type="string" w:input="dataSource" w:binding="73621" w:required="true">
          <w:identifier xml:space="preserve">ID67311</w:identifier>
          <w:name xml:space="preserve">Полное наименование заказчика</w:name>
        </w:element>
        <w:element w:id="67314" w:guid="20BCE160-5C96-C6C0-E97B-22E4D84EA6A4" w:kind="variable" w:selector="check" w:type="string" w:input="dataSource" w:binding="73622" w:required="true">
          <w:identifier xml:space="preserve">ID67314</w:identifier>
          <w:name xml:space="preserve">Адрес местонахождения заказчика</w:name>
        </w:element>
        <w:element w:id="73387" w:guid="185ACB61-A148-F858-BC3E-F96EB2E603B9" w:kind="variable" w:selector="check" w:type="string" w:input="dataSource" w:binding="73652" w:required="false">
          <w:identifier xml:space="preserve">ID73387</w:identifier>
          <w:name xml:space="preserve">Почтовый адрес заказчика</w:name>
        </w:element>
        <w:element w:id="67319" w:guid="1089227F-2A64-1574-FA8C-EE9989608177" w:kind="variable" w:selector="check" w:type="string" w:input="dataSource" w:binding="73623" w:required="false">
          <w:identifier xml:space="preserve">ID67319</w:identifier>
          <w:name xml:space="preserve">ОГРН заказчика</w:name>
          <w:value>
            <w:text xml:space="preserve" w:max="13"/>
          </w:value>
        </w:element>
        <w:element w:id="67323" w:guid="00BA1027-F532-D460-8250-0489D5404FF6" w:kind="variable" w:selector="check" w:type="string" w:input="dataSource" w:binding="73624" w:required="false">
          <w:identifier xml:space="preserve">ID67323</w:identifier>
          <w:name xml:space="preserve">ИНН заказчика</w:name>
          <w:value>
            <w:text xml:space="preserve" w:min="10" w:max="10"/>
          </w:value>
        </w:element>
        <w:element w:id="67325" w:guid="60FB270C-21B5-0910-7632-464C7F90148E" w:kind="variable" w:selector="check" w:type="string" w:input="dataSource" w:binding="73625" w:required="true">
          <w:identifier xml:space="preserve">ID67325</w:identifier>
          <w:name xml:space="preserve">КПП заказчика</w:name>
          <w:value>
            <w:text xml:space="preserve" w:min="9" w:max="9"/>
          </w:value>
        </w:element>
        <w:element w:id="73389" w:guid="904E003D-507F-CA08-A103-4C9ACE804534" w:kind="variable" w:selector="check" w:type="string" w:input="normal" w:required="false">
          <w:identifier xml:space="preserve">ID73389</w:identifier>
          <w:name xml:space="preserve">Телефон заказчика</w:name>
          <w:comment xml:space="preserve">Заполняется в формате +7 (495) 123 45 67</w:comment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19" w:guid="B0B9021F-9ADC-0660-FAEE-8E3D09D083FA" w:kind="variable" w:selector="check" w:type="string" w:input="normal" w:required="false">
          <w:identifier xml:space="preserve">ID73519</w:identifier>
          <w:name xml:space="preserve">E-mail заказчика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330" w:guid="209467DB-67EB-801F-7878-F5FE3820C238" w:kind="variable" w:selector="check" w:type="string" w:input="dataSource" w:binding="73627" w:required="true">
          <w:identifier xml:space="preserve">ID67330</w:identifier>
          <w:name xml:space="preserve">Банк заказчика</w:name>
          <w:value>
            <w:visibility xml:space="preserve">ID36984&amp;ID73523</w:visibility>
          </w:value>
        </w:element>
        <w:element w:id="67336" w:guid="80AEDBDF-C64F-19B0-C89D-BD6E9E10BD6E" w:kind="variable" w:selector="check" w:type="string" w:input="dataSource" w:binding="73628" w:required="true">
          <w:identifier xml:space="preserve">ID67336</w:identifier>
          <w:name xml:space="preserve">БИК заказчика</w:name>
          <w:value>
            <w:visibility xml:space="preserve">ID36984&amp;ID73523</w:visibility>
            <w:text xml:space="preserve" w:min="9" w:max="9"/>
          </w:value>
        </w:element>
        <w:element w:id="35657" w:guid="C8FB4242-92D2-EFC8-0968-23A8E6B037ED" w:kind="selector" w:selector="radio" w:type="string" w:input="normal" w:required="true">
          <w:identifier xml:space="preserve">ID35657</w:identifier>
          <w:name xml:space="preserve">Заказчик:</w:name>
          <w:value>
            <w:visibility xml:space="preserve">ID73523</w:visibility>
            <w:number/>
            <w:date/>
          </w:value>
          <w:element w:id="35659" w:guid="122FC062-BB45-19A0-89B3-B61AA2404554" w:kind="condition" w:selector="check" w:type="boolean" w:input="normal" w:required="false">
            <w:identifier xml:space="preserve">ID35659</w:identifier>
            <w:name xml:space="preserve">Коммерческая организация</w:name>
            <w:value>
              <w:expression xml:space="preserve">!ID36983</w:expression>
              <w:number/>
              <w:boolean>true</w:boolean>
              <w:date/>
            </w:value>
            <w:element w:id="73571" w:guid="F0AEF7A5-0F2B-1F20-C9DA-231A222F7A73" w:kind="variable" w:selector="check" w:type="string" w:input="normal" w:required="true">
              <w:identifier xml:space="preserve">ID73571</w:identifier>
              <w:name xml:space="preserve">Р/с заказчика</w:name>
              <w:value>
                <w:text xml:space="preserve" w:min="20" w:max="20"/>
              </w:value>
            </w:element>
            <w:element w:id="73572" w:guid="403170EC-41D8-38C0-BB8A-808FE94072CC" w:kind="variable" w:selector="check" w:type="string" w:input="dataSource" w:binding="73629" w:required="true">
              <w:identifier xml:space="preserve">ID73572</w:identifier>
              <w:name xml:space="preserve">К/c заказчика</w:name>
              <w:value>
                <w:text xml:space="preserve" w:min="20" w:max="20"/>
              </w:value>
            </w:element>
          </w:element>
          <w:element w:id="35661" w:guid="304D7C97-B6E7-B9B8-B133-D58943E6C8A8" w:kind="condition" w:selector="check" w:type="boolean" w:input="normal" w:required="false">
            <w:identifier xml:space="preserve">ID35661</w:identifier>
            <w:name xml:space="preserve">Бюджетная организация</w:name>
            <w:value>
              <w:number/>
              <w:boolean>false</w:boolean>
              <w:date/>
            </w:value>
            <w:element w:id="73574" w:guid="DCC2DA3F-B997-61A0-7F57-D9E401F0574E" w:kind="selector" w:selector="radio" w:type="string" w:input="normal" w:required="true">
              <w:identifier xml:space="preserve">ID73574</w:identifier>
              <w:name xml:space="preserve">Указываются следующие реквизиты:</w:name>
              <w:element w:id="73575" w:guid="44D651DE-AD02-4D6C-3B53-AA4C53583DD7" w:kind="condition" w:selector="check" w:type="boolean" w:input="normal" w:required="false">
                <w:identifier xml:space="preserve">ID73575</w:identifier>
                <w:name xml:space="preserve">Казначейский счет и единый казначеский счет</w:name>
                <w:value>
                  <w:boolean>true</w:boolean>
                </w:value>
                <w:element w:id="73577" w:guid="A8BD06AD-AA00-9228-D18C-27A2D3A6C3DF" w:kind="variable" w:selector="check" w:type="string" w:input="normal" w:required="true">
                  <w:identifier xml:space="preserve">ID73577</w:identifier>
                  <w:name xml:space="preserve">Казначеский счет заказчика</w:name>
                </w:element>
                <w:element w:id="73578" w:guid="70C413D3-FA96-F8A0-35F6-4957ED403B4A" w:kind="variable" w:selector="check" w:type="string" w:input="normal" w:required="true">
                  <w:identifier xml:space="preserve">ID73578</w:identifier>
                  <w:name xml:space="preserve">Единый казначеский счет заказчика</w:name>
                </w:element>
                <w:element w:id="72343" w:guid="D80F9AF4-A5CA-5690-D240-B2B531C8990B" w:kind="variable" w:selector="check" w:type="string" w:input="normal" w:required="true">
                  <w:identifier xml:space="preserve">ID72343</w:identifier>
                  <w:name xml:space="preserve">Л/с заказчика</w:name>
                </w:element>
              </w:element>
              <w:element w:id="73576" w:guid="EC3C970C-A2C0-61C0-9A13-7B926BC49264" w:kind="condition" w:selector="check" w:type="boolean" w:input="normal" w:required="false">
                <w:identifier xml:space="preserve">ID73576</w:identifier>
                <w:name xml:space="preserve">Расчетный счет и корреспондентский счет</w:name>
                <w:value>
                  <w:boolean>false</w:boolean>
                </w:value>
                <w:element w:id="73579" w:guid="68C5ADD9-71D3-D834-9A94-BDD2345AFE1D" w:kind="variable" w:selector="check" w:type="string" w:input="normal" w:required="true">
                  <w:identifier xml:space="preserve">ID73579</w:identifier>
                  <w:name xml:space="preserve">Р/c заказчика</w:name>
                  <w:value>
                    <w:text xml:space="preserve" w:min="20" w:max="20"/>
                  </w:value>
                </w:element>
                <w:element w:id="73580" w:guid="20C065FE-BE30-C4D8-F653-7A12848AA3E7" w:kind="variable" w:selector="check" w:type="string" w:input="dataSource" w:binding="73665" w:required="true">
                  <w:identifier xml:space="preserve">ID73580</w:identifier>
                  <w:name xml:space="preserve">К/с заказчика</w:name>
                  <w:value>
                    <w:text xml:space="preserve" w:min="20" w:max="20"/>
                  </w:value>
                </w:element>
              </w:element>
            </w:element>
            <w:element w:id="69696" w:guid="38B436D3-68E7-F4C0-CFA7-1EC81D14362F" w:kind="variable" w:selector="check" w:type="string" w:input="normal" w:required="true">
              <w:identifier xml:space="preserve">ID69696</w:identifier>
              <w:name xml:space="preserve">Получатель платежа заказчика</w:name>
              <w:value>
                <w:number/>
                <w:text xml:space="preserve">_____</w:text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9697" w:guid="AC04C284-EF42-5438-589A-D9FEC930B277" w:kind="variable" w:selector="check" w:type="string" w:input="normal" w:required="true">
              <w:identifier xml:space="preserve">ID69697</w:identifier>
              <w:name xml:space="preserve">КБК заказчика</w:name>
              <w:value>
                <w:number/>
                <w:text xml:space="preserve">_____</w:text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9698" w:guid="A030DE0F-8477-3B50-EF40-0260C15CA865" w:kind="variable" w:selector="check" w:type="string" w:input="normal" w:required="true">
              <w:identifier xml:space="preserve">ID69698</w:identifier>
              <w:name xml:space="preserve">ОКТМО заказчика</w:name>
              <w:value>
                <w:number/>
                <w:text xml:space="preserve">_____</w:text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</w:element>
        <w:element w:id="73603" w:guid="14891D39-FECE-5494-C0A4-E83143B277D6" w:kind="selector" w:selector="radio" w:type="string" w:input="normal" w:required="false">
          <w:identifier xml:space="preserve">ID73603</w:identifier>
          <w:name xml:space="preserve">Заказчик является: </w:name>
          <w:element w:id="73604" w:guid="70CEDFC8-F9AC-2740-0DC8-474D4DD054EB" w:kind="condition" w:selector="check" w:type="boolean" w:input="normal" w:required="false">
            <w:identifier xml:space="preserve">ID73604</w:identifier>
            <w:name xml:space="preserve">Лицом, осуществляющим закупки товаров, работ, услуг в соответствии с Федеральным законом № 223-ФЗ</w:name>
            <w:value>
              <w:boolean>false</w:boolean>
            </w:value>
            <w:element w:id="73607" w:guid="38587679-AC68-F9EC-A521-4ECBF79847E1" w:kind="variable" w:selector="check" w:type="string" w:input="normal" w:required="false">
              <w:identifier xml:space="preserve">ID73607</w:identifier>
              <w:name xml:space="preserve">Укажите Положение 223-ФЗ</w:name>
            </w:element>
          </w:element>
          <w:element w:id="73605" w:guid="076FCC1F-AEC9-1BD9-2E57-626385675039" w:kind="condition" w:selector="check" w:type="boolean" w:input="normal" w:required="false">
            <w:identifier xml:space="preserve">ID73605</w:identifier>
            <w:name xml:space="preserve">Государственным заказчиком, осуществляющим закупки товаров, работ, услуг в соответствии с Федеральным законом №44-ФЗ</w:name>
            <w:value>
              <w:boolean>false</w:boolean>
            </w:value>
            <w:element w:id="73608" w:guid="80FE0989-7412-6570-49DD-A05123314745" w:kind="variable" w:selector="check" w:type="string" w:input="normal" w:required="false">
              <w:identifier xml:space="preserve">ID73608</w:identifier>
              <w:name xml:space="preserve">Укажите Положение 44-ФЗ</w:name>
              <w:comment xml:space="preserve">Указать пункт, статью закона</w:comment>
            </w:element>
            <w:element w:id="73609" w:guid="B06B8780-CB33-D698-C341-B8CCA3703CD4" w:kind="selector" w:selector="radio" w:type="string" w:input="normal" w:required="false">
              <w:identifier xml:space="preserve">ID73609</w:identifier>
              <w:name xml:space="preserve">Указывается ли ИКЗ?</w:name>
              <w:element w:id="73610" w:guid="D050ECE3-E08F-0E20-F43D-445697F8B30F" w:kind="condition" w:selector="check" w:type="boolean" w:input="normal" w:required="false">
                <w:identifier xml:space="preserve">ID73610</w:identifier>
                <w:name xml:space="preserve">Да</w:name>
                <w:value>
                  <w:boolean>false</w:boolean>
                </w:value>
                <w:element w:id="73612" w:guid="8058F679-4E2D-43B0-45BF-B33049E0966C" w:kind="variable" w:selector="check" w:type="string" w:input="normal" w:required="false">
                  <w:identifier xml:space="preserve">ID73612</w:identifier>
                  <w:name xml:space="preserve">Укажите ИКЗ</w:name>
                </w:element>
              </w:element>
              <w:element w:id="73611" w:guid="88A3B1FE-FA17-4A70-85C4-6C0539F0DC5A" w:kind="condition" w:selector="check" w:type="boolean" w:input="normal" w:required="false">
                <w:identifier xml:space="preserve">ID73611</w:identifier>
                <w:name xml:space="preserve">Нет</w:name>
                <w:value>
                  <w:boolean>true</w:boolean>
                </w:value>
              </w:element>
            </w:element>
          </w:element>
          <w:element w:id="73606" w:guid="28193DCE-0937-3BD8-25BE-668FF810EBAF" w:kind="condition" w:selector="check" w:type="boolean" w:input="normal" w:required="false">
            <w:identifier xml:space="preserve">ID73606</w:identifier>
            <w:name xml:space="preserve">Обычным лицом (ссылка на 223-ФЗ, 44-ФЗ в Договоре не требуется)</w:name>
            <w:value>
              <w:boolean>true</w:boolean>
            </w:value>
          </w:element>
        </w:element>
      </w:element>
      <w:element w:id="73524" w:guid="A01F74F6-7720-D010-D1B0-E2DA3DC8EBC2" w:kind="condition" w:selector="check" w:type="boolean" w:input="normal" w:required="false">
        <w:identifier xml:space="preserve">ID73524</w:identifier>
        <w:name xml:space="preserve">Индивидуальный предприниматель</w:name>
        <w:value>
          <w:number/>
          <w:boolean>false</w:boolean>
          <w:date/>
        </w:value>
        <w:element w:id="67305" w:guid="308CA159-16C3-1988-5CF1-4E79E35C8E9B" w:kind="variable" w:selector="check" w:type="string" w:input="dataSource" w:binding="73631" w:required="true">
          <w:identifier xml:space="preserve">ID67305</w:identifier>
          <w:name xml:space="preserve">ФИО заказчика</w:name>
          <w:value>
            <w:visibility xml:space="preserve">ID34274|ID73524</w:visibility>
          </w:value>
        </w:element>
        <w:element w:id="34273" w:guid="A4967A35-0FF0-5DF8-5A74-81ECDECA8B8C" w:kind="selector" w:selector="radio" w:type="string" w:input="normal" w:required="true">
          <w:identifier xml:space="preserve">ID34273</w:identifier>
          <w:name xml:space="preserve">Подписант от имени заказчика:</w:name>
          <w:value>
            <w:number/>
            <w:date/>
          </w:value>
          <w:element w:id="34274" w:guid="F8E9273C-4FBC-6F58-0267-D2E3CD18AB6F" w:kind="condition" w:selector="check" w:type="boolean" w:input="normal" w:required="false">
            <w:identifier xml:space="preserve">ID34274</w:identifier>
            <w:name xml:space="preserve">Индивидуальный предприниматель лично</w:name>
            <w:value>
              <w:number/>
              <w:boolean>false</w:boolean>
              <w:date/>
            </w:value>
          </w:element>
          <w:element w:id="34275" w:guid="30D8BCA8-247D-34A8-88CD-A03974CED1FC" w:kind="condition" w:selector="check" w:type="boolean" w:input="normal" w:required="false">
            <w:identifier xml:space="preserve">ID34275</w:identifier>
            <w:name xml:space="preserve">Лицо по доверенности</w:name>
            <w:value>
              <w:number/>
              <w:boolean>false</w:boolean>
              <w:date/>
            </w:value>
            <w:element w:id="67306" w:guid="50775D2A-4C41-80D8-BDF1-B9EE6560988F" w:kind="variable" w:selector="check" w:type="string" w:input="normal" w:required="true">
              <w:identifier xml:space="preserve">ID67306</w:identifier>
              <w:name xml:space="preserve">Должность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7307" w:guid="48DF66D6-EB94-C0BD-F3B6-0C8F5E305E7D" w:kind="variable" w:selector="check" w:type="string" w:input="normal" w:required="true">
              <w:identifier xml:space="preserve">ID67307</w:identifier>
              <w:name xml:space="preserve">ФИО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  <w:element w:id="67308" w:guid="B0844F33-A0B0-E395-2DF5-2D616BFC625B" w:kind="variable" w:selector="check" w:type="string" w:input="normal" w:required="true">
              <w:identifier xml:space="preserve">ID67308</w:identifier>
              <w:name xml:space="preserve">Документ-основание для представителя заказчика</w:name>
              <w:value>
                <w:number/>
                <w:date/>
              </w:value>
              <w:format>
                <w:number w:numeral="cardinal" w:rounding="none"/>
                <w:string w:letterCase="normal" w:grammarCase="nominative"/>
                <w:money xml:space="preserve">0,000.##</w:money>
                <w:date xml:space="preserve">dd.mm.yyyy</w:date>
              </w:format>
            </w:element>
          </w:element>
        </w:element>
        <w:element w:id="73528" w:guid="184F1886-863A-C790-C4D5-6E62BF20BDBE" w:kind="variable" w:selector="check" w:type="string" w:input="dataSource" w:binding="73635" w:required="true">
          <w:identifier xml:space="preserve">ID73528</w:identifier>
          <w:name xml:space="preserve">ФИО заказчика (полное)</w:name>
        </w:element>
        <w:element w:id="67315" w:guid="183ACB09-63AC-9DE0-E84E-974AD274437A" w:kind="variable" w:selector="check" w:type="string" w:input="dataSource" w:binding="73632" w:required="true">
          <w:identifier xml:space="preserve">ID67315</w:identifier>
          <w:name xml:space="preserve">Адрес регистрации заказчика</w:name>
        </w:element>
        <w:element w:id="73388" w:guid="845A6EB8-3C91-4E70-052C-13CD4D50C576" w:kind="variable" w:selector="check" w:type="string" w:input="dataSource" w:binding="73654" w:required="true">
          <w:identifier xml:space="preserve">ID73388</w:identifier>
          <w:name xml:space="preserve">Почтовый адрес заказчика</w:name>
        </w:element>
        <w:element w:id="67320" w:guid="807B879F-07CC-5D98-AE30-A01544601A66" w:kind="variable" w:selector="check" w:type="string" w:input="dataSource" w:binding="73633" w:required="true">
          <w:identifier xml:space="preserve">ID67320</w:identifier>
          <w:name xml:space="preserve">ОГРНИП заказчика</w:name>
          <w:value>
            <w:text xml:space="preserve" w:min="15" w:max="15"/>
          </w:value>
        </w:element>
        <w:element w:id="67324" w:guid="707C48ED-2CF6-9EA0-33AF-C1E873485BF6" w:kind="variable" w:selector="check" w:type="string" w:input="dataSource" w:binding="73634" w:required="true">
          <w:identifier xml:space="preserve">ID67324</w:identifier>
          <w:name xml:space="preserve">ИНН заказчика</w:name>
          <w:value>
            <w:text xml:space="preserve" w:min="12" w:max="12"/>
          </w:value>
        </w:element>
        <w:element w:id="73390" w:guid="30912AE1-988F-5B20-30D1-BA7AA0D09B9B" w:kind="variable" w:selector="check" w:type="string" w:input="normal" w:required="true">
          <w:identifier xml:space="preserve">ID73390</w:identifier>
          <w:name xml:space="preserve">Телефон заказчика</w:name>
          <w:comment xml:space="preserve">Заполняется в формате +7 (495) 123 45 67</w:comment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20" w:guid="90E2583D-E5A2-C5E0-584A-14D129143E62" w:kind="variable" w:selector="check" w:type="string" w:input="normal" w:required="true">
          <w:identifier xml:space="preserve">ID73520</w:identifier>
          <w:name xml:space="preserve">E-mail заказчика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67331" w:guid="AE735953-D3FC-2230-C778-97C5EB000712" w:kind="variable" w:selector="check" w:type="string" w:input="dataSource" w:binding="73637" w:required="true">
          <w:identifier xml:space="preserve">ID67331</w:identifier>
          <w:name xml:space="preserve">Банк заказчика</w:name>
        </w:element>
        <w:element w:id="73573" w:guid="E834F708-BC2D-7010-41E6-E8D56F60DBE2" w:kind="variable" w:selector="check" w:type="string" w:input="normal" w:required="true">
          <w:identifier xml:space="preserve">ID73573</w:identifier>
          <w:name xml:space="preserve">Р/c заказчика</w:name>
        </w:element>
        <w:element w:id="67334" w:guid="38E06B7A-C953-DF40-0F8A-ECBA8F6478CA" w:kind="variable" w:selector="check" w:type="string" w:input="dataSource" w:binding="73638" w:required="true">
          <w:identifier xml:space="preserve">ID67334</w:identifier>
          <w:name xml:space="preserve">К/с заказчика</w:name>
          <w:value>
            <w:text xml:space="preserve" w:min="20" w:max="20"/>
          </w:value>
        </w:element>
        <w:element w:id="67337" w:guid="D0E23298-6640-A958-BDB0-EB8370E06D90" w:kind="variable" w:selector="check" w:type="string" w:input="dataSource" w:binding="73639" w:required="true">
          <w:identifier xml:space="preserve">ID67337</w:identifier>
          <w:name xml:space="preserve">БИК заказчика</w:name>
          <w:value>
            <w:text xml:space="preserve" w:min="9" w:max="9"/>
          </w:value>
        </w:element>
      </w:element>
      <w:element w:id="73668" w:guid="B04D7D4E-0A13-9C40-8149-995289E8A483" w:kind="condition" w:type="boolean" w:input="normal" w:required="false" w:uiHidden="false">
        <w:identifier xml:space="preserve">ID73668</w:identifier>
        <w:name xml:space="preserve">Самозанятый</w:name>
        <w:value>
          <w:boolean>false</w:boolean>
        </w:value>
        <w:element w:id="73669" w:guid="C037A434-B70D-30B8-1D86-6DB8EECE77D5" w:kind="variable" w:type="string" w:input="normal" w:required="true">
          <w:identifier xml:space="preserve">ID73669</w:identifier>
          <w:name xml:space="preserve">ФИО заказчика</w:name>
        </w:element>
        <w:element w:id="73683" w:guid="E436CC07-D09D-4BA0-3C42-9217E980E795" w:kind="variable" w:type="string" w:input="normal" w:required="true">
          <w:identifier xml:space="preserve">ID73683</w:identifier>
          <w:name xml:space="preserve">Адрес регистрации заказчика:</w:name>
        </w:element>
        <w:element w:id="73684" w:guid="D446D56C-7227-5FE4-D097-AA1ABD386E3F" w:kind="variable" w:type="string" w:input="normal" w:required="true">
          <w:identifier xml:space="preserve">ID73684</w:identifier>
          <w:name xml:space="preserve">Серия и номер паспорта заказчика:</w:name>
        </w:element>
        <w:element w:id="73685" w:guid="C0B6CEC1-FC2A-064C-14C1-D4D0C3A044AA" w:kind="variable" w:type="string" w:input="normal" w:required="true">
          <w:identifier xml:space="preserve">ID73685</w:identifier>
          <w:name xml:space="preserve">Наименование органа, выдавшего паспорт заказчику</w:name>
        </w:element>
        <w:element w:id="73686" w:guid="C0549832-147D-8EF0-B567-B4971FC0FBFD" w:kind="variable" w:type="date" w:input="normal" w:required="true">
          <w:identifier xml:space="preserve">ID73686</w:identifier>
          <w:name xml:space="preserve">Дата выдачи паспорта заказчику</w:name>
        </w:element>
        <w:element w:id="73687" w:guid="D06D4759-1490-FFE8-D2A1-65FC0850C856" w:kind="variable" w:type="string" w:input="normal" w:required="true">
          <w:identifier xml:space="preserve">ID73687</w:identifier>
          <w:name xml:space="preserve">Код подразделения, указанный в паспорте заказчика</w:name>
        </w:element>
        <w:element w:id="73688" w:guid="B5D22787-279F-0280-E7A1-8E4F6B407E82" w:kind="variable" w:type="string" w:input="normal" w:required="false">
          <w:identifier xml:space="preserve">ID73688</w:identifier>
          <w:name xml:space="preserve">Почтовый адрес заказчика</w:name>
        </w:element>
        <w:element w:id="73689" w:guid="8A040E6B-9FDC-39EC-B3A5-408ADD80A96C" w:kind="variable" w:type="string" w:input="normal" w:required="true">
          <w:identifier xml:space="preserve">ID73689</w:identifier>
          <w:name xml:space="preserve">ИНН заказчика</w:name>
          <w:value>
            <w:text xml:space="preserve" w:min="12" w:max="12"/>
          </w:value>
        </w:element>
        <w:element w:id="73690" w:guid="F85A8CEF-6466-A6DC-E7B5-5A6BF1388143" w:kind="variable" w:type="string" w:input="normal" w:required="false">
          <w:identifier xml:space="preserve">ID73690</w:identifier>
          <w:name xml:space="preserve">Телефон заказчика</w:name>
        </w:element>
        <w:element w:id="73691" w:guid="E8723C08-C799-CD50-7885-B4E4B57CEA1A" w:kind="variable" w:type="string" w:input="normal" w:required="false">
          <w:identifier xml:space="preserve">ID73691</w:identifier>
          <w:name xml:space="preserve">E-mail заказчика</w:name>
        </w:element>
        <w:element w:id="73692" w:guid="9492485A-7A4E-56F4-2209-573181502B25" w:kind="variable" w:type="string" w:input="normal" w:required="true">
          <w:identifier xml:space="preserve">ID73692</w:identifier>
          <w:name xml:space="preserve">р/с заказчика</w:name>
          <w:value>
            <w:text xml:space="preserve" w:min="20" w:max="20"/>
          </w:value>
        </w:element>
        <w:element w:id="73693" w:guid="A0F4151B-84AE-7008-22B1-0787D4D03CE3" w:kind="variable" w:type="string" w:input="dataSource" w:binding="73698" w:required="true">
          <w:identifier xml:space="preserve">ID73693</w:identifier>
          <w:name xml:space="preserve">Банк заказчика</w:name>
        </w:element>
        <w:element w:id="73694" w:guid="D8AE6F10-1241-9E70-8855-B290D090CB12" w:kind="variable" w:type="string" w:input="normal" w:required="true">
          <w:identifier xml:space="preserve">ID73694</w:identifier>
          <w:name xml:space="preserve">к/с заказчика</w:name>
          <w:value>
            <w:text xml:space="preserve" w:min="20" w:max="20"/>
          </w:value>
        </w:element>
        <w:element w:id="73695" w:guid="B0D0D395-74B2-DD20-0EB3-BBA4D2CED359" w:kind="variable" w:type="string" w:input="dataSource" w:binding="73699" w:required="true">
          <w:identifier xml:space="preserve">ID73695</w:identifier>
          <w:name xml:space="preserve">БИК заказчика</w:name>
          <w:value>
            <w:text xml:space="preserve" w:min="9" w:max="9"/>
          </w:value>
        </w:element>
      </w:element>
    </w:element>
    <w:element w:id="36981" w:guid="B0523F5E-F781-43DE-8C27-657DC4909D47" w:kind="selector" w:selector="radio" w:type="string" w:input="normal" w:required="true">
      <w:identifier xml:space="preserve">ID36981</w:identifier>
      <w:name xml:space="preserve">Договор заключается на уровне (от имени) филиала заказчика?</w:name>
      <w:value>
        <w:visibility xml:space="preserve">!(ID73524)</w:visibility>
        <w:number/>
        <w:date/>
      </w:value>
      <w:element w:id="36983" w:guid="F24064FE-93A8-19D0-E43C-BD77C7581CEE" w:kind="condition" w:selector="check" w:type="boolean" w:input="normal" w:required="false">
        <w:identifier xml:space="preserve">ID36983</w:identifier>
        <w:name xml:space="preserve">Да</w:name>
        <w:value>
          <w:boolean>true</w:boolean>
        </w:value>
        <w:element w:id="73522" w:guid="1C2D6F3E-591C-78C0-5670-F0B8F4800E41" w:kind="variable" w:selector="check" w:type="string" w:input="dataSource" w:binding="73658" w:required="false">
          <w:identifier xml:space="preserve">ID73522</w:identifier>
          <w:name xml:space="preserve">Наименование филиала контрагента</w:name>
        </w:element>
        <w:element w:id="73374" w:guid="FC7ECD4B-EBDC-5910-AA7A-4E33371B0E85" w:kind="variable" w:selector="check" w:type="string" w:input="dataSource" w:binding="73656" w:required="true">
          <w:identifier xml:space="preserve">ID73374</w:identifier>
          <w:name xml:space="preserve">Адрес местонахождения филиала контрагента</w:name>
        </w:element>
        <w:element w:id="73376" w:guid="2EF906C9-3207-2A80-C795-58490AE8E3A3" w:kind="variable" w:selector="check" w:type="string" w:input="dataSource" w:binding="73660" w:required="false">
          <w:identifier xml:space="preserve">ID73376</w:identifier>
          <w:name xml:space="preserve">Почтовый адрес филиала контрагента</w:name>
        </w:element>
        <w:element w:id="73378" w:guid="70FCBFD7-28DB-763A-D892-522C694092DA" w:kind="variable" w:selector="check" w:type="string" w:input="dataSource" w:binding="73657" w:required="true">
          <w:identifier xml:space="preserve">ID73378</w:identifier>
          <w:name xml:space="preserve">КПП филиала контрагента</w:name>
          <w:value>
            <w:text xml:space="preserve" w:min="9" w:max="9"/>
          </w:value>
        </w:element>
        <w:element w:id="73379" w:guid="80AE2480-BF99-5370-178F-3C9DF2A00ECF" w:kind="variable" w:selector="check" w:type="string" w:input="normal" w:required="true">
          <w:identifier xml:space="preserve">ID73379</w:identifier>
          <w:name xml:space="preserve">Расчетный счет филиала контрагента</w:name>
          <w:value>
            <w:visibility xml:space="preserve">ID35659 || ID73576</w:visibility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380" w:guid="90F1AA83-1CD7-58D0-4217-A761294AFEAF" w:kind="variable" w:selector="check" w:type="string" w:input="dataSource" w:binding="73641" w:required="true">
          <w:identifier xml:space="preserve">ID73380</w:identifier>
          <w:name xml:space="preserve">Наименование банка филиала контрагента</w:name>
        </w:element>
        <w:element w:id="73381" w:guid="B4A84ACA-76C4-5200-8022-1243006C3860" w:kind="variable" w:selector="check" w:type="string" w:input="dataSource" w:binding="73642" w:required="true">
          <w:identifier xml:space="preserve">ID73381</w:identifier>
          <w:name xml:space="preserve">Кор. счет банка филиала контрагента</w:name>
          <w:value>
            <w:visibility xml:space="preserve">ID35659 || ID73576</w:visibility>
            <w:text xml:space="preserve" w:min="20" w:max="20"/>
          </w:value>
        </w:element>
        <w:element w:id="73382" w:guid="1C88BB57-5385-6DF8-6409-3B42E3C8E7DA" w:kind="variable" w:selector="check" w:type="string" w:input="dataSource" w:binding="73643" w:required="true">
          <w:identifier xml:space="preserve">ID73382</w:identifier>
          <w:name xml:space="preserve">БИК филиала контрагента</w:name>
          <w:value>
            <w:text xml:space="preserve" w:min="9" w:max="9"/>
          </w:value>
        </w:element>
        <w:element w:id="73384" w:guid="6059F763-7F56-E0A8-C9B1-3E3E5D40608C" w:kind="variable" w:selector="check" w:type="string" w:input="normal" w:required="false">
          <w:identifier xml:space="preserve">ID73384</w:identifier>
          <w:name xml:space="preserve">Телефон филиала контрагента</w:name>
          <w:comment xml:space="preserve">Заполняется в формате +7 (495) 123 45 67</w:comment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385" w:guid="88FC9406-6C46-39F8-F142-76B268600CD9" w:kind="variable" w:selector="check" w:type="string" w:input="normal" w:required="false">
          <w:identifier xml:space="preserve">ID73385</w:identifier>
          <w:name xml:space="preserve">e-mail филиала контрагента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  <w:element w:id="73581" w:guid="A858B56E-2B04-4208-36AA-B012D1160678" w:kind="variable" w:selector="check" w:type="string" w:input="normal" w:required="true">
          <w:identifier xml:space="preserve">ID73581</w:identifier>
          <w:name xml:space="preserve">Казначейский счет филиала контрагента</w:name>
          <w:value>
            <w:visibility xml:space="preserve">ID73575</w:visibility>
          </w:value>
        </w:element>
        <w:element w:id="73584" w:guid="E85D090D-FD84-96AC-0600-42DDF748CAE7" w:kind="variable" w:selector="check" w:type="string" w:input="normal" w:required="true">
          <w:identifier xml:space="preserve">ID73584</w:identifier>
          <w:name xml:space="preserve">Единый казначейский счет филиала контрагента</w:name>
          <w:value>
            <w:visibility xml:space="preserve">ID73575</w:visibility>
          </w:value>
        </w:element>
        <w:element w:id="73587" w:guid="80EFF306-16E2-216F-1887-192D3984D73F" w:kind="variable" w:selector="check" w:type="string" w:input="normal" w:required="true">
          <w:identifier xml:space="preserve">ID73587</w:identifier>
          <w:name xml:space="preserve">Л/с филиала контрагента</w:name>
          <w:value>
            <w:visibility xml:space="preserve">ID73575</w:visibility>
          </w:value>
        </w:element>
      </w:element>
      <w:element w:id="36984" w:guid="43CDB380-046E-1B91-81C7-2EC7C59C1570" w:kind="condition" w:selector="check" w:type="boolean" w:input="normal" w:required="false">
        <w:identifier xml:space="preserve">ID36984</w:identifier>
        <w:name xml:space="preserve">Нет</w:name>
        <w:value>
          <w:boolean>false</w:boolean>
        </w:value>
      </w:element>
    </w:element>
    <w:element w:id="34326" w:guid="54894534-F442-7850-C862-80CAE8600A61" w:kind="selector" w:selector="radio" w:type="string" w:input="normal" w:required="true">
      <w:identifier xml:space="preserve">ID34326</w:identifier>
      <w:name xml:space="preserve">Указывается ли максимальная стоимость услуг?</w:name>
      <w:value>
        <w:number/>
        <w:date/>
      </w:value>
      <w:element w:id="34282" w:guid="80F18E81-3791-54B0-618D-38F618D68A00" w:kind="condition" w:selector="check" w:type="boolean" w:input="normal" w:required="false">
        <w:identifier xml:space="preserve">ID34282</w:identifier>
        <w:name xml:space="preserve">Да</w:name>
        <w:value>
          <w:number/>
          <w:boolean>false</w:boolean>
          <w:date/>
        </w:value>
        <w:element w:id="67345" w:guid="BC408DAD-350E-28F0-22B7-2A5B1863DDED" w:kind="variable" w:selector="check" w:type="money" w:input="normal" w:required="false">
          <w:identifier xml:space="preserve">ID67345</w:identifier>
          <w:name xml:space="preserve">Максимальная стоимость услуг</w:name>
          <w:value>
            <w:number>0</w:number>
            <w:date/>
          </w:value>
          <w:format>
            <w:number w:numeral="cardinal" w:rounding="none"/>
            <w:string w:letterCase="normal" w:grammarCase="nominative"/>
            <w:money xml:space="preserve">0,000 (I) $$ 00 c</w:money>
            <w:date xml:space="preserve">dd.mm.yyyy</w:date>
          </w:format>
        </w:element>
      </w:element>
      <w:element w:id="34283" w:guid="4E3DCC80-54ED-25B0-93E3-1980E440A685" w:kind="condition" w:selector="check" w:type="boolean" w:input="normal" w:required="false">
        <w:identifier xml:space="preserve">ID34283</w:identifier>
        <w:name xml:space="preserve">Нет</w:name>
        <w:value>
          <w:number/>
          <w:boolean>false</w:boolean>
          <w:date/>
        </w:value>
      </w:element>
    </w:element>
    <w:element w:id="73670" w:guid="98C49658-AD9C-D062-D67F-476782C10899" w:kind="variable" w:type="string" w:input="normal" w:required="true">
      <w:identifier xml:space="preserve">ID73670</w:identifier>
      <w:name xml:space="preserve">Электронный адрес Исполнителя для направления претензий</w:name>
    </w:element>
    <w:element w:id="73672" w:guid="D0756A51-C762-8520-1F7C-99DB53C77727" w:kind="condition" w:type="boolean" w:input="expression" w:required="false" w:uiHidden="true">
      <w:identifier xml:space="preserve">ID73672</w:identifier>
      <w:name xml:space="preserve">Условие для п. 11.7</w:name>
      <w:value>
        <w:expression xml:space="preserve">ID73524 || ID73668</w:expression>
      </w:value>
    </w:element>
    <w:element w:id="73588" w:guid="A06801D0-D904-F8E2-3B10-BFE27FDA07C5" w:kind="variable" w:selector="check" w:type="string" w:input="dataSource" w:binding="73667" w:required="true">
      <w:identifier xml:space="preserve">ID73588</w:identifier>
      <w:name xml:space="preserve">Наименование суда для рассмотрения споров</w:name>
    </w:element>
    <w:element w:id="67440" w:guid="AE6FD5E0-D01D-2FD0-F7FB-78C42A2C68C3" w:kind="variable" w:selector="check" w:type="date" w:input="normal" w:required="true">
      <w:identifier xml:space="preserve">ID67440</w:identifier>
      <w:name xml:space="preserve">Срок действия договора</w:name>
    </w:element>
    <w:element w:id="73589" w:guid="706CD1B2-944B-1C98-A0C2-2393BA869CB5" w:kind="selector" w:selector="radio" w:type="string" w:input="normal" w:required="true">
      <w:identifier xml:space="preserve">ID73589</w:identifier>
      <w:name xml:space="preserve">Необходима пролонгация договора?</w:name>
      <w:element w:id="73590" w:guid="B81DEC41-67A9-A5C8-D203-357D71884A11" w:kind="condition" w:selector="check" w:type="boolean" w:input="normal" w:required="false">
        <w:identifier xml:space="preserve">ID73590</w:identifier>
        <w:name xml:space="preserve">Да</w:name>
        <w:value>
          <w:boolean>false</w:boolean>
        </w:value>
      </w:element>
      <w:element w:id="73591" w:guid="E58A502F-89B9-0960-7C28-7E8E37203666" w:kind="condition" w:selector="check" w:type="boolean" w:input="normal" w:required="false">
        <w:identifier xml:space="preserve">ID73591</w:identifier>
        <w:name xml:space="preserve">Нет</w:name>
        <w:value>
          <w:boolean>true</w:boolean>
        </w:value>
      </w:element>
    </w:element>
    <w:element w:id="73671" w:guid="E032A939-BADC-1B24-A55D-CF57E4809C5B" w:kind="condition" w:type="boolean" w:input="expression" w:required="false" w:uiHidden="true">
      <w:identifier xml:space="preserve">ID73671</w:identifier>
      <w:name xml:space="preserve">Условие для п. 10.4</w:name>
      <w:value>
        <w:expression xml:space="preserve">ID73606 || ID73604 || ID73524 || ID73668</w:expression>
      </w:value>
      <w:element w:id="73593" w:guid="A80B0BF1-0ECD-EAB2-D281-87F91F30125B" w:kind="variable" w:selector="check" w:type="percent" w:input="normal" w:required="true">
        <w:identifier xml:space="preserve">ID73593</w:identifier>
        <w:name xml:space="preserve">Размер штрафа от общей стоимости исполненных обязательств по Договору</w:name>
      </w:element>
    </w:element>
    <w:element w:id="34329" w:guid="A09F5A1B-D66D-8022-413D-875B05C0E0EB" w:kind="selector" w:selector="radio" w:type="string" w:input="normal" w:required="true">
      <w:identifier xml:space="preserve">ID34329</w:identifier>
      <w:name xml:space="preserve">Отчетным документом является:</w:name>
      <w:value>
        <w:number/>
        <w:date/>
      </w:value>
      <w:element w:id="34284" w:guid="40F1A5F7-2D38-5690-64FB-D16ABA60269C" w:kind="condition" w:selector="check" w:type="boolean" w:input="normal" w:required="false">
        <w:identifier xml:space="preserve">ID34284</w:identifier>
        <w:name xml:space="preserve">Акт оказанных услуг</w:name>
        <w:value>
          <w:number/>
          <w:boolean>true</w:boolean>
          <w:date/>
        </w:value>
      </w:element>
      <w:element w:id="34285" w:guid="54C2486E-BDE1-7510-71AA-4FB338689DD7" w:kind="condition" w:selector="check" w:type="boolean" w:input="normal" w:required="false">
        <w:identifier xml:space="preserve">ID34285</w:identifier>
        <w:name xml:space="preserve">УПД</w:name>
        <w:value>
          <w:number/>
          <w:boolean>false</w:boolean>
          <w:date/>
        </w:value>
      </w:element>
    </w:element>
    <w:element w:id="34276" w:guid="40DD9B40-2A18-3ED0-EBAC-E5478A406762" w:kind="selector" w:selector="radio" w:type="string" w:input="normal" w:required="true">
      <w:identifier xml:space="preserve">ID34276</w:identifier>
      <w:name xml:space="preserve">В договоре указывается сайт заказчика?</w:name>
      <w:value>
        <w:number/>
        <w:date/>
      </w:value>
      <w:element w:id="34278" w:guid="C8918B16-577D-7D00-4F0F-C84C70D0415D" w:kind="condition" w:selector="check" w:type="boolean" w:input="normal" w:required="false">
        <w:identifier xml:space="preserve">ID34278</w:identifier>
        <w:name xml:space="preserve">Да</w:name>
        <w:value>
          <w:number/>
          <w:boolean>true</w:boolean>
          <w:date/>
        </w:value>
        <w:element w:id="73391" w:guid="98213319-C599-AFB8-6F31-A1D2531010E0" w:kind="variable" w:selector="check" w:type="string" w:input="normal" w:required="false">
          <w:identifier xml:space="preserve">ID73391</w:identifier>
          <w:name xml:space="preserve">Aдрес официального сайта заказчика</w:name>
          <w:value>
            <w:number/>
            <w:date/>
          </w:value>
          <w:format>
            <w:number w:numeral="cardinal" w:rounding="none"/>
            <w:string w:letterCase="normal" w:grammarCase="nominative"/>
            <w:money xml:space="preserve">0,000.##</w:money>
            <w:date xml:space="preserve">dd.mm.yyyy</w:date>
          </w:format>
        </w:element>
      </w:element>
      <w:element w:id="34269" w:guid="C058519C-623F-A640-B193-23EB7068877F" w:kind="condition" w:selector="check" w:type="boolean" w:input="normal" w:required="false">
        <w:identifier xml:space="preserve">ID34269</w:identifier>
        <w:name xml:space="preserve">Нет</w:name>
        <w:value>
          <w:number/>
          <w:boolean>false</w:boolean>
          <w:date/>
        </w:value>
      </w:element>
    </w:element>
    <w:element w:id="34327" w:guid="C0453F8F-2712-3204-E1E2-E8C69470E0D9" w:kind="selector" w:selector="check" w:type="string" w:input="normal" w:required="false">
      <w:identifier xml:space="preserve">ID34327</w:identifier>
      <w:name xml:space="preserve">Услуги почтовой связи</w:name>
      <w:comment xml:space="preserve">Выберите, какие услуги оказываются</w:comment>
      <w:value>
        <w:number/>
        <w:date/>
      </w:value>
      <w:element w:id="34286" w:guid="C07C5F60-780F-609B-F6A5-44221A8876AA" w:kind="condition" w:selector="check" w:type="boolean" w:input="normal" w:required="false">
        <w:identifier xml:space="preserve">ID34286</w:identifier>
        <w:name xml:space="preserve">Прием, обработка, перевозка и доставка внутренней письменной корреспонденции</w:name>
        <w:value>
          <w:number/>
          <w:boolean>true</w:boolean>
          <w:date/>
        </w:value>
      </w:element>
      <w:element w:id="34287" w:guid="20068294-E838-6108-E2D6-15E614E0AE6D" w:kind="condition" w:selector="check" w:type="boolean" w:input="normal" w:required="false">
        <w:identifier xml:space="preserve">ID34287</w:identifier>
        <w:name xml:space="preserve">Прием, обработка, перевозка и доставка внутренних почтовых отправлений «Отправления 1-го класса»</w:name>
        <w:value>
          <w:number/>
          <w:boolean>true</w:boolean>
          <w:date/>
        </w:value>
      </w:element>
      <w:element w:id="34288" w:guid="D0BC9977-FD75-05B8-A80D-F7F234B828FD" w:kind="condition" w:selector="check" w:type="boolean" w:input="normal" w:required="false">
        <w:identifier xml:space="preserve">ID34288</w:identifier>
        <w:name xml:space="preserve">Прием, обработка, перевозка и доставка внутренних почтовых отправлений «Трек-открытка» и «Трек-письмо»</w:name>
        <w:value>
          <w:number/>
          <w:boolean>false</w:boolean>
          <w:date/>
        </w:value>
      </w:element>
      <w:element w:id="34289" w:guid="484994CA-E36C-D040-9F97-668C1C70F48D" w:kind="condition" w:selector="check" w:type="boolean" w:input="normal" w:required="false">
        <w:identifier xml:space="preserve">ID34289</w:identifier>
        <w:name xml:space="preserve">Прием, обработка, перевозка и доставка международной письменной корреспонденции</w:name>
        <w:value>
          <w:number/>
          <w:boolean>false</w:boolean>
          <w:date/>
        </w:value>
      </w:element>
      <w:element w:id="34290" w:guid="C0AB70C3-CF9E-02B0-CDD8-2F047C0088AF" w:kind="condition" w:selector="check" w:type="boolean" w:input="normal" w:required="false">
        <w:identifier xml:space="preserve">ID34290</w:identifier>
        <w:name xml:space="preserve">Прием, обработка, перевозка и доставка внутренних почтовых отправлений «Бандероль-комплект»</w:name>
        <w:value>
          <w:number/>
          <w:boolean>false</w:boolean>
          <w:date/>
        </w:value>
      </w:element>
      <w:element w:id="34291" w:guid="98B8112B-34B7-88F0-758B-20F02698D027" w:kind="condition" w:selector="check" w:type="boolean" w:input="normal" w:required="false">
        <w:identifier xml:space="preserve">ID34291</w:identifier>
        <w:name xml:space="preserve">Организация изготовления и доставка, прием, обработка, пересылка, доставка и вручение ответных внутренних почтовых отправлений (ОВПО)</w:name>
        <w:value>
          <w:number/>
          <w:date/>
        </w:value>
      </w:element>
      <w:element w:id="34330" w:guid="C0B8EFBA-EC6C-2970-EE71-1101CF968D69" w:kind="condition" w:selector="check" w:type="boolean" w:input="normal" w:required="false">
        <w:identifier xml:space="preserve">ID34330</w:identifier>
        <w:name xml:space="preserve">Ни одно из перечисленного</w:name>
        <w:value>
          <w:number/>
          <w:date/>
        </w:value>
      </w:element>
    </w:element>
    <w:element w:id="73530" w:guid="C07C5F60-780F-609B-F6A5-44221A8876AA" w:kind="condition" w:selector="check" w:type="boolean" w:input="expression" w:required="false" w:uiHidden="true">
      <w:identifier xml:space="preserve">ID73530</w:identifier>
      <w:name xml:space="preserve">Не выбрано: Прием, обработка, перевозка и доставка внутренней письменной корреспонденции</w:name>
      <w:value>
        <w:expression xml:space="preserve">!ID34286</w:expression>
        <w:number/>
        <w:boolean>true</w:boolean>
        <w:date/>
      </w:value>
    </w:element>
    <w:element w:id="73532" w:guid="D0BC9977-FD75-05B8-A80D-F7F234B828FD" w:kind="condition" w:selector="check" w:type="boolean" w:input="expression" w:required="false" w:uiHidden="true">
      <w:identifier xml:space="preserve">ID73532</w:identifier>
      <w:name xml:space="preserve">Не выбрано: Прием, обработка, перевозка и доставка внутренних почтовых отправлений «Трек-открытка» и «Трек-письмо» </w:name>
      <w:value>
        <w:expression xml:space="preserve">!ID34288</w:expression>
        <w:number/>
        <w:boolean>false</w:boolean>
        <w:date/>
      </w:value>
    </w:element>
    <w:element w:id="73533" w:guid="484994CA-E36C-D040-9F97-668C1C70F48D" w:kind="condition" w:selector="check" w:type="boolean" w:input="expression" w:required="false" w:uiHidden="true">
      <w:identifier xml:space="preserve">ID73533</w:identifier>
      <w:name xml:space="preserve">Не выбрано: Прием, обработка, перевозка и доставка международной письменной корреспонденции</w:name>
      <w:value>
        <w:expression xml:space="preserve">!ID34289</w:expression>
        <w:number/>
        <w:boolean>false</w:boolean>
        <w:date/>
      </w:value>
    </w:element>
    <w:element w:id="73534" w:guid="C0AB70C3-CF9E-02B0-CDD8-2F047C0088AF" w:kind="condition" w:selector="check" w:type="boolean" w:input="expression" w:required="false" w:uiHidden="true">
      <w:identifier xml:space="preserve">ID73534</w:identifier>
      <w:name xml:space="preserve">Не выбрано: Прием, обработка, перевозка и доставка внутренних почтовых отправлений «Бандероль-комплект»</w:name>
      <w:value>
        <w:expression xml:space="preserve">!ID34290</w:expression>
        <w:number/>
        <w:boolean>false</w:boolean>
        <w:date/>
      </w:value>
    </w:element>
    <w:element w:id="73535" w:guid="98B8112B-34B7-88F0-758B-20F02698D027" w:kind="condition" w:selector="check" w:type="boolean" w:input="expression" w:required="false" w:uiHidden="true">
      <w:identifier xml:space="preserve">ID73535</w:identifier>
      <w:name xml:space="preserve">Не выбрано: Организация изготовления и доставка, прием, обработка, пересылка, доставка и вручение ответных внутренних почтовых отправлений (ОВПО)</w:name>
      <w:value>
        <w:expression xml:space="preserve">!ID34291</w:expression>
        <w:number/>
        <w:date/>
      </w:value>
    </w:element>
    <w:element w:id="34328" w:guid="B8810894-19C7-82C0-E6AF-504B9A601EF9" w:kind="selector" w:selector="check" w:type="string" w:input="normal" w:required="false">
      <w:identifier xml:space="preserve">ID34328</w:identifier>
      <w:name xml:space="preserve">Дополнительные услуги</w:name>
      <w:comment xml:space="preserve">Выберите, какие услуги оказываются</w:comment>
      <w:value>
        <w:number/>
        <w:date/>
      </w:value>
      <w:element w:id="34292" w:guid="A07C2D2F-1036-3190-0BCC-388047E8F50B" w:kind="condition" w:selector="check" w:type="boolean" w:input="normal" w:required="false">
        <w:identifier xml:space="preserve">ID34292</w:identifier>
        <w:name xml:space="preserve">Пересылка уведомления о вручении внутреннего регистрируемого почтового отправления (простые, заказные)</w:name>
        <w:value>
          <w:number/>
          <w:boolean>true</w:boolean>
          <w:date/>
        </w:value>
      </w:element>
      <w:element w:id="34293" w:guid="50D28C3E-6D92-2018-079C-F0F828D8E53A" w:kind="condition" w:selector="check" w:type="boolean" w:input="normal" w:required="false">
        <w:identifier xml:space="preserve">ID34293</w:identifier>
        <w:name xml:space="preserve">Пересылка уведомления о получении международного регистрируемого почтового отправления</w:name>
        <w:value>
          <w:number/>
          <w:date/>
        </w:value>
      </w:element>
      <w:element w:id="34294" w:guid="40D69B92-1056-2470-A179-34639CF88168" w:kind="condition" w:selector="check" w:type="boolean" w:input="normal" w:required="false">
        <w:identifier xml:space="preserve">ID34294</w:identifier>
        <w:name xml:space="preserve">Проверка соответствия вложения почтового отправления описи вложения (за 1 почтовое отправление)</w:name>
        <w:value>
          <w:number/>
          <w:date/>
        </w:value>
      </w:element>
      <w:element w:id="34295" w:guid="280DD476-8D8A-8EDA-F1A8-43F536E04E18" w:kind="condition" w:selector="check" w:type="boolean" w:input="normal" w:required="false">
        <w:identifier xml:space="preserve">ID34295</w:identifier>
        <w:name xml:space="preserve">Электронное уведомление о вручении</w:name>
        <w:value>
          <w:number/>
          <w:date/>
        </w:value>
      </w:element>
      <w:element w:id="34296" w:guid="3CA465F4-E7F0-2954-329E-62B11A70553B" w:kind="condition" w:selector="check" w:type="boolean" w:input="normal" w:required="false">
        <w:identifier xml:space="preserve">ID34296</w:identifier>
        <w:name xml:space="preserve">Нанесение адреса на письменной корреспонденции при приеме партионной почты оператором ОПС (за 1 почтовое отправление)</w:name>
        <w:value>
          <w:number/>
          <w:date/>
        </w:value>
      </w:element>
      <w:element w:id="34297" w:guid="E8EC4707-0588-EB15-FB60-C7E84E1426AD" w:kind="condition" w:selector="check" w:type="boolean" w:input="normal" w:required="false">
        <w:identifier xml:space="preserve">ID34297</w:identifier>
        <w:name xml:space="preserve">Составление списка ф. 103 на партионные почтовые отправления за 1 почтовое отправление (строку)</w:name>
        <w:value>
          <w:number/>
          <w:date/>
        </w:value>
      </w:element>
      <w:element w:id="34298" w:guid="E056CE74-5153-FCFB-1353-8BA18B40964A" w:kind="condition" w:selector="check" w:type="boolean" w:input="normal" w:required="false">
        <w:identifier xml:space="preserve">ID34298</w:identifier>
        <w:name xml:space="preserve">Прием на хранение долгосрочных доверенностей</w:name>
        <w:value>
          <w:number/>
          <w:date/>
        </w:value>
      </w:element>
      <w:element w:id="34299" w:guid="202C6D86-8CDB-FD20-BA6F-4DF46EA89A19" w:kind="condition" w:selector="check" w:type="boolean" w:input="normal" w:required="false">
        <w:identifier xml:space="preserve">ID34299</w:identifier>
        <w:name xml:space="preserve">Наклейка стикера адресного или с оттиском ГЗПО при приеме партионной почты на 1 почтовое отправление (кроме посылок)</w:name>
        <w:value>
          <w:number/>
          <w:date/>
        </w:value>
      </w:element>
      <w:element w:id="34300" w:guid="F7DB9D48-435E-0270-DC1A-965CBF702072" w:kind="condition" w:selector="check" w:type="boolean" w:input="normal" w:required="false">
        <w:identifier xml:space="preserve">ID34300</w:identifier>
        <w:name xml:space="preserve">Франкирование письменной корреспонденции с нанесением оттиска ГЗПО на 1 почтовое отправление или стикер</w:name>
        <w:value>
          <w:number/>
          <w:date/>
        </w:value>
      </w:element>
      <w:element w:id="34301" w:guid="70F2A719-4F17-D8F8-7B0F-7B5C767CD855" w:kind="condition" w:selector="check" w:type="boolean" w:input="normal" w:required="false">
        <w:identifier xml:space="preserve">ID34301</w:identifier>
        <w:name xml:space="preserve">Предоставление отчета о недоставленных отправлениях Директ-Мейл</w:name>
        <w:value>
          <w:number/>
          <w:date/>
        </w:value>
      </w:element>
      <w:element w:id="34302" w:guid="C0BC55E6-F218-DD86-9CC7-EDDE3F386E91" w:kind="condition" w:selector="check" w:type="boolean" w:input="normal" w:required="false">
        <w:identifier xml:space="preserve">ID34302</w:identifier>
        <w:name xml:space="preserve">Формирование упаковок с отправлениями «Директ-мейл Региональный»</w:name>
        <w:value>
          <w:number/>
          <w:date/>
        </w:value>
      </w:element>
      <w:element w:id="34303" w:guid="70B3800F-EEBA-0BE0-30A6-20662EB05D83" w:kind="condition" w:selector="check" w:type="boolean" w:input="normal" w:required="false">
        <w:identifier xml:space="preserve">ID34303</w:identifier>
        <w:name xml:space="preserve">Возврат отправлений Директ-мейл</w:name>
        <w:value>
          <w:number/>
          <w:date/>
        </w:value>
      </w:element>
      <w:element w:id="34304" w:guid="508AAFBD-4044-4BC2-6D29-08A8BC48840B" w:kind="condition" w:selector="check" w:type="boolean" w:input="normal" w:required="false">
        <w:identifier xml:space="preserve">ID34304</w:identifier>
        <w:name xml:space="preserve">Ответственное хранение досрочного привоза письменной корреспонденции в ОПС для корпоративных клиентов (за 1 паллету в сутки)</w:name>
        <w:value>
          <w:number/>
          <w:date/>
        </w:value>
      </w:element>
      <w:element w:id="34305" w:guid="986C8469-464D-5288-808B-D79DA94094F8" w:kind="condition" w:selector="check" w:type="boolean" w:input="normal" w:required="false">
        <w:identifier xml:space="preserve">ID34305</w:identifier>
        <w:name xml:space="preserve">SMS-уведомление о поступлении внутреннего регистрируемого почтового отправления в ОПС / о вручении внутреннего регистрируемого почтового отправления адресату</w:name>
        <w:value>
          <w:number/>
          <w:date/>
        </w:value>
      </w:element>
      <w:element w:id="34306" w:guid="2809084C-A959-6C78-8C17-9D809730E476" w:kind="condition" w:selector="check" w:type="boolean" w:input="normal" w:required="false">
        <w:identifier xml:space="preserve">ID34306</w:identifier>
        <w:name xml:space="preserve">Оформление бланков к письменной корреспонденции, включая бланки уведомлений о вручении</w:name>
        <w:value>
          <w:number/>
          <w:date/>
        </w:value>
      </w:element>
      <w:element w:id="34307" w:guid="39E1ACEB-F49B-1FF4-1886-EFC2A80534BF" w:kind="condition" w:selector="check" w:type="boolean" w:input="normal" w:required="false">
        <w:identifier xml:space="preserve">ID34307</w:identifier>
        <w:name xml:space="preserve">Конвертование письменной корреспонденции при партионном приеме (без стоимости конверта)</w:name>
        <w:value>
          <w:number/>
          <w:date/>
        </w:value>
      </w:element>
      <w:element w:id="34308" w:guid="F06C730C-23E5-B514-8EBB-75C35DE02B73" w:kind="condition" w:selector="check" w:type="boolean" w:input="normal" w:required="false">
        <w:identifier xml:space="preserve">ID34308</w:identifier>
        <w:name xml:space="preserve">Упаковка письменной корреспонденции при приеме партионной почты оператором ОПС (за 1 почтовое отправление без стоимости упаковочного материала)</w:name>
        <w:value>
          <w:number/>
          <w:date/>
        </w:value>
      </w:element>
      <w:element w:id="34309" w:guid="C005A86F-B92C-3BC8-E638-B15487F01B16" w:kind="condition" w:selector="check" w:type="boolean" w:input="normal" w:required="false">
        <w:identifier xml:space="preserve">ID34309</w:identifier>
        <w:name xml:space="preserve">Хранение и получение в ОПС почтовых отправлений и ППИ (в соответствии с заявлением /распоряжением)</w:name>
        <w:value>
          <w:number/>
          <w:date/>
        </w:value>
      </w:element>
      <w:element w:id="34310" w:guid="D1AF797A-1805-1458-9C3E-EE015FB05193" w:kind="condition" w:selector="check" w:type="boolean" w:input="normal" w:required="false">
        <w:identifier xml:space="preserve">ID34310</w:identifier>
        <w:name xml:space="preserve">Оформление переадресации письменной корреспонденции по-другому адресу и другому лицу/по тому же адресу и другому лицу (по заявлению/ распоряжению)</w:name>
        <w:value>
          <w:number/>
          <w:date/>
        </w:value>
      </w:element>
      <w:element w:id="34311" w:guid="605E32F2-1FB6-4510-0BF9-0DDF9F98EAAB" w:kind="condition" w:selector="check" w:type="boolean" w:input="normal" w:required="false">
        <w:identifier xml:space="preserve">ID34311</w:identifier>
        <w:name xml:space="preserve">Выдача невостребованного почтового отправления по заявлению (распоряжению)</w:name>
        <w:value>
          <w:number/>
          <w:boolean>false</w:boolean>
          <w:date/>
        </w:value>
      </w:element>
      <w:element w:id="73594" w:guid="80D3F402-5A73-EFF0-FD7B-E469376882CB" w:kind="condition" w:selector="check" w:type="boolean" w:input="normal" w:required="false">
        <w:identifier xml:space="preserve">ID73594</w:identifier>
        <w:name xml:space="preserve">Возврат, отправка по новому адресу регистрируемой письменной корреспонденции</w:name>
      </w:element>
      <w:element w:id="73595" w:guid="24353494-B583-2B69-E605-155B2B28942F" w:kind="condition" w:selector="check" w:type="boolean" w:input="normal" w:required="false">
        <w:identifier xml:space="preserve">ID73595</w:identifier>
        <w:name xml:space="preserve">Наклеивание марок</w:name>
      </w:element>
      <w:element w:id="73674" w:guid="E0FA954D-6020-0F78-A9F6-7116DE9C0B9A" w:kind="condition" w:type="boolean" w:input="normal" w:required="false" w:uiHidden="false">
        <w:identifier xml:space="preserve">ID73674</w:identifier>
        <w:name xml:space="preserve">Продление срока хранения почтовых отправлений по заявлению (письменная корреспонденция) сверх установленного нормативной документацией</w:name>
      </w:element>
      <w:element w:id="73676" w:guid="C0857351-D7AF-9940-EBA3-D77B8F005A6B" w:kind="condition" w:type="boolean" w:input="normal" w:required="false" w:uiHidden="false">
        <w:identifier xml:space="preserve">ID73676</w:identifier>
        <w:name xml:space="preserve">Направление почтовых отправлений по другому адресу по заявлению – распоряжению отправителя или получателя</w:name>
      </w:element>
      <w:element w:id="73678" w:guid="B8C43619-A800-DAA0-560D-301068E00306" w:kind="condition" w:type="boolean" w:input="normal" w:required="false" w:uiHidden="false">
        <w:identifier xml:space="preserve">ID73678</w:identifier>
        <w:name xml:space="preserve">Заполнение и печать электронной таможенной декларации оператором</w:name>
      </w:element>
      <w:element w:id="34331" w:guid="C06C21E1-67B2-45B8-2709-69550ED095A8" w:kind="condition" w:selector="check" w:type="boolean" w:input="normal" w:required="false">
        <w:identifier xml:space="preserve">ID34331</w:identifier>
        <w:name xml:space="preserve">Ни одно из перечисленного</w:name>
        <w:value>
          <w:number/>
          <w:boolean>false</w:boolean>
          <w:date/>
        </w:value>
      </w:element>
    </w:element>
    <w:element w:id="73536" w:guid="A07C2D2F-1036-3190-0BCC-388047E8F50B" w:kind="condition" w:selector="check" w:type="boolean" w:input="expression" w:required="false" w:uiHidden="true">
      <w:identifier xml:space="preserve">ID73536</w:identifier>
      <w:name xml:space="preserve">Не выбрано: Пересылка уведомления о вручении внутреннего регистрируемого почтового отправления (простые, заказные)</w:name>
      <w:value>
        <w:expression xml:space="preserve">!ID34292</w:expression>
        <w:number/>
        <w:boolean>true</w:boolean>
        <w:date/>
      </w:value>
    </w:element>
    <w:element w:id="73537" w:guid="50D28C3E-6D92-2018-079C-F0F828D8E53A" w:kind="condition" w:selector="check" w:type="boolean" w:input="expression" w:required="false" w:uiHidden="true">
      <w:identifier xml:space="preserve">ID73537</w:identifier>
      <w:name xml:space="preserve">Не выбрано: Пересылка уведомления о получении международного регистрируемого почтового отправления</w:name>
      <w:value>
        <w:expression xml:space="preserve">!ID34293</w:expression>
        <w:number/>
        <w:date/>
      </w:value>
    </w:element>
    <w:element w:id="73538" w:guid="40D69B92-1056-2470-A179-34639CF88168" w:kind="condition" w:selector="check" w:type="boolean" w:input="expression" w:required="false" w:uiHidden="true">
      <w:identifier xml:space="preserve">ID73538</w:identifier>
      <w:name xml:space="preserve">Не выбрано: Проверка соответствия вложения почтового отправления описи вложения (за 1 почтовое отправление)</w:name>
      <w:value>
        <w:expression xml:space="preserve">!ID34294</w:expression>
        <w:number/>
        <w:date/>
      </w:value>
    </w:element>
    <w:element w:id="73539" w:guid="280DD476-8D8A-8EDA-F1A8-43F536E04E18" w:kind="condition" w:selector="check" w:type="boolean" w:input="expression" w:required="false" w:uiHidden="true">
      <w:identifier xml:space="preserve">ID73539</w:identifier>
      <w:name xml:space="preserve">Не выбрано: Электронное уведомление о вручении</w:name>
      <w:value>
        <w:expression xml:space="preserve">!ID34295</w:expression>
        <w:number/>
        <w:date/>
      </w:value>
    </w:element>
    <w:element w:id="73540" w:guid="3CA465F4-E7F0-2954-329E-62B11A70553B" w:kind="condition" w:selector="check" w:type="boolean" w:input="expression" w:required="false" w:uiHidden="true">
      <w:identifier xml:space="preserve">ID73540</w:identifier>
      <w:name xml:space="preserve">Не выбрано: Нанесение адреса на письменной корреспонденции при приеме партионной почты оператором ОПС (за 1 почтовое отправление)</w:name>
      <w:value>
        <w:expression xml:space="preserve">!ID34296</w:expression>
        <w:number/>
        <w:date/>
      </w:value>
    </w:element>
    <w:element w:id="73541" w:guid="E8EC4707-0588-EB15-FB60-C7E84E1426AD" w:kind="condition" w:selector="check" w:type="boolean" w:input="expression" w:required="false" w:uiHidden="true">
      <w:identifier xml:space="preserve">ID73541</w:identifier>
      <w:name xml:space="preserve">Не выбрано: Составление списка ф. 103 на партионные почтовые отправления за 1 почтовое отправление (строку)</w:name>
      <w:value>
        <w:expression xml:space="preserve">!ID34297</w:expression>
        <w:number/>
        <w:date/>
      </w:value>
    </w:element>
    <w:element w:id="73542" w:guid="E056CE74-5153-FCFB-1353-8BA18B40964A" w:kind="condition" w:selector="check" w:type="boolean" w:input="expression" w:required="false" w:uiHidden="true">
      <w:identifier xml:space="preserve">ID73542</w:identifier>
      <w:name xml:space="preserve">Не выбрано: Прием на хранение долгосрочных доверенностей</w:name>
      <w:value>
        <w:expression xml:space="preserve">!ID34298</w:expression>
        <w:number/>
        <w:date/>
      </w:value>
    </w:element>
    <w:element w:id="73543" w:guid="202C6D86-8CDB-FD20-BA6F-4DF46EA89A19" w:kind="condition" w:selector="check" w:type="boolean" w:input="expression" w:required="false" w:uiHidden="true">
      <w:identifier xml:space="preserve">ID73543</w:identifier>
      <w:name xml:space="preserve">Не выбрано: Наклейка стикера адресного или с оттиском ГЗПО при приеме партионной почты на 1 почтовое отправление (кроме посылок)</w:name>
      <w:value>
        <w:expression xml:space="preserve">!ID34299</w:expression>
        <w:number/>
        <w:date/>
      </w:value>
    </w:element>
    <w:element w:id="73544" w:guid="F7DB9D48-435E-0270-DC1A-965CBF702072" w:kind="condition" w:selector="check" w:type="boolean" w:input="expression" w:required="false" w:uiHidden="true">
      <w:identifier xml:space="preserve">ID73544</w:identifier>
      <w:name xml:space="preserve">Не выбрано: Франкирование письменной корреспонденции с нанесением оттиска ГЗПО на 1 почтовое отправление или стикер</w:name>
      <w:value>
        <w:expression xml:space="preserve">!ID34300</w:expression>
        <w:number/>
        <w:date/>
      </w:value>
    </w:element>
    <w:element w:id="73545" w:guid="70F2A719-4F17-D8F8-7B0F-7B5C767CD855" w:kind="condition" w:selector="check" w:type="boolean" w:input="expression" w:required="false" w:uiHidden="true">
      <w:identifier xml:space="preserve">ID73545</w:identifier>
      <w:name xml:space="preserve">Не выбрано: Предоставление отчета о недоставленных отправлениях Директ-Мейл</w:name>
      <w:value>
        <w:expression xml:space="preserve">!ID34301</w:expression>
        <w:number/>
        <w:date/>
      </w:value>
    </w:element>
    <w:element w:id="73546" w:guid="C0BC55E6-F218-DD86-9CC7-EDDE3F386E91" w:kind="condition" w:selector="check" w:type="boolean" w:input="expression" w:required="false" w:uiHidden="true">
      <w:identifier xml:space="preserve">ID73546</w:identifier>
      <w:name xml:space="preserve">Не выбрано: Формирование упаковок с отправлениями «Директ-мейл Региональный»</w:name>
      <w:value>
        <w:expression xml:space="preserve">!ID34302</w:expression>
        <w:number/>
        <w:date/>
      </w:value>
    </w:element>
    <w:element w:id="73547" w:guid="70B3800F-EEBA-0BE0-30A6-20662EB05D83" w:kind="condition" w:selector="check" w:type="boolean" w:input="expression" w:required="false" w:uiHidden="true">
      <w:identifier xml:space="preserve">ID73547</w:identifier>
      <w:name xml:space="preserve">Не выбрано: Возврат отправлений Директ-мейл</w:name>
      <w:value>
        <w:expression xml:space="preserve">!ID34303</w:expression>
        <w:number/>
        <w:date/>
      </w:value>
    </w:element>
    <w:element w:id="73548" w:guid="508AAFBD-4044-4BC2-6D29-08A8BC48840B" w:kind="condition" w:selector="check" w:type="boolean" w:input="expression" w:required="false" w:uiHidden="true">
      <w:identifier xml:space="preserve">ID73548</w:identifier>
      <w:name xml:space="preserve">Не выбрано: Ответственное хранение досрочного привоза письменной корреспонденции в ОПС для корпоративных клиентов (за 1 паллету в сутки)</w:name>
      <w:value>
        <w:expression xml:space="preserve">!ID34304</w:expression>
        <w:number/>
        <w:date/>
      </w:value>
    </w:element>
    <w:element w:id="73549" w:guid="986C8469-464D-5288-808B-D79DA94094F8" w:kind="condition" w:selector="check" w:type="boolean" w:input="expression" w:required="false" w:uiHidden="true">
      <w:identifier xml:space="preserve">ID73549</w:identifier>
      <w:name xml:space="preserve">Не выбрано: SMS-уведомление о поступлении внутреннего регистрируемого почтового отправления в ОПС / о вручении внутреннего регистрируемого почтового отправления адресату</w:name>
      <w:value>
        <w:expression xml:space="preserve">!ID34305</w:expression>
        <w:number/>
        <w:date/>
      </w:value>
    </w:element>
    <w:element w:id="73550" w:guid="2809084C-A959-6C78-8C17-9D809730E476" w:kind="condition" w:selector="check" w:type="boolean" w:input="expression" w:required="false" w:uiHidden="true">
      <w:identifier xml:space="preserve">ID73550</w:identifier>
      <w:name xml:space="preserve">Не выбрано: Оформление бланков к письменной корреспонденции, включая бланки уведомлений о вручении</w:name>
      <w:value>
        <w:expression xml:space="preserve">!ID34306</w:expression>
        <w:number/>
        <w:date/>
      </w:value>
    </w:element>
    <w:element w:id="73551" w:guid="39E1ACEB-F49B-1FF4-1886-EFC2A80534BF" w:kind="condition" w:selector="check" w:type="boolean" w:input="expression" w:required="false" w:uiHidden="true">
      <w:identifier xml:space="preserve">ID73551</w:identifier>
      <w:name xml:space="preserve">Не выбрано: Конвертование письменной корреспонденции при партионном приеме (без стоимости конверта)</w:name>
      <w:value>
        <w:expression xml:space="preserve">!ID34307</w:expression>
        <w:number/>
        <w:date/>
      </w:value>
    </w:element>
    <w:element w:id="73552" w:guid="F06C730C-23E5-B514-8EBB-75C35DE02B73" w:kind="condition" w:selector="check" w:type="boolean" w:input="expression" w:required="false" w:uiHidden="true">
      <w:identifier xml:space="preserve">ID73552</w:identifier>
      <w:name xml:space="preserve">Не выбрано: Упаковка письменной корреспонденции при приеме партионной почты оператором ОПС (за 1 почтовое отправление без стоимости упаковочного материала)</w:name>
      <w:value>
        <w:expression xml:space="preserve">!ID34308</w:expression>
        <w:number/>
        <w:date/>
      </w:value>
    </w:element>
    <w:element w:id="73553" w:guid="C005A86F-B92C-3BC8-E638-B15487F01B16" w:kind="condition" w:selector="check" w:type="boolean" w:input="expression" w:required="false" w:uiHidden="true">
      <w:identifier xml:space="preserve">ID73553</w:identifier>
      <w:name xml:space="preserve">Не выбрано: Хранение и получение в ОПС почтовых отправлений и ППИ (в соответствии с заявлением /распоряжением)</w:name>
      <w:value>
        <w:expression xml:space="preserve">!ID34309</w:expression>
        <w:number/>
        <w:date/>
      </w:value>
    </w:element>
    <w:element w:id="73554" w:guid="D1AF797A-1805-1458-9C3E-EE015FB05193" w:kind="condition" w:selector="check" w:type="boolean" w:input="expression" w:required="false" w:uiHidden="true">
      <w:identifier xml:space="preserve">ID73554</w:identifier>
      <w:name xml:space="preserve">Не выбрано: Оформление переадресации письменной корреспонденции по-другому адресу и другому лицу/по тому же адресу и другому лицу (по заявлению/ распоряжению)</w:name>
      <w:value>
        <w:expression xml:space="preserve">!ID34310</w:expression>
        <w:number/>
        <w:date/>
      </w:value>
    </w:element>
    <w:element w:id="73555" w:guid="605E32F2-1FB6-4510-0BF9-0DDF9F98EAAB" w:kind="condition" w:selector="check" w:type="boolean" w:input="expression" w:required="false" w:uiHidden="true">
      <w:identifier xml:space="preserve">ID73555</w:identifier>
      <w:name xml:space="preserve">Не выбрано: Выдача невостребованного почтового отправления по заявлению (распоряжению)</w:name>
      <w:value>
        <w:expression xml:space="preserve">!ID34311</w:expression>
        <w:number/>
        <w:boolean>false</w:boolean>
        <w:date/>
      </w:value>
    </w:element>
    <w:element w:id="73600" w:guid="80AFBC5B-3255-9750-5DDC-D9D128AC31C2" w:kind="condition" w:selector="check" w:type="boolean" w:input="expression" w:required="false" w:uiHidden="true">
      <w:identifier xml:space="preserve">ID73600</w:identifier>
      <w:name xml:space="preserve">Не выбрано: Возврат, отправка по новому адресу регистрируемой письменной корреспонденции</w:name>
      <w:value>
        <w:expression xml:space="preserve">!ID73594</w:expression>
      </w:value>
    </w:element>
    <w:element w:id="73601" w:guid="F034403B-EEEC-F6B6-D59A-5518C76F562D" w:kind="condition" w:selector="check" w:type="boolean" w:input="expression" w:required="false" w:uiHidden="true">
      <w:identifier xml:space="preserve">ID73601</w:identifier>
      <w:name xml:space="preserve">Не выбрано: Наклеивание марок</w:name>
      <w:value>
        <w:expression xml:space="preserve">!ID73595</w:expression>
      </w:value>
    </w:element>
    <w:element w:id="73675" w:guid="A011B848-9495-2310-8B78-ED3178301DD0" w:kind="condition" w:type="boolean" w:input="expression" w:required="false" w:uiHidden="true">
      <w:identifier xml:space="preserve">ID73675</w:identifier>
      <w:name xml:space="preserve">Не выбрано: Продление срока хранения почтовых отправлений по заявлению (письменная корреспонденция) сверх установленного нормативной документацией</w:name>
      <w:value>
        <w:expression xml:space="preserve">!ID73674</w:expression>
      </w:value>
    </w:element>
    <w:element w:id="73677" w:guid="B045A8F4-3561-16B8-9693-0417A3808541" w:kind="condition" w:type="boolean" w:input="expression" w:required="false" w:uiHidden="true">
      <w:identifier xml:space="preserve">ID73677</w:identifier>
      <w:name xml:space="preserve">Не выбрано: Направление почтовых отправлений по другому адресу по заявлению – распоряжению отправителя или получателя</w:name>
      <w:value>
        <w:expression xml:space="preserve">!ID73676</w:expression>
      </w:value>
    </w:element>
    <w:element w:id="73679" w:guid="E0F4032D-1921-33A0-F680-B66F7DC4E5A3" w:kind="condition" w:type="boolean" w:input="expression" w:required="false" w:uiHidden="true">
      <w:identifier xml:space="preserve">ID73679</w:identifier>
      <w:name xml:space="preserve">Не выбрано: Заполнение и печать электронной таможенной декларации оператором</w:name>
      <w:value>
        <w:expression xml:space="preserve">!ID73678</w:expression>
      </w:value>
    </w:element>
    <w:element w:id="34325" w:guid="30D2F401-64E6-5D54-F514-427729A00179" w:kind="selector" w:selector="check" w:type="string" w:input="normal" w:required="false">
      <w:identifier xml:space="preserve">ID34325</w:identifier>
      <w:name xml:space="preserve">Иные услуги и опции</w:name>
      <w:comment xml:space="preserve">Выберите, какие услуги оказываются</w:comment>
      <w:value>
        <w:number/>
        <w:date/>
      </w:value>
      <w:element w:id="34312" w:guid="7CB13DEF-8E86-5F3C-96D1-B777F7B8B835" w:kind="condition" w:selector="check" w:type="boolean" w:input="normal" w:required="false">
        <w:identifier xml:space="preserve">ID34312</w:identifier>
        <w:name xml:space="preserve">Доставка почтовых отправлений по системе ГСП (односторонний обмен)</w:name>
        <w:value>
          <w:number/>
          <w:date/>
        </w:value>
      </w:element>
      <w:element w:id="34313" w:guid="BBD95203-6239-0840-73D5-5FAF0C088C6C" w:kind="condition" w:selector="check" w:type="boolean" w:input="normal" w:required="false">
        <w:identifier xml:space="preserve">ID34313</w:identifier>
        <w:name xml:space="preserve">Комплексный сервис 3-в-1</w:name>
        <w:value>
          <w:number/>
          <w:date/>
        </w:value>
      </w:element>
      <w:element w:id="34314" w:guid="E827F19C-E8E4-7180-A8C1-965116DCE2BA" w:kind="condition" w:selector="check" w:type="boolean" w:input="normal" w:required="false">
        <w:identifier xml:space="preserve">ID34314</w:identifier>
        <w:name xml:space="preserve">Распространение рекламно-информационных материалов</w:name>
        <w:value>
          <w:number/>
          <w:date/>
        </w:value>
      </w:element>
      <w:element w:id="34315" w:guid="F0B3D9F8-D876-0948-037F-5C859014D5B6" w:kind="condition" w:selector="check" w:type="boolean" w:input="normal" w:required="false">
        <w:identifier xml:space="preserve">ID34315</w:identifier>
        <w:name xml:space="preserve">Размещение рекламно-информационных материалов в отделениях почтовой связи</w:name>
        <w:value>
          <w:number/>
          <w:date/>
        </w:value>
      </w:element>
      <w:element w:id="34316" w:guid="58459312-0CC4-A5E8-03D9-0BDA5020707A" w:kind="condition" w:selector="check" w:type="boolean" w:input="normal" w:required="false">
        <w:identifier xml:space="preserve">ID34316</w:identifier>
        <w:name xml:space="preserve">Директ-мейл Стандарт</w:name>
        <w:value>
          <w:number/>
          <w:date/>
        </w:value>
      </w:element>
      <w:element w:id="34317" w:guid="08BC327C-4D3C-9F88-25C2-D1FF6370BB3C" w:kind="condition" w:selector="check" w:type="boolean" w:input="normal" w:required="false">
        <w:identifier xml:space="preserve">ID34317</w:identifier>
        <w:name xml:space="preserve">Вручение регистрируемой письменной корреспонденции с контролируемым ответом оператором ОПС</w:name>
        <w:value>
          <w:number/>
          <w:date/>
        </w:value>
      </w:element>
      <w:element w:id="34318" w:guid="D03CCF3C-8C26-CAA0-E6D0-17C60E0CE30C" w:kind="condition" w:selector="check" w:type="boolean" w:input="normal" w:required="false">
        <w:identifier xml:space="preserve">ID34318</w:identifier>
        <w:name xml:space="preserve">Бокс-сервис</w:name>
        <w:value>
          <w:number/>
          <w:date/>
        </w:value>
      </w:element>
      <w:element w:id="34319" w:guid="65CDA01A-C977-1DA8-50AE-B6382880651B" w:kind="condition" w:selector="check" w:type="boolean" w:input="normal" w:required="false">
        <w:identifier xml:space="preserve">ID34319</w:identifier>
        <w:name xml:space="preserve">Предпочтовая подготовка для отправлений Директ-Мейл</w:name>
        <w:value>
          <w:number/>
          <w:date/>
        </w:value>
      </w:element>
      <w:element w:id="34320" w:guid="CEAE8EDC-3756-30E8-5C02-58C74FD02D78" w:kind="condition" w:selector="check" w:type="boolean" w:input="normal" w:required="false">
        <w:identifier xml:space="preserve">ID34320</w:identifier>
        <w:name xml:space="preserve">Печать и постпечатная обработка</w:name>
        <w:value>
          <w:number/>
          <w:date/>
        </w:value>
      </w:element>
      <w:element w:id="34321" w:guid="B0DE852E-6026-5700-87F8-B4F568A0976D" w:kind="condition" w:selector="check" w:type="boolean" w:input="normal" w:required="false">
        <w:identifier xml:space="preserve">ID34321</w:identifier>
        <w:name xml:space="preserve">Директ-мейл Региональный</w:name>
        <w:value>
          <w:number/>
          <w:date/>
        </w:value>
      </w:element>
      <w:element w:id="34322" w:guid="B809E3E2-1C2B-49FE-B99C-D5F784C033A8" w:kind="condition" w:selector="check" w:type="boolean" w:input="normal" w:required="false">
        <w:identifier xml:space="preserve">ID34322</w:identifier>
        <w:name xml:space="preserve">Директ-мейл Плюс</w:name>
        <w:value>
          <w:number/>
          <w:date/>
        </w:value>
      </w:element>
      <w:element w:id="34323" w:guid="309E1568-0215-1728-EAB3-721639DDCB88" w:kind="condition" w:selector="check" w:type="boolean" w:input="normal" w:required="false">
        <w:identifier xml:space="preserve">ID34323</w:identifier>
        <w:name xml:space="preserve">Директ-мейл В2В</w:name>
        <w:value>
          <w:number/>
          <w:date/>
        </w:value>
      </w:element>
      <w:element w:id="34324" w:guid="D0C029C2-7DA6-CBF0-A4BF-218684708358" w:kind="condition" w:selector="check" w:type="boolean" w:input="normal" w:required="false">
        <w:identifier xml:space="preserve">ID34324</w:identifier>
        <w:name xml:space="preserve">Опция для регистрируемых почтовых отправлений «возврату не подлежит»</w:name>
        <w:value>
          <w:number/>
          <w:date/>
        </w:value>
      </w:element>
      <w:element w:id="34332" w:guid="A001F82B-CA93-C948-FDB1-8836F9104D01" w:kind="condition" w:selector="check" w:type="boolean" w:input="normal" w:required="false">
        <w:identifier xml:space="preserve">ID34332</w:identifier>
        <w:name xml:space="preserve">Ни одно из перечисленного</w:name>
        <w:value>
          <w:number/>
          <w:boolean>false</w:boolean>
          <w:date/>
        </w:value>
      </w:element>
    </w:element>
    <w:element w:id="73556" w:guid="7CB13DEF-8E86-5F3C-96D1-B777F7B8B835" w:kind="condition" w:selector="check" w:type="boolean" w:input="expression" w:required="false" w:uiHidden="true">
      <w:identifier xml:space="preserve">ID73556</w:identifier>
      <w:name xml:space="preserve">Не выбрано: Доставка почтовых отправлений по системе ГСП (односторонний обмен)</w:name>
      <w:value>
        <w:expression xml:space="preserve">!ID34312</w:expression>
        <w:number/>
        <w:date/>
      </w:value>
    </w:element>
    <w:element w:id="73557" w:guid="BBD95203-6239-0840-73D5-5FAF0C088C6C" w:kind="condition" w:selector="check" w:type="boolean" w:input="expression" w:required="false" w:uiHidden="true">
      <w:identifier xml:space="preserve">ID73557</w:identifier>
      <w:name xml:space="preserve">Не выбрано: Комплексный сервис 3-в-1</w:name>
      <w:value>
        <w:expression xml:space="preserve">!ID34313</w:expression>
        <w:number/>
        <w:date/>
      </w:value>
    </w:element>
    <w:element w:id="73558" w:guid="E827F19C-E8E4-7180-A8C1-965116DCE2BA" w:kind="condition" w:selector="check" w:type="boolean" w:input="expression" w:required="false" w:uiHidden="true">
      <w:identifier xml:space="preserve">ID73558</w:identifier>
      <w:name xml:space="preserve">Не выбрано: Распространение рекламно-информационных материалов</w:name>
      <w:value>
        <w:expression xml:space="preserve">!ID34314</w:expression>
        <w:number/>
        <w:date/>
      </w:value>
    </w:element>
    <w:element w:id="73559" w:guid="F0B3D9F8-D876-0948-037F-5C859014D5B6" w:kind="condition" w:selector="check" w:type="boolean" w:input="expression" w:required="false" w:uiHidden="true">
      <w:identifier xml:space="preserve">ID73559</w:identifier>
      <w:name xml:space="preserve">Не выбрано: Размещение рекламно-информационных материалов в отделениях почтовой связи</w:name>
      <w:value>
        <w:expression xml:space="preserve">!ID34315</w:expression>
        <w:number/>
        <w:date/>
      </w:value>
    </w:element>
    <w:element w:id="73560" w:guid="58459312-0CC4-A5E8-03D9-0BDA5020707A" w:kind="condition" w:selector="check" w:type="boolean" w:input="expression" w:required="false" w:uiHidden="true">
      <w:identifier xml:space="preserve">ID73560</w:identifier>
      <w:name xml:space="preserve">Не выбрано: Директ-мейл Стандарт</w:name>
      <w:value>
        <w:expression xml:space="preserve">!ID34316</w:expression>
        <w:number/>
        <w:date/>
      </w:value>
    </w:element>
    <w:element w:id="73562" w:guid="D03CCF3C-8C26-CAA0-E6D0-17C60E0CE30C" w:kind="condition" w:selector="check" w:type="boolean" w:input="expression" w:required="false" w:uiHidden="true">
      <w:identifier xml:space="preserve">ID73562</w:identifier>
      <w:name xml:space="preserve">Не выбрано: Бокс-сервис</w:name>
      <w:value>
        <w:expression xml:space="preserve">!ID34318</w:expression>
        <w:number/>
        <w:date/>
      </w:value>
    </w:element>
    <w:element w:id="73563" w:guid="65CDA01A-C977-1DA8-50AE-B6382880651B" w:kind="condition" w:selector="check" w:type="boolean" w:input="expression" w:required="false" w:uiHidden="true">
      <w:identifier xml:space="preserve">ID73563</w:identifier>
      <w:name xml:space="preserve">Не выбрано: Предпочтовая подготовка для отправлений Директ-Мейл</w:name>
      <w:value>
        <w:expression xml:space="preserve">!ID34319</w:expression>
        <w:number/>
        <w:date/>
      </w:value>
    </w:element>
    <w:element w:id="73564" w:guid="CEAE8EDC-3756-30E8-5C02-58C74FD02D78" w:kind="condition" w:selector="check" w:type="boolean" w:input="expression" w:required="false" w:uiHidden="true">
      <w:identifier xml:space="preserve">ID73564</w:identifier>
      <w:name xml:space="preserve">Не выбрано: Печать и постпечатная обработка</w:name>
      <w:value>
        <w:expression xml:space="preserve">!ID34320</w:expression>
        <w:number/>
        <w:date/>
      </w:value>
    </w:element>
    <w:element w:id="73565" w:guid="B0DE852E-6026-5700-87F8-B4F568A0976D" w:kind="condition" w:selector="check" w:type="boolean" w:input="expression" w:required="false" w:uiHidden="true">
      <w:identifier xml:space="preserve">ID73565</w:identifier>
      <w:name xml:space="preserve">Не выбрано: Директ-мейл Региональный</w:name>
      <w:value>
        <w:expression xml:space="preserve">!ID34321</w:expression>
        <w:number/>
        <w:date/>
      </w:value>
    </w:element>
    <w:element w:id="73566" w:guid="B809E3E2-1C2B-49FE-B99C-D5F784C033A8" w:kind="condition" w:selector="check" w:type="boolean" w:input="expression" w:required="false" w:uiHidden="true">
      <w:identifier xml:space="preserve">ID73566</w:identifier>
      <w:name xml:space="preserve">Не выбрано: Директ-мейл Плюс</w:name>
      <w:value>
        <w:expression xml:space="preserve">!ID34322</w:expression>
        <w:number/>
        <w:date/>
      </w:value>
    </w:element>
    <w:element w:id="73567" w:guid="309E1568-0215-1728-EAB3-721639DDCB88" w:kind="condition" w:selector="check" w:type="boolean" w:input="expression" w:required="false" w:uiHidden="true">
      <w:identifier xml:space="preserve">ID73567</w:identifier>
      <w:name xml:space="preserve">Не выбрано: Директ-мейл В2В</w:name>
      <w:value>
        <w:expression xml:space="preserve">!ID34323</w:expression>
        <w:number/>
        <w:date/>
      </w:value>
    </w:element>
    <w:element w:id="73568" w:guid="D0C029C2-7DA6-CBF0-A4BF-218684708358" w:kind="condition" w:selector="check" w:type="boolean" w:input="expression" w:required="false" w:uiHidden="true">
      <w:identifier xml:space="preserve">ID73568</w:identifier>
      <w:name xml:space="preserve">Не выбрано: Опция для регистрируемых почтовых отправлений «возврату не подлежит»</w:name>
      <w:value>
        <w:expression xml:space="preserve">!ID34324</w:expression>
        <w:number/>
        <w:date/>
      </w:value>
    </w:element>
    <w:element w:id="73525" w:guid="60AA8630-01BE-13E8-25E5-F7E87E006B77" w:kind="replicator" w:selector="check" w:type="dataset" w:input="normal" w:required="false">
      <w:identifier xml:space="preserve">ID73525</w:identifier>
      <w:name xml:space="preserve">Место сдачи и возврата почтовых отправлений</w:name>
      <w:value>
        <w:number/>
        <w:date/>
      </w:value>
      <w:element w:id="67346" w:guid="4020A846-5A07-41B9-543C-E8585CC08A48" w:kind="variable" w:selector="check" w:type="number" w:input="normal" w:required="true">
        <w:identifier xml:space="preserve">ID67346</w:identifier>
        <w:name xml:space="preserve">№ п/п</w:name>
        <w:value>
          <w:number/>
          <w:date/>
        </w:value>
        <w:format>
          <w:number w:numeral="cardinal" w:rounding="normal" w:precision="0"/>
          <w:string w:letterCase="normal" w:grammarCase="nominative"/>
          <w:money xml:space="preserve">0,000.##</w:money>
          <w:date xml:space="preserve">dd.mm.yyyy</w:date>
        </w:format>
      </w:element>
      <w:element w:id="67347" w:guid="57D00527-32EE-11C6-C17C-C28593E69CFA" w:kind="variable" w:selector="check" w:type="string" w:input="normal" w:required="true">
        <w:identifier xml:space="preserve">ID67347</w:identifier>
        <w:name xml:space="preserve">Адрес места сдачи почтовых отправлений </w:name>
        <w:value>
          <w:number/>
          <w:date/>
        </w:value>
        <w:format>
          <w:number w:numeral="cardinal" w:rounding="none"/>
          <w:string w:letterCase="normal" w:grammarCase="nominative"/>
          <w:money xml:space="preserve">0,000.##</w:money>
          <w:date xml:space="preserve">dd.mm.yyyy</w:date>
        </w:format>
      </w:element>
      <w:element w:id="67348" w:guid="2084C945-EDD9-24A0-C894-AAFBF0C24A99" w:kind="variable" w:selector="check" w:type="string" w:input="normal" w:required="true">
        <w:identifier xml:space="preserve">ID67348</w:identifier>
        <w:name xml:space="preserve">Адрес места возврата почтовых отправлений</w:name>
        <w:value>
          <w:number/>
          <w:date/>
        </w:value>
        <w:format>
          <w:number w:numeral="cardinal" w:rounding="none"/>
          <w:string w:letterCase="normal" w:grammarCase="nominative"/>
          <w:money xml:space="preserve">0,000.##</w:money>
          <w:date xml:space="preserve">dd.mm.yyyy</w:date>
        </w:format>
      </w:element>
      <w:element w:id="67349" w:guid="8C22AEF5-4FF3-64A8-A370-895796BA9CCE" w:kind="variable" w:selector="check" w:type="string" w:input="normal" w:required="true">
        <w:identifier xml:space="preserve">ID67349</w:identifier>
        <w:name xml:space="preserve">Авторизованные эл. адреса Заказчика</w:name>
        <w:value>
          <w:number/>
          <w:date/>
        </w:value>
        <w:format>
          <w:number w:numeral="cardinal" w:rounding="none"/>
          <w:string w:letterCase="normal" w:grammarCase="nominative"/>
          <w:money xml:space="preserve">0,000.##</w:money>
          <w:date xml:space="preserve">dd.mm.yyyy</w:date>
        </w:format>
      </w:element>
      <w:element w:id="67350" w:guid="50BA1CB5-61DA-1158-CE40-C655D660459A" w:kind="variable" w:selector="check" w:type="string" w:input="normal" w:required="true">
        <w:identifier xml:space="preserve">ID67350</w:identifier>
        <w:name xml:space="preserve">Авторизованные эл. адреса Исполнителя</w:name>
        <w:value>
          <w:number/>
          <w:date/>
        </w:value>
        <w:format>
          <w:number w:numeral="cardinal" w:rounding="none"/>
          <w:string w:letterCase="normal" w:grammarCase="nominative"/>
          <w:money xml:space="preserve">0,000.##</w:money>
          <w:date xml:space="preserve">dd.mm.yyyy</w:date>
        </w:format>
      </w:element>
    </w:element>
    <w:element w:id="73527" w:guid="E6D018A8-75C4-207F-3105-4879D97CD6A7" w:kind="variable" w:selector="check" w:type="number" w:input="expression" w:required="false" w:uiHidden="true">
      <w:identifier xml:space="preserve">processCode</w:identifier>
      <w:name xml:space="preserve">Признак маршрута</w:name>
      <w:value>
        <w:expression xml:space="preserve">10</w:expression>
        <w:number/>
        <w:date/>
      </w:value>
    </w:element>
    <w:element w:id="73569" w:guid="6C577715-0408-6CCC-9564-A4C9ACA4DB73" w:kind="condition" w:selector="check" w:type="boolean" w:input="expression" w:required="false" w:uiHidden="true">
      <w:identifier xml:space="preserve">ID73569</w:identifier>
      <w:name xml:space="preserve">Условие для таблицы с реквизитами: Филиал ПР ИЛИ Филиал Заказчика ИЛИ Филиал ПР + Филиал Заказчика</w:name>
      <w:value>
        <w:expression xml:space="preserve">ID35662 || ID36983 || (ID35662 &amp; ID36983)</w:expression>
      </w:value>
    </w:element>
    <w:element w:id="73570" w:guid="6C577715-0408-6CCC-9564-A4C9ACA4DB73" w:kind="condition" w:selector="check" w:type="boolean" w:input="expression" w:required="false" w:uiHidden="true">
      <w:identifier xml:space="preserve">ID73570</w:identifier>
      <w:name xml:space="preserve">Условие для таблицы с реквизитами: нет Филиала ПР ИЛИ нет Филиала Заказчика ИЛИ нет Филиала ПР + нет Филиала Заказчика ИЛИ Индивидуальный предприниматель</w:name>
      <w:value>
        <w:expression xml:space="preserve">ID35658 || ID36984 || (ID35658 &amp; ID36984) || ID73524</w:expression>
      </w:value>
    </w:element>
  </w:scheme>
  <w:dataSources>
    <w:element w:id="73613" w:guid="9CC281E6-7866-71D0-FF99-726F29D07D66" w:kind="dataSource" w:type="dataSource" w:input="normal" w:required="false">
      <w:identifier xml:space="preserve">ID73613</w:identifier>
      <w:name xml:space="preserve">Наименование банка филиала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14" w:guid="8043E1E1-A8D3-1648-416C-32C56198F4E9" w:kind="dataField" w:type="string" w:input="normal" w:required="false" w:searchable="true" w:editable="tru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15" w:guid="74D0DEEA-C62B-60BE-B93F-F3B877EAEE56" w:kind="dataField" w:type="string" w:input="normal" w:required="false" w:searchable="false" w:editable="true">
        <w:identifier xml:space="preserve">correspondent_account</w:identifier>
        <w:name xml:space="preserve">Корреспондентский счет в ЦБ РФ</w:name>
        <w:serverId xml:space="preserve">correspondent_account</w:serverId>
        <w:serverType xml:space="preserve">string</w:serverType>
      </w:element>
      <w:element w:id="73616" w:guid="A0F8D1A7-D5D3-5040-BD51-8C6AA960976C" w:kind="dataField" w:type="string" w:input="normal" w:required="false" w:searchable="true" w:editable="tru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</w:element>
    <w:element w:id="73617" w:guid="DC1365EF-8663-52A0-6192-5693CB6890AB" w:kind="dataSource" w:type="dataSource" w:input="normal" w:required="false">
      <w:identifier xml:space="preserve">ID73617</w:identifier>
      <w:name xml:space="preserve">ЮЛ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618" w:guid="B03A1211-87E5-20F4-33D4-662EF050CC48" w:kind="dataField" w:type="string" w:input="normal" w:required="false" w:searchable="true" w:editable="true">
        <w:identifier xml:space="preserve">nameShort_with_opf</w:identifier>
        <w:name xml:space="preserve">Краткое наименование</w:name>
        <w:serverId xml:space="preserve">name.short_with_opf</w:serverId>
        <w:serverType xml:space="preserve">string</w:serverType>
      </w:element>
      <w:element w:id="73619" w:guid="A8DFD572-A062-A678-4B10-368695925498" w:kind="dataField" w:type="string" w:input="normal" w:required="false" w:searchable="false" w:editable="true">
        <w:identifier xml:space="preserve">managementPost</w:identifier>
        <w:name xml:space="preserve">Должность руководителя</w:name>
        <w:serverId xml:space="preserve">management.post</w:serverId>
        <w:serverType xml:space="preserve">string</w:serverType>
      </w:element>
      <w:element w:id="73620" w:guid="F819C339-1A2B-DB71-D388-DC515668B8CD" w:kind="dataField" w:type="string" w:input="normal" w:required="false" w:searchable="false" w:editable="true">
        <w:identifier xml:space="preserve">managementName</w:identifier>
        <w:name xml:space="preserve">ФИО руководителя</w:name>
        <w:serverId xml:space="preserve">management.name</w:serverId>
        <w:serverType xml:space="preserve">string</w:serverType>
      </w:element>
      <w:element w:id="73621" w:guid="FC82DD97-8BC2-7E98-7C5F-3DC726E8DFE0" w:kind="dataField" w:type="string" w:input="normal" w:required="false" w:searchable="true" w:editable="true">
        <w:identifier xml:space="preserve">nameFull_with_opf</w:identifier>
        <w:name xml:space="preserve">Полное наименование</w:name>
        <w:serverId xml:space="preserve">name.full_with_opf</w:serverId>
        <w:serverType xml:space="preserve">string</w:serverType>
      </w:element>
      <w:element w:id="73622" w:guid="F0677DF2-D942-59A9-CA27-2A6BD40872B4" w:kind="dataField" w:type="string" w:input="normal" w:required="false" w:searchable="false" w:editable="true">
        <w:identifier xml:space="preserve">addressUnrestricted_value</w:identifier>
        <w:name xml:space="preserve">Адрес одной строкой (полный, с индексом)</w:name>
        <w:serverId xml:space="preserve">address.unrestricted_value</w:serverId>
        <w:serverType xml:space="preserve">string</w:serverType>
      </w:element>
      <w:element w:id="73623" w:guid="605862AA-A19D-CB20-1F4E-A2B25BF054F4" w:kind="dataField" w:type="string" w:input="normal" w:required="false" w:searchable="true" w:editable="true">
        <w:identifier xml:space="preserve">ogrn</w:identifier>
        <w:name xml:space="preserve">ОГРН</w:name>
        <w:serverId xml:space="preserve">ogrn</w:serverId>
        <w:serverType xml:space="preserve">string</w:serverType>
      </w:element>
      <w:element w:id="73624" w:guid="848A90A5-0EF7-7D08-F130-ED311D30121C" w:kind="dataField" w:type="string" w:input="normal" w:required="false" w:searchable="true" w:editable="true">
        <w:identifier xml:space="preserve">inn</w:identifier>
        <w:name xml:space="preserve">ИНН</w:name>
        <w:serverId xml:space="preserve">inn</w:serverId>
        <w:serverType xml:space="preserve">string</w:serverType>
      </w:element>
      <w:element w:id="73625" w:guid="9A0152E5-8EFB-17BD-BB78-99DBD588D765" w:kind="dataField" w:type="string" w:input="normal" w:required="false" w:searchable="false" w:editable="true">
        <w:identifier xml:space="preserve">kpp</w:identifier>
        <w:name xml:space="preserve">КПП</w:name>
        <w:serverId xml:space="preserve">kpp</w:serverId>
        <w:serverType xml:space="preserve">string</w:serverType>
      </w:element>
    </w:element>
    <w:element w:id="73626" w:guid="E8307F2B-ADC7-45EC-2B9B-C650FC321D5B" w:kind="dataSource" w:type="dataSource" w:input="normal" w:required="false">
      <w:identifier xml:space="preserve">ID73626</w:identifier>
      <w:name xml:space="preserve">Банк заказчика ЮЛ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27" w:guid="B8AF0756-045B-80E0-2FC4-0D4619AC9213" w:kind="dataField" w:type="string" w:input="normal" w:required="false" w:searchable="true" w:editable="tru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28" w:guid="C04BFA0F-4654-48B8-A044-460202104E9C" w:kind="dataField" w:type="string" w:input="normal" w:required="false" w:searchable="true" w:editable="tru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  <w:element w:id="73629" w:guid="80A01488-361A-01C4-1B81-F8B10C2008CB" w:kind="dataField" w:type="string" w:input="normal" w:required="false" w:searchable="false" w:editable="true">
        <w:identifier xml:space="preserve">correspondent_account</w:identifier>
        <w:name xml:space="preserve">Корреспондентский счет в ЦБ РФ</w:name>
        <w:serverId xml:space="preserve">correspondent_account</w:serverId>
        <w:serverType xml:space="preserve">string</w:serverType>
      </w:element>
    </w:element>
    <w:element w:id="73630" w:guid="AC47A804-F6D7-2AA4-634D-5DD119806916" w:kind="dataSource" w:type="dataSource" w:input="normal" w:required="false">
      <w:identifier xml:space="preserve">ID73630</w:identifier>
      <w:name xml:space="preserve">ИП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631" w:guid="E0DE249F-2E17-6063-F8E8-83062830CADB" w:kind="dataField" w:type="string" w:input="normal" w:required="false" w:searchable="true" w:editable="true">
        <w:identifier xml:space="preserve">nameShort_with_opf</w:identifier>
        <w:name xml:space="preserve">Краткое наименование</w:name>
        <w:serverId xml:space="preserve">name.short_with_opf</w:serverId>
        <w:serverType xml:space="preserve">string</w:serverType>
      </w:element>
      <w:element w:id="73632" w:guid="C0E04430-66EA-26D0-826B-6E2C63D0B00A" w:kind="dataField" w:type="string" w:input="normal" w:required="false" w:searchable="false" w:editable="true">
        <w:identifier xml:space="preserve">addressUnrestricted_value</w:identifier>
        <w:name xml:space="preserve">Адрес одной строкой (полный, с индексом)</w:name>
        <w:serverId xml:space="preserve">address.unrestricted_value</w:serverId>
        <w:serverType xml:space="preserve">string</w:serverType>
      </w:element>
      <w:element w:id="73633" w:guid="ACCBADB0-C303-61C0-43E4-99BBF8408498" w:kind="dataField" w:type="string" w:input="normal" w:required="false" w:searchable="true" w:editable="true">
        <w:identifier xml:space="preserve">ogrn</w:identifier>
        <w:name xml:space="preserve">ОГРН</w:name>
        <w:serverId xml:space="preserve">ogrn</w:serverId>
        <w:serverType xml:space="preserve">string</w:serverType>
      </w:element>
      <w:element w:id="73634" w:guid="D826207B-C691-BED8-126F-54C7CD1081BA" w:kind="dataField" w:type="string" w:input="normal" w:required="false" w:searchable="true" w:editable="true">
        <w:identifier xml:space="preserve">inn</w:identifier>
        <w:name xml:space="preserve">ИНН</w:name>
        <w:serverId xml:space="preserve">inn</w:serverId>
        <w:serverType xml:space="preserve">string</w:serverType>
      </w:element>
      <w:element w:id="73635" w:guid="D0862E5D-F31A-D350-003C-E9D03C424FDB" w:kind="dataField" w:type="string" w:input="normal" w:required="false" w:searchable="true" w:editable="true">
        <w:identifier xml:space="preserve">nameFull_with_opf</w:identifier>
        <w:name xml:space="preserve">Полное наименование</w:name>
        <w:serverId xml:space="preserve">name.full_with_opf</w:serverId>
        <w:serverType xml:space="preserve">string</w:serverType>
      </w:element>
    </w:element>
    <w:element w:id="73636" w:guid="D0F98C86-AE8C-C9E8-B535-154BEC5008DC" w:kind="dataSource" w:type="dataSource" w:input="normal" w:required="false">
      <w:identifier xml:space="preserve">ID73636</w:identifier>
      <w:name xml:space="preserve">Банк заказчика ИП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37" w:guid="C832874A-297F-C430-7D5D-7E077D90F49C" w:kind="dataField" w:type="string" w:input="normal" w:required="false" w:searchable="true" w:editable="tru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38" w:guid="D85336BE-CD04-7FC8-FD3C-DDE440D07E56" w:kind="dataField" w:type="string" w:input="normal" w:required="false" w:searchable="false" w:editable="true">
        <w:identifier xml:space="preserve">correspondent_account</w:identifier>
        <w:name xml:space="preserve">Корреспондентский счет в ЦБ РФ</w:name>
        <w:serverId xml:space="preserve">correspondent_account</w:serverId>
        <w:serverType xml:space="preserve">string</w:serverType>
      </w:element>
      <w:element w:id="73639" w:guid="D8518D4D-36F4-9380-59C0-43686300C33C" w:kind="dataField" w:type="string" w:input="normal" w:required="false" w:searchable="true" w:editable="tru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</w:element>
    <w:element w:id="73640" w:guid="D07D376C-3618-6930-DE8F-B9E47B809021" w:kind="dataSource" w:type="dataSource" w:input="normal" w:required="false">
      <w:identifier xml:space="preserve">ID73640</w:identifier>
      <w:name xml:space="preserve">Наименование банка филиала контрагента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41" w:guid="D0C1EA29-3931-0010-0FB0-A2E658F829C2" w:kind="dataField" w:type="string" w:input="normal" w:required="false" w:searchable="true" w:editable="tru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42" w:guid="B8E423D5-7F82-AD7C-F823-B18D245C5D34" w:kind="dataField" w:type="string" w:input="normal" w:required="false" w:searchable="false" w:editable="true">
        <w:identifier xml:space="preserve">correspondent_account</w:identifier>
        <w:name xml:space="preserve">Корреспондентский счет в ЦБ РФ</w:name>
        <w:serverId xml:space="preserve">correspondent_account</w:serverId>
        <w:serverType xml:space="preserve">string</w:serverType>
      </w:element>
      <w:element w:id="73643" w:guid="A03C35B5-791D-FA16-2689-F3FC642CB306" w:kind="dataField" w:type="string" w:input="normal" w:required="false" w:searchable="true" w:editable="tru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</w:element>
    <w:element w:id="73646" w:guid="608811F2-EF4D-2D50-9838-5FEA2E1648A0" w:kind="dataSource" w:type="dataSource" w:input="normal" w:required="false">
      <w:identifier xml:space="preserve">ID73646</w:identifier>
      <w:name xml:space="preserve">Филиал Почты России</w:name>
      <w:serverId xml:space="preserve">pro.doczilla.russianpost.integration.dictionary.Branch</w:serverId>
      <w:serverName xml:space="preserve">Справочник филиалов АО Почта России</w:serverName>
      <w:element w:id="73647" w:guid="D8DE0EBC-AAE4-D768-3447-863AA788B082" w:kind="dataField" w:type="string" w:input="normal" w:required="false" w:searchable="true" w:editable="true">
        <w:identifier xml:space="preserve">fullName</w:identifier>
        <w:name xml:space="preserve">Полное наименование АУП или обособленного подразделения</w:name>
        <w:serverId xml:space="preserve">fullName</w:serverId>
        <w:serverType xml:space="preserve">string</w:serverType>
      </w:element>
      <w:element w:id="73648" w:guid="B808131D-D590-66C0-2373-44240A48ED96" w:kind="dataField" w:type="string" w:input="normal" w:required="false" w:searchable="true" w:editable="true">
        <w:identifier xml:space="preserve">kpp</w:identifier>
        <w:name xml:space="preserve">КПП АУП или ОП</w:name>
        <w:serverId xml:space="preserve">kpp</w:serverId>
        <w:serverType xml:space="preserve">string</w:serverType>
      </w:element>
      <w:element w:id="73649" w:guid="BCA23F70-F4CE-4EE8-7B9B-AA2BFDD080C3" w:kind="dataField" w:type="string" w:input="normal" w:required="false" w:searchable="true" w:editable="true">
        <w:identifier xml:space="preserve">address</w:identifier>
        <w:name xml:space="preserve">Адрес местонахождения АУП или ОП</w:name>
        <w:serverId xml:space="preserve">address</w:serverId>
        <w:serverType xml:space="preserve">string</w:serverType>
      </w:element>
      <w:element w:id="73650" w:guid="F07D2AE2-3766-0B00-2BB3-2450D810AC66" w:kind="dataField" w:type="string" w:input="normal" w:required="false" w:searchable="true" w:editable="true">
        <w:identifier xml:space="preserve">mailingAddress</w:identifier>
        <w:name xml:space="preserve">Почтовый адрес местонахождения АУП или ОП</w:name>
        <w:serverId xml:space="preserve">mailingAddress</w:serverId>
        <w:serverType xml:space="preserve">string</w:serverType>
      </w:element>
    </w:element>
    <w:element w:id="73651" w:guid="B0651BDF-23A3-5520-DD46-14DB2B90F39E" w:kind="dataSource" w:type="dataSource" w:input="normal" w:required="false">
      <w:identifier xml:space="preserve">ID73651</w:identifier>
      <w:name xml:space="preserve">ЮЛ Почтовый адрес заказчика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52" w:guid="D49BE5A3-B545-272A-A67F-4A8B1698156C" w:kind="dataField" w:type="string" w:input="normal" w:required="false" w:searchable="true" w:editable="true">
        <w:identifier xml:space="preserve">unrestricted_value</w:identifier>
        <w:name xml:space="preserve">Адрес одной строкой (полный, с индексом)</w:name>
        <w:serverId xml:space="preserve">unrestricted_value</w:serverId>
        <w:serverType xml:space="preserve">string</w:serverType>
      </w:element>
    </w:element>
    <w:element w:id="73653" w:guid="F00114C6-A329-6F80-3585-BD1AC150871C" w:kind="dataSource" w:type="dataSource" w:input="normal" w:required="false">
      <w:identifier xml:space="preserve">ID73653</w:identifier>
      <w:name xml:space="preserve">ИП Почтовый адрес заказчика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54" w:guid="F8034AAA-F183-F950-653A-BA2E30906B75" w:kind="dataField" w:type="string" w:input="normal" w:required="false" w:searchable="true" w:editable="true">
        <w:identifier xml:space="preserve">unrestricted_value</w:identifier>
        <w:name xml:space="preserve">Адрес одной строкой (полный, с индексом)</w:name>
        <w:serverId xml:space="preserve">unrestricted_value</w:serverId>
        <w:serverType xml:space="preserve">string</w:serverType>
      </w:element>
    </w:element>
    <w:element w:id="73655" w:guid="A88A5ED6-9E0C-7CB0-3D6E-9BA25EF89240" w:kind="dataSource" w:type="dataSource" w:input="normal" w:required="false">
      <w:identifier xml:space="preserve">ID73655</w:identifier>
      <w:name xml:space="preserve">Филиал контрагента</w:name>
      <w:serverId xml:space="preserve">ru.doczilla.dictionary.external.dadata.party.OrganizationDictionary</w:serverId>
      <w:serverName xml:space="preserve">Справочник организаций (DaData)</w:serverName>
      <w:serverType xml:space="preserve">suggestions</w:serverType>
      <w:element w:id="73656" w:guid="6A9E9F1E-5ED3-0788-9529-DB0A2748973A" w:kind="dataField" w:type="string" w:input="normal" w:required="false" w:searchable="false" w:editable="true">
        <w:identifier xml:space="preserve">addressUnrestricted_value</w:identifier>
        <w:name xml:space="preserve">Адрес одной строкой (полный, с индексом)</w:name>
        <w:serverId xml:space="preserve">address.unrestricted_value</w:serverId>
        <w:serverType xml:space="preserve">string</w:serverType>
      </w:element>
      <w:element w:id="73657" w:guid="F858928B-82F1-1180-46B6-6CBFFAD0743A" w:kind="dataField" w:type="string" w:input="normal" w:required="false" w:searchable="true" w:editable="true">
        <w:identifier xml:space="preserve">kpp</w:identifier>
        <w:name xml:space="preserve">КПП</w:name>
        <w:serverId xml:space="preserve">kpp</w:serverId>
        <w:serverType xml:space="preserve">string</w:serverType>
      </w:element>
      <w:element w:id="73658" w:guid="F4464348-8214-419C-18F1-218FFFF8E9E2" w:kind="dataField" w:type="string" w:input="normal" w:required="false" w:searchable="true" w:editable="true">
        <w:identifier xml:space="preserve">nameFull_with_opf</w:identifier>
        <w:name xml:space="preserve">Полное наименование</w:name>
        <w:serverId xml:space="preserve">name.full_with_opf</w:serverId>
        <w:serverType xml:space="preserve">string</w:serverType>
      </w:element>
    </w:element>
    <w:element w:id="73659" w:guid="D01EF364-8D59-AFF0-45A8-F7400F00FF7F" w:kind="dataSource" w:type="dataSource" w:input="normal" w:required="false">
      <w:identifier xml:space="preserve">ID73659</w:identifier>
      <w:name xml:space="preserve">Почтовый адрес филиала контрагента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60" w:guid="F81CB667-53A8-FCB8-D226-C863CAE0C59D" w:kind="dataField" w:type="string" w:input="normal" w:required="false" w:searchable="true" w:editable="true">
        <w:identifier xml:space="preserve">unrestricted_value</w:identifier>
        <w:name xml:space="preserve">Адрес одной строкой (полный, с индексом)</w:name>
        <w:serverId xml:space="preserve">unrestricted_value</w:serverId>
        <w:serverType xml:space="preserve">string</w:serverType>
      </w:element>
    </w:element>
    <w:element w:id="73661" w:guid="E0E77F89-3B04-B310-82E5-13DFEB48DA26" w:kind="dataSource" w:type="dataSource" w:input="normal" w:required="false">
      <w:identifier xml:space="preserve">ID73661</w:identifier>
      <w:name xml:space="preserve">Почтовый адрес исполнителя</w:name>
      <w:serverId xml:space="preserve">ru.doczilla.dictionary.external.dadata.address.AddressDictionary</w:serverId>
      <w:serverName xml:space="preserve">Справочник адресов (DaData)</w:serverName>
      <w:serverType xml:space="preserve">suggestions</w:serverType>
      <w:element w:id="73662" w:guid="F85240B9-F196-E220-4E36-34C68A60BFD2" w:kind="dataField" w:type="string" w:input="normal" w:required="false" w:searchable="true" w:editable="true">
        <w:identifier xml:space="preserve">unrestricted_value</w:identifier>
        <w:name xml:space="preserve">Адрес одной строкой (полный, с индексом)</w:name>
        <w:serverId xml:space="preserve">unrestricted_value</w:serverId>
        <w:serverType xml:space="preserve">string</w:serverType>
      </w:element>
    </w:element>
    <w:element w:id="73663" w:guid="F862C716-18A1-EDA0-4F17-D994E680EBAF" w:kind="dataSource" w:type="dataSource" w:input="normal" w:required="false">
      <w:identifier xml:space="preserve">ID73663</w:identifier>
      <w:name xml:space="preserve">К/c заказчика</w:name>
    </w:element>
    <w:element w:id="73664" w:guid="704003F5-275A-0AF0-3309-FC3A0590B883" w:kind="dataSource" w:type="dataSource" w:input="normal" w:required="false">
      <w:identifier xml:space="preserve">ID73664</w:identifier>
      <w:name xml:space="preserve">К/с бюджетной организации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65" w:guid="701831D2-F043-2928-0888-373EB8105DDD" w:kind="dataField" w:type="string" w:input="normal" w:required="false" w:searchable="false" w:editable="true">
        <w:identifier xml:space="preserve">correspondent_account</w:identifier>
        <w:name xml:space="preserve">Корреспондентский счет в ЦБ РФ</w:name>
        <w:serverId xml:space="preserve">correspondent_account</w:serverId>
        <w:serverType xml:space="preserve">string</w:serverType>
      </w:element>
    </w:element>
    <w:element w:id="73666" w:guid="CED74FB0-8B2C-3110-D49D-624B79E0FC66" w:kind="dataSource" w:type="dataSource" w:input="normal" w:required="false">
      <w:identifier xml:space="preserve">ID73666</w:identifier>
      <w:name xml:space="preserve">Суд</w:name>
      <w:serverId xml:space="preserve">pro.doczilla.russianpost.dictionary.ArbitrationCourtsDictionary</w:serverId>
      <w:serverName xml:space="preserve">Справочник арбитражных судов РФ (с полными контактами)</w:serverName>
      <w:element w:id="73667" w:guid="E08B0B33-9F4E-13E8-1237-CAEA7082B1B5" w:kind="dataField" w:type="string" w:input="normal" w:required="false" w:searchable="true" w:editable="true">
        <w:identifier xml:space="preserve">fullName</w:identifier>
        <w:name xml:space="preserve">Наименование</w:name>
        <w:serverId xml:space="preserve">fullName</w:serverId>
        <w:serverType xml:space="preserve">string</w:serverType>
      </w:element>
    </w:element>
    <w:element w:id="73696" w:guid="78C40C6A-C172-AA50-DC51-F6D1F268DDE9" w:kind="dataSource" w:type="dataSource" w:input="normal" w:required="false">
      <w:identifier xml:space="preserve">ID73696</w:identifier>
      <w:name xml:space="preserve">Банк заказчика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</w:element>
    <w:element w:id="73697" w:guid="C026D11E-0C19-6304-1E5D-AFB7303413E7" w:kind="dataSource" w:type="dataSource" w:input="normal" w:required="false">
      <w:identifier xml:space="preserve">ID73697</w:identifier>
      <w:name xml:space="preserve">Банк заказчика самозанятого</w:name>
      <w:serverId xml:space="preserve">ru.doczilla.dictionary.external.dadata.bank.BankDictionary</w:serverId>
      <w:serverName xml:space="preserve">Реквизиты банков (DaData)</w:serverName>
      <w:serverType xml:space="preserve">suggestions</w:serverType>
      <w:element w:id="73698" w:guid="F0A7F0C5-E084-4658-F0F7-E8051D708408" w:kind="dataField" w:type="string" w:input="normal" w:required="false" w:searchable="true" w:editable="true">
        <w:identifier xml:space="preserve">value</w:identifier>
        <w:name xml:space="preserve">Наименование банка</w:name>
        <w:serverId xml:space="preserve">value</w:serverId>
        <w:serverType xml:space="preserve">string</w:serverType>
      </w:element>
      <w:element w:id="73699" w:guid="80181EED-1B39-63B0-5624-1BED334881DC" w:kind="dataField" w:type="string" w:input="normal" w:required="false" w:searchable="true" w:editable="true">
        <w:identifier xml:space="preserve">bic</w:identifier>
        <w:name xml:space="preserve">Банковский идентификационный код (БИК) ЦБ РФ</w:name>
        <w:serverId xml:space="preserve">bic</w:serverId>
        <w:serverType xml:space="preserve">string</w:serverType>
      </w:element>
    </w:element>
  </w:dataSources>
  <w:dataset>
    <w:rows>
      <w:row>
        <w:value w:id="34269">
          <w:boolean>false</w:boolean>
        </w:value>
        <w:value w:id="34271">
          <w:boolean>true</w:boolean>
        </w:value>
        <w:value w:id="34272">
          <w:boolean>false</w:boolean>
        </w:value>
        <w:value w:id="34274">
          <w:boolean>true</w:boolean>
        </w:value>
        <w:value w:id="34275">
          <w:boolean>false</w:boolean>
        </w:value>
        <w:value w:id="34278">
          <w:boolean>true</w:boolean>
        </w:value>
        <w:value w:id="34279">
          <w:boolean>false</w:boolean>
        </w:value>
        <w:value w:id="34280">
          <w:boolean>true</w:boolean>
        </w:value>
        <w:value w:id="34282">
          <w:boolean>true</w:boolean>
        </w:value>
        <w:value w:id="34283">
          <w:boolean>false</w:boolean>
        </w:value>
        <w:value w:id="34284">
          <w:boolean>false</w:boolean>
        </w:value>
        <w:value w:id="34285">
          <w:boolean>true</w:boolean>
        </w:value>
        <w:value w:id="34286">
          <w:boolean>true</w:boolean>
        </w:value>
        <w:value w:id="34287">
          <w:boolean>false</w:boolean>
        </w:value>
        <w:value w:id="34288">
          <w:boolean>false</w:boolean>
        </w:value>
        <w:value w:id="34289">
          <w:boolean>true</w:boolean>
        </w:value>
        <w:value w:id="34290">
          <w:boolean>false</w:boolean>
        </w:value>
        <w:value w:id="34291">
          <w:boolean>false</w:boolean>
        </w:value>
        <w:value w:id="34292">
          <w:boolean>true</w:boolean>
        </w:value>
        <w:value w:id="34293">
          <w:boolean>true</w:boolean>
        </w:value>
        <w:value w:id="34294">
          <w:boolean>false</w:boolean>
        </w:value>
        <w:value w:id="34295">
          <w:boolean>false</w:boolean>
        </w:value>
        <w:value w:id="34296">
          <w:boolean>false</w:boolean>
        </w:value>
        <w:value w:id="34297">
          <w:boolean>false</w:boolean>
        </w:value>
        <w:value w:id="34298">
          <w:boolean>false</w:boolean>
        </w:value>
        <w:value w:id="34299">
          <w:boolean>false</w:boolean>
        </w:value>
        <w:value w:id="34300">
          <w:boolean>false</w:boolean>
        </w:value>
        <w:value w:id="34301">
          <w:boolean>false</w:boolean>
        </w:value>
        <w:value w:id="34302">
          <w:boolean>false</w:boolean>
        </w:value>
        <w:value w:id="34303">
          <w:boolean>false</w:boolean>
        </w:value>
        <w:value w:id="34304">
          <w:boolean>false</w:boolean>
        </w:value>
        <w:value w:id="34305">
          <w:boolean>false</w:boolean>
        </w:value>
        <w:value w:id="34306">
          <w:boolean>false</w:boolean>
        </w:value>
        <w:value w:id="34307">
          <w:boolean>false</w:boolean>
        </w:value>
        <w:value w:id="34308">
          <w:boolean>false</w:boolean>
        </w:value>
        <w:value w:id="34309">
          <w:boolean>false</w:boolean>
        </w:value>
        <w:value w:id="34310">
          <w:boolean>false</w:boolean>
        </w:value>
        <w:value w:id="34311">
          <w:boolean>true</w:boolean>
        </w:value>
        <w:value w:id="34312">
          <w:boolean>false</w:boolean>
        </w:value>
        <w:value w:id="34313">
          <w:boolean>false</w:boolean>
        </w:value>
        <w:value w:id="34314">
          <w:boolean>false</w:boolean>
        </w:value>
        <w:value w:id="34315">
          <w:boolean>false</w:boolean>
        </w:value>
        <w:value w:id="34316">
          <w:boolean>false</w:boolean>
        </w:value>
        <w:value w:id="34317">
          <w:boolean>false</w:boolean>
        </w:value>
        <w:value w:id="34318">
          <w:boolean>false</w:boolean>
        </w:value>
        <w:value w:id="34319">
          <w:boolean>false</w:boolean>
        </w:value>
        <w:value w:id="34320">
          <w:boolean>false</w:boolean>
        </w:value>
        <w:value w:id="34321">
          <w:boolean>false</w:boolean>
        </w:value>
        <w:value w:id="34322">
          <w:boolean>false</w:boolean>
        </w:value>
        <w:value w:id="34323">
          <w:boolean>false</w:boolean>
        </w:value>
        <w:value w:id="34324">
          <w:boolean>true</w:boolean>
        </w:value>
        <w:value w:id="34330">
          <w:boolean>false</w:boolean>
        </w:value>
        <w:value w:id="34331">
          <w:boolean>false</w:boolean>
        </w:value>
        <w:value w:id="34332">
          <w:boolean>false</w:boolean>
        </w:value>
        <w:value w:id="35658">
          <w:boolean>false</w:boolean>
        </w:value>
        <w:value w:id="35659">
          <w:boolean>false</w:boolean>
        </w:value>
        <w:value w:id="35661">
          <w:boolean>true</w:boolean>
        </w:value>
        <w:value w:id="35662">
          <w:boolean>true</w:boolean>
        </w:value>
        <w:value w:id="36983">
          <w:boolean>false</w:boolean>
        </w:value>
        <w:value w:id="36984">
          <w:boolean>true</w:boolean>
        </w:value>
        <w:value w:id="67294">
          <w:text xml:space="preserve">г. Санкт-Петербург</w:text>
        </w:value>
        <w:value w:id="67295">
          <w:text xml:space="preserve">Заместитель директора УФПС г. Санкт-Петербурга и Ленинградской области</w:text>
        </w:value>
        <w:value w:id="67296">
          <w:text xml:space="preserve">Басков Владимир Аркадьевич</w:text>
        </w:value>
        <w:value w:id="67297">
          <w:text xml:space="preserve">Доверенность № 181 от 10.04.2024 года</w:text>
        </w:value>
        <w:value w:id="67299">
          <w:text xml:space="preserve">Временно исполняющий обязанности главного врача </w:text>
        </w:value>
        <w:value w:id="67301">
          <w:text xml:space="preserve">Начальник филиала</w:text>
        </w:value>
        <w:value w:id="67302">
          <w:text xml:space="preserve">Щетинин Иван Валентинович</w:text>
        </w:value>
        <w:value w:id="67303">
          <w:text xml:space="preserve">Приказ Комитета по здравоохранению от 24.01.2024 № 26к</w:text>
        </w:value>
        <w:value w:id="67304">
          <w:text xml:space="preserve">Доверенность № 28-08-1101 от 09.12.2025 г.</w:text>
        </w:value>
        <w:value w:id="67305">
          <w:text xml:space="preserve">Кандидат на должность Губернатора Ленинградской области Новиков Игорь Анатольевич</w:text>
        </w:value>
        <w:value w:id="67315">
          <w:text xml:space="preserve">196105 Санкт-Петербург, ул Сызранская 16 лит А</w:text>
        </w:value>
        <w:value w:id="67320">
          <w:text xml:space="preserve">000000000000000</w:text>
        </w:value>
        <w:value w:id="67324">
          <w:text xml:space="preserve">490909363151</w:text>
        </w:value>
        <w:value w:id="67330">
          <w:text xml:space="preserve">ОКЦ №1 Северо-Западного ГУ Банка России// УФК по г. Санкт-Петербургу г. Санкт-Петербург</w:text>
        </w:value>
        <w:value w:id="67331">
          <w:text xml:space="preserve">СЕВЕРО-ЗАПАДНЫЙ БАНК ПАО СБЕРБАНК</w:text>
        </w:value>
        <w:value w:id="67334">
          <w:text xml:space="preserve">30101810500000000653</w:text>
        </w:value>
        <w:value w:id="67337">
          <w:text xml:space="preserve">044030653</w:text>
        </w:value>
        <w:value w:id="67342">
          <w:text xml:space="preserve">генеральный директор</w:text>
        </w:value>
        <w:value w:id="67343">
          <w:text xml:space="preserve">Волков Михаил Юрьевич</w:text>
        </w:value>
        <w:value w:id="67344">
          <w:text xml:space="preserve">Устав</w:text>
        </w:value>
        <w:value w:id="67345">
          <w:number>46000</w:number>
        </w:value>
        <w:value w:id="67440">
          <w:date>2026-12-31T10:17:17.333+03:00</w:date>
        </w:value>
        <w:value w:id="69696">
          <w:text xml:space="preserve">Комитет финансов Санкт-Петербурга (СПб ГБУЗ ГПБ № 7</w:text>
        </w:value>
        <w:value w:id="69697">
          <w:text xml:space="preserve">-</w:text>
        </w:value>
        <w:value w:id="69698">
          <w:text xml:space="preserve">-</w:text>
        </w:value>
        <w:value w:id="69699">
          <w:text xml:space="preserve">УФПС Г. САНКТ-ПЕТЕРБУРГА И ЛЕНИНГРАДСКОЙ ОБЛАСТИ</w:text>
        </w:value>
        <w:value w:id="69701">
          <w:text xml:space="preserve">783843001</w:text>
        </w:value>
        <w:value w:id="69702">
          <w:text xml:space="preserve">40502810137000000086</w:text>
        </w:value>
        <w:value w:id="69703">
          <w:text xml:space="preserve">Ф. ОПЕРУ БАНКА ВТБ (ПАО) В САНКТ-ПЕТЕРБУРГЕ</w:text>
        </w:value>
        <w:value w:id="69704">
          <w:text xml:space="preserve">30101810200000000704</w:text>
        </w:value>
        <w:value w:id="69705">
          <w:text xml:space="preserve">044030704</w:text>
        </w:value>
        <w:value w:id="69707">
          <w:text xml:space="preserve">corpsupport@russianpost.ru</w:text>
        </w:value>
        <w:value w:id="72343">
          <w:text xml:space="preserve">0151013</w:text>
        </w:value>
        <w:value w:id="73373">
          <w:text xml:space="preserve">190121, РОССИЯ, САНКТ-ПЕТЕРБУРГ Г, БОЛЬШАЯ МОРСКАЯ УЛ, 61, ЛИТЕР Б</w:text>
        </w:value>
        <w:value w:id="73375">
          <w:text xml:space="preserve">190121, РОССИЯ, САНКТ-ПЕТЕРБУРГ Г, БОЛЬШАЯ МОРСКАЯ УЛ, 61, ЛИТЕР Б </w:text>
        </w:value>
        <w:value w:id="73383">
          <w:text xml:space="preserve">8-800-100-04-05</w:text>
        </w:value>
        <w:value w:id="73386">
          <w:text xml:space="preserve">125252, г. Москва, ул. 3-я Песчаная, д. 2А</w:text>
        </w:value>
        <w:value w:id="73388">
          <w:text xml:space="preserve">196105 Санкт-Петербург, ул Сызранская 16 лит А</w:text>
        </w:value>
        <w:value w:id="73389">
          <w:text xml:space="preserve">8-(812) 246-21-50</w:text>
        </w:value>
        <w:value w:id="73390">
          <w:text xml:space="preserve">89118364777</w:text>
        </w:value>
        <w:value w:id="73391">
          <w:text xml:space="preserve">-</w:text>
        </w:value>
        <w:value w:id="73519">
          <w:text xml:space="preserve">bps7@zdrav.spb.ru</w:text>
        </w:value>
        <w:value w:id="73520">
          <w:text xml:space="preserve">rosr47@yandex.ru</w:text>
        </w:value>
        <w:value w:id="73523">
          <w:boolean>true</w:boolean>
        </w:value>
        <w:value w:id="73524">
          <w:boolean>false</w:boolean>
        </w:value>
        <w:value w:id="73525">
          <w:dataset>
            <w:rows>
              <w:row>
                <w:value w:id="67346">
                  <w:number>1</w:number>
                </w:value>
                <w:value w:id="67347">
                  <w:text xml:space="preserve">199034, Санкт-Петербург, В.О. 8-я Линия, д.3</w:text>
                </w:value>
                <w:value w:id="67348">
                  <w:text xml:space="preserve">199034, Санкт-Петербург, В. О. 15-линия, д. 4-6</w:text>
                </w:value>
                <w:value w:id="67349">
                  <w:text xml:space="preserve">bps7@zdrav.spb.ru</w:text>
                </w:value>
                <w:value w:id="67350">
                  <w:text xml:space="preserve">ops199034@russianpost.ru</w:text>
                </w:value>
              </w:row>
            </w:rows>
          </w:dataset>
        </w:value>
        <w:value w:id="73527">
          <w:number>10</w:number>
        </w:value>
        <w:value w:id="73528">
          <w:text xml:space="preserve">Кандидат на должность Губернатора Ленинградской области Новиков Игорь Анатольевич</w:text>
        </w:value>
        <w:value w:id="73529">
          <w:text xml:space="preserve">-</w:text>
        </w:value>
        <w:value w:id="73530">
          <w:boolean>false</w:boolean>
        </w:value>
        <w:value w:id="73532">
          <w:boolean>true</w:boolean>
        </w:value>
        <w:value w:id="73533">
          <w:boolean>false</w:boolean>
        </w:value>
        <w:value w:id="73534">
          <w:boolean>true</w:boolean>
        </w:value>
        <w:value w:id="73535">
          <w:boolean>true</w:boolean>
        </w:value>
        <w:value w:id="73536">
          <w:boolean>false</w:boolean>
        </w:value>
        <w:value w:id="73537">
          <w:boolean>false</w:boolean>
        </w:value>
        <w:value w:id="73538">
          <w:boolean>true</w:boolean>
        </w:value>
        <w:value w:id="73539">
          <w:boolean>true</w:boolean>
        </w:value>
        <w:value w:id="73540">
          <w:boolean>false</w:boolean>
        </w:value>
        <w:value w:id="73541">
          <w:boolean>false</w:boolean>
        </w:value>
        <w:value w:id="73542">
          <w:boolean>true</w:boolean>
        </w:value>
        <w:value w:id="73543">
          <w:boolean>false</w:boolean>
        </w:value>
        <w:value w:id="73544">
          <w:boolean>false</w:boolean>
        </w:value>
        <w:value w:id="73545">
          <w:boolean>true</w:boolean>
        </w:value>
        <w:value w:id="73546">
          <w:boolean>true</w:boolean>
        </w:value>
        <w:value w:id="73547">
          <w:boolean>true</w:boolean>
        </w:value>
        <w:value w:id="73548">
          <w:boolean>true</w:boolean>
        </w:value>
        <w:value w:id="73549">
          <w:boolean>true</w:boolean>
        </w:value>
        <w:value w:id="73550">
          <w:boolean>true</w:boolean>
        </w:value>
        <w:value w:id="73551">
          <w:boolean>true</w:boolean>
        </w:value>
        <w:value w:id="73552">
          <w:boolean>true</w:boolean>
        </w:value>
        <w:value w:id="73553">
          <w:boolean>true</w:boolean>
        </w:value>
        <w:value w:id="73554">
          <w:boolean>true</w:boolean>
        </w:value>
        <w:value w:id="73555">
          <w:boolean>false</w:boolean>
        </w:value>
        <w:value w:id="73556">
          <w:boolean>true</w:boolean>
        </w:value>
        <w:value w:id="73557">
          <w:boolean>true</w:boolean>
        </w:value>
        <w:value w:id="73558">
          <w:boolean>true</w:boolean>
        </w:value>
        <w:value w:id="73559">
          <w:boolean>true</w:boolean>
        </w:value>
        <w:value w:id="73560">
          <w:boolean>true</w:boolean>
        </w:value>
        <w:value w:id="73562">
          <w:boolean>true</w:boolean>
        </w:value>
        <w:value w:id="73563">
          <w:boolean>true</w:boolean>
        </w:value>
        <w:value w:id="73564">
          <w:boolean>true</w:boolean>
        </w:value>
        <w:value w:id="73565">
          <w:boolean>true</w:boolean>
        </w:value>
        <w:value w:id="73566">
          <w:boolean>true</w:boolean>
        </w:value>
        <w:value w:id="73567">
          <w:boolean>true</w:boolean>
        </w:value>
        <w:value w:id="73568">
          <w:boolean>true</w:boolean>
        </w:value>
        <w:value w:id="73569">
          <w:boolean>true</w:boolean>
        </w:value>
        <w:value w:id="73570">
          <w:boolean>true</w:boolean>
        </w:value>
        <w:value w:id="73571">
          <w:text xml:space="preserve">40702810690160004479</w:text>
        </w:value>
        <w:value w:id="73573">
          <w:text xml:space="preserve">40810810155710000003</w:text>
        </w:value>
        <w:value w:id="73575">
          <w:boolean>true</w:boolean>
        </w:value>
        <w:value w:id="73576">
          <w:boolean>false</w:boolean>
        </w:value>
        <w:value w:id="73577">
          <w:text xml:space="preserve">03224643400000007200</w:text>
        </w:value>
        <w:value w:id="73578">
          <w:text xml:space="preserve">40102810945370000005</w:text>
        </w:value>
        <w:value w:id="73579">
          <w:text xml:space="preserve">40102810545370000003</w:text>
        </w:value>
        <w:value w:id="73580">
          <w:text xml:space="preserve">03216643000000017300</w:text>
        </w:value>
        <w:value w:id="73588">
          <w:text xml:space="preserve">Арбитражный суд города Санкт-Петербурга и Ленинградской области</w:text>
        </w:value>
        <w:value w:id="73590">
          <w:boolean>false</w:boolean>
        </w:value>
        <w:value w:id="73591">
          <w:boolean>true</w:boolean>
        </w:value>
        <w:value w:id="73593">
          <w:number>0.1</w:number>
        </w:value>
        <w:value w:id="73594">
          <w:boolean>true</w:boolean>
        </w:value>
        <w:value w:id="73595">
          <w:boolean>false</w:boolean>
        </w:value>
        <w:value w:id="73600">
          <w:boolean>false</w:boolean>
        </w:value>
        <w:value w:id="73601">
          <w:boolean>true</w:boolean>
        </w:value>
        <w:value w:id="73604">
          <w:boolean>false</w:boolean>
        </w:value>
        <w:value w:id="73605">
          <w:boolean>true</w:boolean>
        </w:value>
        <w:value w:id="73606">
          <w:boolean>false</w:boolean>
        </w:value>
        <w:value w:id="73607">
          <w:text xml:space="preserve">ч. 2 ст. 15</w:text>
        </w:value>
        <w:value w:id="73608">
          <w:text xml:space="preserve">п.4, ч.1, ст.93</w:text>
        </w:value>
        <w:value w:id="73610">
          <w:boolean>true</w:boolean>
        </w:value>
        <w:value w:id="73611">
          <w:boolean>false</w:boolean>
        </w:value>
        <w:value w:id="73612">
          <w:text xml:space="preserve">______________________________________________</w:text>
        </w:value>
        <w:value w:id="73613">
          <w:dataset>
            <w:rows>
              <w:row>
                <w:value w:id="73614">
                  <w:text xml:space="preserve">Ф. ОПЕРУ БАНКА ВТБ (ПАО) В САНКТ-ПЕТЕРБУРГЕ</w:text>
                </w:value>
                <w:value w:id="73615">
                  <w:text xml:space="preserve">30101810200000000704</w:text>
                </w:value>
                <w:value w:id="73616">
                  <w:text xml:space="preserve">044030704</w:text>
                </w:value>
                <w:value w:id="recordId">
                  <w:text xml:space="preserve">d7c9bf39-84e7-3396-a639-0d817962f812</w:text>
                </w:value>
              </w:row>
            </w:rows>
          </w:dataset>
        </w:value>
        <w:value w:id="73617">
          <w:dataset>
            <w:rows>
              <w:row>
                <w:value w:id="73618">
                  <w:text xml:space="preserve">СПБ ГБУЗ ГПБ № 7</w:text>
                </w:value>
                <w:value w:id="73619">
                  <w:text xml:space="preserve">ВРЕМЕННО ИСПОЛНЯЮЩИЙ ОБЯЗАННОСТИ ГЛАВНОГО ВРАЧА</w:text>
                </w:value>
                <w:value w:id="73620">
                  <w:text xml:space="preserve">Фаддеев Дмитрий Валерьевич</w:text>
                </w:value>
                <w:value w:id="73621">
                  <w:tex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ext>
                </w:value>
                <w:value w:id="73622">
                  <w:text xml:space="preserve">199034, Г.САНКТ-ПЕТЕРБУРГ, ЛН. 15-Я В.О., Д.4-6, ЛИТЕР А, Е, Н, Г, З, К</w:text>
                </w:value>
                <w:value w:id="73623">
                  <w:text xml:space="preserve">1037800038650</w:text>
                </w:value>
                <w:value w:id="73624">
                  <w:text xml:space="preserve">7801049674</w:text>
                </w:value>
                <w:value w:id="73625">
                  <w:text xml:space="preserve">780101001</w:text>
                </w:value>
                <w:value w:id="recordId">
                  <w:text xml:space="preserve">d0993e1e-fc00-396f-93cd-6e5a6aab416a</w:text>
                </w:value>
              </w:row>
            </w:rows>
          </w:dataset>
        </w:value>
        <w:value w:id="73626">
          <w:dataset>
            <w:rows>
              <w:row>
                <w:value w:id="73627">
                  <w:text xml:space="preserve">УФК по г.Санкт-Петербургу</w:text>
                </w:value>
                <w:value w:id="73628">
                  <w:text xml:space="preserve">014030106</w:text>
                </w:value>
                <w:value w:id="73629">
                  <w:text xml:space="preserve"/>
                </w:value>
                <w:value w:id="recordId">
                  <w:text xml:space="preserve">90a5548f-f833-36e2-8658-bcd24c2dbd3f</w:text>
                </w:value>
              </w:row>
            </w:rows>
          </w:dataset>
        </w:value>
        <w:value w:id="73636">
          <w:dataset>
            <w:rows>
              <w:row>
                <w:value w:id="73637">
                  <w:text xml:space="preserve">СЕВЕРО-ЗАПАДНЫЙ БАНК ПАО СБЕРБАНК</w:text>
                </w:value>
                <w:value w:id="73638">
                  <w:text xml:space="preserve">30101810500000000653</w:text>
                </w:value>
                <w:value w:id="73639">
                  <w:text xml:space="preserve">044030653</w:text>
                </w:value>
                <w:value w:id="recordId">
                  <w:text xml:space="preserve">9661ead9-f765-3fb4-8cb4-8bbe6f6f54a8</w:text>
                </w:value>
              </w:row>
            </w:rows>
          </w:dataset>
        </w:value>
        <w:value w:id="73646">
          <w:dataset>
            <w:rows>
              <w:row>
                <w:value w:id="73647">
                  <w:text xml:space="preserve">УФПС Г. САНКТ-ПЕТЕРБУРГА И ЛЕНИНГРАДСКОЙ ОБЛАСТИ</w:text>
                </w:value>
                <w:value w:id="73648">
                  <w:text xml:space="preserve">783843001</w:text>
                </w:value>
                <w:value w:id="73649">
                  <w:text xml:space="preserve">190121, РОССИЯ, САНКТ-ПЕТЕРБУРГ Г, БОЛЬШАЯ МОРСКАЯ УЛ, 61, ЛИТЕР Б</w:text>
                </w:value>
                <w:value w:id="73650">
                  <w:text xml:space="preserve"/>
                </w:value>
                <w:value w:id="recordId">
                  <w:text xml:space="preserve">57940653-3E8B-44EE-8771-B84B16160D1D</w:text>
                </w:value>
              </w:row>
            </w:rows>
          </w:dataset>
        </w:value>
        <w:value w:id="73651">
          <w:dataset>
            <w:rows>
              <w:row>
                <w:value w:id="73652">
                  <w:text xml:space="preserve">199034, г Санкт-Петербург, Василеостровский р-н, линия 15-я В.О., д 4-6 литера А</w:text>
                </w:value>
                <w:value w:id="recordId">
                  <w:text xml:space="preserve">cb25f939-482a-3806-b8df-a296265f8dee</w:text>
                </w:value>
              </w:row>
            </w:rows>
          </w:dataset>
        </w:value>
        <w:value w:id="73666">
          <w:dataset>
            <w:rows>
              <w:row>
                <w:value w:id="73667">
                  <w:text xml:space="preserve">Арбитражный суд города Санкт-Петербурга и Ленинградской области</w:text>
                </w:value>
                <w:value w:id="recordId">
                  <w:text xml:space="preserve">770654F3-353E-45FC-A59D-D70A2B85999B</w:text>
                </w:value>
              </w:row>
            </w:rows>
          </w:dataset>
        </w:value>
        <w:value w:id="73668">
          <w:boolean>false</w:boolean>
        </w:value>
        <w:value w:id="73670">
          <w:text xml:space="preserve">office-R78@russianpost.ru</w:text>
        </w:value>
        <w:value w:id="73671">
          <w:boolean>true</w:boolean>
        </w:value>
        <w:value w:id="73672">
          <w:boolean>false</w:boolean>
        </w:value>
        <w:value w:id="73674">
          <w:boolean>false</w:boolean>
        </w:value>
        <w:value w:id="73675">
          <w:boolean>true</w:boolean>
        </w:value>
        <w:value w:id="73676">
          <w:boolean>false</w:boolean>
        </w:value>
        <w:value w:id="73677">
          <w:boolean>true</w:boolean>
        </w:value>
        <w:value w:id="73678">
          <w:boolean>false</w:boolean>
        </w:value>
        <w:value w:id="73679">
          <w:boolean>true</w:boolean>
        </w:value>
        <w:value w:id="73681">
          <w:boolean>false</w:boolean>
        </w:value>
        <w:value w:id="73682">
          <w:boolean>true</w:boolean>
        </w:value>
        <w:value w:id="73700">
          <w:boolean>false</w:boolean>
        </w:value>
        <w:value w:id="73701">
          <w:boolean>false</w:boolean>
        </w:value>
      </w:row>
    </w:rows>
  </w:dataset>
</w:structure>
</file>