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2CB35" w14:textId="708C6746" w:rsidR="00145D2D" w:rsidRDefault="00D3502D">
      <w:pPr>
        <w:pStyle w:val="af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</w:t>
      </w:r>
      <w:r w:rsidR="003E5F71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</w:p>
    <w:p w14:paraId="189AAEA9" w14:textId="77777777" w:rsidR="00145D2D" w:rsidRDefault="00145D2D">
      <w:pPr>
        <w:pStyle w:val="af0"/>
        <w:widowControl w:val="0"/>
        <w:rPr>
          <w:b w:val="0"/>
          <w:sz w:val="24"/>
          <w:szCs w:val="24"/>
        </w:rPr>
      </w:pPr>
    </w:p>
    <w:p w14:paraId="012B4D5C" w14:textId="13181469" w:rsidR="00145D2D" w:rsidRDefault="00D3502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48646F">
        <w:rPr>
          <w:sz w:val="24"/>
          <w:szCs w:val="24"/>
        </w:rPr>
        <w:tab/>
      </w:r>
      <w:r w:rsidR="003E5F71">
        <w:rPr>
          <w:sz w:val="24"/>
          <w:szCs w:val="24"/>
        </w:rPr>
        <w:t>_____</w:t>
      </w:r>
      <w:r w:rsidR="0048646F">
        <w:rPr>
          <w:sz w:val="24"/>
          <w:szCs w:val="24"/>
        </w:rPr>
        <w:t>2026</w:t>
      </w:r>
    </w:p>
    <w:p w14:paraId="75436C3B" w14:textId="77777777" w:rsidR="00145D2D" w:rsidRDefault="00145D2D">
      <w:pPr>
        <w:widowControl w:val="0"/>
        <w:jc w:val="both"/>
        <w:rPr>
          <w:sz w:val="24"/>
          <w:szCs w:val="24"/>
        </w:rPr>
      </w:pPr>
    </w:p>
    <w:p w14:paraId="369BFAE9" w14:textId="2DFC22BB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</w:t>
      </w:r>
      <w:r>
        <w:rPr>
          <w:sz w:val="24"/>
          <w:szCs w:val="24"/>
        </w:rPr>
        <w:br/>
        <w:t xml:space="preserve">в Фонтанном Доме»), именуемое в дальнейшем Заказчик, в лице директора Малининой Юлии Николаевны, действующего на основании Устава, с одной стороны, </w:t>
      </w:r>
      <w:r>
        <w:rPr>
          <w:sz w:val="24"/>
          <w:szCs w:val="24"/>
        </w:rPr>
        <w:br/>
        <w:t xml:space="preserve">и </w:t>
      </w:r>
      <w:r w:rsidR="003E5F71"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>, именуемое</w:t>
      </w:r>
      <w:r w:rsidR="003E5F71">
        <w:rPr>
          <w:sz w:val="24"/>
          <w:szCs w:val="24"/>
        </w:rPr>
        <w:t>(ый)</w:t>
      </w:r>
      <w:r>
        <w:rPr>
          <w:sz w:val="24"/>
          <w:szCs w:val="24"/>
        </w:rPr>
        <w:t xml:space="preserve"> в дальнейшем Поставщик, в лице </w:t>
      </w:r>
      <w:r w:rsidR="003E5F71"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, действующего на основании </w:t>
      </w:r>
      <w:r w:rsidR="003E5F71">
        <w:rPr>
          <w:sz w:val="24"/>
          <w:szCs w:val="24"/>
        </w:rPr>
        <w:t>_________________________</w:t>
      </w:r>
      <w:r>
        <w:rPr>
          <w:sz w:val="24"/>
          <w:szCs w:val="24"/>
        </w:rPr>
        <w:t xml:space="preserve">, </w:t>
      </w:r>
      <w:r w:rsidR="00C07850">
        <w:rPr>
          <w:sz w:val="24"/>
          <w:szCs w:val="24"/>
        </w:rPr>
        <w:br/>
      </w:r>
      <w:r>
        <w:rPr>
          <w:sz w:val="24"/>
          <w:szCs w:val="24"/>
        </w:rPr>
        <w:t xml:space="preserve">с другой стороны, именуемые в дальнейшем Стороны, а по отдельности Сторона, </w:t>
      </w:r>
      <w:r w:rsidR="00C07850">
        <w:rPr>
          <w:sz w:val="24"/>
          <w:szCs w:val="24"/>
        </w:rPr>
        <w:br/>
      </w:r>
      <w:r>
        <w:rPr>
          <w:sz w:val="24"/>
          <w:szCs w:val="24"/>
        </w:rPr>
        <w:t xml:space="preserve">заключили настоящий контракт (идентификационный код закупки </w:t>
      </w:r>
      <w:r w:rsidR="00D356E9" w:rsidRPr="00D356E9">
        <w:rPr>
          <w:sz w:val="24"/>
          <w:szCs w:val="24"/>
        </w:rPr>
        <w:t>262782570479478410100100160000000244</w:t>
      </w:r>
      <w:r>
        <w:rPr>
          <w:sz w:val="24"/>
          <w:szCs w:val="24"/>
        </w:rPr>
        <w:t>) (далее - Контракт) о нижеследующем:</w:t>
      </w:r>
    </w:p>
    <w:p w14:paraId="18F59C2E" w14:textId="77777777" w:rsidR="00145D2D" w:rsidRDefault="00145D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21755AE4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2E2CAFE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365DB70" w14:textId="23D03A0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r w:rsidR="003E5F71" w:rsidRPr="003E5F71">
        <w:rPr>
          <w:sz w:val="24"/>
          <w:szCs w:val="24"/>
        </w:rPr>
        <w:t>обложек с клеевым слоем для термообработки</w:t>
      </w:r>
      <w:r>
        <w:rPr>
          <w:sz w:val="24"/>
          <w:szCs w:val="24"/>
        </w:rPr>
        <w:t xml:space="preserve"> (далее – товар), </w:t>
      </w:r>
      <w:r w:rsidR="003E5F71">
        <w:rPr>
          <w:sz w:val="24"/>
          <w:szCs w:val="24"/>
        </w:rPr>
        <w:br/>
      </w:r>
      <w:r>
        <w:rPr>
          <w:sz w:val="24"/>
          <w:szCs w:val="24"/>
        </w:rPr>
        <w:t>а Заказчик обязуется принять и оплатить поставленные товары.</w:t>
      </w:r>
    </w:p>
    <w:p w14:paraId="759FFDF9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15DF32B2" w14:textId="77777777" w:rsidR="00145D2D" w:rsidRDefault="00145D2D">
      <w:pPr>
        <w:widowControl w:val="0"/>
        <w:ind w:firstLine="567"/>
        <w:jc w:val="both"/>
        <w:rPr>
          <w:bCs/>
          <w:sz w:val="24"/>
          <w:szCs w:val="24"/>
        </w:rPr>
      </w:pPr>
    </w:p>
    <w:p w14:paraId="2EA8863F" w14:textId="77777777" w:rsidR="00145D2D" w:rsidRDefault="00D3502D">
      <w:pPr>
        <w:pStyle w:val="11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1232DF7A" w14:textId="77777777" w:rsidR="00145D2D" w:rsidRDefault="00145D2D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44B414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4B8FC3C2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6555D2E6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2888B133" w14:textId="7CB5F756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3F183D">
        <w:rPr>
          <w:sz w:val="24"/>
          <w:szCs w:val="24"/>
          <w:lang w:val="ru-RU"/>
        </w:rPr>
        <w:t>31</w:t>
      </w:r>
      <w:r>
        <w:rPr>
          <w:sz w:val="24"/>
          <w:szCs w:val="24"/>
          <w:lang w:val="ru-RU"/>
        </w:rPr>
        <w:t>.</w:t>
      </w:r>
      <w:r w:rsidR="00D356E9">
        <w:rPr>
          <w:sz w:val="24"/>
          <w:szCs w:val="24"/>
          <w:lang w:val="ru-RU"/>
        </w:rPr>
        <w:t>0</w:t>
      </w:r>
      <w:r w:rsidR="003F183D">
        <w:rPr>
          <w:sz w:val="24"/>
          <w:szCs w:val="24"/>
          <w:lang w:val="ru-RU"/>
        </w:rPr>
        <w:t>5</w:t>
      </w:r>
      <w:r>
        <w:rPr>
          <w:sz w:val="24"/>
          <w:szCs w:val="24"/>
          <w:lang w:val="ru-RU"/>
        </w:rPr>
        <w:t>.202</w:t>
      </w:r>
      <w:r w:rsidR="00D356E9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1F02BDBB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Поставка товара осуществляется в рабочие дни с 11:00 до 18:00 часов, </w:t>
      </w:r>
      <w:r>
        <w:rPr>
          <w:sz w:val="24"/>
          <w:szCs w:val="24"/>
          <w:lang w:val="ru-RU"/>
        </w:rPr>
        <w:br/>
        <w:t>в предварительно согласованное с Заказчиком время.</w:t>
      </w:r>
    </w:p>
    <w:p w14:paraId="47357E5C" w14:textId="77777777" w:rsidR="00145D2D" w:rsidRDefault="00145D2D">
      <w:pPr>
        <w:pStyle w:val="21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6A3D5793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4E559F88" w14:textId="77777777" w:rsidR="00145D2D" w:rsidRDefault="00145D2D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45D60B48" w14:textId="3717BC23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 xml:space="preserve">Цена Контракта составляет </w:t>
      </w:r>
      <w:r w:rsidR="003E5F71">
        <w:rPr>
          <w:sz w:val="24"/>
          <w:szCs w:val="24"/>
        </w:rPr>
        <w:t>______</w:t>
      </w:r>
      <w:r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____</w:t>
      </w:r>
      <w:r>
        <w:rPr>
          <w:sz w:val="24"/>
          <w:szCs w:val="24"/>
        </w:rPr>
        <w:t xml:space="preserve"> копеек (</w:t>
      </w:r>
      <w:r w:rsidR="003E5F71">
        <w:rPr>
          <w:sz w:val="24"/>
          <w:szCs w:val="24"/>
        </w:rPr>
        <w:t>___________________</w:t>
      </w:r>
      <w:r w:rsidR="00A4399B"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____</w:t>
      </w:r>
      <w:r w:rsidR="00A4399B">
        <w:rPr>
          <w:sz w:val="24"/>
          <w:szCs w:val="24"/>
        </w:rPr>
        <w:t xml:space="preserve"> копеек</w:t>
      </w:r>
      <w:r>
        <w:rPr>
          <w:sz w:val="24"/>
          <w:szCs w:val="24"/>
        </w:rPr>
        <w:t>), в том числе НДС (</w:t>
      </w:r>
      <w:r w:rsidR="003E5F71">
        <w:rPr>
          <w:sz w:val="24"/>
          <w:szCs w:val="24"/>
        </w:rPr>
        <w:t>___</w:t>
      </w:r>
      <w:r w:rsidR="00A4399B">
        <w:rPr>
          <w:sz w:val="24"/>
          <w:szCs w:val="24"/>
        </w:rPr>
        <w:t> </w:t>
      </w:r>
      <w:r>
        <w:rPr>
          <w:sz w:val="24"/>
          <w:szCs w:val="24"/>
        </w:rPr>
        <w:t>%)</w:t>
      </w:r>
      <w:r w:rsidR="00A4399B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3E5F71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</w:t>
      </w:r>
      <w:r>
        <w:rPr>
          <w:sz w:val="24"/>
          <w:szCs w:val="24"/>
        </w:rPr>
        <w:t xml:space="preserve"> копе</w:t>
      </w:r>
      <w:r w:rsidR="003E5F71">
        <w:rPr>
          <w:sz w:val="24"/>
          <w:szCs w:val="24"/>
        </w:rPr>
        <w:t>ек</w:t>
      </w:r>
      <w:r>
        <w:rPr>
          <w:sz w:val="24"/>
          <w:szCs w:val="24"/>
        </w:rPr>
        <w:t xml:space="preserve"> (</w:t>
      </w:r>
      <w:r w:rsidR="003E5F71">
        <w:rPr>
          <w:sz w:val="24"/>
          <w:szCs w:val="24"/>
        </w:rPr>
        <w:t>________________</w:t>
      </w:r>
      <w:r w:rsidR="00A4399B">
        <w:rPr>
          <w:sz w:val="24"/>
          <w:szCs w:val="24"/>
        </w:rPr>
        <w:t xml:space="preserve"> рублей </w:t>
      </w:r>
      <w:r w:rsidR="003E5F71">
        <w:rPr>
          <w:sz w:val="24"/>
          <w:szCs w:val="24"/>
        </w:rPr>
        <w:t>___</w:t>
      </w:r>
      <w:r w:rsidR="00A4399B">
        <w:rPr>
          <w:sz w:val="24"/>
          <w:szCs w:val="24"/>
        </w:rPr>
        <w:t xml:space="preserve"> копе</w:t>
      </w:r>
      <w:r w:rsidR="003E5F71">
        <w:rPr>
          <w:sz w:val="24"/>
          <w:szCs w:val="24"/>
        </w:rPr>
        <w:t>ек</w:t>
      </w:r>
      <w:r>
        <w:rPr>
          <w:sz w:val="24"/>
          <w:szCs w:val="24"/>
        </w:rPr>
        <w:t>)</w:t>
      </w:r>
      <w:r w:rsidR="003E5F71">
        <w:rPr>
          <w:sz w:val="24"/>
          <w:szCs w:val="24"/>
        </w:rPr>
        <w:t>/НДС не облагается</w:t>
      </w:r>
      <w:r>
        <w:rPr>
          <w:sz w:val="24"/>
          <w:szCs w:val="24"/>
        </w:rPr>
        <w:t>.</w:t>
      </w:r>
    </w:p>
    <w:p w14:paraId="3F7BB20E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076AA851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E82130D" w14:textId="6CAFEDB3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Контракта обоснована с применением метода сопоставимых рыночных цен (анализа рынка). В результате анализа полученных данных была определена стоимость товара, как минимальная из полученных для расчета цены Контракта.</w:t>
      </w:r>
    </w:p>
    <w:p w14:paraId="4D0A6620" w14:textId="77777777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>Источник финансирования:</w:t>
      </w:r>
      <w:r w:rsidR="005820F3">
        <w:rPr>
          <w:sz w:val="24"/>
          <w:szCs w:val="24"/>
        </w:rPr>
        <w:t xml:space="preserve"> </w:t>
      </w:r>
    </w:p>
    <w:p w14:paraId="547202E9" w14:textId="17E2BD99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внебюджетные средства. Средства бюджетных учреждений. Собственные доходы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Законом Санкт-Петербурга от </w:t>
      </w:r>
      <w:r w:rsidR="00D356E9">
        <w:rPr>
          <w:sz w:val="24"/>
          <w:szCs w:val="24"/>
        </w:rPr>
        <w:t>28</w:t>
      </w:r>
      <w:r>
        <w:rPr>
          <w:sz w:val="24"/>
          <w:szCs w:val="24"/>
        </w:rPr>
        <w:t>.1</w:t>
      </w:r>
      <w:r w:rsidR="00D356E9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D356E9">
        <w:rPr>
          <w:sz w:val="24"/>
          <w:szCs w:val="24"/>
        </w:rPr>
        <w:t>5</w:t>
      </w:r>
      <w:r>
        <w:rPr>
          <w:sz w:val="24"/>
          <w:szCs w:val="24"/>
        </w:rPr>
        <w:t xml:space="preserve"> № </w:t>
      </w:r>
      <w:r w:rsidR="00D356E9">
        <w:rPr>
          <w:sz w:val="24"/>
          <w:szCs w:val="24"/>
        </w:rPr>
        <w:t>659</w:t>
      </w:r>
      <w:r>
        <w:rPr>
          <w:sz w:val="24"/>
          <w:szCs w:val="24"/>
        </w:rPr>
        <w:t>-1</w:t>
      </w:r>
      <w:r w:rsidR="00D356E9">
        <w:rPr>
          <w:sz w:val="24"/>
          <w:szCs w:val="24"/>
        </w:rPr>
        <w:t>24</w:t>
      </w:r>
      <w:r>
        <w:rPr>
          <w:sz w:val="24"/>
          <w:szCs w:val="24"/>
        </w:rPr>
        <w:t xml:space="preserve"> «О бюджете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t>Санкт-Петербурга на 202</w:t>
      </w:r>
      <w:r w:rsidR="00D356E9">
        <w:rPr>
          <w:sz w:val="24"/>
          <w:szCs w:val="24"/>
        </w:rPr>
        <w:t>6</w:t>
      </w:r>
      <w:r>
        <w:rPr>
          <w:sz w:val="24"/>
          <w:szCs w:val="24"/>
        </w:rPr>
        <w:t xml:space="preserve"> год и на план</w:t>
      </w:r>
      <w:r w:rsidR="005820F3">
        <w:rPr>
          <w:sz w:val="24"/>
          <w:szCs w:val="24"/>
        </w:rPr>
        <w:t>овый период 202</w:t>
      </w:r>
      <w:r w:rsidR="00D356E9">
        <w:rPr>
          <w:sz w:val="24"/>
          <w:szCs w:val="24"/>
        </w:rPr>
        <w:t>7</w:t>
      </w:r>
      <w:r w:rsidR="005820F3">
        <w:rPr>
          <w:sz w:val="24"/>
          <w:szCs w:val="24"/>
        </w:rPr>
        <w:t xml:space="preserve"> и 202</w:t>
      </w:r>
      <w:r w:rsidR="00D356E9">
        <w:rPr>
          <w:sz w:val="24"/>
          <w:szCs w:val="24"/>
        </w:rPr>
        <w:t>8</w:t>
      </w:r>
      <w:r w:rsidR="005820F3">
        <w:rPr>
          <w:sz w:val="24"/>
          <w:szCs w:val="24"/>
        </w:rPr>
        <w:t xml:space="preserve"> годов»</w:t>
      </w:r>
      <w:r w:rsidR="003E5F71">
        <w:rPr>
          <w:sz w:val="24"/>
          <w:szCs w:val="24"/>
        </w:rPr>
        <w:t>.</w:t>
      </w:r>
    </w:p>
    <w:p w14:paraId="591B0231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</w:t>
      </w:r>
      <w:r>
        <w:rPr>
          <w:sz w:val="24"/>
          <w:szCs w:val="24"/>
        </w:rPr>
        <w:br/>
        <w:t xml:space="preserve">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</w:t>
      </w:r>
      <w:r>
        <w:rPr>
          <w:sz w:val="24"/>
          <w:szCs w:val="24"/>
        </w:rPr>
        <w:lastRenderedPageBreak/>
        <w:t>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7C3002DD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 xml:space="preserve">Оплата считается произведенной с момента списания денежных средств </w:t>
      </w:r>
      <w:r>
        <w:rPr>
          <w:sz w:val="24"/>
          <w:szCs w:val="24"/>
        </w:rPr>
        <w:br/>
        <w:t>с лицевого счета Заказчика.</w:t>
      </w:r>
    </w:p>
    <w:p w14:paraId="58EADC2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50CDEBF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 xml:space="preserve"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 порядке, предусмотренных Федеральным законом от 05.04.2013 № 44-ФЗ «О контрактной системе в сфере закупок товаров, работ, услуг для обеспечения государственных </w:t>
      </w:r>
      <w:r>
        <w:rPr>
          <w:sz w:val="24"/>
          <w:szCs w:val="24"/>
        </w:rPr>
        <w:br/>
        <w:t>и муниципальных нужд» (далее – Федеральный закон от 05.04.2013 № 44-ФЗ).</w:t>
      </w:r>
    </w:p>
    <w:p w14:paraId="19CA14AA" w14:textId="65179ED2" w:rsidR="00145D2D" w:rsidRDefault="00D3502D">
      <w:pPr>
        <w:pStyle w:val="a6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788777F9" w14:textId="77777777" w:rsidR="00145D2D" w:rsidRDefault="00145D2D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001290D5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634AFB24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4E91840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3F82A987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</w:t>
      </w:r>
      <w:r>
        <w:rPr>
          <w:sz w:val="24"/>
          <w:szCs w:val="24"/>
        </w:rPr>
        <w:br/>
        <w:t xml:space="preserve">и приложений к нему, в полном объеме, в срок, указанный в пункте 2.2 Контракта. </w:t>
      </w:r>
    </w:p>
    <w:p w14:paraId="12AE8799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4C94AD1B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7EC1CB4F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6BA1821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2E09B2CF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 xml:space="preserve">За свой счет и своими силами заменить некачественный товар в течение </w:t>
      </w:r>
      <w:r>
        <w:rPr>
          <w:sz w:val="24"/>
          <w:szCs w:val="24"/>
        </w:rPr>
        <w:br/>
        <w:t>24 (двадцати четырех) часов с момента его обнаружения.</w:t>
      </w:r>
    </w:p>
    <w:p w14:paraId="451D770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166D3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76A441F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1683882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>Обеспечивать Заказчику возможность контроля и надзора за ходом поставки товара, представлять по его требованию отчеты о ходе поставки товара.</w:t>
      </w:r>
    </w:p>
    <w:p w14:paraId="4F0A4D4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594471B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31CB652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62F463AE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 xml:space="preserve">Соответствовать единым требованиям, установленным частью 1 статьи 31 </w:t>
      </w:r>
      <w:r>
        <w:rPr>
          <w:bCs/>
          <w:iCs/>
          <w:color w:val="000000"/>
          <w:sz w:val="24"/>
          <w:szCs w:val="24"/>
        </w:rPr>
        <w:lastRenderedPageBreak/>
        <w:t>Федерального закона от 05.04.2013 № 44-ФЗ.</w:t>
      </w:r>
    </w:p>
    <w:p w14:paraId="54A0F43C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>
        <w:rPr>
          <w:bCs/>
          <w:iCs/>
          <w:color w:val="000000"/>
          <w:sz w:val="24"/>
          <w:szCs w:val="24"/>
        </w:rPr>
        <w:br/>
        <w:t>и иные требования к поставке товара, установленные Контрактом.</w:t>
      </w:r>
    </w:p>
    <w:p w14:paraId="3DC67C7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02A18C7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0A9683A8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4B45700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41E72B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5C891B29" w14:textId="77777777" w:rsidR="00145D2D" w:rsidRDefault="00D3502D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12E3E81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4C4C497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25AA7B0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 xml:space="preserve">Требовать от Поставщика представления надлежащим образом оформленной отчетной документации и материалов, подтверждающих исполнение обязательств </w:t>
      </w:r>
      <w:r>
        <w:rPr>
          <w:bCs/>
          <w:sz w:val="24"/>
          <w:szCs w:val="24"/>
        </w:rPr>
        <w:br/>
        <w:t>в соответствии с условиями Контракта.</w:t>
      </w:r>
    </w:p>
    <w:p w14:paraId="183D67A6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06BE0B1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43BB7B1E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0A6F15FA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62AAD6C2" w14:textId="77777777" w:rsidR="00145D2D" w:rsidRDefault="00145D2D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4EFDC07E" w14:textId="77777777" w:rsidR="00145D2D" w:rsidRDefault="00D3502D">
      <w:pPr>
        <w:pStyle w:val="af8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77CE90D0" w14:textId="77777777" w:rsidR="00145D2D" w:rsidRDefault="00145D2D">
      <w:pPr>
        <w:pStyle w:val="af8"/>
        <w:tabs>
          <w:tab w:val="left" w:pos="0"/>
        </w:tabs>
        <w:rPr>
          <w:b/>
          <w:color w:val="000000"/>
          <w:sz w:val="24"/>
          <w:szCs w:val="24"/>
        </w:rPr>
      </w:pPr>
    </w:p>
    <w:p w14:paraId="4A96831C" w14:textId="77777777" w:rsidR="00145D2D" w:rsidRDefault="00D3502D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0B309348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618ED6EB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3FD7E431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 xml:space="preserve">При приемке товара Заказчик проверяет его соответствие сведениям, указанным </w:t>
      </w:r>
      <w:r>
        <w:rPr>
          <w:sz w:val="24"/>
          <w:szCs w:val="24"/>
        </w:rPr>
        <w:br/>
        <w:t>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5859F814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0E8EEDA9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 xml:space="preserve"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</w:t>
      </w:r>
      <w:r>
        <w:rPr>
          <w:sz w:val="24"/>
          <w:szCs w:val="24"/>
        </w:rPr>
        <w:br/>
        <w:t>и документом о приемке, подписанными Сторонами.</w:t>
      </w:r>
    </w:p>
    <w:p w14:paraId="1C40306F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658EC31A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</w:t>
      </w:r>
      <w:r>
        <w:rPr>
          <w:sz w:val="24"/>
          <w:szCs w:val="24"/>
        </w:rPr>
        <w:br/>
        <w:t xml:space="preserve">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30DF9FCD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0E024FC5" w14:textId="77777777" w:rsidR="00145D2D" w:rsidRDefault="00D3502D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5.8.</w:t>
      </w:r>
      <w:r>
        <w:rPr>
          <w:color w:val="000000"/>
          <w:sz w:val="24"/>
          <w:szCs w:val="24"/>
        </w:rPr>
        <w:tab/>
        <w:t xml:space="preserve"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</w:t>
      </w:r>
      <w:r>
        <w:rPr>
          <w:color w:val="000000"/>
          <w:sz w:val="24"/>
          <w:szCs w:val="24"/>
        </w:rPr>
        <w:br/>
        <w:t>с пунктом 5.2 Контракта.</w:t>
      </w:r>
    </w:p>
    <w:p w14:paraId="09BAF94F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5.9.</w:t>
      </w:r>
      <w:r>
        <w:rPr>
          <w:sz w:val="24"/>
          <w:szCs w:val="24"/>
        </w:rPr>
        <w:tab/>
        <w:t xml:space="preserve">Поставка товара считается оконченной после подписания Сторонами документа </w:t>
      </w:r>
      <w:r>
        <w:rPr>
          <w:sz w:val="24"/>
          <w:szCs w:val="24"/>
        </w:rPr>
        <w:br/>
        <w:t>о приемке.</w:t>
      </w:r>
    </w:p>
    <w:p w14:paraId="64FAFCC6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 xml:space="preserve">Заказчик вправе отказаться принимать товар, поставка которого совершена </w:t>
      </w:r>
      <w:r>
        <w:rPr>
          <w:sz w:val="24"/>
          <w:szCs w:val="24"/>
        </w:rPr>
        <w:br/>
        <w:t>с нарушением требований Контракта.</w:t>
      </w:r>
    </w:p>
    <w:p w14:paraId="0BC03729" w14:textId="77777777" w:rsidR="00145D2D" w:rsidRDefault="00D3502D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 xml:space="preserve">Поставщик обязан устранить все обнаруженные недостатки своими силами </w:t>
      </w:r>
      <w:r>
        <w:rPr>
          <w:bCs/>
          <w:sz w:val="24"/>
          <w:szCs w:val="24"/>
        </w:rPr>
        <w:br/>
        <w:t>и за свой счет в сроки, установленные Заказчиком.</w:t>
      </w:r>
    </w:p>
    <w:p w14:paraId="6810E3B4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6AFC58FD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6DEED1A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7DECE0BB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03765EA6" w14:textId="77777777" w:rsidR="00145D2D" w:rsidRDefault="00145D2D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6F19AB64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46D11829" w14:textId="77777777" w:rsidR="00145D2D" w:rsidRDefault="00145D2D">
      <w:pPr>
        <w:widowControl w:val="0"/>
        <w:rPr>
          <w:b/>
          <w:sz w:val="24"/>
          <w:szCs w:val="24"/>
        </w:rPr>
      </w:pPr>
    </w:p>
    <w:p w14:paraId="5E98A80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2173B552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</w:t>
      </w:r>
      <w:r>
        <w:rPr>
          <w:bCs/>
          <w:iCs/>
          <w:color w:val="000000"/>
          <w:sz w:val="24"/>
          <w:szCs w:val="24"/>
        </w:rPr>
        <w:br/>
        <w:t>1000 (Одна тысяча) рублей.</w:t>
      </w:r>
    </w:p>
    <w:p w14:paraId="6EFFBFE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6472458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</w:t>
      </w:r>
      <w:r>
        <w:rPr>
          <w:bCs/>
          <w:iCs/>
          <w:color w:val="000000"/>
          <w:sz w:val="24"/>
          <w:szCs w:val="24"/>
        </w:rPr>
        <w:br/>
        <w:t>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 xml:space="preserve"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</w:t>
      </w:r>
      <w:r>
        <w:rPr>
          <w:bCs/>
          <w:iCs/>
          <w:color w:val="000000"/>
          <w:sz w:val="24"/>
          <w:szCs w:val="24"/>
        </w:rPr>
        <w:br/>
        <w:t>в сроки, установленные Заказчиком.</w:t>
      </w:r>
    </w:p>
    <w:p w14:paraId="0EE23D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>За каждый день просрочки Поставщиком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186BF76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00FE825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 xml:space="preserve">В случае просрочки исполнения Поставщиком обязательств (в том числе гарантийного обязательства), предусмотренных Контрактом, а также в иных случаях </w:t>
      </w:r>
      <w:r>
        <w:rPr>
          <w:bCs/>
          <w:iCs/>
          <w:color w:val="000000"/>
          <w:sz w:val="24"/>
          <w:szCs w:val="24"/>
        </w:rPr>
        <w:lastRenderedPageBreak/>
        <w:t>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3EDAC9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нарушений.</w:t>
      </w:r>
    </w:p>
    <w:p w14:paraId="6A80604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6.4.</w:t>
      </w:r>
      <w:r>
        <w:rPr>
          <w:bCs/>
          <w:iCs/>
          <w:color w:val="000000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>
        <w:rPr>
          <w:bCs/>
          <w:iCs/>
          <w:color w:val="000000"/>
          <w:sz w:val="24"/>
          <w:szCs w:val="24"/>
        </w:rPr>
        <w:br/>
        <w:t>в отдельности.</w:t>
      </w:r>
    </w:p>
    <w:p w14:paraId="59FAACC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0C258F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3ADB77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108875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 xml:space="preserve">Сторона освобождается от уплаты неустойки (штрафа, пени), если докажет, </w:t>
      </w:r>
      <w:r>
        <w:rPr>
          <w:bCs/>
          <w:iCs/>
          <w:color w:val="000000"/>
          <w:sz w:val="24"/>
          <w:szCs w:val="24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E1F5F1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748F6565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C31B972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5AA417AA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42CB903" w14:textId="1A6D05CD" w:rsidR="00145D2D" w:rsidRDefault="00D3502D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953683">
        <w:rPr>
          <w:kern w:val="2"/>
          <w:sz w:val="24"/>
          <w:szCs w:val="24"/>
        </w:rPr>
        <w:t>07</w:t>
      </w:r>
      <w:r>
        <w:rPr>
          <w:kern w:val="2"/>
          <w:sz w:val="24"/>
          <w:szCs w:val="24"/>
        </w:rPr>
        <w:t>.202</w:t>
      </w:r>
      <w:r w:rsidR="00953683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22C28348" w14:textId="77777777" w:rsidR="00145D2D" w:rsidRDefault="00D350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1B3316CF" w14:textId="77777777" w:rsidR="00145D2D" w:rsidRDefault="00145D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11FEB8C7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740358E5" w14:textId="77777777" w:rsidR="00145D2D" w:rsidRDefault="00145D2D">
      <w:pPr>
        <w:widowControl w:val="0"/>
        <w:rPr>
          <w:b/>
          <w:sz w:val="24"/>
          <w:szCs w:val="24"/>
        </w:rPr>
      </w:pPr>
    </w:p>
    <w:p w14:paraId="3F7648A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37CDBAB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 xml:space="preserve">Любые изменения и дополнения к Контракту действительны лишь в случае, предусмотренном законодательством Российской Федерации, и если они совершены </w:t>
      </w:r>
      <w:r>
        <w:rPr>
          <w:bCs/>
          <w:iCs/>
          <w:color w:val="000000"/>
          <w:sz w:val="24"/>
          <w:szCs w:val="24"/>
        </w:rPr>
        <w:br/>
        <w:t>в письменном виде и подписаны надлежаще уполномоченными представителями Сторон.</w:t>
      </w:r>
    </w:p>
    <w:p w14:paraId="6A817B2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045DDA7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14:paraId="1F91C3A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11120479" w14:textId="6C9E3350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7B425C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 xml:space="preserve">Контракт может быть расторгнут по соглашению Сторон, решению суда </w:t>
      </w:r>
      <w:r>
        <w:rPr>
          <w:bCs/>
          <w:iCs/>
          <w:color w:val="000000"/>
          <w:sz w:val="24"/>
          <w:szCs w:val="24"/>
        </w:rPr>
        <w:br/>
        <w:t>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3BE7D7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48520C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 xml:space="preserve">При нарушении срока, установленного пунктом 2.2 Контракта, более чем на </w:t>
      </w:r>
      <w:r>
        <w:rPr>
          <w:bCs/>
          <w:iCs/>
          <w:color w:val="000000"/>
          <w:sz w:val="24"/>
          <w:szCs w:val="24"/>
        </w:rPr>
        <w:br/>
      </w:r>
      <w:r>
        <w:rPr>
          <w:bCs/>
          <w:iCs/>
          <w:color w:val="000000"/>
          <w:sz w:val="24"/>
          <w:szCs w:val="24"/>
        </w:rPr>
        <w:lastRenderedPageBreak/>
        <w:t>5 (пять) рабочих дней.</w:t>
      </w:r>
    </w:p>
    <w:p w14:paraId="0EAA56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37C21D9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2CF4FD3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4DA33A5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0A02E6A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8.6.1.</w:t>
      </w:r>
      <w:r>
        <w:rPr>
          <w:bCs/>
          <w:iCs/>
          <w:color w:val="000000"/>
          <w:sz w:val="24"/>
          <w:szCs w:val="24"/>
        </w:rPr>
        <w:tab/>
        <w:t xml:space="preserve">При принятии в установленном порядке решения о ликвидации Поставщика </w:t>
      </w:r>
      <w:r>
        <w:rPr>
          <w:bCs/>
          <w:iCs/>
          <w:color w:val="000000"/>
          <w:sz w:val="24"/>
          <w:szCs w:val="24"/>
        </w:rPr>
        <w:br/>
        <w:t>или применении арбитражным судом в отношении Поставщика процедур банкротства.</w:t>
      </w:r>
    </w:p>
    <w:p w14:paraId="2C56E7C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1D06EB6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2D82938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0562A792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4C33361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3F96D193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17F2DD3B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5B1DD854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2300FBB0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77C45B5C" w14:textId="77777777" w:rsidR="00145D2D" w:rsidRDefault="00145D2D">
      <w:pPr>
        <w:widowControl w:val="0"/>
        <w:ind w:firstLine="567"/>
        <w:jc w:val="both"/>
        <w:rPr>
          <w:sz w:val="24"/>
          <w:szCs w:val="24"/>
        </w:rPr>
      </w:pPr>
    </w:p>
    <w:p w14:paraId="42F1E31D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54A2B1C4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008A8B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>
        <w:rPr>
          <w:bCs/>
          <w:iCs/>
          <w:color w:val="000000"/>
          <w:sz w:val="24"/>
          <w:szCs w:val="24"/>
        </w:rPr>
        <w:br/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5E05BD0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1D30A1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>
        <w:rPr>
          <w:bCs/>
          <w:iCs/>
          <w:color w:val="000000"/>
          <w:sz w:val="24"/>
          <w:szCs w:val="24"/>
        </w:rPr>
        <w:br/>
        <w:t>на Стороне, не выполнившей свои обязательства.</w:t>
      </w:r>
    </w:p>
    <w:p w14:paraId="45B922F0" w14:textId="77777777" w:rsidR="00953683" w:rsidRDefault="009536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6DA47ADD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гарантийным обязательствам</w:t>
      </w:r>
    </w:p>
    <w:p w14:paraId="5A0A549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95CED4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5D072890" w14:textId="77777777" w:rsidR="00145D2D" w:rsidRDefault="00145D2D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76ABF480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3DCFCAAF" w14:textId="77777777" w:rsidR="00145D2D" w:rsidRDefault="00145D2D">
      <w:pPr>
        <w:widowControl w:val="0"/>
        <w:rPr>
          <w:b/>
          <w:color w:val="000000"/>
          <w:sz w:val="24"/>
          <w:szCs w:val="24"/>
        </w:rPr>
      </w:pPr>
    </w:p>
    <w:p w14:paraId="679F82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6D6D9D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214F73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>Товар должен соответствовать обязательным требованиям к его качеству,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000BBB3F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D1B1E86" w14:textId="77777777" w:rsidR="00145D2D" w:rsidRDefault="00D3502D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746EF530" w14:textId="77777777" w:rsidR="00145D2D" w:rsidRDefault="00145D2D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5FC1193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 xml:space="preserve">Товар должен быть поставлен в упаковке, обеспечивающей защиту товара </w:t>
      </w:r>
      <w:r>
        <w:rPr>
          <w:bCs/>
          <w:iCs/>
          <w:color w:val="000000"/>
          <w:sz w:val="24"/>
          <w:szCs w:val="24"/>
        </w:rPr>
        <w:br/>
        <w:t>от повреждения или порчи во время транспортировки и хранения.</w:t>
      </w:r>
    </w:p>
    <w:p w14:paraId="0DF21B1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1C062AB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33A124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47F17080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1475AD8D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018FC5E8" w14:textId="77777777" w:rsidR="00145D2D" w:rsidRDefault="00145D2D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03A7F3E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 xml:space="preserve"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</w:t>
      </w:r>
      <w:r>
        <w:rPr>
          <w:bCs/>
          <w:iCs/>
          <w:color w:val="000000"/>
          <w:sz w:val="24"/>
          <w:szCs w:val="24"/>
        </w:rPr>
        <w:br/>
        <w:t>о начале проведения ликвидации или введения процедуры банкротства соответственно.</w:t>
      </w:r>
    </w:p>
    <w:p w14:paraId="5D45B01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5581B51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 xml:space="preserve"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</w:t>
      </w:r>
      <w:r>
        <w:rPr>
          <w:bCs/>
          <w:iCs/>
          <w:color w:val="000000"/>
          <w:sz w:val="24"/>
          <w:szCs w:val="24"/>
        </w:rPr>
        <w:br/>
        <w:t>1 (одного) рабочего дня со дня принятия решения о приостановлении деятельности Поставщика.</w:t>
      </w:r>
    </w:p>
    <w:p w14:paraId="6C0CED3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их возникновения.</w:t>
      </w:r>
    </w:p>
    <w:p w14:paraId="46F4A00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31AD33E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5CACA6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</w:t>
      </w:r>
      <w:r>
        <w:rPr>
          <w:bCs/>
          <w:iCs/>
          <w:color w:val="000000"/>
          <w:sz w:val="24"/>
          <w:szCs w:val="24"/>
        </w:rPr>
        <w:br/>
        <w:t xml:space="preserve">с Контрактом должны быть сделаны в письменной форме и должны быть доставлены </w:t>
      </w:r>
      <w:r>
        <w:rPr>
          <w:bCs/>
          <w:iCs/>
          <w:color w:val="000000"/>
          <w:sz w:val="24"/>
          <w:szCs w:val="24"/>
        </w:rPr>
        <w:lastRenderedPageBreak/>
        <w:t xml:space="preserve">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668A61D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65D89B72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>Перемена поставщика не допускается,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1D0478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6E55853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61E5B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 xml:space="preserve"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</w:t>
      </w:r>
      <w:r>
        <w:rPr>
          <w:bCs/>
          <w:iCs/>
          <w:color w:val="000000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>
        <w:rPr>
          <w:bCs/>
          <w:iCs/>
          <w:color w:val="000000"/>
          <w:sz w:val="24"/>
          <w:szCs w:val="24"/>
        </w:rPr>
        <w:br/>
        <w:t>в течение 5 (пяти) рабочих дней с момента предоставления копий в порядке, предусмотренном пунктом 14.6 Контракта.</w:t>
      </w:r>
    </w:p>
    <w:p w14:paraId="446B1416" w14:textId="77777777" w:rsidR="00145D2D" w:rsidRDefault="00145D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AEE7A64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09DA2579" w14:textId="77777777" w:rsidR="00145D2D" w:rsidRDefault="00145D2D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10DC4FF4" w14:textId="77777777" w:rsidR="00145D2D" w:rsidRDefault="00D3502D">
      <w:pPr>
        <w:pStyle w:val="21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6EF3F192" w14:textId="77777777" w:rsidR="00145D2D" w:rsidRDefault="00D3502D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1F875525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25DA1D85" w14:textId="77777777" w:rsidR="00145D2D" w:rsidRDefault="00D3502D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3BAB502F" w14:textId="77777777" w:rsidR="00145D2D" w:rsidRDefault="00145D2D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362FDEE3" w14:textId="77777777" w:rsidR="00145D2D" w:rsidRDefault="00D3502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65866CB3" w14:textId="77777777" w:rsidR="00145D2D" w:rsidRDefault="00145D2D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926"/>
        <w:gridCol w:w="4928"/>
      </w:tblGrid>
      <w:tr w:rsidR="00145D2D" w14:paraId="3ACE59D0" w14:textId="77777777">
        <w:trPr>
          <w:trHeight w:val="80"/>
          <w:jc w:val="center"/>
        </w:trPr>
        <w:tc>
          <w:tcPr>
            <w:tcW w:w="4818" w:type="dxa"/>
          </w:tcPr>
          <w:p w14:paraId="7104FEBE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67ADB88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0E8E1168" w14:textId="77777777" w:rsidR="00145D2D" w:rsidRDefault="00145D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7B3E72E2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25CA3978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КПП 784101001</w:t>
            </w:r>
          </w:p>
          <w:p w14:paraId="5A0B83B0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41367585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ОГРН 1027809210274</w:t>
            </w:r>
          </w:p>
          <w:p w14:paraId="6147451C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06331C31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71CD2F2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Кор/счет 40102810945370000005</w:t>
            </w:r>
          </w:p>
          <w:p w14:paraId="6797FE6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</w:t>
            </w:r>
            <w:r>
              <w:rPr>
                <w:bCs/>
                <w:color w:val="000000"/>
                <w:sz w:val="24"/>
                <w:szCs w:val="24"/>
              </w:rPr>
              <w:lastRenderedPageBreak/>
              <w:t>мемориальный музей Анны Ахматовой в Фонтанном Доме» л/сч 0171012)</w:t>
            </w:r>
          </w:p>
          <w:p w14:paraId="4D08B294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р/с 03224643400000007200</w:t>
            </w:r>
          </w:p>
          <w:p w14:paraId="01A6AC40" w14:textId="442B3F35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 xml:space="preserve">ОКЦ №1 Северо-Западного ГУ Банка России// УФК по г. Санкт-Петербургу, </w:t>
            </w:r>
            <w:r w:rsidR="00953683">
              <w:rPr>
                <w:bCs/>
                <w:color w:val="000000"/>
                <w:sz w:val="24"/>
                <w:szCs w:val="24"/>
              </w:rPr>
              <w:br/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>г. Санкт-Петербург</w:t>
            </w:r>
          </w:p>
          <w:p w14:paraId="23D450E0" w14:textId="48019283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Телефон: </w:t>
            </w:r>
            <w:r w:rsidR="00942969">
              <w:rPr>
                <w:bCs/>
                <w:color w:val="000000"/>
                <w:sz w:val="24"/>
                <w:szCs w:val="24"/>
              </w:rPr>
              <w:t xml:space="preserve">+7 </w:t>
            </w:r>
            <w:r>
              <w:rPr>
                <w:bCs/>
                <w:color w:val="000000"/>
                <w:sz w:val="24"/>
                <w:szCs w:val="24"/>
              </w:rPr>
              <w:t>(812) 320-50-10</w:t>
            </w:r>
          </w:p>
          <w:p w14:paraId="232F700D" w14:textId="77777777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museum</w:t>
            </w:r>
            <w:r>
              <w:rPr>
                <w:bCs/>
                <w:color w:val="000000"/>
                <w:sz w:val="24"/>
                <w:szCs w:val="24"/>
              </w:rPr>
              <w:t>@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akhmatova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spb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ru</w:t>
            </w:r>
          </w:p>
          <w:p w14:paraId="722ABC3C" w14:textId="77777777" w:rsidR="00145D2D" w:rsidRDefault="00D3502D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46A77383" w14:textId="14B55492" w:rsidR="00145D2D" w:rsidRDefault="003E5F71" w:rsidP="003E5F71">
            <w:pPr>
              <w:widowControl w:val="0"/>
              <w:ind w:left="227" w:right="237" w:hanging="227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Бурдукова Ирина</w:t>
            </w:r>
          </w:p>
          <w:p w14:paraId="00AB45EE" w14:textId="1EDDA923" w:rsidR="003E5F71" w:rsidRDefault="003E5F71" w:rsidP="003E5F71">
            <w:pPr>
              <w:widowControl w:val="0"/>
              <w:ind w:right="237"/>
              <w:rPr>
                <w:rFonts w:eastAsia="Arial Unicode MS"/>
                <w:sz w:val="24"/>
                <w:szCs w:val="24"/>
              </w:rPr>
            </w:pPr>
            <w:r w:rsidRPr="003E5F71">
              <w:rPr>
                <w:rFonts w:eastAsia="Arial Unicode MS"/>
                <w:sz w:val="24"/>
                <w:szCs w:val="24"/>
              </w:rPr>
              <w:t>irina.burdukova@akhmatova.spb.ru</w:t>
            </w:r>
          </w:p>
          <w:p w14:paraId="33913D01" w14:textId="02BE265D" w:rsidR="003E5F71" w:rsidRPr="003E5F71" w:rsidRDefault="003E5F71" w:rsidP="003E5F71">
            <w:pPr>
              <w:widowControl w:val="0"/>
              <w:ind w:right="237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5DE2DEC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794996B" w14:textId="1C5AF63A" w:rsidR="00942969" w:rsidRDefault="00942969" w:rsidP="003E5F71">
            <w:pPr>
              <w:widowControl w:val="0"/>
              <w:ind w:left="227" w:right="237" w:hanging="227"/>
              <w:rPr>
                <w:sz w:val="24"/>
                <w:szCs w:val="24"/>
              </w:rPr>
            </w:pPr>
          </w:p>
        </w:tc>
      </w:tr>
      <w:tr w:rsidR="00145D2D" w14:paraId="58CCC140" w14:textId="77777777">
        <w:trPr>
          <w:trHeight w:val="80"/>
          <w:jc w:val="center"/>
        </w:trPr>
        <w:tc>
          <w:tcPr>
            <w:tcW w:w="4818" w:type="dxa"/>
          </w:tcPr>
          <w:p w14:paraId="19586665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Документ подписан электронной подписью</w:t>
            </w:r>
          </w:p>
        </w:tc>
        <w:tc>
          <w:tcPr>
            <w:tcW w:w="4819" w:type="dxa"/>
          </w:tcPr>
          <w:p w14:paraId="6F5CDE65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421E9821" w14:textId="77777777" w:rsidR="00145D2D" w:rsidRDefault="00145D2D">
      <w:pPr>
        <w:sectPr w:rsidR="00145D2D">
          <w:pgSz w:w="11906" w:h="16838"/>
          <w:pgMar w:top="1134" w:right="567" w:bottom="1134" w:left="1701" w:header="0" w:footer="0" w:gutter="0"/>
          <w:pgNumType w:start="1"/>
          <w:cols w:space="720"/>
          <w:formProt w:val="0"/>
          <w:docGrid w:linePitch="360"/>
        </w:sectPr>
      </w:pPr>
    </w:p>
    <w:p w14:paraId="2ABF08B3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7DBD8547" w14:textId="16B8F9A9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C20EC">
        <w:rPr>
          <w:sz w:val="24"/>
          <w:szCs w:val="24"/>
        </w:rPr>
        <w:t>____</w:t>
      </w:r>
      <w:r>
        <w:rPr>
          <w:sz w:val="24"/>
          <w:szCs w:val="24"/>
        </w:rPr>
        <w:t>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</w:t>
      </w:r>
      <w:r w:rsidR="003C25FE">
        <w:rPr>
          <w:sz w:val="24"/>
          <w:szCs w:val="24"/>
        </w:rPr>
        <w:t xml:space="preserve"> </w:t>
      </w:r>
      <w:r w:rsidR="002C20EC">
        <w:rPr>
          <w:sz w:val="24"/>
          <w:szCs w:val="24"/>
        </w:rPr>
        <w:t>____</w:t>
      </w:r>
    </w:p>
    <w:p w14:paraId="6AAEF538" w14:textId="77777777" w:rsidR="00145D2D" w:rsidRDefault="00145D2D">
      <w:pPr>
        <w:jc w:val="right"/>
        <w:rPr>
          <w:sz w:val="24"/>
          <w:szCs w:val="24"/>
        </w:rPr>
      </w:pPr>
    </w:p>
    <w:p w14:paraId="55024C12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542D2980" w14:textId="77777777" w:rsidR="00145D2D" w:rsidRDefault="00145D2D">
      <w:pPr>
        <w:rPr>
          <w:sz w:val="24"/>
          <w:szCs w:val="24"/>
        </w:rPr>
      </w:pPr>
    </w:p>
    <w:tbl>
      <w:tblPr>
        <w:tblW w:w="5000" w:type="pct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843"/>
        <w:gridCol w:w="1843"/>
        <w:gridCol w:w="1559"/>
        <w:gridCol w:w="1134"/>
        <w:gridCol w:w="1418"/>
        <w:gridCol w:w="1275"/>
        <w:gridCol w:w="1082"/>
        <w:gridCol w:w="1557"/>
        <w:gridCol w:w="1492"/>
      </w:tblGrid>
      <w:tr w:rsidR="00145D2D" w:rsidRPr="002C20EC" w14:paraId="7A56DF0C" w14:textId="77777777" w:rsidTr="002C20EC">
        <w:tc>
          <w:tcPr>
            <w:tcW w:w="583" w:type="dxa"/>
            <w:vAlign w:val="center"/>
          </w:tcPr>
          <w:p w14:paraId="639E00F8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№ п/п</w:t>
            </w:r>
          </w:p>
        </w:tc>
        <w:tc>
          <w:tcPr>
            <w:tcW w:w="2843" w:type="dxa"/>
            <w:vAlign w:val="center"/>
          </w:tcPr>
          <w:p w14:paraId="3F981265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843" w:type="dxa"/>
            <w:vAlign w:val="center"/>
          </w:tcPr>
          <w:p w14:paraId="48068089" w14:textId="77777777" w:rsidR="00145D2D" w:rsidRPr="002C20EC" w:rsidRDefault="005F194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С</w:t>
            </w:r>
            <w:r w:rsidR="00D3502D" w:rsidRPr="002C20EC">
              <w:rPr>
                <w:rFonts w:eastAsia="ヒラギノ角ゴ Pro W3"/>
                <w:b/>
                <w:sz w:val="22"/>
                <w:szCs w:val="22"/>
              </w:rPr>
              <w:t>трана происхождения товара*</w:t>
            </w:r>
          </w:p>
        </w:tc>
        <w:tc>
          <w:tcPr>
            <w:tcW w:w="1559" w:type="dxa"/>
            <w:vAlign w:val="center"/>
          </w:tcPr>
          <w:p w14:paraId="3C7DEB6D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Код КТРУ</w:t>
            </w:r>
          </w:p>
        </w:tc>
        <w:tc>
          <w:tcPr>
            <w:tcW w:w="1134" w:type="dxa"/>
            <w:vAlign w:val="center"/>
          </w:tcPr>
          <w:p w14:paraId="45BD7E6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color w:val="000000"/>
                <w:sz w:val="22"/>
                <w:szCs w:val="22"/>
              </w:rPr>
              <w:t>Код ККН</w:t>
            </w:r>
          </w:p>
        </w:tc>
        <w:tc>
          <w:tcPr>
            <w:tcW w:w="1418" w:type="dxa"/>
            <w:vAlign w:val="center"/>
          </w:tcPr>
          <w:p w14:paraId="11A70C0A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ОКПД2</w:t>
            </w:r>
          </w:p>
        </w:tc>
        <w:tc>
          <w:tcPr>
            <w:tcW w:w="1275" w:type="dxa"/>
            <w:vAlign w:val="center"/>
          </w:tcPr>
          <w:p w14:paraId="50858E35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Единица</w:t>
            </w:r>
          </w:p>
          <w:p w14:paraId="2EAD7866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измерения</w:t>
            </w:r>
          </w:p>
        </w:tc>
        <w:tc>
          <w:tcPr>
            <w:tcW w:w="1082" w:type="dxa"/>
            <w:vAlign w:val="center"/>
          </w:tcPr>
          <w:p w14:paraId="4FF09F2B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Коли</w:t>
            </w:r>
            <w:r w:rsidRPr="002C20EC">
              <w:rPr>
                <w:rFonts w:eastAsia="ヒラギノ角ゴ Pro W3"/>
                <w:b/>
                <w:sz w:val="22"/>
                <w:szCs w:val="22"/>
              </w:rPr>
              <w:br/>
              <w:t>чество</w:t>
            </w:r>
          </w:p>
        </w:tc>
        <w:tc>
          <w:tcPr>
            <w:tcW w:w="1557" w:type="dxa"/>
            <w:vAlign w:val="center"/>
          </w:tcPr>
          <w:p w14:paraId="5D1724B6" w14:textId="2C9FD3A2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Цена за единицу, с НДС (</w:t>
            </w:r>
            <w:r w:rsidR="002C20EC">
              <w:rPr>
                <w:b/>
                <w:bCs/>
                <w:sz w:val="22"/>
                <w:szCs w:val="22"/>
              </w:rPr>
              <w:t>___</w:t>
            </w:r>
            <w:r w:rsidRPr="002C20EC">
              <w:rPr>
                <w:b/>
                <w:bCs/>
                <w:sz w:val="22"/>
                <w:szCs w:val="22"/>
              </w:rPr>
              <w:t> 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>, руб</w:t>
            </w:r>
          </w:p>
        </w:tc>
        <w:tc>
          <w:tcPr>
            <w:tcW w:w="1492" w:type="dxa"/>
            <w:vAlign w:val="center"/>
          </w:tcPr>
          <w:p w14:paraId="5BE85021" w14:textId="75CA8019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Стоимость, с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> 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>, руб</w:t>
            </w:r>
          </w:p>
        </w:tc>
      </w:tr>
      <w:tr w:rsidR="00145D2D" w:rsidRPr="002C20EC" w14:paraId="59742FE8" w14:textId="77777777" w:rsidTr="002C20EC">
        <w:tc>
          <w:tcPr>
            <w:tcW w:w="583" w:type="dxa"/>
            <w:vAlign w:val="center"/>
          </w:tcPr>
          <w:p w14:paraId="71B7C020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1</w:t>
            </w:r>
          </w:p>
        </w:tc>
        <w:tc>
          <w:tcPr>
            <w:tcW w:w="2843" w:type="dxa"/>
            <w:vAlign w:val="center"/>
          </w:tcPr>
          <w:p w14:paraId="315273B4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14:paraId="432D7F68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437D896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420D1F5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14:paraId="0C782E2A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6</w:t>
            </w:r>
          </w:p>
        </w:tc>
        <w:tc>
          <w:tcPr>
            <w:tcW w:w="1275" w:type="dxa"/>
            <w:vAlign w:val="center"/>
          </w:tcPr>
          <w:p w14:paraId="798FC7C3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7</w:t>
            </w:r>
          </w:p>
        </w:tc>
        <w:tc>
          <w:tcPr>
            <w:tcW w:w="1082" w:type="dxa"/>
            <w:vAlign w:val="center"/>
          </w:tcPr>
          <w:p w14:paraId="1BEF811F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8</w:t>
            </w:r>
          </w:p>
        </w:tc>
        <w:tc>
          <w:tcPr>
            <w:tcW w:w="1557" w:type="dxa"/>
            <w:vAlign w:val="center"/>
          </w:tcPr>
          <w:p w14:paraId="4E3950B6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9</w:t>
            </w:r>
          </w:p>
        </w:tc>
        <w:tc>
          <w:tcPr>
            <w:tcW w:w="1492" w:type="dxa"/>
            <w:vAlign w:val="center"/>
          </w:tcPr>
          <w:p w14:paraId="07DA36C7" w14:textId="77777777" w:rsidR="00145D2D" w:rsidRPr="002C20EC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sz w:val="22"/>
                <w:szCs w:val="22"/>
              </w:rPr>
            </w:pPr>
            <w:r w:rsidRPr="002C20EC">
              <w:rPr>
                <w:rFonts w:eastAsia="ヒラギノ角ゴ Pro W3"/>
                <w:b/>
                <w:sz w:val="22"/>
                <w:szCs w:val="22"/>
              </w:rPr>
              <w:t>10</w:t>
            </w:r>
          </w:p>
        </w:tc>
      </w:tr>
      <w:tr w:rsidR="00145D2D" w:rsidRPr="002C20EC" w14:paraId="21F715D7" w14:textId="77777777" w:rsidTr="00D67140">
        <w:tc>
          <w:tcPr>
            <w:tcW w:w="14786" w:type="dxa"/>
            <w:gridSpan w:val="10"/>
          </w:tcPr>
          <w:p w14:paraId="595EB949" w14:textId="6A7F3DD0" w:rsidR="00145D2D" w:rsidRPr="002C20EC" w:rsidRDefault="00D3502D" w:rsidP="00D3502D">
            <w:pPr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Поставка </w:t>
            </w:r>
            <w:r w:rsidR="002C20EC" w:rsidRPr="002C20EC">
              <w:rPr>
                <w:sz w:val="22"/>
                <w:szCs w:val="22"/>
              </w:rPr>
              <w:t>обложек с клеевым слоем для термообработки</w:t>
            </w:r>
          </w:p>
        </w:tc>
      </w:tr>
      <w:tr w:rsidR="002C20EC" w:rsidRPr="002C20EC" w14:paraId="5D6AF232" w14:textId="77777777" w:rsidTr="002C20EC">
        <w:trPr>
          <w:trHeight w:val="351"/>
        </w:trPr>
        <w:tc>
          <w:tcPr>
            <w:tcW w:w="583" w:type="dxa"/>
            <w:vAlign w:val="center"/>
          </w:tcPr>
          <w:p w14:paraId="1F0D974C" w14:textId="77777777" w:rsidR="002C20EC" w:rsidRPr="002C20EC" w:rsidRDefault="002C20EC" w:rsidP="002C20EC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1</w:t>
            </w:r>
          </w:p>
        </w:tc>
        <w:tc>
          <w:tcPr>
            <w:tcW w:w="2843" w:type="dxa"/>
            <w:shd w:val="clear" w:color="auto" w:fill="auto"/>
          </w:tcPr>
          <w:p w14:paraId="67720F4E" w14:textId="489F9E01" w:rsidR="002C20EC" w:rsidRPr="002C20EC" w:rsidRDefault="002C20EC" w:rsidP="002C20EC">
            <w:pPr>
              <w:pStyle w:val="aff2"/>
              <w:rPr>
                <w:color w:val="000000"/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Обложка с клеевым слоем для термообработки </w:t>
            </w:r>
            <w:r>
              <w:rPr>
                <w:sz w:val="22"/>
                <w:szCs w:val="22"/>
              </w:rPr>
              <w:br/>
            </w:r>
            <w:r w:rsidRPr="002C20EC">
              <w:rPr>
                <w:sz w:val="22"/>
                <w:szCs w:val="22"/>
              </w:rPr>
              <w:t>(21 мм)</w:t>
            </w:r>
          </w:p>
        </w:tc>
        <w:tc>
          <w:tcPr>
            <w:tcW w:w="1843" w:type="dxa"/>
            <w:vAlign w:val="center"/>
          </w:tcPr>
          <w:p w14:paraId="1DC2153B" w14:textId="514E8CF4" w:rsidR="002C20EC" w:rsidRPr="002C20EC" w:rsidRDefault="002C20EC" w:rsidP="002C20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9B52F82" w14:textId="79596F65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C551B" w14:textId="743C5668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6389E691" w14:textId="315B712A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22.29.25.000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5F28F6" w14:textId="2E64B42B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29B32881" w14:textId="384EF6C3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925AD1C" w14:textId="32C88584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56EF99E" w14:textId="13AEC501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</w:tr>
      <w:tr w:rsidR="002C20EC" w:rsidRPr="002C20EC" w14:paraId="70FF24A7" w14:textId="77777777" w:rsidTr="002C20EC">
        <w:trPr>
          <w:trHeight w:val="351"/>
        </w:trPr>
        <w:tc>
          <w:tcPr>
            <w:tcW w:w="583" w:type="dxa"/>
            <w:vAlign w:val="center"/>
          </w:tcPr>
          <w:p w14:paraId="6ADA5329" w14:textId="77777777" w:rsidR="002C20EC" w:rsidRPr="002C20EC" w:rsidRDefault="002C20EC" w:rsidP="002C20EC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2</w:t>
            </w:r>
          </w:p>
        </w:tc>
        <w:tc>
          <w:tcPr>
            <w:tcW w:w="2843" w:type="dxa"/>
            <w:shd w:val="clear" w:color="auto" w:fill="auto"/>
          </w:tcPr>
          <w:p w14:paraId="54B5346B" w14:textId="2E7D678D" w:rsidR="002C20EC" w:rsidRPr="002C20EC" w:rsidRDefault="002C20EC" w:rsidP="002C20EC">
            <w:pPr>
              <w:pStyle w:val="aff2"/>
              <w:rPr>
                <w:color w:val="000000"/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Обложка с клеевым слоем для термообработки </w:t>
            </w:r>
            <w:r>
              <w:rPr>
                <w:sz w:val="22"/>
                <w:szCs w:val="22"/>
              </w:rPr>
              <w:br/>
            </w:r>
            <w:r w:rsidRPr="002C20EC">
              <w:rPr>
                <w:sz w:val="22"/>
                <w:szCs w:val="22"/>
              </w:rPr>
              <w:t>(24 мм)</w:t>
            </w:r>
          </w:p>
        </w:tc>
        <w:tc>
          <w:tcPr>
            <w:tcW w:w="1843" w:type="dxa"/>
            <w:vAlign w:val="center"/>
          </w:tcPr>
          <w:p w14:paraId="46A8D5B2" w14:textId="4D824E32" w:rsidR="002C20EC" w:rsidRPr="002C20EC" w:rsidRDefault="002C20EC" w:rsidP="002C20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61AEBEC" w14:textId="77138015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9A9E7" w14:textId="49CBD5EE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7657F5B5" w14:textId="6D117370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22.29.25.000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7A0516" w14:textId="34819A60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0F21D8DD" w14:textId="43C4145E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0894EC9" w14:textId="6F656BC2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EA026D9" w14:textId="51B6DDBD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</w:tr>
      <w:tr w:rsidR="002C20EC" w:rsidRPr="002C20EC" w14:paraId="3CBA5BBD" w14:textId="77777777" w:rsidTr="002C20EC">
        <w:trPr>
          <w:trHeight w:val="351"/>
        </w:trPr>
        <w:tc>
          <w:tcPr>
            <w:tcW w:w="583" w:type="dxa"/>
            <w:vAlign w:val="center"/>
          </w:tcPr>
          <w:p w14:paraId="072E01FF" w14:textId="77777777" w:rsidR="002C20EC" w:rsidRPr="002C20EC" w:rsidRDefault="002C20EC" w:rsidP="002C20EC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3</w:t>
            </w:r>
          </w:p>
        </w:tc>
        <w:tc>
          <w:tcPr>
            <w:tcW w:w="2843" w:type="dxa"/>
            <w:shd w:val="clear" w:color="auto" w:fill="auto"/>
          </w:tcPr>
          <w:p w14:paraId="0B0F59B3" w14:textId="1BFA683D" w:rsidR="002C20EC" w:rsidRPr="002C20EC" w:rsidRDefault="002C20EC" w:rsidP="002C20EC">
            <w:pPr>
              <w:pStyle w:val="aff2"/>
              <w:rPr>
                <w:color w:val="000000"/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Обложка с клеевым слоем для термообработки </w:t>
            </w:r>
            <w:r>
              <w:rPr>
                <w:sz w:val="22"/>
                <w:szCs w:val="22"/>
              </w:rPr>
              <w:br/>
            </w:r>
            <w:r w:rsidRPr="002C20EC">
              <w:rPr>
                <w:sz w:val="22"/>
                <w:szCs w:val="22"/>
              </w:rPr>
              <w:t>(30 мм)</w:t>
            </w:r>
          </w:p>
        </w:tc>
        <w:tc>
          <w:tcPr>
            <w:tcW w:w="1843" w:type="dxa"/>
            <w:vAlign w:val="center"/>
          </w:tcPr>
          <w:p w14:paraId="66F0D522" w14:textId="1AFEC10A" w:rsidR="002C20EC" w:rsidRPr="002C20EC" w:rsidRDefault="002C20EC" w:rsidP="002C20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02D6087" w14:textId="4225925A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CF974" w14:textId="2BDAF8EF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635AABE2" w14:textId="31AE4985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22.29.25.000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80E7A7" w14:textId="223FF1BB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7443B061" w14:textId="54A39FCF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3D27AB6" w14:textId="5EFB8896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CBA9387" w14:textId="20E3D1FD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</w:tr>
      <w:tr w:rsidR="002C20EC" w:rsidRPr="002C20EC" w14:paraId="05B9DBE9" w14:textId="77777777" w:rsidTr="002C20EC">
        <w:trPr>
          <w:trHeight w:val="351"/>
        </w:trPr>
        <w:tc>
          <w:tcPr>
            <w:tcW w:w="583" w:type="dxa"/>
            <w:vAlign w:val="center"/>
          </w:tcPr>
          <w:p w14:paraId="545E3641" w14:textId="77777777" w:rsidR="002C20EC" w:rsidRPr="002C20EC" w:rsidRDefault="002C20EC" w:rsidP="002C20EC">
            <w:pPr>
              <w:widowControl w:val="0"/>
              <w:jc w:val="center"/>
              <w:rPr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>4</w:t>
            </w:r>
          </w:p>
        </w:tc>
        <w:tc>
          <w:tcPr>
            <w:tcW w:w="2843" w:type="dxa"/>
            <w:shd w:val="clear" w:color="auto" w:fill="auto"/>
          </w:tcPr>
          <w:p w14:paraId="3D54383A" w14:textId="707DA1BB" w:rsidR="002C20EC" w:rsidRPr="002C20EC" w:rsidRDefault="002C20EC" w:rsidP="002C20EC">
            <w:pPr>
              <w:pStyle w:val="aff2"/>
              <w:rPr>
                <w:color w:val="000000"/>
                <w:sz w:val="22"/>
                <w:szCs w:val="22"/>
              </w:rPr>
            </w:pPr>
            <w:r w:rsidRPr="002C20EC">
              <w:rPr>
                <w:sz w:val="22"/>
                <w:szCs w:val="22"/>
              </w:rPr>
              <w:t xml:space="preserve">Обложка с клеевым слоем для термообработки </w:t>
            </w:r>
            <w:r>
              <w:rPr>
                <w:sz w:val="22"/>
                <w:szCs w:val="22"/>
              </w:rPr>
              <w:br/>
            </w:r>
            <w:r w:rsidRPr="002C20EC">
              <w:rPr>
                <w:sz w:val="22"/>
                <w:szCs w:val="22"/>
              </w:rPr>
              <w:t>(36 мм)</w:t>
            </w:r>
          </w:p>
        </w:tc>
        <w:tc>
          <w:tcPr>
            <w:tcW w:w="1843" w:type="dxa"/>
            <w:vAlign w:val="center"/>
          </w:tcPr>
          <w:p w14:paraId="62FDD007" w14:textId="3A404D30" w:rsidR="002C20EC" w:rsidRPr="002C20EC" w:rsidRDefault="002C20EC" w:rsidP="002C20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2276E8" w14:textId="366C4FC0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87E5E" w14:textId="0A8CAAC4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5154BF0E" w14:textId="1BC10D6D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22.29.25.000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324CEF" w14:textId="0834AC22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 w:rsidRPr="002C20EC">
              <w:rPr>
                <w:color w:val="000000"/>
                <w:sz w:val="22"/>
                <w:szCs w:val="22"/>
              </w:rPr>
              <w:t>наб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13BE464B" w14:textId="607A19B7" w:rsidR="002C20EC" w:rsidRPr="002C20EC" w:rsidRDefault="002C20EC" w:rsidP="002C20EC">
            <w:pPr>
              <w:pStyle w:val="aff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59B5A15" w14:textId="76C25E3A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33DB78E6" w14:textId="72B3CCBD" w:rsidR="002C20EC" w:rsidRPr="002C20EC" w:rsidRDefault="002C20EC" w:rsidP="002C20EC">
            <w:pPr>
              <w:jc w:val="center"/>
              <w:rPr>
                <w:sz w:val="22"/>
                <w:szCs w:val="22"/>
              </w:rPr>
            </w:pPr>
          </w:p>
        </w:tc>
      </w:tr>
      <w:tr w:rsidR="00145D2D" w:rsidRPr="002C20EC" w14:paraId="57E5F147" w14:textId="77777777" w:rsidTr="00191C0E">
        <w:trPr>
          <w:trHeight w:val="311"/>
        </w:trPr>
        <w:tc>
          <w:tcPr>
            <w:tcW w:w="13294" w:type="dxa"/>
            <w:gridSpan w:val="9"/>
            <w:vAlign w:val="center"/>
          </w:tcPr>
          <w:p w14:paraId="2B4A4F36" w14:textId="2478B985" w:rsidR="00145D2D" w:rsidRPr="002C20EC" w:rsidRDefault="00D3502D" w:rsidP="00191C0E">
            <w:pPr>
              <w:widowControl w:val="0"/>
              <w:jc w:val="right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Итого, с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 xml:space="preserve"> 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>, руб</w:t>
            </w:r>
          </w:p>
        </w:tc>
        <w:tc>
          <w:tcPr>
            <w:tcW w:w="1492" w:type="dxa"/>
            <w:vAlign w:val="center"/>
          </w:tcPr>
          <w:p w14:paraId="5CCDA2A8" w14:textId="19A5C2BF" w:rsidR="00145D2D" w:rsidRPr="002C20EC" w:rsidRDefault="00145D2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45D2D" w:rsidRPr="002C20EC" w14:paraId="436E745D" w14:textId="77777777" w:rsidTr="00191C0E">
        <w:trPr>
          <w:trHeight w:val="311"/>
        </w:trPr>
        <w:tc>
          <w:tcPr>
            <w:tcW w:w="13294" w:type="dxa"/>
            <w:gridSpan w:val="9"/>
            <w:vAlign w:val="center"/>
          </w:tcPr>
          <w:p w14:paraId="2B66205D" w14:textId="5E337442" w:rsidR="00145D2D" w:rsidRPr="002C20EC" w:rsidRDefault="00D3502D" w:rsidP="00191C0E">
            <w:pPr>
              <w:widowControl w:val="0"/>
              <w:jc w:val="right"/>
              <w:rPr>
                <w:sz w:val="22"/>
                <w:szCs w:val="22"/>
              </w:rPr>
            </w:pPr>
            <w:r w:rsidRPr="002C20EC">
              <w:rPr>
                <w:b/>
                <w:bCs/>
                <w:sz w:val="22"/>
                <w:szCs w:val="22"/>
              </w:rPr>
              <w:t>в т.ч. НДС (</w:t>
            </w:r>
            <w:r w:rsidR="002C20EC">
              <w:rPr>
                <w:b/>
                <w:bCs/>
                <w:sz w:val="22"/>
                <w:szCs w:val="22"/>
              </w:rPr>
              <w:t>__</w:t>
            </w:r>
            <w:r w:rsidRPr="002C20EC">
              <w:rPr>
                <w:b/>
                <w:bCs/>
                <w:sz w:val="22"/>
                <w:szCs w:val="22"/>
              </w:rPr>
              <w:t xml:space="preserve"> %)</w:t>
            </w:r>
            <w:r w:rsidR="002C20EC">
              <w:rPr>
                <w:b/>
                <w:bCs/>
                <w:sz w:val="22"/>
                <w:szCs w:val="22"/>
              </w:rPr>
              <w:t>/НДС не облагается</w:t>
            </w:r>
            <w:r w:rsidRPr="002C20EC">
              <w:rPr>
                <w:b/>
                <w:bCs/>
                <w:sz w:val="22"/>
                <w:szCs w:val="22"/>
              </w:rPr>
              <w:t>, руб</w:t>
            </w:r>
          </w:p>
        </w:tc>
        <w:tc>
          <w:tcPr>
            <w:tcW w:w="1492" w:type="dxa"/>
            <w:vAlign w:val="center"/>
          </w:tcPr>
          <w:p w14:paraId="07F45506" w14:textId="072CCD9E" w:rsidR="00145D2D" w:rsidRPr="002C20EC" w:rsidRDefault="00145D2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F72DB90" w14:textId="77777777" w:rsidR="00145D2D" w:rsidRDefault="00D350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Cs/>
          <w:sz w:val="24"/>
          <w:szCs w:val="24"/>
        </w:rPr>
        <w:t>В соответствии с офертой Поставщика (Приложение к расчету цены Контракта).</w:t>
      </w:r>
    </w:p>
    <w:p w14:paraId="745E23F6" w14:textId="77777777" w:rsidR="00145D2D" w:rsidRDefault="00145D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</w:p>
    <w:p w14:paraId="5A968FEC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p w14:paraId="5D1C3ECD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jc w:val="center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145D2D" w14:paraId="1EA27F38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1FA23829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2D512FC6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86C4A4E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5AF75B56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594" w:type="dxa"/>
            <w:shd w:val="clear" w:color="auto" w:fill="auto"/>
          </w:tcPr>
          <w:p w14:paraId="5E77E3D5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2D6B69B4" w14:textId="77777777" w:rsidR="00145D2D" w:rsidRDefault="00145D2D">
      <w:pPr>
        <w:sectPr w:rsidR="00145D2D">
          <w:pgSz w:w="16838" w:h="11906" w:orient="landscape"/>
          <w:pgMar w:top="1701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CC2F0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14:paraId="2D890ED1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>к расчету цены Контракта</w:t>
      </w:r>
    </w:p>
    <w:p w14:paraId="7E0A29C9" w14:textId="77777777" w:rsidR="00145D2D" w:rsidRDefault="00145D2D">
      <w:pPr>
        <w:jc w:val="right"/>
        <w:rPr>
          <w:sz w:val="24"/>
          <w:szCs w:val="24"/>
        </w:rPr>
      </w:pPr>
    </w:p>
    <w:p w14:paraId="66F1F742" w14:textId="77777777" w:rsidR="00145D2D" w:rsidRDefault="00D3502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Оферта Поставщика</w:t>
      </w:r>
    </w:p>
    <w:p w14:paraId="7B3B49E9" w14:textId="77777777" w:rsidR="003C25FE" w:rsidRPr="003C25FE" w:rsidRDefault="003C25FE">
      <w:pPr>
        <w:jc w:val="center"/>
        <w:rPr>
          <w:sz w:val="24"/>
          <w:szCs w:val="24"/>
        </w:rPr>
      </w:pPr>
    </w:p>
    <w:p w14:paraId="169A3FF5" w14:textId="77777777" w:rsidR="003C25FE" w:rsidRPr="003C25FE" w:rsidRDefault="003C25FE">
      <w:pPr>
        <w:jc w:val="center"/>
        <w:rPr>
          <w:sz w:val="24"/>
          <w:szCs w:val="24"/>
        </w:rPr>
      </w:pPr>
    </w:p>
    <w:p w14:paraId="6BA786E6" w14:textId="2C8F7578" w:rsidR="00145D2D" w:rsidRDefault="00D3502D">
      <w:pPr>
        <w:jc w:val="center"/>
        <w:rPr>
          <w:sz w:val="24"/>
          <w:szCs w:val="24"/>
        </w:rPr>
      </w:pPr>
      <w:r>
        <w:br w:type="page"/>
      </w:r>
    </w:p>
    <w:p w14:paraId="14EF23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35297991" w14:textId="70D8310E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C20EC">
        <w:rPr>
          <w:sz w:val="24"/>
          <w:szCs w:val="24"/>
        </w:rPr>
        <w:t>_____</w:t>
      </w:r>
      <w:r>
        <w:rPr>
          <w:sz w:val="24"/>
          <w:szCs w:val="24"/>
        </w:rPr>
        <w:t>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</w:t>
      </w:r>
      <w:r w:rsidR="003C25FE">
        <w:rPr>
          <w:sz w:val="24"/>
          <w:szCs w:val="24"/>
        </w:rPr>
        <w:t xml:space="preserve"> </w:t>
      </w:r>
      <w:r w:rsidR="002C20EC">
        <w:rPr>
          <w:sz w:val="24"/>
          <w:szCs w:val="24"/>
        </w:rPr>
        <w:t>_____</w:t>
      </w:r>
    </w:p>
    <w:p w14:paraId="1329858C" w14:textId="77777777" w:rsidR="00145D2D" w:rsidRDefault="00145D2D">
      <w:pPr>
        <w:jc w:val="right"/>
        <w:rPr>
          <w:sz w:val="24"/>
          <w:szCs w:val="24"/>
        </w:rPr>
      </w:pPr>
    </w:p>
    <w:p w14:paraId="3AF5057B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64E00D4F" w14:textId="77777777" w:rsidR="00145D2D" w:rsidRDefault="00145D2D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1"/>
        <w:gridCol w:w="2100"/>
        <w:gridCol w:w="2304"/>
        <w:gridCol w:w="5208"/>
        <w:gridCol w:w="2629"/>
        <w:gridCol w:w="1984"/>
      </w:tblGrid>
      <w:tr w:rsidR="00F073ED" w:rsidRPr="00A4213D" w14:paraId="000583FF" w14:textId="77777777" w:rsidTr="00CC286F">
        <w:trPr>
          <w:trHeight w:val="232"/>
        </w:trPr>
        <w:tc>
          <w:tcPr>
            <w:tcW w:w="190" w:type="pct"/>
            <w:vMerge w:val="restart"/>
            <w:shd w:val="clear" w:color="auto" w:fill="auto"/>
            <w:vAlign w:val="center"/>
          </w:tcPr>
          <w:p w14:paraId="14E707A4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10" w:type="pct"/>
            <w:vMerge w:val="restart"/>
            <w:vAlign w:val="center"/>
          </w:tcPr>
          <w:p w14:paraId="7E1CD173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A4213D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Pr="00A4213D">
              <w:rPr>
                <w:b/>
                <w:bCs/>
                <w:sz w:val="24"/>
                <w:szCs w:val="24"/>
                <w:lang w:val="en-US"/>
              </w:rPr>
              <w:t>товара</w:t>
            </w:r>
          </w:p>
        </w:tc>
        <w:tc>
          <w:tcPr>
            <w:tcW w:w="779" w:type="pct"/>
            <w:vMerge w:val="restart"/>
            <w:vAlign w:val="center"/>
          </w:tcPr>
          <w:p w14:paraId="329C35CB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Товарный знак</w:t>
            </w:r>
          </w:p>
        </w:tc>
        <w:tc>
          <w:tcPr>
            <w:tcW w:w="3321" w:type="pct"/>
            <w:gridSpan w:val="3"/>
            <w:shd w:val="clear" w:color="auto" w:fill="auto"/>
            <w:vAlign w:val="center"/>
          </w:tcPr>
          <w:p w14:paraId="2DC880E4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F073ED" w:rsidRPr="00A4213D" w14:paraId="74243AC1" w14:textId="77777777" w:rsidTr="00CC286F">
        <w:trPr>
          <w:trHeight w:val="231"/>
        </w:trPr>
        <w:tc>
          <w:tcPr>
            <w:tcW w:w="190" w:type="pct"/>
            <w:vMerge/>
            <w:shd w:val="clear" w:color="auto" w:fill="auto"/>
            <w:vAlign w:val="center"/>
          </w:tcPr>
          <w:p w14:paraId="6EA586F4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0" w:type="pct"/>
            <w:vMerge/>
            <w:vAlign w:val="center"/>
          </w:tcPr>
          <w:p w14:paraId="5F373D1F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6530A70D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  <w:vAlign w:val="center"/>
          </w:tcPr>
          <w:p w14:paraId="168580EE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889" w:type="pct"/>
            <w:shd w:val="clear" w:color="auto" w:fill="auto"/>
            <w:vAlign w:val="center"/>
          </w:tcPr>
          <w:p w14:paraId="1AAFF0D2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6AB67144" w14:textId="77777777" w:rsidR="00F073ED" w:rsidRPr="00A4213D" w:rsidRDefault="00F073ED" w:rsidP="00CC286F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A4213D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F073ED" w:rsidRPr="00A4213D" w14:paraId="5B717AAA" w14:textId="77777777" w:rsidTr="00CC286F">
        <w:tc>
          <w:tcPr>
            <w:tcW w:w="190" w:type="pct"/>
            <w:shd w:val="clear" w:color="auto" w:fill="auto"/>
          </w:tcPr>
          <w:p w14:paraId="2CEF0463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10" w:type="pct"/>
          </w:tcPr>
          <w:p w14:paraId="6888109F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14:paraId="46F2889D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61" w:type="pct"/>
            <w:shd w:val="clear" w:color="auto" w:fill="auto"/>
          </w:tcPr>
          <w:p w14:paraId="616FDB9B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9" w:type="pct"/>
            <w:shd w:val="clear" w:color="auto" w:fill="auto"/>
          </w:tcPr>
          <w:p w14:paraId="1B48AAB8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71" w:type="pct"/>
            <w:shd w:val="clear" w:color="auto" w:fill="auto"/>
          </w:tcPr>
          <w:p w14:paraId="4DCA0D6A" w14:textId="77777777" w:rsidR="00F073ED" w:rsidRPr="00A4213D" w:rsidRDefault="00F073ED" w:rsidP="00CC286F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A4213D">
              <w:rPr>
                <w:b/>
                <w:sz w:val="24"/>
                <w:szCs w:val="24"/>
              </w:rPr>
              <w:t>6</w:t>
            </w:r>
          </w:p>
        </w:tc>
      </w:tr>
      <w:tr w:rsidR="00EE277D" w:rsidRPr="00A4213D" w14:paraId="1C511A1F" w14:textId="77777777" w:rsidTr="00CC286F">
        <w:trPr>
          <w:trHeight w:val="87"/>
        </w:trPr>
        <w:tc>
          <w:tcPr>
            <w:tcW w:w="190" w:type="pct"/>
            <w:vMerge w:val="restart"/>
            <w:shd w:val="clear" w:color="auto" w:fill="auto"/>
          </w:tcPr>
          <w:p w14:paraId="2B7BBFD3" w14:textId="62E09F1E" w:rsidR="00EE277D" w:rsidRPr="00A4213D" w:rsidRDefault="00EE277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1</w:t>
            </w:r>
          </w:p>
        </w:tc>
        <w:tc>
          <w:tcPr>
            <w:tcW w:w="710" w:type="pct"/>
            <w:vMerge w:val="restart"/>
          </w:tcPr>
          <w:p w14:paraId="457AC2FD" w14:textId="1DC16243" w:rsidR="00EE277D" w:rsidRPr="00A4213D" w:rsidRDefault="00EE277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Обложка с клеевым слоем для термообработки (21 мм)</w:t>
            </w:r>
          </w:p>
        </w:tc>
        <w:tc>
          <w:tcPr>
            <w:tcW w:w="779" w:type="pct"/>
            <w:vMerge w:val="restart"/>
          </w:tcPr>
          <w:p w14:paraId="11974CBD" w14:textId="103DA2DF" w:rsidR="00EE277D" w:rsidRPr="00A4213D" w:rsidRDefault="00EE277D" w:rsidP="00EE277D">
            <w:pPr>
              <w:rPr>
                <w:sz w:val="24"/>
                <w:szCs w:val="24"/>
                <w:lang w:val="en-US"/>
              </w:rPr>
            </w:pPr>
            <w:r w:rsidRPr="00A4213D">
              <w:rPr>
                <w:sz w:val="24"/>
                <w:szCs w:val="24"/>
                <w:lang w:val="en-US"/>
              </w:rPr>
              <w:t>Steel</w:t>
            </w:r>
            <w:r w:rsidR="003F183D"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  <w:lang w:val="en-US"/>
              </w:rPr>
              <w:t>Crystal</w:t>
            </w:r>
            <w:r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</w:rPr>
              <w:t>или</w:t>
            </w:r>
            <w:r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</w:rPr>
              <w:t>эквивалент</w:t>
            </w:r>
          </w:p>
        </w:tc>
        <w:tc>
          <w:tcPr>
            <w:tcW w:w="1761" w:type="pct"/>
            <w:shd w:val="clear" w:color="auto" w:fill="auto"/>
          </w:tcPr>
          <w:p w14:paraId="7467A68E" w14:textId="6481F412" w:rsidR="00EE277D" w:rsidRPr="00A4213D" w:rsidRDefault="00EE277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Материал</w:t>
            </w:r>
          </w:p>
        </w:tc>
        <w:tc>
          <w:tcPr>
            <w:tcW w:w="889" w:type="pct"/>
            <w:shd w:val="clear" w:color="auto" w:fill="auto"/>
          </w:tcPr>
          <w:p w14:paraId="476D82C2" w14:textId="11CAB7AC" w:rsidR="00EE277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Пластик/металл</w:t>
            </w:r>
          </w:p>
        </w:tc>
        <w:tc>
          <w:tcPr>
            <w:tcW w:w="671" w:type="pct"/>
            <w:shd w:val="clear" w:color="auto" w:fill="auto"/>
          </w:tcPr>
          <w:p w14:paraId="4F3E18FA" w14:textId="269756E6" w:rsidR="00EE277D" w:rsidRPr="00A4213D" w:rsidRDefault="00EE277D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3F183D" w:rsidRPr="00A4213D" w14:paraId="3120ABA4" w14:textId="77777777" w:rsidTr="00CC286F">
        <w:trPr>
          <w:trHeight w:val="87"/>
        </w:trPr>
        <w:tc>
          <w:tcPr>
            <w:tcW w:w="190" w:type="pct"/>
            <w:vMerge/>
            <w:shd w:val="clear" w:color="auto" w:fill="auto"/>
          </w:tcPr>
          <w:p w14:paraId="3D09B349" w14:textId="77777777" w:rsidR="003F183D" w:rsidRPr="00A4213D" w:rsidRDefault="003F183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382FCE96" w14:textId="77777777" w:rsidR="003F183D" w:rsidRPr="00A4213D" w:rsidRDefault="003F183D" w:rsidP="00EE277D">
            <w:pPr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1D152CE2" w14:textId="77777777" w:rsidR="003F183D" w:rsidRPr="00A4213D" w:rsidRDefault="003F183D" w:rsidP="00EE277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61" w:type="pct"/>
            <w:shd w:val="clear" w:color="auto" w:fill="auto"/>
          </w:tcPr>
          <w:p w14:paraId="50678C27" w14:textId="795CFA57" w:rsidR="003F183D" w:rsidRPr="00A4213D" w:rsidRDefault="003F183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Цвет обложки</w:t>
            </w:r>
          </w:p>
        </w:tc>
        <w:tc>
          <w:tcPr>
            <w:tcW w:w="889" w:type="pct"/>
            <w:shd w:val="clear" w:color="auto" w:fill="auto"/>
          </w:tcPr>
          <w:p w14:paraId="2F789AE5" w14:textId="597B3AAA" w:rsidR="003F183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Прозрачный</w:t>
            </w:r>
          </w:p>
        </w:tc>
        <w:tc>
          <w:tcPr>
            <w:tcW w:w="671" w:type="pct"/>
            <w:shd w:val="clear" w:color="auto" w:fill="auto"/>
          </w:tcPr>
          <w:p w14:paraId="40DB1E28" w14:textId="77777777" w:rsidR="003F183D" w:rsidRPr="00A4213D" w:rsidRDefault="003F183D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EE277D" w:rsidRPr="00A4213D" w14:paraId="72481C16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E63CEEE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6067F18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42466E4C" w14:textId="77777777" w:rsidR="00EE277D" w:rsidRPr="00A4213D" w:rsidRDefault="00EE277D" w:rsidP="00EE277D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23022464" w14:textId="687D3300" w:rsidR="00EE277D" w:rsidRPr="00A4213D" w:rsidRDefault="00EE277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Формат</w:t>
            </w:r>
          </w:p>
        </w:tc>
        <w:tc>
          <w:tcPr>
            <w:tcW w:w="889" w:type="pct"/>
            <w:shd w:val="clear" w:color="auto" w:fill="auto"/>
          </w:tcPr>
          <w:p w14:paraId="243ACE72" w14:textId="57695E6B" w:rsidR="00EE277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А4</w:t>
            </w:r>
          </w:p>
        </w:tc>
        <w:tc>
          <w:tcPr>
            <w:tcW w:w="671" w:type="pct"/>
            <w:shd w:val="clear" w:color="auto" w:fill="auto"/>
          </w:tcPr>
          <w:p w14:paraId="7F0EB524" w14:textId="2ECE6DF4" w:rsidR="00EE277D" w:rsidRPr="00A4213D" w:rsidRDefault="00EE277D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EE277D" w:rsidRPr="00A4213D" w14:paraId="0CD2AED6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536A7B7E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37106239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0A94E932" w14:textId="77777777" w:rsidR="00EE277D" w:rsidRPr="00A4213D" w:rsidRDefault="00EE277D" w:rsidP="00EE277D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0DC2D764" w14:textId="261A6663" w:rsidR="00EE277D" w:rsidRPr="00A4213D" w:rsidRDefault="00EE277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Толщина корешка</w:t>
            </w:r>
          </w:p>
        </w:tc>
        <w:tc>
          <w:tcPr>
            <w:tcW w:w="889" w:type="pct"/>
            <w:shd w:val="clear" w:color="auto" w:fill="auto"/>
          </w:tcPr>
          <w:p w14:paraId="06CDE1F6" w14:textId="71B1B7D3" w:rsidR="00EE277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21</w:t>
            </w:r>
          </w:p>
        </w:tc>
        <w:tc>
          <w:tcPr>
            <w:tcW w:w="671" w:type="pct"/>
            <w:shd w:val="clear" w:color="auto" w:fill="auto"/>
          </w:tcPr>
          <w:p w14:paraId="23624A8C" w14:textId="14944596" w:rsidR="00EE277D" w:rsidRPr="00A4213D" w:rsidRDefault="003F183D" w:rsidP="00EE277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мм</w:t>
            </w:r>
          </w:p>
        </w:tc>
      </w:tr>
      <w:tr w:rsidR="00EE277D" w:rsidRPr="00A4213D" w14:paraId="28AC7A2A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0989F048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BD3B7E7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5442BFCE" w14:textId="77777777" w:rsidR="00EE277D" w:rsidRPr="00A4213D" w:rsidRDefault="00EE277D" w:rsidP="00EE277D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1FC52618" w14:textId="5996D71F" w:rsidR="00EE277D" w:rsidRPr="00A4213D" w:rsidRDefault="00EE277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Максимальное количество переплетаемых листов</w:t>
            </w:r>
          </w:p>
        </w:tc>
        <w:tc>
          <w:tcPr>
            <w:tcW w:w="889" w:type="pct"/>
            <w:shd w:val="clear" w:color="auto" w:fill="auto"/>
          </w:tcPr>
          <w:p w14:paraId="69531B8A" w14:textId="25C817E2" w:rsidR="00EE277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190</w:t>
            </w:r>
          </w:p>
        </w:tc>
        <w:tc>
          <w:tcPr>
            <w:tcW w:w="671" w:type="pct"/>
            <w:shd w:val="clear" w:color="auto" w:fill="auto"/>
          </w:tcPr>
          <w:p w14:paraId="34547F82" w14:textId="7243C8F1" w:rsidR="00EE277D" w:rsidRPr="00A4213D" w:rsidRDefault="003F183D" w:rsidP="00EE277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шт</w:t>
            </w:r>
          </w:p>
        </w:tc>
      </w:tr>
      <w:tr w:rsidR="00EE277D" w:rsidRPr="00A4213D" w14:paraId="66FB072A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7BD77239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1345F42A" w14:textId="77777777" w:rsidR="00EE277D" w:rsidRPr="00A4213D" w:rsidRDefault="00EE277D" w:rsidP="00EE277D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7DB4A1AE" w14:textId="77777777" w:rsidR="00EE277D" w:rsidRPr="00A4213D" w:rsidRDefault="00EE277D" w:rsidP="00EE277D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15AB99C8" w14:textId="4A0B0CFA" w:rsidR="00EE277D" w:rsidRPr="00A4213D" w:rsidRDefault="003F183D" w:rsidP="00EE277D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Металлический корешок</w:t>
            </w:r>
          </w:p>
        </w:tc>
        <w:tc>
          <w:tcPr>
            <w:tcW w:w="889" w:type="pct"/>
            <w:shd w:val="clear" w:color="auto" w:fill="auto"/>
          </w:tcPr>
          <w:p w14:paraId="73375403" w14:textId="344E3020" w:rsidR="00EE277D" w:rsidRPr="00A4213D" w:rsidRDefault="003F183D" w:rsidP="003F183D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2C9EE66F" w14:textId="60D703DA" w:rsidR="00EE277D" w:rsidRPr="00A4213D" w:rsidRDefault="00EE277D" w:rsidP="00EE277D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478F306B" w14:textId="77777777" w:rsidTr="00CC286F">
        <w:trPr>
          <w:trHeight w:val="86"/>
        </w:trPr>
        <w:tc>
          <w:tcPr>
            <w:tcW w:w="190" w:type="pct"/>
            <w:vMerge w:val="restart"/>
            <w:shd w:val="clear" w:color="auto" w:fill="auto"/>
          </w:tcPr>
          <w:p w14:paraId="2EA3441F" w14:textId="351DD34F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</w:t>
            </w:r>
          </w:p>
        </w:tc>
        <w:tc>
          <w:tcPr>
            <w:tcW w:w="710" w:type="pct"/>
            <w:vMerge w:val="restart"/>
          </w:tcPr>
          <w:p w14:paraId="487933A0" w14:textId="4F326ECF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Обложка с клеевым слоем для термообработки (2</w:t>
            </w:r>
            <w:r w:rsidR="006F5DC7">
              <w:rPr>
                <w:sz w:val="24"/>
                <w:szCs w:val="24"/>
              </w:rPr>
              <w:t>4</w:t>
            </w:r>
            <w:r w:rsidRPr="00A4213D">
              <w:rPr>
                <w:sz w:val="24"/>
                <w:szCs w:val="24"/>
              </w:rPr>
              <w:t xml:space="preserve"> мм)</w:t>
            </w:r>
          </w:p>
        </w:tc>
        <w:tc>
          <w:tcPr>
            <w:tcW w:w="779" w:type="pct"/>
            <w:vMerge w:val="restart"/>
          </w:tcPr>
          <w:p w14:paraId="6CBE5D36" w14:textId="139A7D31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  <w:lang w:val="en-US"/>
              </w:rPr>
              <w:t xml:space="preserve">Steel Crystal </w:t>
            </w:r>
            <w:r w:rsidRPr="00A4213D">
              <w:rPr>
                <w:sz w:val="24"/>
                <w:szCs w:val="24"/>
              </w:rPr>
              <w:t>или</w:t>
            </w:r>
            <w:r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</w:rPr>
              <w:t>эквивалент</w:t>
            </w:r>
          </w:p>
        </w:tc>
        <w:tc>
          <w:tcPr>
            <w:tcW w:w="1761" w:type="pct"/>
            <w:shd w:val="clear" w:color="auto" w:fill="auto"/>
          </w:tcPr>
          <w:p w14:paraId="5E0AC385" w14:textId="0249A52B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Материал</w:t>
            </w:r>
          </w:p>
        </w:tc>
        <w:tc>
          <w:tcPr>
            <w:tcW w:w="889" w:type="pct"/>
            <w:shd w:val="clear" w:color="auto" w:fill="auto"/>
          </w:tcPr>
          <w:p w14:paraId="5DFBBC87" w14:textId="5E521D9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Пластик/металл</w:t>
            </w:r>
          </w:p>
        </w:tc>
        <w:tc>
          <w:tcPr>
            <w:tcW w:w="671" w:type="pct"/>
            <w:shd w:val="clear" w:color="auto" w:fill="auto"/>
          </w:tcPr>
          <w:p w14:paraId="1D7C6083" w14:textId="45561DD6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6AA2B707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250D206D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3A1CD91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7157F097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55B5C48B" w14:textId="78234656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Цвет обложки</w:t>
            </w:r>
          </w:p>
        </w:tc>
        <w:tc>
          <w:tcPr>
            <w:tcW w:w="889" w:type="pct"/>
            <w:shd w:val="clear" w:color="auto" w:fill="auto"/>
          </w:tcPr>
          <w:p w14:paraId="3941F3B8" w14:textId="4E920EFA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Прозрачный</w:t>
            </w:r>
          </w:p>
        </w:tc>
        <w:tc>
          <w:tcPr>
            <w:tcW w:w="671" w:type="pct"/>
            <w:shd w:val="clear" w:color="auto" w:fill="auto"/>
          </w:tcPr>
          <w:p w14:paraId="322FB0E9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045C85FA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5B4166DD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77141EFF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59F6205C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52444FD9" w14:textId="0F4601D4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Формат</w:t>
            </w:r>
          </w:p>
        </w:tc>
        <w:tc>
          <w:tcPr>
            <w:tcW w:w="889" w:type="pct"/>
            <w:shd w:val="clear" w:color="auto" w:fill="auto"/>
          </w:tcPr>
          <w:p w14:paraId="21B81D4A" w14:textId="0BC0CF93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А4</w:t>
            </w:r>
          </w:p>
        </w:tc>
        <w:tc>
          <w:tcPr>
            <w:tcW w:w="671" w:type="pct"/>
            <w:shd w:val="clear" w:color="auto" w:fill="auto"/>
          </w:tcPr>
          <w:p w14:paraId="2F48511D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02379217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C8C8363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65995650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469123E3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491A99B9" w14:textId="7EE7FEA9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Толщина корешка</w:t>
            </w:r>
          </w:p>
        </w:tc>
        <w:tc>
          <w:tcPr>
            <w:tcW w:w="889" w:type="pct"/>
            <w:shd w:val="clear" w:color="auto" w:fill="auto"/>
          </w:tcPr>
          <w:p w14:paraId="1C883B61" w14:textId="51714C5D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</w:t>
            </w:r>
            <w:r w:rsidRPr="00A4213D">
              <w:rPr>
                <w:sz w:val="24"/>
                <w:szCs w:val="24"/>
              </w:rPr>
              <w:t>4</w:t>
            </w:r>
          </w:p>
        </w:tc>
        <w:tc>
          <w:tcPr>
            <w:tcW w:w="671" w:type="pct"/>
            <w:shd w:val="clear" w:color="auto" w:fill="auto"/>
          </w:tcPr>
          <w:p w14:paraId="315AC4AB" w14:textId="12091732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мм</w:t>
            </w:r>
          </w:p>
        </w:tc>
      </w:tr>
      <w:tr w:rsidR="00D43EEA" w:rsidRPr="00A4213D" w14:paraId="326EDEC1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D535811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31668714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4558CA54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7A56DDF7" w14:textId="01CB9629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Максимальное количество переплетаемых листов</w:t>
            </w:r>
          </w:p>
        </w:tc>
        <w:tc>
          <w:tcPr>
            <w:tcW w:w="889" w:type="pct"/>
            <w:shd w:val="clear" w:color="auto" w:fill="auto"/>
          </w:tcPr>
          <w:p w14:paraId="718E4AAF" w14:textId="0DA5F631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220</w:t>
            </w:r>
          </w:p>
        </w:tc>
        <w:tc>
          <w:tcPr>
            <w:tcW w:w="671" w:type="pct"/>
            <w:shd w:val="clear" w:color="auto" w:fill="auto"/>
          </w:tcPr>
          <w:p w14:paraId="7AD40273" w14:textId="5CC595C1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шт</w:t>
            </w:r>
          </w:p>
        </w:tc>
      </w:tr>
      <w:tr w:rsidR="00D43EEA" w:rsidRPr="00A4213D" w14:paraId="7A573BE6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28EC3826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932E1B4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00095CFC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0240D192" w14:textId="230EFBA2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Металлический корешок</w:t>
            </w:r>
          </w:p>
        </w:tc>
        <w:tc>
          <w:tcPr>
            <w:tcW w:w="889" w:type="pct"/>
            <w:shd w:val="clear" w:color="auto" w:fill="auto"/>
          </w:tcPr>
          <w:p w14:paraId="0BB46CFD" w14:textId="10D84C9F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23C5E7B8" w14:textId="4A06D4CA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3EB193B2" w14:textId="77777777" w:rsidTr="00CC286F">
        <w:trPr>
          <w:trHeight w:val="86"/>
        </w:trPr>
        <w:tc>
          <w:tcPr>
            <w:tcW w:w="190" w:type="pct"/>
            <w:vMerge w:val="restart"/>
            <w:shd w:val="clear" w:color="auto" w:fill="auto"/>
          </w:tcPr>
          <w:p w14:paraId="68B6A85B" w14:textId="54405883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3</w:t>
            </w:r>
          </w:p>
        </w:tc>
        <w:tc>
          <w:tcPr>
            <w:tcW w:w="710" w:type="pct"/>
            <w:vMerge w:val="restart"/>
          </w:tcPr>
          <w:p w14:paraId="42659D2D" w14:textId="57EDC778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Обложка с клеевым слоем для термообработки (</w:t>
            </w:r>
            <w:r w:rsidR="006F5DC7">
              <w:rPr>
                <w:sz w:val="24"/>
                <w:szCs w:val="24"/>
              </w:rPr>
              <w:t xml:space="preserve">30 </w:t>
            </w:r>
            <w:r w:rsidRPr="00A4213D">
              <w:rPr>
                <w:sz w:val="24"/>
                <w:szCs w:val="24"/>
              </w:rPr>
              <w:t>мм)</w:t>
            </w:r>
          </w:p>
        </w:tc>
        <w:tc>
          <w:tcPr>
            <w:tcW w:w="779" w:type="pct"/>
            <w:vMerge w:val="restart"/>
          </w:tcPr>
          <w:p w14:paraId="4F4B9353" w14:textId="563B814A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  <w:lang w:val="en-US"/>
              </w:rPr>
              <w:t xml:space="preserve">Steel Crystal </w:t>
            </w:r>
            <w:r w:rsidRPr="00A4213D">
              <w:rPr>
                <w:sz w:val="24"/>
                <w:szCs w:val="24"/>
              </w:rPr>
              <w:t>или</w:t>
            </w:r>
            <w:r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</w:rPr>
              <w:t>эквивалент</w:t>
            </w:r>
          </w:p>
        </w:tc>
        <w:tc>
          <w:tcPr>
            <w:tcW w:w="1761" w:type="pct"/>
            <w:shd w:val="clear" w:color="auto" w:fill="auto"/>
          </w:tcPr>
          <w:p w14:paraId="215FB809" w14:textId="51C7527F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Материал</w:t>
            </w:r>
          </w:p>
        </w:tc>
        <w:tc>
          <w:tcPr>
            <w:tcW w:w="889" w:type="pct"/>
            <w:shd w:val="clear" w:color="auto" w:fill="auto"/>
          </w:tcPr>
          <w:p w14:paraId="702405C9" w14:textId="66B4A082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Пластик/металл</w:t>
            </w:r>
          </w:p>
        </w:tc>
        <w:tc>
          <w:tcPr>
            <w:tcW w:w="671" w:type="pct"/>
            <w:shd w:val="clear" w:color="auto" w:fill="auto"/>
          </w:tcPr>
          <w:p w14:paraId="30FEEC07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0C1510A4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3E341B7D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700F4F1E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165B2165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411CDDF5" w14:textId="20B48F6F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Цвет обложки</w:t>
            </w:r>
          </w:p>
        </w:tc>
        <w:tc>
          <w:tcPr>
            <w:tcW w:w="889" w:type="pct"/>
            <w:shd w:val="clear" w:color="auto" w:fill="auto"/>
          </w:tcPr>
          <w:p w14:paraId="0B7BD7AC" w14:textId="218363BC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Прозрачный</w:t>
            </w:r>
          </w:p>
        </w:tc>
        <w:tc>
          <w:tcPr>
            <w:tcW w:w="671" w:type="pct"/>
            <w:shd w:val="clear" w:color="auto" w:fill="auto"/>
          </w:tcPr>
          <w:p w14:paraId="290DA8E5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3A9E5884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3D7BF49F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57645340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3EDA8FC6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61CA6A61" w14:textId="3A7E9B48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Формат</w:t>
            </w:r>
          </w:p>
        </w:tc>
        <w:tc>
          <w:tcPr>
            <w:tcW w:w="889" w:type="pct"/>
            <w:shd w:val="clear" w:color="auto" w:fill="auto"/>
          </w:tcPr>
          <w:p w14:paraId="2D600812" w14:textId="2617DCE5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А4</w:t>
            </w:r>
          </w:p>
        </w:tc>
        <w:tc>
          <w:tcPr>
            <w:tcW w:w="671" w:type="pct"/>
            <w:shd w:val="clear" w:color="auto" w:fill="auto"/>
          </w:tcPr>
          <w:p w14:paraId="5822658B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4AC9F154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7B6A3AE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64B24158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2581C5D4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7E8F2F54" w14:textId="7C81F875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Толщина корешка</w:t>
            </w:r>
          </w:p>
        </w:tc>
        <w:tc>
          <w:tcPr>
            <w:tcW w:w="889" w:type="pct"/>
            <w:shd w:val="clear" w:color="auto" w:fill="auto"/>
          </w:tcPr>
          <w:p w14:paraId="56179722" w14:textId="5172F8B3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30</w:t>
            </w:r>
          </w:p>
        </w:tc>
        <w:tc>
          <w:tcPr>
            <w:tcW w:w="671" w:type="pct"/>
            <w:shd w:val="clear" w:color="auto" w:fill="auto"/>
          </w:tcPr>
          <w:p w14:paraId="620DE9A9" w14:textId="39B8C6EA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мм</w:t>
            </w:r>
          </w:p>
        </w:tc>
      </w:tr>
      <w:tr w:rsidR="00D43EEA" w:rsidRPr="00A4213D" w14:paraId="2CC8436B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403C03CC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596A929B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68873AEB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26EC37D1" w14:textId="00B3DBC6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Максимальное количество переплетаемых листов</w:t>
            </w:r>
          </w:p>
        </w:tc>
        <w:tc>
          <w:tcPr>
            <w:tcW w:w="889" w:type="pct"/>
            <w:shd w:val="clear" w:color="auto" w:fill="auto"/>
          </w:tcPr>
          <w:p w14:paraId="4F261CB9" w14:textId="11889579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280</w:t>
            </w:r>
          </w:p>
        </w:tc>
        <w:tc>
          <w:tcPr>
            <w:tcW w:w="671" w:type="pct"/>
            <w:shd w:val="clear" w:color="auto" w:fill="auto"/>
          </w:tcPr>
          <w:p w14:paraId="0428D035" w14:textId="7DC325FC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шт</w:t>
            </w:r>
          </w:p>
        </w:tc>
      </w:tr>
      <w:tr w:rsidR="00D43EEA" w:rsidRPr="00A4213D" w14:paraId="15D46AC6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17229AAD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2594A668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52C0A92A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442691BD" w14:textId="4295433F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Металлический корешок</w:t>
            </w:r>
          </w:p>
        </w:tc>
        <w:tc>
          <w:tcPr>
            <w:tcW w:w="889" w:type="pct"/>
            <w:shd w:val="clear" w:color="auto" w:fill="auto"/>
          </w:tcPr>
          <w:p w14:paraId="16B1E591" w14:textId="7341B282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41C0A05A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61D520B7" w14:textId="77777777" w:rsidTr="00CC286F">
        <w:trPr>
          <w:trHeight w:val="86"/>
        </w:trPr>
        <w:tc>
          <w:tcPr>
            <w:tcW w:w="190" w:type="pct"/>
            <w:vMerge w:val="restart"/>
            <w:shd w:val="clear" w:color="auto" w:fill="auto"/>
          </w:tcPr>
          <w:p w14:paraId="1110EBC0" w14:textId="43907920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4</w:t>
            </w:r>
          </w:p>
        </w:tc>
        <w:tc>
          <w:tcPr>
            <w:tcW w:w="710" w:type="pct"/>
            <w:vMerge w:val="restart"/>
          </w:tcPr>
          <w:p w14:paraId="5130D29B" w14:textId="04BDBA8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 xml:space="preserve">Обложка с клеевым слоем для </w:t>
            </w:r>
            <w:r w:rsidRPr="00A4213D">
              <w:rPr>
                <w:sz w:val="24"/>
                <w:szCs w:val="24"/>
              </w:rPr>
              <w:lastRenderedPageBreak/>
              <w:t>термообработки (</w:t>
            </w:r>
            <w:r w:rsidR="006F5DC7">
              <w:rPr>
                <w:sz w:val="24"/>
                <w:szCs w:val="24"/>
              </w:rPr>
              <w:t>36</w:t>
            </w:r>
            <w:r w:rsidRPr="00A4213D">
              <w:rPr>
                <w:sz w:val="24"/>
                <w:szCs w:val="24"/>
              </w:rPr>
              <w:t xml:space="preserve"> мм)</w:t>
            </w:r>
          </w:p>
        </w:tc>
        <w:tc>
          <w:tcPr>
            <w:tcW w:w="779" w:type="pct"/>
            <w:vMerge w:val="restart"/>
          </w:tcPr>
          <w:p w14:paraId="590C6471" w14:textId="7D2FFBD4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  <w:lang w:val="en-US"/>
              </w:rPr>
              <w:lastRenderedPageBreak/>
              <w:t xml:space="preserve">Steel Crystal </w:t>
            </w:r>
            <w:r w:rsidRPr="00A4213D">
              <w:rPr>
                <w:sz w:val="24"/>
                <w:szCs w:val="24"/>
              </w:rPr>
              <w:t>или</w:t>
            </w:r>
            <w:r w:rsidRPr="00A4213D">
              <w:rPr>
                <w:sz w:val="24"/>
                <w:szCs w:val="24"/>
                <w:lang w:val="en-US"/>
              </w:rPr>
              <w:t xml:space="preserve"> </w:t>
            </w:r>
            <w:r w:rsidRPr="00A4213D">
              <w:rPr>
                <w:sz w:val="24"/>
                <w:szCs w:val="24"/>
              </w:rPr>
              <w:t>эквивалент</w:t>
            </w:r>
          </w:p>
        </w:tc>
        <w:tc>
          <w:tcPr>
            <w:tcW w:w="1761" w:type="pct"/>
            <w:shd w:val="clear" w:color="auto" w:fill="auto"/>
          </w:tcPr>
          <w:p w14:paraId="4B761E9D" w14:textId="6DC193CB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Материал</w:t>
            </w:r>
          </w:p>
        </w:tc>
        <w:tc>
          <w:tcPr>
            <w:tcW w:w="889" w:type="pct"/>
            <w:shd w:val="clear" w:color="auto" w:fill="auto"/>
          </w:tcPr>
          <w:p w14:paraId="0D814587" w14:textId="2DF53644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Пластик/металл</w:t>
            </w:r>
          </w:p>
        </w:tc>
        <w:tc>
          <w:tcPr>
            <w:tcW w:w="671" w:type="pct"/>
            <w:shd w:val="clear" w:color="auto" w:fill="auto"/>
          </w:tcPr>
          <w:p w14:paraId="33551360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4FF68434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610B29E0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4525CCE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66BF09EC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49ECA0B0" w14:textId="00AFC41D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Цвет обложки</w:t>
            </w:r>
          </w:p>
        </w:tc>
        <w:tc>
          <w:tcPr>
            <w:tcW w:w="889" w:type="pct"/>
            <w:shd w:val="clear" w:color="auto" w:fill="auto"/>
          </w:tcPr>
          <w:p w14:paraId="15DD66BE" w14:textId="5B5D4A1A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Прозрачный</w:t>
            </w:r>
          </w:p>
        </w:tc>
        <w:tc>
          <w:tcPr>
            <w:tcW w:w="671" w:type="pct"/>
            <w:shd w:val="clear" w:color="auto" w:fill="auto"/>
          </w:tcPr>
          <w:p w14:paraId="69BB4297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167E8F7F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4854FA53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7F1426ED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43265E10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31F37157" w14:textId="332FA014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Формат</w:t>
            </w:r>
          </w:p>
        </w:tc>
        <w:tc>
          <w:tcPr>
            <w:tcW w:w="889" w:type="pct"/>
            <w:shd w:val="clear" w:color="auto" w:fill="auto"/>
          </w:tcPr>
          <w:p w14:paraId="634FF52A" w14:textId="451CDCC8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А4</w:t>
            </w:r>
          </w:p>
        </w:tc>
        <w:tc>
          <w:tcPr>
            <w:tcW w:w="671" w:type="pct"/>
            <w:shd w:val="clear" w:color="auto" w:fill="auto"/>
          </w:tcPr>
          <w:p w14:paraId="0D7D2EF1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  <w:tr w:rsidR="00D43EEA" w:rsidRPr="00A4213D" w14:paraId="05B40E7F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1053BA9B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772A7A03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3397BDA7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5F536D2F" w14:textId="7F4EC35D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Толщина корешка</w:t>
            </w:r>
          </w:p>
        </w:tc>
        <w:tc>
          <w:tcPr>
            <w:tcW w:w="889" w:type="pct"/>
            <w:shd w:val="clear" w:color="auto" w:fill="auto"/>
          </w:tcPr>
          <w:p w14:paraId="1E9082C9" w14:textId="38B53292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36</w:t>
            </w:r>
          </w:p>
        </w:tc>
        <w:tc>
          <w:tcPr>
            <w:tcW w:w="671" w:type="pct"/>
            <w:shd w:val="clear" w:color="auto" w:fill="auto"/>
          </w:tcPr>
          <w:p w14:paraId="28F62346" w14:textId="08EDC48F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мм</w:t>
            </w:r>
          </w:p>
        </w:tc>
      </w:tr>
      <w:tr w:rsidR="00D43EEA" w:rsidRPr="00A4213D" w14:paraId="59175F6B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72CBAAD5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0A65A737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78CCA9F1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5EA06EE5" w14:textId="249A6922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Максимальное количество переплетаемых листов</w:t>
            </w:r>
          </w:p>
        </w:tc>
        <w:tc>
          <w:tcPr>
            <w:tcW w:w="889" w:type="pct"/>
            <w:shd w:val="clear" w:color="auto" w:fill="auto"/>
          </w:tcPr>
          <w:p w14:paraId="4BCB3A35" w14:textId="07F05D24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340</w:t>
            </w:r>
          </w:p>
        </w:tc>
        <w:tc>
          <w:tcPr>
            <w:tcW w:w="671" w:type="pct"/>
            <w:shd w:val="clear" w:color="auto" w:fill="auto"/>
          </w:tcPr>
          <w:p w14:paraId="4E84D620" w14:textId="2BBCE1B4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шт</w:t>
            </w:r>
          </w:p>
        </w:tc>
      </w:tr>
      <w:tr w:rsidR="00D43EEA" w:rsidRPr="00A4213D" w14:paraId="5C5F6CB0" w14:textId="77777777" w:rsidTr="00CC286F">
        <w:trPr>
          <w:trHeight w:val="86"/>
        </w:trPr>
        <w:tc>
          <w:tcPr>
            <w:tcW w:w="190" w:type="pct"/>
            <w:vMerge/>
            <w:shd w:val="clear" w:color="auto" w:fill="auto"/>
          </w:tcPr>
          <w:p w14:paraId="70B464E2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vMerge/>
          </w:tcPr>
          <w:p w14:paraId="538F2A36" w14:textId="77777777" w:rsidR="00D43EEA" w:rsidRPr="00A4213D" w:rsidRDefault="00D43EEA" w:rsidP="00D43EEA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36533A0D" w14:textId="77777777" w:rsidR="00D43EEA" w:rsidRPr="00A4213D" w:rsidRDefault="00D43EEA" w:rsidP="00D43EEA">
            <w:pPr>
              <w:rPr>
                <w:sz w:val="24"/>
                <w:szCs w:val="24"/>
              </w:rPr>
            </w:pPr>
          </w:p>
        </w:tc>
        <w:tc>
          <w:tcPr>
            <w:tcW w:w="1761" w:type="pct"/>
            <w:shd w:val="clear" w:color="auto" w:fill="auto"/>
          </w:tcPr>
          <w:p w14:paraId="31E6D5CC" w14:textId="082B740F" w:rsidR="00D43EEA" w:rsidRPr="00A4213D" w:rsidRDefault="00D43EEA" w:rsidP="00D43EEA">
            <w:pPr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Металлический корешок</w:t>
            </w:r>
          </w:p>
        </w:tc>
        <w:tc>
          <w:tcPr>
            <w:tcW w:w="889" w:type="pct"/>
            <w:shd w:val="clear" w:color="auto" w:fill="auto"/>
          </w:tcPr>
          <w:p w14:paraId="7FA4BB1D" w14:textId="061029BC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6DAB36BA" w14:textId="77777777" w:rsidR="00D43EEA" w:rsidRPr="00A4213D" w:rsidRDefault="00D43EEA" w:rsidP="00D43EE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495DAD7" w14:textId="77777777" w:rsidR="00145D2D" w:rsidRDefault="00145D2D">
      <w:pPr>
        <w:jc w:val="center"/>
        <w:rPr>
          <w:b/>
          <w:sz w:val="24"/>
          <w:szCs w:val="24"/>
        </w:rPr>
      </w:pPr>
    </w:p>
    <w:p w14:paraId="73F942AB" w14:textId="77777777" w:rsidR="00145D2D" w:rsidRDefault="00145D2D">
      <w:pPr>
        <w:jc w:val="center"/>
        <w:rPr>
          <w:b/>
          <w:sz w:val="24"/>
          <w:szCs w:val="24"/>
        </w:rPr>
      </w:pPr>
    </w:p>
    <w:p w14:paraId="3C7F8EC9" w14:textId="77777777" w:rsidR="00145D2D" w:rsidRDefault="00145D2D">
      <w:pPr>
        <w:jc w:val="center"/>
        <w:rPr>
          <w:b/>
          <w:sz w:val="24"/>
          <w:szCs w:val="24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145D2D" w14:paraId="3E0341E3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049587D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77882BB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EFC9F5D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E0372EA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80" w:type="dxa"/>
            <w:shd w:val="clear" w:color="auto" w:fill="auto"/>
          </w:tcPr>
          <w:p w14:paraId="055C3F7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C7A7D69" w14:textId="77777777" w:rsidR="00145D2D" w:rsidRDefault="00145D2D">
      <w:pPr>
        <w:sectPr w:rsidR="00145D2D">
          <w:pgSz w:w="16838" w:h="11906" w:orient="landscape"/>
          <w:pgMar w:top="130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22A220E" w14:textId="77777777" w:rsidR="00145D2D" w:rsidRDefault="00D3502D">
      <w:pPr>
        <w:spacing w:after="12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25691EC5" w14:textId="7F8F8A0C" w:rsidR="00145D2D" w:rsidRDefault="00D3502D">
      <w:pPr>
        <w:tabs>
          <w:tab w:val="left" w:pos="1701"/>
          <w:tab w:val="left" w:pos="8505"/>
          <w:tab w:val="left" w:pos="8647"/>
        </w:tabs>
        <w:spacing w:after="28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A4213D">
        <w:rPr>
          <w:rFonts w:eastAsia="Calibri"/>
          <w:sz w:val="24"/>
          <w:szCs w:val="24"/>
          <w:lang w:eastAsia="en-US"/>
        </w:rPr>
        <w:t>______</w:t>
      </w:r>
      <w:r>
        <w:rPr>
          <w:rFonts w:eastAsia="Calibri"/>
          <w:sz w:val="24"/>
          <w:szCs w:val="24"/>
          <w:lang w:eastAsia="en-US"/>
        </w:rPr>
        <w:t>202</w:t>
      </w:r>
      <w:r w:rsidR="00AE56E0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</w:t>
      </w:r>
      <w:r w:rsidR="003C25FE">
        <w:rPr>
          <w:rFonts w:eastAsia="Calibri"/>
          <w:sz w:val="24"/>
          <w:szCs w:val="24"/>
          <w:lang w:eastAsia="en-US"/>
        </w:rPr>
        <w:t xml:space="preserve"> </w:t>
      </w:r>
      <w:r w:rsidR="00A4213D">
        <w:rPr>
          <w:rFonts w:eastAsia="Calibri"/>
          <w:sz w:val="24"/>
          <w:szCs w:val="24"/>
          <w:lang w:eastAsia="en-US"/>
        </w:rPr>
        <w:t>______</w:t>
      </w:r>
    </w:p>
    <w:p w14:paraId="4CCE4170" w14:textId="77777777" w:rsidR="00145D2D" w:rsidRDefault="00D3502D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"/>
        <w:gridCol w:w="3346"/>
        <w:gridCol w:w="4057"/>
        <w:gridCol w:w="2118"/>
      </w:tblGrid>
      <w:tr w:rsidR="00145D2D" w14:paraId="7DB6C244" w14:textId="77777777" w:rsidTr="003C27F3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365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D5F9F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A3852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F6873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145D2D" w14:paraId="134A13A2" w14:textId="77777777" w:rsidTr="003C27F3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974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339E9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1858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D26E6" w14:textId="77777777" w:rsidR="00145D2D" w:rsidRDefault="00D3502D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145D2D" w14:paraId="3CFB0912" w14:textId="77777777" w:rsidTr="003C27F3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FEBAC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0D356" w14:textId="378565E4" w:rsidR="00145D2D" w:rsidRPr="00A4213D" w:rsidRDefault="00A4213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r w:rsidRPr="00A4213D">
              <w:rPr>
                <w:sz w:val="24"/>
                <w:szCs w:val="24"/>
              </w:rPr>
              <w:t>Обложка с клеевым слоем для термообработки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890B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57E4C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9663473" w14:textId="77777777" w:rsidTr="003C27F3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7BAC1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42EF8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AA40E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47D4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136B134" w14:textId="77777777" w:rsidTr="003C27F3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71A10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F9C12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34A9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 Товарная накладная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133A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145D2D" w14:paraId="562460FC" w14:textId="77777777" w:rsidTr="003C27F3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9128D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96BF6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93D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64511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4CA98C25" w14:textId="77777777" w:rsidR="00145D2D" w:rsidRDefault="00145D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</w:p>
    <w:p w14:paraId="1F725729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* В соответствии с п. 64.28 Методических указаний, утвержденных </w:t>
      </w:r>
      <w:r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00869312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 xml:space="preserve">В случае если Поставщик в соответствии с законодательством Российской Федерации </w:t>
      </w:r>
      <w:r>
        <w:rPr>
          <w:sz w:val="24"/>
        </w:rPr>
        <w:br/>
        <w:t xml:space="preserve">не является плательщиком НДС, счет-фактура в составе отчетных документов </w:t>
      </w:r>
      <w:r>
        <w:rPr>
          <w:sz w:val="24"/>
        </w:rPr>
        <w:br/>
        <w:t>не предоставляется.</w:t>
      </w:r>
    </w:p>
    <w:p w14:paraId="45C4BE7B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</w:t>
      </w:r>
      <w:r>
        <w:rPr>
          <w:rFonts w:eastAsia="Calibri"/>
          <w:sz w:val="24"/>
          <w:szCs w:val="24"/>
          <w:lang w:eastAsia="en-US"/>
        </w:rPr>
        <w:br/>
        <w:t>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27CC3D38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</w:t>
      </w:r>
      <w:r>
        <w:rPr>
          <w:rFonts w:eastAsia="Calibri"/>
          <w:sz w:val="24"/>
          <w:szCs w:val="24"/>
          <w:lang w:eastAsia="en-US"/>
        </w:rPr>
        <w:br/>
        <w:t xml:space="preserve">Санкт-Петербурга от 30.07.2004 № 76-рп «Об организации делопроизводства </w:t>
      </w:r>
      <w:r>
        <w:rPr>
          <w:rFonts w:eastAsia="Calibri"/>
          <w:sz w:val="24"/>
          <w:szCs w:val="24"/>
          <w:lang w:eastAsia="en-US"/>
        </w:rPr>
        <w:br/>
        <w:t>в исполнительных органах государственной власти Санкт-Петербурга».</w:t>
      </w:r>
    </w:p>
    <w:p w14:paraId="615545B0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1F5F618F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92E5EA7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25"/>
        <w:gridCol w:w="5126"/>
      </w:tblGrid>
      <w:tr w:rsidR="00145D2D" w14:paraId="57962C56" w14:textId="77777777" w:rsidTr="003C27F3">
        <w:tc>
          <w:tcPr>
            <w:tcW w:w="2500" w:type="pct"/>
            <w:shd w:val="clear" w:color="auto" w:fill="auto"/>
          </w:tcPr>
          <w:p w14:paraId="72F1ECE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2500" w:type="pct"/>
            <w:shd w:val="clear" w:color="auto" w:fill="auto"/>
          </w:tcPr>
          <w:p w14:paraId="4619672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9F2115B" w14:textId="77777777" w:rsidTr="003C27F3">
        <w:tc>
          <w:tcPr>
            <w:tcW w:w="2500" w:type="pct"/>
            <w:shd w:val="clear" w:color="auto" w:fill="auto"/>
          </w:tcPr>
          <w:p w14:paraId="372FC6CB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2500" w:type="pct"/>
            <w:shd w:val="clear" w:color="auto" w:fill="auto"/>
          </w:tcPr>
          <w:p w14:paraId="3EEA34A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1690961F" w14:textId="77777777" w:rsidR="00145D2D" w:rsidRDefault="00145D2D">
      <w:pPr>
        <w:jc w:val="center"/>
        <w:rPr>
          <w:b/>
          <w:sz w:val="26"/>
          <w:szCs w:val="26"/>
        </w:rPr>
      </w:pPr>
    </w:p>
    <w:sectPr w:rsidR="00145D2D" w:rsidSect="00145D2D">
      <w:pgSz w:w="11906" w:h="16838"/>
      <w:pgMar w:top="1134" w:right="567" w:bottom="1134" w:left="1304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425F4"/>
    <w:multiLevelType w:val="multilevel"/>
    <w:tmpl w:val="52BECED0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3C9B3FEB"/>
    <w:multiLevelType w:val="multilevel"/>
    <w:tmpl w:val="9BBAB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E6B2F36"/>
    <w:multiLevelType w:val="multilevel"/>
    <w:tmpl w:val="E51858B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61222215">
    <w:abstractNumId w:val="2"/>
  </w:num>
  <w:num w:numId="2" w16cid:durableId="1956403081">
    <w:abstractNumId w:val="0"/>
  </w:num>
  <w:num w:numId="3" w16cid:durableId="2010868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567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D2D"/>
    <w:rsid w:val="00070E50"/>
    <w:rsid w:val="000B605C"/>
    <w:rsid w:val="000C6387"/>
    <w:rsid w:val="000D2756"/>
    <w:rsid w:val="000D65F3"/>
    <w:rsid w:val="0010733F"/>
    <w:rsid w:val="0010791A"/>
    <w:rsid w:val="001358E2"/>
    <w:rsid w:val="00143133"/>
    <w:rsid w:val="00145D2D"/>
    <w:rsid w:val="00153A7B"/>
    <w:rsid w:val="00166375"/>
    <w:rsid w:val="00191C0E"/>
    <w:rsid w:val="001A74EB"/>
    <w:rsid w:val="001B50FF"/>
    <w:rsid w:val="00227658"/>
    <w:rsid w:val="00241607"/>
    <w:rsid w:val="00245650"/>
    <w:rsid w:val="0026477C"/>
    <w:rsid w:val="0026744F"/>
    <w:rsid w:val="0027174D"/>
    <w:rsid w:val="002A0C53"/>
    <w:rsid w:val="002B24F6"/>
    <w:rsid w:val="002C20EC"/>
    <w:rsid w:val="002C5EB4"/>
    <w:rsid w:val="002D20E2"/>
    <w:rsid w:val="002E5C1D"/>
    <w:rsid w:val="00302DA1"/>
    <w:rsid w:val="00310561"/>
    <w:rsid w:val="00356F09"/>
    <w:rsid w:val="0038537C"/>
    <w:rsid w:val="003B399C"/>
    <w:rsid w:val="003C25FE"/>
    <w:rsid w:val="003C27F3"/>
    <w:rsid w:val="003E5F71"/>
    <w:rsid w:val="003F0809"/>
    <w:rsid w:val="003F0862"/>
    <w:rsid w:val="003F183D"/>
    <w:rsid w:val="0040783B"/>
    <w:rsid w:val="00456384"/>
    <w:rsid w:val="0048646F"/>
    <w:rsid w:val="004D6608"/>
    <w:rsid w:val="00500B98"/>
    <w:rsid w:val="005025BF"/>
    <w:rsid w:val="005069F6"/>
    <w:rsid w:val="00524BFC"/>
    <w:rsid w:val="00534C05"/>
    <w:rsid w:val="00542E9F"/>
    <w:rsid w:val="005820F3"/>
    <w:rsid w:val="005D62EE"/>
    <w:rsid w:val="005D783B"/>
    <w:rsid w:val="005F1946"/>
    <w:rsid w:val="005F5073"/>
    <w:rsid w:val="006122EE"/>
    <w:rsid w:val="006258F8"/>
    <w:rsid w:val="00643C3C"/>
    <w:rsid w:val="00650E67"/>
    <w:rsid w:val="00686525"/>
    <w:rsid w:val="006B38A2"/>
    <w:rsid w:val="006B6CD6"/>
    <w:rsid w:val="006C30CA"/>
    <w:rsid w:val="006C3FDB"/>
    <w:rsid w:val="006C6ECD"/>
    <w:rsid w:val="006F5DC7"/>
    <w:rsid w:val="00714635"/>
    <w:rsid w:val="007A528B"/>
    <w:rsid w:val="007B1858"/>
    <w:rsid w:val="007D0977"/>
    <w:rsid w:val="007E49EA"/>
    <w:rsid w:val="007F6ECE"/>
    <w:rsid w:val="00834A0B"/>
    <w:rsid w:val="00844620"/>
    <w:rsid w:val="0085238B"/>
    <w:rsid w:val="0088251C"/>
    <w:rsid w:val="008A18E6"/>
    <w:rsid w:val="008B294A"/>
    <w:rsid w:val="008B2FB5"/>
    <w:rsid w:val="008B334C"/>
    <w:rsid w:val="008C504D"/>
    <w:rsid w:val="008C75C3"/>
    <w:rsid w:val="008F373B"/>
    <w:rsid w:val="0090245C"/>
    <w:rsid w:val="009026EE"/>
    <w:rsid w:val="00904039"/>
    <w:rsid w:val="00942969"/>
    <w:rsid w:val="00953683"/>
    <w:rsid w:val="0098507A"/>
    <w:rsid w:val="009901CF"/>
    <w:rsid w:val="009C4C1E"/>
    <w:rsid w:val="009C7F90"/>
    <w:rsid w:val="009D0536"/>
    <w:rsid w:val="009D6953"/>
    <w:rsid w:val="009F5048"/>
    <w:rsid w:val="009F724A"/>
    <w:rsid w:val="00A16F7A"/>
    <w:rsid w:val="00A27E08"/>
    <w:rsid w:val="00A345E0"/>
    <w:rsid w:val="00A34B42"/>
    <w:rsid w:val="00A4213D"/>
    <w:rsid w:val="00A4399B"/>
    <w:rsid w:val="00A52934"/>
    <w:rsid w:val="00A62053"/>
    <w:rsid w:val="00A66D47"/>
    <w:rsid w:val="00A771FF"/>
    <w:rsid w:val="00AA2C40"/>
    <w:rsid w:val="00AC6E89"/>
    <w:rsid w:val="00AC7B01"/>
    <w:rsid w:val="00AE56E0"/>
    <w:rsid w:val="00B075FD"/>
    <w:rsid w:val="00B13592"/>
    <w:rsid w:val="00B40F8F"/>
    <w:rsid w:val="00B501B1"/>
    <w:rsid w:val="00B66633"/>
    <w:rsid w:val="00B74E54"/>
    <w:rsid w:val="00BA2897"/>
    <w:rsid w:val="00BC253B"/>
    <w:rsid w:val="00BC63CB"/>
    <w:rsid w:val="00BF508C"/>
    <w:rsid w:val="00C07850"/>
    <w:rsid w:val="00C53BE9"/>
    <w:rsid w:val="00C75ADD"/>
    <w:rsid w:val="00C949C8"/>
    <w:rsid w:val="00CC2B58"/>
    <w:rsid w:val="00CD28AF"/>
    <w:rsid w:val="00CD3DFF"/>
    <w:rsid w:val="00CE2ED0"/>
    <w:rsid w:val="00CF5B18"/>
    <w:rsid w:val="00D3389D"/>
    <w:rsid w:val="00D3502D"/>
    <w:rsid w:val="00D356E9"/>
    <w:rsid w:val="00D43EEA"/>
    <w:rsid w:val="00D44A04"/>
    <w:rsid w:val="00D51E62"/>
    <w:rsid w:val="00D67140"/>
    <w:rsid w:val="00D94254"/>
    <w:rsid w:val="00DA138D"/>
    <w:rsid w:val="00DA537C"/>
    <w:rsid w:val="00DB5F0F"/>
    <w:rsid w:val="00DE695C"/>
    <w:rsid w:val="00E4106F"/>
    <w:rsid w:val="00EE277D"/>
    <w:rsid w:val="00EE3A35"/>
    <w:rsid w:val="00F023D9"/>
    <w:rsid w:val="00F073ED"/>
    <w:rsid w:val="00F44E45"/>
    <w:rsid w:val="00F80E26"/>
    <w:rsid w:val="00F83E50"/>
    <w:rsid w:val="00F96AAF"/>
    <w:rsid w:val="00FA1010"/>
    <w:rsid w:val="00FA75DE"/>
    <w:rsid w:val="00FD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B8790"/>
  <w15:docId w15:val="{EBC0524F-6EC3-4E01-A8DF-E1DB91A6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D20"/>
  </w:style>
  <w:style w:type="paragraph" w:styleId="1">
    <w:name w:val="heading 1"/>
    <w:basedOn w:val="a"/>
    <w:next w:val="a"/>
    <w:link w:val="10"/>
    <w:uiPriority w:val="99"/>
    <w:qFormat/>
    <w:rsid w:val="001F2D20"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rsid w:val="001F2D20"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1F2D20"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1F2D20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1F2D20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1F2D20"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F2D20"/>
  </w:style>
  <w:style w:type="character" w:styleId="a4">
    <w:name w:val="annotation reference"/>
    <w:uiPriority w:val="99"/>
    <w:semiHidden/>
    <w:unhideWhenUsed/>
    <w:qFormat/>
    <w:rsid w:val="00C6154A"/>
    <w:rPr>
      <w:sz w:val="16"/>
      <w:szCs w:val="16"/>
    </w:rPr>
  </w:style>
  <w:style w:type="character" w:customStyle="1" w:styleId="a5">
    <w:name w:val="Текст примечания Знак"/>
    <w:basedOn w:val="a0"/>
    <w:link w:val="a6"/>
    <w:uiPriority w:val="99"/>
    <w:qFormat/>
    <w:rsid w:val="00C6154A"/>
  </w:style>
  <w:style w:type="character" w:customStyle="1" w:styleId="a7">
    <w:name w:val="Тема примечания Знак"/>
    <w:link w:val="a8"/>
    <w:uiPriority w:val="99"/>
    <w:semiHidden/>
    <w:qFormat/>
    <w:rsid w:val="00C6154A"/>
    <w:rPr>
      <w:b/>
      <w:bCs/>
    </w:rPr>
  </w:style>
  <w:style w:type="character" w:customStyle="1" w:styleId="a9">
    <w:name w:val="Основной текст с отступом Знак"/>
    <w:link w:val="aa"/>
    <w:qFormat/>
    <w:rsid w:val="00DE0BB7"/>
    <w:rPr>
      <w:sz w:val="22"/>
    </w:rPr>
  </w:style>
  <w:style w:type="character" w:customStyle="1" w:styleId="30">
    <w:name w:val="Основной текст с отступом 3 Знак"/>
    <w:link w:val="31"/>
    <w:qFormat/>
    <w:rsid w:val="00E11270"/>
    <w:rPr>
      <w:i/>
      <w:sz w:val="22"/>
      <w:lang w:val="en-US"/>
    </w:rPr>
  </w:style>
  <w:style w:type="character" w:styleId="ab">
    <w:name w:val="Hyperlink"/>
    <w:uiPriority w:val="99"/>
    <w:unhideWhenUsed/>
    <w:rsid w:val="007A572F"/>
    <w:rPr>
      <w:color w:val="0000FF"/>
      <w:u w:val="single"/>
    </w:rPr>
  </w:style>
  <w:style w:type="character" w:customStyle="1" w:styleId="ac">
    <w:name w:val="Текст выноски Знак"/>
    <w:link w:val="ad"/>
    <w:uiPriority w:val="99"/>
    <w:semiHidden/>
    <w:qFormat/>
    <w:rsid w:val="00EC04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qFormat/>
    <w:locked/>
    <w:rsid w:val="002676BC"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sid w:val="009738BA"/>
    <w:rPr>
      <w:sz w:val="23"/>
      <w:szCs w:val="23"/>
      <w:shd w:val="clear" w:color="auto" w:fill="FFFFFF"/>
    </w:rPr>
  </w:style>
  <w:style w:type="character" w:styleId="ae">
    <w:name w:val="Strong"/>
    <w:uiPriority w:val="22"/>
    <w:qFormat/>
    <w:rsid w:val="00D726A8"/>
    <w:rPr>
      <w:b/>
      <w:bCs/>
    </w:rPr>
  </w:style>
  <w:style w:type="character" w:customStyle="1" w:styleId="af">
    <w:name w:val="Заголовок Знак"/>
    <w:link w:val="af0"/>
    <w:qFormat/>
    <w:rsid w:val="00274399"/>
    <w:rPr>
      <w:b/>
      <w:color w:val="000000"/>
      <w:sz w:val="32"/>
    </w:rPr>
  </w:style>
  <w:style w:type="character" w:customStyle="1" w:styleId="20">
    <w:name w:val="Основной текст 2 Знак"/>
    <w:link w:val="21"/>
    <w:qFormat/>
    <w:rsid w:val="00274399"/>
    <w:rPr>
      <w:color w:val="000000"/>
      <w:sz w:val="22"/>
      <w:lang w:val="en-US"/>
    </w:rPr>
  </w:style>
  <w:style w:type="character" w:customStyle="1" w:styleId="af1">
    <w:name w:val="Основной текст Знак"/>
    <w:link w:val="af2"/>
    <w:qFormat/>
    <w:rsid w:val="00274399"/>
    <w:rPr>
      <w:sz w:val="22"/>
    </w:rPr>
  </w:style>
  <w:style w:type="character" w:customStyle="1" w:styleId="af3">
    <w:name w:val="Нижний колонтитул Знак"/>
    <w:link w:val="af4"/>
    <w:qFormat/>
    <w:rsid w:val="00274399"/>
  </w:style>
  <w:style w:type="character" w:customStyle="1" w:styleId="af5">
    <w:name w:val="Текст сноски Знак"/>
    <w:link w:val="af6"/>
    <w:qFormat/>
    <w:rsid w:val="00621055"/>
  </w:style>
  <w:style w:type="character" w:customStyle="1" w:styleId="characteristics-listlabel">
    <w:name w:val="characteristics-list__label"/>
    <w:qFormat/>
    <w:rsid w:val="00606586"/>
  </w:style>
  <w:style w:type="character" w:customStyle="1" w:styleId="af7">
    <w:name w:val="Без интервала Знак"/>
    <w:link w:val="af8"/>
    <w:uiPriority w:val="1"/>
    <w:qFormat/>
    <w:locked/>
    <w:rsid w:val="0044666B"/>
    <w:rPr>
      <w:lang w:val="ru-RU" w:eastAsia="ru-RU" w:bidi="ar-SA"/>
    </w:rPr>
  </w:style>
  <w:style w:type="paragraph" w:customStyle="1" w:styleId="11">
    <w:name w:val="Заголовок1"/>
    <w:next w:val="af2"/>
    <w:qFormat/>
    <w:rsid w:val="008C1640"/>
    <w:pPr>
      <w:widowControl w:val="0"/>
    </w:pPr>
    <w:rPr>
      <w:rFonts w:ascii="Arial" w:hAnsi="Arial" w:cs="Arial"/>
      <w:b/>
      <w:bCs/>
      <w:sz w:val="22"/>
      <w:szCs w:val="22"/>
    </w:rPr>
  </w:style>
  <w:style w:type="paragraph" w:styleId="af2">
    <w:name w:val="Body Text"/>
    <w:basedOn w:val="a"/>
    <w:link w:val="af1"/>
    <w:rsid w:val="001F2D20"/>
    <w:pPr>
      <w:jc w:val="both"/>
    </w:pPr>
    <w:rPr>
      <w:sz w:val="22"/>
    </w:rPr>
  </w:style>
  <w:style w:type="paragraph" w:styleId="af9">
    <w:name w:val="List"/>
    <w:basedOn w:val="af2"/>
    <w:rsid w:val="001408A2"/>
    <w:rPr>
      <w:rFonts w:cs="Lucida Sans"/>
    </w:rPr>
  </w:style>
  <w:style w:type="paragraph" w:styleId="afa">
    <w:name w:val="caption"/>
    <w:basedOn w:val="a"/>
    <w:qFormat/>
    <w:rsid w:val="001F2D20"/>
    <w:pPr>
      <w:jc w:val="center"/>
    </w:pPr>
    <w:rPr>
      <w:rFonts w:ascii="Arial" w:hAnsi="Arial"/>
      <w:b/>
      <w:i/>
      <w:sz w:val="28"/>
    </w:rPr>
  </w:style>
  <w:style w:type="paragraph" w:styleId="afb">
    <w:name w:val="index heading"/>
    <w:basedOn w:val="a"/>
    <w:qFormat/>
    <w:rsid w:val="001408A2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2"/>
    <w:qFormat/>
    <w:rsid w:val="00145D2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rsid w:val="00145D2D"/>
    <w:pPr>
      <w:suppressLineNumbers/>
    </w:pPr>
    <w:rPr>
      <w:rFonts w:cs="Lucida Sans"/>
    </w:rPr>
  </w:style>
  <w:style w:type="paragraph" w:styleId="af0">
    <w:name w:val="Title"/>
    <w:basedOn w:val="a"/>
    <w:link w:val="af"/>
    <w:qFormat/>
    <w:rsid w:val="001F2D20"/>
    <w:pPr>
      <w:jc w:val="center"/>
    </w:pPr>
    <w:rPr>
      <w:b/>
      <w:color w:val="000000"/>
      <w:sz w:val="32"/>
    </w:rPr>
  </w:style>
  <w:style w:type="paragraph" w:styleId="21">
    <w:name w:val="Body Text 2"/>
    <w:basedOn w:val="a"/>
    <w:link w:val="20"/>
    <w:qFormat/>
    <w:rsid w:val="001F2D20"/>
    <w:pPr>
      <w:jc w:val="both"/>
    </w:pPr>
    <w:rPr>
      <w:color w:val="000000"/>
      <w:sz w:val="22"/>
      <w:lang w:val="en-US"/>
    </w:rPr>
  </w:style>
  <w:style w:type="paragraph" w:styleId="32">
    <w:name w:val="Body Text 3"/>
    <w:basedOn w:val="a"/>
    <w:qFormat/>
    <w:rsid w:val="001F2D20"/>
    <w:rPr>
      <w:sz w:val="24"/>
    </w:rPr>
  </w:style>
  <w:style w:type="paragraph" w:styleId="aa">
    <w:name w:val="Body Text Indent"/>
    <w:basedOn w:val="a"/>
    <w:link w:val="a9"/>
    <w:rsid w:val="001F2D20"/>
    <w:pPr>
      <w:ind w:left="360"/>
    </w:pPr>
    <w:rPr>
      <w:sz w:val="22"/>
    </w:rPr>
  </w:style>
  <w:style w:type="paragraph" w:customStyle="1" w:styleId="afc">
    <w:name w:val="Колонтитулы"/>
    <w:basedOn w:val="a"/>
    <w:qFormat/>
    <w:rsid w:val="001408A2"/>
  </w:style>
  <w:style w:type="paragraph" w:customStyle="1" w:styleId="user1">
    <w:name w:val="Колонтитулы (user)"/>
    <w:basedOn w:val="a"/>
    <w:qFormat/>
    <w:rsid w:val="00145D2D"/>
  </w:style>
  <w:style w:type="paragraph" w:styleId="af4">
    <w:name w:val="footer"/>
    <w:basedOn w:val="a"/>
    <w:link w:val="af3"/>
    <w:rsid w:val="001F2D20"/>
    <w:pPr>
      <w:tabs>
        <w:tab w:val="center" w:pos="4153"/>
        <w:tab w:val="right" w:pos="8306"/>
      </w:tabs>
    </w:pPr>
  </w:style>
  <w:style w:type="paragraph" w:styleId="22">
    <w:name w:val="Body Text Indent 2"/>
    <w:basedOn w:val="a"/>
    <w:qFormat/>
    <w:rsid w:val="001F2D20"/>
    <w:pPr>
      <w:ind w:firstLine="567"/>
      <w:jc w:val="both"/>
    </w:pPr>
    <w:rPr>
      <w:sz w:val="22"/>
    </w:rPr>
  </w:style>
  <w:style w:type="paragraph" w:styleId="af6">
    <w:name w:val="footnote text"/>
    <w:basedOn w:val="a"/>
    <w:link w:val="af5"/>
    <w:rsid w:val="001F2D20"/>
  </w:style>
  <w:style w:type="paragraph" w:styleId="31">
    <w:name w:val="Body Text Indent 3"/>
    <w:basedOn w:val="a"/>
    <w:link w:val="30"/>
    <w:qFormat/>
    <w:rsid w:val="001F2D20"/>
    <w:pPr>
      <w:ind w:firstLine="284"/>
      <w:jc w:val="both"/>
    </w:pPr>
    <w:rPr>
      <w:i/>
      <w:sz w:val="22"/>
      <w:lang w:val="en-US"/>
    </w:rPr>
  </w:style>
  <w:style w:type="paragraph" w:styleId="afd">
    <w:name w:val="header"/>
    <w:basedOn w:val="a"/>
    <w:rsid w:val="001F2D20"/>
    <w:pPr>
      <w:tabs>
        <w:tab w:val="center" w:pos="4153"/>
        <w:tab w:val="right" w:pos="8306"/>
      </w:tabs>
    </w:pPr>
  </w:style>
  <w:style w:type="paragraph" w:styleId="ad">
    <w:name w:val="Balloon Text"/>
    <w:basedOn w:val="a"/>
    <w:link w:val="ac"/>
    <w:uiPriority w:val="99"/>
    <w:semiHidden/>
    <w:qFormat/>
    <w:rsid w:val="005822B3"/>
    <w:rPr>
      <w:rFonts w:ascii="Tahoma" w:hAnsi="Tahoma"/>
      <w:sz w:val="16"/>
      <w:szCs w:val="16"/>
    </w:rPr>
  </w:style>
  <w:style w:type="paragraph" w:styleId="afe">
    <w:name w:val="List Paragraph"/>
    <w:basedOn w:val="a"/>
    <w:uiPriority w:val="34"/>
    <w:qFormat/>
    <w:rsid w:val="008C16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annotation text"/>
    <w:basedOn w:val="a"/>
    <w:link w:val="a5"/>
    <w:uiPriority w:val="99"/>
    <w:unhideWhenUsed/>
    <w:rsid w:val="00C6154A"/>
  </w:style>
  <w:style w:type="paragraph" w:styleId="a8">
    <w:name w:val="annotation subject"/>
    <w:basedOn w:val="a6"/>
    <w:next w:val="a6"/>
    <w:link w:val="a7"/>
    <w:uiPriority w:val="99"/>
    <w:semiHidden/>
    <w:unhideWhenUsed/>
    <w:qFormat/>
    <w:rsid w:val="00C6154A"/>
    <w:rPr>
      <w:b/>
      <w:bCs/>
    </w:rPr>
  </w:style>
  <w:style w:type="paragraph" w:styleId="af8">
    <w:name w:val="No Spacing"/>
    <w:link w:val="af7"/>
    <w:uiPriority w:val="1"/>
    <w:qFormat/>
    <w:rsid w:val="009B67B5"/>
    <w:pPr>
      <w:widowControl w:val="0"/>
    </w:pPr>
  </w:style>
  <w:style w:type="paragraph" w:styleId="aff">
    <w:name w:val="Revision"/>
    <w:uiPriority w:val="99"/>
    <w:semiHidden/>
    <w:qFormat/>
    <w:rsid w:val="00A86385"/>
  </w:style>
  <w:style w:type="paragraph" w:customStyle="1" w:styleId="ConsNonformat">
    <w:name w:val="ConsNonformat"/>
    <w:basedOn w:val="a"/>
    <w:uiPriority w:val="99"/>
    <w:qFormat/>
    <w:rsid w:val="00F1755C"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rsid w:val="00F92E48"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Style16">
    <w:name w:val="Style 16"/>
    <w:basedOn w:val="a"/>
    <w:link w:val="CharStyle17"/>
    <w:qFormat/>
    <w:rsid w:val="009738BA"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paragraph" w:customStyle="1" w:styleId="ConsPlusNormal">
    <w:name w:val="ConsPlusNormal"/>
    <w:qFormat/>
    <w:rsid w:val="00723694"/>
    <w:rPr>
      <w:sz w:val="24"/>
      <w:szCs w:val="24"/>
    </w:rPr>
  </w:style>
  <w:style w:type="paragraph" w:styleId="aff0">
    <w:name w:val="Normal (Web)"/>
    <w:basedOn w:val="a"/>
    <w:uiPriority w:val="99"/>
    <w:qFormat/>
    <w:rsid w:val="001539B0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1">
    <w:name w:val="Текстовый блок A"/>
    <w:qFormat/>
    <w:rsid w:val="007D79A2"/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rsid w:val="001F3EA7"/>
    <w:rPr>
      <w:color w:val="000000"/>
      <w:sz w:val="24"/>
      <w:szCs w:val="24"/>
    </w:rPr>
  </w:style>
  <w:style w:type="paragraph" w:customStyle="1" w:styleId="parametervalue">
    <w:name w:val="parametervalue"/>
    <w:basedOn w:val="a"/>
    <w:qFormat/>
    <w:rsid w:val="001A7895"/>
    <w:pPr>
      <w:spacing w:beforeAutospacing="1" w:afterAutospacing="1"/>
    </w:pPr>
    <w:rPr>
      <w:sz w:val="24"/>
      <w:szCs w:val="24"/>
    </w:rPr>
  </w:style>
  <w:style w:type="paragraph" w:customStyle="1" w:styleId="aff2">
    <w:name w:val="Содержимое таблицы"/>
    <w:basedOn w:val="a"/>
    <w:qFormat/>
    <w:rsid w:val="001408A2"/>
    <w:pPr>
      <w:widowControl w:val="0"/>
      <w:suppressLineNumbers/>
    </w:pPr>
  </w:style>
  <w:style w:type="paragraph" w:customStyle="1" w:styleId="aff3">
    <w:name w:val="Заголовок таблицы"/>
    <w:basedOn w:val="aff2"/>
    <w:qFormat/>
    <w:rsid w:val="001408A2"/>
    <w:pPr>
      <w:jc w:val="center"/>
    </w:pPr>
    <w:rPr>
      <w:b/>
      <w:bCs/>
    </w:rPr>
  </w:style>
  <w:style w:type="numbering" w:customStyle="1" w:styleId="user2">
    <w:name w:val="Без списка (user)"/>
    <w:uiPriority w:val="99"/>
    <w:semiHidden/>
    <w:unhideWhenUsed/>
    <w:qFormat/>
    <w:rsid w:val="00145D2D"/>
  </w:style>
  <w:style w:type="numbering" w:customStyle="1" w:styleId="aff4">
    <w:name w:val="Без списка"/>
    <w:uiPriority w:val="99"/>
    <w:semiHidden/>
    <w:unhideWhenUsed/>
    <w:qFormat/>
    <w:rsid w:val="001408A2"/>
  </w:style>
  <w:style w:type="table" w:styleId="aff5">
    <w:name w:val="Table Grid"/>
    <w:basedOn w:val="a1"/>
    <w:uiPriority w:val="59"/>
    <w:rsid w:val="006A6B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uiPriority w:val="59"/>
    <w:rsid w:val="0039287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0"/>
    <w:uiPriority w:val="99"/>
    <w:semiHidden/>
    <w:unhideWhenUsed/>
    <w:rsid w:val="00D67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00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5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9430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292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1586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14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3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6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027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7651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2956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4452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7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9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08F40-C8E9-4EFE-A725-1A3FF0C2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3513</TotalTime>
  <Pages>14</Pages>
  <Words>4405</Words>
  <Characters>25109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29456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Игнат</dc:creator>
  <dc:description/>
  <cp:lastModifiedBy>Инженер</cp:lastModifiedBy>
  <cp:revision>386</cp:revision>
  <cp:lastPrinted>2020-12-21T13:53:00Z</cp:lastPrinted>
  <dcterms:created xsi:type="dcterms:W3CDTF">2024-08-12T09:50:00Z</dcterms:created>
  <dcterms:modified xsi:type="dcterms:W3CDTF">2026-05-13T12:08:00Z</dcterms:modified>
  <dc:language>ru-RU</dc:language>
</cp:coreProperties>
</file>