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9"/>
      </w:tblGrid>
      <w:tr w:rsidR="00D77A76" w:rsidRPr="001A1823" w:rsidTr="00E01F2A">
        <w:trPr>
          <w:cantSplit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  <w:p w:rsidR="00E01F2A" w:rsidRPr="001A1823" w:rsidRDefault="00E01F2A" w:rsidP="00E01F2A">
            <w:pPr>
              <w:spacing w:after="200" w:line="276" w:lineRule="auto"/>
              <w:jc w:val="center"/>
              <w:rPr>
                <w:rFonts w:eastAsia="Calibri"/>
                <w:b/>
                <w:sz w:val="24"/>
                <w:szCs w:val="22"/>
                <w:lang w:eastAsia="en-US"/>
              </w:rPr>
            </w:pPr>
            <w:r w:rsidRPr="001A1823">
              <w:rPr>
                <w:rFonts w:eastAsia="Calibri"/>
                <w:b/>
                <w:sz w:val="24"/>
                <w:szCs w:val="22"/>
                <w:lang w:eastAsia="en-US"/>
              </w:rPr>
              <w:t>Обоснование начальной (максимальной) цены контракта</w:t>
            </w:r>
          </w:p>
          <w:p w:rsidR="00E01F2A" w:rsidRPr="001A1823" w:rsidRDefault="00E01F2A" w:rsidP="00E01F2A">
            <w:pPr>
              <w:numPr>
                <w:ilvl w:val="0"/>
                <w:numId w:val="28"/>
              </w:numPr>
              <w:spacing w:after="200" w:line="276" w:lineRule="auto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A1823">
              <w:rPr>
                <w:rFonts w:eastAsia="Calibri"/>
                <w:sz w:val="22"/>
                <w:szCs w:val="22"/>
                <w:lang w:eastAsia="en-US"/>
              </w:rPr>
              <w:t>Сводный расчет начальной (максимальной) цены контракта</w:t>
            </w:r>
          </w:p>
          <w:tbl>
            <w:tblPr>
              <w:tblW w:w="1512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14543"/>
            </w:tblGrid>
            <w:tr w:rsidR="00E01F2A" w:rsidRPr="001A1823" w:rsidTr="00073E51">
              <w:trPr>
                <w:trHeight w:val="80"/>
                <w:jc w:val="center"/>
              </w:trPr>
              <w:tc>
                <w:tcPr>
                  <w:tcW w:w="151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00188" w:rsidRPr="001A1823" w:rsidRDefault="00A00188" w:rsidP="00073E5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A1823">
                    <w:rPr>
                      <w:b/>
                      <w:sz w:val="24"/>
                      <w:szCs w:val="24"/>
                    </w:rPr>
                    <w:t xml:space="preserve">Выполнение работ по инженерным изысканиям </w:t>
                  </w:r>
                  <w:r w:rsidR="002147F1" w:rsidRPr="002147F1">
                    <w:rPr>
                      <w:b/>
                      <w:sz w:val="24"/>
                      <w:szCs w:val="24"/>
                    </w:rPr>
                    <w:t>(инженерно-геодезическим, инженерно-геологическим</w:t>
                  </w:r>
                  <w:r w:rsidR="002147F1" w:rsidRPr="002147F1">
                    <w:rPr>
                      <w:b/>
                      <w:sz w:val="24"/>
                      <w:szCs w:val="24"/>
                    </w:rPr>
                    <w:br/>
                    <w:t xml:space="preserve">  и инженерно-гидрометеорологическим) </w:t>
                  </w:r>
                  <w:r w:rsidRPr="001A1823">
                    <w:rPr>
                      <w:b/>
                      <w:sz w:val="24"/>
                      <w:szCs w:val="24"/>
                    </w:rPr>
                    <w:t>квартала 45 района Ржевка-Пороховые</w:t>
                  </w:r>
                </w:p>
                <w:p w:rsidR="00E01F2A" w:rsidRPr="001A1823" w:rsidRDefault="00A00188" w:rsidP="00073E51">
                  <w:pPr>
                    <w:jc w:val="center"/>
                    <w:rPr>
                      <w:sz w:val="24"/>
                      <w:szCs w:val="24"/>
                    </w:rPr>
                  </w:pPr>
                  <w:r w:rsidRPr="001A1823">
                    <w:rPr>
                      <w:b/>
                      <w:sz w:val="24"/>
                      <w:szCs w:val="24"/>
                    </w:rPr>
                    <w:t xml:space="preserve">в Красногвардейском районе </w:t>
                  </w:r>
                  <w:r w:rsidRPr="001A1823">
                    <w:rPr>
                      <w:b/>
                      <w:spacing w:val="-6"/>
                      <w:sz w:val="24"/>
                      <w:szCs w:val="24"/>
                    </w:rPr>
                    <w:t>для обеспечения нужд Санкт-Петербурга</w:t>
                  </w:r>
                </w:p>
                <w:p w:rsidR="00A00188" w:rsidRPr="001A1823" w:rsidRDefault="00A00188" w:rsidP="00E01F2A">
                  <w:pPr>
                    <w:rPr>
                      <w:b/>
                      <w:bCs/>
                    </w:rPr>
                  </w:pPr>
                </w:p>
              </w:tc>
            </w:tr>
            <w:tr w:rsidR="00E01F2A" w:rsidRPr="001A1823" w:rsidTr="00073E51">
              <w:trPr>
                <w:trHeight w:val="300"/>
                <w:jc w:val="center"/>
              </w:trPr>
              <w:tc>
                <w:tcPr>
                  <w:tcW w:w="5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F2A" w:rsidRPr="001A1823" w:rsidRDefault="00E01F2A" w:rsidP="00E01F2A">
                  <w:pPr>
                    <w:jc w:val="center"/>
                    <w:rPr>
                      <w:b/>
                      <w:bCs/>
                    </w:rPr>
                  </w:pPr>
                  <w:r w:rsidRPr="001A1823"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br w:type="page"/>
                  </w:r>
                </w:p>
              </w:tc>
              <w:tc>
                <w:tcPr>
                  <w:tcW w:w="14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01F2A" w:rsidRPr="001A1823" w:rsidRDefault="00E01F2A" w:rsidP="001A1823">
                  <w:pPr>
                    <w:ind w:right="-41" w:firstLine="618"/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 xml:space="preserve"> 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иного метода с помощью справочников баз</w:t>
                  </w:r>
                  <w:r w:rsidR="00DB1C98">
                    <w:rPr>
                      <w:bCs/>
                      <w:sz w:val="18"/>
                    </w:rPr>
                    <w:t>овых цен и нормативных затрат, включенных</w:t>
                  </w:r>
                  <w:r w:rsidRPr="001A1823">
                    <w:rPr>
                      <w:bCs/>
                      <w:sz w:val="18"/>
                    </w:rPr>
                    <w:t xml:space="preserve"> в федера</w:t>
                  </w:r>
                  <w:r w:rsidR="00A00188" w:rsidRPr="001A1823">
                    <w:rPr>
                      <w:bCs/>
                      <w:sz w:val="18"/>
                    </w:rPr>
                    <w:t>льный реестр сметных нормативов</w:t>
                  </w:r>
                  <w:r w:rsidR="00DB1C98">
                    <w:rPr>
                      <w:bCs/>
                      <w:sz w:val="18"/>
                    </w:rPr>
                    <w:t>.</w:t>
                  </w:r>
                </w:p>
                <w:p w:rsidR="00E01F2A" w:rsidRPr="001A1823" w:rsidRDefault="00E01F2A" w:rsidP="0041667A">
                  <w:pPr>
                    <w:ind w:right="203" w:firstLine="618"/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 xml:space="preserve">Невозможность применения методов расчета начальной (максимальной) цены контракта:                 </w:t>
                  </w:r>
                </w:p>
                <w:p w:rsidR="00E01F2A" w:rsidRPr="001A1823" w:rsidRDefault="00E01F2A" w:rsidP="0041667A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>метода сопоставимых рыночных цен (анализа рынка) – данные работы являются индивидуальными и касаются исключительно данного объекта закупки;</w:t>
                  </w:r>
                </w:p>
                <w:p w:rsidR="00E01F2A" w:rsidRPr="001A1823" w:rsidRDefault="00E01F2A" w:rsidP="0041667A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>нормативного метода – данные работы не нормируются в соответствии с действующим законодательством Российской Федерации;</w:t>
                  </w:r>
                </w:p>
                <w:p w:rsidR="00E01F2A" w:rsidRPr="001A1823" w:rsidRDefault="00E01F2A" w:rsidP="0041667A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>тарифного метода – данные работы не подлежат государственному регулированию в соответствии с законодательством Российской Федерации;</w:t>
                  </w:r>
                </w:p>
                <w:p w:rsidR="00A00188" w:rsidRPr="001A1823" w:rsidRDefault="00E01F2A" w:rsidP="0041667A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 xml:space="preserve">проектно-сметного метода – данные работы не относятся работам по строительству, реконструкции, капитальному и текущему ремонту, проведению работ </w:t>
                  </w:r>
                </w:p>
                <w:p w:rsidR="00E01F2A" w:rsidRPr="001A1823" w:rsidRDefault="00E01F2A" w:rsidP="0041667A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>по сохранению культурного наследия.</w:t>
                  </w:r>
                </w:p>
                <w:p w:rsidR="00E01F2A" w:rsidRPr="001A1823" w:rsidRDefault="00E01F2A" w:rsidP="0041667A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>затратного метода – отсутствует информация о прямых и косвенных затратах, затратах на транспортировку, хранение, страхование и иных затратах, прибыли.</w:t>
                  </w:r>
                </w:p>
                <w:p w:rsidR="00E01F2A" w:rsidRPr="001A1823" w:rsidRDefault="00E01F2A" w:rsidP="0041667A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</w:p>
                <w:p w:rsidR="00E01F2A" w:rsidRPr="001A1823" w:rsidRDefault="00E01F2A" w:rsidP="0041667A">
                  <w:pPr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 xml:space="preserve">              Валюта, используемая для формирования цены контракта и расчетов с поставщиками (исполнителями, подрядчиками), - рубль Российской Федерации</w:t>
                  </w:r>
                </w:p>
                <w:p w:rsidR="00E01F2A" w:rsidRPr="001A1823" w:rsidRDefault="00E01F2A" w:rsidP="00E01F2A">
                  <w:pPr>
                    <w:spacing w:after="200" w:line="276" w:lineRule="auto"/>
                    <w:jc w:val="right"/>
                    <w:rPr>
                      <w:bCs/>
                      <w:sz w:val="22"/>
                    </w:rPr>
                  </w:pPr>
                  <w:r w:rsidRPr="001A1823">
                    <w:rPr>
                      <w:bCs/>
                      <w:sz w:val="22"/>
                    </w:rPr>
                    <w:t>1</w:t>
                  </w:r>
                </w:p>
                <w:tbl>
                  <w:tblPr>
                    <w:tblStyle w:val="22"/>
                    <w:tblW w:w="14189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71"/>
                    <w:gridCol w:w="7374"/>
                    <w:gridCol w:w="1418"/>
                    <w:gridCol w:w="1134"/>
                    <w:gridCol w:w="2792"/>
                  </w:tblGrid>
                  <w:tr w:rsidR="00E01F2A" w:rsidRPr="001A1823" w:rsidTr="00A00188">
                    <w:tc>
                      <w:tcPr>
                        <w:tcW w:w="1471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№ п/п</w:t>
                        </w:r>
                      </w:p>
                    </w:tc>
                    <w:tc>
                      <w:tcPr>
                        <w:tcW w:w="7374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Наименование работ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Единица измерения</w:t>
                        </w: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Количество</w:t>
                        </w:r>
                      </w:p>
                    </w:tc>
                    <w:tc>
                      <w:tcPr>
                        <w:tcW w:w="2792" w:type="dxa"/>
                        <w:vAlign w:val="center"/>
                      </w:tcPr>
                      <w:p w:rsidR="00E01F2A" w:rsidRPr="001A1823" w:rsidRDefault="00E01F2A" w:rsidP="00A00188">
                        <w:pPr>
                          <w:spacing w:line="276" w:lineRule="auto"/>
                          <w:ind w:right="-151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 xml:space="preserve">Стоимость, руб., </w:t>
                        </w:r>
                      </w:p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включая НДС 22%</w:t>
                        </w:r>
                      </w:p>
                    </w:tc>
                  </w:tr>
                  <w:tr w:rsidR="00E01F2A" w:rsidRPr="001A1823" w:rsidTr="00DB1C98">
                    <w:trPr>
                      <w:trHeight w:val="703"/>
                    </w:trPr>
                    <w:tc>
                      <w:tcPr>
                        <w:tcW w:w="1471" w:type="dxa"/>
                      </w:tcPr>
                      <w:p w:rsidR="00E01F2A" w:rsidRPr="001A1823" w:rsidRDefault="00E01F2A" w:rsidP="00E01F2A">
                        <w:pPr>
                          <w:spacing w:after="200" w:line="276" w:lineRule="auto"/>
                          <w:jc w:val="center"/>
                          <w:rPr>
                            <w:rFonts w:ascii="Times New Roman" w:hAnsi="Times New Roman"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</w:rPr>
                          <w:t>1</w:t>
                        </w:r>
                      </w:p>
                    </w:tc>
                    <w:tc>
                      <w:tcPr>
                        <w:tcW w:w="7374" w:type="dxa"/>
                      </w:tcPr>
                      <w:p w:rsidR="00E01F2A" w:rsidRPr="001A1823" w:rsidRDefault="00E01F2A" w:rsidP="002147F1">
                        <w:pPr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1A1823">
                          <w:rPr>
                            <w:rFonts w:ascii="Times New Roman" w:hAnsi="Times New Roman"/>
                          </w:rPr>
                          <w:t xml:space="preserve">Выполнение работ по инженерным изысканиям </w:t>
                        </w:r>
                        <w:r w:rsidR="002147F1" w:rsidRPr="002147F1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(инженерно-геодезическим, инженерно-геологическим</w:t>
                        </w:r>
                        <w:r w:rsidR="002147F1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2147F1" w:rsidRPr="002147F1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и инженерно-гидрометеорологическим) </w:t>
                        </w:r>
                        <w:r w:rsidR="00A00188" w:rsidRPr="002147F1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квартала 45 района Ржевка</w:t>
                        </w:r>
                        <w:r w:rsidR="00A00188" w:rsidRPr="001A1823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ru-RU"/>
                          </w:rPr>
                          <w:t xml:space="preserve">-Пороховые </w:t>
                        </w:r>
                        <w:r w:rsidR="00A00188" w:rsidRPr="001A182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в Красногвардейском районе </w:t>
                        </w:r>
                        <w:r w:rsidR="00A00188" w:rsidRPr="001A1823">
                          <w:rPr>
                            <w:rFonts w:ascii="Times New Roman" w:hAnsi="Times New Roman"/>
                            <w:spacing w:val="-6"/>
                            <w:sz w:val="24"/>
                            <w:szCs w:val="24"/>
                          </w:rPr>
                          <w:t xml:space="preserve">для обеспечения нужд Санкт-Петербурга  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E01F2A" w:rsidRPr="001A1823" w:rsidRDefault="00E01F2A" w:rsidP="00DB1C98">
                        <w:pPr>
                          <w:spacing w:after="200" w:line="276" w:lineRule="auto"/>
                          <w:jc w:val="center"/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условная единица</w:t>
                        </w: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:rsidR="00E01F2A" w:rsidRPr="001A1823" w:rsidRDefault="00E01F2A" w:rsidP="00DB1C98">
                        <w:pPr>
                          <w:spacing w:after="200" w:line="276" w:lineRule="auto"/>
                          <w:jc w:val="center"/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2792" w:type="dxa"/>
                        <w:vAlign w:val="center"/>
                      </w:tcPr>
                      <w:p w:rsidR="00E01F2A" w:rsidRPr="00DB1C98" w:rsidRDefault="00DB1C98" w:rsidP="00E01F2A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</w:rPr>
                        </w:pPr>
                        <w:r w:rsidRPr="00DB1C98">
                          <w:rPr>
                            <w:rFonts w:ascii="Times New Roman" w:hAnsi="Times New Roman"/>
                            <w:b/>
                          </w:rPr>
                          <w:t>502 030,97</w:t>
                        </w:r>
                      </w:p>
                    </w:tc>
                  </w:tr>
                  <w:tr w:rsidR="00E01F2A" w:rsidRPr="001A1823" w:rsidTr="00A00188">
                    <w:trPr>
                      <w:trHeight w:val="283"/>
                    </w:trPr>
                    <w:tc>
                      <w:tcPr>
                        <w:tcW w:w="1471" w:type="dxa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both"/>
                          <w:rPr>
                            <w:rFonts w:ascii="Times New Roman" w:hAnsi="Times New Roman"/>
                            <w:bCs/>
                          </w:rPr>
                        </w:pPr>
                      </w:p>
                    </w:tc>
                    <w:tc>
                      <w:tcPr>
                        <w:tcW w:w="9926" w:type="dxa"/>
                        <w:gridSpan w:val="3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right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Итого начальная (максимальная) цена контракта</w:t>
                        </w:r>
                      </w:p>
                    </w:tc>
                    <w:tc>
                      <w:tcPr>
                        <w:tcW w:w="2792" w:type="dxa"/>
                      </w:tcPr>
                      <w:p w:rsidR="00E01F2A" w:rsidRPr="00DB1C98" w:rsidRDefault="00DB1C98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DB1C98">
                          <w:rPr>
                            <w:rFonts w:ascii="Times New Roman" w:hAnsi="Times New Roman"/>
                            <w:b/>
                          </w:rPr>
                          <w:t>502 030,97</w:t>
                        </w:r>
                      </w:p>
                    </w:tc>
                  </w:tr>
                  <w:tr w:rsidR="00E01F2A" w:rsidRPr="001A1823" w:rsidTr="00A00188">
                    <w:trPr>
                      <w:trHeight w:val="268"/>
                    </w:trPr>
                    <w:tc>
                      <w:tcPr>
                        <w:tcW w:w="1471" w:type="dxa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both"/>
                          <w:rPr>
                            <w:rFonts w:ascii="Times New Roman" w:hAnsi="Times New Roman"/>
                            <w:bCs/>
                          </w:rPr>
                        </w:pPr>
                      </w:p>
                    </w:tc>
                    <w:tc>
                      <w:tcPr>
                        <w:tcW w:w="9926" w:type="dxa"/>
                        <w:gridSpan w:val="3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right"/>
                          <w:rPr>
                            <w:rFonts w:ascii="Times New Roman" w:hAnsi="Times New Roman"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</w:rPr>
                          <w:t>В том числе НДС,  руб.</w:t>
                        </w:r>
                      </w:p>
                    </w:tc>
                    <w:tc>
                      <w:tcPr>
                        <w:tcW w:w="2792" w:type="dxa"/>
                      </w:tcPr>
                      <w:p w:rsidR="00E01F2A" w:rsidRPr="001A1823" w:rsidRDefault="00A00188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</w:rPr>
                          <w:t>22</w:t>
                        </w:r>
                        <w:r w:rsidR="00E01F2A" w:rsidRPr="001A1823">
                          <w:rPr>
                            <w:rFonts w:ascii="Times New Roman" w:hAnsi="Times New Roman"/>
                            <w:bCs/>
                          </w:rPr>
                          <w:t>%</w:t>
                        </w:r>
                      </w:p>
                    </w:tc>
                  </w:tr>
                </w:tbl>
                <w:p w:rsidR="00E01F2A" w:rsidRPr="001A1823" w:rsidRDefault="00E01F2A" w:rsidP="00E01F2A">
                  <w:pPr>
                    <w:spacing w:line="276" w:lineRule="auto"/>
                    <w:ind w:right="629"/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E01F2A" w:rsidRPr="001A1823" w:rsidRDefault="00E01F2A" w:rsidP="00E01F2A">
                  <w:pPr>
                    <w:spacing w:line="276" w:lineRule="auto"/>
                    <w:ind w:right="629"/>
                    <w:jc w:val="right"/>
                    <w:rPr>
                      <w:rFonts w:eastAsia="Calibri"/>
                      <w:sz w:val="24"/>
                      <w:szCs w:val="22"/>
                      <w:lang w:eastAsia="en-US"/>
                    </w:rPr>
                  </w:pPr>
                </w:p>
                <w:p w:rsidR="00E01F2A" w:rsidRPr="001A1823" w:rsidRDefault="00E01F2A" w:rsidP="00E01F2A">
                  <w:pPr>
                    <w:rPr>
                      <w:b/>
                      <w:bCs/>
                    </w:rPr>
                  </w:pPr>
                </w:p>
              </w:tc>
            </w:tr>
            <w:tr w:rsidR="00A00188" w:rsidRPr="001A1823" w:rsidTr="00073E51">
              <w:trPr>
                <w:trHeight w:val="300"/>
                <w:jc w:val="center"/>
              </w:trPr>
              <w:tc>
                <w:tcPr>
                  <w:tcW w:w="5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00188" w:rsidRPr="001A1823" w:rsidRDefault="00A00188" w:rsidP="00E01F2A">
                  <w:pPr>
                    <w:jc w:val="center"/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4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A00188" w:rsidRPr="001A1823" w:rsidRDefault="00A00188" w:rsidP="00A00188">
                  <w:pPr>
                    <w:ind w:right="2551"/>
                    <w:jc w:val="both"/>
                    <w:rPr>
                      <w:bCs/>
                      <w:sz w:val="18"/>
                    </w:rPr>
                  </w:pPr>
                </w:p>
              </w:tc>
            </w:tr>
          </w:tbl>
          <w:p w:rsidR="00E01F2A" w:rsidRPr="001A1823" w:rsidRDefault="00E01F2A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E01F2A" w:rsidRPr="001A1823" w:rsidRDefault="00E01F2A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7"/>
              <w:jc w:val="center"/>
              <w:rPr>
                <w:sz w:val="24"/>
                <w:szCs w:val="24"/>
              </w:rPr>
            </w:pPr>
          </w:p>
        </w:tc>
      </w:tr>
    </w:tbl>
    <w:p w:rsidR="00A00188" w:rsidRPr="001A1823" w:rsidRDefault="00A00188"/>
    <w:tbl>
      <w:tblPr>
        <w:tblW w:w="15735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735"/>
      </w:tblGrid>
      <w:tr w:rsidR="001A1823" w:rsidRPr="001A1823" w:rsidTr="00A00188">
        <w:trPr>
          <w:cantSplit/>
        </w:trPr>
        <w:tc>
          <w:tcPr>
            <w:tcW w:w="15735" w:type="dxa"/>
            <w:tcBorders>
              <w:top w:val="nil"/>
              <w:left w:val="nil"/>
              <w:bottom w:val="nil"/>
              <w:right w:val="nil"/>
            </w:tcBorders>
          </w:tcPr>
          <w:p w:rsidR="00A00188" w:rsidRPr="001A1823" w:rsidRDefault="001A1823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br w:type="page"/>
            </w:r>
            <w:r w:rsidRPr="001A1823">
              <w:br w:type="page"/>
            </w:r>
          </w:p>
          <w:p w:rsidR="00A00188" w:rsidRPr="001A1823" w:rsidRDefault="001A1823" w:rsidP="001A1823">
            <w:pPr>
              <w:spacing w:line="276" w:lineRule="auto"/>
              <w:ind w:left="360" w:right="629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 </w:t>
            </w:r>
            <w:r w:rsidR="00A00188" w:rsidRPr="001A1823">
              <w:rPr>
                <w:rFonts w:eastAsia="Calibri"/>
                <w:sz w:val="22"/>
                <w:szCs w:val="22"/>
                <w:lang w:eastAsia="en-US"/>
              </w:rPr>
              <w:t>Расчет начальной (максимальной) цены контракта</w:t>
            </w:r>
          </w:p>
          <w:p w:rsidR="00A00188" w:rsidRPr="001A1823" w:rsidRDefault="00A00188" w:rsidP="00A00188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A1823">
              <w:rPr>
                <w:rFonts w:eastAsia="Calibri"/>
                <w:sz w:val="22"/>
                <w:szCs w:val="22"/>
                <w:lang w:eastAsia="en-US"/>
              </w:rPr>
              <w:t>Выполнение работ по  инженерным изысканиям</w:t>
            </w:r>
            <w:r w:rsidR="002147F1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1A1823">
              <w:rPr>
                <w:rFonts w:eastAsia="Calibri"/>
                <w:sz w:val="22"/>
                <w:szCs w:val="22"/>
                <w:lang w:eastAsia="en-US"/>
              </w:rPr>
              <w:t xml:space="preserve"> для обеспечения нужд Санкт-Петербурга </w:t>
            </w:r>
          </w:p>
          <w:p w:rsidR="00A00188" w:rsidRPr="001A1823" w:rsidRDefault="00A00188" w:rsidP="00A00188">
            <w:pPr>
              <w:spacing w:line="276" w:lineRule="auto"/>
              <w:ind w:right="629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1A1823">
              <w:rPr>
                <w:rFonts w:eastAsia="Calibri"/>
                <w:sz w:val="22"/>
                <w:szCs w:val="22"/>
                <w:lang w:eastAsia="en-US"/>
              </w:rPr>
              <w:t>(разбивка по видам работ)</w:t>
            </w:r>
          </w:p>
          <w:tbl>
            <w:tblPr>
              <w:tblW w:w="15397" w:type="dxa"/>
              <w:tblInd w:w="108" w:type="dxa"/>
              <w:tblBorders>
                <w:top w:val="single" w:sz="4" w:space="0" w:color="7F7F7F"/>
                <w:left w:val="single" w:sz="4" w:space="0" w:color="7F7F7F"/>
                <w:bottom w:val="single" w:sz="4" w:space="0" w:color="7F7F7F"/>
                <w:right w:val="single" w:sz="4" w:space="0" w:color="7F7F7F"/>
                <w:insideH w:val="single" w:sz="4" w:space="0" w:color="7F7F7F"/>
                <w:insideV w:val="single" w:sz="4" w:space="0" w:color="7F7F7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3827"/>
              <w:gridCol w:w="2898"/>
              <w:gridCol w:w="2077"/>
              <w:gridCol w:w="1560"/>
              <w:gridCol w:w="2126"/>
              <w:gridCol w:w="2200"/>
            </w:tblGrid>
            <w:tr w:rsidR="00BD319E" w:rsidRPr="001A1823" w:rsidTr="00DB1C98">
              <w:tc>
                <w:tcPr>
                  <w:tcW w:w="709" w:type="dxa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b/>
                      <w:sz w:val="24"/>
                      <w:szCs w:val="24"/>
                      <w:lang w:eastAsia="en-US"/>
                    </w:rPr>
                  </w:pPr>
                  <w:r w:rsidRPr="001A1823">
                    <w:rPr>
                      <w:rFonts w:eastAsia="Calibri"/>
                      <w:b/>
                      <w:sz w:val="24"/>
                      <w:szCs w:val="24"/>
                      <w:lang w:eastAsia="en-US"/>
                    </w:rPr>
                    <w:t>№ п/п</w:t>
                  </w:r>
                </w:p>
              </w:tc>
              <w:tc>
                <w:tcPr>
                  <w:tcW w:w="3827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b/>
                      <w:sz w:val="24"/>
                      <w:szCs w:val="24"/>
                      <w:lang w:eastAsia="en-US"/>
                    </w:rPr>
                  </w:pPr>
                  <w:r w:rsidRPr="001A1823">
                    <w:rPr>
                      <w:rFonts w:eastAsia="Calibri"/>
                      <w:b/>
                      <w:sz w:val="24"/>
                      <w:szCs w:val="24"/>
                      <w:lang w:eastAsia="en-US"/>
                    </w:rPr>
                    <w:t>Наименование территорий</w:t>
                  </w:r>
                </w:p>
              </w:tc>
              <w:tc>
                <w:tcPr>
                  <w:tcW w:w="2898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b/>
                      <w:noProof/>
                      <w:sz w:val="24"/>
                      <w:szCs w:val="24"/>
                      <w:u w:val="single"/>
                      <w:lang w:eastAsia="en-US"/>
                    </w:rPr>
                  </w:pPr>
                  <w:r w:rsidRPr="001A1823">
                    <w:rPr>
                      <w:rFonts w:eastAsia="Calibri"/>
                      <w:b/>
                      <w:noProof/>
                      <w:sz w:val="24"/>
                      <w:szCs w:val="24"/>
                      <w:u w:val="single"/>
                      <w:lang w:eastAsia="en-US"/>
                    </w:rPr>
                    <w:t>Площадь территори</w:t>
                  </w:r>
                  <w:r w:rsidR="00DB1C98">
                    <w:rPr>
                      <w:rFonts w:eastAsia="Calibri"/>
                      <w:b/>
                      <w:noProof/>
                      <w:sz w:val="24"/>
                      <w:szCs w:val="24"/>
                      <w:u w:val="single"/>
                      <w:lang w:eastAsia="en-US"/>
                    </w:rPr>
                    <w:t>и</w:t>
                  </w:r>
                </w:p>
              </w:tc>
              <w:tc>
                <w:tcPr>
                  <w:tcW w:w="2077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b/>
                      <w:noProof/>
                      <w:sz w:val="24"/>
                      <w:szCs w:val="24"/>
                      <w:lang w:eastAsia="en-US"/>
                    </w:rPr>
                  </w:pPr>
                  <w:r w:rsidRPr="001A1823">
                    <w:rPr>
                      <w:rFonts w:eastAsia="Calibri"/>
                      <w:b/>
                      <w:noProof/>
                      <w:sz w:val="24"/>
                      <w:szCs w:val="24"/>
                      <w:lang w:eastAsia="en-US"/>
                    </w:rPr>
                    <w:t>Стоимость инженерно-геодезических изысканий, руб.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b/>
                      <w:noProof/>
                      <w:sz w:val="24"/>
                      <w:szCs w:val="24"/>
                      <w:lang w:eastAsia="en-US"/>
                    </w:rPr>
                  </w:pPr>
                  <w:r w:rsidRPr="001A1823">
                    <w:rPr>
                      <w:rFonts w:eastAsia="Calibri"/>
                      <w:b/>
                      <w:noProof/>
                      <w:sz w:val="24"/>
                      <w:szCs w:val="24"/>
                      <w:lang w:eastAsia="en-US"/>
                    </w:rPr>
                    <w:t>Стоимость инженерно- геологических изысканий, руб.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b/>
                      <w:noProof/>
                      <w:sz w:val="24"/>
                      <w:szCs w:val="24"/>
                      <w:lang w:eastAsia="en-US"/>
                    </w:rPr>
                  </w:pPr>
                  <w:r w:rsidRPr="001A1823">
                    <w:rPr>
                      <w:rFonts w:eastAsia="Calibri"/>
                      <w:b/>
                      <w:noProof/>
                      <w:sz w:val="24"/>
                      <w:szCs w:val="24"/>
                      <w:lang w:eastAsia="en-US"/>
                    </w:rPr>
                    <w:t>Стоимость инженерно-гидрометеорологических изысканий, руб.</w:t>
                  </w:r>
                </w:p>
              </w:tc>
              <w:tc>
                <w:tcPr>
                  <w:tcW w:w="2200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b/>
                      <w:noProof/>
                      <w:sz w:val="24"/>
                      <w:szCs w:val="24"/>
                      <w:lang w:eastAsia="en-US"/>
                    </w:rPr>
                  </w:pPr>
                  <w:r w:rsidRPr="001A1823">
                    <w:rPr>
                      <w:rFonts w:eastAsia="Calibri"/>
                      <w:b/>
                      <w:noProof/>
                      <w:sz w:val="24"/>
                      <w:szCs w:val="24"/>
                      <w:lang w:eastAsia="en-US"/>
                    </w:rPr>
                    <w:t>Итого по территории, стоимость, руб.</w:t>
                  </w:r>
                </w:p>
              </w:tc>
            </w:tr>
            <w:tr w:rsidR="00BD319E" w:rsidRPr="001A1823" w:rsidTr="00DB1C98">
              <w:trPr>
                <w:trHeight w:val="1389"/>
              </w:trPr>
              <w:tc>
                <w:tcPr>
                  <w:tcW w:w="709" w:type="dxa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w:r w:rsidRPr="001A1823">
                    <w:rPr>
                      <w:rFonts w:eastAsia="Calibri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auto"/>
                </w:tcPr>
                <w:p w:rsidR="00BD319E" w:rsidRPr="001A1823" w:rsidRDefault="00BD319E" w:rsidP="002147F1">
                  <w:pPr>
                    <w:jc w:val="both"/>
                    <w:rPr>
                      <w:sz w:val="22"/>
                      <w:szCs w:val="22"/>
                    </w:rPr>
                  </w:pPr>
                  <w:r w:rsidRPr="001A1823">
                    <w:rPr>
                      <w:sz w:val="22"/>
                      <w:szCs w:val="22"/>
                    </w:rPr>
                    <w:t>Выполнение работ по инженерным изысканиям</w:t>
                  </w:r>
                  <w:r w:rsidR="002147F1">
                    <w:rPr>
                      <w:sz w:val="22"/>
                      <w:szCs w:val="22"/>
                    </w:rPr>
                    <w:t xml:space="preserve"> </w:t>
                  </w:r>
                  <w:r w:rsidR="002147F1" w:rsidRPr="00A5642A">
                    <w:rPr>
                      <w:sz w:val="22"/>
                      <w:szCs w:val="22"/>
                    </w:rPr>
                    <w:t>(инженерно-геодезическим, инженерно-геологическим</w:t>
                  </w:r>
                  <w:r w:rsidR="002147F1">
                    <w:rPr>
                      <w:sz w:val="22"/>
                      <w:szCs w:val="22"/>
                    </w:rPr>
                    <w:t xml:space="preserve"> </w:t>
                  </w:r>
                  <w:r w:rsidR="002147F1" w:rsidRPr="00A5642A">
                    <w:rPr>
                      <w:sz w:val="22"/>
                      <w:szCs w:val="22"/>
                    </w:rPr>
                    <w:t xml:space="preserve">  и инженерно-гидрометеорологическим) </w:t>
                  </w:r>
                  <w:r w:rsidRPr="001A1823">
                    <w:rPr>
                      <w:sz w:val="22"/>
                      <w:szCs w:val="22"/>
                    </w:rPr>
                    <w:t xml:space="preserve"> квартала 45 района Ржевка-Пороховые в Красногвардейском районе </w:t>
                  </w:r>
                  <w:r w:rsidRPr="001A1823">
                    <w:rPr>
                      <w:spacing w:val="-6"/>
                      <w:sz w:val="22"/>
                      <w:szCs w:val="22"/>
                    </w:rPr>
                    <w:t xml:space="preserve">для обеспечения нужд Санкт-Петербурга  </w:t>
                  </w:r>
                </w:p>
              </w:tc>
              <w:tc>
                <w:tcPr>
                  <w:tcW w:w="2898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eastAsia="Calibri"/>
                      <w:sz w:val="24"/>
                      <w:szCs w:val="24"/>
                      <w:lang w:eastAsia="en-US"/>
                    </w:rPr>
                    <w:t>8</w:t>
                  </w:r>
                  <w:r w:rsidRPr="001A1823">
                    <w:rPr>
                      <w:rFonts w:eastAsia="Calibri"/>
                      <w:sz w:val="24"/>
                      <w:szCs w:val="24"/>
                      <w:lang w:eastAsia="en-US"/>
                    </w:rPr>
                    <w:t>,1 Га</w:t>
                  </w:r>
                </w:p>
              </w:tc>
              <w:tc>
                <w:tcPr>
                  <w:tcW w:w="2077" w:type="dxa"/>
                  <w:shd w:val="clear" w:color="auto" w:fill="auto"/>
                  <w:vAlign w:val="center"/>
                </w:tcPr>
                <w:p w:rsidR="00BD319E" w:rsidRPr="00DB1C98" w:rsidRDefault="00DB1C98" w:rsidP="00A00188">
                  <w:pPr>
                    <w:jc w:val="center"/>
                    <w:rPr>
                      <w:sz w:val="22"/>
                      <w:szCs w:val="22"/>
                    </w:rPr>
                  </w:pPr>
                  <w:r w:rsidRPr="00DB1C98">
                    <w:rPr>
                      <w:rFonts w:eastAsia="Calibri"/>
                      <w:sz w:val="24"/>
                      <w:szCs w:val="24"/>
                      <w:lang w:eastAsia="en-US"/>
                    </w:rPr>
                    <w:t>104 203,77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4"/>
                      <w:szCs w:val="24"/>
                    </w:rPr>
                    <w:t>279 489,75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sz w:val="22"/>
                      <w:szCs w:val="22"/>
                    </w:rPr>
                  </w:pPr>
                  <w:r w:rsidRPr="001A1823">
                    <w:rPr>
                      <w:bCs/>
                      <w:sz w:val="24"/>
                      <w:szCs w:val="24"/>
                    </w:rPr>
                    <w:t>118 337,45</w:t>
                  </w:r>
                </w:p>
              </w:tc>
              <w:tc>
                <w:tcPr>
                  <w:tcW w:w="2200" w:type="dxa"/>
                  <w:shd w:val="clear" w:color="auto" w:fill="auto"/>
                  <w:vAlign w:val="center"/>
                </w:tcPr>
                <w:p w:rsidR="00BD319E" w:rsidRPr="00BF34EE" w:rsidRDefault="00BD319E" w:rsidP="00DB1C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4EE">
                    <w:rPr>
                      <w:b/>
                      <w:sz w:val="22"/>
                      <w:szCs w:val="22"/>
                    </w:rPr>
                    <w:t>502 </w:t>
                  </w:r>
                  <w:r w:rsidR="00DB1C98">
                    <w:rPr>
                      <w:b/>
                      <w:sz w:val="22"/>
                      <w:szCs w:val="22"/>
                    </w:rPr>
                    <w:t>030</w:t>
                  </w:r>
                  <w:r w:rsidRPr="00BF34EE">
                    <w:rPr>
                      <w:b/>
                      <w:sz w:val="22"/>
                      <w:szCs w:val="22"/>
                    </w:rPr>
                    <w:t>,</w:t>
                  </w:r>
                  <w:r w:rsidR="00DB1C98">
                    <w:rPr>
                      <w:b/>
                      <w:sz w:val="22"/>
                      <w:szCs w:val="22"/>
                    </w:rPr>
                    <w:t>97</w:t>
                  </w:r>
                </w:p>
              </w:tc>
            </w:tr>
            <w:tr w:rsidR="00BD319E" w:rsidRPr="001A1823" w:rsidTr="00DB1C98">
              <w:tc>
                <w:tcPr>
                  <w:tcW w:w="709" w:type="dxa"/>
                </w:tcPr>
                <w:p w:rsidR="00BD319E" w:rsidRPr="001A1823" w:rsidRDefault="00BD319E" w:rsidP="00A00188">
                  <w:pPr>
                    <w:jc w:val="both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827" w:type="dxa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w:r w:rsidRPr="001A1823">
                    <w:rPr>
                      <w:rFonts w:eastAsia="Calibri"/>
                      <w:sz w:val="24"/>
                      <w:szCs w:val="24"/>
                      <w:lang w:eastAsia="en-US"/>
                    </w:rPr>
                    <w:t>Итого по видам работ</w:t>
                  </w:r>
                </w:p>
              </w:tc>
              <w:tc>
                <w:tcPr>
                  <w:tcW w:w="2898" w:type="dxa"/>
                  <w:shd w:val="clear" w:color="auto" w:fill="auto"/>
                </w:tcPr>
                <w:p w:rsidR="00BD319E" w:rsidRPr="001A1823" w:rsidRDefault="00BD319E" w:rsidP="00A00188">
                  <w:pPr>
                    <w:jc w:val="center"/>
                    <w:rPr>
                      <w:rFonts w:eastAsia="Calibri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077" w:type="dxa"/>
                  <w:shd w:val="clear" w:color="auto" w:fill="auto"/>
                  <w:vAlign w:val="bottom"/>
                </w:tcPr>
                <w:p w:rsidR="00BD319E" w:rsidRPr="00DB1C98" w:rsidRDefault="00DB1C98" w:rsidP="00A00188">
                  <w:pPr>
                    <w:jc w:val="center"/>
                    <w:rPr>
                      <w:sz w:val="22"/>
                      <w:szCs w:val="22"/>
                    </w:rPr>
                  </w:pPr>
                  <w:r w:rsidRPr="00DB1C98">
                    <w:rPr>
                      <w:rFonts w:eastAsia="Calibri"/>
                      <w:sz w:val="24"/>
                      <w:szCs w:val="24"/>
                      <w:lang w:eastAsia="en-US"/>
                    </w:rPr>
                    <w:t>104 203,77</w:t>
                  </w:r>
                </w:p>
              </w:tc>
              <w:tc>
                <w:tcPr>
                  <w:tcW w:w="1560" w:type="dxa"/>
                  <w:shd w:val="clear" w:color="auto" w:fill="auto"/>
                  <w:vAlign w:val="bottom"/>
                </w:tcPr>
                <w:p w:rsidR="00BD319E" w:rsidRPr="001A1823" w:rsidRDefault="00BD319E" w:rsidP="00A00188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4"/>
                      <w:szCs w:val="24"/>
                    </w:rPr>
                    <w:t>279 489,75</w:t>
                  </w:r>
                </w:p>
              </w:tc>
              <w:tc>
                <w:tcPr>
                  <w:tcW w:w="2126" w:type="dxa"/>
                  <w:shd w:val="clear" w:color="auto" w:fill="auto"/>
                  <w:vAlign w:val="bottom"/>
                </w:tcPr>
                <w:p w:rsidR="00BD319E" w:rsidRPr="001A1823" w:rsidRDefault="00BD319E" w:rsidP="00A00188">
                  <w:pPr>
                    <w:jc w:val="center"/>
                    <w:rPr>
                      <w:sz w:val="22"/>
                      <w:szCs w:val="22"/>
                    </w:rPr>
                  </w:pPr>
                  <w:r w:rsidRPr="001A1823">
                    <w:rPr>
                      <w:bCs/>
                      <w:sz w:val="24"/>
                      <w:szCs w:val="24"/>
                    </w:rPr>
                    <w:t>118 337,45</w:t>
                  </w:r>
                </w:p>
              </w:tc>
              <w:tc>
                <w:tcPr>
                  <w:tcW w:w="2200" w:type="dxa"/>
                  <w:shd w:val="clear" w:color="auto" w:fill="auto"/>
                  <w:vAlign w:val="bottom"/>
                </w:tcPr>
                <w:p w:rsidR="00BD319E" w:rsidRPr="001A1823" w:rsidRDefault="00BD319E" w:rsidP="00DB1C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D319E">
                    <w:rPr>
                      <w:b/>
                      <w:sz w:val="22"/>
                      <w:szCs w:val="22"/>
                    </w:rPr>
                    <w:t xml:space="preserve">502 </w:t>
                  </w:r>
                  <w:r w:rsidR="00DB1C98">
                    <w:rPr>
                      <w:b/>
                      <w:sz w:val="22"/>
                      <w:szCs w:val="22"/>
                    </w:rPr>
                    <w:t>030</w:t>
                  </w:r>
                  <w:r w:rsidRPr="00BD319E">
                    <w:rPr>
                      <w:b/>
                      <w:sz w:val="22"/>
                      <w:szCs w:val="22"/>
                    </w:rPr>
                    <w:t>,</w:t>
                  </w:r>
                  <w:r w:rsidR="00DB1C98">
                    <w:rPr>
                      <w:b/>
                      <w:sz w:val="22"/>
                      <w:szCs w:val="22"/>
                    </w:rPr>
                    <w:t>97</w:t>
                  </w:r>
                </w:p>
              </w:tc>
            </w:tr>
            <w:tr w:rsidR="00BD319E" w:rsidRPr="001A1823" w:rsidTr="00DB1C98">
              <w:tc>
                <w:tcPr>
                  <w:tcW w:w="709" w:type="dxa"/>
                </w:tcPr>
                <w:p w:rsidR="00BD319E" w:rsidRPr="001A1823" w:rsidRDefault="00BD319E" w:rsidP="00A00188">
                  <w:pPr>
                    <w:jc w:val="both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2488" w:type="dxa"/>
                  <w:gridSpan w:val="5"/>
                  <w:shd w:val="clear" w:color="auto" w:fill="auto"/>
                  <w:vAlign w:val="center"/>
                </w:tcPr>
                <w:p w:rsidR="00BD319E" w:rsidRPr="001A1823" w:rsidRDefault="00BD319E" w:rsidP="00A00188">
                  <w:pPr>
                    <w:jc w:val="center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  <w:shd w:val="clear" w:color="auto" w:fill="auto"/>
                  <w:vAlign w:val="bottom"/>
                </w:tcPr>
                <w:p w:rsidR="00BD319E" w:rsidRPr="00BD319E" w:rsidRDefault="00BD319E" w:rsidP="00A0018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A1823" w:rsidRPr="001A1823" w:rsidRDefault="001A1823" w:rsidP="001A1823">
            <w:pPr>
              <w:widowControl w:val="0"/>
              <w:tabs>
                <w:tab w:val="left" w:pos="7137"/>
              </w:tabs>
              <w:autoSpaceDE w:val="0"/>
              <w:autoSpaceDN w:val="0"/>
              <w:adjustRightInd w:val="0"/>
              <w:spacing w:before="15" w:line="225" w:lineRule="exact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ab/>
            </w:r>
          </w:p>
          <w:p w:rsidR="00D77A76" w:rsidRPr="001A1823" w:rsidRDefault="00D77A76" w:rsidP="001A1823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1A1823" w:rsidRPr="001A1823" w:rsidRDefault="001A1823" w:rsidP="00D77A76">
      <w:pPr>
        <w:widowControl w:val="0"/>
        <w:autoSpaceDE w:val="0"/>
        <w:autoSpaceDN w:val="0"/>
        <w:adjustRightInd w:val="0"/>
        <w:spacing w:before="15" w:line="225" w:lineRule="exact"/>
        <w:ind w:left="15"/>
        <w:rPr>
          <w:rFonts w:eastAsia="Calibri"/>
          <w:sz w:val="24"/>
          <w:szCs w:val="24"/>
          <w:lang w:eastAsia="en-US"/>
        </w:rPr>
        <w:sectPr w:rsidR="001A1823" w:rsidRPr="001A1823" w:rsidSect="001A1823">
          <w:pgSz w:w="16867" w:h="1192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W w:w="10632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80"/>
        <w:gridCol w:w="967"/>
        <w:gridCol w:w="740"/>
        <w:gridCol w:w="1650"/>
        <w:gridCol w:w="1836"/>
        <w:gridCol w:w="1317"/>
        <w:gridCol w:w="142"/>
      </w:tblGrid>
      <w:tr w:rsidR="001A1823" w:rsidRPr="001A1823" w:rsidTr="001A1823">
        <w:trPr>
          <w:cantSplit/>
        </w:trPr>
        <w:tc>
          <w:tcPr>
            <w:tcW w:w="1063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77A76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A1823" w:rsidRDefault="001A1823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A1823" w:rsidRDefault="001A1823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A1823" w:rsidRPr="001A1823" w:rsidRDefault="001A1823" w:rsidP="001A1823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Смета № 1.1</w:t>
            </w:r>
            <w:r w:rsidRPr="001A1823">
              <w:rPr>
                <w:rFonts w:eastAsia="Calibri"/>
                <w:b/>
                <w:bCs/>
                <w:sz w:val="24"/>
                <w:szCs w:val="24"/>
                <w:lang w:eastAsia="en-US"/>
              </w:rPr>
              <w:br/>
              <w:t>на выполнение работ по  инженерно-геодезическим изысканиям</w:t>
            </w:r>
          </w:p>
          <w:p w:rsidR="001A1823" w:rsidRPr="001A1823" w:rsidRDefault="001A1823" w:rsidP="001A1823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spacing w:val="-6"/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квартала 45 района Ржевка-Пороховые в Красногвардейском районе </w:t>
            </w:r>
            <w:r w:rsidRPr="001A1823">
              <w:rPr>
                <w:spacing w:val="-6"/>
                <w:sz w:val="24"/>
                <w:szCs w:val="24"/>
              </w:rPr>
              <w:t>для обеспечения нужд Санкт-Петербурга</w:t>
            </w:r>
          </w:p>
          <w:p w:rsidR="001A1823" w:rsidRPr="001A1823" w:rsidRDefault="001A1823" w:rsidP="001A1823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A1823" w:rsidRDefault="001A1823" w:rsidP="001A1823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Сметный расчет составлен на основании нормативных затрат на работы по инженерно-геодезическим изысканиям, утвержденных приказом Минстроя РФ от 2 декабря 2024 г. N 812/пр.</w:t>
            </w:r>
          </w:p>
          <w:p w:rsidR="001A1823" w:rsidRDefault="001A1823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A1823" w:rsidRDefault="001A1823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A1823" w:rsidRPr="001A1823" w:rsidRDefault="001A1823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A1823" w:rsidRPr="001A1823" w:rsidTr="001A1823">
        <w:trPr>
          <w:gridAfter w:val="1"/>
          <w:wAfter w:w="142" w:type="dxa"/>
          <w:cantSplit/>
        </w:trPr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06" w:lineRule="exact"/>
              <w:ind w:left="15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9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06" w:lineRule="exact"/>
              <w:ind w:left="15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b/>
                <w:sz w:val="24"/>
                <w:szCs w:val="24"/>
                <w:lang w:eastAsia="en-US"/>
              </w:rPr>
              <w:t>Ед. измер.</w:t>
            </w:r>
          </w:p>
        </w:tc>
        <w:tc>
          <w:tcPr>
            <w:tcW w:w="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06" w:lineRule="exact"/>
              <w:ind w:left="15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b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06" w:lineRule="exact"/>
              <w:ind w:left="15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b/>
                <w:sz w:val="24"/>
                <w:szCs w:val="24"/>
                <w:lang w:eastAsia="en-US"/>
              </w:rPr>
              <w:t>Обоснование стоимости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06" w:lineRule="exact"/>
              <w:ind w:left="15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b/>
                <w:sz w:val="24"/>
                <w:szCs w:val="24"/>
                <w:lang w:eastAsia="en-US"/>
              </w:rPr>
              <w:t>Расчёт стоимости</w:t>
            </w: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06" w:lineRule="exact"/>
              <w:ind w:left="15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b/>
                <w:sz w:val="24"/>
                <w:szCs w:val="24"/>
                <w:lang w:eastAsia="en-US"/>
              </w:rPr>
              <w:t>Стоимость, руб.</w:t>
            </w:r>
          </w:p>
        </w:tc>
      </w:tr>
      <w:tr w:rsidR="001A1823" w:rsidRPr="001A1823" w:rsidTr="001A1823">
        <w:trPr>
          <w:gridAfter w:val="1"/>
          <w:wAfter w:w="142" w:type="dxa"/>
          <w:cantSplit/>
        </w:trPr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7"/>
              <w:jc w:val="center"/>
              <w:rPr>
                <w:rFonts w:eastAsia="Calibri"/>
                <w:b/>
                <w:i/>
                <w:sz w:val="16"/>
                <w:szCs w:val="16"/>
                <w:lang w:eastAsia="en-US"/>
              </w:rPr>
            </w:pPr>
            <w:r w:rsidRPr="001A1823">
              <w:rPr>
                <w:rFonts w:eastAsia="Calibri"/>
                <w:b/>
                <w:i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7"/>
              <w:jc w:val="center"/>
              <w:rPr>
                <w:rFonts w:eastAsia="Calibri"/>
                <w:b/>
                <w:i/>
                <w:sz w:val="16"/>
                <w:szCs w:val="16"/>
                <w:lang w:eastAsia="en-US"/>
              </w:rPr>
            </w:pPr>
            <w:r w:rsidRPr="001A1823">
              <w:rPr>
                <w:rFonts w:eastAsia="Calibri"/>
                <w:b/>
                <w:i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7"/>
              <w:jc w:val="center"/>
              <w:rPr>
                <w:rFonts w:eastAsia="Calibri"/>
                <w:b/>
                <w:i/>
                <w:sz w:val="16"/>
                <w:szCs w:val="16"/>
                <w:lang w:eastAsia="en-US"/>
              </w:rPr>
            </w:pPr>
            <w:r w:rsidRPr="001A1823">
              <w:rPr>
                <w:rFonts w:eastAsia="Calibri"/>
                <w:b/>
                <w:i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7"/>
              <w:jc w:val="center"/>
              <w:rPr>
                <w:rFonts w:eastAsia="Calibri"/>
                <w:b/>
                <w:i/>
                <w:sz w:val="16"/>
                <w:szCs w:val="16"/>
                <w:lang w:eastAsia="en-US"/>
              </w:rPr>
            </w:pPr>
            <w:r w:rsidRPr="001A1823">
              <w:rPr>
                <w:rFonts w:eastAsia="Calibri"/>
                <w:b/>
                <w:i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7"/>
              <w:jc w:val="center"/>
              <w:rPr>
                <w:rFonts w:eastAsia="Calibri"/>
                <w:b/>
                <w:i/>
                <w:sz w:val="16"/>
                <w:szCs w:val="16"/>
                <w:lang w:eastAsia="en-US"/>
              </w:rPr>
            </w:pPr>
            <w:r w:rsidRPr="001A1823">
              <w:rPr>
                <w:rFonts w:eastAsia="Calibri"/>
                <w:b/>
                <w:i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7"/>
              <w:jc w:val="center"/>
              <w:rPr>
                <w:rFonts w:eastAsia="Calibri"/>
                <w:b/>
                <w:i/>
                <w:sz w:val="16"/>
                <w:szCs w:val="16"/>
                <w:lang w:eastAsia="en-US"/>
              </w:rPr>
            </w:pPr>
            <w:r w:rsidRPr="001A1823">
              <w:rPr>
                <w:rFonts w:eastAsia="Calibri"/>
                <w:b/>
                <w:i/>
                <w:sz w:val="16"/>
                <w:szCs w:val="16"/>
                <w:lang w:eastAsia="en-US"/>
              </w:rPr>
              <w:t>7</w:t>
            </w:r>
          </w:p>
        </w:tc>
      </w:tr>
      <w:tr w:rsidR="001A1823" w:rsidRPr="001A1823" w:rsidTr="001A1823">
        <w:trPr>
          <w:gridAfter w:val="1"/>
          <w:wAfter w:w="142" w:type="dxa"/>
          <w:cantSplit/>
        </w:trPr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Топографическая съемка тахеометрическим методом и сочетанием тахеометрического метода с методом спутниковых геодезических определений с высотой сечения рельефа через 0,5 метров: застроенная территория</w:t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 xml:space="preserve">в масштабе 1:2000 в условиях выполнения полевых работ категории: </w:t>
            </w:r>
            <w:r w:rsidRPr="001A1823">
              <w:rPr>
                <w:rFonts w:eastAsia="Calibri"/>
                <w:sz w:val="24"/>
                <w:szCs w:val="24"/>
                <w:lang w:val="en-US" w:eastAsia="en-US"/>
              </w:rPr>
              <w:t>I</w:t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1 га</w:t>
            </w:r>
          </w:p>
        </w:tc>
        <w:tc>
          <w:tcPr>
            <w:tcW w:w="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val="en-US" w:eastAsia="en-US"/>
              </w:rPr>
              <w:t>8.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Нормативные затраты</w:t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на работы по инженерно-геодезическим изысканиям, 2024 г.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br/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Табл. 18, п</w:t>
            </w:r>
            <w:r w:rsidR="00D44CB7" w:rsidRPr="001A1823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t>18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br/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12586,00 x 8,10</w:t>
            </w: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101 946,60</w:t>
            </w:r>
          </w:p>
        </w:tc>
      </w:tr>
      <w:tr w:rsidR="001A1823" w:rsidRPr="001A1823" w:rsidTr="001A1823">
        <w:trPr>
          <w:gridAfter w:val="1"/>
          <w:wAfter w:w="142" w:type="dxa"/>
          <w:cantSplit/>
        </w:trPr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Итого полевых работ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br/>
              <w:t>коэффициенты: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br/>
              <w:t>- проведение полевых работ без выплаты работникам полевого довольствия или командировочных</w:t>
            </w:r>
          </w:p>
        </w:tc>
        <w:tc>
          <w:tcPr>
            <w:tcW w:w="9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Общие указания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br/>
              <w:t>п. 13, k = 0,66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101 946,60 x 0,66</w:t>
            </w: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67 284,76</w:t>
            </w:r>
          </w:p>
        </w:tc>
      </w:tr>
      <w:tr w:rsidR="001A1823" w:rsidRPr="001A1823" w:rsidTr="001A1823">
        <w:trPr>
          <w:gridAfter w:val="1"/>
          <w:wAfter w:w="142" w:type="dxa"/>
          <w:cantSplit/>
        </w:trPr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Создание (обновление) инженерно-топографических планов в масштабе 1:2000: Застроенная территория;</w:t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для условий выполнения полевых работ категории I при площади участка, гектаров: до 10 включительно</w:t>
            </w:r>
          </w:p>
        </w:tc>
        <w:tc>
          <w:tcPr>
            <w:tcW w:w="9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Нормативные затраты</w:t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на работы по инженерно-геодезическим изысканиям, 2024 г.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br/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 xml:space="preserve">Табл. </w:t>
            </w:r>
            <w:r w:rsidRPr="001A1823">
              <w:rPr>
                <w:rFonts w:eastAsia="Calibri"/>
                <w:sz w:val="24"/>
                <w:szCs w:val="24"/>
                <w:lang w:val="en-US" w:eastAsia="en-US"/>
              </w:rPr>
              <w:t>49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t>, п</w:t>
            </w:r>
            <w:r w:rsidRPr="001A1823">
              <w:rPr>
                <w:rFonts w:eastAsia="Calibri"/>
                <w:sz w:val="24"/>
                <w:szCs w:val="24"/>
                <w:lang w:val="en-US" w:eastAsia="en-US"/>
              </w:rPr>
              <w:t>.1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П.118 – К=0,5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77A76" w:rsidP="00DB1C98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(</w:t>
            </w:r>
            <w:r w:rsidR="00DB1C98">
              <w:rPr>
                <w:rFonts w:eastAsia="Calibri"/>
                <w:sz w:val="24"/>
                <w:szCs w:val="24"/>
                <w:lang w:eastAsia="en-US"/>
              </w:rPr>
              <w:t>320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t xml:space="preserve"> + 493 х 8,1 ) х 0,5 </w:t>
            </w: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B1C98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2 156,65</w:t>
            </w:r>
          </w:p>
        </w:tc>
      </w:tr>
      <w:tr w:rsidR="001A1823" w:rsidRPr="001A1823" w:rsidTr="001A1823">
        <w:trPr>
          <w:gridAfter w:val="1"/>
          <w:wAfter w:w="142" w:type="dxa"/>
          <w:cantSplit/>
        </w:trPr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Итого с учётом индекса изменения стоимости к уровню базовых цен по состоянию на 1 января 2024 года</w:t>
            </w:r>
          </w:p>
        </w:tc>
        <w:tc>
          <w:tcPr>
            <w:tcW w:w="9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'K = 1.23</w:t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Письмо Минстроя РФ</w:t>
            </w: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 xml:space="preserve">от 26.01.2026 N 3017-ИФ/09 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77A76" w:rsidP="00DB1C98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(</w:t>
            </w:r>
            <w:r w:rsidR="00DB1C98">
              <w:rPr>
                <w:rFonts w:eastAsia="Calibri"/>
                <w:sz w:val="24"/>
                <w:szCs w:val="24"/>
                <w:lang w:eastAsia="en-US"/>
              </w:rPr>
              <w:t>69 441,41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t>) x 1,23</w:t>
            </w: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B1C98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85 412,93</w:t>
            </w:r>
          </w:p>
        </w:tc>
      </w:tr>
      <w:tr w:rsidR="001A1823" w:rsidRPr="001A1823" w:rsidTr="001A1823">
        <w:trPr>
          <w:gridAfter w:val="1"/>
          <w:wAfter w:w="142" w:type="dxa"/>
          <w:cantSplit/>
        </w:trPr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57226E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НДС (2</w:t>
            </w:r>
            <w:r w:rsidR="0057226E" w:rsidRPr="001A1823"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1A1823">
              <w:rPr>
                <w:rFonts w:eastAsia="Calibri"/>
                <w:sz w:val="24"/>
                <w:szCs w:val="24"/>
                <w:lang w:eastAsia="en-US"/>
              </w:rPr>
              <w:t>%)</w:t>
            </w:r>
          </w:p>
        </w:tc>
        <w:tc>
          <w:tcPr>
            <w:tcW w:w="9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B1C98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18 790,84</w:t>
            </w:r>
          </w:p>
        </w:tc>
      </w:tr>
      <w:tr w:rsidR="001A1823" w:rsidRPr="001A1823" w:rsidTr="001A1823">
        <w:trPr>
          <w:gridAfter w:val="1"/>
          <w:wAfter w:w="142" w:type="dxa"/>
          <w:cantSplit/>
        </w:trPr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4" w:line="218" w:lineRule="exact"/>
              <w:ind w:left="15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Всего с НДС</w:t>
            </w:r>
          </w:p>
        </w:tc>
        <w:tc>
          <w:tcPr>
            <w:tcW w:w="9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4" w:line="218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4" w:line="218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4" w:line="218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4" w:line="218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77A76" w:rsidRPr="00DB1C98" w:rsidRDefault="00DB1C98" w:rsidP="00D77A76">
            <w:pPr>
              <w:widowControl w:val="0"/>
              <w:autoSpaceDE w:val="0"/>
              <w:autoSpaceDN w:val="0"/>
              <w:adjustRightInd w:val="0"/>
              <w:spacing w:before="14" w:line="218" w:lineRule="exact"/>
              <w:ind w:left="15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DB1C98">
              <w:rPr>
                <w:rFonts w:eastAsia="Calibri"/>
                <w:b/>
                <w:sz w:val="24"/>
                <w:szCs w:val="24"/>
                <w:lang w:eastAsia="en-US"/>
              </w:rPr>
              <w:t>104 203,77</w:t>
            </w:r>
          </w:p>
        </w:tc>
      </w:tr>
    </w:tbl>
    <w:p w:rsidR="00D77A76" w:rsidRPr="001A1823" w:rsidRDefault="00D77A76" w:rsidP="00D77A76">
      <w:r w:rsidRPr="001A1823">
        <w:br w:type="page"/>
      </w:r>
    </w:p>
    <w:tbl>
      <w:tblPr>
        <w:tblW w:w="10773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73"/>
        <w:gridCol w:w="1758"/>
        <w:gridCol w:w="730"/>
        <w:gridCol w:w="923"/>
        <w:gridCol w:w="1020"/>
        <w:gridCol w:w="712"/>
        <w:gridCol w:w="2000"/>
        <w:gridCol w:w="398"/>
        <w:gridCol w:w="1341"/>
        <w:gridCol w:w="236"/>
        <w:gridCol w:w="1082"/>
      </w:tblGrid>
      <w:tr w:rsidR="00D77A76" w:rsidRPr="001A1823" w:rsidTr="00D77A76">
        <w:trPr>
          <w:trHeight w:val="425"/>
        </w:trPr>
        <w:tc>
          <w:tcPr>
            <w:tcW w:w="107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lastRenderedPageBreak/>
              <w:t>Смета № 1.2</w:t>
            </w:r>
            <w:r w:rsidRPr="001A1823">
              <w:rPr>
                <w:b/>
                <w:bCs/>
                <w:sz w:val="24"/>
                <w:szCs w:val="24"/>
              </w:rPr>
              <w:br/>
              <w:t>на выполнение работ по  инженерно-геологическим изысканиям</w:t>
            </w:r>
          </w:p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1A1823" w:rsidRPr="001A1823" w:rsidRDefault="001A1823" w:rsidP="001A1823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spacing w:val="-6"/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квартала 45 района Ржевка-Пороховые в Красногвардейском районе </w:t>
            </w:r>
            <w:r w:rsidRPr="001A1823">
              <w:rPr>
                <w:spacing w:val="-6"/>
                <w:sz w:val="24"/>
                <w:szCs w:val="24"/>
              </w:rPr>
              <w:t>для обеспечения нужд Санкт-Петербурга</w:t>
            </w:r>
          </w:p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</w:tr>
      <w:tr w:rsidR="00D77A76" w:rsidRPr="001A1823" w:rsidTr="00D77A76">
        <w:trPr>
          <w:trHeight w:val="4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</w:tr>
      <w:tr w:rsidR="00D77A76" w:rsidRPr="001A1823" w:rsidTr="00D77A76">
        <w:trPr>
          <w:trHeight w:val="749"/>
        </w:trPr>
        <w:tc>
          <w:tcPr>
            <w:tcW w:w="107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br/>
              <w:t>Сметный расчет составлен на основании Нормативных затрат на работы по инженерно-геологическим изысканиям, установленных приказом Министерства строительства и жилищно-коммунального хозяйства Российской Федераци</w:t>
            </w:r>
            <w:r w:rsidR="0057226E" w:rsidRPr="001A1823">
              <w:rPr>
                <w:sz w:val="24"/>
                <w:szCs w:val="24"/>
              </w:rPr>
              <w:t>и</w:t>
            </w:r>
            <w:r w:rsidRPr="001A1823">
              <w:rPr>
                <w:sz w:val="24"/>
                <w:szCs w:val="24"/>
              </w:rPr>
              <w:t xml:space="preserve"> от 12 мая 2025 г. N 281/пр</w:t>
            </w:r>
          </w:p>
        </w:tc>
      </w:tr>
      <w:tr w:rsidR="00D77A76" w:rsidRPr="001A1823" w:rsidTr="00D77A76">
        <w:trPr>
          <w:trHeight w:val="66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</w:tr>
      <w:tr w:rsidR="00D77A76" w:rsidRPr="001A1823" w:rsidTr="00D77A76">
        <w:trPr>
          <w:trHeight w:val="103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Ед. измер.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Обоснование стоимости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Расчёт стоимости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ind w:right="-44" w:hanging="146"/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Стоимость, руб.</w:t>
            </w:r>
          </w:p>
        </w:tc>
      </w:tr>
      <w:tr w:rsidR="00D77A76" w:rsidRPr="001A1823" w:rsidTr="00D77A76">
        <w:trPr>
          <w:trHeight w:val="19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7</w:t>
            </w:r>
          </w:p>
        </w:tc>
      </w:tr>
      <w:tr w:rsidR="00D77A76" w:rsidRPr="001A1823" w:rsidTr="00D77A76">
        <w:trPr>
          <w:trHeight w:val="419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Камеральные работы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120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5221" w:rsidRPr="001A1823" w:rsidRDefault="00425221" w:rsidP="004252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Камеральная обработка результатов полевых работ по проходке следующих инженерно-геологических выработок:</w:t>
            </w:r>
          </w:p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  <w:p w:rsidR="00425221" w:rsidRPr="001A1823" w:rsidRDefault="00425221" w:rsidP="004252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инженерно-геологических скважин в условиях категории сложности инженерно-геологических условий: 1</w:t>
            </w:r>
          </w:p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42522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погонный метр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BD319E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НЗ</w:t>
            </w:r>
          </w:p>
          <w:p w:rsidR="00D77A76" w:rsidRPr="001A1823" w:rsidRDefault="00D77A76" w:rsidP="00425221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Табл. </w:t>
            </w:r>
            <w:r w:rsidR="00425221" w:rsidRPr="001A1823">
              <w:rPr>
                <w:sz w:val="24"/>
                <w:szCs w:val="24"/>
              </w:rPr>
              <w:t>33</w:t>
            </w:r>
            <w:r w:rsidRPr="001A1823">
              <w:rPr>
                <w:sz w:val="24"/>
                <w:szCs w:val="24"/>
              </w:rPr>
              <w:t>, п.1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425221" w:rsidP="00BD319E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250</w:t>
            </w:r>
            <w:r w:rsidR="00D77A76" w:rsidRPr="001A1823">
              <w:rPr>
                <w:sz w:val="24"/>
                <w:szCs w:val="24"/>
              </w:rPr>
              <w:t xml:space="preserve"> х </w:t>
            </w:r>
            <w:r w:rsidR="00BD319E">
              <w:rPr>
                <w:sz w:val="24"/>
                <w:szCs w:val="24"/>
              </w:rPr>
              <w:t>83,5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BD319E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20 875,00</w:t>
            </w:r>
          </w:p>
        </w:tc>
      </w:tr>
      <w:tr w:rsidR="00D77A76" w:rsidRPr="001A1823" w:rsidTr="00D77A76">
        <w:trPr>
          <w:trHeight w:val="63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Составление технического отчета по результатам выполнения работ по ИГИ при общей стоимости камеральных работ в уровне цен по состоянию на 1 января 2024 г. (без учета дополнительных затрат), определенной по показателям затрат, приведенным в НЗ, в условиях инженерно-геологических условий категории сложности, тысяч рублей: </w:t>
            </w:r>
            <w:r w:rsidRPr="001A1823">
              <w:rPr>
                <w:sz w:val="24"/>
                <w:szCs w:val="24"/>
                <w:lang w:val="en-US"/>
              </w:rPr>
              <w:t>I</w:t>
            </w:r>
            <w:r w:rsidRPr="001A1823">
              <w:rPr>
                <w:sz w:val="24"/>
                <w:szCs w:val="24"/>
              </w:rPr>
              <w:t xml:space="preserve">,  </w:t>
            </w:r>
            <w:r w:rsidR="00425221" w:rsidRPr="001A1823">
              <w:rPr>
                <w:sz w:val="24"/>
                <w:szCs w:val="24"/>
              </w:rPr>
              <w:t>до 5</w:t>
            </w:r>
            <w:r w:rsidRPr="001A1823">
              <w:rPr>
                <w:sz w:val="24"/>
                <w:szCs w:val="24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Один отчет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НЗ</w:t>
            </w:r>
          </w:p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 65, п.</w:t>
            </w:r>
            <w:r w:rsidR="00BD319E">
              <w:rPr>
                <w:sz w:val="24"/>
                <w:szCs w:val="24"/>
              </w:rPr>
              <w:t>2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5221" w:rsidRPr="001A1823" w:rsidRDefault="00425221" w:rsidP="00D77A76">
            <w:pPr>
              <w:jc w:val="center"/>
              <w:rPr>
                <w:sz w:val="24"/>
                <w:szCs w:val="24"/>
              </w:rPr>
            </w:pPr>
          </w:p>
          <w:p w:rsidR="00D77A76" w:rsidRPr="001A1823" w:rsidRDefault="00BD319E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165 377,00</w:t>
            </w:r>
          </w:p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BD319E" w:rsidP="00DB3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165 377,00</w:t>
            </w:r>
          </w:p>
        </w:tc>
      </w:tr>
      <w:tr w:rsidR="00D77A76" w:rsidRPr="001A1823" w:rsidTr="00D77A76">
        <w:trPr>
          <w:trHeight w:val="48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 камеральных работ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 </w:t>
            </w:r>
          </w:p>
        </w:tc>
      </w:tr>
      <w:tr w:rsidR="00D77A76" w:rsidRPr="001A1823" w:rsidTr="00D77A76">
        <w:trPr>
          <w:trHeight w:val="156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4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 с учётом индекса изменения стоимости к уровню базовых цен по состоянию на 1 января 2024 года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6E" w:rsidRPr="001A1823" w:rsidRDefault="0057226E" w:rsidP="0057226E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'K = 1.23</w:t>
            </w:r>
          </w:p>
          <w:p w:rsidR="0057226E" w:rsidRPr="001A1823" w:rsidRDefault="0057226E" w:rsidP="0057226E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Письмо Минстроя РФ</w:t>
            </w:r>
          </w:p>
          <w:p w:rsidR="00D77A76" w:rsidRPr="001A1823" w:rsidRDefault="0057226E" w:rsidP="0057226E">
            <w:pPr>
              <w:jc w:val="center"/>
              <w:rPr>
                <w:sz w:val="24"/>
                <w:szCs w:val="24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от 26.01.2026 N 3017-ИФ/09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BD319E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186 252</w:t>
            </w:r>
            <w:r w:rsidR="00D77A76" w:rsidRPr="001A1823">
              <w:rPr>
                <w:sz w:val="24"/>
                <w:szCs w:val="24"/>
              </w:rPr>
              <w:t xml:space="preserve"> x 1,</w:t>
            </w:r>
            <w:r w:rsidR="0057226E" w:rsidRPr="001A1823">
              <w:rPr>
                <w:sz w:val="24"/>
                <w:szCs w:val="24"/>
              </w:rPr>
              <w:t>23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BD319E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229 089,96</w:t>
            </w:r>
          </w:p>
        </w:tc>
      </w:tr>
      <w:tr w:rsidR="00D77A76" w:rsidRPr="001A1823" w:rsidTr="00D77A76">
        <w:trPr>
          <w:trHeight w:val="42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5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425221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НДС (22</w:t>
            </w:r>
            <w:r w:rsidR="00D77A76" w:rsidRPr="001A1823">
              <w:rPr>
                <w:sz w:val="24"/>
                <w:szCs w:val="24"/>
              </w:rPr>
              <w:t>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BD319E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50 399,79</w:t>
            </w:r>
          </w:p>
        </w:tc>
      </w:tr>
      <w:tr w:rsidR="00D77A76" w:rsidRPr="001A1823" w:rsidTr="00D77A76">
        <w:trPr>
          <w:trHeight w:val="27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6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Всего с НДС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DB1C98" w:rsidRDefault="00BD319E" w:rsidP="00D77A76">
            <w:pPr>
              <w:jc w:val="center"/>
              <w:rPr>
                <w:b/>
                <w:sz w:val="24"/>
                <w:szCs w:val="24"/>
              </w:rPr>
            </w:pPr>
            <w:r w:rsidRPr="00DB1C98">
              <w:rPr>
                <w:b/>
                <w:sz w:val="24"/>
                <w:szCs w:val="24"/>
              </w:rPr>
              <w:t>279 489,75</w:t>
            </w:r>
          </w:p>
        </w:tc>
      </w:tr>
    </w:tbl>
    <w:p w:rsidR="00D77A76" w:rsidRPr="001A1823" w:rsidRDefault="00D77A76" w:rsidP="00D77A76">
      <w:pPr>
        <w:rPr>
          <w:rFonts w:ascii="Calibri" w:hAnsi="Calibri"/>
          <w:sz w:val="22"/>
          <w:szCs w:val="22"/>
        </w:rPr>
        <w:sectPr w:rsidR="00D77A76" w:rsidRPr="001A1823" w:rsidSect="001A1823">
          <w:pgSz w:w="11926" w:h="16867"/>
          <w:pgMar w:top="567" w:right="567" w:bottom="567" w:left="567" w:header="709" w:footer="709" w:gutter="0"/>
          <w:cols w:space="708"/>
          <w:docGrid w:linePitch="360"/>
        </w:sectPr>
      </w:pPr>
    </w:p>
    <w:p w:rsidR="00D77A76" w:rsidRPr="001A1823" w:rsidRDefault="00D77A76" w:rsidP="00D77A7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5765" w:type="dxa"/>
        <w:tblInd w:w="108" w:type="dxa"/>
        <w:tblLook w:val="04A0" w:firstRow="1" w:lastRow="0" w:firstColumn="1" w:lastColumn="0" w:noHBand="0" w:noVBand="1"/>
      </w:tblPr>
      <w:tblGrid>
        <w:gridCol w:w="636"/>
        <w:gridCol w:w="15129"/>
      </w:tblGrid>
      <w:tr w:rsidR="001A1823" w:rsidRPr="001A1823" w:rsidTr="00D77A76">
        <w:trPr>
          <w:trHeight w:val="37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br w:type="page"/>
            </w:r>
          </w:p>
        </w:tc>
        <w:tc>
          <w:tcPr>
            <w:tcW w:w="15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  <w:lang w:val="en-US"/>
              </w:rPr>
              <w:t>C</w:t>
            </w:r>
            <w:r w:rsidRPr="001A1823">
              <w:rPr>
                <w:b/>
                <w:bCs/>
                <w:sz w:val="24"/>
                <w:szCs w:val="24"/>
              </w:rPr>
              <w:t>мета №1.</w:t>
            </w:r>
            <w:r w:rsidR="00BD319E">
              <w:rPr>
                <w:b/>
                <w:bCs/>
                <w:sz w:val="24"/>
                <w:szCs w:val="24"/>
              </w:rPr>
              <w:t>3</w:t>
            </w:r>
          </w:p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на выполнение работ по инженерно-гидрометеорологическим изысканиям</w:t>
            </w:r>
          </w:p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1A1823" w:rsidRPr="001A1823" w:rsidRDefault="001A1823" w:rsidP="001A1823">
      <w:pPr>
        <w:widowControl w:val="0"/>
        <w:autoSpaceDE w:val="0"/>
        <w:autoSpaceDN w:val="0"/>
        <w:adjustRightInd w:val="0"/>
        <w:spacing w:before="15" w:line="225" w:lineRule="exact"/>
        <w:ind w:left="15"/>
        <w:jc w:val="center"/>
        <w:rPr>
          <w:spacing w:val="-6"/>
          <w:sz w:val="24"/>
          <w:szCs w:val="24"/>
        </w:rPr>
      </w:pPr>
      <w:r w:rsidRPr="001A1823">
        <w:rPr>
          <w:sz w:val="24"/>
          <w:szCs w:val="24"/>
        </w:rPr>
        <w:t xml:space="preserve">квартала 45 района Ржевка-Пороховые в Красногвардейском районе </w:t>
      </w:r>
      <w:r w:rsidRPr="001A1823">
        <w:rPr>
          <w:spacing w:val="-6"/>
          <w:sz w:val="24"/>
          <w:szCs w:val="24"/>
        </w:rPr>
        <w:t>для обеспечения нужд Санкт-Петербурга</w:t>
      </w:r>
    </w:p>
    <w:tbl>
      <w:tblPr>
        <w:tblW w:w="15232" w:type="dxa"/>
        <w:tblInd w:w="93" w:type="dxa"/>
        <w:tblLook w:val="04A0" w:firstRow="1" w:lastRow="0" w:firstColumn="1" w:lastColumn="0" w:noHBand="0" w:noVBand="1"/>
      </w:tblPr>
      <w:tblGrid>
        <w:gridCol w:w="613"/>
        <w:gridCol w:w="960"/>
        <w:gridCol w:w="580"/>
        <w:gridCol w:w="2639"/>
        <w:gridCol w:w="440"/>
        <w:gridCol w:w="960"/>
        <w:gridCol w:w="600"/>
        <w:gridCol w:w="1160"/>
        <w:gridCol w:w="1740"/>
        <w:gridCol w:w="772"/>
        <w:gridCol w:w="933"/>
        <w:gridCol w:w="1046"/>
        <w:gridCol w:w="2789"/>
      </w:tblGrid>
      <w:tr w:rsidR="00D77A76" w:rsidRPr="001A1823" w:rsidTr="00D77A76">
        <w:trPr>
          <w:trHeight w:val="1076"/>
        </w:trPr>
        <w:tc>
          <w:tcPr>
            <w:tcW w:w="15232" w:type="dxa"/>
            <w:gridSpan w:val="1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Сметный расчет составлен по справочнику базовых цен  на инженерные изыскания для строительства. </w:t>
            </w:r>
          </w:p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Инженерно-гидрографические работы. Инженерно-гидрометеорологические изыскания на реках. </w:t>
            </w:r>
          </w:p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Москва 2000  г. (СБЦ-2000)</w:t>
            </w:r>
          </w:p>
        </w:tc>
      </w:tr>
      <w:tr w:rsidR="00D77A76" w:rsidRPr="001A1823" w:rsidTr="00D77A76">
        <w:trPr>
          <w:trHeight w:val="285"/>
        </w:trPr>
        <w:tc>
          <w:tcPr>
            <w:tcW w:w="61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№      п.п.</w:t>
            </w:r>
          </w:p>
        </w:tc>
        <w:tc>
          <w:tcPr>
            <w:tcW w:w="7339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251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Обоснование стоимости по СБЦ-2000</w:t>
            </w:r>
          </w:p>
        </w:tc>
        <w:tc>
          <w:tcPr>
            <w:tcW w:w="9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Объем</w:t>
            </w:r>
          </w:p>
        </w:tc>
        <w:tc>
          <w:tcPr>
            <w:tcW w:w="10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>Цена объема, руб.</w:t>
            </w:r>
          </w:p>
        </w:tc>
        <w:tc>
          <w:tcPr>
            <w:tcW w:w="278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 xml:space="preserve">Стоимость, руб. </w:t>
            </w:r>
          </w:p>
        </w:tc>
      </w:tr>
      <w:tr w:rsidR="00D77A76" w:rsidRPr="001A1823" w:rsidTr="00D77A76">
        <w:trPr>
          <w:trHeight w:val="285"/>
        </w:trPr>
        <w:tc>
          <w:tcPr>
            <w:tcW w:w="61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7339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51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9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78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7339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51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9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78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7339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51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9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78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</w:tr>
      <w:tr w:rsidR="00D77A76" w:rsidRPr="001A1823" w:rsidTr="00D77A76">
        <w:trPr>
          <w:trHeight w:val="276"/>
        </w:trPr>
        <w:tc>
          <w:tcPr>
            <w:tcW w:w="61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7339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51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9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78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</w:tr>
      <w:tr w:rsidR="00D77A76" w:rsidRPr="001A1823" w:rsidTr="00D77A76">
        <w:trPr>
          <w:trHeight w:val="132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i/>
                <w:sz w:val="16"/>
                <w:szCs w:val="16"/>
              </w:rPr>
            </w:pPr>
            <w:r w:rsidRPr="001A1823">
              <w:rPr>
                <w:b/>
                <w:bCs/>
                <w:i/>
                <w:sz w:val="16"/>
                <w:szCs w:val="16"/>
              </w:rPr>
              <w:t>1</w:t>
            </w:r>
          </w:p>
        </w:tc>
        <w:tc>
          <w:tcPr>
            <w:tcW w:w="733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i/>
                <w:sz w:val="16"/>
                <w:szCs w:val="16"/>
              </w:rPr>
            </w:pPr>
            <w:r w:rsidRPr="001A1823">
              <w:rPr>
                <w:b/>
                <w:bCs/>
                <w:i/>
                <w:sz w:val="16"/>
                <w:szCs w:val="16"/>
              </w:rPr>
              <w:t>2</w:t>
            </w:r>
          </w:p>
        </w:tc>
        <w:tc>
          <w:tcPr>
            <w:tcW w:w="25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i/>
                <w:sz w:val="16"/>
                <w:szCs w:val="16"/>
              </w:rPr>
            </w:pPr>
            <w:r w:rsidRPr="001A1823">
              <w:rPr>
                <w:b/>
                <w:bCs/>
                <w:i/>
                <w:sz w:val="16"/>
                <w:szCs w:val="16"/>
              </w:rPr>
              <w:t>3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i/>
                <w:sz w:val="16"/>
                <w:szCs w:val="16"/>
              </w:rPr>
            </w:pPr>
            <w:r w:rsidRPr="001A1823">
              <w:rPr>
                <w:b/>
                <w:bCs/>
                <w:i/>
                <w:sz w:val="16"/>
                <w:szCs w:val="16"/>
              </w:rPr>
              <w:t>4</w:t>
            </w:r>
          </w:p>
        </w:tc>
        <w:tc>
          <w:tcPr>
            <w:tcW w:w="10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i/>
                <w:sz w:val="16"/>
                <w:szCs w:val="16"/>
              </w:rPr>
            </w:pPr>
            <w:r w:rsidRPr="001A1823">
              <w:rPr>
                <w:b/>
                <w:bCs/>
                <w:i/>
                <w:sz w:val="16"/>
                <w:szCs w:val="16"/>
              </w:rPr>
              <w:t>5</w:t>
            </w:r>
          </w:p>
        </w:tc>
        <w:tc>
          <w:tcPr>
            <w:tcW w:w="2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i/>
                <w:sz w:val="16"/>
                <w:szCs w:val="16"/>
              </w:rPr>
            </w:pPr>
            <w:r w:rsidRPr="001A1823">
              <w:rPr>
                <w:b/>
                <w:bCs/>
                <w:i/>
                <w:sz w:val="16"/>
                <w:szCs w:val="16"/>
              </w:rPr>
              <w:t>6</w:t>
            </w:r>
          </w:p>
        </w:tc>
      </w:tr>
      <w:tr w:rsidR="00D77A76" w:rsidRPr="001A1823" w:rsidTr="00D77A76">
        <w:trPr>
          <w:trHeight w:val="31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1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 xml:space="preserve">1. Полевые работы </w:t>
            </w:r>
          </w:p>
        </w:tc>
      </w:tr>
      <w:tr w:rsidR="00D77A76" w:rsidRPr="001A1823" w:rsidTr="00D77A76">
        <w:trPr>
          <w:trHeight w:val="270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1.1</w:t>
            </w:r>
          </w:p>
        </w:tc>
        <w:tc>
          <w:tcPr>
            <w:tcW w:w="7339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Рекогносцировочное обследование водотока без инструментальной съемки, II кат. сложности, 1 км.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Табл.43-1-2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339" w:type="dxa"/>
            <w:gridSpan w:val="7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3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полевые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30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60,00</w:t>
            </w: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307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262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1.2</w:t>
            </w:r>
          </w:p>
        </w:tc>
        <w:tc>
          <w:tcPr>
            <w:tcW w:w="7339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Фотоработы, 1 снимок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 48-15</w:t>
            </w:r>
          </w:p>
        </w:tc>
        <w:tc>
          <w:tcPr>
            <w:tcW w:w="7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18</w:t>
            </w:r>
          </w:p>
        </w:tc>
        <w:tc>
          <w:tcPr>
            <w:tcW w:w="104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7</w:t>
            </w:r>
          </w:p>
        </w:tc>
        <w:tc>
          <w:tcPr>
            <w:tcW w:w="27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107,10</w:t>
            </w: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п. 14 Об. ук.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К=</w:t>
            </w:r>
            <w:r w:rsidR="00425221" w:rsidRPr="001A1823">
              <w:rPr>
                <w:sz w:val="24"/>
                <w:szCs w:val="24"/>
              </w:rPr>
              <w:t xml:space="preserve"> 0,85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0,85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1.3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2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полевые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167,10</w:t>
            </w:r>
          </w:p>
        </w:tc>
      </w:tr>
      <w:tr w:rsidR="00D77A76" w:rsidRPr="001A1823" w:rsidTr="00D77A76">
        <w:trPr>
          <w:trHeight w:val="66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5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344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2.Прочие работы: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28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2.1</w:t>
            </w:r>
          </w:p>
        </w:tc>
        <w:tc>
          <w:tcPr>
            <w:tcW w:w="7339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Расходы по внутреннему транспорту, 13,75% (10-15 км)</w:t>
            </w:r>
          </w:p>
        </w:tc>
        <w:tc>
          <w:tcPr>
            <w:tcW w:w="251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 4-3-1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285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167,10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0,1375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=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22,98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п.9 Об.указаний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22,98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22,98</w:t>
            </w:r>
          </w:p>
        </w:tc>
      </w:tr>
      <w:tr w:rsidR="00D77A76" w:rsidRPr="001A1823" w:rsidTr="00D77A76">
        <w:trPr>
          <w:trHeight w:val="25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51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28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2.2</w:t>
            </w:r>
          </w:p>
        </w:tc>
        <w:tc>
          <w:tcPr>
            <w:tcW w:w="73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Расходы на организацию и ликвидацию работ, 6%</w:t>
            </w:r>
          </w:p>
        </w:tc>
        <w:tc>
          <w:tcPr>
            <w:tcW w:w="2512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п.13 Об.указаний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39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190,08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11,40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К=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28,51</w:t>
            </w:r>
          </w:p>
        </w:tc>
      </w:tr>
      <w:tr w:rsidR="00D77A76" w:rsidRPr="001A1823" w:rsidTr="00D77A76">
        <w:trPr>
          <w:trHeight w:val="27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Итого: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99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51,49</w:t>
            </w:r>
          </w:p>
        </w:tc>
      </w:tr>
      <w:tr w:rsidR="00D77A76" w:rsidRPr="001A1823" w:rsidTr="00D77A76">
        <w:trPr>
          <w:trHeight w:val="270"/>
        </w:trPr>
        <w:tc>
          <w:tcPr>
            <w:tcW w:w="1523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3. Камеральные работы</w:t>
            </w:r>
          </w:p>
        </w:tc>
      </w:tr>
      <w:tr w:rsidR="00D77A76" w:rsidRPr="001A1823" w:rsidTr="00D77A76">
        <w:trPr>
          <w:trHeight w:val="27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3.1</w:t>
            </w:r>
          </w:p>
        </w:tc>
        <w:tc>
          <w:tcPr>
            <w:tcW w:w="7339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Рекогносцировочное обследование водотока без инструментальной съемки, II кат. сложности, 1 км.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Табл.43-1-2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10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20,00</w:t>
            </w:r>
          </w:p>
        </w:tc>
      </w:tr>
      <w:tr w:rsidR="00D77A76" w:rsidRPr="001A1823" w:rsidTr="00D77A76">
        <w:trPr>
          <w:trHeight w:val="73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39" w:type="dxa"/>
            <w:gridSpan w:val="7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375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3.2</w:t>
            </w:r>
          </w:p>
        </w:tc>
        <w:tc>
          <w:tcPr>
            <w:tcW w:w="7339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Составление таблицы  метеорологической и гидрологической   изученности бассейна реки, 1 таблица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 51-1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36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3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105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105,00</w:t>
            </w:r>
          </w:p>
        </w:tc>
      </w:tr>
      <w:tr w:rsidR="00D77A76" w:rsidRPr="001A1823" w:rsidTr="00D77A76">
        <w:trPr>
          <w:trHeight w:val="31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3.3</w:t>
            </w:r>
          </w:p>
        </w:tc>
        <w:tc>
          <w:tcPr>
            <w:tcW w:w="7339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Составление схемы метеорологической и гидрологической изученности бассейна реки, 1 схема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 51-3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33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3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61</w:t>
            </w:r>
          </w:p>
        </w:tc>
        <w:tc>
          <w:tcPr>
            <w:tcW w:w="2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61,00</w:t>
            </w:r>
          </w:p>
        </w:tc>
      </w:tr>
      <w:tr w:rsidR="00D77A76" w:rsidRPr="001A1823" w:rsidTr="00D77A76">
        <w:trPr>
          <w:trHeight w:val="270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3.4</w:t>
            </w:r>
          </w:p>
        </w:tc>
        <w:tc>
          <w:tcPr>
            <w:tcW w:w="7339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Подбор станций и постов с оценкой качества материалов наблюдений и степени их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 67-1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90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90,00</w:t>
            </w:r>
          </w:p>
        </w:tc>
      </w:tr>
      <w:tr w:rsidR="00D77A76" w:rsidRPr="001A1823" w:rsidTr="00D77A76">
        <w:trPr>
          <w:trHeight w:val="42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3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585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3.5</w:t>
            </w:r>
          </w:p>
        </w:tc>
        <w:tc>
          <w:tcPr>
            <w:tcW w:w="7339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Составление климатической характеристики, 1 записка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 69-1</w:t>
            </w:r>
          </w:p>
        </w:tc>
        <w:tc>
          <w:tcPr>
            <w:tcW w:w="7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right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201</w:t>
            </w:r>
          </w:p>
        </w:tc>
        <w:tc>
          <w:tcPr>
            <w:tcW w:w="2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201,00</w:t>
            </w:r>
          </w:p>
        </w:tc>
      </w:tr>
      <w:tr w:rsidR="00D77A76" w:rsidRPr="001A1823" w:rsidTr="00D77A76">
        <w:trPr>
          <w:trHeight w:val="315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3.6</w:t>
            </w:r>
          </w:p>
        </w:tc>
        <w:tc>
          <w:tcPr>
            <w:tcW w:w="733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Итого: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0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477,00</w:t>
            </w:r>
          </w:p>
        </w:tc>
      </w:tr>
      <w:tr w:rsidR="00D77A76" w:rsidRPr="001A1823" w:rsidTr="00D77A76">
        <w:trPr>
          <w:trHeight w:val="31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3.7</w:t>
            </w:r>
          </w:p>
        </w:tc>
        <w:tc>
          <w:tcPr>
            <w:tcW w:w="733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Составление программы работ, 1 программа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 53-1-1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k=0,8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300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240,00</w:t>
            </w:r>
          </w:p>
        </w:tc>
      </w:tr>
      <w:tr w:rsidR="00D77A76" w:rsidRPr="001A1823" w:rsidTr="00D77A76">
        <w:trPr>
          <w:trHeight w:val="330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3.8</w:t>
            </w:r>
          </w:p>
        </w:tc>
        <w:tc>
          <w:tcPr>
            <w:tcW w:w="7339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Составление краткой гидрометеорологической записки, 1 записка, 60%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Табл.62-2-1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286,20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31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339" w:type="dxa"/>
            <w:gridSpan w:val="7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Прим. К=1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</w:tr>
      <w:tr w:rsidR="00D77A76" w:rsidRPr="001A1823" w:rsidTr="00D77A76">
        <w:trPr>
          <w:trHeight w:val="285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right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477,00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=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286,2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286,20</w:t>
            </w:r>
          </w:p>
        </w:tc>
      </w:tr>
      <w:tr w:rsidR="00D77A76" w:rsidRPr="001A1823" w:rsidTr="00D77A76">
        <w:trPr>
          <w:trHeight w:val="39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11830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 камеральные работы по СБЦ-2000г.: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1003,20</w:t>
            </w:r>
          </w:p>
        </w:tc>
      </w:tr>
      <w:tr w:rsidR="00D77A76" w:rsidRPr="001A1823" w:rsidTr="00D77A76">
        <w:trPr>
          <w:trHeight w:val="390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1830" w:type="dxa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Всего :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1221,79</w:t>
            </w:r>
          </w:p>
        </w:tc>
      </w:tr>
      <w:tr w:rsidR="00D77A76" w:rsidRPr="001A1823" w:rsidTr="00D77A76">
        <w:trPr>
          <w:trHeight w:val="31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339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77A76" w:rsidRPr="001A1823" w:rsidRDefault="00D77A76" w:rsidP="00D77A76">
            <w:pPr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ВСЕГО по смете   с инфляционным коэффициентом  К=</w:t>
            </w:r>
            <w:r w:rsidR="00D44CB7" w:rsidRPr="001A1823">
              <w:rPr>
                <w:bCs/>
                <w:sz w:val="24"/>
                <w:szCs w:val="24"/>
              </w:rPr>
              <w:t>79</w:t>
            </w:r>
            <w:r w:rsidRPr="001A1823">
              <w:rPr>
                <w:bCs/>
                <w:sz w:val="24"/>
                <w:szCs w:val="24"/>
              </w:rPr>
              <w:t>,</w:t>
            </w:r>
            <w:r w:rsidR="00D44CB7" w:rsidRPr="001A1823">
              <w:rPr>
                <w:bCs/>
                <w:sz w:val="24"/>
                <w:szCs w:val="24"/>
              </w:rPr>
              <w:t>39</w:t>
            </w:r>
            <w:r w:rsidRPr="001A1823">
              <w:rPr>
                <w:bCs/>
                <w:sz w:val="24"/>
                <w:szCs w:val="24"/>
              </w:rPr>
              <w:t xml:space="preserve"> (в ценах </w:t>
            </w:r>
            <w:r w:rsidR="00D44CB7" w:rsidRPr="001A1823">
              <w:rPr>
                <w:bCs/>
                <w:sz w:val="24"/>
                <w:szCs w:val="24"/>
              </w:rPr>
              <w:t>1</w:t>
            </w:r>
            <w:r w:rsidRPr="001A1823">
              <w:rPr>
                <w:bCs/>
                <w:sz w:val="24"/>
                <w:szCs w:val="24"/>
              </w:rPr>
              <w:t xml:space="preserve"> кв. 202</w:t>
            </w:r>
            <w:r w:rsidR="00D44CB7" w:rsidRPr="001A1823">
              <w:rPr>
                <w:bCs/>
                <w:sz w:val="24"/>
                <w:szCs w:val="24"/>
              </w:rPr>
              <w:t>6</w:t>
            </w:r>
            <w:r w:rsidRPr="001A1823">
              <w:rPr>
                <w:bCs/>
                <w:sz w:val="24"/>
                <w:szCs w:val="24"/>
              </w:rPr>
              <w:t xml:space="preserve"> г.)</w:t>
            </w:r>
          </w:p>
        </w:tc>
        <w:tc>
          <w:tcPr>
            <w:tcW w:w="449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Письмо Минстроя РФ</w:t>
            </w:r>
          </w:p>
          <w:p w:rsidR="00D77A76" w:rsidRPr="001A1823" w:rsidRDefault="00D44CB7" w:rsidP="00D44CB7">
            <w:pPr>
              <w:jc w:val="center"/>
              <w:rPr>
                <w:sz w:val="24"/>
                <w:szCs w:val="24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 xml:space="preserve">от 26.01.2026 N 3017-ИФ/09 </w:t>
            </w:r>
          </w:p>
        </w:tc>
        <w:tc>
          <w:tcPr>
            <w:tcW w:w="27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44CB7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96 997,91</w:t>
            </w:r>
          </w:p>
        </w:tc>
      </w:tr>
      <w:tr w:rsidR="00D77A76" w:rsidRPr="001A1823" w:rsidTr="00D77A76">
        <w:trPr>
          <w:trHeight w:val="315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33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bCs/>
                <w:sz w:val="24"/>
                <w:szCs w:val="24"/>
              </w:rPr>
            </w:pPr>
          </w:p>
        </w:tc>
        <w:tc>
          <w:tcPr>
            <w:tcW w:w="4491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77A76" w:rsidRPr="001A1823" w:rsidRDefault="00D77A76" w:rsidP="00D77A76">
            <w:pPr>
              <w:rPr>
                <w:bCs/>
                <w:sz w:val="24"/>
                <w:szCs w:val="24"/>
              </w:rPr>
            </w:pP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1830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44CB7" w:rsidP="00D77A76">
            <w:pPr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НДС=22</w:t>
            </w:r>
            <w:r w:rsidR="00D77A76" w:rsidRPr="001A1823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2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44CB7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21 339,54</w:t>
            </w:r>
          </w:p>
        </w:tc>
      </w:tr>
      <w:tr w:rsidR="00D77A76" w:rsidRPr="001A1823" w:rsidTr="00D77A76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7A76" w:rsidRPr="001A1823" w:rsidRDefault="00D77A76" w:rsidP="00D77A76">
            <w:pPr>
              <w:jc w:val="center"/>
              <w:rPr>
                <w:bCs/>
                <w:sz w:val="24"/>
                <w:szCs w:val="24"/>
              </w:rPr>
            </w:pPr>
            <w:r w:rsidRPr="001A1823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1830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Итого по смете с НДС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A76" w:rsidRPr="001A1823" w:rsidRDefault="00D44CB7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118 337,45</w:t>
            </w:r>
          </w:p>
        </w:tc>
      </w:tr>
    </w:tbl>
    <w:p w:rsidR="001A1823" w:rsidRPr="001A1823" w:rsidRDefault="001A1823" w:rsidP="00D77A7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2520B" w:rsidRPr="001A1823" w:rsidRDefault="001A1823" w:rsidP="00DB1C98">
      <w:pPr>
        <w:autoSpaceDE w:val="0"/>
        <w:autoSpaceDN w:val="0"/>
        <w:adjustRightInd w:val="0"/>
      </w:pPr>
      <w:r w:rsidRPr="001A1823">
        <w:rPr>
          <w:sz w:val="24"/>
          <w:szCs w:val="24"/>
        </w:rPr>
        <w:t>Составил: главный специалист отдела закупок Планово-экономического управления             И.А. Каштаев</w:t>
      </w:r>
    </w:p>
    <w:sectPr w:rsidR="00D2520B" w:rsidRPr="001A1823" w:rsidSect="00DB1C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B3F" w:rsidRDefault="00C07B3F" w:rsidP="00CE7203">
      <w:r>
        <w:separator/>
      </w:r>
    </w:p>
  </w:endnote>
  <w:endnote w:type="continuationSeparator" w:id="0">
    <w:p w:rsidR="00C07B3F" w:rsidRDefault="00C07B3F" w:rsidP="00CE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TTier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B3F" w:rsidRDefault="00C07B3F" w:rsidP="00CE7203">
      <w:r>
        <w:separator/>
      </w:r>
    </w:p>
  </w:footnote>
  <w:footnote w:type="continuationSeparator" w:id="0">
    <w:p w:rsidR="00C07B3F" w:rsidRDefault="00C07B3F" w:rsidP="00CE7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3445"/>
    <w:multiLevelType w:val="multilevel"/>
    <w:tmpl w:val="F3327CA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F3A56FA"/>
    <w:multiLevelType w:val="hybridMultilevel"/>
    <w:tmpl w:val="F7146FDC"/>
    <w:lvl w:ilvl="0" w:tplc="59DCC486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2924" w:hanging="360"/>
      </w:pPr>
    </w:lvl>
    <w:lvl w:ilvl="2" w:tplc="0419001B">
      <w:start w:val="1"/>
      <w:numFmt w:val="lowerRoman"/>
      <w:lvlText w:val="%3."/>
      <w:lvlJc w:val="right"/>
      <w:pPr>
        <w:ind w:left="3644" w:hanging="180"/>
      </w:pPr>
    </w:lvl>
    <w:lvl w:ilvl="3" w:tplc="0419000F">
      <w:start w:val="1"/>
      <w:numFmt w:val="decimal"/>
      <w:lvlText w:val="%4."/>
      <w:lvlJc w:val="left"/>
      <w:pPr>
        <w:ind w:left="4364" w:hanging="360"/>
      </w:pPr>
    </w:lvl>
    <w:lvl w:ilvl="4" w:tplc="04190019">
      <w:start w:val="1"/>
      <w:numFmt w:val="lowerLetter"/>
      <w:lvlText w:val="%5."/>
      <w:lvlJc w:val="left"/>
      <w:pPr>
        <w:ind w:left="5084" w:hanging="360"/>
      </w:pPr>
    </w:lvl>
    <w:lvl w:ilvl="5" w:tplc="0419001B">
      <w:start w:val="1"/>
      <w:numFmt w:val="lowerRoman"/>
      <w:lvlText w:val="%6."/>
      <w:lvlJc w:val="right"/>
      <w:pPr>
        <w:ind w:left="5804" w:hanging="180"/>
      </w:pPr>
    </w:lvl>
    <w:lvl w:ilvl="6" w:tplc="0419000F">
      <w:start w:val="1"/>
      <w:numFmt w:val="decimal"/>
      <w:lvlText w:val="%7."/>
      <w:lvlJc w:val="left"/>
      <w:pPr>
        <w:ind w:left="6524" w:hanging="360"/>
      </w:pPr>
    </w:lvl>
    <w:lvl w:ilvl="7" w:tplc="04190019">
      <w:start w:val="1"/>
      <w:numFmt w:val="lowerLetter"/>
      <w:lvlText w:val="%8."/>
      <w:lvlJc w:val="left"/>
      <w:pPr>
        <w:ind w:left="7244" w:hanging="360"/>
      </w:pPr>
    </w:lvl>
    <w:lvl w:ilvl="8" w:tplc="0419001B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118545BD"/>
    <w:multiLevelType w:val="multilevel"/>
    <w:tmpl w:val="4AF651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FD5448"/>
    <w:multiLevelType w:val="multilevel"/>
    <w:tmpl w:val="138EABD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FE3BDB"/>
    <w:multiLevelType w:val="hybridMultilevel"/>
    <w:tmpl w:val="B73E5448"/>
    <w:lvl w:ilvl="0" w:tplc="B2666ABE">
      <w:start w:val="1"/>
      <w:numFmt w:val="bullet"/>
      <w:pStyle w:val="a"/>
      <w:lvlText w:val=""/>
      <w:lvlJc w:val="left"/>
      <w:pPr>
        <w:ind w:left="794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9E64AC2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C7A2A92"/>
    <w:multiLevelType w:val="hybridMultilevel"/>
    <w:tmpl w:val="695C4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3716E"/>
    <w:multiLevelType w:val="hybridMultilevel"/>
    <w:tmpl w:val="3C923384"/>
    <w:lvl w:ilvl="0" w:tplc="8452E0BC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48C4645"/>
    <w:multiLevelType w:val="multilevel"/>
    <w:tmpl w:val="74F8F3A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9" w15:restartNumberingAfterBreak="0">
    <w:nsid w:val="29584B22"/>
    <w:multiLevelType w:val="hybridMultilevel"/>
    <w:tmpl w:val="D5F83306"/>
    <w:lvl w:ilvl="0" w:tplc="B5A87678">
      <w:start w:val="1"/>
      <w:numFmt w:val="bullet"/>
      <w:pStyle w:val="2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0" w15:restartNumberingAfterBreak="0">
    <w:nsid w:val="297A5C06"/>
    <w:multiLevelType w:val="hybridMultilevel"/>
    <w:tmpl w:val="2B5E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22136"/>
    <w:multiLevelType w:val="hybridMultilevel"/>
    <w:tmpl w:val="270C5BC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C4000"/>
    <w:multiLevelType w:val="hybridMultilevel"/>
    <w:tmpl w:val="2B5E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190C25"/>
    <w:multiLevelType w:val="multilevel"/>
    <w:tmpl w:val="5A4468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4" w15:restartNumberingAfterBreak="0">
    <w:nsid w:val="34CA74A1"/>
    <w:multiLevelType w:val="multilevel"/>
    <w:tmpl w:val="EF1A778C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</w:rPr>
    </w:lvl>
  </w:abstractNum>
  <w:abstractNum w:abstractNumId="15" w15:restartNumberingAfterBreak="0">
    <w:nsid w:val="3A520928"/>
    <w:multiLevelType w:val="hybridMultilevel"/>
    <w:tmpl w:val="C3589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31E37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64511EE"/>
    <w:multiLevelType w:val="hybridMultilevel"/>
    <w:tmpl w:val="F7146FDC"/>
    <w:lvl w:ilvl="0" w:tplc="59DCC486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2924" w:hanging="360"/>
      </w:pPr>
    </w:lvl>
    <w:lvl w:ilvl="2" w:tplc="0419001B">
      <w:start w:val="1"/>
      <w:numFmt w:val="lowerRoman"/>
      <w:lvlText w:val="%3."/>
      <w:lvlJc w:val="right"/>
      <w:pPr>
        <w:ind w:left="3644" w:hanging="180"/>
      </w:pPr>
    </w:lvl>
    <w:lvl w:ilvl="3" w:tplc="0419000F">
      <w:start w:val="1"/>
      <w:numFmt w:val="decimal"/>
      <w:lvlText w:val="%4."/>
      <w:lvlJc w:val="left"/>
      <w:pPr>
        <w:ind w:left="4364" w:hanging="360"/>
      </w:pPr>
    </w:lvl>
    <w:lvl w:ilvl="4" w:tplc="04190019">
      <w:start w:val="1"/>
      <w:numFmt w:val="lowerLetter"/>
      <w:lvlText w:val="%5."/>
      <w:lvlJc w:val="left"/>
      <w:pPr>
        <w:ind w:left="5084" w:hanging="360"/>
      </w:pPr>
    </w:lvl>
    <w:lvl w:ilvl="5" w:tplc="0419001B">
      <w:start w:val="1"/>
      <w:numFmt w:val="lowerRoman"/>
      <w:lvlText w:val="%6."/>
      <w:lvlJc w:val="right"/>
      <w:pPr>
        <w:ind w:left="5804" w:hanging="180"/>
      </w:pPr>
    </w:lvl>
    <w:lvl w:ilvl="6" w:tplc="0419000F">
      <w:start w:val="1"/>
      <w:numFmt w:val="decimal"/>
      <w:lvlText w:val="%7."/>
      <w:lvlJc w:val="left"/>
      <w:pPr>
        <w:ind w:left="6524" w:hanging="360"/>
      </w:pPr>
    </w:lvl>
    <w:lvl w:ilvl="7" w:tplc="04190019">
      <w:start w:val="1"/>
      <w:numFmt w:val="lowerLetter"/>
      <w:lvlText w:val="%8."/>
      <w:lvlJc w:val="left"/>
      <w:pPr>
        <w:ind w:left="7244" w:hanging="360"/>
      </w:pPr>
    </w:lvl>
    <w:lvl w:ilvl="8" w:tplc="0419001B">
      <w:start w:val="1"/>
      <w:numFmt w:val="lowerRoman"/>
      <w:lvlText w:val="%9."/>
      <w:lvlJc w:val="right"/>
      <w:pPr>
        <w:ind w:left="7964" w:hanging="180"/>
      </w:pPr>
    </w:lvl>
  </w:abstractNum>
  <w:abstractNum w:abstractNumId="18" w15:restartNumberingAfterBreak="0">
    <w:nsid w:val="473173EE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F205482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361473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FB33BCA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5E66338F"/>
    <w:multiLevelType w:val="multilevel"/>
    <w:tmpl w:val="5D1EB5AA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 w15:restartNumberingAfterBreak="0">
    <w:nsid w:val="612633B2"/>
    <w:multiLevelType w:val="hybridMultilevel"/>
    <w:tmpl w:val="3692F6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257B3A"/>
    <w:multiLevelType w:val="multilevel"/>
    <w:tmpl w:val="B1D8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DFE5EB9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4"/>
  </w:num>
  <w:num w:numId="3">
    <w:abstractNumId w:val="25"/>
  </w:num>
  <w:num w:numId="4">
    <w:abstractNumId w:val="2"/>
  </w:num>
  <w:num w:numId="5">
    <w:abstractNumId w:val="8"/>
  </w:num>
  <w:num w:numId="6">
    <w:abstractNumId w:val="13"/>
  </w:num>
  <w:num w:numId="7">
    <w:abstractNumId w:val="3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9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5"/>
  </w:num>
  <w:num w:numId="21">
    <w:abstractNumId w:val="5"/>
  </w:num>
  <w:num w:numId="22">
    <w:abstractNumId w:val="21"/>
  </w:num>
  <w:num w:numId="23">
    <w:abstractNumId w:val="11"/>
  </w:num>
  <w:num w:numId="24">
    <w:abstractNumId w:val="17"/>
  </w:num>
  <w:num w:numId="25">
    <w:abstractNumId w:val="19"/>
  </w:num>
  <w:num w:numId="26">
    <w:abstractNumId w:val="20"/>
  </w:num>
  <w:num w:numId="27">
    <w:abstractNumId w:val="26"/>
  </w:num>
  <w:num w:numId="28">
    <w:abstractNumId w:val="12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76"/>
    <w:rsid w:val="00021D31"/>
    <w:rsid w:val="00021DAB"/>
    <w:rsid w:val="00025384"/>
    <w:rsid w:val="0007251E"/>
    <w:rsid w:val="00073E51"/>
    <w:rsid w:val="000823EE"/>
    <w:rsid w:val="000873CD"/>
    <w:rsid w:val="00090764"/>
    <w:rsid w:val="000B4238"/>
    <w:rsid w:val="000E67C6"/>
    <w:rsid w:val="000F7E3F"/>
    <w:rsid w:val="001022A0"/>
    <w:rsid w:val="00104620"/>
    <w:rsid w:val="001322FC"/>
    <w:rsid w:val="001413B0"/>
    <w:rsid w:val="00144261"/>
    <w:rsid w:val="001546B9"/>
    <w:rsid w:val="00163089"/>
    <w:rsid w:val="001A1823"/>
    <w:rsid w:val="001C58C7"/>
    <w:rsid w:val="001E37CF"/>
    <w:rsid w:val="001E5638"/>
    <w:rsid w:val="001E6135"/>
    <w:rsid w:val="001E68C3"/>
    <w:rsid w:val="00203800"/>
    <w:rsid w:val="00205DA4"/>
    <w:rsid w:val="002147F1"/>
    <w:rsid w:val="00222A3A"/>
    <w:rsid w:val="002237E4"/>
    <w:rsid w:val="00232DFD"/>
    <w:rsid w:val="002706EB"/>
    <w:rsid w:val="002756C8"/>
    <w:rsid w:val="002B601C"/>
    <w:rsid w:val="002C5BA2"/>
    <w:rsid w:val="002C7E85"/>
    <w:rsid w:val="002D69C9"/>
    <w:rsid w:val="002D6EC0"/>
    <w:rsid w:val="0039198C"/>
    <w:rsid w:val="003B0E1C"/>
    <w:rsid w:val="003B376E"/>
    <w:rsid w:val="003B4ED1"/>
    <w:rsid w:val="003B550F"/>
    <w:rsid w:val="003C7EF1"/>
    <w:rsid w:val="003D365F"/>
    <w:rsid w:val="003E28FA"/>
    <w:rsid w:val="003E3BD9"/>
    <w:rsid w:val="003E64E8"/>
    <w:rsid w:val="003E686B"/>
    <w:rsid w:val="0041667A"/>
    <w:rsid w:val="00425221"/>
    <w:rsid w:val="00432040"/>
    <w:rsid w:val="0045464A"/>
    <w:rsid w:val="0047454A"/>
    <w:rsid w:val="004949A3"/>
    <w:rsid w:val="0049764B"/>
    <w:rsid w:val="004A2DD6"/>
    <w:rsid w:val="004A5757"/>
    <w:rsid w:val="004B4D22"/>
    <w:rsid w:val="004F3687"/>
    <w:rsid w:val="004F54C9"/>
    <w:rsid w:val="00511DC6"/>
    <w:rsid w:val="005145F7"/>
    <w:rsid w:val="00537AC1"/>
    <w:rsid w:val="00542252"/>
    <w:rsid w:val="00551FBD"/>
    <w:rsid w:val="0057226E"/>
    <w:rsid w:val="005A07F8"/>
    <w:rsid w:val="005A45E0"/>
    <w:rsid w:val="005C6BFB"/>
    <w:rsid w:val="005F04CE"/>
    <w:rsid w:val="005F1287"/>
    <w:rsid w:val="006103E2"/>
    <w:rsid w:val="00623810"/>
    <w:rsid w:val="00634DEF"/>
    <w:rsid w:val="006468A4"/>
    <w:rsid w:val="006505DC"/>
    <w:rsid w:val="00670C82"/>
    <w:rsid w:val="0067287F"/>
    <w:rsid w:val="00680C66"/>
    <w:rsid w:val="00694506"/>
    <w:rsid w:val="006C1F7F"/>
    <w:rsid w:val="006E54F0"/>
    <w:rsid w:val="00711E81"/>
    <w:rsid w:val="007202C8"/>
    <w:rsid w:val="0072287A"/>
    <w:rsid w:val="007263BC"/>
    <w:rsid w:val="00727E1C"/>
    <w:rsid w:val="007320B7"/>
    <w:rsid w:val="00767783"/>
    <w:rsid w:val="007800D2"/>
    <w:rsid w:val="00782B32"/>
    <w:rsid w:val="00787035"/>
    <w:rsid w:val="007A59B1"/>
    <w:rsid w:val="007B0815"/>
    <w:rsid w:val="007E5D23"/>
    <w:rsid w:val="007F2891"/>
    <w:rsid w:val="0082249A"/>
    <w:rsid w:val="0085058F"/>
    <w:rsid w:val="0086462A"/>
    <w:rsid w:val="008802B1"/>
    <w:rsid w:val="008A0FB7"/>
    <w:rsid w:val="008A35DA"/>
    <w:rsid w:val="008D18E4"/>
    <w:rsid w:val="008D69DE"/>
    <w:rsid w:val="008E0D52"/>
    <w:rsid w:val="008E3563"/>
    <w:rsid w:val="008E5179"/>
    <w:rsid w:val="008F7C73"/>
    <w:rsid w:val="00906FFA"/>
    <w:rsid w:val="00913C16"/>
    <w:rsid w:val="009200B2"/>
    <w:rsid w:val="0092376B"/>
    <w:rsid w:val="0093394E"/>
    <w:rsid w:val="00942C5A"/>
    <w:rsid w:val="009557EC"/>
    <w:rsid w:val="00964288"/>
    <w:rsid w:val="00964C51"/>
    <w:rsid w:val="009D6141"/>
    <w:rsid w:val="00A00188"/>
    <w:rsid w:val="00A47662"/>
    <w:rsid w:val="00A61C18"/>
    <w:rsid w:val="00A61C7B"/>
    <w:rsid w:val="00A85C9B"/>
    <w:rsid w:val="00AE3E2B"/>
    <w:rsid w:val="00AF5566"/>
    <w:rsid w:val="00B0349C"/>
    <w:rsid w:val="00B07D9E"/>
    <w:rsid w:val="00B1190C"/>
    <w:rsid w:val="00B14D3D"/>
    <w:rsid w:val="00B564F2"/>
    <w:rsid w:val="00B60E54"/>
    <w:rsid w:val="00B62A6C"/>
    <w:rsid w:val="00B74351"/>
    <w:rsid w:val="00B80BC5"/>
    <w:rsid w:val="00B87338"/>
    <w:rsid w:val="00B95C2C"/>
    <w:rsid w:val="00BA1DA0"/>
    <w:rsid w:val="00BA35C1"/>
    <w:rsid w:val="00BC03B6"/>
    <w:rsid w:val="00BC489D"/>
    <w:rsid w:val="00BD319E"/>
    <w:rsid w:val="00BF34EE"/>
    <w:rsid w:val="00BF661C"/>
    <w:rsid w:val="00BF7385"/>
    <w:rsid w:val="00C07B3F"/>
    <w:rsid w:val="00C13B36"/>
    <w:rsid w:val="00C94CB1"/>
    <w:rsid w:val="00C960E1"/>
    <w:rsid w:val="00CB6106"/>
    <w:rsid w:val="00CC2BBD"/>
    <w:rsid w:val="00CD2244"/>
    <w:rsid w:val="00CD2A1D"/>
    <w:rsid w:val="00CE37D0"/>
    <w:rsid w:val="00CE7203"/>
    <w:rsid w:val="00CF1A5A"/>
    <w:rsid w:val="00D00081"/>
    <w:rsid w:val="00D20A4F"/>
    <w:rsid w:val="00D2520B"/>
    <w:rsid w:val="00D3712A"/>
    <w:rsid w:val="00D445ED"/>
    <w:rsid w:val="00D44CB7"/>
    <w:rsid w:val="00D55041"/>
    <w:rsid w:val="00D5677E"/>
    <w:rsid w:val="00D573C4"/>
    <w:rsid w:val="00D77A76"/>
    <w:rsid w:val="00D92C6F"/>
    <w:rsid w:val="00DB1C98"/>
    <w:rsid w:val="00DB397D"/>
    <w:rsid w:val="00DC0AFA"/>
    <w:rsid w:val="00E01F2A"/>
    <w:rsid w:val="00E124D8"/>
    <w:rsid w:val="00E209DB"/>
    <w:rsid w:val="00E44716"/>
    <w:rsid w:val="00E6093B"/>
    <w:rsid w:val="00E62DED"/>
    <w:rsid w:val="00E664B6"/>
    <w:rsid w:val="00E876EC"/>
    <w:rsid w:val="00E97AAA"/>
    <w:rsid w:val="00EB5B01"/>
    <w:rsid w:val="00EE5E44"/>
    <w:rsid w:val="00EF02AB"/>
    <w:rsid w:val="00EF2064"/>
    <w:rsid w:val="00F00809"/>
    <w:rsid w:val="00F10DC3"/>
    <w:rsid w:val="00F137A4"/>
    <w:rsid w:val="00F57A22"/>
    <w:rsid w:val="00F9447B"/>
    <w:rsid w:val="00FB0DA1"/>
    <w:rsid w:val="00FC2B70"/>
    <w:rsid w:val="00FC71B5"/>
    <w:rsid w:val="00FF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08E7042-DC25-4C7D-A65E-9D3509E37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A1823"/>
  </w:style>
  <w:style w:type="paragraph" w:styleId="1">
    <w:name w:val="heading 1"/>
    <w:aliases w:val="Глава"/>
    <w:basedOn w:val="a0"/>
    <w:next w:val="a0"/>
    <w:link w:val="10"/>
    <w:qFormat/>
    <w:rsid w:val="00D77A76"/>
    <w:pPr>
      <w:keepNext/>
      <w:widowControl w:val="0"/>
      <w:autoSpaceDE w:val="0"/>
      <w:autoSpaceDN w:val="0"/>
      <w:adjustRightInd w:val="0"/>
      <w:spacing w:before="240" w:after="60"/>
      <w:jc w:val="right"/>
      <w:outlineLvl w:val="0"/>
    </w:pPr>
    <w:rPr>
      <w:bCs/>
      <w:i/>
      <w:kern w:val="32"/>
      <w:sz w:val="28"/>
      <w:szCs w:val="28"/>
    </w:rPr>
  </w:style>
  <w:style w:type="paragraph" w:styleId="20">
    <w:name w:val="heading 2"/>
    <w:basedOn w:val="a0"/>
    <w:next w:val="a0"/>
    <w:link w:val="21"/>
    <w:semiHidden/>
    <w:unhideWhenUsed/>
    <w:qFormat/>
    <w:rsid w:val="00D77A76"/>
    <w:pPr>
      <w:keepNext/>
      <w:keepLines/>
      <w:pageBreakBefore/>
      <w:overflowPunct w:val="0"/>
      <w:autoSpaceDE w:val="0"/>
      <w:autoSpaceDN w:val="0"/>
      <w:adjustRightInd w:val="0"/>
      <w:jc w:val="center"/>
      <w:outlineLvl w:val="1"/>
    </w:pPr>
    <w:rPr>
      <w:b/>
      <w:caps/>
      <w:sz w:val="28"/>
      <w:szCs w:val="28"/>
    </w:rPr>
  </w:style>
  <w:style w:type="paragraph" w:styleId="3">
    <w:name w:val="heading 3"/>
    <w:aliases w:val="Подраздел"/>
    <w:basedOn w:val="a0"/>
    <w:next w:val="a0"/>
    <w:link w:val="30"/>
    <w:semiHidden/>
    <w:unhideWhenUsed/>
    <w:qFormat/>
    <w:rsid w:val="00D77A76"/>
    <w:pPr>
      <w:keepNext/>
      <w:overflowPunct w:val="0"/>
      <w:autoSpaceDE w:val="0"/>
      <w:autoSpaceDN w:val="0"/>
      <w:adjustRightInd w:val="0"/>
      <w:spacing w:before="240" w:after="60"/>
      <w:jc w:val="center"/>
      <w:outlineLvl w:val="2"/>
    </w:pPr>
    <w:rPr>
      <w:b/>
      <w:sz w:val="28"/>
      <w:szCs w:val="28"/>
    </w:rPr>
  </w:style>
  <w:style w:type="paragraph" w:styleId="4">
    <w:name w:val="heading 4"/>
    <w:aliases w:val="Параграф"/>
    <w:basedOn w:val="a0"/>
    <w:next w:val="a0"/>
    <w:link w:val="40"/>
    <w:semiHidden/>
    <w:unhideWhenUsed/>
    <w:qFormat/>
    <w:rsid w:val="00D77A76"/>
    <w:pPr>
      <w:keepNext/>
      <w:numPr>
        <w:ilvl w:val="3"/>
        <w:numId w:val="8"/>
      </w:numPr>
      <w:spacing w:before="240" w:after="6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0"/>
    <w:next w:val="a0"/>
    <w:link w:val="50"/>
    <w:semiHidden/>
    <w:unhideWhenUsed/>
    <w:qFormat/>
    <w:rsid w:val="00D77A76"/>
    <w:pPr>
      <w:numPr>
        <w:ilvl w:val="4"/>
        <w:numId w:val="8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0"/>
    <w:next w:val="a0"/>
    <w:link w:val="60"/>
    <w:semiHidden/>
    <w:unhideWhenUsed/>
    <w:qFormat/>
    <w:rsid w:val="00D77A76"/>
    <w:pPr>
      <w:numPr>
        <w:ilvl w:val="5"/>
        <w:numId w:val="8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semiHidden/>
    <w:unhideWhenUsed/>
    <w:qFormat/>
    <w:rsid w:val="00D77A76"/>
    <w:pPr>
      <w:numPr>
        <w:ilvl w:val="6"/>
        <w:numId w:val="8"/>
      </w:numPr>
      <w:spacing w:before="240" w:after="60"/>
      <w:jc w:val="both"/>
      <w:outlineLvl w:val="6"/>
    </w:pPr>
    <w:rPr>
      <w:rFonts w:ascii="Arial" w:hAnsi="Arial" w:cs="Arial"/>
    </w:rPr>
  </w:style>
  <w:style w:type="paragraph" w:styleId="8">
    <w:name w:val="heading 8"/>
    <w:basedOn w:val="a0"/>
    <w:next w:val="a0"/>
    <w:link w:val="80"/>
    <w:semiHidden/>
    <w:unhideWhenUsed/>
    <w:qFormat/>
    <w:rsid w:val="00D77A76"/>
    <w:pPr>
      <w:numPr>
        <w:ilvl w:val="7"/>
        <w:numId w:val="8"/>
      </w:numPr>
      <w:spacing w:before="240" w:after="60"/>
      <w:jc w:val="both"/>
      <w:outlineLvl w:val="7"/>
    </w:pPr>
    <w:rPr>
      <w:rFonts w:ascii="Arial" w:hAnsi="Arial" w:cs="Arial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rsid w:val="00D77A76"/>
    <w:pPr>
      <w:numPr>
        <w:ilvl w:val="8"/>
        <w:numId w:val="8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CE720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CE7203"/>
    <w:rPr>
      <w:sz w:val="24"/>
      <w:szCs w:val="24"/>
    </w:rPr>
  </w:style>
  <w:style w:type="paragraph" w:styleId="a6">
    <w:name w:val="footer"/>
    <w:basedOn w:val="a0"/>
    <w:link w:val="a7"/>
    <w:uiPriority w:val="99"/>
    <w:rsid w:val="00CE720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CE7203"/>
    <w:rPr>
      <w:sz w:val="24"/>
      <w:szCs w:val="24"/>
    </w:rPr>
  </w:style>
  <w:style w:type="character" w:customStyle="1" w:styleId="10">
    <w:name w:val="Заголовок 1 Знак"/>
    <w:aliases w:val="Глава Знак"/>
    <w:basedOn w:val="a1"/>
    <w:link w:val="1"/>
    <w:rsid w:val="00D77A76"/>
    <w:rPr>
      <w:bCs/>
      <w:i/>
      <w:kern w:val="32"/>
      <w:sz w:val="28"/>
      <w:szCs w:val="28"/>
    </w:rPr>
  </w:style>
  <w:style w:type="character" w:customStyle="1" w:styleId="21">
    <w:name w:val="Заголовок 2 Знак"/>
    <w:basedOn w:val="a1"/>
    <w:link w:val="20"/>
    <w:semiHidden/>
    <w:rsid w:val="00D77A76"/>
    <w:rPr>
      <w:b/>
      <w:caps/>
      <w:sz w:val="28"/>
      <w:szCs w:val="28"/>
    </w:rPr>
  </w:style>
  <w:style w:type="character" w:customStyle="1" w:styleId="30">
    <w:name w:val="Заголовок 3 Знак"/>
    <w:aliases w:val="Подраздел Знак1"/>
    <w:basedOn w:val="a1"/>
    <w:link w:val="3"/>
    <w:semiHidden/>
    <w:rsid w:val="00D77A76"/>
    <w:rPr>
      <w:b/>
      <w:sz w:val="28"/>
      <w:szCs w:val="28"/>
    </w:rPr>
  </w:style>
  <w:style w:type="character" w:customStyle="1" w:styleId="40">
    <w:name w:val="Заголовок 4 Знак"/>
    <w:aliases w:val="Параграф Знак1"/>
    <w:basedOn w:val="a1"/>
    <w:link w:val="4"/>
    <w:semiHidden/>
    <w:rsid w:val="00D77A7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basedOn w:val="a1"/>
    <w:link w:val="5"/>
    <w:semiHidden/>
    <w:rsid w:val="00D77A76"/>
    <w:rPr>
      <w:sz w:val="22"/>
      <w:szCs w:val="22"/>
    </w:rPr>
  </w:style>
  <w:style w:type="character" w:customStyle="1" w:styleId="60">
    <w:name w:val="Заголовок 6 Знак"/>
    <w:basedOn w:val="a1"/>
    <w:link w:val="6"/>
    <w:semiHidden/>
    <w:rsid w:val="00D77A76"/>
    <w:rPr>
      <w:i/>
      <w:i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D77A7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semiHidden/>
    <w:rsid w:val="00D77A7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semiHidden/>
    <w:rsid w:val="00D77A76"/>
    <w:rPr>
      <w:rFonts w:ascii="Arial" w:hAnsi="Arial" w:cs="Arial"/>
      <w:b/>
      <w:bCs/>
      <w:i/>
      <w:iCs/>
      <w:sz w:val="18"/>
      <w:szCs w:val="18"/>
    </w:rPr>
  </w:style>
  <w:style w:type="table" w:styleId="a8">
    <w:name w:val="Table Grid"/>
    <w:basedOn w:val="a2"/>
    <w:uiPriority w:val="39"/>
    <w:rsid w:val="00D77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uiPriority w:val="99"/>
    <w:semiHidden/>
    <w:unhideWhenUsed/>
    <w:rsid w:val="00D77A76"/>
  </w:style>
  <w:style w:type="paragraph" w:styleId="a9">
    <w:name w:val="No Spacing"/>
    <w:uiPriority w:val="1"/>
    <w:qFormat/>
    <w:rsid w:val="00D77A76"/>
    <w:rPr>
      <w:rFonts w:ascii="Calibri" w:eastAsia="Calibri" w:hAnsi="Calibri"/>
      <w:sz w:val="22"/>
      <w:szCs w:val="22"/>
      <w:lang w:eastAsia="en-US"/>
    </w:rPr>
  </w:style>
  <w:style w:type="paragraph" w:styleId="aa">
    <w:name w:val="List Paragraph"/>
    <w:basedOn w:val="a0"/>
    <w:uiPriority w:val="34"/>
    <w:qFormat/>
    <w:rsid w:val="00D77A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D77A7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Style57">
    <w:name w:val="Style57"/>
    <w:basedOn w:val="a0"/>
    <w:uiPriority w:val="99"/>
    <w:rsid w:val="00D77A76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customStyle="1" w:styleId="FontStyle66">
    <w:name w:val="Font Style66"/>
    <w:basedOn w:val="a1"/>
    <w:uiPriority w:val="99"/>
    <w:rsid w:val="00D77A76"/>
    <w:rPr>
      <w:rFonts w:ascii="Times New Roman" w:hAnsi="Times New Roman" w:cs="Times New Roman"/>
      <w:sz w:val="22"/>
      <w:szCs w:val="22"/>
    </w:rPr>
  </w:style>
  <w:style w:type="paragraph" w:styleId="ab">
    <w:name w:val="footnote text"/>
    <w:aliases w:val="Знак,Знак2, Знак8 Знак Знак, Знак8 Знак,Char, Знак4 Знак,Знак8 Знак Знак,Знак8 Знак,Знак4 Знак"/>
    <w:basedOn w:val="a0"/>
    <w:link w:val="ac"/>
    <w:rsid w:val="00D77A76"/>
    <w:pPr>
      <w:suppressAutoHyphens/>
    </w:pPr>
    <w:rPr>
      <w:lang w:eastAsia="ar-SA"/>
    </w:rPr>
  </w:style>
  <w:style w:type="character" w:customStyle="1" w:styleId="ac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1"/>
    <w:link w:val="ab"/>
    <w:rsid w:val="00D77A76"/>
    <w:rPr>
      <w:lang w:eastAsia="ar-SA"/>
    </w:rPr>
  </w:style>
  <w:style w:type="character" w:styleId="ad">
    <w:name w:val="footnote reference"/>
    <w:basedOn w:val="a1"/>
    <w:rsid w:val="00D77A76"/>
    <w:rPr>
      <w:vertAlign w:val="superscript"/>
    </w:rPr>
  </w:style>
  <w:style w:type="character" w:customStyle="1" w:styleId="FontStyle122">
    <w:name w:val="Font Style122"/>
    <w:basedOn w:val="a1"/>
    <w:uiPriority w:val="99"/>
    <w:rsid w:val="00D77A76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0"/>
    <w:rsid w:val="00D77A76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Style36">
    <w:name w:val="Style36"/>
    <w:basedOn w:val="a0"/>
    <w:uiPriority w:val="99"/>
    <w:rsid w:val="00D77A76"/>
    <w:pPr>
      <w:widowControl w:val="0"/>
      <w:suppressAutoHyphens/>
      <w:autoSpaceDE w:val="0"/>
      <w:spacing w:line="301" w:lineRule="exact"/>
      <w:jc w:val="center"/>
    </w:pPr>
    <w:rPr>
      <w:sz w:val="24"/>
      <w:szCs w:val="24"/>
      <w:lang w:eastAsia="ar-SA"/>
    </w:rPr>
  </w:style>
  <w:style w:type="table" w:customStyle="1" w:styleId="12">
    <w:name w:val="Сетка таблицы1"/>
    <w:basedOn w:val="a2"/>
    <w:next w:val="a8"/>
    <w:rsid w:val="00D77A7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8"/>
    <w:uiPriority w:val="59"/>
    <w:rsid w:val="00D77A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0"/>
    <w:link w:val="af"/>
    <w:uiPriority w:val="99"/>
    <w:semiHidden/>
    <w:unhideWhenUsed/>
    <w:rsid w:val="00D77A76"/>
    <w:rPr>
      <w:rFonts w:ascii="Tahoma" w:eastAsia="Calibr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1"/>
    <w:link w:val="ae"/>
    <w:uiPriority w:val="99"/>
    <w:semiHidden/>
    <w:rsid w:val="00D77A76"/>
    <w:rPr>
      <w:rFonts w:ascii="Tahoma" w:eastAsia="Calibri" w:hAnsi="Tahoma" w:cs="Tahoma"/>
      <w:sz w:val="16"/>
      <w:szCs w:val="16"/>
      <w:lang w:eastAsia="en-US"/>
    </w:rPr>
  </w:style>
  <w:style w:type="character" w:customStyle="1" w:styleId="ConsNormal">
    <w:name w:val="ConsNormal Знак Знак Знак"/>
    <w:link w:val="ConsNormal0"/>
    <w:locked/>
    <w:rsid w:val="00D77A76"/>
    <w:rPr>
      <w:rFonts w:ascii="Arial" w:hAnsi="Arial"/>
      <w:sz w:val="18"/>
    </w:rPr>
  </w:style>
  <w:style w:type="paragraph" w:customStyle="1" w:styleId="ConsNormal0">
    <w:name w:val="ConsNormal Знак Знак"/>
    <w:link w:val="ConsNormal"/>
    <w:rsid w:val="00D77A76"/>
    <w:pPr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character" w:customStyle="1" w:styleId="13">
    <w:name w:val="Гиперссылка1"/>
    <w:basedOn w:val="a1"/>
    <w:uiPriority w:val="99"/>
    <w:unhideWhenUsed/>
    <w:rsid w:val="00D77A76"/>
    <w:rPr>
      <w:color w:val="0563C1"/>
      <w:u w:val="single"/>
    </w:rPr>
  </w:style>
  <w:style w:type="numbering" w:customStyle="1" w:styleId="110">
    <w:name w:val="Нет списка11"/>
    <w:next w:val="a3"/>
    <w:uiPriority w:val="99"/>
    <w:semiHidden/>
    <w:unhideWhenUsed/>
    <w:rsid w:val="00D77A76"/>
  </w:style>
  <w:style w:type="character" w:customStyle="1" w:styleId="14">
    <w:name w:val="Просмотренная гиперссылка1"/>
    <w:basedOn w:val="a1"/>
    <w:uiPriority w:val="99"/>
    <w:semiHidden/>
    <w:unhideWhenUsed/>
    <w:rsid w:val="00D77A76"/>
    <w:rPr>
      <w:color w:val="954F72"/>
      <w:u w:val="single"/>
    </w:rPr>
  </w:style>
  <w:style w:type="character" w:customStyle="1" w:styleId="111">
    <w:name w:val="Заголовок 1 Знак1"/>
    <w:aliases w:val="Глава Знак1"/>
    <w:basedOn w:val="a1"/>
    <w:rsid w:val="00D77A76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31">
    <w:name w:val="Заголовок 3 Знак1"/>
    <w:aliases w:val="Подраздел Знак"/>
    <w:basedOn w:val="a1"/>
    <w:semiHidden/>
    <w:rsid w:val="00D77A76"/>
    <w:rPr>
      <w:rFonts w:ascii="Calibri Light" w:eastAsia="Times New Roman" w:hAnsi="Calibri Light" w:cs="Times New Roman"/>
      <w:b/>
      <w:bCs/>
      <w:color w:val="5B9BD5"/>
    </w:rPr>
  </w:style>
  <w:style w:type="character" w:customStyle="1" w:styleId="41">
    <w:name w:val="Заголовок 4 Знак1"/>
    <w:aliases w:val="Параграф Знак"/>
    <w:basedOn w:val="a1"/>
    <w:semiHidden/>
    <w:rsid w:val="00D77A76"/>
    <w:rPr>
      <w:rFonts w:ascii="Calibri Light" w:eastAsia="Times New Roman" w:hAnsi="Calibri Light" w:cs="Times New Roman"/>
      <w:b/>
      <w:bCs/>
      <w:i/>
      <w:iCs/>
      <w:color w:val="5B9BD5"/>
    </w:rPr>
  </w:style>
  <w:style w:type="paragraph" w:styleId="af0">
    <w:name w:val="Normal (Web)"/>
    <w:basedOn w:val="a0"/>
    <w:semiHidden/>
    <w:unhideWhenUsed/>
    <w:rsid w:val="00D77A76"/>
    <w:pPr>
      <w:shd w:val="clear" w:color="auto" w:fill="FFFFFF"/>
      <w:spacing w:after="120"/>
    </w:pPr>
    <w:rPr>
      <w:rFonts w:ascii="Arial" w:eastAsia="SimSun" w:hAnsi="Arial" w:cs="Arial"/>
      <w:color w:val="000000"/>
      <w:sz w:val="22"/>
      <w:szCs w:val="22"/>
      <w:lang w:eastAsia="zh-CN"/>
    </w:rPr>
  </w:style>
  <w:style w:type="paragraph" w:styleId="15">
    <w:name w:val="toc 1"/>
    <w:basedOn w:val="a0"/>
    <w:next w:val="a0"/>
    <w:autoRedefine/>
    <w:semiHidden/>
    <w:unhideWhenUsed/>
    <w:rsid w:val="00D77A76"/>
    <w:pPr>
      <w:tabs>
        <w:tab w:val="left" w:pos="851"/>
        <w:tab w:val="right" w:leader="dot" w:pos="9345"/>
      </w:tabs>
      <w:spacing w:after="200" w:line="276" w:lineRule="auto"/>
    </w:pPr>
    <w:rPr>
      <w:rFonts w:ascii="Calibri" w:eastAsia="Calibri" w:hAnsi="Calibri"/>
      <w:b/>
      <w:noProof/>
      <w:sz w:val="22"/>
      <w:szCs w:val="22"/>
      <w:lang w:eastAsia="en-US"/>
    </w:rPr>
  </w:style>
  <w:style w:type="paragraph" w:styleId="23">
    <w:name w:val="toc 2"/>
    <w:basedOn w:val="a0"/>
    <w:next w:val="a0"/>
    <w:autoRedefine/>
    <w:semiHidden/>
    <w:unhideWhenUsed/>
    <w:rsid w:val="00D77A76"/>
    <w:pPr>
      <w:spacing w:after="200" w:line="276" w:lineRule="auto"/>
      <w:ind w:left="220"/>
    </w:pPr>
    <w:rPr>
      <w:rFonts w:ascii="Calibri" w:eastAsia="Calibri" w:hAnsi="Calibri"/>
      <w:sz w:val="22"/>
      <w:szCs w:val="22"/>
      <w:lang w:eastAsia="en-US"/>
    </w:rPr>
  </w:style>
  <w:style w:type="paragraph" w:styleId="32">
    <w:name w:val="toc 3"/>
    <w:basedOn w:val="a0"/>
    <w:next w:val="a0"/>
    <w:autoRedefine/>
    <w:semiHidden/>
    <w:unhideWhenUsed/>
    <w:rsid w:val="00D77A76"/>
    <w:pPr>
      <w:tabs>
        <w:tab w:val="num" w:pos="720"/>
      </w:tabs>
      <w:spacing w:after="200" w:line="276" w:lineRule="auto"/>
      <w:ind w:left="720" w:hanging="360"/>
    </w:pPr>
    <w:rPr>
      <w:rFonts w:ascii="Arial" w:eastAsia="Calibri" w:hAnsi="Arial"/>
      <w:sz w:val="22"/>
      <w:szCs w:val="22"/>
      <w:lang w:eastAsia="en-US"/>
    </w:rPr>
  </w:style>
  <w:style w:type="paragraph" w:styleId="42">
    <w:name w:val="toc 4"/>
    <w:basedOn w:val="a0"/>
    <w:next w:val="a0"/>
    <w:autoRedefine/>
    <w:semiHidden/>
    <w:unhideWhenUsed/>
    <w:rsid w:val="00D77A76"/>
    <w:pPr>
      <w:spacing w:after="200" w:line="276" w:lineRule="auto"/>
      <w:ind w:left="660"/>
    </w:pPr>
    <w:rPr>
      <w:rFonts w:ascii="Calibri" w:eastAsia="Calibri" w:hAnsi="Calibri"/>
      <w:sz w:val="22"/>
      <w:szCs w:val="22"/>
      <w:lang w:eastAsia="en-US"/>
    </w:rPr>
  </w:style>
  <w:style w:type="paragraph" w:styleId="51">
    <w:name w:val="toc 5"/>
    <w:basedOn w:val="a0"/>
    <w:next w:val="a0"/>
    <w:autoRedefine/>
    <w:semiHidden/>
    <w:unhideWhenUsed/>
    <w:rsid w:val="00D77A76"/>
    <w:pPr>
      <w:ind w:left="960"/>
    </w:pPr>
    <w:rPr>
      <w:sz w:val="24"/>
      <w:szCs w:val="24"/>
    </w:rPr>
  </w:style>
  <w:style w:type="paragraph" w:styleId="61">
    <w:name w:val="toc 6"/>
    <w:basedOn w:val="a0"/>
    <w:next w:val="a0"/>
    <w:autoRedefine/>
    <w:semiHidden/>
    <w:unhideWhenUsed/>
    <w:rsid w:val="00D77A76"/>
    <w:pPr>
      <w:ind w:left="1200"/>
    </w:pPr>
    <w:rPr>
      <w:sz w:val="24"/>
      <w:szCs w:val="24"/>
    </w:rPr>
  </w:style>
  <w:style w:type="paragraph" w:styleId="71">
    <w:name w:val="toc 7"/>
    <w:basedOn w:val="a0"/>
    <w:next w:val="a0"/>
    <w:autoRedefine/>
    <w:semiHidden/>
    <w:unhideWhenUsed/>
    <w:rsid w:val="00D77A76"/>
    <w:pPr>
      <w:ind w:left="1440"/>
    </w:pPr>
    <w:rPr>
      <w:sz w:val="24"/>
      <w:szCs w:val="24"/>
    </w:rPr>
  </w:style>
  <w:style w:type="paragraph" w:styleId="81">
    <w:name w:val="toc 8"/>
    <w:basedOn w:val="a0"/>
    <w:next w:val="a0"/>
    <w:autoRedefine/>
    <w:semiHidden/>
    <w:unhideWhenUsed/>
    <w:rsid w:val="00D77A76"/>
    <w:pPr>
      <w:ind w:left="1680"/>
    </w:pPr>
    <w:rPr>
      <w:sz w:val="24"/>
      <w:szCs w:val="24"/>
    </w:rPr>
  </w:style>
  <w:style w:type="paragraph" w:styleId="91">
    <w:name w:val="toc 9"/>
    <w:basedOn w:val="a0"/>
    <w:next w:val="a0"/>
    <w:autoRedefine/>
    <w:semiHidden/>
    <w:unhideWhenUsed/>
    <w:rsid w:val="00D77A76"/>
    <w:pPr>
      <w:ind w:left="1920"/>
    </w:pPr>
    <w:rPr>
      <w:sz w:val="24"/>
      <w:szCs w:val="24"/>
    </w:rPr>
  </w:style>
  <w:style w:type="paragraph" w:styleId="af1">
    <w:name w:val="Normal Indent"/>
    <w:basedOn w:val="a0"/>
    <w:semiHidden/>
    <w:unhideWhenUsed/>
    <w:rsid w:val="00D77A76"/>
    <w:pPr>
      <w:spacing w:after="240" w:line="200" w:lineRule="atLeast"/>
      <w:jc w:val="both"/>
    </w:pPr>
  </w:style>
  <w:style w:type="paragraph" w:styleId="af2">
    <w:name w:val="annotation text"/>
    <w:basedOn w:val="a0"/>
    <w:link w:val="af3"/>
    <w:semiHidden/>
    <w:unhideWhenUsed/>
    <w:rsid w:val="00D77A76"/>
    <w:rPr>
      <w:szCs w:val="24"/>
    </w:rPr>
  </w:style>
  <w:style w:type="character" w:customStyle="1" w:styleId="af3">
    <w:name w:val="Текст примечания Знак"/>
    <w:basedOn w:val="a1"/>
    <w:link w:val="af2"/>
    <w:semiHidden/>
    <w:rsid w:val="00D77A76"/>
    <w:rPr>
      <w:szCs w:val="24"/>
    </w:rPr>
  </w:style>
  <w:style w:type="paragraph" w:styleId="af4">
    <w:name w:val="caption"/>
    <w:basedOn w:val="a0"/>
    <w:next w:val="a0"/>
    <w:semiHidden/>
    <w:unhideWhenUsed/>
    <w:qFormat/>
    <w:rsid w:val="00D77A76"/>
    <w:pPr>
      <w:keepNext/>
      <w:keepLines/>
      <w:widowControl w:val="0"/>
      <w:jc w:val="center"/>
    </w:pPr>
    <w:rPr>
      <w:b/>
      <w:bCs/>
      <w:spacing w:val="8"/>
      <w:sz w:val="22"/>
      <w:szCs w:val="22"/>
    </w:rPr>
  </w:style>
  <w:style w:type="paragraph" w:styleId="af5">
    <w:name w:val="table of figures"/>
    <w:basedOn w:val="a0"/>
    <w:next w:val="a0"/>
    <w:semiHidden/>
    <w:unhideWhenUsed/>
    <w:rsid w:val="00D77A76"/>
    <w:pPr>
      <w:spacing w:after="200" w:line="276" w:lineRule="auto"/>
      <w:ind w:left="440" w:hanging="440"/>
    </w:pPr>
    <w:rPr>
      <w:rFonts w:ascii="Calibri" w:eastAsia="Calibri" w:hAnsi="Calibri"/>
      <w:sz w:val="22"/>
      <w:szCs w:val="22"/>
      <w:lang w:eastAsia="en-US"/>
    </w:rPr>
  </w:style>
  <w:style w:type="paragraph" w:styleId="af6">
    <w:name w:val="endnote text"/>
    <w:basedOn w:val="a0"/>
    <w:link w:val="af7"/>
    <w:semiHidden/>
    <w:unhideWhenUsed/>
    <w:rsid w:val="00D77A76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f7">
    <w:name w:val="Текст концевой сноски Знак"/>
    <w:basedOn w:val="a1"/>
    <w:link w:val="af6"/>
    <w:semiHidden/>
    <w:rsid w:val="00D77A76"/>
    <w:rPr>
      <w:rFonts w:ascii="Calibri" w:eastAsia="Calibri" w:hAnsi="Calibri"/>
      <w:lang w:eastAsia="en-US"/>
    </w:rPr>
  </w:style>
  <w:style w:type="paragraph" w:styleId="af8">
    <w:name w:val="Body Text"/>
    <w:basedOn w:val="a0"/>
    <w:link w:val="af9"/>
    <w:semiHidden/>
    <w:unhideWhenUsed/>
    <w:rsid w:val="00D77A76"/>
    <w:pPr>
      <w:widowControl w:val="0"/>
      <w:overflowPunct w:val="0"/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character" w:customStyle="1" w:styleId="af9">
    <w:name w:val="Основной текст Знак"/>
    <w:basedOn w:val="a1"/>
    <w:link w:val="af8"/>
    <w:semiHidden/>
    <w:rsid w:val="00D77A76"/>
    <w:rPr>
      <w:sz w:val="28"/>
      <w:szCs w:val="28"/>
    </w:rPr>
  </w:style>
  <w:style w:type="paragraph" w:styleId="afa">
    <w:name w:val="List"/>
    <w:basedOn w:val="af8"/>
    <w:semiHidden/>
    <w:unhideWhenUsed/>
    <w:rsid w:val="00D77A76"/>
    <w:pPr>
      <w:widowControl/>
      <w:tabs>
        <w:tab w:val="left" w:pos="284"/>
      </w:tabs>
      <w:overflowPunct/>
      <w:autoSpaceDE/>
      <w:autoSpaceDN/>
      <w:adjustRightInd/>
      <w:spacing w:after="60"/>
      <w:ind w:left="284" w:hanging="284"/>
    </w:pPr>
    <w:rPr>
      <w:rFonts w:ascii="Arial" w:hAnsi="Arial"/>
      <w:sz w:val="20"/>
      <w:szCs w:val="20"/>
    </w:rPr>
  </w:style>
  <w:style w:type="paragraph" w:styleId="a">
    <w:name w:val="List Bullet"/>
    <w:basedOn w:val="a0"/>
    <w:semiHidden/>
    <w:unhideWhenUsed/>
    <w:qFormat/>
    <w:rsid w:val="00D77A76"/>
    <w:pPr>
      <w:widowControl w:val="0"/>
      <w:numPr>
        <w:numId w:val="9"/>
      </w:numPr>
      <w:tabs>
        <w:tab w:val="left" w:pos="900"/>
      </w:tabs>
      <w:autoSpaceDE w:val="0"/>
      <w:autoSpaceDN w:val="0"/>
      <w:adjustRightInd w:val="0"/>
      <w:ind w:left="907" w:hanging="198"/>
      <w:jc w:val="both"/>
    </w:pPr>
    <w:rPr>
      <w:sz w:val="28"/>
      <w:szCs w:val="28"/>
    </w:rPr>
  </w:style>
  <w:style w:type="paragraph" w:styleId="afb">
    <w:name w:val="List Number"/>
    <w:basedOn w:val="a0"/>
    <w:unhideWhenUsed/>
    <w:rsid w:val="00D77A76"/>
    <w:pPr>
      <w:tabs>
        <w:tab w:val="num" w:pos="360"/>
      </w:tabs>
      <w:spacing w:after="60"/>
      <w:ind w:left="360" w:hanging="360"/>
      <w:jc w:val="both"/>
    </w:pPr>
    <w:rPr>
      <w:sz w:val="24"/>
      <w:szCs w:val="24"/>
    </w:rPr>
  </w:style>
  <w:style w:type="paragraph" w:styleId="24">
    <w:name w:val="List 2"/>
    <w:basedOn w:val="a0"/>
    <w:semiHidden/>
    <w:unhideWhenUsed/>
    <w:rsid w:val="00D77A76"/>
    <w:pPr>
      <w:spacing w:after="240"/>
      <w:ind w:left="643" w:hanging="283"/>
      <w:jc w:val="both"/>
    </w:pPr>
    <w:rPr>
      <w:sz w:val="24"/>
    </w:rPr>
  </w:style>
  <w:style w:type="paragraph" w:styleId="2">
    <w:name w:val="List Bullet 2"/>
    <w:basedOn w:val="a0"/>
    <w:autoRedefine/>
    <w:semiHidden/>
    <w:unhideWhenUsed/>
    <w:qFormat/>
    <w:rsid w:val="00D77A76"/>
    <w:pPr>
      <w:numPr>
        <w:numId w:val="10"/>
      </w:numPr>
      <w:ind w:left="1423" w:hanging="357"/>
      <w:jc w:val="both"/>
    </w:pPr>
    <w:rPr>
      <w:sz w:val="28"/>
      <w:szCs w:val="24"/>
    </w:rPr>
  </w:style>
  <w:style w:type="paragraph" w:styleId="33">
    <w:name w:val="List Bullet 3"/>
    <w:basedOn w:val="a0"/>
    <w:autoRedefine/>
    <w:semiHidden/>
    <w:unhideWhenUsed/>
    <w:rsid w:val="00D77A76"/>
    <w:pPr>
      <w:tabs>
        <w:tab w:val="num" w:pos="926"/>
      </w:tabs>
      <w:spacing w:after="60"/>
      <w:ind w:left="926" w:hanging="360"/>
      <w:jc w:val="both"/>
    </w:pPr>
    <w:rPr>
      <w:sz w:val="24"/>
      <w:szCs w:val="24"/>
    </w:rPr>
  </w:style>
  <w:style w:type="paragraph" w:styleId="43">
    <w:name w:val="List Bullet 4"/>
    <w:basedOn w:val="a0"/>
    <w:autoRedefine/>
    <w:semiHidden/>
    <w:unhideWhenUsed/>
    <w:rsid w:val="00D77A76"/>
    <w:pPr>
      <w:tabs>
        <w:tab w:val="num" w:pos="1209"/>
      </w:tabs>
      <w:spacing w:after="60"/>
      <w:ind w:left="1209" w:hanging="360"/>
      <w:jc w:val="both"/>
    </w:pPr>
    <w:rPr>
      <w:sz w:val="24"/>
      <w:szCs w:val="24"/>
    </w:rPr>
  </w:style>
  <w:style w:type="paragraph" w:styleId="52">
    <w:name w:val="List Bullet 5"/>
    <w:basedOn w:val="a0"/>
    <w:semiHidden/>
    <w:unhideWhenUsed/>
    <w:rsid w:val="00D77A76"/>
    <w:pPr>
      <w:tabs>
        <w:tab w:val="left" w:pos="1492"/>
      </w:tabs>
      <w:overflowPunct w:val="0"/>
      <w:autoSpaceDE w:val="0"/>
      <w:autoSpaceDN w:val="0"/>
      <w:adjustRightInd w:val="0"/>
      <w:ind w:left="1492" w:hanging="360"/>
    </w:pPr>
  </w:style>
  <w:style w:type="paragraph" w:styleId="25">
    <w:name w:val="List Number 2"/>
    <w:basedOn w:val="a0"/>
    <w:semiHidden/>
    <w:unhideWhenUsed/>
    <w:rsid w:val="00D77A76"/>
    <w:pPr>
      <w:tabs>
        <w:tab w:val="num" w:pos="643"/>
      </w:tabs>
      <w:spacing w:after="60"/>
      <w:ind w:left="643" w:hanging="360"/>
      <w:jc w:val="both"/>
    </w:pPr>
    <w:rPr>
      <w:sz w:val="24"/>
      <w:szCs w:val="24"/>
    </w:rPr>
  </w:style>
  <w:style w:type="paragraph" w:styleId="34">
    <w:name w:val="List Number 3"/>
    <w:basedOn w:val="a0"/>
    <w:semiHidden/>
    <w:unhideWhenUsed/>
    <w:rsid w:val="00D77A76"/>
    <w:pPr>
      <w:tabs>
        <w:tab w:val="num" w:pos="926"/>
      </w:tabs>
      <w:spacing w:after="60"/>
      <w:ind w:left="926" w:hanging="360"/>
      <w:jc w:val="both"/>
    </w:pPr>
    <w:rPr>
      <w:sz w:val="24"/>
      <w:szCs w:val="24"/>
    </w:rPr>
  </w:style>
  <w:style w:type="paragraph" w:styleId="44">
    <w:name w:val="List Number 4"/>
    <w:basedOn w:val="a0"/>
    <w:semiHidden/>
    <w:unhideWhenUsed/>
    <w:rsid w:val="00D77A76"/>
    <w:pPr>
      <w:tabs>
        <w:tab w:val="num" w:pos="1209"/>
      </w:tabs>
      <w:spacing w:after="60"/>
      <w:ind w:left="1209" w:hanging="360"/>
      <w:jc w:val="both"/>
    </w:pPr>
    <w:rPr>
      <w:sz w:val="24"/>
      <w:szCs w:val="24"/>
    </w:rPr>
  </w:style>
  <w:style w:type="paragraph" w:customStyle="1" w:styleId="16">
    <w:name w:val="Название1"/>
    <w:basedOn w:val="a0"/>
    <w:next w:val="a0"/>
    <w:uiPriority w:val="10"/>
    <w:qFormat/>
    <w:rsid w:val="00D77A76"/>
    <w:pPr>
      <w:pBdr>
        <w:bottom w:val="single" w:sz="8" w:space="4" w:color="5B9BD5"/>
      </w:pBdr>
      <w:spacing w:after="300"/>
      <w:contextualSpacing/>
    </w:pPr>
    <w:rPr>
      <w:rFonts w:ascii="Cambria" w:hAnsi="Cambria"/>
      <w:color w:val="323E4F"/>
      <w:spacing w:val="5"/>
      <w:kern w:val="28"/>
      <w:sz w:val="52"/>
      <w:szCs w:val="52"/>
    </w:rPr>
  </w:style>
  <w:style w:type="character" w:customStyle="1" w:styleId="afc">
    <w:name w:val="Заголовок Знак"/>
    <w:basedOn w:val="a1"/>
    <w:link w:val="afd"/>
    <w:uiPriority w:val="10"/>
    <w:rsid w:val="00D77A76"/>
    <w:rPr>
      <w:rFonts w:ascii="Cambria" w:hAnsi="Cambria"/>
      <w:color w:val="323E4F"/>
      <w:spacing w:val="5"/>
      <w:kern w:val="28"/>
      <w:sz w:val="52"/>
      <w:szCs w:val="52"/>
    </w:rPr>
  </w:style>
  <w:style w:type="paragraph" w:styleId="afe">
    <w:name w:val="Body Text Indent"/>
    <w:basedOn w:val="a0"/>
    <w:link w:val="aff"/>
    <w:semiHidden/>
    <w:unhideWhenUsed/>
    <w:rsid w:val="00D77A76"/>
    <w:pPr>
      <w:keepNext/>
      <w:keepLines/>
      <w:widowControl w:val="0"/>
      <w:ind w:left="42" w:firstLine="720"/>
    </w:pPr>
    <w:rPr>
      <w:spacing w:val="8"/>
      <w:sz w:val="22"/>
      <w:szCs w:val="22"/>
    </w:rPr>
  </w:style>
  <w:style w:type="character" w:customStyle="1" w:styleId="aff">
    <w:name w:val="Основной текст с отступом Знак"/>
    <w:basedOn w:val="a1"/>
    <w:link w:val="afe"/>
    <w:semiHidden/>
    <w:rsid w:val="00D77A76"/>
    <w:rPr>
      <w:spacing w:val="8"/>
      <w:sz w:val="22"/>
      <w:szCs w:val="22"/>
    </w:rPr>
  </w:style>
  <w:style w:type="paragraph" w:styleId="26">
    <w:name w:val="List Continue 2"/>
    <w:basedOn w:val="a0"/>
    <w:semiHidden/>
    <w:unhideWhenUsed/>
    <w:rsid w:val="00D77A76"/>
    <w:pPr>
      <w:spacing w:after="240"/>
      <w:ind w:left="720"/>
      <w:jc w:val="both"/>
    </w:pPr>
    <w:rPr>
      <w:sz w:val="24"/>
    </w:rPr>
  </w:style>
  <w:style w:type="paragraph" w:styleId="aff0">
    <w:name w:val="Subtitle"/>
    <w:basedOn w:val="a0"/>
    <w:next w:val="a0"/>
    <w:link w:val="aff1"/>
    <w:qFormat/>
    <w:rsid w:val="00D77A76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f1">
    <w:name w:val="Подзаголовок Знак"/>
    <w:basedOn w:val="a1"/>
    <w:link w:val="aff0"/>
    <w:rsid w:val="00D77A76"/>
    <w:rPr>
      <w:rFonts w:ascii="Cambria" w:hAnsi="Cambria"/>
      <w:sz w:val="24"/>
      <w:szCs w:val="24"/>
    </w:rPr>
  </w:style>
  <w:style w:type="paragraph" w:styleId="27">
    <w:name w:val="Body Text 2"/>
    <w:basedOn w:val="a0"/>
    <w:link w:val="28"/>
    <w:semiHidden/>
    <w:unhideWhenUsed/>
    <w:rsid w:val="00D77A76"/>
    <w:pPr>
      <w:tabs>
        <w:tab w:val="num" w:pos="567"/>
      </w:tabs>
      <w:spacing w:after="60"/>
      <w:ind w:left="567" w:hanging="567"/>
      <w:jc w:val="both"/>
    </w:pPr>
    <w:rPr>
      <w:sz w:val="24"/>
      <w:szCs w:val="24"/>
    </w:rPr>
  </w:style>
  <w:style w:type="character" w:customStyle="1" w:styleId="28">
    <w:name w:val="Основной текст 2 Знак"/>
    <w:basedOn w:val="a1"/>
    <w:link w:val="27"/>
    <w:semiHidden/>
    <w:rsid w:val="00D77A76"/>
    <w:rPr>
      <w:sz w:val="24"/>
      <w:szCs w:val="24"/>
    </w:rPr>
  </w:style>
  <w:style w:type="paragraph" w:styleId="35">
    <w:name w:val="Body Text 3"/>
    <w:basedOn w:val="a0"/>
    <w:link w:val="36"/>
    <w:semiHidden/>
    <w:unhideWhenUsed/>
    <w:rsid w:val="00D77A76"/>
    <w:pPr>
      <w:spacing w:after="240"/>
      <w:jc w:val="both"/>
    </w:pPr>
    <w:rPr>
      <w:sz w:val="24"/>
      <w:u w:val="single"/>
    </w:rPr>
  </w:style>
  <w:style w:type="character" w:customStyle="1" w:styleId="36">
    <w:name w:val="Основной текст 3 Знак"/>
    <w:basedOn w:val="a1"/>
    <w:link w:val="35"/>
    <w:semiHidden/>
    <w:rsid w:val="00D77A76"/>
    <w:rPr>
      <w:sz w:val="24"/>
      <w:u w:val="single"/>
    </w:rPr>
  </w:style>
  <w:style w:type="character" w:customStyle="1" w:styleId="29">
    <w:name w:val="Основной текст с отступом 2 Знак"/>
    <w:basedOn w:val="a1"/>
    <w:link w:val="2a"/>
    <w:semiHidden/>
    <w:locked/>
    <w:rsid w:val="00D77A76"/>
    <w:rPr>
      <w:sz w:val="24"/>
      <w:szCs w:val="24"/>
    </w:rPr>
  </w:style>
  <w:style w:type="paragraph" w:styleId="2a">
    <w:name w:val="Body Text Indent 2"/>
    <w:basedOn w:val="a0"/>
    <w:link w:val="29"/>
    <w:semiHidden/>
    <w:unhideWhenUsed/>
    <w:rsid w:val="00D77A76"/>
    <w:pPr>
      <w:spacing w:after="120" w:line="480" w:lineRule="auto"/>
      <w:ind w:left="283"/>
      <w:jc w:val="both"/>
    </w:pPr>
    <w:rPr>
      <w:sz w:val="24"/>
      <w:szCs w:val="24"/>
    </w:rPr>
  </w:style>
  <w:style w:type="character" w:customStyle="1" w:styleId="210">
    <w:name w:val="Основной текст с отступом 2 Знак1"/>
    <w:basedOn w:val="a1"/>
    <w:semiHidden/>
    <w:rsid w:val="00D77A76"/>
  </w:style>
  <w:style w:type="paragraph" w:styleId="37">
    <w:name w:val="Body Text Indent 3"/>
    <w:basedOn w:val="a0"/>
    <w:link w:val="38"/>
    <w:semiHidden/>
    <w:unhideWhenUsed/>
    <w:rsid w:val="00D77A76"/>
    <w:pPr>
      <w:spacing w:after="120"/>
      <w:ind w:left="283"/>
      <w:jc w:val="both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semiHidden/>
    <w:rsid w:val="00D77A76"/>
    <w:rPr>
      <w:sz w:val="16"/>
      <w:szCs w:val="16"/>
    </w:rPr>
  </w:style>
  <w:style w:type="paragraph" w:styleId="aff2">
    <w:name w:val="Document Map"/>
    <w:basedOn w:val="a0"/>
    <w:link w:val="aff3"/>
    <w:semiHidden/>
    <w:unhideWhenUsed/>
    <w:rsid w:val="00D77A76"/>
    <w:pPr>
      <w:shd w:val="clear" w:color="auto" w:fill="000080"/>
      <w:jc w:val="both"/>
    </w:pPr>
    <w:rPr>
      <w:rFonts w:ascii="Tahoma" w:hAnsi="Tahoma" w:cs="Tahoma"/>
    </w:rPr>
  </w:style>
  <w:style w:type="character" w:customStyle="1" w:styleId="aff3">
    <w:name w:val="Схема документа Знак"/>
    <w:basedOn w:val="a1"/>
    <w:link w:val="aff2"/>
    <w:semiHidden/>
    <w:rsid w:val="00D77A76"/>
    <w:rPr>
      <w:rFonts w:ascii="Tahoma" w:hAnsi="Tahoma" w:cs="Tahoma"/>
      <w:shd w:val="clear" w:color="auto" w:fill="000080"/>
    </w:rPr>
  </w:style>
  <w:style w:type="paragraph" w:styleId="aff4">
    <w:name w:val="Plain Text"/>
    <w:basedOn w:val="a0"/>
    <w:link w:val="aff5"/>
    <w:uiPriority w:val="99"/>
    <w:semiHidden/>
    <w:unhideWhenUsed/>
    <w:rsid w:val="00D77A76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ff5">
    <w:name w:val="Текст Знак"/>
    <w:basedOn w:val="a1"/>
    <w:link w:val="aff4"/>
    <w:uiPriority w:val="99"/>
    <w:semiHidden/>
    <w:rsid w:val="00D77A76"/>
    <w:rPr>
      <w:rFonts w:ascii="Calibri" w:eastAsia="Calibri" w:hAnsi="Calibri" w:cs="Consolas"/>
      <w:sz w:val="22"/>
      <w:szCs w:val="21"/>
      <w:lang w:eastAsia="en-US"/>
    </w:rPr>
  </w:style>
  <w:style w:type="paragraph" w:styleId="aff6">
    <w:name w:val="annotation subject"/>
    <w:basedOn w:val="af2"/>
    <w:next w:val="af2"/>
    <w:link w:val="aff7"/>
    <w:semiHidden/>
    <w:unhideWhenUsed/>
    <w:rsid w:val="00D77A76"/>
    <w:pPr>
      <w:jc w:val="both"/>
    </w:pPr>
    <w:rPr>
      <w:b/>
      <w:bCs/>
      <w:szCs w:val="20"/>
    </w:rPr>
  </w:style>
  <w:style w:type="character" w:customStyle="1" w:styleId="aff7">
    <w:name w:val="Тема примечания Знак"/>
    <w:basedOn w:val="af3"/>
    <w:link w:val="aff6"/>
    <w:semiHidden/>
    <w:rsid w:val="00D77A76"/>
    <w:rPr>
      <w:b/>
      <w:bCs/>
      <w:szCs w:val="24"/>
    </w:rPr>
  </w:style>
  <w:style w:type="paragraph" w:styleId="2b">
    <w:name w:val="Quote"/>
    <w:basedOn w:val="a0"/>
    <w:next w:val="a0"/>
    <w:link w:val="2c"/>
    <w:uiPriority w:val="29"/>
    <w:qFormat/>
    <w:rsid w:val="00D77A76"/>
    <w:rPr>
      <w:i/>
      <w:iCs/>
      <w:color w:val="000000"/>
    </w:rPr>
  </w:style>
  <w:style w:type="character" w:customStyle="1" w:styleId="2c">
    <w:name w:val="Цитата 2 Знак"/>
    <w:basedOn w:val="a1"/>
    <w:link w:val="2b"/>
    <w:uiPriority w:val="29"/>
    <w:rsid w:val="00D77A76"/>
    <w:rPr>
      <w:i/>
      <w:iCs/>
      <w:color w:val="000000"/>
    </w:rPr>
  </w:style>
  <w:style w:type="paragraph" w:customStyle="1" w:styleId="aff8">
    <w:name w:val="Раздел"/>
    <w:basedOn w:val="a0"/>
    <w:semiHidden/>
    <w:rsid w:val="00D77A76"/>
    <w:pPr>
      <w:tabs>
        <w:tab w:val="num" w:pos="1440"/>
      </w:tabs>
      <w:spacing w:before="120" w:after="120"/>
      <w:ind w:left="720" w:hanging="720"/>
      <w:jc w:val="center"/>
    </w:pPr>
    <w:rPr>
      <w:rFonts w:ascii="Arial Narrow" w:hAnsi="Arial Narrow"/>
      <w:b/>
      <w:bCs/>
      <w:sz w:val="28"/>
      <w:szCs w:val="28"/>
    </w:rPr>
  </w:style>
  <w:style w:type="character" w:customStyle="1" w:styleId="39">
    <w:name w:val="Раздел 3 Знак"/>
    <w:link w:val="3a"/>
    <w:locked/>
    <w:rsid w:val="00D77A76"/>
    <w:rPr>
      <w:b/>
      <w:sz w:val="28"/>
      <w:szCs w:val="24"/>
    </w:rPr>
  </w:style>
  <w:style w:type="paragraph" w:customStyle="1" w:styleId="3a">
    <w:name w:val="Раздел 3"/>
    <w:basedOn w:val="a0"/>
    <w:link w:val="39"/>
    <w:qFormat/>
    <w:rsid w:val="00D77A76"/>
    <w:pPr>
      <w:spacing w:before="120" w:after="60"/>
      <w:jc w:val="both"/>
    </w:pPr>
    <w:rPr>
      <w:b/>
      <w:sz w:val="28"/>
      <w:szCs w:val="24"/>
    </w:rPr>
  </w:style>
  <w:style w:type="paragraph" w:customStyle="1" w:styleId="aff9">
    <w:name w:val="Условия контракта"/>
    <w:basedOn w:val="a0"/>
    <w:semiHidden/>
    <w:rsid w:val="00D77A76"/>
    <w:pPr>
      <w:tabs>
        <w:tab w:val="num" w:pos="567"/>
      </w:tabs>
      <w:spacing w:before="240" w:after="120"/>
      <w:ind w:left="567" w:hanging="567"/>
      <w:jc w:val="both"/>
    </w:pPr>
    <w:rPr>
      <w:b/>
      <w:bCs/>
      <w:sz w:val="24"/>
      <w:szCs w:val="24"/>
    </w:rPr>
  </w:style>
  <w:style w:type="paragraph" w:customStyle="1" w:styleId="17">
    <w:name w:val="Стиль1"/>
    <w:basedOn w:val="a0"/>
    <w:rsid w:val="00D77A76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d">
    <w:name w:val="Стиль2"/>
    <w:basedOn w:val="25"/>
    <w:rsid w:val="00D77A76"/>
    <w:pPr>
      <w:keepNext/>
      <w:keepLines/>
      <w:widowControl w:val="0"/>
      <w:suppressLineNumbers/>
      <w:tabs>
        <w:tab w:val="clear" w:pos="643"/>
        <w:tab w:val="num" w:pos="1440"/>
      </w:tabs>
      <w:suppressAutoHyphens/>
      <w:ind w:left="1440"/>
    </w:pPr>
    <w:rPr>
      <w:b/>
      <w:bCs/>
    </w:rPr>
  </w:style>
  <w:style w:type="paragraph" w:customStyle="1" w:styleId="3b">
    <w:name w:val="Стиль3"/>
    <w:basedOn w:val="2a"/>
    <w:rsid w:val="00D77A76"/>
    <w:pPr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Calibri" w:eastAsia="Calibri" w:hAnsi="Calibri"/>
    </w:rPr>
  </w:style>
  <w:style w:type="paragraph" w:customStyle="1" w:styleId="affa">
    <w:name w:val="текст документа"/>
    <w:basedOn w:val="a0"/>
    <w:rsid w:val="00D77A76"/>
    <w:pPr>
      <w:spacing w:after="60" w:line="360" w:lineRule="auto"/>
      <w:ind w:firstLine="720"/>
      <w:jc w:val="both"/>
    </w:pPr>
    <w:rPr>
      <w:sz w:val="24"/>
      <w:szCs w:val="24"/>
    </w:rPr>
  </w:style>
  <w:style w:type="paragraph" w:customStyle="1" w:styleId="BT2">
    <w:name w:val="BT2"/>
    <w:rsid w:val="00D77A76"/>
    <w:pPr>
      <w:spacing w:before="85" w:line="340" w:lineRule="atLeast"/>
      <w:ind w:left="567" w:right="567" w:firstLine="85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Normal">
    <w:name w:val="Normal Знак"/>
    <w:link w:val="18"/>
    <w:locked/>
    <w:rsid w:val="00D77A76"/>
    <w:rPr>
      <w:sz w:val="18"/>
      <w:szCs w:val="18"/>
    </w:rPr>
  </w:style>
  <w:style w:type="paragraph" w:customStyle="1" w:styleId="18">
    <w:name w:val="Обычный1"/>
    <w:link w:val="Normal"/>
    <w:rsid w:val="00D77A76"/>
    <w:pPr>
      <w:widowControl w:val="0"/>
      <w:snapToGrid w:val="0"/>
      <w:spacing w:line="259" w:lineRule="auto"/>
      <w:ind w:left="80" w:firstLine="380"/>
    </w:pPr>
    <w:rPr>
      <w:sz w:val="18"/>
      <w:szCs w:val="18"/>
    </w:rPr>
  </w:style>
  <w:style w:type="paragraph" w:customStyle="1" w:styleId="-1">
    <w:name w:val="Обычный.Текст-1"/>
    <w:rsid w:val="00D77A76"/>
    <w:pPr>
      <w:tabs>
        <w:tab w:val="left" w:pos="284"/>
        <w:tab w:val="left" w:pos="567"/>
        <w:tab w:val="left" w:pos="851"/>
        <w:tab w:val="left" w:pos="1134"/>
      </w:tabs>
      <w:spacing w:after="240"/>
      <w:jc w:val="both"/>
    </w:pPr>
    <w:rPr>
      <w:sz w:val="24"/>
      <w:szCs w:val="24"/>
    </w:rPr>
  </w:style>
  <w:style w:type="paragraph" w:customStyle="1" w:styleId="3c">
    <w:name w:val="Заголовок 3.Подраздел"/>
    <w:basedOn w:val="a0"/>
    <w:next w:val="-1"/>
    <w:rsid w:val="00D77A76"/>
    <w:pPr>
      <w:keepNext/>
      <w:suppressAutoHyphens/>
      <w:spacing w:before="480" w:after="120"/>
      <w:ind w:right="1418"/>
    </w:pPr>
    <w:rPr>
      <w:rFonts w:ascii="Arial" w:hAnsi="Arial" w:cs="Arial"/>
      <w:b/>
      <w:bCs/>
      <w:kern w:val="28"/>
      <w:sz w:val="30"/>
      <w:szCs w:val="30"/>
    </w:rPr>
  </w:style>
  <w:style w:type="paragraph" w:customStyle="1" w:styleId="-10">
    <w:name w:val="Примечание-1"/>
    <w:basedOn w:val="-1"/>
    <w:next w:val="-1"/>
    <w:rsid w:val="00D77A76"/>
    <w:pPr>
      <w:pBdr>
        <w:top w:val="single" w:sz="6" w:space="2" w:color="auto"/>
        <w:bottom w:val="single" w:sz="6" w:space="2" w:color="auto"/>
      </w:pBdr>
      <w:spacing w:after="120"/>
    </w:pPr>
    <w:rPr>
      <w:sz w:val="20"/>
      <w:szCs w:val="20"/>
    </w:rPr>
  </w:style>
  <w:style w:type="paragraph" w:customStyle="1" w:styleId="45">
    <w:name w:val="Заголовок 4.Параграф"/>
    <w:next w:val="-1"/>
    <w:rsid w:val="00D77A76"/>
    <w:pPr>
      <w:keepNext/>
      <w:suppressAutoHyphens/>
      <w:spacing w:before="360" w:after="240"/>
      <w:ind w:left="709" w:hanging="709"/>
    </w:pPr>
    <w:rPr>
      <w:rFonts w:ascii="Arial" w:hAnsi="Arial" w:cs="Arial"/>
      <w:b/>
      <w:bCs/>
      <w:sz w:val="24"/>
      <w:szCs w:val="24"/>
    </w:rPr>
  </w:style>
  <w:style w:type="paragraph" w:customStyle="1" w:styleId="19">
    <w:name w:val="Текст1"/>
    <w:basedOn w:val="18"/>
    <w:rsid w:val="00D77A76"/>
    <w:pPr>
      <w:widowControl/>
      <w:snapToGrid/>
      <w:spacing w:line="240" w:lineRule="auto"/>
      <w:ind w:left="0" w:firstLine="0"/>
    </w:pPr>
    <w:rPr>
      <w:rFonts w:ascii="Courier New" w:eastAsia="Calibri" w:hAnsi="Courier New" w:cs="Courier New"/>
      <w:sz w:val="20"/>
      <w:szCs w:val="20"/>
    </w:rPr>
  </w:style>
  <w:style w:type="paragraph" w:customStyle="1" w:styleId="1a">
    <w:name w:val="Верхний колонтитул1"/>
    <w:basedOn w:val="18"/>
    <w:rsid w:val="00D77A76"/>
    <w:pPr>
      <w:widowControl/>
      <w:tabs>
        <w:tab w:val="center" w:pos="4153"/>
        <w:tab w:val="right" w:pos="8306"/>
      </w:tabs>
      <w:snapToGrid/>
      <w:spacing w:line="240" w:lineRule="auto"/>
      <w:ind w:left="0" w:firstLine="720"/>
      <w:jc w:val="both"/>
    </w:pPr>
    <w:rPr>
      <w:rFonts w:ascii="Calibri" w:eastAsia="Calibri" w:hAnsi="Calibri"/>
      <w:sz w:val="24"/>
      <w:szCs w:val="24"/>
    </w:rPr>
  </w:style>
  <w:style w:type="paragraph" w:customStyle="1" w:styleId="ConsTitle">
    <w:name w:val="ConsTitle"/>
    <w:rsid w:val="00D77A7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141256">
    <w:name w:val="Стиль 14 пт По ширине Первая строка:  1.25 см После:  6 пт"/>
    <w:basedOn w:val="a0"/>
    <w:rsid w:val="00D77A76"/>
    <w:pPr>
      <w:spacing w:after="60"/>
      <w:ind w:firstLine="709"/>
      <w:jc w:val="both"/>
    </w:pPr>
    <w:rPr>
      <w:sz w:val="28"/>
    </w:rPr>
  </w:style>
  <w:style w:type="paragraph" w:customStyle="1" w:styleId="affb">
    <w:name w:val="таблица"/>
    <w:basedOn w:val="a0"/>
    <w:rsid w:val="00D77A76"/>
    <w:pPr>
      <w:widowControl w:val="0"/>
      <w:shd w:val="clear" w:color="auto" w:fill="FFFFFF"/>
      <w:autoSpaceDE w:val="0"/>
      <w:autoSpaceDN w:val="0"/>
      <w:adjustRightInd w:val="0"/>
      <w:spacing w:before="60" w:after="60"/>
      <w:jc w:val="center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D77A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ffc">
    <w:name w:val="Обычный.Нормальный"/>
    <w:rsid w:val="00D77A76"/>
  </w:style>
  <w:style w:type="paragraph" w:customStyle="1" w:styleId="211">
    <w:name w:val="Основной текст 21"/>
    <w:basedOn w:val="a0"/>
    <w:rsid w:val="00D77A76"/>
    <w:pPr>
      <w:widowControl w:val="0"/>
      <w:spacing w:line="360" w:lineRule="auto"/>
      <w:ind w:firstLine="720"/>
    </w:pPr>
    <w:rPr>
      <w:rFonts w:ascii="NTTierce" w:hAnsi="NTTierce"/>
      <w:sz w:val="24"/>
    </w:rPr>
  </w:style>
  <w:style w:type="paragraph" w:customStyle="1" w:styleId="ConsPlusTitle">
    <w:name w:val="ConsPlusTitle"/>
    <w:rsid w:val="00D77A76"/>
    <w:pPr>
      <w:snapToGrid w:val="0"/>
    </w:pPr>
    <w:rPr>
      <w:rFonts w:ascii="Arial" w:hAnsi="Arial"/>
      <w:b/>
    </w:rPr>
  </w:style>
  <w:style w:type="character" w:customStyle="1" w:styleId="ConsNormal1">
    <w:name w:val="ConsNormal Знак"/>
    <w:link w:val="ConsNormal2"/>
    <w:locked/>
    <w:rsid w:val="00D77A76"/>
    <w:rPr>
      <w:sz w:val="25"/>
      <w:szCs w:val="25"/>
    </w:rPr>
  </w:style>
  <w:style w:type="paragraph" w:customStyle="1" w:styleId="ConsNormal2">
    <w:name w:val="ConsNormal"/>
    <w:link w:val="ConsNormal1"/>
    <w:rsid w:val="00D77A76"/>
    <w:pPr>
      <w:ind w:right="19772" w:firstLine="720"/>
    </w:pPr>
    <w:rPr>
      <w:sz w:val="25"/>
      <w:szCs w:val="25"/>
    </w:rPr>
  </w:style>
  <w:style w:type="paragraph" w:customStyle="1" w:styleId="212">
    <w:name w:val="Заголовок 2.1"/>
    <w:basedOn w:val="1"/>
    <w:rsid w:val="00D77A76"/>
    <w:pPr>
      <w:keepLines/>
      <w:suppressLineNumbers/>
      <w:suppressAutoHyphens/>
      <w:autoSpaceDE/>
      <w:autoSpaceDN/>
      <w:adjustRightInd/>
      <w:jc w:val="center"/>
    </w:pPr>
    <w:rPr>
      <w:b/>
      <w:bCs w:val="0"/>
      <w:i w:val="0"/>
      <w:caps/>
      <w:kern w:val="28"/>
      <w:sz w:val="36"/>
    </w:rPr>
  </w:style>
  <w:style w:type="paragraph" w:customStyle="1" w:styleId="1b">
    <w:name w:val="Текст примечания1"/>
    <w:basedOn w:val="a0"/>
    <w:rsid w:val="00D77A76"/>
    <w:rPr>
      <w:rFonts w:ascii="Times New Roman CYR" w:hAnsi="Times New Roman CYR"/>
    </w:rPr>
  </w:style>
  <w:style w:type="paragraph" w:customStyle="1" w:styleId="affd">
    <w:name w:val="Обычный.Текст"/>
    <w:rsid w:val="00D77A76"/>
    <w:pPr>
      <w:spacing w:after="240"/>
      <w:jc w:val="both"/>
    </w:pPr>
    <w:rPr>
      <w:sz w:val="24"/>
    </w:rPr>
  </w:style>
  <w:style w:type="paragraph" w:customStyle="1" w:styleId="affe">
    <w:name w:val="Таблица"/>
    <w:basedOn w:val="a0"/>
    <w:next w:val="a0"/>
    <w:rsid w:val="00D77A76"/>
    <w:pPr>
      <w:widowControl w:val="0"/>
    </w:pPr>
  </w:style>
  <w:style w:type="paragraph" w:customStyle="1" w:styleId="Picture">
    <w:name w:val="Picture"/>
    <w:basedOn w:val="a0"/>
    <w:rsid w:val="00D77A76"/>
    <w:pPr>
      <w:keepNext/>
      <w:spacing w:before="480" w:after="240"/>
      <w:jc w:val="center"/>
    </w:pPr>
    <w:rPr>
      <w:sz w:val="24"/>
      <w:szCs w:val="24"/>
    </w:rPr>
  </w:style>
  <w:style w:type="paragraph" w:customStyle="1" w:styleId="Indent">
    <w:name w:val="Indent"/>
    <w:basedOn w:val="a0"/>
    <w:rsid w:val="00D77A76"/>
    <w:pPr>
      <w:spacing w:after="240"/>
      <w:ind w:left="1021" w:hanging="170"/>
      <w:jc w:val="both"/>
    </w:pPr>
    <w:rPr>
      <w:sz w:val="24"/>
    </w:rPr>
  </w:style>
  <w:style w:type="paragraph" w:customStyle="1" w:styleId="words">
    <w:name w:val="words"/>
    <w:basedOn w:val="a0"/>
    <w:rsid w:val="00D77A76"/>
    <w:pPr>
      <w:keepNext/>
      <w:keepLines/>
      <w:spacing w:after="240"/>
      <w:jc w:val="both"/>
    </w:pPr>
    <w:rPr>
      <w:sz w:val="24"/>
    </w:rPr>
  </w:style>
  <w:style w:type="paragraph" w:customStyle="1" w:styleId="afff">
    <w:name w:val="Обычный текст с отступом"/>
    <w:basedOn w:val="a0"/>
    <w:rsid w:val="00D77A76"/>
    <w:pPr>
      <w:spacing w:after="240" w:line="200" w:lineRule="atLeast"/>
      <w:jc w:val="both"/>
    </w:pPr>
  </w:style>
  <w:style w:type="paragraph" w:customStyle="1" w:styleId="afff0">
    <w:name w:val="Мелкий"/>
    <w:basedOn w:val="a0"/>
    <w:rsid w:val="00D77A76"/>
    <w:pPr>
      <w:spacing w:after="240" w:line="120" w:lineRule="atLeast"/>
      <w:jc w:val="both"/>
    </w:pPr>
    <w:rPr>
      <w:sz w:val="24"/>
    </w:rPr>
  </w:style>
  <w:style w:type="paragraph" w:customStyle="1" w:styleId="afff1">
    <w:name w:val="список иллюстраций"/>
    <w:basedOn w:val="a0"/>
    <w:next w:val="a0"/>
    <w:rsid w:val="00D77A76"/>
    <w:pPr>
      <w:tabs>
        <w:tab w:val="right" w:leader="dot" w:pos="9101"/>
      </w:tabs>
      <w:jc w:val="center"/>
    </w:pPr>
    <w:rPr>
      <w:b/>
      <w:sz w:val="24"/>
    </w:rPr>
  </w:style>
  <w:style w:type="paragraph" w:customStyle="1" w:styleId="afff2">
    <w:name w:val="текст примечания"/>
    <w:basedOn w:val="a0"/>
    <w:rsid w:val="00D77A76"/>
    <w:pPr>
      <w:spacing w:after="240"/>
      <w:jc w:val="both"/>
    </w:pPr>
  </w:style>
  <w:style w:type="paragraph" w:customStyle="1" w:styleId="afff3">
    <w:name w:val="текст сноски"/>
    <w:basedOn w:val="a0"/>
    <w:rsid w:val="00D77A76"/>
    <w:pPr>
      <w:spacing w:after="240"/>
      <w:jc w:val="both"/>
    </w:pPr>
  </w:style>
  <w:style w:type="paragraph" w:customStyle="1" w:styleId="BodySingle">
    <w:name w:val="Body Single"/>
    <w:rsid w:val="00D77A76"/>
    <w:pPr>
      <w:spacing w:line="240" w:lineRule="atLeast"/>
      <w:jc w:val="center"/>
    </w:pPr>
    <w:rPr>
      <w:b/>
      <w:color w:val="000000"/>
      <w:sz w:val="28"/>
    </w:rPr>
  </w:style>
  <w:style w:type="paragraph" w:customStyle="1" w:styleId="afff4">
    <w:name w:val="Текст_без_Отступа"/>
    <w:next w:val="a0"/>
    <w:rsid w:val="00D77A76"/>
    <w:rPr>
      <w:rFonts w:ascii="SchoolBook" w:hAnsi="SchoolBook"/>
    </w:rPr>
  </w:style>
  <w:style w:type="paragraph" w:customStyle="1" w:styleId="afff5">
    <w:name w:val="Текст_Баллет"/>
    <w:basedOn w:val="a0"/>
    <w:rsid w:val="00D77A76"/>
    <w:pPr>
      <w:spacing w:after="240"/>
      <w:ind w:left="283" w:hanging="283"/>
      <w:jc w:val="both"/>
    </w:pPr>
    <w:rPr>
      <w:sz w:val="24"/>
    </w:rPr>
  </w:style>
  <w:style w:type="paragraph" w:customStyle="1" w:styleId="xl24">
    <w:name w:val="xl24"/>
    <w:basedOn w:val="a0"/>
    <w:rsid w:val="00D77A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 CYR"/>
      <w:sz w:val="24"/>
      <w:szCs w:val="24"/>
    </w:rPr>
  </w:style>
  <w:style w:type="paragraph" w:customStyle="1" w:styleId="xl25">
    <w:name w:val="xl25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 CYR"/>
      <w:sz w:val="24"/>
      <w:szCs w:val="24"/>
    </w:rPr>
  </w:style>
  <w:style w:type="paragraph" w:customStyle="1" w:styleId="xl26">
    <w:name w:val="xl2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27">
    <w:name w:val="xl2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28">
    <w:name w:val="xl2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29">
    <w:name w:val="xl29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30">
    <w:name w:val="xl30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1">
    <w:name w:val="xl31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2">
    <w:name w:val="xl32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33">
    <w:name w:val="xl33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34">
    <w:name w:val="xl34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5">
    <w:name w:val="xl35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6">
    <w:name w:val="xl3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7">
    <w:name w:val="xl3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8">
    <w:name w:val="xl3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9">
    <w:name w:val="xl39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0">
    <w:name w:val="xl40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1">
    <w:name w:val="xl41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2">
    <w:name w:val="xl42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43">
    <w:name w:val="xl43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44">
    <w:name w:val="xl44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45">
    <w:name w:val="xl45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6">
    <w:name w:val="xl4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7">
    <w:name w:val="xl4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8">
    <w:name w:val="xl4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9">
    <w:name w:val="xl49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50">
    <w:name w:val="xl50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51">
    <w:name w:val="xl51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i/>
      <w:iCs/>
      <w:sz w:val="28"/>
      <w:szCs w:val="28"/>
    </w:rPr>
  </w:style>
  <w:style w:type="paragraph" w:customStyle="1" w:styleId="xl52">
    <w:name w:val="xl52"/>
    <w:basedOn w:val="a0"/>
    <w:rsid w:val="00D77A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 CYR"/>
      <w:i/>
      <w:iCs/>
      <w:sz w:val="24"/>
      <w:szCs w:val="24"/>
    </w:rPr>
  </w:style>
  <w:style w:type="paragraph" w:customStyle="1" w:styleId="xl53">
    <w:name w:val="xl53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 CYR"/>
      <w:i/>
      <w:iCs/>
      <w:sz w:val="24"/>
      <w:szCs w:val="24"/>
    </w:rPr>
  </w:style>
  <w:style w:type="paragraph" w:customStyle="1" w:styleId="xl54">
    <w:name w:val="xl54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Times New Roman CYR"/>
      <w:b/>
      <w:bCs/>
      <w:sz w:val="24"/>
      <w:szCs w:val="24"/>
    </w:rPr>
  </w:style>
  <w:style w:type="paragraph" w:customStyle="1" w:styleId="xl55">
    <w:name w:val="xl55"/>
    <w:basedOn w:val="a0"/>
    <w:rsid w:val="00D77A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Times New Roman CYR"/>
      <w:sz w:val="24"/>
      <w:szCs w:val="24"/>
    </w:rPr>
  </w:style>
  <w:style w:type="paragraph" w:customStyle="1" w:styleId="xl56">
    <w:name w:val="xl56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Times New Roman CYR"/>
      <w:sz w:val="24"/>
      <w:szCs w:val="24"/>
    </w:rPr>
  </w:style>
  <w:style w:type="paragraph" w:customStyle="1" w:styleId="xl57">
    <w:name w:val="xl5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DefaultText">
    <w:name w:val="Default Text"/>
    <w:rsid w:val="00D77A76"/>
    <w:pPr>
      <w:widowControl w:val="0"/>
      <w:spacing w:after="60"/>
      <w:ind w:firstLine="720"/>
      <w:jc w:val="both"/>
    </w:pPr>
    <w:rPr>
      <w:color w:val="000000"/>
      <w:sz w:val="24"/>
    </w:rPr>
  </w:style>
  <w:style w:type="paragraph" w:customStyle="1" w:styleId="213">
    <w:name w:val="Основной текст с отступом 21"/>
    <w:basedOn w:val="18"/>
    <w:rsid w:val="00D77A76"/>
    <w:pPr>
      <w:widowControl/>
      <w:snapToGrid/>
      <w:spacing w:line="240" w:lineRule="auto"/>
      <w:ind w:left="0" w:firstLine="709"/>
      <w:jc w:val="both"/>
    </w:pPr>
    <w:rPr>
      <w:rFonts w:ascii="Calibri" w:eastAsia="Calibri" w:hAnsi="Calibri"/>
      <w:sz w:val="22"/>
      <w:szCs w:val="20"/>
    </w:rPr>
  </w:style>
  <w:style w:type="paragraph" w:customStyle="1" w:styleId="214">
    <w:name w:val="Заголовок 21"/>
    <w:basedOn w:val="18"/>
    <w:next w:val="18"/>
    <w:rsid w:val="00D77A76"/>
    <w:pPr>
      <w:keepNext/>
      <w:keepLines/>
      <w:widowControl/>
      <w:spacing w:before="240" w:after="120" w:line="240" w:lineRule="auto"/>
      <w:ind w:left="0" w:firstLine="0"/>
      <w:jc w:val="center"/>
    </w:pPr>
    <w:rPr>
      <w:rFonts w:ascii="Calibri" w:eastAsia="Calibri" w:hAnsi="Calibri"/>
      <w:b/>
      <w:sz w:val="24"/>
      <w:szCs w:val="20"/>
    </w:rPr>
  </w:style>
  <w:style w:type="paragraph" w:customStyle="1" w:styleId="2e">
    <w:name w:val="2"/>
    <w:basedOn w:val="a0"/>
    <w:next w:val="af0"/>
    <w:rsid w:val="00D77A76"/>
    <w:pPr>
      <w:shd w:val="clear" w:color="auto" w:fill="FFFFFF"/>
      <w:spacing w:after="120"/>
    </w:pPr>
    <w:rPr>
      <w:rFonts w:ascii="Arial" w:eastAsia="SimSun" w:hAnsi="Arial" w:cs="Arial"/>
      <w:color w:val="000000"/>
      <w:sz w:val="22"/>
      <w:szCs w:val="22"/>
      <w:lang w:eastAsia="zh-CN"/>
    </w:rPr>
  </w:style>
  <w:style w:type="paragraph" w:customStyle="1" w:styleId="ConsPlusNonformat">
    <w:name w:val="ConsPlusNonformat"/>
    <w:rsid w:val="00D77A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53">
    <w:name w:val="заголовок 5"/>
    <w:basedOn w:val="affd"/>
    <w:next w:val="affd"/>
    <w:rsid w:val="00D77A76"/>
    <w:pPr>
      <w:autoSpaceDE w:val="0"/>
      <w:autoSpaceDN w:val="0"/>
      <w:spacing w:before="240" w:after="60"/>
      <w:ind w:left="2864" w:hanging="708"/>
      <w:outlineLvl w:val="4"/>
    </w:pPr>
    <w:rPr>
      <w:rFonts w:ascii="Arial" w:hAnsi="Arial" w:cs="Arial"/>
      <w:sz w:val="22"/>
      <w:szCs w:val="22"/>
    </w:rPr>
  </w:style>
  <w:style w:type="paragraph" w:customStyle="1" w:styleId="62">
    <w:name w:val="заголовок 6"/>
    <w:basedOn w:val="affd"/>
    <w:next w:val="affd"/>
    <w:rsid w:val="00D77A76"/>
    <w:pPr>
      <w:autoSpaceDE w:val="0"/>
      <w:autoSpaceDN w:val="0"/>
      <w:spacing w:before="240" w:after="60"/>
      <w:ind w:left="3572" w:hanging="708"/>
      <w:outlineLvl w:val="5"/>
    </w:pPr>
    <w:rPr>
      <w:i/>
      <w:iCs/>
      <w:sz w:val="22"/>
      <w:szCs w:val="22"/>
    </w:rPr>
  </w:style>
  <w:style w:type="paragraph" w:customStyle="1" w:styleId="72">
    <w:name w:val="заголовок 7"/>
    <w:basedOn w:val="affd"/>
    <w:next w:val="affd"/>
    <w:rsid w:val="00D77A76"/>
    <w:pPr>
      <w:autoSpaceDE w:val="0"/>
      <w:autoSpaceDN w:val="0"/>
      <w:spacing w:before="240" w:after="60"/>
      <w:ind w:left="4280" w:hanging="708"/>
      <w:outlineLvl w:val="6"/>
    </w:pPr>
    <w:rPr>
      <w:rFonts w:ascii="Arial" w:hAnsi="Arial" w:cs="Arial"/>
      <w:sz w:val="20"/>
    </w:rPr>
  </w:style>
  <w:style w:type="paragraph" w:customStyle="1" w:styleId="82">
    <w:name w:val="заголовок 8"/>
    <w:basedOn w:val="affd"/>
    <w:next w:val="affd"/>
    <w:rsid w:val="00D77A76"/>
    <w:pPr>
      <w:autoSpaceDE w:val="0"/>
      <w:autoSpaceDN w:val="0"/>
      <w:spacing w:before="240" w:after="60"/>
      <w:ind w:left="4988" w:hanging="708"/>
      <w:outlineLvl w:val="7"/>
    </w:pPr>
    <w:rPr>
      <w:rFonts w:ascii="Arial" w:hAnsi="Arial" w:cs="Arial"/>
      <w:i/>
      <w:iCs/>
      <w:sz w:val="20"/>
    </w:rPr>
  </w:style>
  <w:style w:type="paragraph" w:customStyle="1" w:styleId="92">
    <w:name w:val="заголовок 9"/>
    <w:basedOn w:val="affd"/>
    <w:next w:val="affd"/>
    <w:rsid w:val="00D77A76"/>
    <w:pPr>
      <w:autoSpaceDE w:val="0"/>
      <w:autoSpaceDN w:val="0"/>
      <w:spacing w:before="240" w:after="60"/>
      <w:ind w:left="5696" w:hanging="708"/>
      <w:outlineLvl w:val="8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1c">
    <w:name w:val="Заголовок 1.Глава"/>
    <w:basedOn w:val="affd"/>
    <w:next w:val="affd"/>
    <w:rsid w:val="00D77A76"/>
    <w:pPr>
      <w:keepNext/>
      <w:keepLines/>
      <w:tabs>
        <w:tab w:val="left" w:pos="360"/>
      </w:tabs>
      <w:suppressAutoHyphens/>
      <w:autoSpaceDE w:val="0"/>
      <w:autoSpaceDN w:val="0"/>
      <w:spacing w:before="240"/>
      <w:ind w:left="284" w:hanging="284"/>
      <w:jc w:val="left"/>
      <w:outlineLvl w:val="0"/>
    </w:pPr>
    <w:rPr>
      <w:b/>
      <w:bCs/>
      <w:kern w:val="28"/>
      <w:sz w:val="28"/>
      <w:szCs w:val="28"/>
    </w:rPr>
  </w:style>
  <w:style w:type="paragraph" w:customStyle="1" w:styleId="2f">
    <w:name w:val="Заголовок 2.Раздел"/>
    <w:basedOn w:val="1c"/>
    <w:next w:val="affd"/>
    <w:rsid w:val="00D77A76"/>
    <w:pPr>
      <w:tabs>
        <w:tab w:val="num" w:pos="576"/>
      </w:tabs>
      <w:spacing w:before="120"/>
      <w:ind w:left="576" w:hanging="576"/>
    </w:pPr>
    <w:rPr>
      <w:kern w:val="0"/>
      <w:sz w:val="20"/>
      <w:szCs w:val="24"/>
    </w:rPr>
  </w:style>
  <w:style w:type="paragraph" w:customStyle="1" w:styleId="Oaeno">
    <w:name w:val="Oaeno"/>
    <w:basedOn w:val="a0"/>
    <w:rsid w:val="00D77A76"/>
    <w:pPr>
      <w:widowControl w:val="0"/>
    </w:pPr>
    <w:rPr>
      <w:rFonts w:ascii="Courier New" w:hAnsi="Courier New" w:cs="Courier New"/>
      <w:lang w:eastAsia="zh-CN"/>
    </w:rPr>
  </w:style>
  <w:style w:type="paragraph" w:customStyle="1" w:styleId="1d">
    <w:name w:val="1"/>
    <w:basedOn w:val="a0"/>
    <w:next w:val="af0"/>
    <w:rsid w:val="00D77A76"/>
    <w:pPr>
      <w:shd w:val="clear" w:color="auto" w:fill="FFFFFF"/>
      <w:spacing w:after="120"/>
    </w:pPr>
    <w:rPr>
      <w:rFonts w:ascii="Arial" w:eastAsia="SimSun" w:hAnsi="Arial" w:cs="Arial"/>
      <w:color w:val="000000"/>
      <w:sz w:val="22"/>
      <w:szCs w:val="22"/>
      <w:lang w:eastAsia="zh-CN"/>
    </w:rPr>
  </w:style>
  <w:style w:type="paragraph" w:customStyle="1" w:styleId="DatesNotes">
    <w:name w:val="Dates/Notes"/>
    <w:basedOn w:val="a0"/>
    <w:rsid w:val="00D77A76"/>
    <w:pPr>
      <w:jc w:val="both"/>
    </w:pPr>
    <w:rPr>
      <w:rFonts w:ascii="Arial" w:hAnsi="Arial"/>
      <w:b/>
      <w:szCs w:val="24"/>
      <w:lang w:val="en-US"/>
    </w:rPr>
  </w:style>
  <w:style w:type="paragraph" w:customStyle="1" w:styleId="Requirement3">
    <w:name w:val="Requirement 3"/>
    <w:basedOn w:val="3"/>
    <w:rsid w:val="00D77A76"/>
    <w:pPr>
      <w:keepNext w:val="0"/>
      <w:widowControl w:val="0"/>
      <w:suppressLineNumbers/>
      <w:tabs>
        <w:tab w:val="num" w:pos="720"/>
      </w:tabs>
      <w:suppressAutoHyphens/>
      <w:overflowPunct/>
      <w:autoSpaceDE/>
      <w:autoSpaceDN/>
      <w:adjustRightInd/>
      <w:spacing w:before="40" w:after="0"/>
      <w:ind w:left="720" w:hanging="720"/>
      <w:jc w:val="left"/>
      <w:outlineLvl w:val="9"/>
    </w:pPr>
    <w:rPr>
      <w:b w:val="0"/>
      <w:sz w:val="20"/>
      <w:szCs w:val="20"/>
      <w:lang w:eastAsia="en-US"/>
    </w:rPr>
  </w:style>
  <w:style w:type="paragraph" w:customStyle="1" w:styleId="AIOCNORMAL">
    <w:name w:val="AIOC NORMAL"/>
    <w:basedOn w:val="a0"/>
    <w:rsid w:val="00D77A76"/>
    <w:pPr>
      <w:tabs>
        <w:tab w:val="left" w:pos="1440"/>
      </w:tabs>
      <w:spacing w:line="260" w:lineRule="exact"/>
    </w:pPr>
    <w:rPr>
      <w:rFonts w:ascii="Book Antiqua" w:hAnsi="Book Antiqua"/>
      <w:sz w:val="22"/>
      <w:lang w:eastAsia="en-US"/>
    </w:rPr>
  </w:style>
  <w:style w:type="paragraph" w:customStyle="1" w:styleId="afff6">
    <w:name w:val="Стиль &quot;Наименование&quot;"/>
    <w:basedOn w:val="a0"/>
    <w:next w:val="a0"/>
    <w:rsid w:val="00D77A76"/>
    <w:pPr>
      <w:keepNext/>
      <w:widowControl w:val="0"/>
      <w:suppressLineNumbers/>
      <w:suppressAutoHyphens/>
      <w:spacing w:before="240" w:after="240"/>
      <w:jc w:val="center"/>
    </w:pPr>
    <w:rPr>
      <w:b/>
      <w:kern w:val="44"/>
      <w:sz w:val="28"/>
    </w:rPr>
  </w:style>
  <w:style w:type="paragraph" w:customStyle="1" w:styleId="afff7">
    <w:name w:val="Столбец"/>
    <w:basedOn w:val="a0"/>
    <w:rsid w:val="00D77A76"/>
    <w:pPr>
      <w:widowControl w:val="0"/>
      <w:suppressLineNumbers/>
      <w:suppressAutoHyphens/>
      <w:jc w:val="center"/>
    </w:pPr>
    <w:rPr>
      <w:b/>
    </w:rPr>
  </w:style>
  <w:style w:type="paragraph" w:customStyle="1" w:styleId="Normal1">
    <w:name w:val="Normal1"/>
    <w:rsid w:val="00D77A76"/>
    <w:pPr>
      <w:widowControl w:val="0"/>
      <w:snapToGrid w:val="0"/>
      <w:spacing w:line="360" w:lineRule="auto"/>
      <w:jc w:val="both"/>
    </w:pPr>
    <w:rPr>
      <w:sz w:val="28"/>
    </w:rPr>
  </w:style>
  <w:style w:type="paragraph" w:customStyle="1" w:styleId="xl65">
    <w:name w:val="xl65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6">
    <w:name w:val="xl6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8">
    <w:name w:val="xl6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a0"/>
    <w:rsid w:val="00D77A7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sz w:val="24"/>
      <w:szCs w:val="24"/>
    </w:rPr>
  </w:style>
  <w:style w:type="paragraph" w:customStyle="1" w:styleId="xl70">
    <w:name w:val="xl70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0"/>
    <w:rsid w:val="00D77A7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0"/>
    <w:rsid w:val="00D77A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0"/>
    <w:rsid w:val="00D77A7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0"/>
    <w:rsid w:val="00D77A7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0"/>
    <w:rsid w:val="00D77A7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0"/>
    <w:rsid w:val="00D77A7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0"/>
    <w:rsid w:val="00D77A7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0"/>
    <w:rsid w:val="00D77A76"/>
    <w:pPr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88">
    <w:name w:val="xl88"/>
    <w:basedOn w:val="a0"/>
    <w:rsid w:val="00D77A76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9">
    <w:name w:val="xl89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0"/>
    <w:rsid w:val="00D77A7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0"/>
    <w:rsid w:val="00D77A7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0"/>
    <w:rsid w:val="00D77A7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0"/>
    <w:rsid w:val="00D77A7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0"/>
    <w:rsid w:val="00D77A7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9">
    <w:name w:val="xl99"/>
    <w:basedOn w:val="a0"/>
    <w:rsid w:val="00D77A7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3">
    <w:name w:val="xl103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0"/>
    <w:rsid w:val="00D77A7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9">
    <w:name w:val="xl109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0">
    <w:name w:val="xl110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1">
    <w:name w:val="xl111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2">
    <w:name w:val="xl112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4">
    <w:name w:val="xl114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5">
    <w:name w:val="xl115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0"/>
    <w:rsid w:val="00D77A7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0"/>
    <w:rsid w:val="00D77A7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0"/>
    <w:rsid w:val="00D77A7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0"/>
    <w:rsid w:val="00D77A7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0"/>
    <w:rsid w:val="00D77A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4">
    <w:name w:val="xl124"/>
    <w:basedOn w:val="a0"/>
    <w:rsid w:val="00D77A7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0"/>
    <w:rsid w:val="00D77A7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6">
    <w:name w:val="xl126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7">
    <w:name w:val="xl12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8">
    <w:name w:val="xl128"/>
    <w:basedOn w:val="a0"/>
    <w:rsid w:val="00D77A7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9">
    <w:name w:val="xl129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0">
    <w:name w:val="xl130"/>
    <w:basedOn w:val="a0"/>
    <w:rsid w:val="00D77A7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2">
    <w:name w:val="xl132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6">
    <w:name w:val="xl136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7">
    <w:name w:val="xl137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sz w:val="24"/>
      <w:szCs w:val="24"/>
    </w:rPr>
  </w:style>
  <w:style w:type="paragraph" w:customStyle="1" w:styleId="xl138">
    <w:name w:val="xl138"/>
    <w:basedOn w:val="a0"/>
    <w:rsid w:val="00D77A7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0"/>
    <w:rsid w:val="00D77A7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0"/>
    <w:rsid w:val="00D77A7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0"/>
    <w:rsid w:val="00D77A7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6">
    <w:name w:val="xl146"/>
    <w:basedOn w:val="a0"/>
    <w:rsid w:val="00D77A7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7">
    <w:name w:val="xl147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8">
    <w:name w:val="xl148"/>
    <w:basedOn w:val="a0"/>
    <w:rsid w:val="00D77A76"/>
    <w:pPr>
      <w:spacing w:before="100" w:beforeAutospacing="1" w:after="100" w:afterAutospacing="1"/>
    </w:pPr>
    <w:rPr>
      <w:sz w:val="36"/>
      <w:szCs w:val="36"/>
    </w:rPr>
  </w:style>
  <w:style w:type="paragraph" w:customStyle="1" w:styleId="xl149">
    <w:name w:val="xl149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0"/>
    <w:rsid w:val="00D77A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1">
    <w:name w:val="xl151"/>
    <w:basedOn w:val="a0"/>
    <w:rsid w:val="00D77A7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2">
    <w:name w:val="xl152"/>
    <w:basedOn w:val="a0"/>
    <w:rsid w:val="00D77A7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3">
    <w:name w:val="xl153"/>
    <w:basedOn w:val="a0"/>
    <w:rsid w:val="00D77A7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4">
    <w:name w:val="xl154"/>
    <w:basedOn w:val="a0"/>
    <w:rsid w:val="00D77A76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0"/>
    <w:rsid w:val="00D77A76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7">
    <w:name w:val="xl157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3d">
    <w:name w:val="ТЗ 3"/>
    <w:basedOn w:val="a0"/>
    <w:rsid w:val="00D77A76"/>
  </w:style>
  <w:style w:type="character" w:customStyle="1" w:styleId="140">
    <w:name w:val="Стиль 14 пт полужирный По центру Знак"/>
    <w:link w:val="141"/>
    <w:locked/>
    <w:rsid w:val="00D77A76"/>
    <w:rPr>
      <w:b/>
      <w:bCs/>
      <w:sz w:val="28"/>
    </w:rPr>
  </w:style>
  <w:style w:type="paragraph" w:customStyle="1" w:styleId="141">
    <w:name w:val="Стиль 14 пт полужирный По центру"/>
    <w:basedOn w:val="a0"/>
    <w:link w:val="140"/>
    <w:rsid w:val="00D77A76"/>
    <w:pPr>
      <w:jc w:val="center"/>
    </w:pPr>
    <w:rPr>
      <w:b/>
      <w:bCs/>
      <w:sz w:val="28"/>
    </w:rPr>
  </w:style>
  <w:style w:type="character" w:customStyle="1" w:styleId="142">
    <w:name w:val="Заголовок 14 Знак"/>
    <w:link w:val="143"/>
    <w:locked/>
    <w:rsid w:val="00D77A76"/>
    <w:rPr>
      <w:b/>
      <w:spacing w:val="-5"/>
      <w:sz w:val="28"/>
    </w:rPr>
  </w:style>
  <w:style w:type="paragraph" w:customStyle="1" w:styleId="143">
    <w:name w:val="Заголовок 14"/>
    <w:basedOn w:val="a0"/>
    <w:link w:val="142"/>
    <w:qFormat/>
    <w:rsid w:val="00D77A76"/>
    <w:pPr>
      <w:spacing w:line="240" w:lineRule="atLeast"/>
      <w:jc w:val="center"/>
    </w:pPr>
    <w:rPr>
      <w:b/>
      <w:spacing w:val="-5"/>
      <w:sz w:val="28"/>
    </w:rPr>
  </w:style>
  <w:style w:type="character" w:customStyle="1" w:styleId="1e">
    <w:name w:val="Раздел 1 Знак"/>
    <w:basedOn w:val="140"/>
    <w:link w:val="1f"/>
    <w:locked/>
    <w:rsid w:val="00D77A76"/>
    <w:rPr>
      <w:b/>
      <w:bCs/>
      <w:sz w:val="28"/>
      <w:szCs w:val="28"/>
    </w:rPr>
  </w:style>
  <w:style w:type="paragraph" w:customStyle="1" w:styleId="2f0">
    <w:name w:val="Раздел 2"/>
    <w:basedOn w:val="1f"/>
    <w:next w:val="a0"/>
    <w:link w:val="2f1"/>
    <w:autoRedefine/>
    <w:qFormat/>
    <w:rsid w:val="00D77A76"/>
    <w:pPr>
      <w:tabs>
        <w:tab w:val="left" w:pos="0"/>
        <w:tab w:val="left" w:pos="709"/>
      </w:tabs>
      <w:spacing w:before="0" w:after="0" w:line="266" w:lineRule="auto"/>
      <w:ind w:left="357" w:hanging="357"/>
    </w:pPr>
    <w:rPr>
      <w:sz w:val="24"/>
      <w:szCs w:val="24"/>
    </w:rPr>
  </w:style>
  <w:style w:type="paragraph" w:customStyle="1" w:styleId="1f">
    <w:name w:val="Раздел 1"/>
    <w:basedOn w:val="141"/>
    <w:next w:val="2f0"/>
    <w:link w:val="1e"/>
    <w:qFormat/>
    <w:rsid w:val="00D77A76"/>
    <w:pPr>
      <w:spacing w:before="240" w:after="120"/>
    </w:pPr>
    <w:rPr>
      <w:szCs w:val="28"/>
    </w:rPr>
  </w:style>
  <w:style w:type="character" w:customStyle="1" w:styleId="2f1">
    <w:name w:val="Раздел 2 Знак"/>
    <w:link w:val="2f0"/>
    <w:locked/>
    <w:rsid w:val="00D77A76"/>
    <w:rPr>
      <w:b/>
      <w:bCs/>
      <w:sz w:val="24"/>
      <w:szCs w:val="24"/>
    </w:rPr>
  </w:style>
  <w:style w:type="character" w:customStyle="1" w:styleId="afff8">
    <w:name w:val="Текст б/н Знак"/>
    <w:link w:val="afff9"/>
    <w:locked/>
    <w:rsid w:val="00D77A76"/>
    <w:rPr>
      <w:sz w:val="28"/>
    </w:rPr>
  </w:style>
  <w:style w:type="paragraph" w:customStyle="1" w:styleId="afff9">
    <w:name w:val="Текст б/н"/>
    <w:basedOn w:val="a0"/>
    <w:link w:val="afff8"/>
    <w:qFormat/>
    <w:rsid w:val="00D77A76"/>
    <w:pPr>
      <w:ind w:firstLine="709"/>
      <w:jc w:val="both"/>
    </w:pPr>
    <w:rPr>
      <w:sz w:val="28"/>
    </w:rPr>
  </w:style>
  <w:style w:type="character" w:customStyle="1" w:styleId="afffa">
    <w:name w:val="Текст б/о Знак"/>
    <w:basedOn w:val="Normal"/>
    <w:link w:val="afffb"/>
    <w:locked/>
    <w:rsid w:val="00D77A76"/>
    <w:rPr>
      <w:bCs/>
      <w:color w:val="000000"/>
      <w:sz w:val="24"/>
      <w:szCs w:val="24"/>
    </w:rPr>
  </w:style>
  <w:style w:type="paragraph" w:customStyle="1" w:styleId="afffb">
    <w:name w:val="Текст б/о"/>
    <w:basedOn w:val="18"/>
    <w:link w:val="afffa"/>
    <w:qFormat/>
    <w:rsid w:val="00D77A76"/>
    <w:pPr>
      <w:spacing w:line="240" w:lineRule="auto"/>
      <w:ind w:left="0" w:firstLine="0"/>
      <w:jc w:val="both"/>
    </w:pPr>
    <w:rPr>
      <w:bCs/>
      <w:color w:val="000000"/>
      <w:sz w:val="24"/>
      <w:szCs w:val="24"/>
    </w:rPr>
  </w:style>
  <w:style w:type="character" w:customStyle="1" w:styleId="46">
    <w:name w:val="Раздел 4 Знак"/>
    <w:link w:val="47"/>
    <w:locked/>
    <w:rsid w:val="00D77A76"/>
    <w:rPr>
      <w:spacing w:val="-5"/>
      <w:sz w:val="28"/>
      <w:szCs w:val="24"/>
    </w:rPr>
  </w:style>
  <w:style w:type="paragraph" w:customStyle="1" w:styleId="47">
    <w:name w:val="Раздел 4"/>
    <w:basedOn w:val="a0"/>
    <w:link w:val="46"/>
    <w:qFormat/>
    <w:rsid w:val="00D77A76"/>
    <w:pPr>
      <w:spacing w:before="60"/>
      <w:jc w:val="both"/>
      <w:outlineLvl w:val="3"/>
    </w:pPr>
    <w:rPr>
      <w:spacing w:val="-5"/>
      <w:sz w:val="28"/>
      <w:szCs w:val="24"/>
    </w:rPr>
  </w:style>
  <w:style w:type="character" w:customStyle="1" w:styleId="54">
    <w:name w:val="Раздел 5 Знак"/>
    <w:link w:val="55"/>
    <w:locked/>
    <w:rsid w:val="00D77A76"/>
    <w:rPr>
      <w:spacing w:val="-5"/>
      <w:sz w:val="28"/>
      <w:szCs w:val="24"/>
    </w:rPr>
  </w:style>
  <w:style w:type="paragraph" w:customStyle="1" w:styleId="55">
    <w:name w:val="Раздел 5"/>
    <w:basedOn w:val="a0"/>
    <w:link w:val="54"/>
    <w:qFormat/>
    <w:rsid w:val="00D77A76"/>
    <w:pPr>
      <w:jc w:val="both"/>
      <w:outlineLvl w:val="3"/>
    </w:pPr>
    <w:rPr>
      <w:spacing w:val="-5"/>
      <w:sz w:val="28"/>
      <w:szCs w:val="24"/>
    </w:rPr>
  </w:style>
  <w:style w:type="paragraph" w:customStyle="1" w:styleId="4TimesNewRoman0">
    <w:name w:val="Стиль Заголовок 4 + (латиница) Times New Roman Первая строка:  0 с..."/>
    <w:basedOn w:val="4"/>
    <w:qFormat/>
    <w:rsid w:val="00D77A76"/>
    <w:pPr>
      <w:widowControl w:val="0"/>
      <w:numPr>
        <w:ilvl w:val="0"/>
        <w:numId w:val="0"/>
      </w:numPr>
      <w:autoSpaceDE w:val="0"/>
      <w:autoSpaceDN w:val="0"/>
      <w:adjustRightInd w:val="0"/>
      <w:spacing w:before="0" w:after="0"/>
      <w:ind w:firstLine="709"/>
    </w:pPr>
    <w:rPr>
      <w:rFonts w:ascii="Times New Roman" w:hAnsi="Times New Roman" w:cs="Times New Roman"/>
      <w:b/>
      <w:bCs/>
      <w:sz w:val="28"/>
      <w:szCs w:val="20"/>
    </w:rPr>
  </w:style>
  <w:style w:type="character" w:customStyle="1" w:styleId="0">
    <w:name w:val="Раздел 0 Знак"/>
    <w:link w:val="00"/>
    <w:locked/>
    <w:rsid w:val="00D77A76"/>
    <w:rPr>
      <w:b/>
      <w:caps/>
      <w:spacing w:val="-5"/>
      <w:sz w:val="28"/>
    </w:rPr>
  </w:style>
  <w:style w:type="paragraph" w:customStyle="1" w:styleId="00">
    <w:name w:val="Раздел 0"/>
    <w:basedOn w:val="143"/>
    <w:link w:val="0"/>
    <w:qFormat/>
    <w:rsid w:val="00D77A76"/>
    <w:pPr>
      <w:spacing w:before="360" w:after="120" w:line="240" w:lineRule="auto"/>
    </w:pPr>
    <w:rPr>
      <w:caps/>
    </w:rPr>
  </w:style>
  <w:style w:type="paragraph" w:customStyle="1" w:styleId="1f0">
    <w:name w:val="Знак1"/>
    <w:basedOn w:val="a0"/>
    <w:rsid w:val="00D77A76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Default">
    <w:name w:val="Default"/>
    <w:rsid w:val="00D77A7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fffc">
    <w:name w:val="annotation reference"/>
    <w:uiPriority w:val="99"/>
    <w:semiHidden/>
    <w:unhideWhenUsed/>
    <w:rsid w:val="00D77A76"/>
    <w:rPr>
      <w:sz w:val="16"/>
      <w:szCs w:val="16"/>
    </w:rPr>
  </w:style>
  <w:style w:type="character" w:styleId="afffd">
    <w:name w:val="Subtle Emphasis"/>
    <w:uiPriority w:val="19"/>
    <w:qFormat/>
    <w:rsid w:val="00D77A76"/>
    <w:rPr>
      <w:i/>
      <w:iCs/>
      <w:color w:val="808080"/>
    </w:rPr>
  </w:style>
  <w:style w:type="character" w:styleId="afffe">
    <w:name w:val="Intense Emphasis"/>
    <w:uiPriority w:val="21"/>
    <w:qFormat/>
    <w:rsid w:val="00D77A76"/>
    <w:rPr>
      <w:b/>
      <w:bCs/>
      <w:i/>
      <w:iCs/>
      <w:color w:val="4F81BD"/>
    </w:rPr>
  </w:style>
  <w:style w:type="character" w:styleId="affff">
    <w:name w:val="Subtle Reference"/>
    <w:uiPriority w:val="31"/>
    <w:qFormat/>
    <w:rsid w:val="00D77A76"/>
    <w:rPr>
      <w:smallCaps/>
      <w:color w:val="C0504D"/>
      <w:u w:val="single"/>
    </w:rPr>
  </w:style>
  <w:style w:type="character" w:styleId="affff0">
    <w:name w:val="Intense Reference"/>
    <w:uiPriority w:val="32"/>
    <w:qFormat/>
    <w:rsid w:val="00D77A76"/>
    <w:rPr>
      <w:b/>
      <w:bCs/>
      <w:smallCaps/>
      <w:color w:val="C0504D"/>
      <w:spacing w:val="5"/>
      <w:u w:val="single"/>
    </w:rPr>
  </w:style>
  <w:style w:type="character" w:styleId="affff1">
    <w:name w:val="Book Title"/>
    <w:uiPriority w:val="33"/>
    <w:qFormat/>
    <w:rsid w:val="00D77A76"/>
    <w:rPr>
      <w:b/>
      <w:bCs/>
      <w:smallCaps/>
      <w:spacing w:val="5"/>
    </w:rPr>
  </w:style>
  <w:style w:type="character" w:customStyle="1" w:styleId="1f1">
    <w:name w:val="Текст сноски Знак1"/>
    <w:basedOn w:val="a1"/>
    <w:uiPriority w:val="99"/>
    <w:semiHidden/>
    <w:rsid w:val="00D77A76"/>
  </w:style>
  <w:style w:type="character" w:customStyle="1" w:styleId="wbformattributevalue">
    <w:name w:val="wbform_attributevalue"/>
    <w:rsid w:val="00D77A76"/>
  </w:style>
  <w:style w:type="table" w:customStyle="1" w:styleId="215">
    <w:name w:val="Сетка таблицы21"/>
    <w:basedOn w:val="a2"/>
    <w:next w:val="a8"/>
    <w:rsid w:val="00D77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0"/>
    <w:rsid w:val="00D77A76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basedOn w:val="a1"/>
    <w:link w:val="ConsPlusNormal"/>
    <w:locked/>
    <w:rsid w:val="00D77A76"/>
    <w:rPr>
      <w:rFonts w:ascii="Arial" w:eastAsia="Arial" w:hAnsi="Arial" w:cs="Arial"/>
      <w:lang w:eastAsia="ar-SA"/>
    </w:rPr>
  </w:style>
  <w:style w:type="table" w:customStyle="1" w:styleId="112">
    <w:name w:val="Сетка таблицы11"/>
    <w:basedOn w:val="a2"/>
    <w:next w:val="a8"/>
    <w:rsid w:val="00D77A7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3"/>
    <w:uiPriority w:val="99"/>
    <w:semiHidden/>
    <w:unhideWhenUsed/>
    <w:rsid w:val="00D77A76"/>
  </w:style>
  <w:style w:type="character" w:customStyle="1" w:styleId="1f2">
    <w:name w:val="Название Знак1"/>
    <w:basedOn w:val="a1"/>
    <w:uiPriority w:val="10"/>
    <w:rsid w:val="00D77A76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eastAsia="en-US"/>
    </w:rPr>
  </w:style>
  <w:style w:type="numbering" w:customStyle="1" w:styleId="2f2">
    <w:name w:val="Нет списка2"/>
    <w:next w:val="a3"/>
    <w:uiPriority w:val="99"/>
    <w:semiHidden/>
    <w:unhideWhenUsed/>
    <w:rsid w:val="00D77A76"/>
  </w:style>
  <w:style w:type="table" w:customStyle="1" w:styleId="120">
    <w:name w:val="Сетка таблицы12"/>
    <w:basedOn w:val="a2"/>
    <w:next w:val="a8"/>
    <w:rsid w:val="00D77A7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e">
    <w:name w:val="Сетка таблицы3"/>
    <w:basedOn w:val="a2"/>
    <w:next w:val="a8"/>
    <w:uiPriority w:val="59"/>
    <w:rsid w:val="00D77A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3"/>
    <w:uiPriority w:val="99"/>
    <w:semiHidden/>
    <w:unhideWhenUsed/>
    <w:rsid w:val="00D77A76"/>
  </w:style>
  <w:style w:type="table" w:customStyle="1" w:styleId="220">
    <w:name w:val="Сетка таблицы22"/>
    <w:basedOn w:val="a2"/>
    <w:next w:val="a8"/>
    <w:rsid w:val="00D77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2">
    <w:name w:val="Hyperlink"/>
    <w:basedOn w:val="a1"/>
    <w:semiHidden/>
    <w:unhideWhenUsed/>
    <w:rsid w:val="00D77A76"/>
    <w:rPr>
      <w:color w:val="0000FF" w:themeColor="hyperlink"/>
      <w:u w:val="single"/>
    </w:rPr>
  </w:style>
  <w:style w:type="character" w:styleId="affff3">
    <w:name w:val="FollowedHyperlink"/>
    <w:basedOn w:val="a1"/>
    <w:semiHidden/>
    <w:unhideWhenUsed/>
    <w:rsid w:val="00D77A76"/>
    <w:rPr>
      <w:color w:val="800080" w:themeColor="followedHyperlink"/>
      <w:u w:val="single"/>
    </w:rPr>
  </w:style>
  <w:style w:type="paragraph" w:styleId="afd">
    <w:name w:val="Title"/>
    <w:basedOn w:val="a0"/>
    <w:next w:val="a0"/>
    <w:link w:val="afc"/>
    <w:uiPriority w:val="10"/>
    <w:qFormat/>
    <w:rsid w:val="00D77A76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323E4F"/>
      <w:spacing w:val="5"/>
      <w:kern w:val="28"/>
      <w:sz w:val="52"/>
      <w:szCs w:val="52"/>
    </w:rPr>
  </w:style>
  <w:style w:type="character" w:customStyle="1" w:styleId="2f3">
    <w:name w:val="Название Знак2"/>
    <w:basedOn w:val="a1"/>
    <w:rsid w:val="00D77A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1367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Каштаев Игорь Александрович</dc:creator>
  <cp:lastModifiedBy>Щербакова Наталия Евгеньевна</cp:lastModifiedBy>
  <cp:revision>2</cp:revision>
  <dcterms:created xsi:type="dcterms:W3CDTF">2026-05-04T07:05:00Z</dcterms:created>
  <dcterms:modified xsi:type="dcterms:W3CDTF">2026-05-04T07:05:00Z</dcterms:modified>
</cp:coreProperties>
</file>