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5C4943" w:rsidRPr="001F7DFF" w:rsidRDefault="005C4943" w:rsidP="005C4943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</w:t>
            </w:r>
            <w:r>
              <w:rPr>
                <w:rFonts w:ascii="Times New Roman" w:hAnsi="Times New Roman"/>
                <w:sz w:val="22"/>
                <w:lang w:eastAsia="en-US"/>
              </w:rPr>
              <w:t xml:space="preserve"> (один из следующих документов)</w:t>
            </w:r>
            <w:r w:rsidRPr="001F7DFF">
              <w:rPr>
                <w:rFonts w:ascii="Times New Roman" w:hAnsi="Times New Roman"/>
                <w:sz w:val="22"/>
                <w:lang w:eastAsia="en-US"/>
              </w:rPr>
              <w:t>:</w:t>
            </w:r>
          </w:p>
          <w:p w:rsidR="008E1313" w:rsidRPr="001F7DFF" w:rsidRDefault="008E1313" w:rsidP="008E1313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1F7DFF" w:rsidRDefault="00586C28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</w:t>
            </w:r>
            <w:r w:rsidR="00014EC4">
              <w:rPr>
                <w:rFonts w:ascii="Times New Roman" w:hAnsi="Times New Roman"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:rsidTr="001F7DFF">
        <w:tc>
          <w:tcPr>
            <w:tcW w:w="1493" w:type="pct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 информация и документы, предусмотренные нормативными правовыми актами, принятыми в соответствии с частями 3 и 4 статьи 14 Закона о контрактной системе. </w:t>
            </w:r>
          </w:p>
        </w:tc>
        <w:tc>
          <w:tcPr>
            <w:tcW w:w="3507" w:type="pct"/>
          </w:tcPr>
          <w:p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</w:tbl>
    <w:p w:rsidR="001F7DFF" w:rsidRPr="001F7DFF" w:rsidRDefault="001F7DFF" w:rsidP="001F7DFF">
      <w:pPr>
        <w:suppressAutoHyphens w:val="0"/>
        <w:snapToGrid/>
        <w:ind w:firstLine="540"/>
        <w:jc w:val="both"/>
        <w:rPr>
          <w:rFonts w:eastAsia="Calibri"/>
          <w:bCs/>
          <w:i/>
          <w:sz w:val="22"/>
          <w:szCs w:val="22"/>
          <w:lang w:eastAsia="en-US"/>
        </w:rPr>
      </w:pPr>
      <w:r w:rsidRPr="001F7DFF">
        <w:rPr>
          <w:rFonts w:eastAsia="Calibri"/>
          <w:i/>
          <w:sz w:val="22"/>
          <w:szCs w:val="22"/>
          <w:lang w:eastAsia="en-US"/>
        </w:rPr>
        <w:t>*Направляются (по состоянию на дату и время их направления) заказчику оператором электронной площадки, оператором специализированной электронной площадки путем информационного взаимодействия с единой информационной системой в сфере закупок (</w:t>
      </w:r>
      <w:r w:rsidRPr="001F7DFF">
        <w:rPr>
          <w:rFonts w:eastAsia="Calibri"/>
          <w:bCs/>
          <w:i/>
          <w:sz w:val="22"/>
          <w:szCs w:val="22"/>
          <w:lang w:eastAsia="en-US"/>
        </w:rPr>
        <w:t>далее - единая информационная система).</w:t>
      </w:r>
    </w:p>
    <w:p w:rsidR="00F77547" w:rsidRDefault="00F77547" w:rsidP="00F77547">
      <w:pPr>
        <w:suppressAutoHyphens w:val="0"/>
        <w:autoSpaceDE w:val="0"/>
        <w:autoSpaceDN w:val="0"/>
        <w:adjustRightInd w:val="0"/>
        <w:snapToGrid/>
        <w:ind w:firstLine="567"/>
        <w:jc w:val="both"/>
        <w:rPr>
          <w:bCs/>
          <w:sz w:val="24"/>
          <w:szCs w:val="24"/>
          <w:lang w:eastAsia="ru-RU"/>
        </w:rPr>
      </w:pPr>
    </w:p>
    <w:p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Инструкция по заполнению заявки</w:t>
      </w: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.1.1.</w:t>
      </w:r>
      <w:r w:rsidR="00F77547">
        <w:rPr>
          <w:rFonts w:ascii="Calibri" w:eastAsia="Calibri" w:hAnsi="Calibri"/>
          <w:kern w:val="2"/>
          <w:sz w:val="22"/>
          <w:szCs w:val="22"/>
          <w:lang w:eastAsia="en-US"/>
        </w:rPr>
        <w:t xml:space="preserve"> </w:t>
      </w:r>
      <w:r w:rsidR="00F77547">
        <w:rPr>
          <w:rFonts w:eastAsia="Calibri"/>
          <w:kern w:val="2"/>
          <w:sz w:val="22"/>
          <w:szCs w:val="22"/>
          <w:lang w:eastAsia="en-US"/>
        </w:rPr>
        <w:t>Применяются следующие положения инструкции:</w:t>
      </w:r>
    </w:p>
    <w:tbl>
      <w:tblPr>
        <w:tblStyle w:val="1"/>
        <w:tblW w:w="9351" w:type="dxa"/>
        <w:tblLook w:val="04A0" w:firstRow="1" w:lastRow="0" w:firstColumn="1" w:lastColumn="0" w:noHBand="0" w:noVBand="1"/>
      </w:tblPr>
      <w:tblGrid>
        <w:gridCol w:w="2689"/>
        <w:gridCol w:w="6662"/>
      </w:tblGrid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Положения инструкции по заполнению характеристик в заявке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Пояснения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92304C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заявке конкретное значение характеристики с учетом положений раздела </w:t>
            </w:r>
            <w:r w:rsidR="0092304C">
              <w:rPr>
                <w:rFonts w:ascii="Times New Roman" w:hAnsi="Times New Roman"/>
                <w:sz w:val="22"/>
                <w:lang w:eastAsia="en-US"/>
              </w:rPr>
              <w:t>1</w:t>
            </w:r>
            <w:r>
              <w:rPr>
                <w:rFonts w:ascii="Times New Roman" w:hAnsi="Times New Roman"/>
                <w:sz w:val="22"/>
                <w:lang w:eastAsia="en-US"/>
              </w:rPr>
              <w:t>.1.2 настоящей инструкции.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92304C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заявке диапазон значений характеристики, с учетом пояснений, приведенных в разделе </w:t>
            </w:r>
            <w:r w:rsidR="0092304C">
              <w:rPr>
                <w:rFonts w:ascii="Times New Roman" w:hAnsi="Times New Roman"/>
                <w:sz w:val="22"/>
                <w:lang w:eastAsia="en-US"/>
              </w:rPr>
              <w:t>1</w:t>
            </w:r>
            <w:r>
              <w:rPr>
                <w:rFonts w:ascii="Times New Roman" w:hAnsi="Times New Roman"/>
                <w:sz w:val="22"/>
                <w:lang w:eastAsia="en-US"/>
              </w:rPr>
              <w:t>.1.2 настоящей инструкции.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выбирает и указывает в заявке только одно значение характеристики из 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перечисленных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>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заявке одно или несколько значений </w:t>
            </w:r>
            <w:r>
              <w:rPr>
                <w:rFonts w:ascii="Times New Roman" w:hAnsi="Times New Roman"/>
                <w:sz w:val="22"/>
                <w:lang w:eastAsia="en-US"/>
              </w:rPr>
              <w:lastRenderedPageBreak/>
              <w:t>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lastRenderedPageBreak/>
              <w:t xml:space="preserve">Участник закупки вправе выбирать и указать в заявке одно или несколько значений характеристики 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из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перечисленных.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lastRenderedPageBreak/>
              <w:t>Участник закупки указывает в заявке все значения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все перечисленные значения характеристики.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Значения характеристики не может изменяться участником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значение характеристики в неизменном виде.</w:t>
            </w:r>
          </w:p>
        </w:tc>
      </w:tr>
    </w:tbl>
    <w:p w:rsidR="00F77547" w:rsidRDefault="00F77547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.1.2</w:t>
      </w:r>
      <w:proofErr w:type="gramStart"/>
      <w:r w:rsidR="00F77547">
        <w:rPr>
          <w:rFonts w:eastAsia="Calibri"/>
          <w:kern w:val="2"/>
          <w:sz w:val="22"/>
          <w:szCs w:val="22"/>
          <w:lang w:eastAsia="en-US"/>
        </w:rPr>
        <w:t xml:space="preserve"> П</w:t>
      </w:r>
      <w:proofErr w:type="gramEnd"/>
      <w:r w:rsidR="00F77547">
        <w:rPr>
          <w:rFonts w:eastAsia="Calibri"/>
          <w:kern w:val="2"/>
          <w:sz w:val="22"/>
          <w:szCs w:val="22"/>
          <w:lang w:eastAsia="en-US"/>
        </w:rPr>
        <w:t>ри установлении требований к значению характеристик применяются следующие символы:</w:t>
      </w:r>
    </w:p>
    <w:tbl>
      <w:tblPr>
        <w:tblStyle w:val="1"/>
        <w:tblW w:w="9351" w:type="dxa"/>
        <w:tblLook w:val="04A0" w:firstRow="1" w:lastRow="0" w:firstColumn="1" w:lastColumn="0" w:noHBand="0" w:noVBand="1"/>
      </w:tblPr>
      <w:tblGrid>
        <w:gridCol w:w="2689"/>
        <w:gridCol w:w="6662"/>
      </w:tblGrid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Символы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Пояснения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≥</w:t>
            </w:r>
          </w:p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</w:p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более или =е установленному.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более или =е установленному.  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&gt;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более установленного.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более установленного.  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≤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менее или =е установленному.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менее или =е установленному.  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&lt;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менее установленного.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менее установленного.  </w:t>
            </w:r>
          </w:p>
        </w:tc>
      </w:tr>
    </w:tbl>
    <w:p w:rsidR="00F77547" w:rsidRDefault="00F77547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Предоставление конкретных характеристик с использованием слов, указанных в настоящем разделе инструкции, не допускается.</w:t>
      </w:r>
    </w:p>
    <w:p w:rsidR="00F77547" w:rsidRDefault="00F77547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В случае</w:t>
      </w:r>
      <w:proofErr w:type="gramStart"/>
      <w:r>
        <w:rPr>
          <w:rFonts w:eastAsia="Calibri"/>
          <w:kern w:val="2"/>
          <w:sz w:val="22"/>
          <w:szCs w:val="22"/>
          <w:lang w:eastAsia="en-US"/>
        </w:rPr>
        <w:t>,</w:t>
      </w:r>
      <w:proofErr w:type="gramEnd"/>
      <w:r>
        <w:rPr>
          <w:rFonts w:eastAsia="Calibri"/>
          <w:kern w:val="2"/>
          <w:sz w:val="22"/>
          <w:szCs w:val="22"/>
          <w:lang w:eastAsia="en-US"/>
        </w:rPr>
        <w:t xml:space="preserve"> если требование к значению характеристики установлено одновременно с применением нескольких слов из данного раздела, в том числе с использованием союза «и» (например: ≥ </w:t>
      </w:r>
      <w:proofErr w:type="gramStart"/>
      <w:r>
        <w:rPr>
          <w:rFonts w:eastAsia="Calibri"/>
          <w:kern w:val="2"/>
          <w:sz w:val="22"/>
          <w:szCs w:val="22"/>
          <w:lang w:eastAsia="en-US"/>
        </w:rPr>
        <w:t xml:space="preserve">Х &lt; </w:t>
      </w:r>
      <w:r>
        <w:rPr>
          <w:rFonts w:eastAsia="Calibri"/>
          <w:kern w:val="2"/>
          <w:sz w:val="22"/>
          <w:szCs w:val="22"/>
          <w:lang w:val="en-US" w:eastAsia="en-US"/>
        </w:rPr>
        <w:t>Y</w:t>
      </w:r>
      <w:r>
        <w:rPr>
          <w:rFonts w:eastAsia="Calibri"/>
          <w:kern w:val="2"/>
          <w:sz w:val="22"/>
          <w:szCs w:val="22"/>
          <w:lang w:eastAsia="en-US"/>
        </w:rPr>
        <w:t>, &gt; Х и ≤Y и т.д.) и от участника в соответствии с положениями инструкции требуется предоставить конкретное значение или диапазон значений, участник в заявке указывает одно конкретное значение характеристики из данного диапазона или одно значение диапазона соответствующее установленным  требованиям.</w:t>
      </w:r>
      <w:proofErr w:type="gramEnd"/>
    </w:p>
    <w:p w:rsidR="005102EA" w:rsidRDefault="005102EA" w:rsidP="0096528E">
      <w:pPr>
        <w:shd w:val="clear" w:color="auto" w:fill="FFFFFF"/>
        <w:tabs>
          <w:tab w:val="left" w:pos="773"/>
        </w:tabs>
        <w:suppressAutoHyphens w:val="0"/>
        <w:snapToGrid/>
        <w:jc w:val="center"/>
      </w:pPr>
    </w:p>
    <w:sectPr w:rsidR="005102EA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354" w:rsidRDefault="002D2354" w:rsidP="00C128D3">
      <w:r>
        <w:separator/>
      </w:r>
    </w:p>
  </w:endnote>
  <w:endnote w:type="continuationSeparator" w:id="0">
    <w:p w:rsidR="002D2354" w:rsidRDefault="002D2354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354" w:rsidRDefault="002D2354" w:rsidP="00C128D3">
      <w:r>
        <w:separator/>
      </w:r>
    </w:p>
  </w:footnote>
  <w:footnote w:type="continuationSeparator" w:id="0">
    <w:p w:rsidR="002D2354" w:rsidRDefault="002D2354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4F14"/>
    <w:rsid w:val="00014EC4"/>
    <w:rsid w:val="00050502"/>
    <w:rsid w:val="00111874"/>
    <w:rsid w:val="00180027"/>
    <w:rsid w:val="001A25AA"/>
    <w:rsid w:val="001C0921"/>
    <w:rsid w:val="001F7DFF"/>
    <w:rsid w:val="002D2354"/>
    <w:rsid w:val="00344370"/>
    <w:rsid w:val="003B721D"/>
    <w:rsid w:val="004037BE"/>
    <w:rsid w:val="004A43E7"/>
    <w:rsid w:val="004E0872"/>
    <w:rsid w:val="005102EA"/>
    <w:rsid w:val="005234EF"/>
    <w:rsid w:val="005303AC"/>
    <w:rsid w:val="00544EB2"/>
    <w:rsid w:val="00563233"/>
    <w:rsid w:val="00586C28"/>
    <w:rsid w:val="00592C19"/>
    <w:rsid w:val="00596E3F"/>
    <w:rsid w:val="005B0C80"/>
    <w:rsid w:val="005C4943"/>
    <w:rsid w:val="00727C6F"/>
    <w:rsid w:val="0075649B"/>
    <w:rsid w:val="00822FAD"/>
    <w:rsid w:val="008E1313"/>
    <w:rsid w:val="0092304C"/>
    <w:rsid w:val="0095081D"/>
    <w:rsid w:val="00954453"/>
    <w:rsid w:val="0096528E"/>
    <w:rsid w:val="009B3DDD"/>
    <w:rsid w:val="009C7030"/>
    <w:rsid w:val="009F6C65"/>
    <w:rsid w:val="00AA1433"/>
    <w:rsid w:val="00AF3D88"/>
    <w:rsid w:val="00B11898"/>
    <w:rsid w:val="00B14F7E"/>
    <w:rsid w:val="00B37E24"/>
    <w:rsid w:val="00B418C3"/>
    <w:rsid w:val="00B456C4"/>
    <w:rsid w:val="00B819CD"/>
    <w:rsid w:val="00BC5EFA"/>
    <w:rsid w:val="00BE4F14"/>
    <w:rsid w:val="00C128D3"/>
    <w:rsid w:val="00C86DB4"/>
    <w:rsid w:val="00CC61F3"/>
    <w:rsid w:val="00D42CCB"/>
    <w:rsid w:val="00D574CB"/>
    <w:rsid w:val="00E5562B"/>
    <w:rsid w:val="00E86EFF"/>
    <w:rsid w:val="00F14988"/>
    <w:rsid w:val="00F26726"/>
    <w:rsid w:val="00F77547"/>
    <w:rsid w:val="00F9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basedOn w:val="a0"/>
    <w:uiPriority w:val="99"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E816D-E0CA-4838-88FE-800404D2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32869874</Template>
  <TotalTime>86</TotalTime>
  <Pages>2</Pages>
  <Words>578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Оксана Геннадьевна Малеванная</dc:creator>
  <cp:lastModifiedBy>Малеванная Оксана Геннадьевна</cp:lastModifiedBy>
  <cp:revision>22</cp:revision>
  <cp:lastPrinted>2022-01-18T06:03:00Z</cp:lastPrinted>
  <dcterms:created xsi:type="dcterms:W3CDTF">2023-03-23T15:52:00Z</dcterms:created>
  <dcterms:modified xsi:type="dcterms:W3CDTF">2025-07-10T06:58:00Z</dcterms:modified>
</cp:coreProperties>
</file>